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7876" w:rsidRPr="00E84A8D" w:rsidP="00B27876" w14:paraId="6C0336A4" w14:textId="56F43575">
      <w:pPr>
        <w:widowControl/>
        <w:shd w:val="clear" w:color="auto" w:fill="FFFFFF" w:themeFill="background1"/>
        <w:rPr>
          <w:rFonts w:ascii="Helvetica" w:hAnsi="Helvetica" w:cs="Helvetica"/>
        </w:rPr>
      </w:pPr>
      <w:r w:rsidRPr="00723648">
        <w:rPr>
          <w:rFonts w:ascii="Helvetica" w:hAnsi="Helvetica" w:cs="Helvetica"/>
          <w:sz w:val="20"/>
          <w:szCs w:val="20"/>
        </w:rPr>
        <w:t>Authorization ID</w:t>
      </w:r>
      <w:r>
        <w:rPr>
          <w:rFonts w:ascii="Helvetica" w:hAnsi="Helvetica" w:cs="Helvetica"/>
          <w:sz w:val="20"/>
          <w:szCs w:val="20"/>
        </w:rPr>
        <w:t xml:space="preserve">:  </w:t>
      </w:r>
      <w:r w:rsidRPr="003E5DF4">
        <w:rPr>
          <w:rFonts w:ascii="Helvetica" w:hAnsi="Helvetica" w:cs="Helvetica"/>
          <w:sz w:val="20"/>
          <w:szCs w:val="20"/>
        </w:rPr>
        <w:t>#AUTH_ID#</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E84A8D">
        <w:rPr>
          <w:rFonts w:ascii="Helvetica" w:hAnsi="Helvetica" w:cs="Helvetica"/>
          <w:sz w:val="20"/>
          <w:szCs w:val="20"/>
        </w:rPr>
        <w:t xml:space="preserve">FS-2700-4h, App. </w:t>
      </w:r>
      <w:r w:rsidR="00084E80">
        <w:rPr>
          <w:rFonts w:ascii="Helvetica" w:hAnsi="Helvetica" w:cs="Helvetica"/>
          <w:sz w:val="20"/>
          <w:szCs w:val="20"/>
        </w:rPr>
        <w:t>H</w:t>
      </w:r>
      <w:r w:rsidRPr="00E84A8D">
        <w:rPr>
          <w:rFonts w:ascii="Helvetica" w:hAnsi="Helvetica" w:cs="Helvetica"/>
          <w:sz w:val="20"/>
          <w:szCs w:val="20"/>
        </w:rPr>
        <w:t xml:space="preserve"> (</w:t>
      </w:r>
      <w:r w:rsidR="00312FBE">
        <w:rPr>
          <w:rFonts w:ascii="Helvetica" w:hAnsi="Helvetica" w:cs="Helvetica"/>
          <w:sz w:val="20"/>
          <w:szCs w:val="20"/>
        </w:rPr>
        <w:t>XX/</w:t>
      </w:r>
      <w:r w:rsidR="00DA500E">
        <w:rPr>
          <w:rFonts w:ascii="Helvetica" w:hAnsi="Helvetica" w:cs="Helvetica"/>
          <w:sz w:val="20"/>
          <w:szCs w:val="20"/>
        </w:rPr>
        <w:t>202</w:t>
      </w:r>
      <w:r w:rsidR="00312FBE">
        <w:rPr>
          <w:rFonts w:ascii="Helvetica" w:hAnsi="Helvetica" w:cs="Helvetica"/>
          <w:sz w:val="20"/>
          <w:szCs w:val="20"/>
        </w:rPr>
        <w:t>X</w:t>
      </w:r>
      <w:r w:rsidRPr="00E84A8D">
        <w:rPr>
          <w:rFonts w:ascii="Helvetica" w:hAnsi="Helvetica" w:cs="Helvetica"/>
          <w:sz w:val="20"/>
          <w:szCs w:val="20"/>
        </w:rPr>
        <w:t>)</w:t>
      </w:r>
    </w:p>
    <w:p w:rsidR="00B27876" w:rsidRPr="00E84A8D" w:rsidP="00B27876" w14:paraId="52543407" w14:textId="77777777">
      <w:pPr>
        <w:widowControl/>
        <w:rPr>
          <w:rFonts w:ascii="Helvetica" w:hAnsi="Helvetica" w:cs="Helvetica"/>
        </w:rPr>
      </w:pPr>
      <w:r w:rsidRPr="00E84A8D">
        <w:rPr>
          <w:rFonts w:ascii="Helvetica" w:hAnsi="Helvetica" w:cs="Helvetica"/>
          <w:sz w:val="20"/>
          <w:szCs w:val="20"/>
        </w:rPr>
        <w:t>Contact ID</w:t>
      </w:r>
      <w:r>
        <w:rPr>
          <w:rFonts w:ascii="Helvetica" w:hAnsi="Helvetica" w:cs="Helvetica"/>
          <w:sz w:val="20"/>
          <w:szCs w:val="20"/>
        </w:rPr>
        <w:t xml:space="preserve">:  </w:t>
      </w:r>
      <w:r w:rsidRPr="003E5DF4">
        <w:rPr>
          <w:rFonts w:ascii="Helvetica" w:hAnsi="Helvetica" w:cs="Helvetica"/>
          <w:sz w:val="20"/>
          <w:szCs w:val="20"/>
        </w:rPr>
        <w:t>#HOLDER_ID#</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sidRPr="00E84A8D">
        <w:rPr>
          <w:rFonts w:ascii="Helvetica" w:hAnsi="Helvetica" w:cs="Helvetica"/>
          <w:sz w:val="20"/>
          <w:szCs w:val="20"/>
        </w:rPr>
        <w:t>OMB No. 0596-0082</w:t>
      </w:r>
    </w:p>
    <w:p w:rsidR="00B27876" w:rsidRPr="00E84A8D" w:rsidP="00B27876" w14:paraId="035CD387" w14:textId="77777777">
      <w:pPr>
        <w:widowControl/>
        <w:tabs>
          <w:tab w:val="left" w:pos="7560"/>
        </w:tabs>
        <w:rPr>
          <w:rFonts w:ascii="Helvetica" w:hAnsi="Helvetica" w:cs="Helvetica"/>
        </w:rPr>
      </w:pPr>
      <w:r w:rsidRPr="00E84A8D">
        <w:rPr>
          <w:rFonts w:ascii="Helvetica" w:hAnsi="Helvetica" w:cs="Helvetica"/>
          <w:sz w:val="20"/>
          <w:szCs w:val="20"/>
        </w:rPr>
        <w:t>Expiration Date</w:t>
      </w:r>
      <w:r>
        <w:rPr>
          <w:rFonts w:ascii="Helvetica" w:hAnsi="Helvetica" w:cs="Helvetica"/>
          <w:sz w:val="20"/>
          <w:szCs w:val="20"/>
        </w:rPr>
        <w:t>:</w:t>
      </w:r>
      <w:r w:rsidRPr="00E84A8D">
        <w:rPr>
          <w:rFonts w:ascii="Helvetica" w:hAnsi="Helvetica" w:cs="Helvetica"/>
          <w:sz w:val="20"/>
          <w:szCs w:val="20"/>
        </w:rPr>
        <w:t xml:space="preserve"> </w:t>
      </w:r>
      <w:r>
        <w:rPr>
          <w:rFonts w:ascii="Helvetica" w:hAnsi="Helvetica" w:cs="Helvetica"/>
          <w:sz w:val="20"/>
          <w:szCs w:val="20"/>
        </w:rPr>
        <w:t xml:space="preserve"> </w:t>
      </w:r>
      <w:r w:rsidRPr="003E5DF4">
        <w:rPr>
          <w:rFonts w:ascii="Helvetica" w:hAnsi="Helvetica" w:cs="Helvetica"/>
          <w:sz w:val="20"/>
          <w:szCs w:val="20"/>
        </w:rPr>
        <w:t>#EXPIRATION_DATE</w:t>
      </w:r>
      <w:r>
        <w:rPr>
          <w:rFonts w:ascii="Helvetica" w:hAnsi="Helvetica" w:cs="Helvetica"/>
          <w:sz w:val="20"/>
          <w:szCs w:val="20"/>
        </w:rPr>
        <w:t>#</w:t>
      </w:r>
    </w:p>
    <w:p w:rsidR="00B27876" w:rsidP="00B27876" w14:paraId="1B2B9380" w14:textId="77777777">
      <w:pPr>
        <w:jc w:val="center"/>
        <w:rPr>
          <w:rFonts w:ascii="Helvetica" w:hAnsi="Helvetica" w:cs="Helvetica"/>
          <w:b/>
          <w:bCs/>
          <w:sz w:val="20"/>
          <w:szCs w:val="20"/>
        </w:rPr>
      </w:pPr>
    </w:p>
    <w:p w:rsidR="00B27876" w:rsidP="00B27876" w14:paraId="71C6447A" w14:textId="77777777">
      <w:pPr>
        <w:jc w:val="center"/>
        <w:rPr>
          <w:rFonts w:ascii="Helvetica" w:hAnsi="Helvetica" w:cs="Helvetica"/>
          <w:b/>
          <w:bCs/>
          <w:sz w:val="20"/>
          <w:szCs w:val="20"/>
        </w:rPr>
      </w:pPr>
    </w:p>
    <w:p w:rsidR="00B27876" w:rsidRPr="00E84A8D" w:rsidP="00B27876" w14:paraId="5E3DF840" w14:textId="77777777">
      <w:pPr>
        <w:jc w:val="center"/>
        <w:rPr>
          <w:rFonts w:ascii="Helvetica" w:hAnsi="Helvetica" w:cs="Helvetica"/>
          <w:b/>
          <w:bCs/>
          <w:sz w:val="20"/>
          <w:szCs w:val="20"/>
        </w:rPr>
      </w:pPr>
      <w:r w:rsidRPr="00E84A8D">
        <w:rPr>
          <w:rFonts w:ascii="Helvetica" w:hAnsi="Helvetica" w:cs="Helvetica"/>
          <w:b/>
          <w:bCs/>
          <w:sz w:val="20"/>
          <w:szCs w:val="20"/>
        </w:rPr>
        <w:t>U.S. DEPARTMENT OF AGRICULTURE</w:t>
      </w:r>
    </w:p>
    <w:p w:rsidR="00B27876" w:rsidRPr="00E84A8D" w:rsidP="00B27876" w14:paraId="0A6999E0" w14:textId="77777777">
      <w:pPr>
        <w:widowControl/>
        <w:jc w:val="center"/>
        <w:rPr>
          <w:rFonts w:ascii="Helvetica" w:hAnsi="Helvetica" w:cs="Helvetica"/>
          <w:b/>
          <w:bCs/>
          <w:sz w:val="20"/>
          <w:szCs w:val="20"/>
        </w:rPr>
      </w:pPr>
      <w:r w:rsidRPr="00E84A8D">
        <w:rPr>
          <w:rFonts w:ascii="Helvetica" w:hAnsi="Helvetica" w:cs="Helvetica"/>
          <w:b/>
          <w:bCs/>
          <w:caps/>
          <w:sz w:val="20"/>
          <w:szCs w:val="20"/>
        </w:rPr>
        <w:t>Forest Service</w:t>
      </w:r>
    </w:p>
    <w:p w:rsidR="00B27876" w:rsidP="00B27876" w14:paraId="1040EC10" w14:textId="77777777">
      <w:pPr>
        <w:widowControl/>
        <w:jc w:val="center"/>
        <w:rPr>
          <w:rFonts w:ascii="Helvetica" w:hAnsi="Helvetica" w:cs="Helvetica"/>
          <w:b/>
          <w:bCs/>
          <w:sz w:val="20"/>
          <w:szCs w:val="20"/>
        </w:rPr>
      </w:pPr>
    </w:p>
    <w:p w:rsidR="00DA500E" w:rsidRPr="00E84A8D" w:rsidP="00B27876" w14:paraId="1382B929" w14:textId="77777777">
      <w:pPr>
        <w:widowControl/>
        <w:jc w:val="center"/>
        <w:rPr>
          <w:rFonts w:ascii="Helvetica" w:hAnsi="Helvetica" w:cs="Helvetica"/>
          <w:b/>
          <w:bCs/>
          <w:sz w:val="20"/>
          <w:szCs w:val="20"/>
        </w:rPr>
      </w:pPr>
    </w:p>
    <w:p w:rsidR="00B27876" w:rsidRPr="00E84A8D" w:rsidP="00B27876" w14:paraId="25ACD271" w14:textId="77777777">
      <w:pPr>
        <w:widowControl/>
        <w:jc w:val="center"/>
        <w:rPr>
          <w:rFonts w:ascii="Helvetica" w:hAnsi="Helvetica" w:cs="Helvetica"/>
          <w:b/>
          <w:bCs/>
          <w:sz w:val="20"/>
          <w:szCs w:val="20"/>
        </w:rPr>
      </w:pPr>
      <w:r w:rsidRPr="00E84A8D">
        <w:rPr>
          <w:rFonts w:ascii="Helvetica" w:hAnsi="Helvetica" w:cs="Helvetica"/>
          <w:b/>
          <w:bCs/>
          <w:sz w:val="20"/>
          <w:szCs w:val="20"/>
        </w:rPr>
        <w:t>SPECIAL USE PERMIT FOR</w:t>
      </w:r>
    </w:p>
    <w:p w:rsidR="00B27876" w:rsidRPr="00E84A8D" w:rsidP="00B27876" w14:paraId="72120E77" w14:textId="77777777">
      <w:pPr>
        <w:widowControl/>
        <w:jc w:val="center"/>
        <w:rPr>
          <w:rFonts w:ascii="Helvetica" w:hAnsi="Helvetica" w:cs="Helvetica"/>
          <w:b/>
          <w:bCs/>
          <w:sz w:val="20"/>
          <w:szCs w:val="20"/>
        </w:rPr>
      </w:pPr>
      <w:r w:rsidRPr="00E84A8D">
        <w:rPr>
          <w:rFonts w:ascii="Helvetica" w:hAnsi="Helvetica" w:cs="Helvetica"/>
          <w:b/>
          <w:bCs/>
          <w:sz w:val="20"/>
          <w:szCs w:val="20"/>
        </w:rPr>
        <w:t>CAMPGROUND AND RELATED GRANGER-THYE CONCESSIONS</w:t>
      </w:r>
    </w:p>
    <w:p w:rsidR="00B27876" w:rsidRPr="00E84A8D" w:rsidP="00B27876" w14:paraId="39C1EE22" w14:textId="77777777">
      <w:pPr>
        <w:widowControl/>
        <w:jc w:val="center"/>
        <w:rPr>
          <w:rFonts w:ascii="Helvetica" w:hAnsi="Helvetica" w:cs="Helvetica"/>
          <w:b/>
          <w:bCs/>
          <w:sz w:val="20"/>
          <w:szCs w:val="20"/>
        </w:rPr>
      </w:pPr>
    </w:p>
    <w:p w:rsidR="00B27876" w:rsidRPr="00E84A8D" w:rsidP="00B27876" w14:paraId="5FD94E6A" w14:textId="77777777">
      <w:pPr>
        <w:widowControl/>
        <w:jc w:val="center"/>
        <w:rPr>
          <w:rFonts w:ascii="Helvetica" w:hAnsi="Helvetica" w:cs="Helvetica"/>
          <w:b/>
          <w:bCs/>
          <w:sz w:val="20"/>
          <w:szCs w:val="20"/>
        </w:rPr>
      </w:pPr>
      <w:r w:rsidRPr="00E84A8D">
        <w:rPr>
          <w:rFonts w:ascii="Helvetica" w:hAnsi="Helvetica" w:cs="Helvetica"/>
          <w:b/>
          <w:bCs/>
          <w:sz w:val="20"/>
          <w:szCs w:val="20"/>
        </w:rPr>
        <w:t xml:space="preserve">APPENDIX </w:t>
      </w:r>
      <w:r w:rsidR="00084E80">
        <w:rPr>
          <w:rFonts w:ascii="Helvetica" w:hAnsi="Helvetica" w:cs="Helvetica"/>
          <w:b/>
          <w:bCs/>
          <w:sz w:val="20"/>
          <w:szCs w:val="20"/>
        </w:rPr>
        <w:t>H</w:t>
      </w:r>
    </w:p>
    <w:p w:rsidR="00B27876" w:rsidRPr="00E84A8D" w:rsidP="00B27876" w14:paraId="2EA21DF6" w14:textId="77777777">
      <w:pPr>
        <w:widowControl/>
        <w:jc w:val="center"/>
        <w:rPr>
          <w:rFonts w:ascii="Helvetica" w:hAnsi="Helvetica" w:cs="Helvetica"/>
          <w:b/>
          <w:bCs/>
          <w:sz w:val="20"/>
          <w:szCs w:val="20"/>
        </w:rPr>
      </w:pPr>
      <w:r w:rsidRPr="00E84A8D">
        <w:rPr>
          <w:rFonts w:ascii="Helvetica" w:hAnsi="Helvetica" w:cs="Helvetica"/>
          <w:b/>
          <w:bCs/>
          <w:sz w:val="20"/>
          <w:szCs w:val="20"/>
        </w:rPr>
        <w:t xml:space="preserve">GRANGER-THYE FEE OFFSET CLAIM </w:t>
      </w:r>
    </w:p>
    <w:p w:rsidR="00B27876" w:rsidRPr="00E84A8D" w:rsidP="00B27876" w14:paraId="1C643DF6" w14:textId="77777777">
      <w:pPr>
        <w:widowControl/>
        <w:jc w:val="center"/>
        <w:rPr>
          <w:rFonts w:ascii="Helvetica" w:hAnsi="Helvetica" w:cs="Helvetica"/>
          <w:b/>
          <w:bCs/>
          <w:sz w:val="20"/>
          <w:szCs w:val="20"/>
        </w:rPr>
      </w:pPr>
    </w:p>
    <w:p w:rsidR="001B492B" w:rsidP="00B27876" w14:paraId="56733F27" w14:textId="77777777">
      <w:pPr>
        <w:widowControl/>
        <w:jc w:val="center"/>
        <w:rPr>
          <w:rFonts w:ascii="Helvetica" w:hAnsi="Helvetica" w:cs="Helvetica"/>
          <w:b/>
          <w:bCs/>
          <w:sz w:val="20"/>
          <w:szCs w:val="20"/>
        </w:rPr>
      </w:pPr>
      <w:r w:rsidRPr="00E84A8D">
        <w:rPr>
          <w:rFonts w:ascii="Helvetica" w:hAnsi="Helvetica" w:cs="Helvetica"/>
          <w:b/>
          <w:bCs/>
          <w:sz w:val="20"/>
          <w:szCs w:val="20"/>
        </w:rPr>
        <w:t xml:space="preserve">AUTHORITY:  </w:t>
      </w:r>
    </w:p>
    <w:p w:rsidR="00B27876" w:rsidRPr="00E84A8D" w:rsidP="00B27876" w14:paraId="4CA9C6CE" w14:textId="408C039C">
      <w:pPr>
        <w:widowControl/>
        <w:jc w:val="center"/>
        <w:rPr>
          <w:rFonts w:ascii="Helvetica" w:hAnsi="Helvetica" w:cs="Helvetica"/>
          <w:b/>
          <w:bCs/>
          <w:sz w:val="20"/>
          <w:szCs w:val="20"/>
        </w:rPr>
      </w:pPr>
      <w:r w:rsidRPr="00E84A8D">
        <w:rPr>
          <w:rFonts w:ascii="Helvetica" w:hAnsi="Helvetica" w:cs="Helvetica"/>
          <w:b/>
          <w:bCs/>
          <w:sz w:val="20"/>
          <w:szCs w:val="20"/>
        </w:rPr>
        <w:t>Section 7 of the Granger-Thye Act, 16 U.S.C. 580d</w:t>
      </w:r>
    </w:p>
    <w:p w:rsidR="00B27876" w:rsidRPr="00E84A8D" w:rsidP="00B27876" w14:paraId="283CAEC5" w14:textId="77777777">
      <w:pPr>
        <w:widowControl/>
        <w:rPr>
          <w:rFonts w:ascii="Helvetica" w:hAnsi="Helvetica" w:cs="Helvetica"/>
          <w:b/>
          <w:bCs/>
          <w:sz w:val="20"/>
          <w:szCs w:val="20"/>
        </w:rPr>
      </w:pPr>
    </w:p>
    <w:p w:rsidR="00B27876" w:rsidP="00B27876" w14:paraId="3B097E8E" w14:textId="77777777">
      <w:pPr>
        <w:widowControl/>
        <w:rPr>
          <w:rFonts w:ascii="Helvetica" w:hAnsi="Helvetica" w:cs="Helvetica"/>
          <w:sz w:val="20"/>
          <w:szCs w:val="20"/>
          <w:u w:val="single"/>
          <w:shd w:val="clear" w:color="auto" w:fill="CCCCCC"/>
        </w:rPr>
      </w:pPr>
    </w:p>
    <w:p w:rsidR="00B27876" w:rsidRPr="00E84A8D" w:rsidP="00B27876" w14:paraId="7648CFE5" w14:textId="617BB0D8">
      <w:pPr>
        <w:widowControl/>
        <w:rPr>
          <w:rFonts w:ascii="Helvetica" w:hAnsi="Helvetica" w:cs="Helvetica"/>
          <w:b/>
          <w:bCs/>
          <w:sz w:val="20"/>
          <w:szCs w:val="20"/>
        </w:rPr>
      </w:pPr>
      <w:r>
        <w:rPr>
          <w:noProof/>
        </w:rPr>
        <w:t>______________________</w:t>
      </w:r>
      <w:r w:rsidRPr="00E84A8D">
        <w:rPr>
          <w:rFonts w:ascii="Helvetica" w:hAnsi="Helvetica" w:cs="Helvetica"/>
          <w:b/>
          <w:bCs/>
          <w:sz w:val="20"/>
          <w:szCs w:val="20"/>
        </w:rPr>
        <w:t>NATIONAL FOREST</w:t>
      </w:r>
    </w:p>
    <w:p w:rsidR="00B27876" w:rsidRPr="00E84A8D" w:rsidP="00B27876" w14:paraId="625C7AE0" w14:textId="6A9D14B3">
      <w:pPr>
        <w:widowControl/>
        <w:rPr>
          <w:rFonts w:ascii="Helvetica" w:hAnsi="Helvetica" w:cs="Helvetica"/>
          <w:b/>
          <w:bCs/>
          <w:sz w:val="20"/>
          <w:szCs w:val="20"/>
        </w:rPr>
      </w:pPr>
      <w:r>
        <w:rPr>
          <w:noProof/>
        </w:rPr>
        <w:t>______________________</w:t>
      </w:r>
      <w:r w:rsidRPr="00E84A8D">
        <w:rPr>
          <w:rFonts w:ascii="Helvetica" w:hAnsi="Helvetica" w:cs="Helvetica"/>
          <w:b/>
          <w:bCs/>
          <w:sz w:val="20"/>
          <w:szCs w:val="20"/>
        </w:rPr>
        <w:t>RANGER DISTRICT</w:t>
      </w:r>
    </w:p>
    <w:p w:rsidR="00B27876" w:rsidRPr="00E84A8D" w:rsidP="00B27876" w14:paraId="10E2D8CA" w14:textId="1864D2CF">
      <w:pPr>
        <w:widowControl/>
        <w:spacing w:after="120"/>
        <w:rPr>
          <w:rFonts w:ascii="Helvetica" w:hAnsi="Helvetica" w:cs="Helvetica"/>
          <w:b/>
          <w:bCs/>
          <w:sz w:val="20"/>
          <w:szCs w:val="20"/>
        </w:rPr>
      </w:pPr>
      <w:r>
        <w:rPr>
          <w:rFonts w:ascii="Helvetica" w:hAnsi="Helvetica" w:cs="Helvetica"/>
          <w:b/>
          <w:bCs/>
          <w:sz w:val="20"/>
          <w:szCs w:val="20"/>
        </w:rPr>
        <w:t>AUTHORIZATION</w:t>
      </w:r>
      <w:r w:rsidRPr="00E84A8D">
        <w:rPr>
          <w:rFonts w:ascii="Helvetica" w:hAnsi="Helvetica" w:cs="Helvetica"/>
          <w:b/>
          <w:bCs/>
          <w:sz w:val="20"/>
          <w:szCs w:val="20"/>
        </w:rPr>
        <w:t xml:space="preserve"> ID</w:t>
      </w:r>
      <w:r w:rsidR="00134E40">
        <w:rPr>
          <w:rFonts w:ascii="Helvetica" w:hAnsi="Helvetica" w:cs="Helvetica"/>
          <w:b/>
          <w:bCs/>
          <w:sz w:val="20"/>
          <w:szCs w:val="20"/>
        </w:rPr>
        <w:t>:</w:t>
      </w:r>
      <w:r w:rsidRPr="00E84A8D">
        <w:rPr>
          <w:rFonts w:ascii="Helvetica" w:hAnsi="Helvetica" w:cs="Helvetica"/>
          <w:b/>
          <w:bCs/>
          <w:sz w:val="20"/>
          <w:szCs w:val="20"/>
        </w:rPr>
        <w:t xml:space="preserve"> </w:t>
      </w:r>
      <w:r w:rsidR="00134E40">
        <w:rPr>
          <w:rFonts w:ascii="Helvetica" w:hAnsi="Helvetica" w:cs="Helvetica"/>
          <w:b/>
          <w:bCs/>
          <w:sz w:val="20"/>
          <w:szCs w:val="20"/>
        </w:rPr>
        <w:t xml:space="preserve"> #AUTH_ID#</w:t>
      </w:r>
    </w:p>
    <w:p w:rsidR="00B27876" w:rsidRPr="00E84A8D" w:rsidP="00AE67A3" w14:paraId="69A3890F" w14:textId="20A9236C">
      <w:pPr>
        <w:widowControl/>
        <w:rPr>
          <w:rFonts w:ascii="Helvetica" w:hAnsi="Helvetica" w:cs="Helvetica"/>
          <w:b/>
          <w:bCs/>
          <w:sz w:val="20"/>
          <w:szCs w:val="20"/>
          <w:u w:val="single"/>
        </w:rPr>
      </w:pPr>
      <w:r>
        <w:rPr>
          <w:rFonts w:ascii="Helvetica" w:hAnsi="Helvetica" w:cs="Helvetica"/>
          <w:b/>
          <w:bCs/>
          <w:sz w:val="20"/>
          <w:szCs w:val="20"/>
        </w:rPr>
        <w:t>Description of Government MRRI</w:t>
      </w:r>
      <w:r w:rsidR="00134E40">
        <w:rPr>
          <w:rFonts w:ascii="Helvetica" w:hAnsi="Helvetica" w:cs="Helvetica"/>
          <w:b/>
          <w:bCs/>
          <w:sz w:val="20"/>
          <w:szCs w:val="20"/>
        </w:rPr>
        <w:t>:</w:t>
      </w:r>
      <w:r w:rsidR="003B4149">
        <w:rPr>
          <w:rFonts w:ascii="Helvetica" w:hAnsi="Helvetica" w:cs="Helvetica"/>
          <w:b/>
          <w:bCs/>
          <w:sz w:val="20"/>
          <w:szCs w:val="20"/>
        </w:rPr>
        <w:t>____________________</w:t>
      </w:r>
      <w:r w:rsidR="00AE67A3">
        <w:rPr>
          <w:rFonts w:ascii="Helvetica" w:hAnsi="Helvetica" w:cs="Helvetica"/>
          <w:b/>
          <w:bCs/>
          <w:sz w:val="20"/>
          <w:szCs w:val="20"/>
        </w:rPr>
        <w:tab/>
      </w:r>
      <w:r w:rsidRPr="00E84A8D">
        <w:rPr>
          <w:rFonts w:ascii="Helvetica" w:hAnsi="Helvetica" w:cs="Helvetica"/>
          <w:b/>
          <w:bCs/>
          <w:sz w:val="20"/>
          <w:szCs w:val="20"/>
        </w:rPr>
        <w:t>Holder’s Fiscal Year (FY)</w:t>
      </w:r>
      <w:r w:rsidR="00134E40">
        <w:rPr>
          <w:rFonts w:ascii="Helvetica" w:hAnsi="Helvetica" w:cs="Helvetica"/>
          <w:b/>
          <w:bCs/>
          <w:sz w:val="20"/>
          <w:szCs w:val="20"/>
        </w:rPr>
        <w:t>:</w:t>
      </w:r>
      <w:r w:rsidRPr="00E84A8D">
        <w:rPr>
          <w:rFonts w:ascii="Helvetica" w:hAnsi="Helvetica" w:cs="Helvetica"/>
          <w:b/>
          <w:bCs/>
          <w:sz w:val="20"/>
          <w:szCs w:val="20"/>
        </w:rPr>
        <w:t xml:space="preserve"> </w:t>
      </w:r>
      <w:r w:rsidR="003B4149">
        <w:rPr>
          <w:rFonts w:ascii="Helvetica" w:hAnsi="Helvetica" w:cs="Helvetica"/>
          <w:b/>
          <w:bCs/>
          <w:sz w:val="20"/>
          <w:szCs w:val="20"/>
        </w:rPr>
        <w:t>________</w:t>
      </w:r>
    </w:p>
    <w:p w:rsidR="00B27876" w:rsidRPr="00E84A8D" w:rsidP="00B27876" w14:paraId="41CDEFD2" w14:textId="77777777">
      <w:pPr>
        <w:widowControl/>
        <w:jc w:val="both"/>
        <w:rPr>
          <w:rFonts w:ascii="Helvetica" w:hAnsi="Helvetica" w:cs="Helvetica"/>
          <w:sz w:val="20"/>
          <w:szCs w:val="20"/>
        </w:rPr>
      </w:pPr>
    </w:p>
    <w:p w:rsidR="008E0723" w:rsidP="00BF407C" w14:paraId="6044B35D" w14:textId="77777777">
      <w:pPr>
        <w:rPr>
          <w:rFonts w:ascii="Helvetica" w:hAnsi="Helvetica" w:cs="Helvetica"/>
          <w:sz w:val="20"/>
          <w:szCs w:val="20"/>
        </w:rPr>
      </w:pPr>
    </w:p>
    <w:p w:rsidR="00BF407C" w:rsidP="00BF407C" w14:paraId="39C91520" w14:textId="7C54E791">
      <w:pPr>
        <w:rPr>
          <w:rFonts w:ascii="Helvetica" w:hAnsi="Helvetica" w:cs="Helvetica"/>
          <w:sz w:val="20"/>
          <w:szCs w:val="20"/>
        </w:rPr>
      </w:pPr>
      <w:r w:rsidRPr="00205B56">
        <w:rPr>
          <w:rFonts w:ascii="Helvetica" w:hAnsi="Helvetica" w:cs="Helvetica"/>
          <w:sz w:val="20"/>
          <w:szCs w:val="20"/>
        </w:rPr>
        <w:t xml:space="preserve">This Granger-Thye (GT) </w:t>
      </w:r>
      <w:r w:rsidR="00B37BD0">
        <w:rPr>
          <w:rFonts w:ascii="Helvetica" w:hAnsi="Helvetica" w:cs="Helvetica"/>
          <w:sz w:val="20"/>
          <w:szCs w:val="20"/>
        </w:rPr>
        <w:t>f</w:t>
      </w:r>
      <w:r w:rsidRPr="00205B56">
        <w:rPr>
          <w:rFonts w:ascii="Helvetica" w:hAnsi="Helvetica" w:cs="Helvetica"/>
          <w:sz w:val="20"/>
          <w:szCs w:val="20"/>
        </w:rPr>
        <w:t xml:space="preserve">ee </w:t>
      </w:r>
      <w:r w:rsidR="00B37BD0">
        <w:rPr>
          <w:rFonts w:ascii="Helvetica" w:hAnsi="Helvetica" w:cs="Helvetica"/>
          <w:sz w:val="20"/>
          <w:szCs w:val="20"/>
        </w:rPr>
        <w:t>o</w:t>
      </w:r>
      <w:r w:rsidRPr="00205B56">
        <w:rPr>
          <w:rFonts w:ascii="Helvetica" w:hAnsi="Helvetica" w:cs="Helvetica"/>
          <w:sz w:val="20"/>
          <w:szCs w:val="20"/>
        </w:rPr>
        <w:t xml:space="preserve">ffset </w:t>
      </w:r>
      <w:r w:rsidR="00B37BD0">
        <w:rPr>
          <w:rFonts w:ascii="Helvetica" w:hAnsi="Helvetica" w:cs="Helvetica"/>
          <w:sz w:val="20"/>
          <w:szCs w:val="20"/>
        </w:rPr>
        <w:t>c</w:t>
      </w:r>
      <w:r>
        <w:rPr>
          <w:rFonts w:ascii="Helvetica" w:hAnsi="Helvetica" w:cs="Helvetica"/>
          <w:sz w:val="20"/>
          <w:szCs w:val="20"/>
        </w:rPr>
        <w:t>laim</w:t>
      </w:r>
      <w:r w:rsidRPr="00205B56">
        <w:rPr>
          <w:rFonts w:ascii="Helvetica" w:hAnsi="Helvetica" w:cs="Helvetica"/>
          <w:sz w:val="20"/>
          <w:szCs w:val="20"/>
        </w:rPr>
        <w:t xml:space="preserve"> </w:t>
      </w:r>
      <w:r>
        <w:rPr>
          <w:rFonts w:ascii="Helvetica" w:hAnsi="Helvetica" w:cs="Helvetica"/>
          <w:sz w:val="20"/>
          <w:szCs w:val="20"/>
        </w:rPr>
        <w:t xml:space="preserve">(fee offset claim) </w:t>
      </w:r>
      <w:r w:rsidRPr="00205B56">
        <w:rPr>
          <w:rFonts w:ascii="Helvetica" w:hAnsi="Helvetica" w:cs="Helvetica"/>
          <w:sz w:val="20"/>
          <w:szCs w:val="20"/>
        </w:rPr>
        <w:t xml:space="preserve">is </w:t>
      </w:r>
      <w:r>
        <w:rPr>
          <w:rFonts w:ascii="Helvetica" w:hAnsi="Helvetica" w:cs="Helvetica"/>
          <w:sz w:val="20"/>
          <w:szCs w:val="20"/>
        </w:rPr>
        <w:t>submitted</w:t>
      </w:r>
      <w:r w:rsidRPr="00205B56">
        <w:rPr>
          <w:rFonts w:ascii="Helvetica" w:hAnsi="Helvetica" w:cs="Helvetica"/>
          <w:sz w:val="20"/>
          <w:szCs w:val="20"/>
        </w:rPr>
        <w:t xml:space="preserve"> by </w:t>
      </w:r>
      <w:r w:rsidR="00672AB7">
        <w:rPr>
          <w:rFonts w:ascii="Helvetica" w:hAnsi="Helvetica" w:cs="Helvetica"/>
          <w:sz w:val="20"/>
          <w:szCs w:val="20"/>
        </w:rPr>
        <w:t>#</w:t>
      </w:r>
      <w:r w:rsidR="006F1A01">
        <w:rPr>
          <w:rFonts w:ascii="Helvetica" w:hAnsi="Helvetica" w:cs="Helvetica"/>
          <w:sz w:val="20"/>
          <w:szCs w:val="20"/>
        </w:rPr>
        <w:t>HOLDER_</w:t>
      </w:r>
      <w:r w:rsidR="00672AB7">
        <w:rPr>
          <w:rFonts w:ascii="Helvetica" w:hAnsi="Helvetica" w:cs="Helvetica"/>
          <w:sz w:val="20"/>
          <w:szCs w:val="20"/>
        </w:rPr>
        <w:t>NAME#</w:t>
      </w:r>
      <w:r w:rsidRPr="00205B56">
        <w:rPr>
          <w:rFonts w:ascii="Helvetica" w:hAnsi="Helvetica" w:cs="Helvetica"/>
          <w:sz w:val="20"/>
          <w:szCs w:val="20"/>
        </w:rPr>
        <w:t xml:space="preserve"> (the holder) under section 7 of the GT Act, 16 U.S.C. 580d, clause V.</w:t>
      </w:r>
      <w:r w:rsidR="00A03F5D">
        <w:rPr>
          <w:rFonts w:ascii="Helvetica" w:hAnsi="Helvetica" w:cs="Helvetica"/>
          <w:sz w:val="20"/>
          <w:szCs w:val="20"/>
        </w:rPr>
        <w:t>D</w:t>
      </w:r>
      <w:r w:rsidRPr="00205B56">
        <w:rPr>
          <w:rFonts w:ascii="Helvetica" w:hAnsi="Helvetica" w:cs="Helvetica"/>
          <w:sz w:val="20"/>
          <w:szCs w:val="20"/>
        </w:rPr>
        <w:t xml:space="preserve"> of the special use permit </w:t>
      </w:r>
      <w:r w:rsidR="0021455D">
        <w:rPr>
          <w:rFonts w:ascii="Helvetica" w:hAnsi="Helvetica" w:cs="Helvetica"/>
          <w:sz w:val="20"/>
          <w:szCs w:val="20"/>
        </w:rPr>
        <w:t xml:space="preserve">for campground and related GT concessions </w:t>
      </w:r>
      <w:r w:rsidRPr="00205B56">
        <w:rPr>
          <w:rFonts w:ascii="Helvetica" w:hAnsi="Helvetica" w:cs="Helvetica"/>
          <w:sz w:val="20"/>
          <w:szCs w:val="20"/>
        </w:rPr>
        <w:t>issued to the holder on</w:t>
      </w:r>
      <w:r w:rsidR="0021455D">
        <w:rPr>
          <w:rFonts w:ascii="Helvetica" w:hAnsi="Helvetica" w:cs="Helvetica"/>
          <w:sz w:val="20"/>
          <w:szCs w:val="20"/>
        </w:rPr>
        <w:t xml:space="preserve"> #DATE# </w:t>
      </w:r>
      <w:r w:rsidRPr="00205B56">
        <w:rPr>
          <w:rFonts w:ascii="Helvetica" w:hAnsi="Helvetica" w:cs="Helvetica"/>
          <w:sz w:val="20"/>
          <w:szCs w:val="20"/>
        </w:rPr>
        <w:t>(the permit)</w:t>
      </w:r>
      <w:r>
        <w:rPr>
          <w:rFonts w:ascii="Helvetica" w:hAnsi="Helvetica" w:cs="Helvetica"/>
          <w:sz w:val="20"/>
          <w:szCs w:val="20"/>
        </w:rPr>
        <w:t xml:space="preserve">, </w:t>
      </w:r>
      <w:r w:rsidRPr="00205B56">
        <w:rPr>
          <w:rFonts w:ascii="Helvetica" w:hAnsi="Helvetica" w:cs="Helvetica"/>
          <w:sz w:val="20"/>
          <w:szCs w:val="20"/>
        </w:rPr>
        <w:t xml:space="preserve">and </w:t>
      </w:r>
      <w:r>
        <w:rPr>
          <w:rFonts w:ascii="Helvetica" w:hAnsi="Helvetica" w:cs="Helvetica"/>
          <w:sz w:val="20"/>
          <w:szCs w:val="20"/>
        </w:rPr>
        <w:t>the GT fee offset agreement executed by</w:t>
      </w:r>
      <w:r w:rsidRPr="00205B56">
        <w:rPr>
          <w:rFonts w:ascii="Helvetica" w:hAnsi="Helvetica" w:cs="Helvetica"/>
          <w:sz w:val="20"/>
          <w:szCs w:val="20"/>
        </w:rPr>
        <w:t xml:space="preserve"> the holder </w:t>
      </w:r>
      <w:r>
        <w:rPr>
          <w:rFonts w:ascii="Helvetica" w:hAnsi="Helvetica" w:cs="Helvetica"/>
          <w:sz w:val="20"/>
          <w:szCs w:val="20"/>
        </w:rPr>
        <w:t xml:space="preserve">and the Forest Service </w:t>
      </w:r>
      <w:r w:rsidRPr="00205B56">
        <w:rPr>
          <w:rFonts w:ascii="Helvetica" w:hAnsi="Helvetica" w:cs="Helvetica"/>
          <w:sz w:val="20"/>
          <w:szCs w:val="20"/>
        </w:rPr>
        <w:t xml:space="preserve">on </w:t>
      </w:r>
      <w:r w:rsidR="0021455D">
        <w:rPr>
          <w:rFonts w:ascii="Helvetica" w:hAnsi="Helvetica" w:cs="Helvetica"/>
          <w:sz w:val="20"/>
          <w:szCs w:val="20"/>
        </w:rPr>
        <w:t>#DATE#</w:t>
      </w:r>
      <w:r w:rsidRPr="00205B56">
        <w:rPr>
          <w:rFonts w:ascii="Helvetica" w:hAnsi="Helvetica" w:cs="Helvetica"/>
          <w:sz w:val="20"/>
          <w:szCs w:val="20"/>
        </w:rPr>
        <w:t xml:space="preserve"> </w:t>
      </w:r>
      <w:r>
        <w:rPr>
          <w:rFonts w:ascii="Helvetica" w:hAnsi="Helvetica" w:cs="Helvetica"/>
          <w:sz w:val="20"/>
          <w:szCs w:val="20"/>
        </w:rPr>
        <w:t>(GT fee offset agreement).</w:t>
      </w:r>
    </w:p>
    <w:p w:rsidR="00BF407C" w:rsidP="00B27876" w14:paraId="0EF4C30F" w14:textId="77777777">
      <w:pPr>
        <w:widowControl/>
        <w:rPr>
          <w:rFonts w:ascii="Helvetica" w:hAnsi="Helvetica" w:cs="Helvetica"/>
          <w:sz w:val="20"/>
          <w:szCs w:val="20"/>
        </w:rPr>
      </w:pPr>
    </w:p>
    <w:p w:rsidR="00B27876" w:rsidRPr="00E84A8D" w:rsidP="00B27876" w14:paraId="1476304C" w14:textId="1A03C868">
      <w:pPr>
        <w:widowControl/>
        <w:rPr>
          <w:rFonts w:ascii="Helvetica" w:hAnsi="Helvetica" w:cs="Helvetica"/>
          <w:sz w:val="20"/>
          <w:szCs w:val="20"/>
        </w:rPr>
      </w:pPr>
      <w:r>
        <w:rPr>
          <w:rFonts w:ascii="Helvetica" w:hAnsi="Helvetica" w:cs="Helvetica"/>
          <w:sz w:val="20"/>
          <w:szCs w:val="20"/>
        </w:rPr>
        <w:t xml:space="preserve">All or part of the </w:t>
      </w:r>
      <w:r w:rsidR="00902671">
        <w:rPr>
          <w:rFonts w:ascii="Helvetica" w:hAnsi="Helvetica" w:cs="Helvetica"/>
          <w:sz w:val="20"/>
          <w:szCs w:val="20"/>
        </w:rPr>
        <w:t xml:space="preserve">holder’s </w:t>
      </w:r>
      <w:r>
        <w:rPr>
          <w:rFonts w:ascii="Helvetica" w:hAnsi="Helvetica" w:cs="Helvetica"/>
          <w:sz w:val="20"/>
          <w:szCs w:val="20"/>
        </w:rPr>
        <w:t>annual land use fee</w:t>
      </w:r>
      <w:r w:rsidRPr="00E84A8D">
        <w:rPr>
          <w:rFonts w:ascii="Helvetica" w:hAnsi="Helvetica" w:cs="Helvetica"/>
          <w:sz w:val="20"/>
          <w:szCs w:val="20"/>
        </w:rPr>
        <w:t xml:space="preserve"> </w:t>
      </w:r>
      <w:r w:rsidR="00902671">
        <w:rPr>
          <w:rFonts w:ascii="Helvetica" w:hAnsi="Helvetica" w:cs="Helvetica"/>
          <w:sz w:val="20"/>
          <w:szCs w:val="20"/>
        </w:rPr>
        <w:t xml:space="preserve">under the permit </w:t>
      </w:r>
      <w:r w:rsidRPr="00E84A8D">
        <w:rPr>
          <w:rFonts w:ascii="Helvetica" w:hAnsi="Helvetica" w:cs="Helvetica"/>
          <w:sz w:val="20"/>
          <w:szCs w:val="20"/>
        </w:rPr>
        <w:t xml:space="preserve">may be offset </w:t>
      </w:r>
      <w:r w:rsidR="00A100D5">
        <w:rPr>
          <w:rFonts w:ascii="Helvetica" w:hAnsi="Helvetica" w:cs="Helvetica"/>
          <w:sz w:val="20"/>
          <w:szCs w:val="20"/>
        </w:rPr>
        <w:t xml:space="preserve">in accordance with the GT fee offset agreement </w:t>
      </w:r>
      <w:r w:rsidR="00144D80">
        <w:rPr>
          <w:rFonts w:ascii="Helvetica" w:hAnsi="Helvetica" w:cs="Helvetica"/>
          <w:sz w:val="20"/>
          <w:szCs w:val="20"/>
        </w:rPr>
        <w:t>by the amount of allowable costs incurred by the holder</w:t>
      </w:r>
      <w:r w:rsidR="00C7241E">
        <w:rPr>
          <w:rFonts w:ascii="Helvetica" w:hAnsi="Helvetica" w:cs="Helvetica"/>
          <w:sz w:val="20"/>
          <w:szCs w:val="20"/>
        </w:rPr>
        <w:t xml:space="preserve"> for Government </w:t>
      </w:r>
      <w:r w:rsidR="005D60A2">
        <w:rPr>
          <w:rFonts w:ascii="Helvetica" w:hAnsi="Helvetica" w:cs="Helvetica"/>
          <w:sz w:val="20"/>
          <w:szCs w:val="20"/>
        </w:rPr>
        <w:t xml:space="preserve">maintenance, reconditioning, renovation, and improvement (MRRI) listed in the </w:t>
      </w:r>
      <w:r w:rsidRPr="00E84A8D">
        <w:rPr>
          <w:rFonts w:ascii="Helvetica" w:hAnsi="Helvetica" w:cs="Helvetica"/>
          <w:sz w:val="20"/>
          <w:szCs w:val="20"/>
        </w:rPr>
        <w:t xml:space="preserve">GT fee offset agreement.  Total allowable costs of </w:t>
      </w:r>
      <w:r w:rsidR="008A2F4F">
        <w:rPr>
          <w:rFonts w:ascii="Helvetica" w:hAnsi="Helvetica" w:cs="Helvetica"/>
          <w:sz w:val="20"/>
          <w:szCs w:val="20"/>
        </w:rPr>
        <w:t>Government MRRI</w:t>
      </w:r>
      <w:r w:rsidRPr="00E84A8D">
        <w:rPr>
          <w:rFonts w:ascii="Helvetica" w:hAnsi="Helvetica" w:cs="Helvetica"/>
          <w:sz w:val="20"/>
          <w:szCs w:val="20"/>
        </w:rPr>
        <w:t xml:space="preserve"> included in this GT </w:t>
      </w:r>
      <w:r w:rsidR="008A2F4F">
        <w:rPr>
          <w:rFonts w:ascii="Helvetica" w:hAnsi="Helvetica" w:cs="Helvetica"/>
          <w:sz w:val="20"/>
          <w:szCs w:val="20"/>
        </w:rPr>
        <w:t xml:space="preserve">fee offset </w:t>
      </w:r>
      <w:r w:rsidRPr="00E84A8D">
        <w:rPr>
          <w:rFonts w:ascii="Helvetica" w:hAnsi="Helvetica" w:cs="Helvetica"/>
          <w:sz w:val="20"/>
          <w:szCs w:val="20"/>
        </w:rPr>
        <w:t xml:space="preserve">claim are the sum of </w:t>
      </w:r>
      <w:r w:rsidRPr="00B27876">
        <w:rPr>
          <w:rFonts w:ascii="Helvetica" w:hAnsi="Helvetica" w:cs="Helvetica"/>
          <w:sz w:val="20"/>
          <w:szCs w:val="20"/>
        </w:rPr>
        <w:t xml:space="preserve">direct costs and indirect costs allocable to </w:t>
      </w:r>
      <w:r w:rsidR="00A75E69">
        <w:rPr>
          <w:rFonts w:ascii="Helvetica" w:hAnsi="Helvetica" w:cs="Helvetica"/>
          <w:sz w:val="20"/>
          <w:szCs w:val="20"/>
        </w:rPr>
        <w:t>the Government MRRI listed in the GT fee offset agreement</w:t>
      </w:r>
      <w:r w:rsidRPr="00B27876">
        <w:rPr>
          <w:rFonts w:ascii="Helvetica" w:hAnsi="Helvetica" w:cs="Helvetica"/>
          <w:sz w:val="20"/>
          <w:szCs w:val="20"/>
        </w:rPr>
        <w:t xml:space="preserve">.  Costs submitted under this GT </w:t>
      </w:r>
      <w:r w:rsidR="00B32DD2">
        <w:rPr>
          <w:rFonts w:ascii="Helvetica" w:hAnsi="Helvetica" w:cs="Helvetica"/>
          <w:sz w:val="20"/>
          <w:szCs w:val="20"/>
        </w:rPr>
        <w:t xml:space="preserve">fee offset </w:t>
      </w:r>
      <w:r w:rsidRPr="00B27876">
        <w:rPr>
          <w:rFonts w:ascii="Helvetica" w:hAnsi="Helvetica" w:cs="Helvetica"/>
          <w:sz w:val="20"/>
          <w:szCs w:val="20"/>
        </w:rPr>
        <w:t xml:space="preserve">claim shall be documented </w:t>
      </w:r>
      <w:r w:rsidR="00B32DD2">
        <w:rPr>
          <w:rFonts w:ascii="Helvetica" w:hAnsi="Helvetica" w:cs="Helvetica"/>
          <w:sz w:val="20"/>
          <w:szCs w:val="20"/>
        </w:rPr>
        <w:t xml:space="preserve">by the holder as provided below </w:t>
      </w:r>
      <w:r w:rsidRPr="00B27876">
        <w:rPr>
          <w:rFonts w:ascii="Helvetica" w:hAnsi="Helvetica" w:cs="Helvetica"/>
          <w:sz w:val="20"/>
          <w:szCs w:val="20"/>
        </w:rPr>
        <w:t xml:space="preserve">and </w:t>
      </w:r>
      <w:r w:rsidR="00B32DD2">
        <w:rPr>
          <w:rFonts w:ascii="Helvetica" w:hAnsi="Helvetica" w:cs="Helvetica"/>
          <w:sz w:val="20"/>
          <w:szCs w:val="20"/>
        </w:rPr>
        <w:t xml:space="preserve">shall be </w:t>
      </w:r>
      <w:r w:rsidRPr="00B27876">
        <w:rPr>
          <w:rFonts w:ascii="Helvetica" w:hAnsi="Helvetica" w:cs="Helvetica"/>
          <w:sz w:val="20"/>
          <w:szCs w:val="20"/>
        </w:rPr>
        <w:t xml:space="preserve">determined by the Forest Service to be </w:t>
      </w:r>
      <w:r w:rsidR="00ED7C90">
        <w:rPr>
          <w:rFonts w:ascii="Helvetica" w:hAnsi="Helvetica" w:cs="Helvetica"/>
          <w:sz w:val="20"/>
          <w:szCs w:val="20"/>
        </w:rPr>
        <w:t xml:space="preserve">actual, </w:t>
      </w:r>
      <w:r w:rsidRPr="00B27876">
        <w:rPr>
          <w:rFonts w:ascii="Helvetica" w:hAnsi="Helvetica" w:cs="Helvetica"/>
          <w:sz w:val="20"/>
          <w:szCs w:val="20"/>
        </w:rPr>
        <w:t xml:space="preserve">reasonable, allocable, and allowable, in accordance with the terms of </w:t>
      </w:r>
      <w:r w:rsidR="00B32DD2">
        <w:rPr>
          <w:rFonts w:ascii="Helvetica" w:hAnsi="Helvetica" w:cs="Helvetica"/>
          <w:sz w:val="20"/>
          <w:szCs w:val="20"/>
        </w:rPr>
        <w:t xml:space="preserve">the </w:t>
      </w:r>
      <w:r w:rsidRPr="00B27876">
        <w:rPr>
          <w:rFonts w:ascii="Helvetica" w:hAnsi="Helvetica" w:cs="Helvetica"/>
          <w:sz w:val="20"/>
          <w:szCs w:val="20"/>
        </w:rPr>
        <w:t xml:space="preserve">permit, </w:t>
      </w:r>
      <w:r w:rsidR="005606E8">
        <w:rPr>
          <w:rFonts w:ascii="Helvetica" w:hAnsi="Helvetica" w:cs="Helvetica"/>
          <w:sz w:val="20"/>
          <w:szCs w:val="20"/>
        </w:rPr>
        <w:t xml:space="preserve">the </w:t>
      </w:r>
      <w:r w:rsidRPr="00B27876">
        <w:rPr>
          <w:rFonts w:ascii="Helvetica" w:hAnsi="Helvetica" w:cs="Helvetica"/>
          <w:sz w:val="20"/>
          <w:szCs w:val="20"/>
        </w:rPr>
        <w:t>GT</w:t>
      </w:r>
      <w:r w:rsidRPr="00E84A8D">
        <w:rPr>
          <w:rFonts w:ascii="Helvetica" w:hAnsi="Helvetica" w:cs="Helvetica"/>
          <w:sz w:val="20"/>
          <w:szCs w:val="20"/>
        </w:rPr>
        <w:t xml:space="preserve"> </w:t>
      </w:r>
      <w:r w:rsidR="005606E8">
        <w:rPr>
          <w:rFonts w:ascii="Helvetica" w:hAnsi="Helvetica" w:cs="Helvetica"/>
          <w:sz w:val="20"/>
          <w:szCs w:val="20"/>
        </w:rPr>
        <w:t xml:space="preserve">fee offset </w:t>
      </w:r>
      <w:r w:rsidRPr="00E84A8D">
        <w:rPr>
          <w:rFonts w:ascii="Helvetica" w:hAnsi="Helvetica" w:cs="Helvetica"/>
          <w:sz w:val="20"/>
          <w:szCs w:val="20"/>
        </w:rPr>
        <w:t xml:space="preserve">agreement, and </w:t>
      </w:r>
      <w:r w:rsidR="005606E8">
        <w:rPr>
          <w:rFonts w:ascii="Helvetica" w:hAnsi="Helvetica" w:cs="Helvetica"/>
          <w:sz w:val="20"/>
          <w:szCs w:val="20"/>
        </w:rPr>
        <w:t>applicable Forest Service directives</w:t>
      </w:r>
      <w:r w:rsidRPr="00E84A8D">
        <w:rPr>
          <w:rFonts w:ascii="Helvetica" w:hAnsi="Helvetica" w:cs="Helvetica"/>
          <w:sz w:val="20"/>
          <w:szCs w:val="20"/>
        </w:rPr>
        <w:t>.</w:t>
      </w:r>
    </w:p>
    <w:p w:rsidR="00B27876" w:rsidRPr="00E84A8D" w:rsidP="00B27876" w14:paraId="15278165" w14:textId="77777777">
      <w:pPr>
        <w:widowControl/>
        <w:rPr>
          <w:rFonts w:ascii="Helvetica" w:hAnsi="Helvetica" w:cs="Helvetica"/>
          <w:b/>
          <w:bCs/>
          <w:sz w:val="20"/>
          <w:szCs w:val="20"/>
        </w:rPr>
      </w:pPr>
    </w:p>
    <w:p w:rsidR="00B27876" w:rsidRPr="00E84A8D" w:rsidP="00B27876" w14:paraId="279BB27F" w14:textId="119D1699">
      <w:pPr>
        <w:widowControl/>
        <w:rPr>
          <w:rFonts w:ascii="Helvetica" w:hAnsi="Helvetica" w:cs="Helvetica"/>
          <w:sz w:val="20"/>
          <w:szCs w:val="20"/>
        </w:rPr>
      </w:pPr>
      <w:r>
        <w:rPr>
          <w:rFonts w:ascii="Helvetica" w:hAnsi="Helvetica" w:cs="Helvetica"/>
          <w:sz w:val="20"/>
          <w:szCs w:val="20"/>
        </w:rPr>
        <w:t>The holder shall i</w:t>
      </w:r>
      <w:r w:rsidR="00B32DD2">
        <w:rPr>
          <w:rFonts w:ascii="Helvetica" w:hAnsi="Helvetica" w:cs="Helvetica"/>
          <w:sz w:val="20"/>
          <w:szCs w:val="20"/>
        </w:rPr>
        <w:t>temize direct</w:t>
      </w:r>
      <w:r w:rsidRPr="00E84A8D">
        <w:rPr>
          <w:rFonts w:ascii="Helvetica" w:hAnsi="Helvetica" w:cs="Helvetica"/>
          <w:sz w:val="20"/>
          <w:szCs w:val="20"/>
        </w:rPr>
        <w:t xml:space="preserve"> costs </w:t>
      </w:r>
      <w:r w:rsidR="00B32DD2">
        <w:rPr>
          <w:rFonts w:ascii="Helvetica" w:hAnsi="Helvetica" w:cs="Helvetica"/>
          <w:sz w:val="20"/>
          <w:szCs w:val="20"/>
        </w:rPr>
        <w:t xml:space="preserve">of Government MRRI performed </w:t>
      </w:r>
      <w:r w:rsidR="00BF407C">
        <w:rPr>
          <w:rFonts w:ascii="Helvetica" w:hAnsi="Helvetica" w:cs="Helvetica"/>
          <w:sz w:val="20"/>
          <w:szCs w:val="20"/>
        </w:rPr>
        <w:t xml:space="preserve">by the holder </w:t>
      </w:r>
      <w:r w:rsidR="00B32DD2">
        <w:rPr>
          <w:rFonts w:ascii="Helvetica" w:hAnsi="Helvetica" w:cs="Helvetica"/>
          <w:sz w:val="20"/>
          <w:szCs w:val="20"/>
        </w:rPr>
        <w:t xml:space="preserve">under </w:t>
      </w:r>
      <w:r w:rsidR="000F0BA5">
        <w:rPr>
          <w:rFonts w:ascii="Helvetica" w:hAnsi="Helvetica" w:cs="Helvetica"/>
          <w:sz w:val="20"/>
          <w:szCs w:val="20"/>
        </w:rPr>
        <w:t>the</w:t>
      </w:r>
      <w:r w:rsidR="00B32DD2">
        <w:rPr>
          <w:rFonts w:ascii="Helvetica" w:hAnsi="Helvetica" w:cs="Helvetica"/>
          <w:sz w:val="20"/>
          <w:szCs w:val="20"/>
        </w:rPr>
        <w:t xml:space="preserve"> GT fee offset agreement </w:t>
      </w:r>
      <w:r w:rsidRPr="00E84A8D">
        <w:rPr>
          <w:rFonts w:ascii="Helvetica" w:hAnsi="Helvetica" w:cs="Helvetica"/>
          <w:sz w:val="20"/>
          <w:szCs w:val="20"/>
        </w:rPr>
        <w:t xml:space="preserve">and attach documentation for </w:t>
      </w:r>
      <w:r w:rsidR="00B32DD2">
        <w:rPr>
          <w:rFonts w:ascii="Helvetica" w:hAnsi="Helvetica" w:cs="Helvetica"/>
          <w:sz w:val="20"/>
          <w:szCs w:val="20"/>
        </w:rPr>
        <w:t>all itemized direct costs</w:t>
      </w:r>
      <w:r w:rsidRPr="00E84A8D">
        <w:rPr>
          <w:rFonts w:ascii="Helvetica" w:hAnsi="Helvetica" w:cs="Helvetica"/>
          <w:sz w:val="20"/>
          <w:szCs w:val="20"/>
        </w:rPr>
        <w:t xml:space="preserve">.  </w:t>
      </w:r>
    </w:p>
    <w:p w:rsidR="00B27876" w:rsidRPr="00E84A8D" w:rsidP="00B27876" w14:paraId="1B1B6B76" w14:textId="77777777">
      <w:pPr>
        <w:widowControl/>
        <w:rPr>
          <w:rFonts w:ascii="Helvetica" w:hAnsi="Helvetica" w:cs="Helvetica"/>
          <w:b/>
          <w:bCs/>
          <w:sz w:val="20"/>
          <w:szCs w:val="20"/>
        </w:rPr>
      </w:pPr>
    </w:p>
    <w:p w:rsidR="00B27876" w:rsidRPr="00E84A8D" w:rsidP="00B27876" w14:paraId="05F63FA0" w14:textId="6B360ACC">
      <w:pPr>
        <w:widowControl/>
        <w:rPr>
          <w:rFonts w:ascii="Helvetica" w:hAnsi="Helvetica" w:cs="Helvetica"/>
          <w:sz w:val="20"/>
          <w:szCs w:val="20"/>
        </w:rPr>
      </w:pPr>
      <w:r w:rsidRPr="00E84A8D">
        <w:rPr>
          <w:rFonts w:ascii="Helvetica" w:hAnsi="Helvetica" w:cs="Helvetica"/>
          <w:sz w:val="20"/>
          <w:szCs w:val="20"/>
        </w:rPr>
        <w:t xml:space="preserve">Indirect costs </w:t>
      </w:r>
      <w:r w:rsidRPr="4DAC38E8" w:rsidR="00B32DD2">
        <w:rPr>
          <w:rFonts w:ascii="Helvetica" w:hAnsi="Helvetica" w:cs="Helvetica"/>
          <w:sz w:val="20"/>
          <w:szCs w:val="20"/>
        </w:rPr>
        <w:t xml:space="preserve">of Government MRRI shall </w:t>
      </w:r>
      <w:r w:rsidRPr="00E84A8D">
        <w:rPr>
          <w:rFonts w:ascii="Helvetica" w:hAnsi="Helvetica" w:cs="Helvetica"/>
          <w:sz w:val="20"/>
          <w:szCs w:val="20"/>
        </w:rPr>
        <w:t xml:space="preserve">be computed </w:t>
      </w:r>
      <w:r w:rsidRPr="4DAC38E8" w:rsidR="00B32DD2">
        <w:rPr>
          <w:rFonts w:ascii="Helvetica" w:hAnsi="Helvetica" w:cs="Helvetica"/>
          <w:sz w:val="20"/>
          <w:szCs w:val="20"/>
        </w:rPr>
        <w:t>using the</w:t>
      </w:r>
      <w:r w:rsidRPr="00E84A8D">
        <w:rPr>
          <w:rFonts w:ascii="Helvetica" w:hAnsi="Helvetica" w:cs="Helvetica"/>
          <w:sz w:val="20"/>
          <w:szCs w:val="20"/>
        </w:rPr>
        <w:t xml:space="preserve"> Forest Service-approved indirect cost rate.  </w:t>
      </w:r>
      <w:r w:rsidRPr="4DAC38E8" w:rsidR="00AE67A3">
        <w:rPr>
          <w:rFonts w:ascii="Helvetica" w:hAnsi="Helvetica" w:cs="Helvetica"/>
          <w:sz w:val="20"/>
          <w:szCs w:val="20"/>
        </w:rPr>
        <w:t>T</w:t>
      </w:r>
      <w:r w:rsidRPr="00E84A8D">
        <w:rPr>
          <w:rFonts w:ascii="Helvetica" w:hAnsi="Helvetica" w:cs="Helvetica"/>
          <w:sz w:val="20"/>
          <w:szCs w:val="20"/>
        </w:rPr>
        <w:t xml:space="preserve">he </w:t>
      </w:r>
      <w:r w:rsidRPr="4DAC38E8" w:rsidR="00AE67A3">
        <w:rPr>
          <w:rFonts w:ascii="Helvetica" w:hAnsi="Helvetica" w:cs="Helvetica"/>
          <w:sz w:val="20"/>
          <w:szCs w:val="20"/>
        </w:rPr>
        <w:t>Forest Service-</w:t>
      </w:r>
      <w:r w:rsidRPr="00E84A8D">
        <w:rPr>
          <w:rFonts w:ascii="Helvetica" w:hAnsi="Helvetica" w:cs="Helvetica"/>
          <w:sz w:val="20"/>
          <w:szCs w:val="20"/>
        </w:rPr>
        <w:t xml:space="preserve">approved indirect cost rate for FY </w:t>
      </w:r>
      <w:r w:rsidR="00711C36">
        <w:rPr>
          <w:rFonts w:ascii="Helvetica" w:hAnsi="Helvetica" w:cs="Helvetica"/>
          <w:sz w:val="20"/>
          <w:szCs w:val="20"/>
          <w:shd w:val="clear" w:color="auto" w:fill="CCCCCC"/>
        </w:rPr>
        <w:fldChar w:fldCharType="begin">
          <w:ffData>
            <w:name w:val=""/>
            <w:enabled/>
            <w:calcOnExit w:val="0"/>
            <w:textInput>
              <w:default w:val="[     ]"/>
            </w:textInput>
          </w:ffData>
        </w:fldChar>
      </w:r>
      <w:r w:rsidR="00711C36">
        <w:rPr>
          <w:rFonts w:ascii="Helvetica" w:hAnsi="Helvetica" w:cs="Helvetica"/>
          <w:sz w:val="20"/>
          <w:szCs w:val="20"/>
          <w:shd w:val="clear" w:color="auto" w:fill="CCCCCC"/>
        </w:rPr>
        <w:instrText xml:space="preserve"> FORMTEXT </w:instrText>
      </w:r>
      <w:r w:rsidR="00711C36">
        <w:rPr>
          <w:rFonts w:ascii="Helvetica" w:hAnsi="Helvetica" w:cs="Helvetica"/>
          <w:sz w:val="20"/>
          <w:szCs w:val="20"/>
          <w:shd w:val="clear" w:color="auto" w:fill="CCCCCC"/>
        </w:rPr>
        <w:fldChar w:fldCharType="separate"/>
      </w:r>
      <w:r w:rsidR="00711C36">
        <w:rPr>
          <w:rFonts w:ascii="Helvetica" w:hAnsi="Helvetica" w:cs="Helvetica"/>
          <w:sz w:val="20"/>
          <w:szCs w:val="20"/>
          <w:shd w:val="clear" w:color="auto" w:fill="CCCCCC"/>
        </w:rPr>
        <w:t>[     ]</w:t>
      </w:r>
      <w:r w:rsidR="00711C36">
        <w:rPr>
          <w:rFonts w:ascii="Helvetica" w:hAnsi="Helvetica" w:cs="Helvetica"/>
          <w:sz w:val="20"/>
          <w:szCs w:val="20"/>
          <w:shd w:val="clear" w:color="auto" w:fill="CCCCCC"/>
        </w:rPr>
        <w:fldChar w:fldCharType="end"/>
      </w:r>
      <w:r w:rsidR="00AE67A3">
        <w:rPr>
          <w:rFonts w:ascii="Helvetica" w:hAnsi="Helvetica" w:cs="Helvetica"/>
          <w:sz w:val="20"/>
          <w:szCs w:val="20"/>
        </w:rPr>
        <w:t xml:space="preserve"> </w:t>
      </w:r>
      <w:r w:rsidRPr="4DAC38E8" w:rsidR="00AE67A3">
        <w:rPr>
          <w:rFonts w:ascii="Helvetica" w:hAnsi="Helvetica" w:cs="Helvetica"/>
          <w:sz w:val="20"/>
          <w:szCs w:val="20"/>
        </w:rPr>
        <w:t>is attached</w:t>
      </w:r>
      <w:r w:rsidR="00AE67A3">
        <w:rPr>
          <w:rFonts w:ascii="Helvetica" w:hAnsi="Helvetica" w:cs="Helvetica"/>
          <w:sz w:val="20"/>
          <w:szCs w:val="20"/>
        </w:rPr>
        <w:t>.</w:t>
      </w:r>
    </w:p>
    <w:p w:rsidR="00B27876" w:rsidRPr="00E84A8D" w:rsidP="00B27876" w14:paraId="52F3819D" w14:textId="77777777">
      <w:pPr>
        <w:widowControl/>
        <w:rPr>
          <w:rFonts w:ascii="Helvetica" w:hAnsi="Helvetica" w:cs="Helvetica"/>
          <w:sz w:val="20"/>
          <w:szCs w:val="20"/>
        </w:rPr>
      </w:pPr>
    </w:p>
    <w:p w:rsidR="00B27876" w:rsidRPr="00E84A8D" w:rsidP="00B27876" w14:paraId="62C04F7B" w14:textId="74C087F3">
      <w:pPr>
        <w:widowControl/>
        <w:rPr>
          <w:rFonts w:ascii="Helvetica" w:hAnsi="Helvetica" w:cs="Helvetica"/>
          <w:sz w:val="20"/>
          <w:szCs w:val="20"/>
        </w:rPr>
      </w:pPr>
      <w:r w:rsidRPr="00E84A8D">
        <w:rPr>
          <w:rFonts w:ascii="Helvetica" w:hAnsi="Helvetica" w:cs="Helvetica"/>
          <w:sz w:val="20"/>
          <w:szCs w:val="20"/>
        </w:rPr>
        <w:t xml:space="preserve">Approval of </w:t>
      </w:r>
      <w:r w:rsidR="00AE67A3">
        <w:rPr>
          <w:rFonts w:ascii="Helvetica" w:hAnsi="Helvetica" w:cs="Helvetica"/>
          <w:sz w:val="20"/>
          <w:szCs w:val="20"/>
        </w:rPr>
        <w:t>this</w:t>
      </w:r>
      <w:r w:rsidRPr="00E84A8D" w:rsidR="00AE67A3">
        <w:rPr>
          <w:rFonts w:ascii="Helvetica" w:hAnsi="Helvetica" w:cs="Helvetica"/>
          <w:sz w:val="20"/>
          <w:szCs w:val="20"/>
        </w:rPr>
        <w:t xml:space="preserve"> </w:t>
      </w:r>
      <w:r w:rsidR="00B32DD2">
        <w:rPr>
          <w:rFonts w:ascii="Helvetica" w:hAnsi="Helvetica" w:cs="Helvetica"/>
          <w:sz w:val="20"/>
          <w:szCs w:val="20"/>
        </w:rPr>
        <w:t xml:space="preserve">GT </w:t>
      </w:r>
      <w:r w:rsidRPr="00E84A8D">
        <w:rPr>
          <w:rFonts w:ascii="Helvetica" w:hAnsi="Helvetica" w:cs="Helvetica"/>
          <w:sz w:val="20"/>
          <w:szCs w:val="20"/>
        </w:rPr>
        <w:t xml:space="preserve">fee offset claim is subject to the </w:t>
      </w:r>
      <w:r w:rsidR="00AE67A3">
        <w:rPr>
          <w:rFonts w:ascii="Helvetica" w:hAnsi="Helvetica" w:cs="Helvetica"/>
          <w:sz w:val="20"/>
          <w:szCs w:val="20"/>
        </w:rPr>
        <w:t>terms of the</w:t>
      </w:r>
      <w:r w:rsidR="000F0BA5">
        <w:rPr>
          <w:rFonts w:ascii="Helvetica" w:hAnsi="Helvetica" w:cs="Helvetica"/>
          <w:sz w:val="20"/>
          <w:szCs w:val="20"/>
        </w:rPr>
        <w:t xml:space="preserve"> permit and</w:t>
      </w:r>
      <w:r w:rsidR="00AE67A3">
        <w:rPr>
          <w:rFonts w:ascii="Helvetica" w:hAnsi="Helvetica" w:cs="Helvetica"/>
          <w:sz w:val="20"/>
          <w:szCs w:val="20"/>
        </w:rPr>
        <w:t xml:space="preserve"> </w:t>
      </w:r>
      <w:r w:rsidR="000F0BA5">
        <w:rPr>
          <w:rFonts w:ascii="Helvetica" w:hAnsi="Helvetica" w:cs="Helvetica"/>
          <w:sz w:val="20"/>
          <w:szCs w:val="20"/>
        </w:rPr>
        <w:t>GT</w:t>
      </w:r>
      <w:r w:rsidRPr="00E84A8D">
        <w:rPr>
          <w:rFonts w:ascii="Helvetica" w:hAnsi="Helvetica" w:cs="Helvetica"/>
          <w:sz w:val="20"/>
          <w:szCs w:val="20"/>
        </w:rPr>
        <w:t xml:space="preserve"> </w:t>
      </w:r>
      <w:r w:rsidR="000F0BA5">
        <w:rPr>
          <w:rFonts w:ascii="Helvetica" w:hAnsi="Helvetica" w:cs="Helvetica"/>
          <w:sz w:val="20"/>
          <w:szCs w:val="20"/>
        </w:rPr>
        <w:t>f</w:t>
      </w:r>
      <w:r w:rsidRPr="00E84A8D">
        <w:rPr>
          <w:rFonts w:ascii="Helvetica" w:hAnsi="Helvetica" w:cs="Helvetica"/>
          <w:sz w:val="20"/>
          <w:szCs w:val="20"/>
        </w:rPr>
        <w:t xml:space="preserve">ee </w:t>
      </w:r>
      <w:r w:rsidR="000F0BA5">
        <w:rPr>
          <w:rFonts w:ascii="Helvetica" w:hAnsi="Helvetica" w:cs="Helvetica"/>
          <w:sz w:val="20"/>
          <w:szCs w:val="20"/>
        </w:rPr>
        <w:t>o</w:t>
      </w:r>
      <w:r w:rsidRPr="00E84A8D">
        <w:rPr>
          <w:rFonts w:ascii="Helvetica" w:hAnsi="Helvetica" w:cs="Helvetica"/>
          <w:sz w:val="20"/>
          <w:szCs w:val="20"/>
        </w:rPr>
        <w:t xml:space="preserve">ffset </w:t>
      </w:r>
      <w:r w:rsidR="000F0BA5">
        <w:rPr>
          <w:rFonts w:ascii="Helvetica" w:hAnsi="Helvetica" w:cs="Helvetica"/>
          <w:sz w:val="20"/>
          <w:szCs w:val="20"/>
        </w:rPr>
        <w:t>a</w:t>
      </w:r>
      <w:r w:rsidRPr="00E84A8D">
        <w:rPr>
          <w:rFonts w:ascii="Helvetica" w:hAnsi="Helvetica" w:cs="Helvetica"/>
          <w:sz w:val="20"/>
          <w:szCs w:val="20"/>
        </w:rPr>
        <w:t>greement.</w:t>
      </w:r>
    </w:p>
    <w:p w:rsidR="00B27876" w:rsidRPr="00E84A8D" w:rsidP="00B27876" w14:paraId="06B60DA9" w14:textId="77777777">
      <w:pPr>
        <w:widowControl/>
        <w:tabs>
          <w:tab w:val="left" w:pos="5760"/>
        </w:tabs>
        <w:rPr>
          <w:rFonts w:ascii="Helvetica" w:hAnsi="Helvetica" w:cs="Helvetica"/>
          <w:sz w:val="20"/>
          <w:szCs w:val="20"/>
        </w:rPr>
      </w:pPr>
    </w:p>
    <w:p w:rsidR="00B27876" w:rsidRPr="00DA500E" w:rsidP="00B27876" w14:paraId="1136B60F" w14:textId="192C60BA">
      <w:pPr>
        <w:widowControl/>
        <w:tabs>
          <w:tab w:val="left" w:pos="5760"/>
        </w:tabs>
        <w:rPr>
          <w:rFonts w:ascii="Helvetica" w:hAnsi="Helvetica" w:cs="Helvetica"/>
          <w:b/>
          <w:sz w:val="20"/>
          <w:szCs w:val="20"/>
          <w:u w:val="single"/>
        </w:rPr>
      </w:pPr>
      <w:r w:rsidRPr="00DA500E">
        <w:rPr>
          <w:rFonts w:ascii="Helvetica" w:hAnsi="Helvetica" w:cs="Helvetica"/>
          <w:b/>
          <w:sz w:val="20"/>
          <w:szCs w:val="20"/>
          <w:u w:val="single"/>
        </w:rPr>
        <w:t xml:space="preserve">DIRECT COSTS </w:t>
      </w:r>
    </w:p>
    <w:p w:rsidR="00B27876" w:rsidRPr="00E84A8D" w:rsidP="00B27876" w14:paraId="7AF3109F" w14:textId="77777777">
      <w:pPr>
        <w:widowControl/>
        <w:tabs>
          <w:tab w:val="left" w:pos="5760"/>
        </w:tabs>
        <w:rPr>
          <w:rFonts w:ascii="Helvetica" w:hAnsi="Helvetica" w:cs="Helvetica"/>
          <w:sz w:val="20"/>
          <w:szCs w:val="20"/>
        </w:rPr>
      </w:pPr>
    </w:p>
    <w:p w:rsidR="00B27876" w:rsidRPr="00E84A8D" w:rsidP="00B27876" w14:paraId="59D1A649" w14:textId="77777777">
      <w:pPr>
        <w:widowControl/>
        <w:tabs>
          <w:tab w:val="left" w:pos="5760"/>
        </w:tabs>
        <w:rPr>
          <w:rFonts w:ascii="Helvetica" w:hAnsi="Helvetica" w:cs="Helvetica"/>
          <w:sz w:val="20"/>
          <w:szCs w:val="20"/>
        </w:rPr>
      </w:pPr>
      <w:r w:rsidRPr="00E84A8D">
        <w:rPr>
          <w:rFonts w:ascii="Helvetica" w:hAnsi="Helvetica" w:cs="Helvetica"/>
          <w:sz w:val="20"/>
          <w:szCs w:val="20"/>
        </w:rPr>
        <w:t>Salaries and Wages</w:t>
      </w:r>
      <w:r w:rsidRPr="00E84A8D">
        <w:rPr>
          <w:rFonts w:ascii="Helvetica" w:hAnsi="Helvetica" w:cs="Helvetica"/>
          <w:sz w:val="20"/>
          <w:szCs w:val="20"/>
        </w:rPr>
        <w:tab/>
        <w:t xml:space="preserve">$ </w:t>
      </w:r>
      <w:r w:rsidRPr="00E84A8D">
        <w:rPr>
          <w:rFonts w:ascii="Helvetica" w:hAnsi="Helvetica" w:cs="Helvetica"/>
          <w:sz w:val="20"/>
          <w:szCs w:val="20"/>
          <w:shd w:val="clear" w:color="auto" w:fill="CCCCCC"/>
        </w:rPr>
        <w:fldChar w:fldCharType="begin">
          <w:ffData>
            <w:name w:val="Text13"/>
            <w:enabled/>
            <w:calcOnExit w:val="0"/>
            <w:textInput/>
          </w:ffData>
        </w:fldChar>
      </w:r>
      <w:r w:rsidRPr="00E84A8D">
        <w:rPr>
          <w:rFonts w:ascii="Helvetica" w:hAnsi="Helvetica" w:cs="Helvetica"/>
          <w:sz w:val="20"/>
          <w:szCs w:val="20"/>
          <w:shd w:val="clear" w:color="auto" w:fill="CCCCCC"/>
        </w:rPr>
        <w:instrText xml:space="preserve"> FORMTEXT </w:instrText>
      </w:r>
      <w:r w:rsidRPr="00E84A8D">
        <w:rPr>
          <w:rFonts w:ascii="Helvetica" w:hAnsi="Helvetica" w:cs="Helvetica"/>
          <w:sz w:val="20"/>
          <w:szCs w:val="20"/>
          <w:shd w:val="clear" w:color="auto" w:fill="CCCCCC"/>
        </w:rPr>
        <w:fldChar w:fldCharType="separate"/>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fldChar w:fldCharType="end"/>
      </w:r>
    </w:p>
    <w:p w:rsidR="00B27876" w:rsidRPr="00E84A8D" w:rsidP="00B27876" w14:paraId="5AE5288B" w14:textId="77777777">
      <w:pPr>
        <w:widowControl/>
        <w:tabs>
          <w:tab w:val="left" w:pos="5760"/>
        </w:tabs>
        <w:rPr>
          <w:rFonts w:ascii="Helvetica" w:hAnsi="Helvetica" w:cs="Helvetica"/>
          <w:sz w:val="20"/>
          <w:szCs w:val="20"/>
        </w:rPr>
      </w:pPr>
      <w:r w:rsidRPr="00E84A8D">
        <w:rPr>
          <w:rFonts w:ascii="Helvetica" w:hAnsi="Helvetica" w:cs="Helvetica"/>
          <w:sz w:val="20"/>
          <w:szCs w:val="20"/>
        </w:rPr>
        <w:t>Materials and Supplies</w:t>
      </w:r>
      <w:r w:rsidRPr="00E84A8D">
        <w:rPr>
          <w:rFonts w:ascii="Helvetica" w:hAnsi="Helvetica" w:cs="Helvetica"/>
          <w:sz w:val="20"/>
          <w:szCs w:val="20"/>
        </w:rPr>
        <w:tab/>
        <w:t xml:space="preserve">$ </w:t>
      </w:r>
      <w:r w:rsidRPr="00E84A8D">
        <w:rPr>
          <w:rFonts w:ascii="Helvetica" w:hAnsi="Helvetica" w:cs="Helvetica"/>
          <w:sz w:val="20"/>
          <w:szCs w:val="20"/>
          <w:shd w:val="clear" w:color="auto" w:fill="CCCCCC"/>
        </w:rPr>
        <w:fldChar w:fldCharType="begin">
          <w:ffData>
            <w:name w:val="Text13"/>
            <w:enabled/>
            <w:calcOnExit w:val="0"/>
            <w:textInput/>
          </w:ffData>
        </w:fldChar>
      </w:r>
      <w:r w:rsidRPr="00E84A8D">
        <w:rPr>
          <w:rFonts w:ascii="Helvetica" w:hAnsi="Helvetica" w:cs="Helvetica"/>
          <w:sz w:val="20"/>
          <w:szCs w:val="20"/>
          <w:shd w:val="clear" w:color="auto" w:fill="CCCCCC"/>
        </w:rPr>
        <w:instrText xml:space="preserve"> FORMTEXT </w:instrText>
      </w:r>
      <w:r w:rsidRPr="00E84A8D">
        <w:rPr>
          <w:rFonts w:ascii="Helvetica" w:hAnsi="Helvetica" w:cs="Helvetica"/>
          <w:sz w:val="20"/>
          <w:szCs w:val="20"/>
          <w:shd w:val="clear" w:color="auto" w:fill="CCCCCC"/>
        </w:rPr>
        <w:fldChar w:fldCharType="separate"/>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fldChar w:fldCharType="end"/>
      </w:r>
    </w:p>
    <w:p w:rsidR="00B27876" w:rsidRPr="00E84A8D" w:rsidP="00B27876" w14:paraId="5ABDF17D" w14:textId="77777777">
      <w:pPr>
        <w:widowControl/>
        <w:tabs>
          <w:tab w:val="left" w:pos="5760"/>
        </w:tabs>
        <w:rPr>
          <w:rFonts w:ascii="Helvetica" w:hAnsi="Helvetica" w:cs="Helvetica"/>
          <w:sz w:val="20"/>
          <w:szCs w:val="20"/>
        </w:rPr>
      </w:pPr>
      <w:r w:rsidRPr="00E84A8D">
        <w:rPr>
          <w:rFonts w:ascii="Helvetica" w:hAnsi="Helvetica" w:cs="Helvetica"/>
          <w:sz w:val="20"/>
          <w:szCs w:val="20"/>
        </w:rPr>
        <w:t>Other (specify)</w:t>
      </w:r>
      <w:r w:rsidRPr="00E84A8D">
        <w:rPr>
          <w:rFonts w:ascii="Helvetica" w:hAnsi="Helvetica" w:cs="Helvetica"/>
          <w:sz w:val="20"/>
          <w:szCs w:val="20"/>
        </w:rPr>
        <w:tab/>
        <w:t xml:space="preserve">$ </w:t>
      </w:r>
      <w:r w:rsidRPr="00E84A8D">
        <w:rPr>
          <w:rFonts w:ascii="Helvetica" w:hAnsi="Helvetica" w:cs="Helvetica"/>
          <w:sz w:val="20"/>
          <w:szCs w:val="20"/>
          <w:shd w:val="clear" w:color="auto" w:fill="CCCCCC"/>
        </w:rPr>
        <w:fldChar w:fldCharType="begin">
          <w:ffData>
            <w:name w:val="Text13"/>
            <w:enabled/>
            <w:calcOnExit w:val="0"/>
            <w:textInput/>
          </w:ffData>
        </w:fldChar>
      </w:r>
      <w:r w:rsidRPr="00E84A8D">
        <w:rPr>
          <w:rFonts w:ascii="Helvetica" w:hAnsi="Helvetica" w:cs="Helvetica"/>
          <w:sz w:val="20"/>
          <w:szCs w:val="20"/>
          <w:shd w:val="clear" w:color="auto" w:fill="CCCCCC"/>
        </w:rPr>
        <w:instrText xml:space="preserve"> FORMTEXT </w:instrText>
      </w:r>
      <w:r w:rsidRPr="00E84A8D">
        <w:rPr>
          <w:rFonts w:ascii="Helvetica" w:hAnsi="Helvetica" w:cs="Helvetica"/>
          <w:sz w:val="20"/>
          <w:szCs w:val="20"/>
          <w:shd w:val="clear" w:color="auto" w:fill="CCCCCC"/>
        </w:rPr>
        <w:fldChar w:fldCharType="separate"/>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fldChar w:fldCharType="end"/>
      </w:r>
    </w:p>
    <w:p w:rsidR="00B27876" w:rsidP="00B27876" w14:paraId="43E64132" w14:textId="60544C4F">
      <w:pPr>
        <w:widowControl/>
        <w:tabs>
          <w:tab w:val="left" w:pos="5760"/>
        </w:tabs>
        <w:rPr>
          <w:rFonts w:ascii="Helvetica" w:hAnsi="Helvetica" w:cs="Helvetica"/>
          <w:sz w:val="20"/>
          <w:szCs w:val="20"/>
          <w:shd w:val="clear" w:color="auto" w:fill="CCCCCC"/>
        </w:rPr>
      </w:pPr>
      <w:r>
        <w:rPr>
          <w:rFonts w:ascii="Helvetica" w:hAnsi="Helvetica" w:cs="Helvetica"/>
          <w:sz w:val="20"/>
          <w:szCs w:val="20"/>
        </w:rPr>
        <w:t>Total</w:t>
      </w:r>
      <w:r w:rsidRPr="00E84A8D">
        <w:rPr>
          <w:rFonts w:ascii="Helvetica" w:hAnsi="Helvetica" w:cs="Helvetica"/>
          <w:sz w:val="20"/>
          <w:szCs w:val="20"/>
        </w:rPr>
        <w:t xml:space="preserve"> </w:t>
      </w:r>
      <w:r w:rsidRPr="00E84A8D">
        <w:rPr>
          <w:rFonts w:ascii="Helvetica" w:hAnsi="Helvetica" w:cs="Helvetica"/>
          <w:sz w:val="20"/>
          <w:szCs w:val="20"/>
        </w:rPr>
        <w:t>of Direct Costs</w:t>
      </w:r>
      <w:r>
        <w:rPr>
          <w:rFonts w:ascii="Helvetica" w:hAnsi="Helvetica" w:cs="Helvetica"/>
          <w:sz w:val="20"/>
          <w:szCs w:val="20"/>
        </w:rPr>
        <w:t xml:space="preserve"> </w:t>
      </w:r>
      <w:r w:rsidR="000D007B">
        <w:rPr>
          <w:rFonts w:ascii="Helvetica" w:hAnsi="Helvetica" w:cs="Helvetica"/>
          <w:sz w:val="20"/>
          <w:szCs w:val="20"/>
        </w:rPr>
        <w:t>W</w:t>
      </w:r>
      <w:r>
        <w:rPr>
          <w:rFonts w:ascii="Helvetica" w:hAnsi="Helvetica" w:cs="Helvetica"/>
          <w:sz w:val="20"/>
          <w:szCs w:val="20"/>
        </w:rPr>
        <w:t xml:space="preserve">ithout </w:t>
      </w:r>
      <w:r w:rsidR="000D007B">
        <w:rPr>
          <w:rFonts w:ascii="Helvetica" w:hAnsi="Helvetica" w:cs="Helvetica"/>
          <w:sz w:val="20"/>
          <w:szCs w:val="20"/>
        </w:rPr>
        <w:t>S</w:t>
      </w:r>
      <w:r>
        <w:rPr>
          <w:rFonts w:ascii="Helvetica" w:hAnsi="Helvetica" w:cs="Helvetica"/>
          <w:sz w:val="20"/>
          <w:szCs w:val="20"/>
        </w:rPr>
        <w:t>ubcontracts</w:t>
      </w:r>
      <w:r w:rsidRPr="00E84A8D">
        <w:rPr>
          <w:rFonts w:ascii="Helvetica" w:hAnsi="Helvetica" w:cs="Helvetica"/>
          <w:sz w:val="20"/>
          <w:szCs w:val="20"/>
        </w:rPr>
        <w:t xml:space="preserve"> </w:t>
      </w:r>
      <w:r w:rsidRPr="00E84A8D">
        <w:rPr>
          <w:rFonts w:ascii="Helvetica" w:hAnsi="Helvetica" w:cs="Helvetica"/>
          <w:sz w:val="20"/>
          <w:szCs w:val="20"/>
        </w:rPr>
        <w:tab/>
        <w:t xml:space="preserve">$ </w:t>
      </w:r>
      <w:r w:rsidRPr="00E84A8D">
        <w:rPr>
          <w:rFonts w:ascii="Helvetica" w:hAnsi="Helvetica" w:cs="Helvetica"/>
          <w:sz w:val="20"/>
          <w:szCs w:val="20"/>
          <w:shd w:val="clear" w:color="auto" w:fill="CCCCCC"/>
        </w:rPr>
        <w:fldChar w:fldCharType="begin">
          <w:ffData>
            <w:name w:val="Text13"/>
            <w:enabled/>
            <w:calcOnExit w:val="0"/>
            <w:textInput/>
          </w:ffData>
        </w:fldChar>
      </w:r>
      <w:r w:rsidRPr="00E84A8D">
        <w:rPr>
          <w:rFonts w:ascii="Helvetica" w:hAnsi="Helvetica" w:cs="Helvetica"/>
          <w:sz w:val="20"/>
          <w:szCs w:val="20"/>
          <w:shd w:val="clear" w:color="auto" w:fill="CCCCCC"/>
        </w:rPr>
        <w:instrText xml:space="preserve"> FORMTEXT </w:instrText>
      </w:r>
      <w:r w:rsidRPr="00E84A8D">
        <w:rPr>
          <w:rFonts w:ascii="Helvetica" w:hAnsi="Helvetica" w:cs="Helvetica"/>
          <w:sz w:val="20"/>
          <w:szCs w:val="20"/>
          <w:shd w:val="clear" w:color="auto" w:fill="CCCCCC"/>
        </w:rPr>
        <w:fldChar w:fldCharType="separate"/>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fldChar w:fldCharType="end"/>
      </w:r>
    </w:p>
    <w:p w:rsidR="000D007B" w:rsidP="00B27876" w14:paraId="1F5A67E7" w14:textId="77777777">
      <w:pPr>
        <w:widowControl/>
        <w:tabs>
          <w:tab w:val="left" w:pos="5760"/>
        </w:tabs>
        <w:rPr>
          <w:rFonts w:ascii="Helvetica" w:hAnsi="Helvetica" w:cs="Helvetica"/>
          <w:sz w:val="20"/>
          <w:szCs w:val="20"/>
        </w:rPr>
      </w:pPr>
    </w:p>
    <w:p w:rsidR="00065DDF" w:rsidRPr="00E84A8D" w:rsidP="00B27876" w14:paraId="47BF36BE" w14:textId="7C352F09">
      <w:pPr>
        <w:widowControl/>
        <w:tabs>
          <w:tab w:val="left" w:pos="5760"/>
        </w:tabs>
        <w:rPr>
          <w:rFonts w:ascii="Helvetica" w:hAnsi="Helvetica" w:cs="Helvetica"/>
          <w:sz w:val="20"/>
          <w:szCs w:val="20"/>
        </w:rPr>
      </w:pPr>
      <w:r>
        <w:rPr>
          <w:rFonts w:ascii="Helvetica" w:hAnsi="Helvetica" w:cs="Helvetica"/>
          <w:sz w:val="20"/>
          <w:szCs w:val="20"/>
        </w:rPr>
        <w:t>Subcontracts</w:t>
      </w:r>
      <w:r w:rsidRPr="00E84A8D">
        <w:rPr>
          <w:rFonts w:ascii="Helvetica" w:hAnsi="Helvetica" w:cs="Helvetica"/>
          <w:sz w:val="20"/>
          <w:szCs w:val="20"/>
        </w:rPr>
        <w:tab/>
        <w:t xml:space="preserve">$ </w:t>
      </w:r>
      <w:r w:rsidRPr="00E84A8D">
        <w:rPr>
          <w:rFonts w:ascii="Helvetica" w:hAnsi="Helvetica" w:cs="Helvetica"/>
          <w:sz w:val="20"/>
          <w:szCs w:val="20"/>
          <w:shd w:val="clear" w:color="auto" w:fill="CCCCCC"/>
        </w:rPr>
        <w:fldChar w:fldCharType="begin">
          <w:ffData>
            <w:name w:val="Text13"/>
            <w:enabled/>
            <w:calcOnExit w:val="0"/>
            <w:textInput/>
          </w:ffData>
        </w:fldChar>
      </w:r>
      <w:r w:rsidRPr="00E84A8D">
        <w:rPr>
          <w:rFonts w:ascii="Helvetica" w:hAnsi="Helvetica" w:cs="Helvetica"/>
          <w:sz w:val="20"/>
          <w:szCs w:val="20"/>
          <w:shd w:val="clear" w:color="auto" w:fill="CCCCCC"/>
        </w:rPr>
        <w:instrText xml:space="preserve"> FORMTEXT </w:instrText>
      </w:r>
      <w:r w:rsidRPr="00E84A8D">
        <w:rPr>
          <w:rFonts w:ascii="Helvetica" w:hAnsi="Helvetica" w:cs="Helvetica"/>
          <w:sz w:val="20"/>
          <w:szCs w:val="20"/>
          <w:shd w:val="clear" w:color="auto" w:fill="CCCCCC"/>
        </w:rPr>
        <w:fldChar w:fldCharType="separate"/>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fldChar w:fldCharType="end"/>
      </w:r>
    </w:p>
    <w:p w:rsidR="00B27876" w:rsidRPr="00DA500E" w:rsidP="00B27876" w14:paraId="735FED82" w14:textId="35FAB577">
      <w:pPr>
        <w:widowControl/>
        <w:tabs>
          <w:tab w:val="left" w:pos="5760"/>
        </w:tabs>
        <w:rPr>
          <w:rFonts w:ascii="Helvetica" w:hAnsi="Helvetica" w:cs="Helvetica"/>
          <w:color w:val="000000" w:themeColor="text1"/>
          <w:sz w:val="20"/>
          <w:szCs w:val="20"/>
        </w:rPr>
      </w:pPr>
      <w:r>
        <w:rPr>
          <w:rFonts w:ascii="Helvetica" w:hAnsi="Helvetica" w:cs="Helvetica"/>
          <w:sz w:val="20"/>
          <w:szCs w:val="20"/>
        </w:rPr>
        <w:t>Total</w:t>
      </w:r>
      <w:r w:rsidRPr="00E84A8D">
        <w:rPr>
          <w:rFonts w:ascii="Helvetica" w:hAnsi="Helvetica" w:cs="Helvetica"/>
          <w:sz w:val="20"/>
          <w:szCs w:val="20"/>
        </w:rPr>
        <w:t xml:space="preserve"> of </w:t>
      </w:r>
      <w:r w:rsidRPr="00DA500E">
        <w:rPr>
          <w:rFonts w:ascii="Helvetica" w:hAnsi="Helvetica" w:cs="Helvetica"/>
          <w:color w:val="000000" w:themeColor="text1"/>
          <w:sz w:val="20"/>
          <w:szCs w:val="20"/>
        </w:rPr>
        <w:t xml:space="preserve">Direct Costs </w:t>
      </w:r>
      <w:r w:rsidRPr="00DA500E" w:rsidR="000D007B">
        <w:rPr>
          <w:rFonts w:ascii="Helvetica" w:hAnsi="Helvetica" w:cs="Helvetica"/>
          <w:color w:val="000000" w:themeColor="text1"/>
          <w:sz w:val="20"/>
          <w:szCs w:val="20"/>
        </w:rPr>
        <w:t>W</w:t>
      </w:r>
      <w:r w:rsidRPr="00DA500E">
        <w:rPr>
          <w:rFonts w:ascii="Helvetica" w:hAnsi="Helvetica" w:cs="Helvetica"/>
          <w:color w:val="000000" w:themeColor="text1"/>
          <w:sz w:val="20"/>
          <w:szCs w:val="20"/>
        </w:rPr>
        <w:t xml:space="preserve">ith </w:t>
      </w:r>
      <w:r w:rsidRPr="00DA500E" w:rsidR="000D007B">
        <w:rPr>
          <w:rFonts w:ascii="Helvetica" w:hAnsi="Helvetica" w:cs="Helvetica"/>
          <w:color w:val="000000" w:themeColor="text1"/>
          <w:sz w:val="20"/>
          <w:szCs w:val="20"/>
        </w:rPr>
        <w:t>S</w:t>
      </w:r>
      <w:r w:rsidRPr="00DA500E">
        <w:rPr>
          <w:rFonts w:ascii="Helvetica" w:hAnsi="Helvetica" w:cs="Helvetica"/>
          <w:color w:val="000000" w:themeColor="text1"/>
          <w:sz w:val="20"/>
          <w:szCs w:val="20"/>
        </w:rPr>
        <w:t xml:space="preserve">ubcontracts </w:t>
      </w:r>
      <w:r w:rsidRPr="00DA500E">
        <w:rPr>
          <w:rFonts w:ascii="Helvetica" w:hAnsi="Helvetica" w:cs="Helvetica"/>
          <w:color w:val="000000" w:themeColor="text1"/>
          <w:sz w:val="20"/>
          <w:szCs w:val="20"/>
        </w:rPr>
        <w:tab/>
        <w:t xml:space="preserve">$ </w:t>
      </w:r>
      <w:r w:rsidRPr="00DA500E">
        <w:rPr>
          <w:rFonts w:ascii="Helvetica" w:hAnsi="Helvetica" w:cs="Helvetica"/>
          <w:color w:val="000000" w:themeColor="text1"/>
          <w:sz w:val="20"/>
          <w:szCs w:val="20"/>
          <w:shd w:val="clear" w:color="auto" w:fill="CCCCCC"/>
        </w:rPr>
        <w:fldChar w:fldCharType="begin">
          <w:ffData>
            <w:name w:val="Text13"/>
            <w:enabled/>
            <w:calcOnExit w:val="0"/>
            <w:textInput/>
          </w:ffData>
        </w:fldChar>
      </w:r>
      <w:r w:rsidRPr="00DA500E">
        <w:rPr>
          <w:rFonts w:ascii="Helvetica" w:hAnsi="Helvetica" w:cs="Helvetica"/>
          <w:color w:val="000000" w:themeColor="text1"/>
          <w:sz w:val="20"/>
          <w:szCs w:val="20"/>
          <w:shd w:val="clear" w:color="auto" w:fill="CCCCCC"/>
        </w:rPr>
        <w:instrText xml:space="preserve"> FORMTEXT </w:instrText>
      </w:r>
      <w:r w:rsidRPr="00DA500E">
        <w:rPr>
          <w:rFonts w:ascii="Helvetica" w:hAnsi="Helvetica" w:cs="Helvetica"/>
          <w:color w:val="000000" w:themeColor="text1"/>
          <w:sz w:val="20"/>
          <w:szCs w:val="20"/>
          <w:shd w:val="clear" w:color="auto" w:fill="CCCCCC"/>
        </w:rPr>
        <w:fldChar w:fldCharType="separate"/>
      </w:r>
      <w:r w:rsidRPr="00DA500E">
        <w:rPr>
          <w:rFonts w:ascii="Helvetica" w:hAnsi="Helvetica" w:cs="Helvetica"/>
          <w:color w:val="000000" w:themeColor="text1"/>
          <w:sz w:val="20"/>
          <w:szCs w:val="20"/>
          <w:shd w:val="clear" w:color="auto" w:fill="CCCCCC"/>
        </w:rPr>
        <w:t> </w:t>
      </w:r>
      <w:r w:rsidRPr="00DA500E">
        <w:rPr>
          <w:rFonts w:ascii="Helvetica" w:hAnsi="Helvetica" w:cs="Helvetica"/>
          <w:color w:val="000000" w:themeColor="text1"/>
          <w:sz w:val="20"/>
          <w:szCs w:val="20"/>
          <w:shd w:val="clear" w:color="auto" w:fill="CCCCCC"/>
        </w:rPr>
        <w:t> </w:t>
      </w:r>
      <w:r w:rsidRPr="00DA500E">
        <w:rPr>
          <w:rFonts w:ascii="Helvetica" w:hAnsi="Helvetica" w:cs="Helvetica"/>
          <w:color w:val="000000" w:themeColor="text1"/>
          <w:sz w:val="20"/>
          <w:szCs w:val="20"/>
          <w:shd w:val="clear" w:color="auto" w:fill="CCCCCC"/>
        </w:rPr>
        <w:t> </w:t>
      </w:r>
      <w:r w:rsidRPr="00DA500E">
        <w:rPr>
          <w:rFonts w:ascii="Helvetica" w:hAnsi="Helvetica" w:cs="Helvetica"/>
          <w:color w:val="000000" w:themeColor="text1"/>
          <w:sz w:val="20"/>
          <w:szCs w:val="20"/>
          <w:shd w:val="clear" w:color="auto" w:fill="CCCCCC"/>
        </w:rPr>
        <w:t> </w:t>
      </w:r>
      <w:r w:rsidRPr="00DA500E">
        <w:rPr>
          <w:rFonts w:ascii="Helvetica" w:hAnsi="Helvetica" w:cs="Helvetica"/>
          <w:color w:val="000000" w:themeColor="text1"/>
          <w:sz w:val="20"/>
          <w:szCs w:val="20"/>
          <w:shd w:val="clear" w:color="auto" w:fill="CCCCCC"/>
        </w:rPr>
        <w:t> </w:t>
      </w:r>
      <w:r w:rsidRPr="00DA500E">
        <w:rPr>
          <w:rFonts w:ascii="Helvetica" w:hAnsi="Helvetica" w:cs="Helvetica"/>
          <w:color w:val="000000" w:themeColor="text1"/>
          <w:sz w:val="20"/>
          <w:szCs w:val="20"/>
          <w:shd w:val="clear" w:color="auto" w:fill="CCCCCC"/>
        </w:rPr>
        <w:fldChar w:fldCharType="end"/>
      </w:r>
    </w:p>
    <w:p w:rsidR="000D007B" w:rsidRPr="00DA500E" w:rsidP="00B27876" w14:paraId="234F0616" w14:textId="77777777">
      <w:pPr>
        <w:widowControl/>
        <w:tabs>
          <w:tab w:val="left" w:pos="5760"/>
        </w:tabs>
        <w:rPr>
          <w:rFonts w:ascii="Helvetica" w:hAnsi="Helvetica" w:cs="Helvetica"/>
          <w:color w:val="000000" w:themeColor="text1"/>
          <w:sz w:val="20"/>
          <w:szCs w:val="20"/>
        </w:rPr>
      </w:pPr>
    </w:p>
    <w:p w:rsidR="000D007B" w:rsidRPr="00DA500E" w:rsidP="000030DD" w14:paraId="7F704517" w14:textId="09AF5C47">
      <w:pPr>
        <w:widowControl/>
        <w:tabs>
          <w:tab w:val="left" w:pos="5760"/>
        </w:tabs>
        <w:jc w:val="center"/>
        <w:rPr>
          <w:rFonts w:ascii="Helvetica" w:hAnsi="Helvetica" w:cs="Helvetica"/>
          <w:b/>
          <w:bCs/>
          <w:color w:val="000000" w:themeColor="text1"/>
          <w:sz w:val="20"/>
          <w:szCs w:val="20"/>
        </w:rPr>
      </w:pPr>
      <w:r w:rsidRPr="00DA500E">
        <w:rPr>
          <w:rFonts w:ascii="Helvetica" w:hAnsi="Helvetica" w:cs="Helvetica"/>
          <w:b/>
          <w:bCs/>
          <w:color w:val="000000" w:themeColor="text1"/>
          <w:sz w:val="20"/>
          <w:szCs w:val="20"/>
        </w:rPr>
        <w:t>&lt;USER NOTES&gt;</w:t>
      </w:r>
    </w:p>
    <w:p w:rsidR="00065DDF" w:rsidRPr="00DA500E" w:rsidP="000030DD" w14:paraId="65723DC0" w14:textId="522D6642">
      <w:pPr>
        <w:widowControl/>
        <w:tabs>
          <w:tab w:val="left" w:pos="5760"/>
        </w:tabs>
        <w:jc w:val="center"/>
        <w:rPr>
          <w:rFonts w:ascii="Helvetica" w:hAnsi="Helvetica" w:cs="Helvetica"/>
          <w:b/>
          <w:bCs/>
          <w:color w:val="000000" w:themeColor="text1"/>
          <w:sz w:val="20"/>
          <w:szCs w:val="20"/>
        </w:rPr>
      </w:pPr>
      <w:r w:rsidRPr="00DA500E">
        <w:rPr>
          <w:rFonts w:ascii="Helvetica" w:hAnsi="Helvetica" w:cs="Helvetica"/>
          <w:b/>
          <w:bCs/>
          <w:color w:val="000000" w:themeColor="text1"/>
          <w:sz w:val="20"/>
          <w:szCs w:val="20"/>
        </w:rPr>
        <w:t>&lt;</w:t>
      </w:r>
      <w:r w:rsidRPr="00DA500E">
        <w:rPr>
          <w:rFonts w:ascii="Helvetica" w:hAnsi="Helvetica" w:cs="Helvetica"/>
          <w:b/>
          <w:bCs/>
          <w:color w:val="000000" w:themeColor="text1"/>
          <w:sz w:val="20"/>
          <w:szCs w:val="20"/>
        </w:rPr>
        <w:t>Generally, apply the indirect cost rate to the total of direct cost</w:t>
      </w:r>
      <w:r w:rsidRPr="00DA500E">
        <w:rPr>
          <w:rFonts w:ascii="Helvetica" w:hAnsi="Helvetica" w:cs="Helvetica"/>
          <w:b/>
          <w:bCs/>
          <w:color w:val="000000" w:themeColor="text1"/>
          <w:sz w:val="20"/>
          <w:szCs w:val="20"/>
        </w:rPr>
        <w:t>s</w:t>
      </w:r>
      <w:r w:rsidRPr="00DA500E">
        <w:rPr>
          <w:rFonts w:ascii="Helvetica" w:hAnsi="Helvetica" w:cs="Helvetica"/>
          <w:b/>
          <w:bCs/>
          <w:color w:val="000000" w:themeColor="text1"/>
          <w:sz w:val="20"/>
          <w:szCs w:val="20"/>
        </w:rPr>
        <w:t xml:space="preserve"> without subcontracts. The indirect cost rate may be applied to the total of direct costs with subcontracts only if approved by the authorized officer in accordance with FSH 2709.14</w:t>
      </w:r>
      <w:r w:rsidRPr="00DA500E">
        <w:rPr>
          <w:rFonts w:ascii="Helvetica" w:hAnsi="Helvetica" w:cs="Helvetica"/>
          <w:b/>
          <w:bCs/>
          <w:color w:val="000000" w:themeColor="text1"/>
          <w:sz w:val="20"/>
          <w:szCs w:val="20"/>
        </w:rPr>
        <w:t>,</w:t>
      </w:r>
      <w:r w:rsidRPr="00DA500E">
        <w:rPr>
          <w:rFonts w:ascii="Helvetica" w:hAnsi="Helvetica" w:cs="Helvetica"/>
          <w:b/>
          <w:bCs/>
          <w:color w:val="000000" w:themeColor="text1"/>
          <w:sz w:val="20"/>
          <w:szCs w:val="20"/>
        </w:rPr>
        <w:t xml:space="preserve"> </w:t>
      </w:r>
      <w:r w:rsidRPr="00DA500E">
        <w:rPr>
          <w:rFonts w:ascii="Helvetica" w:hAnsi="Helvetica" w:cs="Helvetica"/>
          <w:b/>
          <w:bCs/>
          <w:color w:val="000000" w:themeColor="text1"/>
          <w:sz w:val="20"/>
          <w:szCs w:val="20"/>
        </w:rPr>
        <w:t>C</w:t>
      </w:r>
      <w:r w:rsidRPr="00DA500E">
        <w:rPr>
          <w:rFonts w:ascii="Helvetica" w:hAnsi="Helvetica" w:cs="Helvetica"/>
          <w:b/>
          <w:bCs/>
          <w:color w:val="000000" w:themeColor="text1"/>
          <w:sz w:val="20"/>
          <w:szCs w:val="20"/>
        </w:rPr>
        <w:t xml:space="preserve">hapter </w:t>
      </w:r>
      <w:r w:rsidRPr="00DA500E">
        <w:rPr>
          <w:rFonts w:ascii="Helvetica" w:hAnsi="Helvetica" w:cs="Helvetica"/>
          <w:b/>
          <w:bCs/>
          <w:color w:val="000000" w:themeColor="text1"/>
          <w:sz w:val="20"/>
          <w:szCs w:val="20"/>
        </w:rPr>
        <w:t>4</w:t>
      </w:r>
      <w:r w:rsidRPr="00DA500E">
        <w:rPr>
          <w:rFonts w:ascii="Helvetica" w:hAnsi="Helvetica" w:cs="Helvetica"/>
          <w:b/>
          <w:bCs/>
          <w:color w:val="000000" w:themeColor="text1"/>
          <w:sz w:val="20"/>
          <w:szCs w:val="20"/>
        </w:rPr>
        <w:t>0</w:t>
      </w:r>
      <w:r w:rsidRPr="00DA500E">
        <w:rPr>
          <w:rFonts w:ascii="Helvetica" w:hAnsi="Helvetica" w:cs="Helvetica"/>
          <w:b/>
          <w:bCs/>
          <w:color w:val="000000" w:themeColor="text1"/>
          <w:sz w:val="20"/>
          <w:szCs w:val="20"/>
        </w:rPr>
        <w:t>.&gt;</w:t>
      </w:r>
    </w:p>
    <w:p w:rsidR="00065DDF" w:rsidP="00B27876" w14:paraId="06B64F03" w14:textId="77777777">
      <w:pPr>
        <w:widowControl/>
        <w:tabs>
          <w:tab w:val="left" w:pos="5760"/>
        </w:tabs>
        <w:rPr>
          <w:rFonts w:ascii="Helvetica" w:hAnsi="Helvetica" w:cs="Helvetica"/>
          <w:b/>
          <w:sz w:val="20"/>
          <w:szCs w:val="20"/>
        </w:rPr>
      </w:pPr>
    </w:p>
    <w:p w:rsidR="00B27876" w:rsidRPr="00E84A8D" w:rsidP="00B27876" w14:paraId="422785F8" w14:textId="4E0345A4">
      <w:pPr>
        <w:widowControl/>
        <w:tabs>
          <w:tab w:val="left" w:pos="5760"/>
        </w:tabs>
        <w:rPr>
          <w:rFonts w:ascii="Helvetica" w:hAnsi="Helvetica" w:cs="Helvetica"/>
          <w:sz w:val="20"/>
          <w:szCs w:val="20"/>
        </w:rPr>
      </w:pPr>
      <w:r w:rsidRPr="00DA500E">
        <w:rPr>
          <w:rFonts w:ascii="Helvetica" w:hAnsi="Helvetica" w:cs="Helvetica"/>
          <w:b/>
          <w:sz w:val="20"/>
          <w:szCs w:val="20"/>
          <w:u w:val="single"/>
        </w:rPr>
        <w:t>INDIRECT COSTS</w:t>
      </w:r>
      <w:r w:rsidRPr="00E84A8D">
        <w:rPr>
          <w:rFonts w:ascii="Helvetica" w:hAnsi="Helvetica" w:cs="Helvetica"/>
          <w:b/>
          <w:sz w:val="20"/>
          <w:szCs w:val="20"/>
        </w:rPr>
        <w:t xml:space="preserve"> (</w:t>
      </w:r>
      <w:r w:rsidR="002C7E92">
        <w:rPr>
          <w:rFonts w:ascii="Helvetica" w:hAnsi="Helvetica" w:cs="Helvetica"/>
          <w:b/>
          <w:sz w:val="20"/>
          <w:szCs w:val="20"/>
          <w:shd w:val="clear" w:color="auto" w:fill="CCCCCC"/>
        </w:rPr>
        <w:t>#AMOUNT#</w:t>
      </w:r>
      <w:r w:rsidRPr="00E84A8D">
        <w:rPr>
          <w:rFonts w:ascii="Helvetica" w:hAnsi="Helvetica" w:cs="Helvetica"/>
          <w:b/>
          <w:sz w:val="20"/>
          <w:szCs w:val="20"/>
        </w:rPr>
        <w:t xml:space="preserve">% x </w:t>
      </w:r>
      <w:r w:rsidR="00AE67A3">
        <w:rPr>
          <w:rFonts w:ascii="Helvetica" w:hAnsi="Helvetica" w:cs="Helvetica"/>
          <w:b/>
          <w:sz w:val="20"/>
          <w:szCs w:val="20"/>
        </w:rPr>
        <w:t>d</w:t>
      </w:r>
      <w:r w:rsidRPr="00E84A8D">
        <w:rPr>
          <w:rFonts w:ascii="Helvetica" w:hAnsi="Helvetica" w:cs="Helvetica"/>
          <w:b/>
          <w:sz w:val="20"/>
          <w:szCs w:val="20"/>
        </w:rPr>
        <w:t>irect costs)</w:t>
      </w:r>
      <w:r w:rsidRPr="00E84A8D">
        <w:rPr>
          <w:rFonts w:ascii="Helvetica" w:hAnsi="Helvetica" w:cs="Helvetica"/>
          <w:sz w:val="20"/>
          <w:szCs w:val="20"/>
        </w:rPr>
        <w:tab/>
        <w:t xml:space="preserve">$ </w:t>
      </w:r>
      <w:r w:rsidRPr="00E84A8D">
        <w:rPr>
          <w:rFonts w:ascii="Helvetica" w:hAnsi="Helvetica" w:cs="Helvetica"/>
          <w:sz w:val="20"/>
          <w:szCs w:val="20"/>
          <w:shd w:val="clear" w:color="auto" w:fill="CCCCCC"/>
        </w:rPr>
        <w:fldChar w:fldCharType="begin">
          <w:ffData>
            <w:name w:val="Text13"/>
            <w:enabled/>
            <w:calcOnExit w:val="0"/>
            <w:textInput/>
          </w:ffData>
        </w:fldChar>
      </w:r>
      <w:r w:rsidRPr="00E84A8D">
        <w:rPr>
          <w:rFonts w:ascii="Helvetica" w:hAnsi="Helvetica" w:cs="Helvetica"/>
          <w:sz w:val="20"/>
          <w:szCs w:val="20"/>
          <w:shd w:val="clear" w:color="auto" w:fill="CCCCCC"/>
        </w:rPr>
        <w:instrText xml:space="preserve"> FORMTEXT </w:instrText>
      </w:r>
      <w:r w:rsidRPr="00E84A8D">
        <w:rPr>
          <w:rFonts w:ascii="Helvetica" w:hAnsi="Helvetica" w:cs="Helvetica"/>
          <w:sz w:val="20"/>
          <w:szCs w:val="20"/>
          <w:shd w:val="clear" w:color="auto" w:fill="CCCCCC"/>
        </w:rPr>
        <w:fldChar w:fldCharType="separate"/>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fldChar w:fldCharType="end"/>
      </w:r>
      <w:r w:rsidRPr="00E84A8D">
        <w:rPr>
          <w:rFonts w:ascii="Helvetica" w:hAnsi="Helvetica" w:cs="Helvetica"/>
          <w:sz w:val="20"/>
          <w:szCs w:val="20"/>
        </w:rPr>
        <w:tab/>
      </w:r>
      <w:r w:rsidRPr="00E84A8D">
        <w:rPr>
          <w:rFonts w:ascii="Helvetica" w:hAnsi="Helvetica" w:cs="Helvetica"/>
          <w:sz w:val="20"/>
          <w:szCs w:val="20"/>
        </w:rPr>
        <w:tab/>
      </w:r>
      <w:r w:rsidRPr="00E84A8D">
        <w:rPr>
          <w:rFonts w:ascii="Helvetica" w:hAnsi="Helvetica" w:cs="Helvetica"/>
          <w:sz w:val="20"/>
          <w:szCs w:val="20"/>
        </w:rPr>
        <w:tab/>
      </w:r>
    </w:p>
    <w:p w:rsidR="00B27876" w:rsidRPr="00E84A8D" w:rsidP="00B27876" w14:paraId="014B4ABF" w14:textId="77777777">
      <w:pPr>
        <w:widowControl/>
        <w:tabs>
          <w:tab w:val="left" w:pos="5760"/>
        </w:tabs>
        <w:rPr>
          <w:rFonts w:ascii="Helvetica" w:hAnsi="Helvetica" w:cs="Helvetica"/>
          <w:sz w:val="20"/>
          <w:szCs w:val="20"/>
        </w:rPr>
      </w:pPr>
    </w:p>
    <w:p w:rsidR="00B27876" w:rsidRPr="00E84A8D" w:rsidP="00B27876" w14:paraId="407F3816" w14:textId="2C76B442">
      <w:pPr>
        <w:widowControl/>
        <w:tabs>
          <w:tab w:val="left" w:pos="5760"/>
        </w:tabs>
        <w:rPr>
          <w:rFonts w:ascii="Helvetica" w:hAnsi="Helvetica" w:cs="Helvetica"/>
          <w:sz w:val="20"/>
          <w:szCs w:val="20"/>
        </w:rPr>
      </w:pPr>
      <w:r w:rsidRPr="00DA500E">
        <w:rPr>
          <w:rFonts w:ascii="Helvetica" w:hAnsi="Helvetica" w:cs="Helvetica"/>
          <w:b/>
          <w:sz w:val="20"/>
          <w:szCs w:val="20"/>
          <w:u w:val="single"/>
        </w:rPr>
        <w:t xml:space="preserve">TOTAL GT </w:t>
      </w:r>
      <w:r w:rsidRPr="00DA500E" w:rsidR="00AE67A3">
        <w:rPr>
          <w:rFonts w:ascii="Helvetica" w:hAnsi="Helvetica" w:cs="Helvetica"/>
          <w:b/>
          <w:sz w:val="20"/>
          <w:szCs w:val="20"/>
          <w:u w:val="single"/>
        </w:rPr>
        <w:t xml:space="preserve">FEE OFFSET </w:t>
      </w:r>
      <w:r w:rsidRPr="00DA500E">
        <w:rPr>
          <w:rFonts w:ascii="Helvetica" w:hAnsi="Helvetica" w:cs="Helvetica"/>
          <w:b/>
          <w:sz w:val="20"/>
          <w:szCs w:val="20"/>
          <w:u w:val="single"/>
        </w:rPr>
        <w:t>CLAIM</w:t>
      </w:r>
      <w:r w:rsidRPr="00E84A8D">
        <w:rPr>
          <w:rFonts w:ascii="Helvetica" w:hAnsi="Helvetica" w:cs="Helvetica"/>
          <w:sz w:val="20"/>
          <w:szCs w:val="20"/>
        </w:rPr>
        <w:t xml:space="preserve"> </w:t>
      </w:r>
      <w:r w:rsidRPr="00E84A8D">
        <w:rPr>
          <w:rFonts w:ascii="Helvetica" w:hAnsi="Helvetica" w:cs="Helvetica"/>
          <w:sz w:val="20"/>
          <w:szCs w:val="20"/>
        </w:rPr>
        <w:tab/>
        <w:t xml:space="preserve">$ </w:t>
      </w:r>
      <w:r w:rsidRPr="00E84A8D">
        <w:rPr>
          <w:rFonts w:ascii="Helvetica" w:hAnsi="Helvetica" w:cs="Helvetica"/>
          <w:sz w:val="20"/>
          <w:szCs w:val="20"/>
          <w:shd w:val="clear" w:color="auto" w:fill="CCCCCC"/>
        </w:rPr>
        <w:fldChar w:fldCharType="begin">
          <w:ffData>
            <w:name w:val="Text13"/>
            <w:enabled/>
            <w:calcOnExit w:val="0"/>
            <w:textInput/>
          </w:ffData>
        </w:fldChar>
      </w:r>
      <w:r w:rsidRPr="00E84A8D">
        <w:rPr>
          <w:rFonts w:ascii="Helvetica" w:hAnsi="Helvetica" w:cs="Helvetica"/>
          <w:sz w:val="20"/>
          <w:szCs w:val="20"/>
          <w:shd w:val="clear" w:color="auto" w:fill="CCCCCC"/>
        </w:rPr>
        <w:instrText xml:space="preserve"> FORMTEXT </w:instrText>
      </w:r>
      <w:r w:rsidRPr="00E84A8D">
        <w:rPr>
          <w:rFonts w:ascii="Helvetica" w:hAnsi="Helvetica" w:cs="Helvetica"/>
          <w:sz w:val="20"/>
          <w:szCs w:val="20"/>
          <w:shd w:val="clear" w:color="auto" w:fill="CCCCCC"/>
        </w:rPr>
        <w:fldChar w:fldCharType="separate"/>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t> </w:t>
      </w:r>
      <w:r w:rsidRPr="00E84A8D">
        <w:rPr>
          <w:rFonts w:ascii="Helvetica" w:hAnsi="Helvetica" w:cs="Helvetica"/>
          <w:sz w:val="20"/>
          <w:szCs w:val="20"/>
          <w:shd w:val="clear" w:color="auto" w:fill="CCCCCC"/>
        </w:rPr>
        <w:fldChar w:fldCharType="end"/>
      </w:r>
    </w:p>
    <w:p w:rsidR="00B27876" w:rsidRPr="00E84A8D" w:rsidP="00B27876" w14:paraId="6B976E65" w14:textId="77777777">
      <w:pPr>
        <w:widowControl/>
        <w:rPr>
          <w:rFonts w:ascii="Helvetica" w:hAnsi="Helvetica" w:cs="Helvetica"/>
          <w:sz w:val="20"/>
          <w:szCs w:val="20"/>
        </w:rPr>
      </w:pPr>
    </w:p>
    <w:p w:rsidR="00B27876" w:rsidRPr="00E84A8D" w:rsidP="00B27876" w14:paraId="2B730C28" w14:textId="46087D52">
      <w:pPr>
        <w:widowControl/>
        <w:rPr>
          <w:rFonts w:ascii="Helvetica" w:hAnsi="Helvetica" w:cs="Helvetica"/>
          <w:sz w:val="20"/>
          <w:szCs w:val="20"/>
        </w:rPr>
      </w:pPr>
      <w:r w:rsidRPr="00E84A8D">
        <w:rPr>
          <w:rFonts w:ascii="Helvetica" w:hAnsi="Helvetica" w:cs="Helvetica"/>
          <w:sz w:val="20"/>
          <w:szCs w:val="20"/>
        </w:rPr>
        <w:t xml:space="preserve">Subject to the penalties prescribed in the False Statements Act, 18 U.S.C. 1001, the holder certifies to the best of its knowledge that the representations in </w:t>
      </w:r>
      <w:r w:rsidR="00AE67A3">
        <w:rPr>
          <w:rFonts w:ascii="Helvetica" w:hAnsi="Helvetica" w:cs="Helvetica"/>
          <w:sz w:val="20"/>
          <w:szCs w:val="20"/>
        </w:rPr>
        <w:t>this GT fee offset claim and its</w:t>
      </w:r>
      <w:r w:rsidRPr="00E84A8D">
        <w:rPr>
          <w:rFonts w:ascii="Helvetica" w:hAnsi="Helvetica" w:cs="Helvetica"/>
          <w:sz w:val="20"/>
          <w:szCs w:val="20"/>
        </w:rPr>
        <w:t xml:space="preserve"> </w:t>
      </w:r>
      <w:r w:rsidR="00AE67A3">
        <w:rPr>
          <w:rFonts w:ascii="Helvetica" w:hAnsi="Helvetica" w:cs="Helvetica"/>
          <w:sz w:val="20"/>
          <w:szCs w:val="20"/>
        </w:rPr>
        <w:t xml:space="preserve">supporting </w:t>
      </w:r>
      <w:r w:rsidRPr="00E84A8D">
        <w:rPr>
          <w:rFonts w:ascii="Helvetica" w:hAnsi="Helvetica" w:cs="Helvetica"/>
          <w:sz w:val="20"/>
          <w:szCs w:val="20"/>
        </w:rPr>
        <w:t xml:space="preserve">documents are accurate and complete.  The Forest Service reserves the right not to grant </w:t>
      </w:r>
      <w:r w:rsidR="00AE67A3">
        <w:rPr>
          <w:rFonts w:ascii="Helvetica" w:hAnsi="Helvetica" w:cs="Helvetica"/>
          <w:sz w:val="20"/>
          <w:szCs w:val="20"/>
        </w:rPr>
        <w:t>this GT</w:t>
      </w:r>
      <w:r w:rsidRPr="00E84A8D">
        <w:rPr>
          <w:rFonts w:ascii="Helvetica" w:hAnsi="Helvetica" w:cs="Helvetica"/>
          <w:sz w:val="20"/>
          <w:szCs w:val="20"/>
        </w:rPr>
        <w:t xml:space="preserve"> fee offset claim if any representations </w:t>
      </w:r>
      <w:r w:rsidR="00E11A5D">
        <w:rPr>
          <w:rFonts w:ascii="Helvetica" w:hAnsi="Helvetica" w:cs="Helvetica"/>
          <w:sz w:val="20"/>
          <w:szCs w:val="20"/>
        </w:rPr>
        <w:t>in this GT fee offset claim are</w:t>
      </w:r>
      <w:r w:rsidRPr="00E84A8D">
        <w:rPr>
          <w:rFonts w:ascii="Helvetica" w:hAnsi="Helvetica" w:cs="Helvetica"/>
          <w:sz w:val="20"/>
          <w:szCs w:val="20"/>
        </w:rPr>
        <w:t xml:space="preserve"> inaccurate or incomplete.  Failure to sign </w:t>
      </w:r>
      <w:r w:rsidR="00AE67A3">
        <w:rPr>
          <w:rFonts w:ascii="Helvetica" w:hAnsi="Helvetica" w:cs="Helvetica"/>
          <w:sz w:val="20"/>
          <w:szCs w:val="20"/>
        </w:rPr>
        <w:t>this GT fee offset claim</w:t>
      </w:r>
      <w:r w:rsidRPr="00E84A8D">
        <w:rPr>
          <w:rFonts w:ascii="Helvetica" w:hAnsi="Helvetica" w:cs="Helvetica"/>
          <w:sz w:val="20"/>
          <w:szCs w:val="20"/>
        </w:rPr>
        <w:t xml:space="preserve"> shall vitiate the claim.</w:t>
      </w:r>
    </w:p>
    <w:p w:rsidR="00B27876" w:rsidRPr="00E84A8D" w:rsidP="00B27876" w14:paraId="77A630EC" w14:textId="77777777">
      <w:pPr>
        <w:widowControl/>
        <w:rPr>
          <w:rFonts w:ascii="Helvetica" w:hAnsi="Helvetica" w:cs="Helvetica"/>
          <w:sz w:val="20"/>
          <w:szCs w:val="20"/>
        </w:rPr>
      </w:pPr>
    </w:p>
    <w:p w:rsidR="000E3F82" w:rsidP="00B27876" w14:paraId="3DAFB822" w14:textId="77777777">
      <w:pPr>
        <w:widowControl/>
        <w:rPr>
          <w:rFonts w:ascii="Helvetica" w:hAnsi="Helvetica" w:cs="Helvetica"/>
          <w:sz w:val="20"/>
          <w:szCs w:val="20"/>
        </w:rPr>
      </w:pPr>
    </w:p>
    <w:p w:rsidR="00B27876" w:rsidP="00B27876" w14:paraId="1937C77F" w14:textId="77777777">
      <w:pPr>
        <w:widowControl/>
        <w:rPr>
          <w:rFonts w:ascii="Helvetica" w:hAnsi="Helvetica" w:cs="Helvetica"/>
          <w:sz w:val="20"/>
          <w:szCs w:val="20"/>
        </w:rPr>
      </w:pPr>
      <w:r>
        <w:rPr>
          <w:rFonts w:ascii="Helvetica" w:hAnsi="Helvetica" w:cs="Helvetica"/>
          <w:sz w:val="20"/>
          <w:szCs w:val="20"/>
        </w:rPr>
        <w:t>___________________________________________________________________________________</w:t>
      </w:r>
    </w:p>
    <w:p w:rsidR="00B27876" w:rsidRPr="00B27876" w:rsidP="00B27876" w14:paraId="0BED1022" w14:textId="77777777">
      <w:pPr>
        <w:widowControl/>
        <w:rPr>
          <w:rFonts w:ascii="Helvetica" w:hAnsi="Helvetica" w:cs="Helvetica"/>
          <w:sz w:val="20"/>
          <w:szCs w:val="20"/>
        </w:rPr>
      </w:pPr>
      <w:r w:rsidRPr="00B27876">
        <w:rPr>
          <w:rFonts w:ascii="Helvetica" w:hAnsi="Helvetica" w:cs="Helvetica"/>
          <w:sz w:val="20"/>
          <w:szCs w:val="20"/>
        </w:rPr>
        <w:t>[NAME AND TITLE OF PERSON SIGNING ON BEHALF OF HOLDER,</w:t>
      </w:r>
      <w:r w:rsidRPr="00B27876">
        <w:rPr>
          <w:rFonts w:ascii="Helvetica" w:hAnsi="Helvetica" w:cs="Helvetica"/>
          <w:sz w:val="20"/>
          <w:szCs w:val="20"/>
        </w:rPr>
        <w:tab/>
      </w:r>
      <w:r w:rsidRPr="00B27876">
        <w:rPr>
          <w:rFonts w:ascii="Helvetica" w:hAnsi="Helvetica" w:cs="Helvetica"/>
          <w:sz w:val="20"/>
          <w:szCs w:val="20"/>
        </w:rPr>
        <w:tab/>
      </w:r>
      <w:r w:rsidRPr="00B27876">
        <w:rPr>
          <w:rFonts w:ascii="Helvetica" w:hAnsi="Helvetica" w:cs="Helvetica"/>
          <w:sz w:val="20"/>
          <w:szCs w:val="20"/>
        </w:rPr>
        <w:tab/>
      </w:r>
      <w:r w:rsidRPr="00B27876">
        <w:rPr>
          <w:rFonts w:ascii="Helvetica" w:hAnsi="Helvetica" w:cs="Helvetica"/>
          <w:sz w:val="20"/>
          <w:szCs w:val="20"/>
        </w:rPr>
        <w:tab/>
        <w:t>DATE</w:t>
      </w:r>
    </w:p>
    <w:p w:rsidR="00B27876" w:rsidRPr="00B27876" w:rsidP="00B27876" w14:paraId="20909649" w14:textId="77777777">
      <w:pPr>
        <w:widowControl/>
        <w:rPr>
          <w:rFonts w:ascii="Helvetica" w:hAnsi="Helvetica" w:cs="Helvetica"/>
          <w:sz w:val="20"/>
          <w:szCs w:val="20"/>
        </w:rPr>
      </w:pPr>
      <w:r w:rsidRPr="00B27876">
        <w:rPr>
          <w:rFonts w:ascii="Helvetica" w:hAnsi="Helvetica" w:cs="Helvetica"/>
          <w:sz w:val="20"/>
          <w:szCs w:val="20"/>
        </w:rPr>
        <w:t>IF HOLDER IS AN ENTITY]</w:t>
      </w:r>
    </w:p>
    <w:p w:rsidR="00B27876" w:rsidRPr="00E84A8D" w:rsidP="00B27876" w14:paraId="65E22F41" w14:textId="77777777">
      <w:pPr>
        <w:widowControl/>
        <w:rPr>
          <w:rFonts w:ascii="Helvetica" w:hAnsi="Helvetica" w:cs="Helvetica"/>
          <w:sz w:val="20"/>
          <w:szCs w:val="20"/>
        </w:rPr>
      </w:pPr>
      <w:r w:rsidRPr="00B27876">
        <w:rPr>
          <w:rFonts w:ascii="Helvetica" w:hAnsi="Helvetica" w:cs="Helvetica"/>
          <w:sz w:val="20"/>
          <w:szCs w:val="20"/>
        </w:rPr>
        <w:t>#HOLDER_NAME#</w:t>
      </w:r>
    </w:p>
    <w:p w:rsidR="00B27876" w:rsidP="00B27876" w14:paraId="313BCE6B" w14:textId="77777777">
      <w:pPr>
        <w:ind w:right="720"/>
        <w:jc w:val="both"/>
        <w:rPr>
          <w:rFonts w:ascii="Helvetica" w:hAnsi="Helvetica" w:cs="Helvetica"/>
          <w:sz w:val="16"/>
          <w:szCs w:val="16"/>
        </w:rPr>
      </w:pPr>
    </w:p>
    <w:p w:rsidR="00B27876" w:rsidP="00B27876" w14:paraId="5E6AB7BC" w14:textId="77777777">
      <w:pPr>
        <w:ind w:right="720"/>
        <w:jc w:val="both"/>
        <w:rPr>
          <w:rFonts w:ascii="Helvetica" w:hAnsi="Helvetica" w:cs="Helvetica"/>
          <w:sz w:val="16"/>
          <w:szCs w:val="16"/>
        </w:rPr>
      </w:pPr>
    </w:p>
    <w:p w:rsidR="00CA0AF2" w:rsidRPr="00CA0AF2" w:rsidP="00CA0AF2" w14:paraId="369D64BA" w14:textId="77777777">
      <w:pPr>
        <w:widowControl/>
        <w:autoSpaceDE/>
        <w:autoSpaceDN/>
        <w:adjustRightInd/>
        <w:jc w:val="center"/>
        <w:rPr>
          <w:rFonts w:ascii="Helvetica" w:hAnsi="Helvetica" w:cs="Helvetica"/>
          <w:color w:val="auto"/>
          <w:sz w:val="16"/>
          <w:szCs w:val="16"/>
        </w:rPr>
      </w:pPr>
      <w:r w:rsidRPr="00CA0AF2">
        <w:rPr>
          <w:rFonts w:ascii="Helvetica" w:hAnsi="Helvetica" w:cs="Helvetica"/>
          <w:color w:val="auto"/>
          <w:sz w:val="16"/>
          <w:szCs w:val="16"/>
        </w:rPr>
        <w:t>PAPERWORK REDUCTION ACT STATEMENT</w:t>
      </w:r>
    </w:p>
    <w:p w:rsidR="00CA0AF2" w:rsidRPr="00CA0AF2" w:rsidP="00CA0AF2" w14:paraId="4F2E01DF" w14:textId="77777777">
      <w:pPr>
        <w:widowControl/>
        <w:autoSpaceDE/>
        <w:autoSpaceDN/>
        <w:adjustRightInd/>
        <w:rPr>
          <w:rFonts w:ascii="Helvetica" w:hAnsi="Helvetica" w:cs="Helvetica"/>
          <w:color w:val="auto"/>
          <w:sz w:val="16"/>
          <w:szCs w:val="16"/>
        </w:rPr>
      </w:pPr>
    </w:p>
    <w:p w:rsidR="00CA0AF2" w:rsidRPr="00CA0AF2" w:rsidP="00CA0AF2" w14:paraId="330A9ABC" w14:textId="77777777">
      <w:pPr>
        <w:widowControl/>
        <w:autoSpaceDE/>
        <w:autoSpaceDN/>
        <w:adjustRightInd/>
        <w:rPr>
          <w:rFonts w:ascii="Helvetica" w:hAnsi="Helvetica" w:cs="Helvetica"/>
          <w:color w:val="auto"/>
          <w:sz w:val="16"/>
          <w:szCs w:val="16"/>
        </w:rPr>
      </w:pPr>
      <w:r w:rsidRPr="00CA0AF2">
        <w:rPr>
          <w:rFonts w:ascii="Helvetica" w:hAnsi="Helvetica" w:cs="Helvetica"/>
          <w:color w:val="auto"/>
          <w:sz w:val="16"/>
          <w:szCs w:val="16"/>
        </w:rPr>
        <w:t>According to the Paperwork Reduction Act of 1995, a Federal agency may not conduct or sponsor, and a person is not required to respond to, an information collection request</w:t>
      </w:r>
      <w:r w:rsidRPr="00CA0AF2">
        <w:rPr>
          <w:rFonts w:ascii="Helvetica" w:hAnsi="Helvetica" w:cs="Helvetica"/>
          <w:i/>
          <w:iCs/>
          <w:color w:val="auto"/>
          <w:sz w:val="16"/>
          <w:szCs w:val="16"/>
        </w:rPr>
        <w:t xml:space="preserve"> </w:t>
      </w:r>
      <w:r w:rsidRPr="00CA0AF2">
        <w:rPr>
          <w:rFonts w:ascii="Helvetica" w:hAnsi="Helvetica" w:cs="Helvetica"/>
          <w:color w:val="auto"/>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Section 7 of the Granger-Thye Act, 16 U.S.C. 580d.  The time required to complete this information collection request is estimated to average 2 hours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5" w:history="1">
        <w:r w:rsidRPr="00CA0AF2">
          <w:rPr>
            <w:rFonts w:ascii="Helvetica" w:hAnsi="Helvetica" w:cs="Helvetica"/>
            <w:color w:val="148120"/>
            <w:sz w:val="16"/>
            <w:szCs w:val="16"/>
            <w:u w:val="single"/>
          </w:rPr>
          <w:t>SM.FS.InfoCollect@usda.gov</w:t>
        </w:r>
      </w:hyperlink>
      <w:r w:rsidRPr="00CA0AF2">
        <w:rPr>
          <w:rFonts w:ascii="Helvetica" w:hAnsi="Helvetica" w:cs="Helvetica"/>
          <w:color w:val="auto"/>
          <w:sz w:val="16"/>
          <w:szCs w:val="16"/>
          <w:u w:val="single"/>
        </w:rPr>
        <w:t xml:space="preserve">, </w:t>
      </w:r>
      <w:r w:rsidRPr="00CA0AF2">
        <w:rPr>
          <w:rFonts w:ascii="Helvetica" w:hAnsi="Helvetica" w:cs="Helvetica"/>
          <w:color w:val="auto"/>
          <w:sz w:val="16"/>
          <w:szCs w:val="16"/>
        </w:rPr>
        <w:t>with OMB control number 0596-0082 in the subject line.</w:t>
      </w:r>
    </w:p>
    <w:p w:rsidR="00CA0AF2" w:rsidRPr="00CA0AF2" w:rsidP="00CA0AF2" w14:paraId="38DEE627" w14:textId="77777777">
      <w:pPr>
        <w:widowControl/>
        <w:autoSpaceDE/>
        <w:autoSpaceDN/>
        <w:adjustRightInd/>
        <w:rPr>
          <w:rFonts w:ascii="Helvetica" w:hAnsi="Helvetica" w:cs="Helvetica"/>
          <w:color w:val="auto"/>
          <w:sz w:val="16"/>
          <w:szCs w:val="16"/>
        </w:rPr>
      </w:pPr>
    </w:p>
    <w:p w:rsidR="00CA0AF2" w:rsidRPr="00CA0AF2" w:rsidP="00CA0AF2" w14:paraId="5A30476C" w14:textId="77777777">
      <w:pPr>
        <w:widowControl/>
        <w:autoSpaceDE/>
        <w:autoSpaceDN/>
        <w:adjustRightInd/>
        <w:jc w:val="center"/>
        <w:rPr>
          <w:rFonts w:ascii="Helvetica" w:hAnsi="Helvetica" w:cs="Helvetica"/>
          <w:color w:val="auto"/>
          <w:sz w:val="16"/>
          <w:szCs w:val="16"/>
        </w:rPr>
      </w:pPr>
      <w:bookmarkStart w:id="0" w:name="_Hlk174686374"/>
      <w:r w:rsidRPr="00CA0AF2">
        <w:rPr>
          <w:rFonts w:ascii="Helvetica" w:hAnsi="Helvetica" w:cs="Helvetica"/>
          <w:color w:val="auto"/>
          <w:sz w:val="16"/>
          <w:szCs w:val="16"/>
        </w:rPr>
        <w:t>PRIVACY ACT STATEMENT</w:t>
      </w:r>
    </w:p>
    <w:p w:rsidR="00CA0AF2" w:rsidRPr="00CA0AF2" w:rsidP="00CA0AF2" w14:paraId="0930F199" w14:textId="77777777">
      <w:pPr>
        <w:widowControl/>
        <w:autoSpaceDE/>
        <w:autoSpaceDN/>
        <w:adjustRightInd/>
        <w:rPr>
          <w:rFonts w:ascii="Helvetica" w:hAnsi="Helvetica" w:cs="Helvetica"/>
          <w:color w:val="auto"/>
          <w:sz w:val="16"/>
          <w:szCs w:val="16"/>
        </w:rPr>
      </w:pPr>
    </w:p>
    <w:p w:rsidR="00CA0AF2" w:rsidRPr="00CA0AF2" w:rsidP="00CA0AF2" w14:paraId="35B13B9F" w14:textId="77777777">
      <w:pPr>
        <w:widowControl/>
        <w:autoSpaceDE/>
        <w:autoSpaceDN/>
        <w:adjustRightInd/>
        <w:rPr>
          <w:rFonts w:ascii="Helvetica" w:hAnsi="Helvetica" w:cs="Helvetica"/>
          <w:b/>
          <w:bCs/>
          <w:color w:val="auto"/>
          <w:sz w:val="16"/>
          <w:szCs w:val="16"/>
        </w:rPr>
      </w:pPr>
      <w:r w:rsidRPr="00CA0AF2">
        <w:rPr>
          <w:rFonts w:ascii="Helvetica" w:hAnsi="Helvetica" w:cs="Helvetica"/>
          <w:color w:val="auto"/>
          <w:sz w:val="16"/>
          <w:szCs w:val="16"/>
        </w:rPr>
        <w:t>Pursuant to 5 U.S.C. § 552a(e)(3), this Privacy Act statement serves to inform you of the following concerning the collection of the information on this form.</w:t>
      </w:r>
    </w:p>
    <w:p w:rsidR="00CA0AF2" w:rsidRPr="00CA0AF2" w:rsidP="00CA0AF2" w14:paraId="6B490FB6" w14:textId="77777777">
      <w:pPr>
        <w:widowControl/>
        <w:autoSpaceDE/>
        <w:autoSpaceDN/>
        <w:adjustRightInd/>
        <w:rPr>
          <w:rFonts w:ascii="Helvetica" w:hAnsi="Helvetica" w:cs="Helvetica"/>
          <w:b/>
          <w:bCs/>
          <w:color w:val="auto"/>
          <w:sz w:val="16"/>
          <w:szCs w:val="16"/>
        </w:rPr>
      </w:pPr>
    </w:p>
    <w:p w:rsidR="00CA0AF2" w:rsidRPr="00CA0AF2" w:rsidP="00CA0AF2" w14:paraId="6CECA7DC" w14:textId="77777777">
      <w:pPr>
        <w:widowControl/>
        <w:autoSpaceDE/>
        <w:autoSpaceDN/>
        <w:adjustRightInd/>
        <w:rPr>
          <w:rFonts w:ascii="Helvetica" w:hAnsi="Helvetica" w:cs="Helvetica"/>
          <w:color w:val="auto"/>
          <w:sz w:val="16"/>
          <w:szCs w:val="16"/>
        </w:rPr>
      </w:pPr>
      <w:r w:rsidRPr="00CA0AF2">
        <w:rPr>
          <w:rFonts w:ascii="Helvetica" w:hAnsi="Helvetica" w:cs="Helvetica"/>
          <w:b/>
          <w:bCs/>
          <w:color w:val="auto"/>
          <w:sz w:val="16"/>
          <w:szCs w:val="16"/>
        </w:rPr>
        <w:t xml:space="preserve">Purpose: </w:t>
      </w:r>
      <w:r w:rsidRPr="00CA0AF2">
        <w:rPr>
          <w:rFonts w:ascii="Helvetica" w:hAnsi="Helvetica" w:cs="Helvetica"/>
          <w:color w:val="auto"/>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CA0AF2" w:rsidRPr="00CA0AF2" w:rsidP="00CA0AF2" w14:paraId="4DF08EBE" w14:textId="77777777">
      <w:pPr>
        <w:widowControl/>
        <w:autoSpaceDE/>
        <w:autoSpaceDN/>
        <w:adjustRightInd/>
        <w:rPr>
          <w:rFonts w:ascii="Helvetica" w:hAnsi="Helvetica" w:cs="Helvetica"/>
          <w:b/>
          <w:bCs/>
          <w:color w:val="auto"/>
          <w:sz w:val="16"/>
          <w:szCs w:val="16"/>
        </w:rPr>
      </w:pPr>
    </w:p>
    <w:p w:rsidR="00CA0AF2" w:rsidRPr="00CA0AF2" w:rsidP="00CA0AF2" w14:paraId="20A0F78D" w14:textId="77777777">
      <w:pPr>
        <w:widowControl/>
        <w:autoSpaceDE/>
        <w:autoSpaceDN/>
        <w:adjustRightInd/>
        <w:rPr>
          <w:rFonts w:ascii="Helvetica" w:hAnsi="Helvetica" w:cs="Helvetica"/>
          <w:color w:val="auto"/>
          <w:sz w:val="16"/>
          <w:szCs w:val="16"/>
        </w:rPr>
      </w:pPr>
      <w:r w:rsidRPr="00CA0AF2">
        <w:rPr>
          <w:rFonts w:ascii="Helvetica" w:hAnsi="Helvetica" w:cs="Helvetica"/>
          <w:b/>
          <w:bCs/>
          <w:color w:val="auto"/>
          <w:sz w:val="16"/>
          <w:szCs w:val="16"/>
        </w:rPr>
        <w:t>Authority:</w:t>
      </w:r>
      <w:r w:rsidRPr="00CA0AF2">
        <w:rPr>
          <w:rFonts w:ascii="Helvetica" w:hAnsi="Helvetica" w:cs="Helvetica"/>
          <w:color w:val="auto"/>
          <w:sz w:val="16"/>
          <w:szCs w:val="16"/>
        </w:rPr>
        <w:t xml:space="preserve">  Collection of this information solicited on this form is authorized by Section 7 of the Granger-Thye Act, 16 U.S.C. 580d.  </w:t>
      </w:r>
    </w:p>
    <w:p w:rsidR="00CA0AF2" w:rsidRPr="00CA0AF2" w:rsidP="00CA0AF2" w14:paraId="5A459E9C" w14:textId="77777777">
      <w:pPr>
        <w:widowControl/>
        <w:autoSpaceDE/>
        <w:autoSpaceDN/>
        <w:adjustRightInd/>
        <w:rPr>
          <w:rFonts w:ascii="Helvetica" w:hAnsi="Helvetica" w:cs="Helvetica"/>
          <w:b/>
          <w:bCs/>
          <w:color w:val="auto"/>
          <w:sz w:val="16"/>
          <w:szCs w:val="16"/>
        </w:rPr>
      </w:pPr>
    </w:p>
    <w:p w:rsidR="00CA0AF2" w:rsidRPr="00CA0AF2" w:rsidP="00CA0AF2" w14:paraId="3BE29DF7" w14:textId="77777777">
      <w:pPr>
        <w:widowControl/>
        <w:autoSpaceDE/>
        <w:autoSpaceDN/>
        <w:adjustRightInd/>
        <w:rPr>
          <w:rFonts w:ascii="Helvetica" w:hAnsi="Helvetica" w:cs="Helvetica"/>
          <w:color w:val="auto"/>
          <w:sz w:val="16"/>
          <w:szCs w:val="16"/>
        </w:rPr>
      </w:pPr>
      <w:r w:rsidRPr="00CA0AF2">
        <w:rPr>
          <w:rFonts w:ascii="Helvetica" w:hAnsi="Helvetica" w:cs="Helvetica"/>
          <w:b/>
          <w:bCs/>
          <w:color w:val="auto"/>
          <w:sz w:val="16"/>
          <w:szCs w:val="16"/>
        </w:rPr>
        <w:t>Routine Uses:</w:t>
      </w:r>
      <w:r w:rsidRPr="00CA0AF2">
        <w:rPr>
          <w:rFonts w:ascii="Helvetica" w:hAnsi="Helvetica" w:cs="Helvetica"/>
          <w:color w:val="auto"/>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CA0AF2" w:rsidRPr="00CA0AF2" w:rsidP="00CA0AF2" w14:paraId="7FD2D7A8" w14:textId="77777777">
      <w:pPr>
        <w:widowControl/>
        <w:autoSpaceDE/>
        <w:autoSpaceDN/>
        <w:adjustRightInd/>
        <w:rPr>
          <w:rFonts w:ascii="Helvetica" w:hAnsi="Helvetica" w:cs="Helvetica"/>
          <w:b/>
          <w:bCs/>
          <w:color w:val="auto"/>
          <w:sz w:val="16"/>
          <w:szCs w:val="16"/>
        </w:rPr>
      </w:pPr>
    </w:p>
    <w:p w:rsidR="00CA0AF2" w:rsidRPr="00CA0AF2" w:rsidP="00CA0AF2" w14:paraId="56A83A72" w14:textId="77777777">
      <w:pPr>
        <w:widowControl/>
        <w:autoSpaceDE/>
        <w:autoSpaceDN/>
        <w:adjustRightInd/>
        <w:rPr>
          <w:rFonts w:ascii="Helvetica" w:hAnsi="Helvetica" w:cs="Helvetica"/>
          <w:color w:val="auto"/>
          <w:sz w:val="16"/>
          <w:szCs w:val="16"/>
        </w:rPr>
      </w:pPr>
      <w:r w:rsidRPr="00CA0AF2">
        <w:rPr>
          <w:rFonts w:ascii="Helvetica" w:hAnsi="Helvetica" w:cs="Helvetica"/>
          <w:b/>
          <w:bCs/>
          <w:color w:val="auto"/>
          <w:sz w:val="16"/>
          <w:szCs w:val="16"/>
        </w:rPr>
        <w:t>Disclosure:</w:t>
      </w:r>
      <w:r w:rsidRPr="00CA0AF2">
        <w:rPr>
          <w:rFonts w:ascii="Helvetica" w:hAnsi="Helvetica" w:cs="Helvetica"/>
          <w:color w:val="auto"/>
          <w:sz w:val="16"/>
          <w:szCs w:val="16"/>
        </w:rPr>
        <w:t>  The submission of this information is required to obtain or retain benefits, specifically, a special use authorization.</w:t>
      </w:r>
    </w:p>
    <w:bookmarkEnd w:id="0"/>
    <w:p w:rsidR="00CA0AF2" w:rsidRPr="00CA0AF2" w:rsidP="00CA0AF2" w14:paraId="0ED70F58" w14:textId="77777777">
      <w:pPr>
        <w:widowControl/>
        <w:autoSpaceDE/>
        <w:autoSpaceDN/>
        <w:adjustRightInd/>
        <w:rPr>
          <w:rFonts w:ascii="Helvetica" w:hAnsi="Helvetica" w:cs="Helvetica"/>
          <w:color w:val="auto"/>
          <w:sz w:val="16"/>
          <w:szCs w:val="16"/>
        </w:rPr>
      </w:pPr>
    </w:p>
    <w:p w:rsidR="00CA0AF2" w:rsidRPr="00CA0AF2" w:rsidP="00CA0AF2" w14:paraId="6B7453F8" w14:textId="77777777">
      <w:pPr>
        <w:widowControl/>
        <w:autoSpaceDE/>
        <w:autoSpaceDN/>
        <w:adjustRightInd/>
        <w:jc w:val="center"/>
        <w:rPr>
          <w:rFonts w:ascii="Helvetica" w:hAnsi="Helvetica" w:cs="Helvetica"/>
          <w:color w:val="auto"/>
          <w:sz w:val="16"/>
          <w:szCs w:val="16"/>
        </w:rPr>
      </w:pPr>
      <w:r w:rsidRPr="00CA0AF2">
        <w:rPr>
          <w:rFonts w:ascii="Helvetica" w:hAnsi="Helvetica" w:cs="Helvetica"/>
          <w:color w:val="auto"/>
          <w:sz w:val="16"/>
          <w:szCs w:val="16"/>
        </w:rPr>
        <w:t>NONDISCRIMINATION STATEMENT</w:t>
      </w:r>
    </w:p>
    <w:p w:rsidR="00CA0AF2" w:rsidRPr="00CA0AF2" w:rsidP="00CA0AF2" w14:paraId="68C6495A" w14:textId="77777777">
      <w:pPr>
        <w:widowControl/>
        <w:autoSpaceDE/>
        <w:autoSpaceDN/>
        <w:adjustRightInd/>
        <w:rPr>
          <w:rFonts w:ascii="Helvetica" w:hAnsi="Helvetica" w:cs="Helvetica"/>
          <w:color w:val="auto"/>
          <w:sz w:val="16"/>
          <w:szCs w:val="16"/>
        </w:rPr>
      </w:pPr>
    </w:p>
    <w:p w:rsidR="00CA0AF2" w:rsidRPr="00CA0AF2" w:rsidP="00CA0AF2" w14:paraId="19F8F011" w14:textId="77777777">
      <w:pPr>
        <w:widowControl/>
        <w:autoSpaceDE/>
        <w:autoSpaceDN/>
        <w:adjustRightInd/>
        <w:rPr>
          <w:rFonts w:ascii="Helvetica" w:hAnsi="Helvetica" w:cs="Helvetica"/>
          <w:color w:val="auto"/>
          <w:sz w:val="16"/>
          <w:szCs w:val="16"/>
        </w:rPr>
      </w:pPr>
      <w:r w:rsidRPr="00CA0AF2">
        <w:rPr>
          <w:rFonts w:ascii="Helvetica" w:hAnsi="Helvetica" w:cs="Helvetica"/>
          <w:color w:val="auto"/>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w:t>
      </w:r>
      <w:r w:rsidRPr="00CA0AF2">
        <w:rPr>
          <w:rFonts w:ascii="Helvetica" w:hAnsi="Helvetica" w:cs="Helvetica"/>
          <w:color w:val="auto"/>
          <w:sz w:val="16"/>
          <w:szCs w:val="16"/>
        </w:rPr>
        <w:t>retaliation for prior civil rights activity, in any program or activity conducted or funded by USDA (not all bases apply to all programs).  Remedies and complaint filing deadlines vary by program or incident.</w:t>
      </w:r>
    </w:p>
    <w:p w:rsidR="00CA0AF2" w:rsidRPr="00CA0AF2" w:rsidP="00CA0AF2" w14:paraId="7E1E8501" w14:textId="77777777">
      <w:pPr>
        <w:widowControl/>
        <w:autoSpaceDE/>
        <w:autoSpaceDN/>
        <w:adjustRightInd/>
        <w:rPr>
          <w:rFonts w:ascii="Helvetica" w:hAnsi="Helvetica" w:cs="Helvetica"/>
          <w:color w:val="auto"/>
          <w:sz w:val="16"/>
          <w:szCs w:val="16"/>
        </w:rPr>
      </w:pPr>
    </w:p>
    <w:p w:rsidR="00CA0AF2" w:rsidRPr="00CA0AF2" w:rsidP="00CA0AF2" w14:paraId="73E1667B" w14:textId="77777777">
      <w:pPr>
        <w:widowControl/>
        <w:autoSpaceDE/>
        <w:autoSpaceDN/>
        <w:adjustRightInd/>
        <w:rPr>
          <w:rFonts w:ascii="Helvetica" w:hAnsi="Helvetica" w:cs="Helvetica"/>
          <w:color w:val="auto"/>
          <w:sz w:val="16"/>
          <w:szCs w:val="16"/>
        </w:rPr>
      </w:pPr>
      <w:r w:rsidRPr="00CA0AF2">
        <w:rPr>
          <w:rFonts w:ascii="Helvetica" w:hAnsi="Helvetica" w:cs="Helvetica"/>
          <w:color w:val="auto"/>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CA0AF2" w:rsidRPr="00CA0AF2" w:rsidP="00CA0AF2" w14:paraId="292564E9" w14:textId="77777777">
      <w:pPr>
        <w:widowControl/>
        <w:autoSpaceDE/>
        <w:autoSpaceDN/>
        <w:adjustRightInd/>
        <w:rPr>
          <w:rFonts w:ascii="Helvetica" w:hAnsi="Helvetica" w:cs="Helvetica"/>
          <w:color w:val="auto"/>
          <w:sz w:val="16"/>
          <w:szCs w:val="16"/>
        </w:rPr>
      </w:pPr>
    </w:p>
    <w:p w:rsidR="00CA0AF2" w:rsidRPr="00CA0AF2" w:rsidP="00CA0AF2" w14:paraId="1A9D0B99" w14:textId="77777777">
      <w:pPr>
        <w:widowControl/>
        <w:autoSpaceDE/>
        <w:autoSpaceDN/>
        <w:adjustRightInd/>
        <w:rPr>
          <w:rFonts w:ascii="Helvetica" w:hAnsi="Helvetica" w:cs="Helvetica"/>
          <w:color w:val="auto"/>
          <w:sz w:val="16"/>
          <w:szCs w:val="16"/>
        </w:rPr>
      </w:pPr>
      <w:r w:rsidRPr="00CA0AF2">
        <w:rPr>
          <w:rFonts w:ascii="Helvetica" w:hAnsi="Helvetica" w:cs="Helvetica"/>
          <w:color w:val="auto"/>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6" w:history="1">
        <w:r w:rsidRPr="00CA0AF2">
          <w:rPr>
            <w:rFonts w:ascii="Helvetica" w:hAnsi="Helvetica" w:cs="Helvetica"/>
            <w:color w:val="148120"/>
            <w:sz w:val="16"/>
            <w:szCs w:val="16"/>
            <w:u w:val="single"/>
          </w:rPr>
          <w:t>program.intake@usda.gov</w:t>
        </w:r>
      </w:hyperlink>
      <w:r w:rsidRPr="00CA0AF2">
        <w:rPr>
          <w:rFonts w:ascii="Helvetica" w:hAnsi="Helvetica" w:cs="Helvetica"/>
          <w:color w:val="auto"/>
          <w:sz w:val="16"/>
          <w:szCs w:val="16"/>
        </w:rPr>
        <w:t xml:space="preserve">.  </w:t>
      </w:r>
    </w:p>
    <w:p w:rsidR="00CA0AF2" w:rsidRPr="00CA0AF2" w:rsidP="00CA0AF2" w14:paraId="15D2B4F7" w14:textId="77777777">
      <w:pPr>
        <w:widowControl/>
        <w:autoSpaceDE/>
        <w:autoSpaceDN/>
        <w:adjustRightInd/>
        <w:rPr>
          <w:rFonts w:ascii="Helvetica" w:hAnsi="Helvetica" w:cs="Helvetica"/>
          <w:color w:val="auto"/>
          <w:sz w:val="16"/>
          <w:szCs w:val="16"/>
        </w:rPr>
      </w:pPr>
    </w:p>
    <w:p w:rsidR="00CA0AF2" w:rsidRPr="00CA0AF2" w:rsidP="00CA0AF2" w14:paraId="4F752D0A" w14:textId="77777777">
      <w:pPr>
        <w:widowControl/>
        <w:autoSpaceDE/>
        <w:autoSpaceDN/>
        <w:adjustRightInd/>
        <w:rPr>
          <w:rFonts w:ascii="Helvetica" w:hAnsi="Helvetica" w:cs="Helvetica"/>
          <w:color w:val="auto"/>
          <w:sz w:val="16"/>
          <w:szCs w:val="16"/>
        </w:rPr>
      </w:pPr>
      <w:r w:rsidRPr="00CA0AF2">
        <w:rPr>
          <w:rFonts w:ascii="Helvetica" w:hAnsi="Helvetica" w:cs="Helvetica"/>
          <w:color w:val="auto"/>
          <w:sz w:val="16"/>
          <w:szCs w:val="16"/>
        </w:rPr>
        <w:t>USDA is an equal opportunity provider, employer, and lender.</w:t>
      </w:r>
    </w:p>
    <w:p w:rsidR="00CA0AF2" w:rsidRPr="00CA0AF2" w:rsidP="00CA0AF2" w14:paraId="5D4DB325" w14:textId="77777777">
      <w:pPr>
        <w:widowControl/>
        <w:autoSpaceDE/>
        <w:autoSpaceDN/>
        <w:adjustRightInd/>
        <w:rPr>
          <w:rFonts w:ascii="Helvetica" w:hAnsi="Helvetica" w:cs="Helvetica"/>
          <w:color w:val="auto"/>
          <w:sz w:val="22"/>
          <w:szCs w:val="22"/>
        </w:rPr>
      </w:pPr>
    </w:p>
    <w:p w:rsidR="00E07BB6" w:rsidRPr="00B27876" w:rsidP="00CA0AF2" w14:paraId="38E5B656" w14:textId="6DC9AFE2">
      <w:pPr>
        <w:rPr>
          <w:rFonts w:ascii="Helvetica" w:hAnsi="Helvetica" w:cs="Helvetica"/>
          <w:sz w:val="16"/>
          <w:szCs w:val="16"/>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Helvetica" w:hAnsi="Helvetica" w:cs="Helvetica"/>
        <w:sz w:val="20"/>
        <w:szCs w:val="20"/>
      </w:rPr>
      <w:id w:val="-845168341"/>
      <w:docPartObj>
        <w:docPartGallery w:val="Page Numbers (Bottom of Page)"/>
        <w:docPartUnique/>
      </w:docPartObj>
    </w:sdtPr>
    <w:sdtContent>
      <w:sdt>
        <w:sdtPr>
          <w:rPr>
            <w:rFonts w:ascii="Helvetica" w:hAnsi="Helvetica" w:cs="Helvetica"/>
            <w:sz w:val="20"/>
            <w:szCs w:val="20"/>
          </w:rPr>
          <w:id w:val="1728636285"/>
          <w:docPartObj>
            <w:docPartGallery w:val="Page Numbers (Top of Page)"/>
            <w:docPartUnique/>
          </w:docPartObj>
        </w:sdtPr>
        <w:sdtContent>
          <w:p w:rsidR="00DB4B78" w:rsidRPr="00DB4B78" w14:paraId="6A75DD41" w14:textId="4FC8D641">
            <w:pPr>
              <w:pStyle w:val="Footer"/>
              <w:jc w:val="center"/>
              <w:rPr>
                <w:rFonts w:ascii="Helvetica" w:hAnsi="Helvetica" w:cs="Helvetica"/>
                <w:sz w:val="20"/>
                <w:szCs w:val="20"/>
              </w:rPr>
            </w:pPr>
            <w:r w:rsidRPr="00DB4B78">
              <w:rPr>
                <w:rFonts w:ascii="Helvetica" w:hAnsi="Helvetica" w:cs="Helvetica"/>
                <w:sz w:val="20"/>
                <w:szCs w:val="20"/>
              </w:rPr>
              <w:t xml:space="preserve">Page </w:t>
            </w:r>
            <w:r w:rsidRPr="00DB4B78">
              <w:rPr>
                <w:rFonts w:ascii="Helvetica" w:hAnsi="Helvetica" w:cs="Helvetica"/>
                <w:sz w:val="20"/>
                <w:szCs w:val="20"/>
              </w:rPr>
              <w:fldChar w:fldCharType="begin"/>
            </w:r>
            <w:r w:rsidRPr="00DB4B78">
              <w:rPr>
                <w:rFonts w:ascii="Helvetica" w:hAnsi="Helvetica" w:cs="Helvetica"/>
                <w:sz w:val="20"/>
                <w:szCs w:val="20"/>
              </w:rPr>
              <w:instrText xml:space="preserve"> PAGE </w:instrText>
            </w:r>
            <w:r w:rsidRPr="00DB4B78">
              <w:rPr>
                <w:rFonts w:ascii="Helvetica" w:hAnsi="Helvetica" w:cs="Helvetica"/>
                <w:sz w:val="20"/>
                <w:szCs w:val="20"/>
              </w:rPr>
              <w:fldChar w:fldCharType="separate"/>
            </w:r>
            <w:r w:rsidRPr="00DB4B78">
              <w:rPr>
                <w:rFonts w:ascii="Helvetica" w:hAnsi="Helvetica" w:cs="Helvetica"/>
                <w:sz w:val="20"/>
                <w:szCs w:val="20"/>
              </w:rPr>
              <w:t>2</w:t>
            </w:r>
            <w:r w:rsidRPr="00DB4B78">
              <w:rPr>
                <w:rFonts w:ascii="Helvetica" w:hAnsi="Helvetica" w:cs="Helvetica"/>
                <w:sz w:val="20"/>
                <w:szCs w:val="20"/>
              </w:rPr>
              <w:fldChar w:fldCharType="end"/>
            </w:r>
            <w:r w:rsidRPr="00DB4B78">
              <w:rPr>
                <w:rFonts w:ascii="Helvetica" w:hAnsi="Helvetica" w:cs="Helvetica"/>
                <w:sz w:val="20"/>
                <w:szCs w:val="20"/>
              </w:rPr>
              <w:t xml:space="preserve"> of </w:t>
            </w:r>
            <w:r w:rsidRPr="00DB4B78">
              <w:rPr>
                <w:rFonts w:ascii="Helvetica" w:hAnsi="Helvetica" w:cs="Helvetica"/>
                <w:sz w:val="20"/>
                <w:szCs w:val="20"/>
              </w:rPr>
              <w:fldChar w:fldCharType="begin"/>
            </w:r>
            <w:r w:rsidRPr="00DB4B78">
              <w:rPr>
                <w:rFonts w:ascii="Helvetica" w:hAnsi="Helvetica" w:cs="Helvetica"/>
                <w:sz w:val="20"/>
                <w:szCs w:val="20"/>
              </w:rPr>
              <w:instrText xml:space="preserve"> NUMPAGES  </w:instrText>
            </w:r>
            <w:r w:rsidRPr="00DB4B78">
              <w:rPr>
                <w:rFonts w:ascii="Helvetica" w:hAnsi="Helvetica" w:cs="Helvetica"/>
                <w:sz w:val="20"/>
                <w:szCs w:val="20"/>
              </w:rPr>
              <w:fldChar w:fldCharType="separate"/>
            </w:r>
            <w:r w:rsidRPr="00DB4B78">
              <w:rPr>
                <w:rFonts w:ascii="Helvetica" w:hAnsi="Helvetica" w:cs="Helvetica"/>
                <w:sz w:val="20"/>
                <w:szCs w:val="20"/>
              </w:rPr>
              <w:t>2</w:t>
            </w:r>
            <w:r w:rsidRPr="00DB4B78">
              <w:rPr>
                <w:rFonts w:ascii="Helvetica" w:hAnsi="Helvetica" w:cs="Helvetica"/>
                <w:sz w:val="20"/>
                <w:szCs w:val="20"/>
              </w:rPr>
              <w:fldChar w:fldCharType="end"/>
            </w:r>
          </w:p>
        </w:sdtContent>
      </w:sdt>
    </w:sdtContent>
  </w:sdt>
  <w:p w:rsidR="00DB4B78" w14:paraId="73982CEA"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76"/>
    <w:rsid w:val="000030DD"/>
    <w:rsid w:val="00035C58"/>
    <w:rsid w:val="00065DDF"/>
    <w:rsid w:val="000677DD"/>
    <w:rsid w:val="00084E80"/>
    <w:rsid w:val="000D007B"/>
    <w:rsid w:val="000D41DC"/>
    <w:rsid w:val="000D649C"/>
    <w:rsid w:val="000E3F82"/>
    <w:rsid w:val="000F0BA5"/>
    <w:rsid w:val="00134E40"/>
    <w:rsid w:val="00144D80"/>
    <w:rsid w:val="00152B36"/>
    <w:rsid w:val="001A79F5"/>
    <w:rsid w:val="001B492B"/>
    <w:rsid w:val="001E4809"/>
    <w:rsid w:val="00205B56"/>
    <w:rsid w:val="0021455D"/>
    <w:rsid w:val="00246820"/>
    <w:rsid w:val="002A2FF9"/>
    <w:rsid w:val="002C7E92"/>
    <w:rsid w:val="00312FBE"/>
    <w:rsid w:val="0033386F"/>
    <w:rsid w:val="003755A0"/>
    <w:rsid w:val="00392528"/>
    <w:rsid w:val="003B4149"/>
    <w:rsid w:val="003E5DF4"/>
    <w:rsid w:val="003F419F"/>
    <w:rsid w:val="00406E2F"/>
    <w:rsid w:val="005254FD"/>
    <w:rsid w:val="00527924"/>
    <w:rsid w:val="005606E8"/>
    <w:rsid w:val="00581858"/>
    <w:rsid w:val="005A7619"/>
    <w:rsid w:val="005B6FFB"/>
    <w:rsid w:val="005D60A2"/>
    <w:rsid w:val="00642582"/>
    <w:rsid w:val="00672AB7"/>
    <w:rsid w:val="00683038"/>
    <w:rsid w:val="006F1A01"/>
    <w:rsid w:val="00711C36"/>
    <w:rsid w:val="00723648"/>
    <w:rsid w:val="007B07D9"/>
    <w:rsid w:val="008144F4"/>
    <w:rsid w:val="008900CC"/>
    <w:rsid w:val="008A06DB"/>
    <w:rsid w:val="008A2F4F"/>
    <w:rsid w:val="008B686B"/>
    <w:rsid w:val="008E0723"/>
    <w:rsid w:val="00902671"/>
    <w:rsid w:val="009647C7"/>
    <w:rsid w:val="009D37DA"/>
    <w:rsid w:val="009F6274"/>
    <w:rsid w:val="00A03F5D"/>
    <w:rsid w:val="00A0539E"/>
    <w:rsid w:val="00A100D5"/>
    <w:rsid w:val="00A75E69"/>
    <w:rsid w:val="00A85226"/>
    <w:rsid w:val="00A90ED1"/>
    <w:rsid w:val="00AE67A3"/>
    <w:rsid w:val="00AF25E0"/>
    <w:rsid w:val="00B00844"/>
    <w:rsid w:val="00B27876"/>
    <w:rsid w:val="00B32DD2"/>
    <w:rsid w:val="00B37BD0"/>
    <w:rsid w:val="00B53ADF"/>
    <w:rsid w:val="00B54D9B"/>
    <w:rsid w:val="00BF407C"/>
    <w:rsid w:val="00C47470"/>
    <w:rsid w:val="00C55615"/>
    <w:rsid w:val="00C7241E"/>
    <w:rsid w:val="00CA0AF2"/>
    <w:rsid w:val="00CA2064"/>
    <w:rsid w:val="00CA6205"/>
    <w:rsid w:val="00CC0ED6"/>
    <w:rsid w:val="00D05C1F"/>
    <w:rsid w:val="00D2391A"/>
    <w:rsid w:val="00DA0F30"/>
    <w:rsid w:val="00DA500E"/>
    <w:rsid w:val="00DB4B78"/>
    <w:rsid w:val="00DB6A84"/>
    <w:rsid w:val="00DC7069"/>
    <w:rsid w:val="00DE5C79"/>
    <w:rsid w:val="00DE7988"/>
    <w:rsid w:val="00E07BB6"/>
    <w:rsid w:val="00E11A5D"/>
    <w:rsid w:val="00E302D1"/>
    <w:rsid w:val="00E677B6"/>
    <w:rsid w:val="00E73CA9"/>
    <w:rsid w:val="00E84A8D"/>
    <w:rsid w:val="00E93F5D"/>
    <w:rsid w:val="00EA211F"/>
    <w:rsid w:val="00ED15C3"/>
    <w:rsid w:val="00ED7C90"/>
    <w:rsid w:val="4DAC38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0F335D"/>
  <w15:chartTrackingRefBased/>
  <w15:docId w15:val="{F34268C3-AE40-4B90-A814-04BCDBA7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76"/>
    <w:pPr>
      <w:widowControl w:val="0"/>
      <w:autoSpaceDE w:val="0"/>
      <w:autoSpaceDN w:val="0"/>
      <w:adjustRightInd w:val="0"/>
      <w:spacing w:after="0" w:line="240" w:lineRule="auto"/>
    </w:pPr>
    <w:rPr>
      <w:rFonts w:ascii="Times" w:eastAsia="Times New Roman" w:hAnsi="Times" w:cs="Time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11F"/>
    <w:rPr>
      <w:rFonts w:ascii="Segoe UI" w:eastAsia="Times New Roman" w:hAnsi="Segoe UI" w:cs="Segoe UI"/>
      <w:noProof/>
      <w:color w:val="000000"/>
      <w:sz w:val="18"/>
      <w:szCs w:val="18"/>
    </w:rPr>
  </w:style>
  <w:style w:type="paragraph" w:styleId="Header">
    <w:name w:val="header"/>
    <w:basedOn w:val="Normal"/>
    <w:link w:val="HeaderChar"/>
    <w:uiPriority w:val="99"/>
    <w:unhideWhenUsed/>
    <w:rsid w:val="00DB4B78"/>
    <w:pPr>
      <w:tabs>
        <w:tab w:val="center" w:pos="4680"/>
        <w:tab w:val="right" w:pos="9360"/>
      </w:tabs>
    </w:pPr>
  </w:style>
  <w:style w:type="character" w:customStyle="1" w:styleId="HeaderChar">
    <w:name w:val="Header Char"/>
    <w:basedOn w:val="DefaultParagraphFont"/>
    <w:link w:val="Header"/>
    <w:uiPriority w:val="99"/>
    <w:rsid w:val="00DB4B78"/>
    <w:rPr>
      <w:rFonts w:ascii="Times" w:eastAsia="Times New Roman" w:hAnsi="Times" w:cs="Times"/>
      <w:noProof/>
      <w:color w:val="000000"/>
      <w:sz w:val="24"/>
      <w:szCs w:val="24"/>
    </w:rPr>
  </w:style>
  <w:style w:type="paragraph" w:styleId="Footer">
    <w:name w:val="footer"/>
    <w:basedOn w:val="Normal"/>
    <w:link w:val="FooterChar"/>
    <w:uiPriority w:val="99"/>
    <w:unhideWhenUsed/>
    <w:rsid w:val="00DB4B78"/>
    <w:pPr>
      <w:tabs>
        <w:tab w:val="center" w:pos="4680"/>
        <w:tab w:val="right" w:pos="9360"/>
      </w:tabs>
    </w:pPr>
  </w:style>
  <w:style w:type="character" w:customStyle="1" w:styleId="FooterChar">
    <w:name w:val="Footer Char"/>
    <w:basedOn w:val="DefaultParagraphFont"/>
    <w:link w:val="Footer"/>
    <w:uiPriority w:val="99"/>
    <w:rsid w:val="00DB4B78"/>
    <w:rPr>
      <w:rFonts w:ascii="Times" w:eastAsia="Times New Roman" w:hAnsi="Times" w:cs="Times"/>
      <w:noProof/>
      <w:color w:val="000000"/>
      <w:sz w:val="24"/>
      <w:szCs w:val="24"/>
    </w:rPr>
  </w:style>
  <w:style w:type="character" w:styleId="CommentReference">
    <w:name w:val="annotation reference"/>
    <w:basedOn w:val="DefaultParagraphFont"/>
    <w:uiPriority w:val="99"/>
    <w:semiHidden/>
    <w:unhideWhenUsed/>
    <w:rsid w:val="00AE67A3"/>
    <w:rPr>
      <w:sz w:val="16"/>
      <w:szCs w:val="16"/>
    </w:rPr>
  </w:style>
  <w:style w:type="paragraph" w:styleId="CommentText">
    <w:name w:val="annotation text"/>
    <w:basedOn w:val="Normal"/>
    <w:link w:val="CommentTextChar"/>
    <w:uiPriority w:val="99"/>
    <w:unhideWhenUsed/>
    <w:rsid w:val="00AE67A3"/>
    <w:rPr>
      <w:sz w:val="20"/>
      <w:szCs w:val="20"/>
    </w:rPr>
  </w:style>
  <w:style w:type="character" w:customStyle="1" w:styleId="CommentTextChar">
    <w:name w:val="Comment Text Char"/>
    <w:basedOn w:val="DefaultParagraphFont"/>
    <w:link w:val="CommentText"/>
    <w:uiPriority w:val="99"/>
    <w:rsid w:val="00AE67A3"/>
    <w:rPr>
      <w:rFonts w:ascii="Times" w:eastAsia="Times New Roman" w:hAnsi="Times" w:cs="Times"/>
      <w:noProof/>
      <w:color w:val="000000"/>
      <w:sz w:val="20"/>
      <w:szCs w:val="20"/>
    </w:rPr>
  </w:style>
  <w:style w:type="paragraph" w:styleId="CommentSubject">
    <w:name w:val="annotation subject"/>
    <w:basedOn w:val="CommentText"/>
    <w:next w:val="CommentText"/>
    <w:link w:val="CommentSubjectChar"/>
    <w:uiPriority w:val="99"/>
    <w:semiHidden/>
    <w:unhideWhenUsed/>
    <w:rsid w:val="00AE67A3"/>
    <w:rPr>
      <w:b/>
      <w:bCs/>
    </w:rPr>
  </w:style>
  <w:style w:type="character" w:customStyle="1" w:styleId="CommentSubjectChar">
    <w:name w:val="Comment Subject Char"/>
    <w:basedOn w:val="CommentTextChar"/>
    <w:link w:val="CommentSubject"/>
    <w:uiPriority w:val="99"/>
    <w:semiHidden/>
    <w:rsid w:val="00AE67A3"/>
    <w:rPr>
      <w:rFonts w:ascii="Times" w:eastAsia="Times New Roman" w:hAnsi="Times" w:cs="Times"/>
      <w:b/>
      <w:bCs/>
      <w:noProof/>
      <w:color w:val="000000"/>
      <w:sz w:val="20"/>
      <w:szCs w:val="20"/>
    </w:rPr>
  </w:style>
  <w:style w:type="paragraph" w:styleId="Revision">
    <w:name w:val="Revision"/>
    <w:hidden/>
    <w:uiPriority w:val="99"/>
    <w:semiHidden/>
    <w:rsid w:val="005254FD"/>
    <w:pPr>
      <w:spacing w:after="0" w:line="240" w:lineRule="auto"/>
    </w:pPr>
    <w:rPr>
      <w:rFonts w:ascii="Times" w:eastAsia="Times New Roman" w:hAnsi="Times" w:cs="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M.FS.InfoCollect@usda.gov" TargetMode="External" /><Relationship Id="rId6" Type="http://schemas.openxmlformats.org/officeDocument/2006/relationships/hyperlink" Target="mailto:program.intake@usda.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EF1EE-3991-453B-844F-552B0364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Szuch, Nicholas - FS, CO</cp:lastModifiedBy>
  <cp:revision>5</cp:revision>
  <dcterms:created xsi:type="dcterms:W3CDTF">2024-08-16T22:53:00Z</dcterms:created>
  <dcterms:modified xsi:type="dcterms:W3CDTF">2024-08-20T01:27:00Z</dcterms:modified>
</cp:coreProperties>
</file>