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6B2" w14:paraId="2FEE0D8D" w14:textId="77777777">
      <w:pPr>
        <w:pStyle w:val="BodyText"/>
        <w:spacing w:before="5"/>
        <w:rPr>
          <w:rFonts w:ascii="Times New Roman"/>
          <w:sz w:val="7"/>
        </w:r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50"/>
        <w:gridCol w:w="1141"/>
        <w:gridCol w:w="849"/>
        <w:gridCol w:w="257"/>
        <w:gridCol w:w="759"/>
        <w:gridCol w:w="373"/>
        <w:gridCol w:w="426"/>
        <w:gridCol w:w="88"/>
        <w:gridCol w:w="700"/>
        <w:gridCol w:w="275"/>
        <w:gridCol w:w="797"/>
        <w:gridCol w:w="352"/>
        <w:gridCol w:w="95"/>
        <w:gridCol w:w="108"/>
        <w:gridCol w:w="1043"/>
        <w:gridCol w:w="966"/>
      </w:tblGrid>
      <w:tr w14:paraId="708FBC5F" w14:textId="77777777">
        <w:tblPrEx>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2"/>
        </w:trPr>
        <w:tc>
          <w:tcPr>
            <w:tcW w:w="9379" w:type="dxa"/>
            <w:gridSpan w:val="16"/>
          </w:tcPr>
          <w:p w:rsidR="008716B2" w14:paraId="5A8A9544" w14:textId="77777777">
            <w:pPr>
              <w:pStyle w:val="TableParagraph"/>
              <w:tabs>
                <w:tab w:val="left" w:pos="3254"/>
              </w:tabs>
              <w:spacing w:line="224" w:lineRule="exact"/>
              <w:ind w:left="76"/>
              <w:rPr>
                <w:b/>
                <w:sz w:val="20"/>
              </w:rPr>
            </w:pPr>
            <w:r>
              <w:rPr>
                <w:sz w:val="16"/>
              </w:rPr>
              <w:t>USDA -</w:t>
            </w:r>
            <w:r>
              <w:rPr>
                <w:spacing w:val="-1"/>
                <w:sz w:val="16"/>
              </w:rPr>
              <w:t xml:space="preserve"> </w:t>
            </w:r>
            <w:r>
              <w:rPr>
                <w:sz w:val="16"/>
              </w:rPr>
              <w:t>Forest</w:t>
            </w:r>
            <w:r>
              <w:rPr>
                <w:spacing w:val="-2"/>
                <w:sz w:val="16"/>
              </w:rPr>
              <w:t xml:space="preserve"> </w:t>
            </w:r>
            <w:r>
              <w:rPr>
                <w:sz w:val="16"/>
              </w:rPr>
              <w:t>Service</w:t>
            </w:r>
            <w:r>
              <w:rPr>
                <w:sz w:val="16"/>
              </w:rPr>
              <w:tab/>
            </w:r>
            <w:r>
              <w:rPr>
                <w:b/>
                <w:sz w:val="20"/>
              </w:rPr>
              <w:t>BID FOR ADVERTISED</w:t>
            </w:r>
            <w:r>
              <w:rPr>
                <w:b/>
                <w:spacing w:val="-1"/>
                <w:sz w:val="20"/>
              </w:rPr>
              <w:t xml:space="preserve"> </w:t>
            </w:r>
            <w:r>
              <w:rPr>
                <w:b/>
                <w:sz w:val="20"/>
              </w:rPr>
              <w:t>TIMBER</w:t>
            </w:r>
          </w:p>
          <w:p w:rsidR="008716B2" w14:paraId="118D30A4" w14:textId="77777777">
            <w:pPr>
              <w:pStyle w:val="TableParagraph"/>
              <w:spacing w:line="168" w:lineRule="exact"/>
              <w:ind w:left="226" w:right="232"/>
              <w:jc w:val="center"/>
              <w:rPr>
                <w:sz w:val="16"/>
              </w:rPr>
            </w:pPr>
            <w:r>
              <w:rPr>
                <w:sz w:val="16"/>
              </w:rPr>
              <w:t>(Reference: FSM 2430, FSH 2409.18, Chapter 50)</w:t>
            </w:r>
          </w:p>
        </w:tc>
      </w:tr>
      <w:tr w14:paraId="2E039387" w14:textId="77777777">
        <w:tblPrEx>
          <w:tblW w:w="0" w:type="auto"/>
          <w:tblInd w:w="225" w:type="dxa"/>
          <w:tblLayout w:type="fixed"/>
          <w:tblCellMar>
            <w:left w:w="0" w:type="dxa"/>
            <w:right w:w="0" w:type="dxa"/>
          </w:tblCellMar>
          <w:tblLook w:val="01E0"/>
        </w:tblPrEx>
        <w:trPr>
          <w:trHeight w:val="366"/>
        </w:trPr>
        <w:tc>
          <w:tcPr>
            <w:tcW w:w="2291" w:type="dxa"/>
            <w:gridSpan w:val="2"/>
          </w:tcPr>
          <w:p w:rsidR="008716B2" w14:paraId="553A7C93" w14:textId="77777777">
            <w:pPr>
              <w:pStyle w:val="TableParagraph"/>
              <w:spacing w:line="180" w:lineRule="exact"/>
              <w:ind w:left="76"/>
              <w:rPr>
                <w:sz w:val="16"/>
              </w:rPr>
            </w:pPr>
            <w:r>
              <w:rPr>
                <w:sz w:val="16"/>
              </w:rPr>
              <w:t>1. Sale Number:</w:t>
            </w:r>
          </w:p>
        </w:tc>
        <w:tc>
          <w:tcPr>
            <w:tcW w:w="2664" w:type="dxa"/>
            <w:gridSpan w:val="5"/>
          </w:tcPr>
          <w:p w:rsidR="008716B2" w:rsidP="00E64EAF" w14:paraId="3FC9FB2E" w14:textId="77777777">
            <w:pPr>
              <w:pStyle w:val="TableParagraph"/>
              <w:spacing w:after="120" w:line="180" w:lineRule="exact"/>
              <w:ind w:left="63"/>
              <w:rPr>
                <w:sz w:val="16"/>
              </w:rPr>
            </w:pPr>
            <w:r>
              <w:rPr>
                <w:sz w:val="16"/>
              </w:rPr>
              <w:t>2. Date and Time of Bid Opening:</w:t>
            </w:r>
          </w:p>
        </w:tc>
        <w:tc>
          <w:tcPr>
            <w:tcW w:w="2212" w:type="dxa"/>
            <w:gridSpan w:val="5"/>
          </w:tcPr>
          <w:p w:rsidR="008716B2" w14:paraId="42B5DD24" w14:textId="77777777">
            <w:pPr>
              <w:pStyle w:val="TableParagraph"/>
              <w:spacing w:line="180" w:lineRule="exact"/>
              <w:ind w:left="70"/>
              <w:rPr>
                <w:sz w:val="16"/>
              </w:rPr>
            </w:pPr>
            <w:r>
              <w:rPr>
                <w:sz w:val="16"/>
              </w:rPr>
              <w:t>3. Opened By:</w:t>
            </w:r>
          </w:p>
        </w:tc>
        <w:tc>
          <w:tcPr>
            <w:tcW w:w="2212" w:type="dxa"/>
            <w:gridSpan w:val="4"/>
          </w:tcPr>
          <w:p w:rsidR="008716B2" w14:paraId="55F18837" w14:textId="77777777">
            <w:pPr>
              <w:pStyle w:val="TableParagraph"/>
              <w:spacing w:line="180" w:lineRule="exact"/>
              <w:ind w:left="64"/>
              <w:rPr>
                <w:sz w:val="16"/>
              </w:rPr>
            </w:pPr>
            <w:r>
              <w:rPr>
                <w:sz w:val="16"/>
              </w:rPr>
              <w:t>4. In the Presence of:</w:t>
            </w:r>
          </w:p>
        </w:tc>
      </w:tr>
      <w:tr w14:paraId="7C1A6930" w14:textId="77777777">
        <w:tblPrEx>
          <w:tblW w:w="0" w:type="auto"/>
          <w:tblInd w:w="225" w:type="dxa"/>
          <w:tblLayout w:type="fixed"/>
          <w:tblCellMar>
            <w:left w:w="0" w:type="dxa"/>
            <w:right w:w="0" w:type="dxa"/>
          </w:tblCellMar>
          <w:tblLook w:val="01E0"/>
        </w:tblPrEx>
        <w:trPr>
          <w:trHeight w:val="184"/>
        </w:trPr>
        <w:tc>
          <w:tcPr>
            <w:tcW w:w="6815" w:type="dxa"/>
            <w:gridSpan w:val="11"/>
          </w:tcPr>
          <w:p w:rsidR="008716B2" w14:paraId="5A3F6AF2" w14:textId="77777777">
            <w:pPr>
              <w:pStyle w:val="TableParagraph"/>
              <w:spacing w:line="165" w:lineRule="exact"/>
              <w:ind w:left="76"/>
              <w:rPr>
                <w:sz w:val="16"/>
              </w:rPr>
            </w:pPr>
            <w:r>
              <w:rPr>
                <w:sz w:val="16"/>
              </w:rPr>
              <w:t>5. Sale Name:</w:t>
            </w:r>
          </w:p>
        </w:tc>
        <w:tc>
          <w:tcPr>
            <w:tcW w:w="1598" w:type="dxa"/>
            <w:gridSpan w:val="4"/>
            <w:tcBorders>
              <w:bottom w:val="nil"/>
              <w:right w:val="nil"/>
            </w:tcBorders>
          </w:tcPr>
          <w:p w:rsidR="008716B2" w14:paraId="4DF6BC00" w14:textId="77777777">
            <w:pPr>
              <w:pStyle w:val="TableParagraph"/>
              <w:spacing w:line="165" w:lineRule="exact"/>
              <w:ind w:left="65"/>
              <w:rPr>
                <w:sz w:val="16"/>
              </w:rPr>
            </w:pPr>
            <w:r>
              <w:rPr>
                <w:sz w:val="16"/>
              </w:rPr>
              <w:t>8. Type of Bid:</w:t>
            </w:r>
          </w:p>
        </w:tc>
        <w:tc>
          <w:tcPr>
            <w:tcW w:w="966" w:type="dxa"/>
            <w:tcBorders>
              <w:left w:val="nil"/>
              <w:bottom w:val="nil"/>
            </w:tcBorders>
          </w:tcPr>
          <w:p w:rsidR="008716B2" w14:paraId="0D973008" w14:textId="77777777">
            <w:pPr>
              <w:pStyle w:val="TableParagraph"/>
              <w:rPr>
                <w:rFonts w:ascii="Times New Roman"/>
                <w:sz w:val="12"/>
              </w:rPr>
            </w:pPr>
          </w:p>
        </w:tc>
      </w:tr>
      <w:tr w14:paraId="3159CF74" w14:textId="77777777">
        <w:tblPrEx>
          <w:tblW w:w="0" w:type="auto"/>
          <w:tblInd w:w="225" w:type="dxa"/>
          <w:tblLayout w:type="fixed"/>
          <w:tblCellMar>
            <w:left w:w="0" w:type="dxa"/>
            <w:right w:w="0" w:type="dxa"/>
          </w:tblCellMar>
          <w:tblLook w:val="01E0"/>
        </w:tblPrEx>
        <w:trPr>
          <w:trHeight w:val="369"/>
        </w:trPr>
        <w:tc>
          <w:tcPr>
            <w:tcW w:w="3397" w:type="dxa"/>
            <w:gridSpan w:val="4"/>
          </w:tcPr>
          <w:p w:rsidR="008716B2" w14:paraId="1C423ED1" w14:textId="77777777">
            <w:pPr>
              <w:pStyle w:val="TableParagraph"/>
              <w:spacing w:line="180" w:lineRule="exact"/>
              <w:ind w:left="76"/>
              <w:rPr>
                <w:sz w:val="16"/>
              </w:rPr>
            </w:pPr>
            <w:r>
              <w:rPr>
                <w:sz w:val="16"/>
              </w:rPr>
              <w:t>6. National Forest:</w:t>
            </w:r>
          </w:p>
        </w:tc>
        <w:tc>
          <w:tcPr>
            <w:tcW w:w="3418" w:type="dxa"/>
            <w:gridSpan w:val="7"/>
          </w:tcPr>
          <w:p w:rsidR="008716B2" w14:paraId="34708C74" w14:textId="77777777">
            <w:pPr>
              <w:pStyle w:val="TableParagraph"/>
              <w:spacing w:line="180" w:lineRule="exact"/>
              <w:ind w:left="73"/>
              <w:rPr>
                <w:sz w:val="16"/>
              </w:rPr>
            </w:pPr>
            <w:r>
              <w:rPr>
                <w:sz w:val="16"/>
              </w:rPr>
              <w:t>7. Ranger District:</w:t>
            </w:r>
          </w:p>
        </w:tc>
        <w:tc>
          <w:tcPr>
            <w:tcW w:w="2564" w:type="dxa"/>
            <w:gridSpan w:val="5"/>
            <w:tcBorders>
              <w:top w:val="nil"/>
            </w:tcBorders>
          </w:tcPr>
          <w:p w:rsidR="008716B2" w14:paraId="5CC8FE47" w14:textId="77777777">
            <w:pPr>
              <w:pStyle w:val="TableParagraph"/>
              <w:numPr>
                <w:ilvl w:val="0"/>
                <w:numId w:val="11"/>
              </w:numPr>
              <w:tabs>
                <w:tab w:val="left" w:pos="246"/>
              </w:tabs>
              <w:spacing w:line="180" w:lineRule="exact"/>
              <w:rPr>
                <w:sz w:val="16"/>
              </w:rPr>
            </w:pPr>
            <w:r>
              <w:rPr>
                <w:sz w:val="16"/>
              </w:rPr>
              <w:t>[ ] Sealed</w:t>
            </w:r>
            <w:r>
              <w:rPr>
                <w:spacing w:val="-5"/>
                <w:sz w:val="16"/>
              </w:rPr>
              <w:t xml:space="preserve"> </w:t>
            </w:r>
            <w:r>
              <w:rPr>
                <w:sz w:val="16"/>
              </w:rPr>
              <w:t>Bid</w:t>
            </w:r>
          </w:p>
          <w:p w:rsidR="008716B2" w14:paraId="25CFD637" w14:textId="77777777">
            <w:pPr>
              <w:pStyle w:val="TableParagraph"/>
              <w:numPr>
                <w:ilvl w:val="0"/>
                <w:numId w:val="11"/>
              </w:numPr>
              <w:tabs>
                <w:tab w:val="left" w:pos="246"/>
              </w:tabs>
              <w:spacing w:before="1" w:line="168" w:lineRule="exact"/>
              <w:rPr>
                <w:sz w:val="16"/>
              </w:rPr>
            </w:pPr>
            <w:r>
              <w:rPr>
                <w:sz w:val="16"/>
              </w:rPr>
              <w:t>[ ] Confirmation of Oral</w:t>
            </w:r>
            <w:r>
              <w:rPr>
                <w:spacing w:val="-8"/>
                <w:sz w:val="16"/>
              </w:rPr>
              <w:t xml:space="preserve"> </w:t>
            </w:r>
            <w:r>
              <w:rPr>
                <w:sz w:val="16"/>
              </w:rPr>
              <w:t>Bid</w:t>
            </w:r>
          </w:p>
        </w:tc>
      </w:tr>
      <w:tr w14:paraId="2F8BDADB" w14:textId="77777777">
        <w:tblPrEx>
          <w:tblW w:w="0" w:type="auto"/>
          <w:tblInd w:w="225" w:type="dxa"/>
          <w:tblLayout w:type="fixed"/>
          <w:tblCellMar>
            <w:left w:w="0" w:type="dxa"/>
            <w:right w:w="0" w:type="dxa"/>
          </w:tblCellMar>
          <w:tblLook w:val="01E0"/>
        </w:tblPrEx>
        <w:trPr>
          <w:trHeight w:val="182"/>
        </w:trPr>
        <w:tc>
          <w:tcPr>
            <w:tcW w:w="4529" w:type="dxa"/>
            <w:gridSpan w:val="6"/>
          </w:tcPr>
          <w:p w:rsidR="008716B2" w14:paraId="5D7855F4" w14:textId="77777777">
            <w:pPr>
              <w:pStyle w:val="TableParagraph"/>
              <w:spacing w:line="162" w:lineRule="exact"/>
              <w:ind w:left="76"/>
              <w:rPr>
                <w:sz w:val="16"/>
              </w:rPr>
            </w:pPr>
            <w:r>
              <w:rPr>
                <w:sz w:val="16"/>
              </w:rPr>
              <w:t>9. To: (Title and address of Sale Officer receiving bids)</w:t>
            </w:r>
          </w:p>
        </w:tc>
        <w:tc>
          <w:tcPr>
            <w:tcW w:w="2841" w:type="dxa"/>
            <w:gridSpan w:val="8"/>
          </w:tcPr>
          <w:p w:rsidR="008716B2" w:rsidP="00F21FA5" w14:paraId="6C86500C" w14:textId="06F181FC">
            <w:pPr>
              <w:pStyle w:val="TableParagraph"/>
              <w:spacing w:line="162" w:lineRule="exact"/>
              <w:ind w:left="74"/>
              <w:rPr>
                <w:sz w:val="16"/>
              </w:rPr>
            </w:pPr>
            <w:r>
              <w:rPr>
                <w:sz w:val="16"/>
              </w:rPr>
              <w:t>10.</w:t>
            </w:r>
            <w:r w:rsidR="00F21FA5">
              <w:rPr>
                <w:sz w:val="16"/>
              </w:rPr>
              <w:t xml:space="preserve"> Advertisement Published</w:t>
            </w:r>
            <w:r>
              <w:rPr>
                <w:sz w:val="16"/>
              </w:rPr>
              <w:t>:</w:t>
            </w:r>
          </w:p>
        </w:tc>
        <w:tc>
          <w:tcPr>
            <w:tcW w:w="2009" w:type="dxa"/>
            <w:gridSpan w:val="2"/>
          </w:tcPr>
          <w:p w:rsidR="008716B2" w14:paraId="77B9D777" w14:textId="77777777">
            <w:pPr>
              <w:pStyle w:val="TableParagraph"/>
              <w:spacing w:line="162" w:lineRule="exact"/>
              <w:ind w:left="60"/>
              <w:rPr>
                <w:sz w:val="16"/>
              </w:rPr>
            </w:pPr>
            <w:r>
              <w:rPr>
                <w:sz w:val="16"/>
              </w:rPr>
              <w:t>11. Date Published:</w:t>
            </w:r>
          </w:p>
        </w:tc>
      </w:tr>
      <w:tr w14:paraId="7B0A4853" w14:textId="77777777">
        <w:tblPrEx>
          <w:tblW w:w="0" w:type="auto"/>
          <w:tblInd w:w="225" w:type="dxa"/>
          <w:tblLayout w:type="fixed"/>
          <w:tblCellMar>
            <w:left w:w="0" w:type="dxa"/>
            <w:right w:w="0" w:type="dxa"/>
          </w:tblCellMar>
          <w:tblLook w:val="01E0"/>
        </w:tblPrEx>
        <w:trPr>
          <w:trHeight w:val="371"/>
        </w:trPr>
        <w:tc>
          <w:tcPr>
            <w:tcW w:w="4529" w:type="dxa"/>
            <w:gridSpan w:val="6"/>
            <w:vMerge w:val="restart"/>
          </w:tcPr>
          <w:p w:rsidR="008716B2" w14:paraId="2357C952" w14:textId="77777777">
            <w:pPr>
              <w:pStyle w:val="TableParagraph"/>
              <w:rPr>
                <w:rFonts w:ascii="Times New Roman"/>
                <w:sz w:val="16"/>
              </w:rPr>
            </w:pPr>
          </w:p>
        </w:tc>
        <w:tc>
          <w:tcPr>
            <w:tcW w:w="2841" w:type="dxa"/>
            <w:gridSpan w:val="8"/>
          </w:tcPr>
          <w:p w:rsidR="008716B2" w14:paraId="79D30662" w14:textId="77777777">
            <w:pPr>
              <w:pStyle w:val="TableParagraph"/>
              <w:rPr>
                <w:rFonts w:ascii="Times New Roman"/>
                <w:sz w:val="16"/>
              </w:rPr>
            </w:pPr>
          </w:p>
        </w:tc>
        <w:tc>
          <w:tcPr>
            <w:tcW w:w="2009" w:type="dxa"/>
            <w:gridSpan w:val="2"/>
          </w:tcPr>
          <w:p w:rsidR="008716B2" w14:paraId="2FA8D543" w14:textId="77777777">
            <w:pPr>
              <w:pStyle w:val="TableParagraph"/>
              <w:rPr>
                <w:rFonts w:ascii="Times New Roman"/>
                <w:sz w:val="16"/>
              </w:rPr>
            </w:pPr>
          </w:p>
        </w:tc>
      </w:tr>
      <w:tr w14:paraId="58AFA0C0" w14:textId="77777777">
        <w:tblPrEx>
          <w:tblW w:w="0" w:type="auto"/>
          <w:tblInd w:w="225" w:type="dxa"/>
          <w:tblLayout w:type="fixed"/>
          <w:tblCellMar>
            <w:left w:w="0" w:type="dxa"/>
            <w:right w:w="0" w:type="dxa"/>
          </w:tblCellMar>
          <w:tblLook w:val="01E0"/>
        </w:tblPrEx>
        <w:trPr>
          <w:trHeight w:val="184"/>
        </w:trPr>
        <w:tc>
          <w:tcPr>
            <w:tcW w:w="4529" w:type="dxa"/>
            <w:gridSpan w:val="6"/>
            <w:vMerge/>
            <w:tcBorders>
              <w:top w:val="nil"/>
            </w:tcBorders>
          </w:tcPr>
          <w:p w:rsidR="008716B2" w14:paraId="548581F3" w14:textId="77777777">
            <w:pPr>
              <w:rPr>
                <w:sz w:val="2"/>
                <w:szCs w:val="2"/>
              </w:rPr>
            </w:pPr>
          </w:p>
        </w:tc>
        <w:tc>
          <w:tcPr>
            <w:tcW w:w="2841" w:type="dxa"/>
            <w:gridSpan w:val="8"/>
          </w:tcPr>
          <w:p w:rsidR="008716B2" w14:paraId="20D73367" w14:textId="77777777">
            <w:pPr>
              <w:pStyle w:val="TableParagraph"/>
              <w:spacing w:line="165" w:lineRule="exact"/>
              <w:ind w:left="74"/>
              <w:rPr>
                <w:sz w:val="16"/>
              </w:rPr>
            </w:pPr>
            <w:r>
              <w:rPr>
                <w:sz w:val="16"/>
              </w:rPr>
              <w:t>12. City:</w:t>
            </w:r>
          </w:p>
        </w:tc>
        <w:tc>
          <w:tcPr>
            <w:tcW w:w="2009" w:type="dxa"/>
            <w:gridSpan w:val="2"/>
          </w:tcPr>
          <w:p w:rsidR="008716B2" w14:paraId="7ADBAE03" w14:textId="77777777">
            <w:pPr>
              <w:pStyle w:val="TableParagraph"/>
              <w:spacing w:line="165" w:lineRule="exact"/>
              <w:ind w:left="57"/>
              <w:rPr>
                <w:sz w:val="16"/>
              </w:rPr>
            </w:pPr>
            <w:r>
              <w:rPr>
                <w:sz w:val="16"/>
              </w:rPr>
              <w:t>13. State:</w:t>
            </w:r>
          </w:p>
        </w:tc>
      </w:tr>
      <w:tr w14:paraId="1B671A11" w14:textId="77777777">
        <w:tblPrEx>
          <w:tblW w:w="0" w:type="auto"/>
          <w:tblInd w:w="225" w:type="dxa"/>
          <w:tblLayout w:type="fixed"/>
          <w:tblCellMar>
            <w:left w:w="0" w:type="dxa"/>
            <w:right w:w="0" w:type="dxa"/>
          </w:tblCellMar>
          <w:tblLook w:val="01E0"/>
        </w:tblPrEx>
        <w:trPr>
          <w:trHeight w:val="371"/>
        </w:trPr>
        <w:tc>
          <w:tcPr>
            <w:tcW w:w="4529" w:type="dxa"/>
            <w:gridSpan w:val="6"/>
            <w:vMerge/>
            <w:tcBorders>
              <w:top w:val="nil"/>
            </w:tcBorders>
          </w:tcPr>
          <w:p w:rsidR="008716B2" w14:paraId="64B6C2BC" w14:textId="77777777">
            <w:pPr>
              <w:rPr>
                <w:sz w:val="2"/>
                <w:szCs w:val="2"/>
              </w:rPr>
            </w:pPr>
          </w:p>
        </w:tc>
        <w:tc>
          <w:tcPr>
            <w:tcW w:w="2841" w:type="dxa"/>
            <w:gridSpan w:val="8"/>
          </w:tcPr>
          <w:p w:rsidR="008716B2" w14:paraId="52599018" w14:textId="77777777">
            <w:pPr>
              <w:pStyle w:val="TableParagraph"/>
              <w:rPr>
                <w:rFonts w:ascii="Times New Roman"/>
                <w:sz w:val="16"/>
              </w:rPr>
            </w:pPr>
          </w:p>
        </w:tc>
        <w:tc>
          <w:tcPr>
            <w:tcW w:w="2009" w:type="dxa"/>
            <w:gridSpan w:val="2"/>
          </w:tcPr>
          <w:p w:rsidR="008716B2" w14:paraId="50F9D4D7" w14:textId="77777777">
            <w:pPr>
              <w:pStyle w:val="TableParagraph"/>
              <w:rPr>
                <w:rFonts w:ascii="Times New Roman"/>
                <w:sz w:val="16"/>
              </w:rPr>
            </w:pPr>
          </w:p>
        </w:tc>
      </w:tr>
      <w:tr w14:paraId="0C30F47B" w14:textId="77777777" w:rsidTr="00E64EAF">
        <w:tblPrEx>
          <w:tblW w:w="0" w:type="auto"/>
          <w:tblInd w:w="225" w:type="dxa"/>
          <w:tblLayout w:type="fixed"/>
          <w:tblCellMar>
            <w:left w:w="0" w:type="dxa"/>
            <w:right w:w="0" w:type="dxa"/>
          </w:tblCellMar>
          <w:tblLook w:val="01E0"/>
        </w:tblPrEx>
        <w:trPr>
          <w:trHeight w:val="925"/>
        </w:trPr>
        <w:tc>
          <w:tcPr>
            <w:tcW w:w="9379" w:type="dxa"/>
            <w:gridSpan w:val="16"/>
            <w:vAlign w:val="center"/>
          </w:tcPr>
          <w:p w:rsidR="00E53F5B" w:rsidRPr="00E64EAF" w:rsidP="00450D26" w14:paraId="381EDA47" w14:textId="77777777">
            <w:pPr>
              <w:pStyle w:val="TableParagraph"/>
              <w:spacing w:line="178" w:lineRule="exact"/>
              <w:ind w:left="238" w:right="232"/>
              <w:jc w:val="center"/>
              <w:rPr>
                <w:b/>
                <w:sz w:val="20"/>
                <w:szCs w:val="20"/>
              </w:rPr>
            </w:pPr>
            <w:r w:rsidRPr="00E64EAF">
              <w:rPr>
                <w:b/>
                <w:sz w:val="20"/>
                <w:szCs w:val="20"/>
              </w:rPr>
              <w:t>In Response to the Notice of Sale published as specified above, and subject to the conditions</w:t>
            </w:r>
          </w:p>
          <w:p w:rsidR="00E53F5B" w:rsidRPr="00E64EAF" w:rsidP="00E64EAF" w14:paraId="3FA731DE" w14:textId="12A8964F">
            <w:pPr>
              <w:pStyle w:val="TableParagraph"/>
              <w:spacing w:before="120" w:line="171" w:lineRule="exact"/>
              <w:ind w:left="69" w:right="232"/>
              <w:jc w:val="center"/>
              <w:rPr>
                <w:sz w:val="20"/>
                <w:szCs w:val="20"/>
              </w:rPr>
            </w:pPr>
            <w:r w:rsidRPr="00E64EAF">
              <w:rPr>
                <w:b/>
                <w:sz w:val="20"/>
                <w:szCs w:val="20"/>
              </w:rPr>
              <w:t>attached hereto, the following bid is submitted and shall constitute a Firm Offer:</w:t>
            </w:r>
          </w:p>
        </w:tc>
      </w:tr>
      <w:tr w14:paraId="6578206E" w14:textId="77777777">
        <w:tblPrEx>
          <w:tblW w:w="0" w:type="auto"/>
          <w:tblInd w:w="225" w:type="dxa"/>
          <w:tblLayout w:type="fixed"/>
          <w:tblCellMar>
            <w:left w:w="0" w:type="dxa"/>
            <w:right w:w="0" w:type="dxa"/>
          </w:tblCellMar>
          <w:tblLook w:val="01E0"/>
        </w:tblPrEx>
        <w:trPr>
          <w:trHeight w:val="230"/>
        </w:trPr>
        <w:tc>
          <w:tcPr>
            <w:tcW w:w="4156" w:type="dxa"/>
            <w:gridSpan w:val="5"/>
          </w:tcPr>
          <w:p w:rsidR="008716B2" w14:paraId="4488CF07" w14:textId="77777777">
            <w:pPr>
              <w:pStyle w:val="TableParagraph"/>
              <w:spacing w:line="210" w:lineRule="exact"/>
              <w:ind w:left="76"/>
              <w:rPr>
                <w:b/>
                <w:sz w:val="20"/>
              </w:rPr>
            </w:pPr>
            <w:r>
              <w:rPr>
                <w:b/>
                <w:sz w:val="20"/>
              </w:rPr>
              <w:t>14. Bid Information:</w:t>
            </w:r>
          </w:p>
        </w:tc>
        <w:tc>
          <w:tcPr>
            <w:tcW w:w="4257" w:type="dxa"/>
            <w:gridSpan w:val="10"/>
          </w:tcPr>
          <w:p w:rsidR="008716B2" w14:paraId="4F7B2080" w14:textId="77777777">
            <w:pPr>
              <w:pStyle w:val="TableParagraph"/>
              <w:spacing w:line="210" w:lineRule="exact"/>
              <w:ind w:left="881"/>
              <w:rPr>
                <w:b/>
                <w:sz w:val="20"/>
              </w:rPr>
            </w:pPr>
            <w:r>
              <w:rPr>
                <w:b/>
                <w:sz w:val="20"/>
              </w:rPr>
              <w:t>Rates Per Unit of Measure</w:t>
            </w:r>
          </w:p>
        </w:tc>
        <w:tc>
          <w:tcPr>
            <w:tcW w:w="966" w:type="dxa"/>
          </w:tcPr>
          <w:p w:rsidR="008716B2" w14:paraId="419AA9FD" w14:textId="77777777">
            <w:pPr>
              <w:pStyle w:val="TableParagraph"/>
              <w:rPr>
                <w:rFonts w:ascii="Times New Roman"/>
                <w:sz w:val="16"/>
              </w:rPr>
            </w:pPr>
          </w:p>
        </w:tc>
      </w:tr>
      <w:tr w14:paraId="356689C7" w14:textId="77777777">
        <w:tblPrEx>
          <w:tblW w:w="0" w:type="auto"/>
          <w:tblInd w:w="225" w:type="dxa"/>
          <w:tblLayout w:type="fixed"/>
          <w:tblCellMar>
            <w:left w:w="0" w:type="dxa"/>
            <w:right w:w="0" w:type="dxa"/>
          </w:tblCellMar>
          <w:tblLook w:val="01E0"/>
        </w:tblPrEx>
        <w:trPr>
          <w:trHeight w:val="734"/>
        </w:trPr>
        <w:tc>
          <w:tcPr>
            <w:tcW w:w="1150" w:type="dxa"/>
          </w:tcPr>
          <w:p w:rsidR="008716B2" w14:paraId="4C810DC7" w14:textId="77777777">
            <w:pPr>
              <w:pStyle w:val="TableParagraph"/>
              <w:rPr>
                <w:rFonts w:ascii="Times New Roman"/>
                <w:sz w:val="18"/>
              </w:rPr>
            </w:pPr>
          </w:p>
          <w:p w:rsidR="008716B2" w14:paraId="0DFA61C3" w14:textId="77777777">
            <w:pPr>
              <w:pStyle w:val="TableParagraph"/>
              <w:spacing w:before="156" w:line="180" w:lineRule="atLeast"/>
              <w:ind w:left="479" w:right="264" w:hanging="188"/>
              <w:rPr>
                <w:sz w:val="16"/>
              </w:rPr>
            </w:pPr>
            <w:r>
              <w:rPr>
                <w:sz w:val="16"/>
              </w:rPr>
              <w:t>Species (a)</w:t>
            </w:r>
          </w:p>
        </w:tc>
        <w:tc>
          <w:tcPr>
            <w:tcW w:w="1141" w:type="dxa"/>
          </w:tcPr>
          <w:p w:rsidR="008716B2" w14:paraId="598540D8" w14:textId="77777777">
            <w:pPr>
              <w:pStyle w:val="TableParagraph"/>
              <w:rPr>
                <w:rFonts w:ascii="Times New Roman"/>
                <w:sz w:val="18"/>
              </w:rPr>
            </w:pPr>
          </w:p>
          <w:p w:rsidR="008716B2" w14:paraId="6815717D" w14:textId="77777777">
            <w:pPr>
              <w:pStyle w:val="TableParagraph"/>
              <w:spacing w:before="156" w:line="180" w:lineRule="atLeast"/>
              <w:ind w:left="477" w:right="265" w:hanging="178"/>
              <w:rPr>
                <w:sz w:val="16"/>
              </w:rPr>
            </w:pPr>
            <w:r>
              <w:rPr>
                <w:sz w:val="16"/>
              </w:rPr>
              <w:t>Product (b)</w:t>
            </w:r>
          </w:p>
        </w:tc>
        <w:tc>
          <w:tcPr>
            <w:tcW w:w="849" w:type="dxa"/>
          </w:tcPr>
          <w:p w:rsidR="008716B2" w14:paraId="19AFAC24" w14:textId="77777777">
            <w:pPr>
              <w:pStyle w:val="TableParagraph"/>
              <w:spacing w:before="6"/>
              <w:rPr>
                <w:rFonts w:ascii="Times New Roman"/>
                <w:sz w:val="15"/>
              </w:rPr>
            </w:pPr>
          </w:p>
          <w:p w:rsidR="008716B2" w14:paraId="036BB1DB" w14:textId="77777777">
            <w:pPr>
              <w:pStyle w:val="TableParagraph"/>
              <w:spacing w:line="180" w:lineRule="atLeast"/>
              <w:ind w:left="113" w:right="106"/>
              <w:jc w:val="center"/>
              <w:rPr>
                <w:sz w:val="16"/>
              </w:rPr>
            </w:pPr>
            <w:r>
              <w:rPr>
                <w:sz w:val="16"/>
              </w:rPr>
              <w:t>Unit of Measure (c)</w:t>
            </w:r>
          </w:p>
        </w:tc>
        <w:tc>
          <w:tcPr>
            <w:tcW w:w="1016" w:type="dxa"/>
            <w:gridSpan w:val="2"/>
          </w:tcPr>
          <w:p w:rsidR="008716B2" w14:paraId="5592CAB1" w14:textId="77777777">
            <w:pPr>
              <w:pStyle w:val="TableParagraph"/>
              <w:spacing w:before="6"/>
              <w:rPr>
                <w:rFonts w:ascii="Times New Roman"/>
                <w:sz w:val="15"/>
              </w:rPr>
            </w:pPr>
          </w:p>
          <w:p w:rsidR="008716B2" w14:paraId="7B76C19D" w14:textId="77777777">
            <w:pPr>
              <w:pStyle w:val="TableParagraph"/>
              <w:spacing w:line="180" w:lineRule="atLeast"/>
              <w:ind w:left="147" w:right="147"/>
              <w:jc w:val="center"/>
              <w:rPr>
                <w:sz w:val="16"/>
              </w:rPr>
            </w:pPr>
            <w:r>
              <w:rPr>
                <w:sz w:val="16"/>
              </w:rPr>
              <w:t>Estimated Quantity (d)</w:t>
            </w:r>
          </w:p>
        </w:tc>
        <w:tc>
          <w:tcPr>
            <w:tcW w:w="887" w:type="dxa"/>
            <w:gridSpan w:val="3"/>
          </w:tcPr>
          <w:p w:rsidR="008716B2" w14:paraId="15EE91A8" w14:textId="77777777">
            <w:pPr>
              <w:pStyle w:val="TableParagraph"/>
              <w:spacing w:before="6"/>
              <w:rPr>
                <w:rFonts w:ascii="Times New Roman"/>
                <w:sz w:val="15"/>
              </w:rPr>
            </w:pPr>
          </w:p>
          <w:p w:rsidR="008716B2" w14:paraId="7C56A9FA" w14:textId="77777777">
            <w:pPr>
              <w:pStyle w:val="TableParagraph"/>
              <w:spacing w:line="180" w:lineRule="atLeast"/>
              <w:ind w:left="271" w:right="252" w:hanging="13"/>
              <w:jc w:val="both"/>
              <w:rPr>
                <w:sz w:val="16"/>
              </w:rPr>
            </w:pPr>
            <w:r>
              <w:rPr>
                <w:sz w:val="16"/>
              </w:rPr>
              <w:t>Base Rate (e)</w:t>
            </w:r>
          </w:p>
        </w:tc>
        <w:tc>
          <w:tcPr>
            <w:tcW w:w="975" w:type="dxa"/>
            <w:gridSpan w:val="2"/>
          </w:tcPr>
          <w:p w:rsidR="008716B2" w14:paraId="23C3D4C2" w14:textId="77777777">
            <w:pPr>
              <w:pStyle w:val="TableParagraph"/>
              <w:ind w:left="85" w:right="87" w:hanging="1"/>
              <w:jc w:val="center"/>
              <w:rPr>
                <w:sz w:val="16"/>
              </w:rPr>
            </w:pPr>
            <w:r>
              <w:rPr>
                <w:sz w:val="16"/>
              </w:rPr>
              <w:t>Minimum Acceptable Bid Rate</w:t>
            </w:r>
          </w:p>
          <w:p w:rsidR="008716B2" w14:paraId="2AC5D08C" w14:textId="77777777">
            <w:pPr>
              <w:pStyle w:val="TableParagraph"/>
              <w:spacing w:line="166" w:lineRule="exact"/>
              <w:ind w:left="389" w:right="390"/>
              <w:jc w:val="center"/>
              <w:rPr>
                <w:sz w:val="16"/>
              </w:rPr>
            </w:pPr>
            <w:r>
              <w:rPr>
                <w:sz w:val="16"/>
              </w:rPr>
              <w:t>(f)</w:t>
            </w:r>
          </w:p>
        </w:tc>
        <w:tc>
          <w:tcPr>
            <w:tcW w:w="1244" w:type="dxa"/>
            <w:gridSpan w:val="3"/>
          </w:tcPr>
          <w:p w:rsidR="008716B2" w14:paraId="01DE5BF0" w14:textId="77777777">
            <w:pPr>
              <w:pStyle w:val="TableParagraph"/>
              <w:ind w:left="272" w:right="285"/>
              <w:jc w:val="center"/>
              <w:rPr>
                <w:sz w:val="16"/>
              </w:rPr>
            </w:pPr>
            <w:r>
              <w:rPr>
                <w:spacing w:val="-1"/>
                <w:sz w:val="16"/>
              </w:rPr>
              <w:t xml:space="preserve">Weighted </w:t>
            </w:r>
            <w:r>
              <w:rPr>
                <w:sz w:val="16"/>
              </w:rPr>
              <w:t>Average Bid</w:t>
            </w:r>
          </w:p>
          <w:p w:rsidR="008716B2" w14:paraId="4A79A7D4" w14:textId="77777777">
            <w:pPr>
              <w:pStyle w:val="TableParagraph"/>
              <w:spacing w:line="166" w:lineRule="exact"/>
              <w:ind w:left="272" w:right="284"/>
              <w:jc w:val="center"/>
              <w:rPr>
                <w:sz w:val="16"/>
              </w:rPr>
            </w:pPr>
            <w:r>
              <w:rPr>
                <w:sz w:val="16"/>
              </w:rPr>
              <w:t>(g)</w:t>
            </w:r>
          </w:p>
        </w:tc>
        <w:tc>
          <w:tcPr>
            <w:tcW w:w="1151" w:type="dxa"/>
            <w:gridSpan w:val="2"/>
          </w:tcPr>
          <w:p w:rsidR="008716B2" w14:paraId="38285F36" w14:textId="77777777">
            <w:pPr>
              <w:pStyle w:val="TableParagraph"/>
              <w:ind w:left="31" w:right="52" w:hanging="1"/>
              <w:jc w:val="center"/>
              <w:rPr>
                <w:sz w:val="16"/>
              </w:rPr>
            </w:pPr>
            <w:r>
              <w:rPr>
                <w:sz w:val="16"/>
              </w:rPr>
              <w:t>Additional Deposits for Slash Disposal</w:t>
            </w:r>
          </w:p>
          <w:p w:rsidR="008716B2" w14:paraId="7FD97A5F" w14:textId="77777777">
            <w:pPr>
              <w:pStyle w:val="TableParagraph"/>
              <w:spacing w:line="166" w:lineRule="exact"/>
              <w:ind w:left="444" w:right="465"/>
              <w:jc w:val="center"/>
              <w:rPr>
                <w:sz w:val="16"/>
              </w:rPr>
            </w:pPr>
            <w:r>
              <w:rPr>
                <w:sz w:val="16"/>
              </w:rPr>
              <w:t>(h)</w:t>
            </w:r>
          </w:p>
        </w:tc>
        <w:tc>
          <w:tcPr>
            <w:tcW w:w="966" w:type="dxa"/>
          </w:tcPr>
          <w:p w:rsidR="008716B2" w14:paraId="553893F5" w14:textId="77777777">
            <w:pPr>
              <w:pStyle w:val="TableParagraph"/>
              <w:spacing w:before="6"/>
              <w:rPr>
                <w:rFonts w:ascii="Times New Roman"/>
                <w:sz w:val="15"/>
              </w:rPr>
            </w:pPr>
          </w:p>
          <w:p w:rsidR="008716B2" w14:paraId="76910B2C" w14:textId="77777777">
            <w:pPr>
              <w:pStyle w:val="TableParagraph"/>
              <w:spacing w:line="180" w:lineRule="atLeast"/>
              <w:ind w:left="212" w:right="238" w:firstLine="3"/>
              <w:jc w:val="center"/>
              <w:rPr>
                <w:sz w:val="16"/>
              </w:rPr>
            </w:pPr>
            <w:r>
              <w:rPr>
                <w:sz w:val="16"/>
              </w:rPr>
              <w:t>Base Indices (</w:t>
            </w:r>
            <w:r>
              <w:rPr>
                <w:sz w:val="16"/>
              </w:rPr>
              <w:t>i</w:t>
            </w:r>
            <w:r>
              <w:rPr>
                <w:sz w:val="16"/>
              </w:rPr>
              <w:t>)</w:t>
            </w:r>
          </w:p>
        </w:tc>
      </w:tr>
      <w:tr w14:paraId="4C15A070" w14:textId="77777777">
        <w:tblPrEx>
          <w:tblW w:w="0" w:type="auto"/>
          <w:tblInd w:w="225" w:type="dxa"/>
          <w:tblLayout w:type="fixed"/>
          <w:tblCellMar>
            <w:left w:w="0" w:type="dxa"/>
            <w:right w:w="0" w:type="dxa"/>
          </w:tblCellMar>
          <w:tblLook w:val="01E0"/>
        </w:tblPrEx>
        <w:trPr>
          <w:trHeight w:val="369"/>
        </w:trPr>
        <w:tc>
          <w:tcPr>
            <w:tcW w:w="1150" w:type="dxa"/>
          </w:tcPr>
          <w:p w:rsidR="008716B2" w14:paraId="39C05542" w14:textId="77777777">
            <w:pPr>
              <w:pStyle w:val="TableParagraph"/>
              <w:rPr>
                <w:rFonts w:ascii="Times New Roman"/>
                <w:sz w:val="16"/>
              </w:rPr>
            </w:pPr>
          </w:p>
        </w:tc>
        <w:tc>
          <w:tcPr>
            <w:tcW w:w="1141" w:type="dxa"/>
          </w:tcPr>
          <w:p w:rsidR="008716B2" w14:paraId="2293A722" w14:textId="77777777">
            <w:pPr>
              <w:pStyle w:val="TableParagraph"/>
              <w:rPr>
                <w:rFonts w:ascii="Times New Roman"/>
                <w:sz w:val="16"/>
              </w:rPr>
            </w:pPr>
          </w:p>
        </w:tc>
        <w:tc>
          <w:tcPr>
            <w:tcW w:w="849" w:type="dxa"/>
          </w:tcPr>
          <w:p w:rsidR="008716B2" w14:paraId="157F9B3F" w14:textId="77777777">
            <w:pPr>
              <w:pStyle w:val="TableParagraph"/>
              <w:rPr>
                <w:rFonts w:ascii="Times New Roman"/>
                <w:sz w:val="16"/>
              </w:rPr>
            </w:pPr>
          </w:p>
        </w:tc>
        <w:tc>
          <w:tcPr>
            <w:tcW w:w="1016" w:type="dxa"/>
            <w:gridSpan w:val="2"/>
          </w:tcPr>
          <w:p w:rsidR="008716B2" w14:paraId="5B7375D5" w14:textId="77777777">
            <w:pPr>
              <w:pStyle w:val="TableParagraph"/>
              <w:rPr>
                <w:rFonts w:ascii="Times New Roman"/>
                <w:sz w:val="16"/>
              </w:rPr>
            </w:pPr>
          </w:p>
        </w:tc>
        <w:tc>
          <w:tcPr>
            <w:tcW w:w="887" w:type="dxa"/>
            <w:gridSpan w:val="3"/>
          </w:tcPr>
          <w:p w:rsidR="008716B2" w14:paraId="777C6430" w14:textId="77777777">
            <w:pPr>
              <w:pStyle w:val="TableParagraph"/>
              <w:rPr>
                <w:rFonts w:ascii="Times New Roman"/>
                <w:sz w:val="16"/>
              </w:rPr>
            </w:pPr>
          </w:p>
        </w:tc>
        <w:tc>
          <w:tcPr>
            <w:tcW w:w="975" w:type="dxa"/>
            <w:gridSpan w:val="2"/>
          </w:tcPr>
          <w:p w:rsidR="008716B2" w14:paraId="7A1C7048" w14:textId="77777777">
            <w:pPr>
              <w:pStyle w:val="TableParagraph"/>
              <w:rPr>
                <w:rFonts w:ascii="Times New Roman"/>
                <w:sz w:val="16"/>
              </w:rPr>
            </w:pPr>
          </w:p>
        </w:tc>
        <w:tc>
          <w:tcPr>
            <w:tcW w:w="1244" w:type="dxa"/>
            <w:gridSpan w:val="3"/>
          </w:tcPr>
          <w:p w:rsidR="008716B2" w14:paraId="300C7B42" w14:textId="77777777">
            <w:pPr>
              <w:pStyle w:val="TableParagraph"/>
              <w:spacing w:line="180" w:lineRule="exact"/>
              <w:ind w:left="272" w:right="282"/>
              <w:jc w:val="center"/>
              <w:rPr>
                <w:sz w:val="16"/>
              </w:rPr>
            </w:pPr>
            <w:r>
              <w:rPr>
                <w:sz w:val="16"/>
              </w:rPr>
              <w:t>- * -</w:t>
            </w:r>
          </w:p>
          <w:p w:rsidR="008716B2" w14:paraId="69E16B9D" w14:textId="77777777">
            <w:pPr>
              <w:pStyle w:val="TableParagraph"/>
              <w:spacing w:before="1" w:line="168" w:lineRule="exact"/>
              <w:ind w:left="272" w:right="283"/>
              <w:jc w:val="center"/>
              <w:rPr>
                <w:sz w:val="16"/>
              </w:rPr>
            </w:pPr>
            <w:r>
              <w:rPr>
                <w:sz w:val="16"/>
              </w:rPr>
              <w:t>//////////</w:t>
            </w:r>
          </w:p>
        </w:tc>
        <w:tc>
          <w:tcPr>
            <w:tcW w:w="1151" w:type="dxa"/>
            <w:gridSpan w:val="2"/>
          </w:tcPr>
          <w:p w:rsidR="008716B2" w14:paraId="07EA61AC" w14:textId="77777777">
            <w:pPr>
              <w:pStyle w:val="TableParagraph"/>
              <w:rPr>
                <w:rFonts w:ascii="Times New Roman"/>
                <w:sz w:val="16"/>
              </w:rPr>
            </w:pPr>
          </w:p>
        </w:tc>
        <w:tc>
          <w:tcPr>
            <w:tcW w:w="966" w:type="dxa"/>
          </w:tcPr>
          <w:p w:rsidR="008716B2" w14:paraId="45B1ABB9" w14:textId="77777777">
            <w:pPr>
              <w:pStyle w:val="TableParagraph"/>
              <w:rPr>
                <w:rFonts w:ascii="Times New Roman"/>
                <w:sz w:val="16"/>
              </w:rPr>
            </w:pPr>
          </w:p>
        </w:tc>
      </w:tr>
      <w:tr w14:paraId="1070C60D" w14:textId="77777777">
        <w:tblPrEx>
          <w:tblW w:w="0" w:type="auto"/>
          <w:tblInd w:w="225" w:type="dxa"/>
          <w:tblLayout w:type="fixed"/>
          <w:tblCellMar>
            <w:left w:w="0" w:type="dxa"/>
            <w:right w:w="0" w:type="dxa"/>
          </w:tblCellMar>
          <w:tblLook w:val="01E0"/>
        </w:tblPrEx>
        <w:trPr>
          <w:trHeight w:val="367"/>
        </w:trPr>
        <w:tc>
          <w:tcPr>
            <w:tcW w:w="1150" w:type="dxa"/>
          </w:tcPr>
          <w:p w:rsidR="008716B2" w14:paraId="74B8C66B" w14:textId="77777777">
            <w:pPr>
              <w:pStyle w:val="TableParagraph"/>
              <w:rPr>
                <w:rFonts w:ascii="Times New Roman"/>
                <w:sz w:val="16"/>
              </w:rPr>
            </w:pPr>
          </w:p>
        </w:tc>
        <w:tc>
          <w:tcPr>
            <w:tcW w:w="1141" w:type="dxa"/>
          </w:tcPr>
          <w:p w:rsidR="008716B2" w14:paraId="6FA0FFFD" w14:textId="77777777">
            <w:pPr>
              <w:pStyle w:val="TableParagraph"/>
              <w:rPr>
                <w:rFonts w:ascii="Times New Roman"/>
                <w:sz w:val="16"/>
              </w:rPr>
            </w:pPr>
          </w:p>
        </w:tc>
        <w:tc>
          <w:tcPr>
            <w:tcW w:w="849" w:type="dxa"/>
          </w:tcPr>
          <w:p w:rsidR="008716B2" w14:paraId="0E897656" w14:textId="77777777">
            <w:pPr>
              <w:pStyle w:val="TableParagraph"/>
              <w:rPr>
                <w:rFonts w:ascii="Times New Roman"/>
                <w:sz w:val="16"/>
              </w:rPr>
            </w:pPr>
          </w:p>
        </w:tc>
        <w:tc>
          <w:tcPr>
            <w:tcW w:w="1016" w:type="dxa"/>
            <w:gridSpan w:val="2"/>
          </w:tcPr>
          <w:p w:rsidR="008716B2" w14:paraId="4A8D8A99" w14:textId="77777777">
            <w:pPr>
              <w:pStyle w:val="TableParagraph"/>
              <w:rPr>
                <w:rFonts w:ascii="Times New Roman"/>
                <w:sz w:val="16"/>
              </w:rPr>
            </w:pPr>
          </w:p>
        </w:tc>
        <w:tc>
          <w:tcPr>
            <w:tcW w:w="887" w:type="dxa"/>
            <w:gridSpan w:val="3"/>
          </w:tcPr>
          <w:p w:rsidR="008716B2" w14:paraId="330AE2C1" w14:textId="77777777">
            <w:pPr>
              <w:pStyle w:val="TableParagraph"/>
              <w:rPr>
                <w:rFonts w:ascii="Times New Roman"/>
                <w:sz w:val="16"/>
              </w:rPr>
            </w:pPr>
          </w:p>
        </w:tc>
        <w:tc>
          <w:tcPr>
            <w:tcW w:w="975" w:type="dxa"/>
            <w:gridSpan w:val="2"/>
          </w:tcPr>
          <w:p w:rsidR="008716B2" w14:paraId="43A9D16B" w14:textId="77777777">
            <w:pPr>
              <w:pStyle w:val="TableParagraph"/>
              <w:rPr>
                <w:rFonts w:ascii="Times New Roman"/>
                <w:sz w:val="16"/>
              </w:rPr>
            </w:pPr>
          </w:p>
        </w:tc>
        <w:tc>
          <w:tcPr>
            <w:tcW w:w="1244" w:type="dxa"/>
            <w:gridSpan w:val="3"/>
          </w:tcPr>
          <w:p w:rsidR="008716B2" w14:paraId="64D3BE66" w14:textId="77777777">
            <w:pPr>
              <w:pStyle w:val="TableParagraph"/>
              <w:spacing w:line="180" w:lineRule="exact"/>
              <w:ind w:left="272" w:right="282"/>
              <w:jc w:val="center"/>
              <w:rPr>
                <w:sz w:val="16"/>
              </w:rPr>
            </w:pPr>
            <w:r>
              <w:rPr>
                <w:sz w:val="16"/>
              </w:rPr>
              <w:t>- * -</w:t>
            </w:r>
          </w:p>
          <w:p w:rsidR="008716B2" w14:paraId="2A3C48AA" w14:textId="77777777">
            <w:pPr>
              <w:pStyle w:val="TableParagraph"/>
              <w:spacing w:before="1" w:line="166" w:lineRule="exact"/>
              <w:ind w:left="272" w:right="284"/>
              <w:jc w:val="center"/>
              <w:rPr>
                <w:sz w:val="16"/>
              </w:rPr>
            </w:pPr>
            <w:r>
              <w:rPr>
                <w:sz w:val="16"/>
              </w:rPr>
              <w:t>///////////</w:t>
            </w:r>
          </w:p>
        </w:tc>
        <w:tc>
          <w:tcPr>
            <w:tcW w:w="1151" w:type="dxa"/>
            <w:gridSpan w:val="2"/>
          </w:tcPr>
          <w:p w:rsidR="008716B2" w14:paraId="65BC7407" w14:textId="77777777">
            <w:pPr>
              <w:pStyle w:val="TableParagraph"/>
              <w:rPr>
                <w:rFonts w:ascii="Times New Roman"/>
                <w:sz w:val="16"/>
              </w:rPr>
            </w:pPr>
          </w:p>
        </w:tc>
        <w:tc>
          <w:tcPr>
            <w:tcW w:w="966" w:type="dxa"/>
          </w:tcPr>
          <w:p w:rsidR="008716B2" w14:paraId="09BC1B52" w14:textId="77777777">
            <w:pPr>
              <w:pStyle w:val="TableParagraph"/>
              <w:rPr>
                <w:rFonts w:ascii="Times New Roman"/>
                <w:sz w:val="16"/>
              </w:rPr>
            </w:pPr>
          </w:p>
        </w:tc>
      </w:tr>
      <w:tr w14:paraId="00AEB4D9" w14:textId="77777777">
        <w:tblPrEx>
          <w:tblW w:w="0" w:type="auto"/>
          <w:tblInd w:w="225" w:type="dxa"/>
          <w:tblLayout w:type="fixed"/>
          <w:tblCellMar>
            <w:left w:w="0" w:type="dxa"/>
            <w:right w:w="0" w:type="dxa"/>
          </w:tblCellMar>
          <w:tblLook w:val="01E0"/>
        </w:tblPrEx>
        <w:trPr>
          <w:trHeight w:val="369"/>
        </w:trPr>
        <w:tc>
          <w:tcPr>
            <w:tcW w:w="1150" w:type="dxa"/>
          </w:tcPr>
          <w:p w:rsidR="008716B2" w14:paraId="516A891C" w14:textId="77777777">
            <w:pPr>
              <w:pStyle w:val="TableParagraph"/>
              <w:rPr>
                <w:rFonts w:ascii="Times New Roman"/>
                <w:sz w:val="16"/>
              </w:rPr>
            </w:pPr>
          </w:p>
        </w:tc>
        <w:tc>
          <w:tcPr>
            <w:tcW w:w="1141" w:type="dxa"/>
          </w:tcPr>
          <w:p w:rsidR="008716B2" w14:paraId="7F1ACD56" w14:textId="77777777">
            <w:pPr>
              <w:pStyle w:val="TableParagraph"/>
              <w:rPr>
                <w:rFonts w:ascii="Times New Roman"/>
                <w:sz w:val="16"/>
              </w:rPr>
            </w:pPr>
          </w:p>
        </w:tc>
        <w:tc>
          <w:tcPr>
            <w:tcW w:w="849" w:type="dxa"/>
          </w:tcPr>
          <w:p w:rsidR="008716B2" w14:paraId="42445819" w14:textId="77777777">
            <w:pPr>
              <w:pStyle w:val="TableParagraph"/>
              <w:rPr>
                <w:rFonts w:ascii="Times New Roman"/>
                <w:sz w:val="16"/>
              </w:rPr>
            </w:pPr>
          </w:p>
        </w:tc>
        <w:tc>
          <w:tcPr>
            <w:tcW w:w="1016" w:type="dxa"/>
            <w:gridSpan w:val="2"/>
          </w:tcPr>
          <w:p w:rsidR="008716B2" w14:paraId="52F49AA9" w14:textId="77777777">
            <w:pPr>
              <w:pStyle w:val="TableParagraph"/>
              <w:rPr>
                <w:rFonts w:ascii="Times New Roman"/>
                <w:sz w:val="16"/>
              </w:rPr>
            </w:pPr>
          </w:p>
        </w:tc>
        <w:tc>
          <w:tcPr>
            <w:tcW w:w="887" w:type="dxa"/>
            <w:gridSpan w:val="3"/>
          </w:tcPr>
          <w:p w:rsidR="008716B2" w14:paraId="0CDE2E99" w14:textId="77777777">
            <w:pPr>
              <w:pStyle w:val="TableParagraph"/>
              <w:rPr>
                <w:rFonts w:ascii="Times New Roman"/>
                <w:sz w:val="16"/>
              </w:rPr>
            </w:pPr>
          </w:p>
        </w:tc>
        <w:tc>
          <w:tcPr>
            <w:tcW w:w="975" w:type="dxa"/>
            <w:gridSpan w:val="2"/>
          </w:tcPr>
          <w:p w:rsidR="008716B2" w14:paraId="42AE57F5" w14:textId="77777777">
            <w:pPr>
              <w:pStyle w:val="TableParagraph"/>
              <w:rPr>
                <w:rFonts w:ascii="Times New Roman"/>
                <w:sz w:val="16"/>
              </w:rPr>
            </w:pPr>
          </w:p>
        </w:tc>
        <w:tc>
          <w:tcPr>
            <w:tcW w:w="1244" w:type="dxa"/>
            <w:gridSpan w:val="3"/>
          </w:tcPr>
          <w:p w:rsidR="008716B2" w14:paraId="35712A92" w14:textId="77777777">
            <w:pPr>
              <w:pStyle w:val="TableParagraph"/>
              <w:spacing w:line="180" w:lineRule="exact"/>
              <w:ind w:left="272" w:right="282"/>
              <w:jc w:val="center"/>
              <w:rPr>
                <w:sz w:val="16"/>
              </w:rPr>
            </w:pPr>
            <w:r>
              <w:rPr>
                <w:sz w:val="16"/>
              </w:rPr>
              <w:t>- * -</w:t>
            </w:r>
          </w:p>
          <w:p w:rsidR="008716B2" w14:paraId="517AF157" w14:textId="77777777">
            <w:pPr>
              <w:pStyle w:val="TableParagraph"/>
              <w:spacing w:before="1" w:line="168" w:lineRule="exact"/>
              <w:ind w:left="272" w:right="284"/>
              <w:jc w:val="center"/>
              <w:rPr>
                <w:sz w:val="16"/>
              </w:rPr>
            </w:pPr>
            <w:r>
              <w:rPr>
                <w:sz w:val="16"/>
              </w:rPr>
              <w:t>///////////</w:t>
            </w:r>
          </w:p>
        </w:tc>
        <w:tc>
          <w:tcPr>
            <w:tcW w:w="1151" w:type="dxa"/>
            <w:gridSpan w:val="2"/>
          </w:tcPr>
          <w:p w:rsidR="008716B2" w14:paraId="74896953" w14:textId="77777777">
            <w:pPr>
              <w:pStyle w:val="TableParagraph"/>
              <w:rPr>
                <w:rFonts w:ascii="Times New Roman"/>
                <w:sz w:val="16"/>
              </w:rPr>
            </w:pPr>
          </w:p>
        </w:tc>
        <w:tc>
          <w:tcPr>
            <w:tcW w:w="966" w:type="dxa"/>
          </w:tcPr>
          <w:p w:rsidR="008716B2" w14:paraId="569A835F" w14:textId="77777777">
            <w:pPr>
              <w:pStyle w:val="TableParagraph"/>
              <w:rPr>
                <w:rFonts w:ascii="Times New Roman"/>
                <w:sz w:val="16"/>
              </w:rPr>
            </w:pPr>
          </w:p>
        </w:tc>
      </w:tr>
      <w:tr w14:paraId="53D8B384" w14:textId="77777777">
        <w:tblPrEx>
          <w:tblW w:w="0" w:type="auto"/>
          <w:tblInd w:w="225" w:type="dxa"/>
          <w:tblLayout w:type="fixed"/>
          <w:tblCellMar>
            <w:left w:w="0" w:type="dxa"/>
            <w:right w:w="0" w:type="dxa"/>
          </w:tblCellMar>
          <w:tblLook w:val="01E0"/>
        </w:tblPrEx>
        <w:trPr>
          <w:trHeight w:val="367"/>
        </w:trPr>
        <w:tc>
          <w:tcPr>
            <w:tcW w:w="1150" w:type="dxa"/>
          </w:tcPr>
          <w:p w:rsidR="008716B2" w14:paraId="495C9A6F" w14:textId="77777777">
            <w:pPr>
              <w:pStyle w:val="TableParagraph"/>
              <w:rPr>
                <w:rFonts w:ascii="Times New Roman"/>
                <w:sz w:val="16"/>
              </w:rPr>
            </w:pPr>
          </w:p>
        </w:tc>
        <w:tc>
          <w:tcPr>
            <w:tcW w:w="1141" w:type="dxa"/>
          </w:tcPr>
          <w:p w:rsidR="008716B2" w14:paraId="009D779C" w14:textId="77777777">
            <w:pPr>
              <w:pStyle w:val="TableParagraph"/>
              <w:rPr>
                <w:rFonts w:ascii="Times New Roman"/>
                <w:sz w:val="16"/>
              </w:rPr>
            </w:pPr>
          </w:p>
        </w:tc>
        <w:tc>
          <w:tcPr>
            <w:tcW w:w="849" w:type="dxa"/>
          </w:tcPr>
          <w:p w:rsidR="008716B2" w14:paraId="34024E1A" w14:textId="77777777">
            <w:pPr>
              <w:pStyle w:val="TableParagraph"/>
              <w:rPr>
                <w:rFonts w:ascii="Times New Roman"/>
                <w:sz w:val="16"/>
              </w:rPr>
            </w:pPr>
          </w:p>
        </w:tc>
        <w:tc>
          <w:tcPr>
            <w:tcW w:w="1016" w:type="dxa"/>
            <w:gridSpan w:val="2"/>
          </w:tcPr>
          <w:p w:rsidR="008716B2" w14:paraId="577AF84A" w14:textId="77777777">
            <w:pPr>
              <w:pStyle w:val="TableParagraph"/>
              <w:rPr>
                <w:rFonts w:ascii="Times New Roman"/>
                <w:sz w:val="16"/>
              </w:rPr>
            </w:pPr>
          </w:p>
        </w:tc>
        <w:tc>
          <w:tcPr>
            <w:tcW w:w="887" w:type="dxa"/>
            <w:gridSpan w:val="3"/>
          </w:tcPr>
          <w:p w:rsidR="008716B2" w14:paraId="239400BE" w14:textId="77777777">
            <w:pPr>
              <w:pStyle w:val="TableParagraph"/>
              <w:rPr>
                <w:rFonts w:ascii="Times New Roman"/>
                <w:sz w:val="16"/>
              </w:rPr>
            </w:pPr>
          </w:p>
        </w:tc>
        <w:tc>
          <w:tcPr>
            <w:tcW w:w="975" w:type="dxa"/>
            <w:gridSpan w:val="2"/>
          </w:tcPr>
          <w:p w:rsidR="008716B2" w14:paraId="7FED50B0" w14:textId="77777777">
            <w:pPr>
              <w:pStyle w:val="TableParagraph"/>
              <w:rPr>
                <w:rFonts w:ascii="Times New Roman"/>
                <w:sz w:val="16"/>
              </w:rPr>
            </w:pPr>
          </w:p>
        </w:tc>
        <w:tc>
          <w:tcPr>
            <w:tcW w:w="1244" w:type="dxa"/>
            <w:gridSpan w:val="3"/>
          </w:tcPr>
          <w:p w:rsidR="008716B2" w14:paraId="4E3D5DB5" w14:textId="77777777">
            <w:pPr>
              <w:pStyle w:val="TableParagraph"/>
              <w:spacing w:line="179" w:lineRule="exact"/>
              <w:ind w:left="272" w:right="282"/>
              <w:jc w:val="center"/>
              <w:rPr>
                <w:sz w:val="16"/>
              </w:rPr>
            </w:pPr>
            <w:r>
              <w:rPr>
                <w:sz w:val="16"/>
              </w:rPr>
              <w:t>- * -</w:t>
            </w:r>
          </w:p>
          <w:p w:rsidR="008716B2" w14:paraId="2340C6A4" w14:textId="77777777">
            <w:pPr>
              <w:pStyle w:val="TableParagraph"/>
              <w:spacing w:line="168" w:lineRule="exact"/>
              <w:ind w:left="272" w:right="284"/>
              <w:jc w:val="center"/>
              <w:rPr>
                <w:sz w:val="16"/>
              </w:rPr>
            </w:pPr>
            <w:r>
              <w:rPr>
                <w:sz w:val="16"/>
              </w:rPr>
              <w:t>///////////</w:t>
            </w:r>
          </w:p>
        </w:tc>
        <w:tc>
          <w:tcPr>
            <w:tcW w:w="1151" w:type="dxa"/>
            <w:gridSpan w:val="2"/>
          </w:tcPr>
          <w:p w:rsidR="008716B2" w14:paraId="07114BE9" w14:textId="77777777">
            <w:pPr>
              <w:pStyle w:val="TableParagraph"/>
              <w:rPr>
                <w:rFonts w:ascii="Times New Roman"/>
                <w:sz w:val="16"/>
              </w:rPr>
            </w:pPr>
          </w:p>
        </w:tc>
        <w:tc>
          <w:tcPr>
            <w:tcW w:w="966" w:type="dxa"/>
          </w:tcPr>
          <w:p w:rsidR="008716B2" w14:paraId="3D99E450" w14:textId="77777777">
            <w:pPr>
              <w:pStyle w:val="TableParagraph"/>
              <w:rPr>
                <w:rFonts w:ascii="Times New Roman"/>
                <w:sz w:val="16"/>
              </w:rPr>
            </w:pPr>
          </w:p>
        </w:tc>
      </w:tr>
      <w:tr w14:paraId="3DF28339" w14:textId="77777777">
        <w:tblPrEx>
          <w:tblW w:w="0" w:type="auto"/>
          <w:tblInd w:w="225" w:type="dxa"/>
          <w:tblLayout w:type="fixed"/>
          <w:tblCellMar>
            <w:left w:w="0" w:type="dxa"/>
            <w:right w:w="0" w:type="dxa"/>
          </w:tblCellMar>
          <w:tblLook w:val="01E0"/>
        </w:tblPrEx>
        <w:trPr>
          <w:trHeight w:val="366"/>
        </w:trPr>
        <w:tc>
          <w:tcPr>
            <w:tcW w:w="1150" w:type="dxa"/>
          </w:tcPr>
          <w:p w:rsidR="008716B2" w14:paraId="3B6BC2B8" w14:textId="77777777">
            <w:pPr>
              <w:pStyle w:val="TableParagraph"/>
              <w:rPr>
                <w:rFonts w:ascii="Times New Roman"/>
                <w:sz w:val="16"/>
              </w:rPr>
            </w:pPr>
          </w:p>
        </w:tc>
        <w:tc>
          <w:tcPr>
            <w:tcW w:w="1141" w:type="dxa"/>
          </w:tcPr>
          <w:p w:rsidR="008716B2" w14:paraId="3019D8AC" w14:textId="77777777">
            <w:pPr>
              <w:pStyle w:val="TableParagraph"/>
              <w:rPr>
                <w:rFonts w:ascii="Times New Roman"/>
                <w:sz w:val="16"/>
              </w:rPr>
            </w:pPr>
          </w:p>
        </w:tc>
        <w:tc>
          <w:tcPr>
            <w:tcW w:w="849" w:type="dxa"/>
          </w:tcPr>
          <w:p w:rsidR="008716B2" w14:paraId="6A9A116D" w14:textId="77777777">
            <w:pPr>
              <w:pStyle w:val="TableParagraph"/>
              <w:rPr>
                <w:rFonts w:ascii="Times New Roman"/>
                <w:sz w:val="16"/>
              </w:rPr>
            </w:pPr>
          </w:p>
        </w:tc>
        <w:tc>
          <w:tcPr>
            <w:tcW w:w="1016" w:type="dxa"/>
            <w:gridSpan w:val="2"/>
          </w:tcPr>
          <w:p w:rsidR="008716B2" w14:paraId="339B85B9" w14:textId="77777777">
            <w:pPr>
              <w:pStyle w:val="TableParagraph"/>
              <w:rPr>
                <w:rFonts w:ascii="Times New Roman"/>
                <w:sz w:val="16"/>
              </w:rPr>
            </w:pPr>
          </w:p>
        </w:tc>
        <w:tc>
          <w:tcPr>
            <w:tcW w:w="887" w:type="dxa"/>
            <w:gridSpan w:val="3"/>
          </w:tcPr>
          <w:p w:rsidR="008716B2" w14:paraId="7065DF19" w14:textId="77777777">
            <w:pPr>
              <w:pStyle w:val="TableParagraph"/>
              <w:rPr>
                <w:rFonts w:ascii="Times New Roman"/>
                <w:sz w:val="16"/>
              </w:rPr>
            </w:pPr>
          </w:p>
        </w:tc>
        <w:tc>
          <w:tcPr>
            <w:tcW w:w="975" w:type="dxa"/>
            <w:gridSpan w:val="2"/>
          </w:tcPr>
          <w:p w:rsidR="008716B2" w14:paraId="0F2CBA92" w14:textId="77777777">
            <w:pPr>
              <w:pStyle w:val="TableParagraph"/>
              <w:rPr>
                <w:rFonts w:ascii="Times New Roman"/>
                <w:sz w:val="16"/>
              </w:rPr>
            </w:pPr>
          </w:p>
        </w:tc>
        <w:tc>
          <w:tcPr>
            <w:tcW w:w="1244" w:type="dxa"/>
            <w:gridSpan w:val="3"/>
          </w:tcPr>
          <w:p w:rsidR="008716B2" w14:paraId="41FE2983" w14:textId="77777777">
            <w:pPr>
              <w:pStyle w:val="TableParagraph"/>
              <w:spacing w:line="180" w:lineRule="exact"/>
              <w:ind w:left="272" w:right="282"/>
              <w:jc w:val="center"/>
              <w:rPr>
                <w:sz w:val="16"/>
              </w:rPr>
            </w:pPr>
            <w:r>
              <w:rPr>
                <w:sz w:val="16"/>
              </w:rPr>
              <w:t>- * -</w:t>
            </w:r>
          </w:p>
          <w:p w:rsidR="008716B2" w14:paraId="4E8B6274" w14:textId="77777777">
            <w:pPr>
              <w:pStyle w:val="TableParagraph"/>
              <w:spacing w:before="1" w:line="166" w:lineRule="exact"/>
              <w:ind w:left="272" w:right="284"/>
              <w:jc w:val="center"/>
              <w:rPr>
                <w:sz w:val="16"/>
              </w:rPr>
            </w:pPr>
            <w:r>
              <w:rPr>
                <w:sz w:val="16"/>
              </w:rPr>
              <w:t>///////////</w:t>
            </w:r>
          </w:p>
        </w:tc>
        <w:tc>
          <w:tcPr>
            <w:tcW w:w="1151" w:type="dxa"/>
            <w:gridSpan w:val="2"/>
          </w:tcPr>
          <w:p w:rsidR="008716B2" w14:paraId="544CCA24" w14:textId="77777777">
            <w:pPr>
              <w:pStyle w:val="TableParagraph"/>
              <w:rPr>
                <w:rFonts w:ascii="Times New Roman"/>
                <w:sz w:val="16"/>
              </w:rPr>
            </w:pPr>
          </w:p>
        </w:tc>
        <w:tc>
          <w:tcPr>
            <w:tcW w:w="966" w:type="dxa"/>
          </w:tcPr>
          <w:p w:rsidR="008716B2" w14:paraId="20F3A44B" w14:textId="77777777">
            <w:pPr>
              <w:pStyle w:val="TableParagraph"/>
              <w:rPr>
                <w:rFonts w:ascii="Times New Roman"/>
                <w:sz w:val="16"/>
              </w:rPr>
            </w:pPr>
          </w:p>
        </w:tc>
      </w:tr>
      <w:tr w14:paraId="0868D2BF" w14:textId="77777777">
        <w:tblPrEx>
          <w:tblW w:w="0" w:type="auto"/>
          <w:tblInd w:w="225" w:type="dxa"/>
          <w:tblLayout w:type="fixed"/>
          <w:tblCellMar>
            <w:left w:w="0" w:type="dxa"/>
            <w:right w:w="0" w:type="dxa"/>
          </w:tblCellMar>
          <w:tblLook w:val="01E0"/>
        </w:tblPrEx>
        <w:trPr>
          <w:trHeight w:val="369"/>
        </w:trPr>
        <w:tc>
          <w:tcPr>
            <w:tcW w:w="1150" w:type="dxa"/>
          </w:tcPr>
          <w:p w:rsidR="008716B2" w14:paraId="1BA10178" w14:textId="77777777">
            <w:pPr>
              <w:pStyle w:val="TableParagraph"/>
              <w:rPr>
                <w:rFonts w:ascii="Times New Roman"/>
                <w:sz w:val="16"/>
              </w:rPr>
            </w:pPr>
          </w:p>
        </w:tc>
        <w:tc>
          <w:tcPr>
            <w:tcW w:w="1141" w:type="dxa"/>
          </w:tcPr>
          <w:p w:rsidR="008716B2" w14:paraId="0AC21151" w14:textId="77777777">
            <w:pPr>
              <w:pStyle w:val="TableParagraph"/>
              <w:rPr>
                <w:rFonts w:ascii="Times New Roman"/>
                <w:sz w:val="16"/>
              </w:rPr>
            </w:pPr>
          </w:p>
        </w:tc>
        <w:tc>
          <w:tcPr>
            <w:tcW w:w="849" w:type="dxa"/>
          </w:tcPr>
          <w:p w:rsidR="008716B2" w14:paraId="521F1728" w14:textId="77777777">
            <w:pPr>
              <w:pStyle w:val="TableParagraph"/>
              <w:rPr>
                <w:rFonts w:ascii="Times New Roman"/>
                <w:sz w:val="16"/>
              </w:rPr>
            </w:pPr>
          </w:p>
        </w:tc>
        <w:tc>
          <w:tcPr>
            <w:tcW w:w="1016" w:type="dxa"/>
            <w:gridSpan w:val="2"/>
          </w:tcPr>
          <w:p w:rsidR="008716B2" w14:paraId="0DC8455B" w14:textId="77777777">
            <w:pPr>
              <w:pStyle w:val="TableParagraph"/>
              <w:rPr>
                <w:rFonts w:ascii="Times New Roman"/>
                <w:sz w:val="16"/>
              </w:rPr>
            </w:pPr>
          </w:p>
        </w:tc>
        <w:tc>
          <w:tcPr>
            <w:tcW w:w="887" w:type="dxa"/>
            <w:gridSpan w:val="3"/>
          </w:tcPr>
          <w:p w:rsidR="008716B2" w14:paraId="57197625" w14:textId="77777777">
            <w:pPr>
              <w:pStyle w:val="TableParagraph"/>
              <w:rPr>
                <w:rFonts w:ascii="Times New Roman"/>
                <w:sz w:val="16"/>
              </w:rPr>
            </w:pPr>
          </w:p>
        </w:tc>
        <w:tc>
          <w:tcPr>
            <w:tcW w:w="975" w:type="dxa"/>
            <w:gridSpan w:val="2"/>
          </w:tcPr>
          <w:p w:rsidR="008716B2" w14:paraId="06D64B3A" w14:textId="77777777">
            <w:pPr>
              <w:pStyle w:val="TableParagraph"/>
              <w:rPr>
                <w:rFonts w:ascii="Times New Roman"/>
                <w:sz w:val="16"/>
              </w:rPr>
            </w:pPr>
          </w:p>
        </w:tc>
        <w:tc>
          <w:tcPr>
            <w:tcW w:w="1244" w:type="dxa"/>
            <w:gridSpan w:val="3"/>
          </w:tcPr>
          <w:p w:rsidR="008716B2" w14:paraId="6610A51E" w14:textId="77777777">
            <w:pPr>
              <w:pStyle w:val="TableParagraph"/>
              <w:spacing w:line="180" w:lineRule="exact"/>
              <w:ind w:left="272" w:right="282"/>
              <w:jc w:val="center"/>
              <w:rPr>
                <w:sz w:val="16"/>
              </w:rPr>
            </w:pPr>
            <w:r>
              <w:rPr>
                <w:sz w:val="16"/>
              </w:rPr>
              <w:t>- * -</w:t>
            </w:r>
          </w:p>
          <w:p w:rsidR="008716B2" w14:paraId="279B60D1" w14:textId="77777777">
            <w:pPr>
              <w:pStyle w:val="TableParagraph"/>
              <w:spacing w:before="1" w:line="168" w:lineRule="exact"/>
              <w:ind w:left="271" w:right="285"/>
              <w:jc w:val="center"/>
              <w:rPr>
                <w:sz w:val="16"/>
              </w:rPr>
            </w:pPr>
            <w:r>
              <w:rPr>
                <w:sz w:val="16"/>
              </w:rPr>
              <w:t>///////////</w:t>
            </w:r>
          </w:p>
        </w:tc>
        <w:tc>
          <w:tcPr>
            <w:tcW w:w="1151" w:type="dxa"/>
            <w:gridSpan w:val="2"/>
          </w:tcPr>
          <w:p w:rsidR="008716B2" w14:paraId="0EDE0181" w14:textId="77777777">
            <w:pPr>
              <w:pStyle w:val="TableParagraph"/>
              <w:rPr>
                <w:rFonts w:ascii="Times New Roman"/>
                <w:sz w:val="16"/>
              </w:rPr>
            </w:pPr>
          </w:p>
        </w:tc>
        <w:tc>
          <w:tcPr>
            <w:tcW w:w="966" w:type="dxa"/>
          </w:tcPr>
          <w:p w:rsidR="008716B2" w14:paraId="75EC6197" w14:textId="77777777">
            <w:pPr>
              <w:pStyle w:val="TableParagraph"/>
              <w:rPr>
                <w:rFonts w:ascii="Times New Roman"/>
                <w:sz w:val="16"/>
              </w:rPr>
            </w:pPr>
          </w:p>
        </w:tc>
      </w:tr>
      <w:tr w14:paraId="59F944EC" w14:textId="77777777">
        <w:tblPrEx>
          <w:tblW w:w="0" w:type="auto"/>
          <w:tblInd w:w="225" w:type="dxa"/>
          <w:tblLayout w:type="fixed"/>
          <w:tblCellMar>
            <w:left w:w="0" w:type="dxa"/>
            <w:right w:w="0" w:type="dxa"/>
          </w:tblCellMar>
          <w:tblLook w:val="01E0"/>
        </w:tblPrEx>
        <w:trPr>
          <w:trHeight w:val="366"/>
        </w:trPr>
        <w:tc>
          <w:tcPr>
            <w:tcW w:w="1150" w:type="dxa"/>
          </w:tcPr>
          <w:p w:rsidR="008716B2" w14:paraId="3869AAA6" w14:textId="77777777">
            <w:pPr>
              <w:pStyle w:val="TableParagraph"/>
              <w:rPr>
                <w:rFonts w:ascii="Times New Roman"/>
                <w:sz w:val="16"/>
              </w:rPr>
            </w:pPr>
          </w:p>
        </w:tc>
        <w:tc>
          <w:tcPr>
            <w:tcW w:w="1141" w:type="dxa"/>
          </w:tcPr>
          <w:p w:rsidR="008716B2" w14:paraId="48C48429" w14:textId="77777777">
            <w:pPr>
              <w:pStyle w:val="TableParagraph"/>
              <w:rPr>
                <w:rFonts w:ascii="Times New Roman"/>
                <w:sz w:val="16"/>
              </w:rPr>
            </w:pPr>
          </w:p>
        </w:tc>
        <w:tc>
          <w:tcPr>
            <w:tcW w:w="849" w:type="dxa"/>
          </w:tcPr>
          <w:p w:rsidR="008716B2" w14:paraId="360EFB47" w14:textId="77777777">
            <w:pPr>
              <w:pStyle w:val="TableParagraph"/>
              <w:rPr>
                <w:rFonts w:ascii="Times New Roman"/>
                <w:sz w:val="16"/>
              </w:rPr>
            </w:pPr>
          </w:p>
        </w:tc>
        <w:tc>
          <w:tcPr>
            <w:tcW w:w="1016" w:type="dxa"/>
            <w:gridSpan w:val="2"/>
          </w:tcPr>
          <w:p w:rsidR="008716B2" w14:paraId="77CA9939" w14:textId="77777777">
            <w:pPr>
              <w:pStyle w:val="TableParagraph"/>
              <w:rPr>
                <w:rFonts w:ascii="Times New Roman"/>
                <w:sz w:val="16"/>
              </w:rPr>
            </w:pPr>
          </w:p>
        </w:tc>
        <w:tc>
          <w:tcPr>
            <w:tcW w:w="887" w:type="dxa"/>
            <w:gridSpan w:val="3"/>
          </w:tcPr>
          <w:p w:rsidR="008716B2" w14:paraId="32651605" w14:textId="77777777">
            <w:pPr>
              <w:pStyle w:val="TableParagraph"/>
              <w:rPr>
                <w:rFonts w:ascii="Times New Roman"/>
                <w:sz w:val="16"/>
              </w:rPr>
            </w:pPr>
          </w:p>
        </w:tc>
        <w:tc>
          <w:tcPr>
            <w:tcW w:w="975" w:type="dxa"/>
            <w:gridSpan w:val="2"/>
          </w:tcPr>
          <w:p w:rsidR="008716B2" w14:paraId="6B0A9076" w14:textId="77777777">
            <w:pPr>
              <w:pStyle w:val="TableParagraph"/>
              <w:rPr>
                <w:rFonts w:ascii="Times New Roman"/>
                <w:sz w:val="16"/>
              </w:rPr>
            </w:pPr>
          </w:p>
        </w:tc>
        <w:tc>
          <w:tcPr>
            <w:tcW w:w="1244" w:type="dxa"/>
            <w:gridSpan w:val="3"/>
          </w:tcPr>
          <w:p w:rsidR="008716B2" w14:paraId="0F54E61F" w14:textId="77777777">
            <w:pPr>
              <w:pStyle w:val="TableParagraph"/>
              <w:spacing w:line="180" w:lineRule="exact"/>
              <w:ind w:left="272" w:right="282"/>
              <w:jc w:val="center"/>
              <w:rPr>
                <w:sz w:val="16"/>
              </w:rPr>
            </w:pPr>
            <w:r>
              <w:rPr>
                <w:sz w:val="16"/>
              </w:rPr>
              <w:t>- * -</w:t>
            </w:r>
          </w:p>
          <w:p w:rsidR="008716B2" w14:paraId="470CF26D" w14:textId="77777777">
            <w:pPr>
              <w:pStyle w:val="TableParagraph"/>
              <w:spacing w:before="1" w:line="166" w:lineRule="exact"/>
              <w:ind w:left="272" w:right="284"/>
              <w:jc w:val="center"/>
              <w:rPr>
                <w:sz w:val="16"/>
              </w:rPr>
            </w:pPr>
            <w:r>
              <w:rPr>
                <w:sz w:val="16"/>
              </w:rPr>
              <w:t>///////////</w:t>
            </w:r>
          </w:p>
        </w:tc>
        <w:tc>
          <w:tcPr>
            <w:tcW w:w="1151" w:type="dxa"/>
            <w:gridSpan w:val="2"/>
          </w:tcPr>
          <w:p w:rsidR="008716B2" w14:paraId="56BD1E28" w14:textId="77777777">
            <w:pPr>
              <w:pStyle w:val="TableParagraph"/>
              <w:rPr>
                <w:rFonts w:ascii="Times New Roman"/>
                <w:sz w:val="16"/>
              </w:rPr>
            </w:pPr>
          </w:p>
        </w:tc>
        <w:tc>
          <w:tcPr>
            <w:tcW w:w="966" w:type="dxa"/>
          </w:tcPr>
          <w:p w:rsidR="008716B2" w14:paraId="303AC737" w14:textId="77777777">
            <w:pPr>
              <w:pStyle w:val="TableParagraph"/>
              <w:rPr>
                <w:rFonts w:ascii="Times New Roman"/>
                <w:sz w:val="16"/>
              </w:rPr>
            </w:pPr>
          </w:p>
        </w:tc>
      </w:tr>
      <w:tr w14:paraId="21EB130E" w14:textId="77777777">
        <w:tblPrEx>
          <w:tblW w:w="0" w:type="auto"/>
          <w:tblInd w:w="225" w:type="dxa"/>
          <w:tblLayout w:type="fixed"/>
          <w:tblCellMar>
            <w:left w:w="0" w:type="dxa"/>
            <w:right w:w="0" w:type="dxa"/>
          </w:tblCellMar>
          <w:tblLook w:val="01E0"/>
        </w:tblPrEx>
        <w:trPr>
          <w:trHeight w:val="369"/>
        </w:trPr>
        <w:tc>
          <w:tcPr>
            <w:tcW w:w="1150" w:type="dxa"/>
          </w:tcPr>
          <w:p w:rsidR="008716B2" w14:paraId="4AD5F790" w14:textId="77777777">
            <w:pPr>
              <w:pStyle w:val="TableParagraph"/>
              <w:rPr>
                <w:rFonts w:ascii="Times New Roman"/>
                <w:sz w:val="16"/>
              </w:rPr>
            </w:pPr>
          </w:p>
        </w:tc>
        <w:tc>
          <w:tcPr>
            <w:tcW w:w="1141" w:type="dxa"/>
          </w:tcPr>
          <w:p w:rsidR="008716B2" w14:paraId="0D872363" w14:textId="77777777">
            <w:pPr>
              <w:pStyle w:val="TableParagraph"/>
              <w:rPr>
                <w:rFonts w:ascii="Times New Roman"/>
                <w:sz w:val="16"/>
              </w:rPr>
            </w:pPr>
          </w:p>
        </w:tc>
        <w:tc>
          <w:tcPr>
            <w:tcW w:w="849" w:type="dxa"/>
          </w:tcPr>
          <w:p w:rsidR="008716B2" w14:paraId="146538CD" w14:textId="77777777">
            <w:pPr>
              <w:pStyle w:val="TableParagraph"/>
              <w:rPr>
                <w:rFonts w:ascii="Times New Roman"/>
                <w:sz w:val="16"/>
              </w:rPr>
            </w:pPr>
          </w:p>
        </w:tc>
        <w:tc>
          <w:tcPr>
            <w:tcW w:w="1016" w:type="dxa"/>
            <w:gridSpan w:val="2"/>
          </w:tcPr>
          <w:p w:rsidR="008716B2" w14:paraId="0A40CDEB" w14:textId="77777777">
            <w:pPr>
              <w:pStyle w:val="TableParagraph"/>
              <w:rPr>
                <w:rFonts w:ascii="Times New Roman"/>
                <w:sz w:val="16"/>
              </w:rPr>
            </w:pPr>
          </w:p>
        </w:tc>
        <w:tc>
          <w:tcPr>
            <w:tcW w:w="887" w:type="dxa"/>
            <w:gridSpan w:val="3"/>
          </w:tcPr>
          <w:p w:rsidR="008716B2" w14:paraId="732861BF" w14:textId="77777777">
            <w:pPr>
              <w:pStyle w:val="TableParagraph"/>
              <w:rPr>
                <w:rFonts w:ascii="Times New Roman"/>
                <w:sz w:val="16"/>
              </w:rPr>
            </w:pPr>
          </w:p>
        </w:tc>
        <w:tc>
          <w:tcPr>
            <w:tcW w:w="975" w:type="dxa"/>
            <w:gridSpan w:val="2"/>
          </w:tcPr>
          <w:p w:rsidR="008716B2" w14:paraId="6F3AD11F" w14:textId="77777777">
            <w:pPr>
              <w:pStyle w:val="TableParagraph"/>
              <w:rPr>
                <w:rFonts w:ascii="Times New Roman"/>
                <w:sz w:val="16"/>
              </w:rPr>
            </w:pPr>
          </w:p>
        </w:tc>
        <w:tc>
          <w:tcPr>
            <w:tcW w:w="1244" w:type="dxa"/>
            <w:gridSpan w:val="3"/>
          </w:tcPr>
          <w:p w:rsidR="008716B2" w14:paraId="3E759277" w14:textId="77777777">
            <w:pPr>
              <w:pStyle w:val="TableParagraph"/>
              <w:spacing w:line="180" w:lineRule="exact"/>
              <w:ind w:left="272" w:right="282"/>
              <w:jc w:val="center"/>
              <w:rPr>
                <w:sz w:val="16"/>
              </w:rPr>
            </w:pPr>
            <w:r>
              <w:rPr>
                <w:sz w:val="16"/>
              </w:rPr>
              <w:t>- * -</w:t>
            </w:r>
          </w:p>
          <w:p w:rsidR="008716B2" w14:paraId="3F80B0FA" w14:textId="77777777">
            <w:pPr>
              <w:pStyle w:val="TableParagraph"/>
              <w:spacing w:before="1" w:line="168" w:lineRule="exact"/>
              <w:ind w:left="272" w:right="284"/>
              <w:jc w:val="center"/>
              <w:rPr>
                <w:sz w:val="16"/>
              </w:rPr>
            </w:pPr>
            <w:r>
              <w:rPr>
                <w:sz w:val="16"/>
              </w:rPr>
              <w:t>///////////</w:t>
            </w:r>
          </w:p>
        </w:tc>
        <w:tc>
          <w:tcPr>
            <w:tcW w:w="1151" w:type="dxa"/>
            <w:gridSpan w:val="2"/>
          </w:tcPr>
          <w:p w:rsidR="008716B2" w14:paraId="4712472E" w14:textId="77777777">
            <w:pPr>
              <w:pStyle w:val="TableParagraph"/>
              <w:rPr>
                <w:rFonts w:ascii="Times New Roman"/>
                <w:sz w:val="16"/>
              </w:rPr>
            </w:pPr>
          </w:p>
        </w:tc>
        <w:tc>
          <w:tcPr>
            <w:tcW w:w="966" w:type="dxa"/>
          </w:tcPr>
          <w:p w:rsidR="008716B2" w14:paraId="234179D1" w14:textId="77777777">
            <w:pPr>
              <w:pStyle w:val="TableParagraph"/>
              <w:rPr>
                <w:rFonts w:ascii="Times New Roman"/>
                <w:sz w:val="16"/>
              </w:rPr>
            </w:pPr>
          </w:p>
        </w:tc>
      </w:tr>
      <w:tr w14:paraId="5DA53088" w14:textId="77777777">
        <w:tblPrEx>
          <w:tblW w:w="0" w:type="auto"/>
          <w:tblInd w:w="225" w:type="dxa"/>
          <w:tblLayout w:type="fixed"/>
          <w:tblCellMar>
            <w:left w:w="0" w:type="dxa"/>
            <w:right w:w="0" w:type="dxa"/>
          </w:tblCellMar>
          <w:tblLook w:val="01E0"/>
        </w:tblPrEx>
        <w:trPr>
          <w:trHeight w:val="367"/>
        </w:trPr>
        <w:tc>
          <w:tcPr>
            <w:tcW w:w="1150" w:type="dxa"/>
          </w:tcPr>
          <w:p w:rsidR="008716B2" w14:paraId="5246C88A" w14:textId="77777777">
            <w:pPr>
              <w:pStyle w:val="TableParagraph"/>
              <w:rPr>
                <w:rFonts w:ascii="Times New Roman"/>
                <w:sz w:val="16"/>
              </w:rPr>
            </w:pPr>
          </w:p>
        </w:tc>
        <w:tc>
          <w:tcPr>
            <w:tcW w:w="1141" w:type="dxa"/>
          </w:tcPr>
          <w:p w:rsidR="008716B2" w14:paraId="008848C7" w14:textId="77777777">
            <w:pPr>
              <w:pStyle w:val="TableParagraph"/>
              <w:rPr>
                <w:rFonts w:ascii="Times New Roman"/>
                <w:sz w:val="16"/>
              </w:rPr>
            </w:pPr>
          </w:p>
        </w:tc>
        <w:tc>
          <w:tcPr>
            <w:tcW w:w="849" w:type="dxa"/>
          </w:tcPr>
          <w:p w:rsidR="008716B2" w14:paraId="075CAA53" w14:textId="77777777">
            <w:pPr>
              <w:pStyle w:val="TableParagraph"/>
              <w:rPr>
                <w:rFonts w:ascii="Times New Roman"/>
                <w:sz w:val="16"/>
              </w:rPr>
            </w:pPr>
          </w:p>
        </w:tc>
        <w:tc>
          <w:tcPr>
            <w:tcW w:w="1016" w:type="dxa"/>
            <w:gridSpan w:val="2"/>
          </w:tcPr>
          <w:p w:rsidR="008716B2" w14:paraId="08FEF631" w14:textId="77777777">
            <w:pPr>
              <w:pStyle w:val="TableParagraph"/>
              <w:rPr>
                <w:rFonts w:ascii="Times New Roman"/>
                <w:sz w:val="16"/>
              </w:rPr>
            </w:pPr>
          </w:p>
        </w:tc>
        <w:tc>
          <w:tcPr>
            <w:tcW w:w="887" w:type="dxa"/>
            <w:gridSpan w:val="3"/>
          </w:tcPr>
          <w:p w:rsidR="008716B2" w14:paraId="38377215" w14:textId="77777777">
            <w:pPr>
              <w:pStyle w:val="TableParagraph"/>
              <w:rPr>
                <w:rFonts w:ascii="Times New Roman"/>
                <w:sz w:val="16"/>
              </w:rPr>
            </w:pPr>
          </w:p>
        </w:tc>
        <w:tc>
          <w:tcPr>
            <w:tcW w:w="975" w:type="dxa"/>
            <w:gridSpan w:val="2"/>
          </w:tcPr>
          <w:p w:rsidR="008716B2" w14:paraId="42205B45" w14:textId="77777777">
            <w:pPr>
              <w:pStyle w:val="TableParagraph"/>
              <w:rPr>
                <w:rFonts w:ascii="Times New Roman"/>
                <w:sz w:val="16"/>
              </w:rPr>
            </w:pPr>
          </w:p>
        </w:tc>
        <w:tc>
          <w:tcPr>
            <w:tcW w:w="1244" w:type="dxa"/>
            <w:gridSpan w:val="3"/>
          </w:tcPr>
          <w:p w:rsidR="008716B2" w14:paraId="6E5A3ABC" w14:textId="77777777">
            <w:pPr>
              <w:pStyle w:val="TableParagraph"/>
              <w:spacing w:line="179" w:lineRule="exact"/>
              <w:ind w:left="272" w:right="282"/>
              <w:jc w:val="center"/>
              <w:rPr>
                <w:sz w:val="16"/>
              </w:rPr>
            </w:pPr>
            <w:r>
              <w:rPr>
                <w:sz w:val="16"/>
              </w:rPr>
              <w:t>- * -</w:t>
            </w:r>
          </w:p>
          <w:p w:rsidR="008716B2" w14:paraId="168C21E1" w14:textId="77777777">
            <w:pPr>
              <w:pStyle w:val="TableParagraph"/>
              <w:spacing w:line="168" w:lineRule="exact"/>
              <w:ind w:left="272" w:right="284"/>
              <w:jc w:val="center"/>
              <w:rPr>
                <w:sz w:val="16"/>
              </w:rPr>
            </w:pPr>
            <w:r>
              <w:rPr>
                <w:sz w:val="16"/>
              </w:rPr>
              <w:t>///////////</w:t>
            </w:r>
          </w:p>
        </w:tc>
        <w:tc>
          <w:tcPr>
            <w:tcW w:w="1151" w:type="dxa"/>
            <w:gridSpan w:val="2"/>
          </w:tcPr>
          <w:p w:rsidR="008716B2" w14:paraId="18FC77A7" w14:textId="77777777">
            <w:pPr>
              <w:pStyle w:val="TableParagraph"/>
              <w:rPr>
                <w:rFonts w:ascii="Times New Roman"/>
                <w:sz w:val="16"/>
              </w:rPr>
            </w:pPr>
          </w:p>
        </w:tc>
        <w:tc>
          <w:tcPr>
            <w:tcW w:w="966" w:type="dxa"/>
          </w:tcPr>
          <w:p w:rsidR="008716B2" w14:paraId="2886FD03" w14:textId="77777777">
            <w:pPr>
              <w:pStyle w:val="TableParagraph"/>
              <w:rPr>
                <w:rFonts w:ascii="Times New Roman"/>
                <w:sz w:val="16"/>
              </w:rPr>
            </w:pPr>
          </w:p>
        </w:tc>
      </w:tr>
      <w:tr w14:paraId="1B71D3AB" w14:textId="77777777">
        <w:tblPrEx>
          <w:tblW w:w="0" w:type="auto"/>
          <w:tblInd w:w="225" w:type="dxa"/>
          <w:tblLayout w:type="fixed"/>
          <w:tblCellMar>
            <w:left w:w="0" w:type="dxa"/>
            <w:right w:w="0" w:type="dxa"/>
          </w:tblCellMar>
          <w:tblLook w:val="01E0"/>
        </w:tblPrEx>
        <w:trPr>
          <w:trHeight w:val="366"/>
        </w:trPr>
        <w:tc>
          <w:tcPr>
            <w:tcW w:w="1150" w:type="dxa"/>
          </w:tcPr>
          <w:p w:rsidR="008716B2" w14:paraId="2543C672" w14:textId="77777777">
            <w:pPr>
              <w:pStyle w:val="TableParagraph"/>
              <w:rPr>
                <w:rFonts w:ascii="Times New Roman"/>
                <w:sz w:val="16"/>
              </w:rPr>
            </w:pPr>
          </w:p>
        </w:tc>
        <w:tc>
          <w:tcPr>
            <w:tcW w:w="1141" w:type="dxa"/>
          </w:tcPr>
          <w:p w:rsidR="008716B2" w14:paraId="3420D29D" w14:textId="77777777">
            <w:pPr>
              <w:pStyle w:val="TableParagraph"/>
              <w:rPr>
                <w:rFonts w:ascii="Times New Roman"/>
                <w:sz w:val="16"/>
              </w:rPr>
            </w:pPr>
          </w:p>
        </w:tc>
        <w:tc>
          <w:tcPr>
            <w:tcW w:w="849" w:type="dxa"/>
          </w:tcPr>
          <w:p w:rsidR="008716B2" w14:paraId="6A3CAAA6" w14:textId="77777777">
            <w:pPr>
              <w:pStyle w:val="TableParagraph"/>
              <w:rPr>
                <w:rFonts w:ascii="Times New Roman"/>
                <w:sz w:val="16"/>
              </w:rPr>
            </w:pPr>
          </w:p>
        </w:tc>
        <w:tc>
          <w:tcPr>
            <w:tcW w:w="1016" w:type="dxa"/>
            <w:gridSpan w:val="2"/>
          </w:tcPr>
          <w:p w:rsidR="008716B2" w14:paraId="346B8570" w14:textId="77777777">
            <w:pPr>
              <w:pStyle w:val="TableParagraph"/>
              <w:rPr>
                <w:rFonts w:ascii="Times New Roman"/>
                <w:sz w:val="16"/>
              </w:rPr>
            </w:pPr>
          </w:p>
        </w:tc>
        <w:tc>
          <w:tcPr>
            <w:tcW w:w="887" w:type="dxa"/>
            <w:gridSpan w:val="3"/>
          </w:tcPr>
          <w:p w:rsidR="008716B2" w14:paraId="1BEAD914" w14:textId="77777777">
            <w:pPr>
              <w:pStyle w:val="TableParagraph"/>
              <w:rPr>
                <w:rFonts w:ascii="Times New Roman"/>
                <w:sz w:val="16"/>
              </w:rPr>
            </w:pPr>
          </w:p>
        </w:tc>
        <w:tc>
          <w:tcPr>
            <w:tcW w:w="975" w:type="dxa"/>
            <w:gridSpan w:val="2"/>
          </w:tcPr>
          <w:p w:rsidR="008716B2" w14:paraId="1B96A15F" w14:textId="77777777">
            <w:pPr>
              <w:pStyle w:val="TableParagraph"/>
              <w:rPr>
                <w:rFonts w:ascii="Times New Roman"/>
                <w:sz w:val="16"/>
              </w:rPr>
            </w:pPr>
          </w:p>
        </w:tc>
        <w:tc>
          <w:tcPr>
            <w:tcW w:w="1244" w:type="dxa"/>
            <w:gridSpan w:val="3"/>
          </w:tcPr>
          <w:p w:rsidR="008716B2" w14:paraId="7CB96976" w14:textId="77777777">
            <w:pPr>
              <w:pStyle w:val="TableParagraph"/>
              <w:spacing w:line="180" w:lineRule="exact"/>
              <w:ind w:left="272" w:right="282"/>
              <w:jc w:val="center"/>
              <w:rPr>
                <w:sz w:val="16"/>
              </w:rPr>
            </w:pPr>
            <w:r>
              <w:rPr>
                <w:sz w:val="16"/>
              </w:rPr>
              <w:t>- * -</w:t>
            </w:r>
          </w:p>
          <w:p w:rsidR="008716B2" w14:paraId="700FDDA8" w14:textId="77777777">
            <w:pPr>
              <w:pStyle w:val="TableParagraph"/>
              <w:spacing w:before="1" w:line="166" w:lineRule="exact"/>
              <w:ind w:left="272" w:right="284"/>
              <w:jc w:val="center"/>
              <w:rPr>
                <w:sz w:val="16"/>
              </w:rPr>
            </w:pPr>
            <w:r>
              <w:rPr>
                <w:sz w:val="16"/>
              </w:rPr>
              <w:t>///////////</w:t>
            </w:r>
          </w:p>
        </w:tc>
        <w:tc>
          <w:tcPr>
            <w:tcW w:w="1151" w:type="dxa"/>
            <w:gridSpan w:val="2"/>
          </w:tcPr>
          <w:p w:rsidR="008716B2" w14:paraId="2BB777BC" w14:textId="77777777">
            <w:pPr>
              <w:pStyle w:val="TableParagraph"/>
              <w:rPr>
                <w:rFonts w:ascii="Times New Roman"/>
                <w:sz w:val="16"/>
              </w:rPr>
            </w:pPr>
          </w:p>
        </w:tc>
        <w:tc>
          <w:tcPr>
            <w:tcW w:w="966" w:type="dxa"/>
          </w:tcPr>
          <w:p w:rsidR="008716B2" w14:paraId="38792AF5" w14:textId="77777777">
            <w:pPr>
              <w:pStyle w:val="TableParagraph"/>
              <w:rPr>
                <w:rFonts w:ascii="Times New Roman"/>
                <w:sz w:val="16"/>
              </w:rPr>
            </w:pPr>
          </w:p>
        </w:tc>
      </w:tr>
      <w:tr w14:paraId="50A8E6FD" w14:textId="77777777">
        <w:tblPrEx>
          <w:tblW w:w="0" w:type="auto"/>
          <w:tblInd w:w="225" w:type="dxa"/>
          <w:tblLayout w:type="fixed"/>
          <w:tblCellMar>
            <w:left w:w="0" w:type="dxa"/>
            <w:right w:w="0" w:type="dxa"/>
          </w:tblCellMar>
          <w:tblLook w:val="01E0"/>
        </w:tblPrEx>
        <w:trPr>
          <w:trHeight w:val="369"/>
        </w:trPr>
        <w:tc>
          <w:tcPr>
            <w:tcW w:w="1150" w:type="dxa"/>
          </w:tcPr>
          <w:p w:rsidR="008716B2" w14:paraId="78D218B7" w14:textId="77777777">
            <w:pPr>
              <w:pStyle w:val="TableParagraph"/>
              <w:rPr>
                <w:rFonts w:ascii="Times New Roman"/>
                <w:sz w:val="16"/>
              </w:rPr>
            </w:pPr>
          </w:p>
        </w:tc>
        <w:tc>
          <w:tcPr>
            <w:tcW w:w="1141" w:type="dxa"/>
          </w:tcPr>
          <w:p w:rsidR="008716B2" w14:paraId="2F0B1D44" w14:textId="77777777">
            <w:pPr>
              <w:pStyle w:val="TableParagraph"/>
              <w:rPr>
                <w:rFonts w:ascii="Times New Roman"/>
                <w:sz w:val="16"/>
              </w:rPr>
            </w:pPr>
          </w:p>
        </w:tc>
        <w:tc>
          <w:tcPr>
            <w:tcW w:w="849" w:type="dxa"/>
          </w:tcPr>
          <w:p w:rsidR="008716B2" w14:paraId="586E8C0C" w14:textId="77777777">
            <w:pPr>
              <w:pStyle w:val="TableParagraph"/>
              <w:rPr>
                <w:rFonts w:ascii="Times New Roman"/>
                <w:sz w:val="16"/>
              </w:rPr>
            </w:pPr>
          </w:p>
        </w:tc>
        <w:tc>
          <w:tcPr>
            <w:tcW w:w="1016" w:type="dxa"/>
            <w:gridSpan w:val="2"/>
          </w:tcPr>
          <w:p w:rsidR="008716B2" w14:paraId="23FF9A1A" w14:textId="77777777">
            <w:pPr>
              <w:pStyle w:val="TableParagraph"/>
              <w:rPr>
                <w:rFonts w:ascii="Times New Roman"/>
                <w:sz w:val="16"/>
              </w:rPr>
            </w:pPr>
          </w:p>
        </w:tc>
        <w:tc>
          <w:tcPr>
            <w:tcW w:w="887" w:type="dxa"/>
            <w:gridSpan w:val="3"/>
          </w:tcPr>
          <w:p w:rsidR="008716B2" w14:paraId="1FC7A6F2" w14:textId="77777777">
            <w:pPr>
              <w:pStyle w:val="TableParagraph"/>
              <w:rPr>
                <w:rFonts w:ascii="Times New Roman"/>
                <w:sz w:val="16"/>
              </w:rPr>
            </w:pPr>
          </w:p>
        </w:tc>
        <w:tc>
          <w:tcPr>
            <w:tcW w:w="975" w:type="dxa"/>
            <w:gridSpan w:val="2"/>
          </w:tcPr>
          <w:p w:rsidR="008716B2" w14:paraId="495C610A" w14:textId="77777777">
            <w:pPr>
              <w:pStyle w:val="TableParagraph"/>
              <w:rPr>
                <w:rFonts w:ascii="Times New Roman"/>
                <w:sz w:val="16"/>
              </w:rPr>
            </w:pPr>
          </w:p>
        </w:tc>
        <w:tc>
          <w:tcPr>
            <w:tcW w:w="1244" w:type="dxa"/>
            <w:gridSpan w:val="3"/>
          </w:tcPr>
          <w:p w:rsidR="008716B2" w14:paraId="78038F47" w14:textId="77777777">
            <w:pPr>
              <w:pStyle w:val="TableParagraph"/>
              <w:spacing w:line="180" w:lineRule="exact"/>
              <w:ind w:left="272" w:right="282"/>
              <w:jc w:val="center"/>
              <w:rPr>
                <w:sz w:val="16"/>
              </w:rPr>
            </w:pPr>
            <w:r>
              <w:rPr>
                <w:sz w:val="16"/>
              </w:rPr>
              <w:t>- * -</w:t>
            </w:r>
          </w:p>
          <w:p w:rsidR="008716B2" w14:paraId="3B9C7E0B" w14:textId="77777777">
            <w:pPr>
              <w:pStyle w:val="TableParagraph"/>
              <w:spacing w:before="1" w:line="168" w:lineRule="exact"/>
              <w:ind w:left="272" w:right="284"/>
              <w:jc w:val="center"/>
              <w:rPr>
                <w:sz w:val="16"/>
              </w:rPr>
            </w:pPr>
            <w:r>
              <w:rPr>
                <w:sz w:val="16"/>
              </w:rPr>
              <w:t>///////////</w:t>
            </w:r>
          </w:p>
        </w:tc>
        <w:tc>
          <w:tcPr>
            <w:tcW w:w="1151" w:type="dxa"/>
            <w:gridSpan w:val="2"/>
          </w:tcPr>
          <w:p w:rsidR="008716B2" w14:paraId="7D9C5185" w14:textId="77777777">
            <w:pPr>
              <w:pStyle w:val="TableParagraph"/>
              <w:rPr>
                <w:rFonts w:ascii="Times New Roman"/>
                <w:sz w:val="16"/>
              </w:rPr>
            </w:pPr>
          </w:p>
        </w:tc>
        <w:tc>
          <w:tcPr>
            <w:tcW w:w="966" w:type="dxa"/>
          </w:tcPr>
          <w:p w:rsidR="008716B2" w14:paraId="70F0603D" w14:textId="77777777">
            <w:pPr>
              <w:pStyle w:val="TableParagraph"/>
              <w:rPr>
                <w:rFonts w:ascii="Times New Roman"/>
                <w:sz w:val="16"/>
              </w:rPr>
            </w:pPr>
          </w:p>
        </w:tc>
      </w:tr>
      <w:tr w14:paraId="5E462C06" w14:textId="77777777">
        <w:tblPrEx>
          <w:tblW w:w="0" w:type="auto"/>
          <w:tblInd w:w="225" w:type="dxa"/>
          <w:tblLayout w:type="fixed"/>
          <w:tblCellMar>
            <w:left w:w="0" w:type="dxa"/>
            <w:right w:w="0" w:type="dxa"/>
          </w:tblCellMar>
          <w:tblLook w:val="01E0"/>
        </w:tblPrEx>
        <w:trPr>
          <w:trHeight w:val="366"/>
        </w:trPr>
        <w:tc>
          <w:tcPr>
            <w:tcW w:w="1150" w:type="dxa"/>
          </w:tcPr>
          <w:p w:rsidR="008716B2" w14:paraId="7AB26839" w14:textId="77777777">
            <w:pPr>
              <w:pStyle w:val="TableParagraph"/>
              <w:rPr>
                <w:rFonts w:ascii="Times New Roman"/>
                <w:sz w:val="16"/>
              </w:rPr>
            </w:pPr>
          </w:p>
        </w:tc>
        <w:tc>
          <w:tcPr>
            <w:tcW w:w="1141" w:type="dxa"/>
          </w:tcPr>
          <w:p w:rsidR="008716B2" w14:paraId="29555DA0" w14:textId="77777777">
            <w:pPr>
              <w:pStyle w:val="TableParagraph"/>
              <w:rPr>
                <w:rFonts w:ascii="Times New Roman"/>
                <w:sz w:val="16"/>
              </w:rPr>
            </w:pPr>
          </w:p>
        </w:tc>
        <w:tc>
          <w:tcPr>
            <w:tcW w:w="849" w:type="dxa"/>
          </w:tcPr>
          <w:p w:rsidR="008716B2" w14:paraId="4AF593F9" w14:textId="77777777">
            <w:pPr>
              <w:pStyle w:val="TableParagraph"/>
              <w:rPr>
                <w:rFonts w:ascii="Times New Roman"/>
                <w:sz w:val="16"/>
              </w:rPr>
            </w:pPr>
          </w:p>
        </w:tc>
        <w:tc>
          <w:tcPr>
            <w:tcW w:w="1016" w:type="dxa"/>
            <w:gridSpan w:val="2"/>
          </w:tcPr>
          <w:p w:rsidR="008716B2" w14:paraId="4A3A90EC" w14:textId="77777777">
            <w:pPr>
              <w:pStyle w:val="TableParagraph"/>
              <w:rPr>
                <w:rFonts w:ascii="Times New Roman"/>
                <w:sz w:val="16"/>
              </w:rPr>
            </w:pPr>
          </w:p>
        </w:tc>
        <w:tc>
          <w:tcPr>
            <w:tcW w:w="887" w:type="dxa"/>
            <w:gridSpan w:val="3"/>
          </w:tcPr>
          <w:p w:rsidR="008716B2" w14:paraId="43D682EE" w14:textId="77777777">
            <w:pPr>
              <w:pStyle w:val="TableParagraph"/>
              <w:rPr>
                <w:rFonts w:ascii="Times New Roman"/>
                <w:sz w:val="16"/>
              </w:rPr>
            </w:pPr>
          </w:p>
        </w:tc>
        <w:tc>
          <w:tcPr>
            <w:tcW w:w="975" w:type="dxa"/>
            <w:gridSpan w:val="2"/>
          </w:tcPr>
          <w:p w:rsidR="008716B2" w14:paraId="1769AC18" w14:textId="77777777">
            <w:pPr>
              <w:pStyle w:val="TableParagraph"/>
              <w:rPr>
                <w:rFonts w:ascii="Times New Roman"/>
                <w:sz w:val="16"/>
              </w:rPr>
            </w:pPr>
          </w:p>
        </w:tc>
        <w:tc>
          <w:tcPr>
            <w:tcW w:w="1244" w:type="dxa"/>
            <w:gridSpan w:val="3"/>
          </w:tcPr>
          <w:p w:rsidR="008716B2" w14:paraId="4BFBE112" w14:textId="77777777">
            <w:pPr>
              <w:pStyle w:val="TableParagraph"/>
              <w:spacing w:line="180" w:lineRule="exact"/>
              <w:ind w:left="272" w:right="282"/>
              <w:jc w:val="center"/>
              <w:rPr>
                <w:sz w:val="16"/>
              </w:rPr>
            </w:pPr>
            <w:r>
              <w:rPr>
                <w:sz w:val="16"/>
              </w:rPr>
              <w:t>- * -</w:t>
            </w:r>
          </w:p>
          <w:p w:rsidR="008716B2" w14:paraId="18F64CE7" w14:textId="77777777">
            <w:pPr>
              <w:pStyle w:val="TableParagraph"/>
              <w:spacing w:before="1" w:line="166" w:lineRule="exact"/>
              <w:ind w:left="272" w:right="284"/>
              <w:jc w:val="center"/>
              <w:rPr>
                <w:sz w:val="16"/>
              </w:rPr>
            </w:pPr>
            <w:r>
              <w:rPr>
                <w:sz w:val="16"/>
              </w:rPr>
              <w:t>///////////</w:t>
            </w:r>
          </w:p>
        </w:tc>
        <w:tc>
          <w:tcPr>
            <w:tcW w:w="1151" w:type="dxa"/>
            <w:gridSpan w:val="2"/>
          </w:tcPr>
          <w:p w:rsidR="008716B2" w14:paraId="3BF0F9D5" w14:textId="77777777">
            <w:pPr>
              <w:pStyle w:val="TableParagraph"/>
              <w:rPr>
                <w:rFonts w:ascii="Times New Roman"/>
                <w:sz w:val="16"/>
              </w:rPr>
            </w:pPr>
          </w:p>
        </w:tc>
        <w:tc>
          <w:tcPr>
            <w:tcW w:w="966" w:type="dxa"/>
          </w:tcPr>
          <w:p w:rsidR="008716B2" w14:paraId="26AD37E6" w14:textId="77777777">
            <w:pPr>
              <w:pStyle w:val="TableParagraph"/>
              <w:rPr>
                <w:rFonts w:ascii="Times New Roman"/>
                <w:sz w:val="16"/>
              </w:rPr>
            </w:pPr>
          </w:p>
        </w:tc>
      </w:tr>
      <w:tr w14:paraId="07243DC9" w14:textId="77777777">
        <w:tblPrEx>
          <w:tblW w:w="0" w:type="auto"/>
          <w:tblInd w:w="225" w:type="dxa"/>
          <w:tblLayout w:type="fixed"/>
          <w:tblCellMar>
            <w:left w:w="0" w:type="dxa"/>
            <w:right w:w="0" w:type="dxa"/>
          </w:tblCellMar>
          <w:tblLook w:val="01E0"/>
        </w:tblPrEx>
        <w:trPr>
          <w:trHeight w:val="369"/>
        </w:trPr>
        <w:tc>
          <w:tcPr>
            <w:tcW w:w="1150" w:type="dxa"/>
          </w:tcPr>
          <w:p w:rsidR="008716B2" w14:paraId="4513C83B" w14:textId="77777777">
            <w:pPr>
              <w:pStyle w:val="TableParagraph"/>
              <w:rPr>
                <w:rFonts w:ascii="Times New Roman"/>
                <w:sz w:val="16"/>
              </w:rPr>
            </w:pPr>
          </w:p>
        </w:tc>
        <w:tc>
          <w:tcPr>
            <w:tcW w:w="1141" w:type="dxa"/>
          </w:tcPr>
          <w:p w:rsidR="008716B2" w14:paraId="22F56869" w14:textId="77777777">
            <w:pPr>
              <w:pStyle w:val="TableParagraph"/>
              <w:rPr>
                <w:rFonts w:ascii="Times New Roman"/>
                <w:sz w:val="16"/>
              </w:rPr>
            </w:pPr>
          </w:p>
        </w:tc>
        <w:tc>
          <w:tcPr>
            <w:tcW w:w="849" w:type="dxa"/>
          </w:tcPr>
          <w:p w:rsidR="008716B2" w14:paraId="3BB349FA" w14:textId="77777777">
            <w:pPr>
              <w:pStyle w:val="TableParagraph"/>
              <w:rPr>
                <w:rFonts w:ascii="Times New Roman"/>
                <w:sz w:val="16"/>
              </w:rPr>
            </w:pPr>
          </w:p>
        </w:tc>
        <w:tc>
          <w:tcPr>
            <w:tcW w:w="1016" w:type="dxa"/>
            <w:gridSpan w:val="2"/>
          </w:tcPr>
          <w:p w:rsidR="008716B2" w14:paraId="6829E0BF" w14:textId="77777777">
            <w:pPr>
              <w:pStyle w:val="TableParagraph"/>
              <w:rPr>
                <w:rFonts w:ascii="Times New Roman"/>
                <w:sz w:val="16"/>
              </w:rPr>
            </w:pPr>
          </w:p>
        </w:tc>
        <w:tc>
          <w:tcPr>
            <w:tcW w:w="887" w:type="dxa"/>
            <w:gridSpan w:val="3"/>
          </w:tcPr>
          <w:p w:rsidR="008716B2" w14:paraId="299FF2EE" w14:textId="77777777">
            <w:pPr>
              <w:pStyle w:val="TableParagraph"/>
              <w:rPr>
                <w:rFonts w:ascii="Times New Roman"/>
                <w:sz w:val="16"/>
              </w:rPr>
            </w:pPr>
          </w:p>
        </w:tc>
        <w:tc>
          <w:tcPr>
            <w:tcW w:w="975" w:type="dxa"/>
            <w:gridSpan w:val="2"/>
          </w:tcPr>
          <w:p w:rsidR="008716B2" w14:paraId="78374B61" w14:textId="77777777">
            <w:pPr>
              <w:pStyle w:val="TableParagraph"/>
              <w:rPr>
                <w:rFonts w:ascii="Times New Roman"/>
                <w:sz w:val="16"/>
              </w:rPr>
            </w:pPr>
          </w:p>
        </w:tc>
        <w:tc>
          <w:tcPr>
            <w:tcW w:w="1244" w:type="dxa"/>
            <w:gridSpan w:val="3"/>
          </w:tcPr>
          <w:p w:rsidR="008716B2" w14:paraId="7C53CDE8" w14:textId="77777777">
            <w:pPr>
              <w:pStyle w:val="TableParagraph"/>
              <w:spacing w:line="180" w:lineRule="exact"/>
              <w:ind w:left="272" w:right="282"/>
              <w:jc w:val="center"/>
              <w:rPr>
                <w:sz w:val="16"/>
              </w:rPr>
            </w:pPr>
            <w:r>
              <w:rPr>
                <w:sz w:val="16"/>
              </w:rPr>
              <w:t>- * -</w:t>
            </w:r>
          </w:p>
          <w:p w:rsidR="008716B2" w14:paraId="360F3F48" w14:textId="77777777">
            <w:pPr>
              <w:pStyle w:val="TableParagraph"/>
              <w:spacing w:before="1" w:line="168" w:lineRule="exact"/>
              <w:ind w:left="272" w:right="284"/>
              <w:jc w:val="center"/>
              <w:rPr>
                <w:sz w:val="16"/>
              </w:rPr>
            </w:pPr>
            <w:r>
              <w:rPr>
                <w:sz w:val="16"/>
              </w:rPr>
              <w:t>///////////</w:t>
            </w:r>
          </w:p>
        </w:tc>
        <w:tc>
          <w:tcPr>
            <w:tcW w:w="1151" w:type="dxa"/>
            <w:gridSpan w:val="2"/>
          </w:tcPr>
          <w:p w:rsidR="008716B2" w14:paraId="01FB8CB2" w14:textId="77777777">
            <w:pPr>
              <w:pStyle w:val="TableParagraph"/>
              <w:rPr>
                <w:rFonts w:ascii="Times New Roman"/>
                <w:sz w:val="16"/>
              </w:rPr>
            </w:pPr>
          </w:p>
        </w:tc>
        <w:tc>
          <w:tcPr>
            <w:tcW w:w="966" w:type="dxa"/>
          </w:tcPr>
          <w:p w:rsidR="008716B2" w14:paraId="2A512C7B" w14:textId="77777777">
            <w:pPr>
              <w:pStyle w:val="TableParagraph"/>
              <w:rPr>
                <w:rFonts w:ascii="Times New Roman"/>
                <w:sz w:val="16"/>
              </w:rPr>
            </w:pPr>
          </w:p>
        </w:tc>
      </w:tr>
      <w:tr w14:paraId="5A60F333" w14:textId="77777777">
        <w:tblPrEx>
          <w:tblW w:w="0" w:type="auto"/>
          <w:tblInd w:w="225" w:type="dxa"/>
          <w:tblLayout w:type="fixed"/>
          <w:tblCellMar>
            <w:left w:w="0" w:type="dxa"/>
            <w:right w:w="0" w:type="dxa"/>
          </w:tblCellMar>
          <w:tblLook w:val="01E0"/>
        </w:tblPrEx>
        <w:trPr>
          <w:trHeight w:val="367"/>
        </w:trPr>
        <w:tc>
          <w:tcPr>
            <w:tcW w:w="1150" w:type="dxa"/>
          </w:tcPr>
          <w:p w:rsidR="008716B2" w14:paraId="1462FCFF" w14:textId="77777777">
            <w:pPr>
              <w:pStyle w:val="TableParagraph"/>
              <w:rPr>
                <w:rFonts w:ascii="Times New Roman"/>
                <w:sz w:val="16"/>
              </w:rPr>
            </w:pPr>
          </w:p>
        </w:tc>
        <w:tc>
          <w:tcPr>
            <w:tcW w:w="1141" w:type="dxa"/>
          </w:tcPr>
          <w:p w:rsidR="008716B2" w14:paraId="34908639" w14:textId="77777777">
            <w:pPr>
              <w:pStyle w:val="TableParagraph"/>
              <w:rPr>
                <w:rFonts w:ascii="Times New Roman"/>
                <w:sz w:val="16"/>
              </w:rPr>
            </w:pPr>
          </w:p>
        </w:tc>
        <w:tc>
          <w:tcPr>
            <w:tcW w:w="849" w:type="dxa"/>
          </w:tcPr>
          <w:p w:rsidR="008716B2" w14:paraId="277A0C67" w14:textId="77777777">
            <w:pPr>
              <w:pStyle w:val="TableParagraph"/>
              <w:rPr>
                <w:rFonts w:ascii="Times New Roman"/>
                <w:sz w:val="16"/>
              </w:rPr>
            </w:pPr>
          </w:p>
        </w:tc>
        <w:tc>
          <w:tcPr>
            <w:tcW w:w="1016" w:type="dxa"/>
            <w:gridSpan w:val="2"/>
          </w:tcPr>
          <w:p w:rsidR="008716B2" w14:paraId="103AA124" w14:textId="77777777">
            <w:pPr>
              <w:pStyle w:val="TableParagraph"/>
              <w:rPr>
                <w:rFonts w:ascii="Times New Roman"/>
                <w:sz w:val="16"/>
              </w:rPr>
            </w:pPr>
          </w:p>
        </w:tc>
        <w:tc>
          <w:tcPr>
            <w:tcW w:w="887" w:type="dxa"/>
            <w:gridSpan w:val="3"/>
          </w:tcPr>
          <w:p w:rsidR="008716B2" w14:paraId="34448DC3" w14:textId="77777777">
            <w:pPr>
              <w:pStyle w:val="TableParagraph"/>
              <w:rPr>
                <w:rFonts w:ascii="Times New Roman"/>
                <w:sz w:val="16"/>
              </w:rPr>
            </w:pPr>
          </w:p>
        </w:tc>
        <w:tc>
          <w:tcPr>
            <w:tcW w:w="975" w:type="dxa"/>
            <w:gridSpan w:val="2"/>
          </w:tcPr>
          <w:p w:rsidR="008716B2" w14:paraId="44FF47B5" w14:textId="77777777">
            <w:pPr>
              <w:pStyle w:val="TableParagraph"/>
              <w:rPr>
                <w:rFonts w:ascii="Times New Roman"/>
                <w:sz w:val="16"/>
              </w:rPr>
            </w:pPr>
          </w:p>
        </w:tc>
        <w:tc>
          <w:tcPr>
            <w:tcW w:w="1244" w:type="dxa"/>
            <w:gridSpan w:val="3"/>
          </w:tcPr>
          <w:p w:rsidR="008716B2" w14:paraId="106ECABE" w14:textId="77777777">
            <w:pPr>
              <w:pStyle w:val="TableParagraph"/>
              <w:spacing w:line="179" w:lineRule="exact"/>
              <w:ind w:left="272" w:right="282"/>
              <w:jc w:val="center"/>
              <w:rPr>
                <w:sz w:val="16"/>
              </w:rPr>
            </w:pPr>
            <w:r>
              <w:rPr>
                <w:sz w:val="16"/>
              </w:rPr>
              <w:t>- * -</w:t>
            </w:r>
          </w:p>
          <w:p w:rsidR="008716B2" w14:paraId="0564824A" w14:textId="77777777">
            <w:pPr>
              <w:pStyle w:val="TableParagraph"/>
              <w:spacing w:line="168" w:lineRule="exact"/>
              <w:ind w:left="272" w:right="284"/>
              <w:jc w:val="center"/>
              <w:rPr>
                <w:sz w:val="16"/>
              </w:rPr>
            </w:pPr>
            <w:r>
              <w:rPr>
                <w:sz w:val="16"/>
              </w:rPr>
              <w:t>///////////</w:t>
            </w:r>
          </w:p>
        </w:tc>
        <w:tc>
          <w:tcPr>
            <w:tcW w:w="1151" w:type="dxa"/>
            <w:gridSpan w:val="2"/>
          </w:tcPr>
          <w:p w:rsidR="008716B2" w14:paraId="7BE70B40" w14:textId="77777777">
            <w:pPr>
              <w:pStyle w:val="TableParagraph"/>
              <w:rPr>
                <w:rFonts w:ascii="Times New Roman"/>
                <w:sz w:val="16"/>
              </w:rPr>
            </w:pPr>
          </w:p>
        </w:tc>
        <w:tc>
          <w:tcPr>
            <w:tcW w:w="966" w:type="dxa"/>
          </w:tcPr>
          <w:p w:rsidR="008716B2" w14:paraId="69A78332" w14:textId="77777777">
            <w:pPr>
              <w:pStyle w:val="TableParagraph"/>
              <w:rPr>
                <w:rFonts w:ascii="Times New Roman"/>
                <w:sz w:val="16"/>
              </w:rPr>
            </w:pPr>
          </w:p>
        </w:tc>
      </w:tr>
      <w:tr w14:paraId="17742B57" w14:textId="77777777">
        <w:tblPrEx>
          <w:tblW w:w="0" w:type="auto"/>
          <w:tblInd w:w="225" w:type="dxa"/>
          <w:tblLayout w:type="fixed"/>
          <w:tblCellMar>
            <w:left w:w="0" w:type="dxa"/>
            <w:right w:w="0" w:type="dxa"/>
          </w:tblCellMar>
          <w:tblLook w:val="01E0"/>
        </w:tblPrEx>
        <w:trPr>
          <w:trHeight w:val="366"/>
        </w:trPr>
        <w:tc>
          <w:tcPr>
            <w:tcW w:w="1150" w:type="dxa"/>
          </w:tcPr>
          <w:p w:rsidR="008716B2" w14:paraId="545EC3CB" w14:textId="77777777">
            <w:pPr>
              <w:pStyle w:val="TableParagraph"/>
              <w:rPr>
                <w:rFonts w:ascii="Times New Roman"/>
                <w:sz w:val="16"/>
              </w:rPr>
            </w:pPr>
          </w:p>
        </w:tc>
        <w:tc>
          <w:tcPr>
            <w:tcW w:w="1141" w:type="dxa"/>
          </w:tcPr>
          <w:p w:rsidR="008716B2" w14:paraId="528A1B89" w14:textId="77777777">
            <w:pPr>
              <w:pStyle w:val="TableParagraph"/>
              <w:rPr>
                <w:rFonts w:ascii="Times New Roman"/>
                <w:sz w:val="16"/>
              </w:rPr>
            </w:pPr>
          </w:p>
        </w:tc>
        <w:tc>
          <w:tcPr>
            <w:tcW w:w="849" w:type="dxa"/>
          </w:tcPr>
          <w:p w:rsidR="008716B2" w14:paraId="174F39FA" w14:textId="77777777">
            <w:pPr>
              <w:pStyle w:val="TableParagraph"/>
              <w:rPr>
                <w:rFonts w:ascii="Times New Roman"/>
                <w:sz w:val="16"/>
              </w:rPr>
            </w:pPr>
          </w:p>
        </w:tc>
        <w:tc>
          <w:tcPr>
            <w:tcW w:w="1016" w:type="dxa"/>
            <w:gridSpan w:val="2"/>
          </w:tcPr>
          <w:p w:rsidR="008716B2" w14:paraId="556FF22D" w14:textId="77777777">
            <w:pPr>
              <w:pStyle w:val="TableParagraph"/>
              <w:rPr>
                <w:rFonts w:ascii="Times New Roman"/>
                <w:sz w:val="16"/>
              </w:rPr>
            </w:pPr>
          </w:p>
        </w:tc>
        <w:tc>
          <w:tcPr>
            <w:tcW w:w="887" w:type="dxa"/>
            <w:gridSpan w:val="3"/>
          </w:tcPr>
          <w:p w:rsidR="008716B2" w14:paraId="42AA97B1" w14:textId="77777777">
            <w:pPr>
              <w:pStyle w:val="TableParagraph"/>
              <w:rPr>
                <w:rFonts w:ascii="Times New Roman"/>
                <w:sz w:val="16"/>
              </w:rPr>
            </w:pPr>
          </w:p>
        </w:tc>
        <w:tc>
          <w:tcPr>
            <w:tcW w:w="975" w:type="dxa"/>
            <w:gridSpan w:val="2"/>
          </w:tcPr>
          <w:p w:rsidR="008716B2" w14:paraId="258A37FF" w14:textId="77777777">
            <w:pPr>
              <w:pStyle w:val="TableParagraph"/>
              <w:rPr>
                <w:rFonts w:ascii="Times New Roman"/>
                <w:sz w:val="16"/>
              </w:rPr>
            </w:pPr>
          </w:p>
        </w:tc>
        <w:tc>
          <w:tcPr>
            <w:tcW w:w="1244" w:type="dxa"/>
            <w:gridSpan w:val="3"/>
          </w:tcPr>
          <w:p w:rsidR="008716B2" w14:paraId="4292EB2F" w14:textId="77777777">
            <w:pPr>
              <w:pStyle w:val="TableParagraph"/>
              <w:spacing w:line="180" w:lineRule="exact"/>
              <w:ind w:left="272" w:right="282"/>
              <w:jc w:val="center"/>
              <w:rPr>
                <w:sz w:val="16"/>
              </w:rPr>
            </w:pPr>
            <w:r>
              <w:rPr>
                <w:sz w:val="16"/>
              </w:rPr>
              <w:t>- * -</w:t>
            </w:r>
          </w:p>
          <w:p w:rsidR="008716B2" w14:paraId="195530BC" w14:textId="77777777">
            <w:pPr>
              <w:pStyle w:val="TableParagraph"/>
              <w:spacing w:before="1" w:line="166" w:lineRule="exact"/>
              <w:ind w:left="272" w:right="284"/>
              <w:jc w:val="center"/>
              <w:rPr>
                <w:sz w:val="16"/>
              </w:rPr>
            </w:pPr>
            <w:r>
              <w:rPr>
                <w:sz w:val="16"/>
              </w:rPr>
              <w:t>///////////</w:t>
            </w:r>
          </w:p>
        </w:tc>
        <w:tc>
          <w:tcPr>
            <w:tcW w:w="1151" w:type="dxa"/>
            <w:gridSpan w:val="2"/>
          </w:tcPr>
          <w:p w:rsidR="008716B2" w14:paraId="743B5AC9" w14:textId="77777777">
            <w:pPr>
              <w:pStyle w:val="TableParagraph"/>
              <w:rPr>
                <w:rFonts w:ascii="Times New Roman"/>
                <w:sz w:val="16"/>
              </w:rPr>
            </w:pPr>
          </w:p>
        </w:tc>
        <w:tc>
          <w:tcPr>
            <w:tcW w:w="966" w:type="dxa"/>
          </w:tcPr>
          <w:p w:rsidR="008716B2" w14:paraId="2416BD98" w14:textId="77777777">
            <w:pPr>
              <w:pStyle w:val="TableParagraph"/>
              <w:rPr>
                <w:rFonts w:ascii="Times New Roman"/>
                <w:sz w:val="16"/>
              </w:rPr>
            </w:pPr>
          </w:p>
        </w:tc>
      </w:tr>
      <w:tr w14:paraId="7DBAF86F" w14:textId="77777777">
        <w:tblPrEx>
          <w:tblW w:w="0" w:type="auto"/>
          <w:tblInd w:w="225" w:type="dxa"/>
          <w:tblLayout w:type="fixed"/>
          <w:tblCellMar>
            <w:left w:w="0" w:type="dxa"/>
            <w:right w:w="0" w:type="dxa"/>
          </w:tblCellMar>
          <w:tblLook w:val="01E0"/>
        </w:tblPrEx>
        <w:trPr>
          <w:trHeight w:val="369"/>
        </w:trPr>
        <w:tc>
          <w:tcPr>
            <w:tcW w:w="1150" w:type="dxa"/>
          </w:tcPr>
          <w:p w:rsidR="008716B2" w14:paraId="5EAF6825" w14:textId="77777777">
            <w:pPr>
              <w:pStyle w:val="TableParagraph"/>
              <w:rPr>
                <w:rFonts w:ascii="Times New Roman"/>
                <w:sz w:val="16"/>
              </w:rPr>
            </w:pPr>
          </w:p>
        </w:tc>
        <w:tc>
          <w:tcPr>
            <w:tcW w:w="1141" w:type="dxa"/>
          </w:tcPr>
          <w:p w:rsidR="008716B2" w14:paraId="0A3B2E7C" w14:textId="77777777">
            <w:pPr>
              <w:pStyle w:val="TableParagraph"/>
              <w:rPr>
                <w:rFonts w:ascii="Times New Roman"/>
                <w:sz w:val="16"/>
              </w:rPr>
            </w:pPr>
          </w:p>
        </w:tc>
        <w:tc>
          <w:tcPr>
            <w:tcW w:w="849" w:type="dxa"/>
          </w:tcPr>
          <w:p w:rsidR="008716B2" w14:paraId="1B72F2C3" w14:textId="77777777">
            <w:pPr>
              <w:pStyle w:val="TableParagraph"/>
              <w:rPr>
                <w:rFonts w:ascii="Times New Roman"/>
                <w:sz w:val="16"/>
              </w:rPr>
            </w:pPr>
          </w:p>
        </w:tc>
        <w:tc>
          <w:tcPr>
            <w:tcW w:w="1016" w:type="dxa"/>
            <w:gridSpan w:val="2"/>
          </w:tcPr>
          <w:p w:rsidR="008716B2" w14:paraId="23D7E0A8" w14:textId="77777777">
            <w:pPr>
              <w:pStyle w:val="TableParagraph"/>
              <w:rPr>
                <w:rFonts w:ascii="Times New Roman"/>
                <w:sz w:val="16"/>
              </w:rPr>
            </w:pPr>
          </w:p>
        </w:tc>
        <w:tc>
          <w:tcPr>
            <w:tcW w:w="887" w:type="dxa"/>
            <w:gridSpan w:val="3"/>
          </w:tcPr>
          <w:p w:rsidR="008716B2" w14:paraId="2BD26141" w14:textId="77777777">
            <w:pPr>
              <w:pStyle w:val="TableParagraph"/>
              <w:rPr>
                <w:rFonts w:ascii="Times New Roman"/>
                <w:sz w:val="16"/>
              </w:rPr>
            </w:pPr>
          </w:p>
        </w:tc>
        <w:tc>
          <w:tcPr>
            <w:tcW w:w="975" w:type="dxa"/>
            <w:gridSpan w:val="2"/>
          </w:tcPr>
          <w:p w:rsidR="008716B2" w14:paraId="40E9B462" w14:textId="77777777">
            <w:pPr>
              <w:pStyle w:val="TableParagraph"/>
              <w:rPr>
                <w:rFonts w:ascii="Times New Roman"/>
                <w:sz w:val="16"/>
              </w:rPr>
            </w:pPr>
          </w:p>
        </w:tc>
        <w:tc>
          <w:tcPr>
            <w:tcW w:w="1244" w:type="dxa"/>
            <w:gridSpan w:val="3"/>
          </w:tcPr>
          <w:p w:rsidR="008716B2" w14:paraId="60B9EF2A" w14:textId="77777777">
            <w:pPr>
              <w:pStyle w:val="TableParagraph"/>
              <w:spacing w:line="182" w:lineRule="exact"/>
              <w:ind w:left="272" w:right="282"/>
              <w:jc w:val="center"/>
              <w:rPr>
                <w:sz w:val="16"/>
              </w:rPr>
            </w:pPr>
            <w:r>
              <w:rPr>
                <w:sz w:val="16"/>
              </w:rPr>
              <w:t>- * -</w:t>
            </w:r>
          </w:p>
          <w:p w:rsidR="008716B2" w14:paraId="5818F6BF" w14:textId="77777777">
            <w:pPr>
              <w:pStyle w:val="TableParagraph"/>
              <w:spacing w:line="168" w:lineRule="exact"/>
              <w:ind w:left="272" w:right="284"/>
              <w:jc w:val="center"/>
              <w:rPr>
                <w:sz w:val="16"/>
              </w:rPr>
            </w:pPr>
            <w:r>
              <w:rPr>
                <w:sz w:val="16"/>
              </w:rPr>
              <w:t>///////////</w:t>
            </w:r>
          </w:p>
        </w:tc>
        <w:tc>
          <w:tcPr>
            <w:tcW w:w="1151" w:type="dxa"/>
            <w:gridSpan w:val="2"/>
          </w:tcPr>
          <w:p w:rsidR="008716B2" w14:paraId="50BEEB15" w14:textId="77777777">
            <w:pPr>
              <w:pStyle w:val="TableParagraph"/>
              <w:rPr>
                <w:rFonts w:ascii="Times New Roman"/>
                <w:sz w:val="16"/>
              </w:rPr>
            </w:pPr>
          </w:p>
        </w:tc>
        <w:tc>
          <w:tcPr>
            <w:tcW w:w="966" w:type="dxa"/>
          </w:tcPr>
          <w:p w:rsidR="008716B2" w14:paraId="474D5B78" w14:textId="77777777">
            <w:pPr>
              <w:pStyle w:val="TableParagraph"/>
              <w:rPr>
                <w:rFonts w:ascii="Times New Roman"/>
                <w:sz w:val="16"/>
              </w:rPr>
            </w:pPr>
          </w:p>
        </w:tc>
      </w:tr>
      <w:tr w14:paraId="01B8DDC4" w14:textId="77777777">
        <w:tblPrEx>
          <w:tblW w:w="0" w:type="auto"/>
          <w:tblInd w:w="225" w:type="dxa"/>
          <w:tblLayout w:type="fixed"/>
          <w:tblCellMar>
            <w:left w:w="0" w:type="dxa"/>
            <w:right w:w="0" w:type="dxa"/>
          </w:tblCellMar>
          <w:tblLook w:val="01E0"/>
        </w:tblPrEx>
        <w:trPr>
          <w:trHeight w:val="366"/>
        </w:trPr>
        <w:tc>
          <w:tcPr>
            <w:tcW w:w="1150" w:type="dxa"/>
          </w:tcPr>
          <w:p w:rsidR="008716B2" w14:paraId="08D9C578" w14:textId="77777777">
            <w:pPr>
              <w:pStyle w:val="TableParagraph"/>
              <w:rPr>
                <w:rFonts w:ascii="Times New Roman"/>
                <w:sz w:val="16"/>
              </w:rPr>
            </w:pPr>
          </w:p>
        </w:tc>
        <w:tc>
          <w:tcPr>
            <w:tcW w:w="1141" w:type="dxa"/>
          </w:tcPr>
          <w:p w:rsidR="008716B2" w14:paraId="25794BE9" w14:textId="77777777">
            <w:pPr>
              <w:pStyle w:val="TableParagraph"/>
              <w:rPr>
                <w:rFonts w:ascii="Times New Roman"/>
                <w:sz w:val="16"/>
              </w:rPr>
            </w:pPr>
          </w:p>
        </w:tc>
        <w:tc>
          <w:tcPr>
            <w:tcW w:w="849" w:type="dxa"/>
          </w:tcPr>
          <w:p w:rsidR="008716B2" w14:paraId="3961EFC7" w14:textId="77777777">
            <w:pPr>
              <w:pStyle w:val="TableParagraph"/>
              <w:rPr>
                <w:rFonts w:ascii="Times New Roman"/>
                <w:sz w:val="16"/>
              </w:rPr>
            </w:pPr>
          </w:p>
        </w:tc>
        <w:tc>
          <w:tcPr>
            <w:tcW w:w="1016" w:type="dxa"/>
            <w:gridSpan w:val="2"/>
          </w:tcPr>
          <w:p w:rsidR="008716B2" w14:paraId="7D387FBA" w14:textId="77777777">
            <w:pPr>
              <w:pStyle w:val="TableParagraph"/>
              <w:rPr>
                <w:rFonts w:ascii="Times New Roman"/>
                <w:sz w:val="16"/>
              </w:rPr>
            </w:pPr>
          </w:p>
        </w:tc>
        <w:tc>
          <w:tcPr>
            <w:tcW w:w="887" w:type="dxa"/>
            <w:gridSpan w:val="3"/>
          </w:tcPr>
          <w:p w:rsidR="008716B2" w14:paraId="7B890BFC" w14:textId="77777777">
            <w:pPr>
              <w:pStyle w:val="TableParagraph"/>
              <w:rPr>
                <w:rFonts w:ascii="Times New Roman"/>
                <w:sz w:val="16"/>
              </w:rPr>
            </w:pPr>
          </w:p>
        </w:tc>
        <w:tc>
          <w:tcPr>
            <w:tcW w:w="975" w:type="dxa"/>
            <w:gridSpan w:val="2"/>
          </w:tcPr>
          <w:p w:rsidR="008716B2" w14:paraId="539DC7D8" w14:textId="77777777">
            <w:pPr>
              <w:pStyle w:val="TableParagraph"/>
              <w:rPr>
                <w:rFonts w:ascii="Times New Roman"/>
                <w:sz w:val="16"/>
              </w:rPr>
            </w:pPr>
          </w:p>
        </w:tc>
        <w:tc>
          <w:tcPr>
            <w:tcW w:w="1244" w:type="dxa"/>
            <w:gridSpan w:val="3"/>
          </w:tcPr>
          <w:p w:rsidR="008716B2" w14:paraId="670888B3" w14:textId="77777777">
            <w:pPr>
              <w:pStyle w:val="TableParagraph"/>
              <w:spacing w:line="180" w:lineRule="exact"/>
              <w:ind w:left="272" w:right="282"/>
              <w:jc w:val="center"/>
              <w:rPr>
                <w:sz w:val="16"/>
              </w:rPr>
            </w:pPr>
            <w:r>
              <w:rPr>
                <w:sz w:val="16"/>
              </w:rPr>
              <w:t>- * -</w:t>
            </w:r>
          </w:p>
          <w:p w:rsidR="008716B2" w14:paraId="4D71360F" w14:textId="77777777">
            <w:pPr>
              <w:pStyle w:val="TableParagraph"/>
              <w:spacing w:before="1" w:line="166" w:lineRule="exact"/>
              <w:ind w:left="272" w:right="284"/>
              <w:jc w:val="center"/>
              <w:rPr>
                <w:sz w:val="16"/>
              </w:rPr>
            </w:pPr>
            <w:r>
              <w:rPr>
                <w:sz w:val="16"/>
              </w:rPr>
              <w:t>///////////</w:t>
            </w:r>
          </w:p>
        </w:tc>
        <w:tc>
          <w:tcPr>
            <w:tcW w:w="1151" w:type="dxa"/>
            <w:gridSpan w:val="2"/>
          </w:tcPr>
          <w:p w:rsidR="008716B2" w14:paraId="0B33C108" w14:textId="77777777">
            <w:pPr>
              <w:pStyle w:val="TableParagraph"/>
              <w:rPr>
                <w:rFonts w:ascii="Times New Roman"/>
                <w:sz w:val="16"/>
              </w:rPr>
            </w:pPr>
          </w:p>
        </w:tc>
        <w:tc>
          <w:tcPr>
            <w:tcW w:w="966" w:type="dxa"/>
          </w:tcPr>
          <w:p w:rsidR="008716B2" w14:paraId="5B8112BE" w14:textId="77777777">
            <w:pPr>
              <w:pStyle w:val="TableParagraph"/>
              <w:rPr>
                <w:rFonts w:ascii="Times New Roman"/>
                <w:sz w:val="16"/>
              </w:rPr>
            </w:pPr>
          </w:p>
        </w:tc>
      </w:tr>
      <w:tr w14:paraId="59110D5A" w14:textId="77777777">
        <w:tblPrEx>
          <w:tblW w:w="0" w:type="auto"/>
          <w:tblInd w:w="225" w:type="dxa"/>
          <w:tblLayout w:type="fixed"/>
          <w:tblCellMar>
            <w:left w:w="0" w:type="dxa"/>
            <w:right w:w="0" w:type="dxa"/>
          </w:tblCellMar>
          <w:tblLook w:val="01E0"/>
        </w:tblPrEx>
        <w:trPr>
          <w:trHeight w:val="184"/>
        </w:trPr>
        <w:tc>
          <w:tcPr>
            <w:tcW w:w="5743" w:type="dxa"/>
            <w:gridSpan w:val="9"/>
          </w:tcPr>
          <w:p w:rsidR="008716B2" w14:paraId="2C205A68" w14:textId="77777777">
            <w:pPr>
              <w:pStyle w:val="TableParagraph"/>
              <w:spacing w:line="165" w:lineRule="exact"/>
              <w:ind w:left="1811"/>
              <w:rPr>
                <w:b/>
                <w:sz w:val="16"/>
              </w:rPr>
            </w:pPr>
            <w:r>
              <w:rPr>
                <w:b/>
                <w:sz w:val="16"/>
              </w:rPr>
              <w:t>Minimum Acceptable Weighted Average Rate, 14(j)</w:t>
            </w:r>
          </w:p>
        </w:tc>
        <w:tc>
          <w:tcPr>
            <w:tcW w:w="3636" w:type="dxa"/>
            <w:gridSpan w:val="7"/>
          </w:tcPr>
          <w:p w:rsidR="008716B2" w14:paraId="70391615" w14:textId="77777777">
            <w:pPr>
              <w:pStyle w:val="TableParagraph"/>
              <w:spacing w:line="165" w:lineRule="exact"/>
              <w:ind w:left="67"/>
              <w:rPr>
                <w:b/>
                <w:sz w:val="16"/>
              </w:rPr>
            </w:pPr>
            <w:r>
              <w:rPr>
                <w:b/>
                <w:sz w:val="16"/>
              </w:rPr>
              <w:t>$</w:t>
            </w:r>
          </w:p>
        </w:tc>
      </w:tr>
      <w:tr w14:paraId="0CE8C3F9" w14:textId="77777777">
        <w:tblPrEx>
          <w:tblW w:w="0" w:type="auto"/>
          <w:tblInd w:w="225" w:type="dxa"/>
          <w:tblLayout w:type="fixed"/>
          <w:tblCellMar>
            <w:left w:w="0" w:type="dxa"/>
            <w:right w:w="0" w:type="dxa"/>
          </w:tblCellMar>
          <w:tblLook w:val="01E0"/>
        </w:tblPrEx>
        <w:trPr>
          <w:trHeight w:val="184"/>
        </w:trPr>
        <w:tc>
          <w:tcPr>
            <w:tcW w:w="5743" w:type="dxa"/>
            <w:gridSpan w:val="9"/>
          </w:tcPr>
          <w:p w:rsidR="008716B2" w14:paraId="7E3A1AEC" w14:textId="77777777">
            <w:pPr>
              <w:pStyle w:val="TableParagraph"/>
              <w:spacing w:line="165" w:lineRule="exact"/>
              <w:ind w:left="1267"/>
              <w:rPr>
                <w:b/>
                <w:sz w:val="16"/>
              </w:rPr>
            </w:pPr>
            <w:r>
              <w:rPr>
                <w:b/>
                <w:sz w:val="16"/>
              </w:rPr>
              <w:t>Bidder's Weighted Average Bid Rate (Must be ≥ 14j), 14(g)</w:t>
            </w:r>
          </w:p>
        </w:tc>
        <w:tc>
          <w:tcPr>
            <w:tcW w:w="3636" w:type="dxa"/>
            <w:gridSpan w:val="7"/>
          </w:tcPr>
          <w:p w:rsidR="008716B2" w14:paraId="1627B8C9" w14:textId="77777777">
            <w:pPr>
              <w:pStyle w:val="TableParagraph"/>
              <w:spacing w:line="165" w:lineRule="exact"/>
              <w:ind w:left="67"/>
              <w:rPr>
                <w:b/>
                <w:sz w:val="16"/>
              </w:rPr>
            </w:pPr>
            <w:r>
              <w:rPr>
                <w:b/>
                <w:sz w:val="16"/>
              </w:rPr>
              <w:t>$</w:t>
            </w:r>
          </w:p>
        </w:tc>
      </w:tr>
      <w:tr w14:paraId="63A7D06A" w14:textId="77777777">
        <w:tblPrEx>
          <w:tblW w:w="0" w:type="auto"/>
          <w:tblInd w:w="225" w:type="dxa"/>
          <w:tblLayout w:type="fixed"/>
          <w:tblCellMar>
            <w:left w:w="0" w:type="dxa"/>
            <w:right w:w="0" w:type="dxa"/>
          </w:tblCellMar>
          <w:tblLook w:val="01E0"/>
        </w:tblPrEx>
        <w:trPr>
          <w:trHeight w:val="201"/>
        </w:trPr>
        <w:tc>
          <w:tcPr>
            <w:tcW w:w="9379" w:type="dxa"/>
            <w:gridSpan w:val="16"/>
          </w:tcPr>
          <w:p w:rsidR="008716B2" w14:paraId="58B2EFD6" w14:textId="77777777">
            <w:pPr>
              <w:pStyle w:val="TableParagraph"/>
              <w:spacing w:line="178" w:lineRule="exact"/>
              <w:ind w:left="76"/>
              <w:rPr>
                <w:b/>
                <w:sz w:val="16"/>
              </w:rPr>
            </w:pPr>
            <w:r>
              <w:rPr>
                <w:b/>
                <w:sz w:val="16"/>
              </w:rPr>
              <w:t>* Weighted Average Bidding: Forest Service to determine proportionate rates for Species and Products.</w:t>
            </w:r>
          </w:p>
        </w:tc>
      </w:tr>
      <w:tr w14:paraId="389D132A" w14:textId="77777777">
        <w:tblPrEx>
          <w:tblW w:w="0" w:type="auto"/>
          <w:tblInd w:w="225" w:type="dxa"/>
          <w:tblLayout w:type="fixed"/>
          <w:tblCellMar>
            <w:left w:w="0" w:type="dxa"/>
            <w:right w:w="0" w:type="dxa"/>
          </w:tblCellMar>
          <w:tblLook w:val="01E0"/>
        </w:tblPrEx>
        <w:trPr>
          <w:trHeight w:val="184"/>
        </w:trPr>
        <w:tc>
          <w:tcPr>
            <w:tcW w:w="6018" w:type="dxa"/>
            <w:gridSpan w:val="10"/>
            <w:tcBorders>
              <w:left w:val="single" w:sz="4" w:space="0" w:color="000000"/>
              <w:right w:val="single" w:sz="4" w:space="0" w:color="000000"/>
            </w:tcBorders>
          </w:tcPr>
          <w:p w:rsidR="008716B2" w14:paraId="37F34D06" w14:textId="77777777">
            <w:pPr>
              <w:pStyle w:val="TableParagraph"/>
              <w:spacing w:line="165" w:lineRule="exact"/>
              <w:ind w:left="76"/>
              <w:rPr>
                <w:b/>
                <w:sz w:val="16"/>
              </w:rPr>
            </w:pPr>
            <w:r>
              <w:rPr>
                <w:b/>
                <w:sz w:val="16"/>
              </w:rPr>
              <w:t>Only the Fixed Rate Applies.</w:t>
            </w:r>
          </w:p>
        </w:tc>
        <w:tc>
          <w:tcPr>
            <w:tcW w:w="1244" w:type="dxa"/>
            <w:gridSpan w:val="3"/>
            <w:tcBorders>
              <w:left w:val="single" w:sz="4" w:space="0" w:color="000000"/>
              <w:right w:val="single" w:sz="4" w:space="0" w:color="000000"/>
            </w:tcBorders>
          </w:tcPr>
          <w:p w:rsidR="008716B2" w14:paraId="0BDEA2D8" w14:textId="77777777">
            <w:pPr>
              <w:pStyle w:val="TableParagraph"/>
              <w:spacing w:line="165" w:lineRule="exact"/>
              <w:ind w:left="68"/>
              <w:rPr>
                <w:b/>
                <w:sz w:val="16"/>
              </w:rPr>
            </w:pPr>
            <w:r>
              <w:rPr>
                <w:b/>
                <w:sz w:val="16"/>
              </w:rPr>
              <w:t>Fixed Rate</w:t>
            </w:r>
          </w:p>
        </w:tc>
        <w:tc>
          <w:tcPr>
            <w:tcW w:w="2117" w:type="dxa"/>
            <w:gridSpan w:val="3"/>
            <w:tcBorders>
              <w:left w:val="single" w:sz="4" w:space="0" w:color="000000"/>
              <w:right w:val="single" w:sz="4" w:space="0" w:color="000000"/>
            </w:tcBorders>
          </w:tcPr>
          <w:p w:rsidR="008716B2" w14:paraId="7719ECC4" w14:textId="77777777">
            <w:pPr>
              <w:pStyle w:val="TableParagraph"/>
              <w:rPr>
                <w:rFonts w:ascii="Times New Roman"/>
                <w:sz w:val="12"/>
              </w:rPr>
            </w:pPr>
          </w:p>
        </w:tc>
      </w:tr>
      <w:tr w14:paraId="1FA2CE4B" w14:textId="77777777">
        <w:tblPrEx>
          <w:tblW w:w="0" w:type="auto"/>
          <w:tblInd w:w="225" w:type="dxa"/>
          <w:tblLayout w:type="fixed"/>
          <w:tblCellMar>
            <w:left w:w="0" w:type="dxa"/>
            <w:right w:w="0" w:type="dxa"/>
          </w:tblCellMar>
          <w:tblLook w:val="01E0"/>
        </w:tblPrEx>
        <w:trPr>
          <w:trHeight w:val="366"/>
        </w:trPr>
        <w:tc>
          <w:tcPr>
            <w:tcW w:w="1150" w:type="dxa"/>
          </w:tcPr>
          <w:p w:rsidR="008716B2" w14:paraId="7CF504C0" w14:textId="77777777">
            <w:pPr>
              <w:pStyle w:val="TableParagraph"/>
              <w:rPr>
                <w:rFonts w:ascii="Times New Roman"/>
                <w:sz w:val="16"/>
              </w:rPr>
            </w:pPr>
          </w:p>
        </w:tc>
        <w:tc>
          <w:tcPr>
            <w:tcW w:w="1141" w:type="dxa"/>
          </w:tcPr>
          <w:p w:rsidR="008716B2" w14:paraId="5EC4396D" w14:textId="77777777">
            <w:pPr>
              <w:pStyle w:val="TableParagraph"/>
              <w:rPr>
                <w:rFonts w:ascii="Times New Roman"/>
                <w:sz w:val="16"/>
              </w:rPr>
            </w:pPr>
          </w:p>
        </w:tc>
        <w:tc>
          <w:tcPr>
            <w:tcW w:w="849" w:type="dxa"/>
          </w:tcPr>
          <w:p w:rsidR="008716B2" w14:paraId="28DBF838" w14:textId="77777777">
            <w:pPr>
              <w:pStyle w:val="TableParagraph"/>
              <w:rPr>
                <w:rFonts w:ascii="Times New Roman"/>
                <w:sz w:val="16"/>
              </w:rPr>
            </w:pPr>
          </w:p>
        </w:tc>
        <w:tc>
          <w:tcPr>
            <w:tcW w:w="1016" w:type="dxa"/>
            <w:gridSpan w:val="2"/>
          </w:tcPr>
          <w:p w:rsidR="008716B2" w14:paraId="19CE4C38" w14:textId="77777777">
            <w:pPr>
              <w:pStyle w:val="TableParagraph"/>
              <w:rPr>
                <w:rFonts w:ascii="Times New Roman"/>
                <w:sz w:val="16"/>
              </w:rPr>
            </w:pPr>
          </w:p>
        </w:tc>
        <w:tc>
          <w:tcPr>
            <w:tcW w:w="887" w:type="dxa"/>
            <w:gridSpan w:val="3"/>
          </w:tcPr>
          <w:p w:rsidR="008716B2" w14:paraId="1A4ECBF3" w14:textId="77777777">
            <w:pPr>
              <w:pStyle w:val="TableParagraph"/>
              <w:rPr>
                <w:rFonts w:ascii="Times New Roman"/>
                <w:sz w:val="16"/>
              </w:rPr>
            </w:pPr>
          </w:p>
        </w:tc>
        <w:tc>
          <w:tcPr>
            <w:tcW w:w="975" w:type="dxa"/>
            <w:gridSpan w:val="2"/>
          </w:tcPr>
          <w:p w:rsidR="008716B2" w14:paraId="5BF2E751" w14:textId="77777777">
            <w:pPr>
              <w:pStyle w:val="TableParagraph"/>
              <w:rPr>
                <w:rFonts w:ascii="Times New Roman"/>
                <w:sz w:val="16"/>
              </w:rPr>
            </w:pPr>
          </w:p>
        </w:tc>
        <w:tc>
          <w:tcPr>
            <w:tcW w:w="1244" w:type="dxa"/>
            <w:gridSpan w:val="3"/>
          </w:tcPr>
          <w:p w:rsidR="008716B2" w14:paraId="10A0F78E" w14:textId="77777777">
            <w:pPr>
              <w:pStyle w:val="TableParagraph"/>
              <w:rPr>
                <w:rFonts w:ascii="Times New Roman"/>
                <w:sz w:val="16"/>
              </w:rPr>
            </w:pPr>
          </w:p>
        </w:tc>
        <w:tc>
          <w:tcPr>
            <w:tcW w:w="1151" w:type="dxa"/>
            <w:gridSpan w:val="2"/>
          </w:tcPr>
          <w:p w:rsidR="008716B2" w14:paraId="0A45AFFF" w14:textId="77777777">
            <w:pPr>
              <w:pStyle w:val="TableParagraph"/>
              <w:rPr>
                <w:rFonts w:ascii="Times New Roman"/>
                <w:sz w:val="16"/>
              </w:rPr>
            </w:pPr>
          </w:p>
        </w:tc>
        <w:tc>
          <w:tcPr>
            <w:tcW w:w="966" w:type="dxa"/>
          </w:tcPr>
          <w:p w:rsidR="008716B2" w14:paraId="2E7D7FF6" w14:textId="77777777">
            <w:pPr>
              <w:pStyle w:val="TableParagraph"/>
              <w:rPr>
                <w:rFonts w:ascii="Times New Roman"/>
                <w:sz w:val="16"/>
              </w:rPr>
            </w:pPr>
          </w:p>
        </w:tc>
      </w:tr>
      <w:tr w14:paraId="0522D19A" w14:textId="77777777">
        <w:tblPrEx>
          <w:tblW w:w="0" w:type="auto"/>
          <w:tblInd w:w="225" w:type="dxa"/>
          <w:tblLayout w:type="fixed"/>
          <w:tblCellMar>
            <w:left w:w="0" w:type="dxa"/>
            <w:right w:w="0" w:type="dxa"/>
          </w:tblCellMar>
          <w:tblLook w:val="01E0"/>
        </w:tblPrEx>
        <w:trPr>
          <w:trHeight w:val="369"/>
        </w:trPr>
        <w:tc>
          <w:tcPr>
            <w:tcW w:w="1150" w:type="dxa"/>
          </w:tcPr>
          <w:p w:rsidR="008716B2" w14:paraId="43D0E97D" w14:textId="77777777">
            <w:pPr>
              <w:pStyle w:val="TableParagraph"/>
              <w:rPr>
                <w:rFonts w:ascii="Times New Roman"/>
                <w:sz w:val="16"/>
              </w:rPr>
            </w:pPr>
          </w:p>
        </w:tc>
        <w:tc>
          <w:tcPr>
            <w:tcW w:w="1141" w:type="dxa"/>
          </w:tcPr>
          <w:p w:rsidR="008716B2" w14:paraId="409A3CDF" w14:textId="77777777">
            <w:pPr>
              <w:pStyle w:val="TableParagraph"/>
              <w:rPr>
                <w:rFonts w:ascii="Times New Roman"/>
                <w:sz w:val="16"/>
              </w:rPr>
            </w:pPr>
          </w:p>
        </w:tc>
        <w:tc>
          <w:tcPr>
            <w:tcW w:w="849" w:type="dxa"/>
          </w:tcPr>
          <w:p w:rsidR="008716B2" w14:paraId="781E1664" w14:textId="77777777">
            <w:pPr>
              <w:pStyle w:val="TableParagraph"/>
              <w:rPr>
                <w:rFonts w:ascii="Times New Roman"/>
                <w:sz w:val="16"/>
              </w:rPr>
            </w:pPr>
          </w:p>
        </w:tc>
        <w:tc>
          <w:tcPr>
            <w:tcW w:w="1016" w:type="dxa"/>
            <w:gridSpan w:val="2"/>
          </w:tcPr>
          <w:p w:rsidR="008716B2" w14:paraId="354E034C" w14:textId="77777777">
            <w:pPr>
              <w:pStyle w:val="TableParagraph"/>
              <w:rPr>
                <w:rFonts w:ascii="Times New Roman"/>
                <w:sz w:val="16"/>
              </w:rPr>
            </w:pPr>
          </w:p>
        </w:tc>
        <w:tc>
          <w:tcPr>
            <w:tcW w:w="887" w:type="dxa"/>
            <w:gridSpan w:val="3"/>
          </w:tcPr>
          <w:p w:rsidR="008716B2" w14:paraId="0CE155F3" w14:textId="77777777">
            <w:pPr>
              <w:pStyle w:val="TableParagraph"/>
              <w:rPr>
                <w:rFonts w:ascii="Times New Roman"/>
                <w:sz w:val="16"/>
              </w:rPr>
            </w:pPr>
          </w:p>
        </w:tc>
        <w:tc>
          <w:tcPr>
            <w:tcW w:w="975" w:type="dxa"/>
            <w:gridSpan w:val="2"/>
          </w:tcPr>
          <w:p w:rsidR="008716B2" w14:paraId="3BAB0EDD" w14:textId="77777777">
            <w:pPr>
              <w:pStyle w:val="TableParagraph"/>
              <w:rPr>
                <w:rFonts w:ascii="Times New Roman"/>
                <w:sz w:val="16"/>
              </w:rPr>
            </w:pPr>
          </w:p>
        </w:tc>
        <w:tc>
          <w:tcPr>
            <w:tcW w:w="1244" w:type="dxa"/>
            <w:gridSpan w:val="3"/>
          </w:tcPr>
          <w:p w:rsidR="008716B2" w14:paraId="2C6607FB" w14:textId="77777777">
            <w:pPr>
              <w:pStyle w:val="TableParagraph"/>
              <w:rPr>
                <w:rFonts w:ascii="Times New Roman"/>
                <w:sz w:val="16"/>
              </w:rPr>
            </w:pPr>
          </w:p>
        </w:tc>
        <w:tc>
          <w:tcPr>
            <w:tcW w:w="1151" w:type="dxa"/>
            <w:gridSpan w:val="2"/>
          </w:tcPr>
          <w:p w:rsidR="008716B2" w14:paraId="614CFDE6" w14:textId="77777777">
            <w:pPr>
              <w:pStyle w:val="TableParagraph"/>
              <w:rPr>
                <w:rFonts w:ascii="Times New Roman"/>
                <w:sz w:val="16"/>
              </w:rPr>
            </w:pPr>
          </w:p>
        </w:tc>
        <w:tc>
          <w:tcPr>
            <w:tcW w:w="966" w:type="dxa"/>
          </w:tcPr>
          <w:p w:rsidR="008716B2" w14:paraId="61B558F6" w14:textId="77777777">
            <w:pPr>
              <w:pStyle w:val="TableParagraph"/>
              <w:rPr>
                <w:rFonts w:ascii="Times New Roman"/>
                <w:sz w:val="16"/>
              </w:rPr>
            </w:pPr>
          </w:p>
        </w:tc>
      </w:tr>
      <w:tr w14:paraId="16161CD4" w14:textId="77777777">
        <w:tblPrEx>
          <w:tblW w:w="0" w:type="auto"/>
          <w:tblInd w:w="225" w:type="dxa"/>
          <w:tblLayout w:type="fixed"/>
          <w:tblCellMar>
            <w:left w:w="0" w:type="dxa"/>
            <w:right w:w="0" w:type="dxa"/>
          </w:tblCellMar>
          <w:tblLook w:val="01E0"/>
        </w:tblPrEx>
        <w:trPr>
          <w:trHeight w:val="366"/>
        </w:trPr>
        <w:tc>
          <w:tcPr>
            <w:tcW w:w="1150" w:type="dxa"/>
          </w:tcPr>
          <w:p w:rsidR="008716B2" w14:paraId="23CFBA91" w14:textId="77777777">
            <w:pPr>
              <w:pStyle w:val="TableParagraph"/>
              <w:rPr>
                <w:rFonts w:ascii="Times New Roman"/>
                <w:sz w:val="16"/>
              </w:rPr>
            </w:pPr>
          </w:p>
        </w:tc>
        <w:tc>
          <w:tcPr>
            <w:tcW w:w="1141" w:type="dxa"/>
          </w:tcPr>
          <w:p w:rsidR="008716B2" w14:paraId="73351A4C" w14:textId="77777777">
            <w:pPr>
              <w:pStyle w:val="TableParagraph"/>
              <w:rPr>
                <w:rFonts w:ascii="Times New Roman"/>
                <w:sz w:val="16"/>
              </w:rPr>
            </w:pPr>
          </w:p>
        </w:tc>
        <w:tc>
          <w:tcPr>
            <w:tcW w:w="849" w:type="dxa"/>
          </w:tcPr>
          <w:p w:rsidR="008716B2" w14:paraId="573EDCB4" w14:textId="77777777">
            <w:pPr>
              <w:pStyle w:val="TableParagraph"/>
              <w:rPr>
                <w:rFonts w:ascii="Times New Roman"/>
                <w:sz w:val="16"/>
              </w:rPr>
            </w:pPr>
          </w:p>
        </w:tc>
        <w:tc>
          <w:tcPr>
            <w:tcW w:w="1016" w:type="dxa"/>
            <w:gridSpan w:val="2"/>
          </w:tcPr>
          <w:p w:rsidR="008716B2" w14:paraId="21A5D26A" w14:textId="77777777">
            <w:pPr>
              <w:pStyle w:val="TableParagraph"/>
              <w:rPr>
                <w:rFonts w:ascii="Times New Roman"/>
                <w:sz w:val="16"/>
              </w:rPr>
            </w:pPr>
          </w:p>
        </w:tc>
        <w:tc>
          <w:tcPr>
            <w:tcW w:w="887" w:type="dxa"/>
            <w:gridSpan w:val="3"/>
          </w:tcPr>
          <w:p w:rsidR="008716B2" w14:paraId="7185EAFF" w14:textId="77777777">
            <w:pPr>
              <w:pStyle w:val="TableParagraph"/>
              <w:rPr>
                <w:rFonts w:ascii="Times New Roman"/>
                <w:sz w:val="16"/>
              </w:rPr>
            </w:pPr>
          </w:p>
        </w:tc>
        <w:tc>
          <w:tcPr>
            <w:tcW w:w="975" w:type="dxa"/>
            <w:gridSpan w:val="2"/>
          </w:tcPr>
          <w:p w:rsidR="008716B2" w14:paraId="39952535" w14:textId="77777777">
            <w:pPr>
              <w:pStyle w:val="TableParagraph"/>
              <w:rPr>
                <w:rFonts w:ascii="Times New Roman"/>
                <w:sz w:val="16"/>
              </w:rPr>
            </w:pPr>
          </w:p>
        </w:tc>
        <w:tc>
          <w:tcPr>
            <w:tcW w:w="1244" w:type="dxa"/>
            <w:gridSpan w:val="3"/>
          </w:tcPr>
          <w:p w:rsidR="008716B2" w14:paraId="29C143BD" w14:textId="77777777">
            <w:pPr>
              <w:pStyle w:val="TableParagraph"/>
              <w:rPr>
                <w:rFonts w:ascii="Times New Roman"/>
                <w:sz w:val="16"/>
              </w:rPr>
            </w:pPr>
          </w:p>
        </w:tc>
        <w:tc>
          <w:tcPr>
            <w:tcW w:w="1151" w:type="dxa"/>
            <w:gridSpan w:val="2"/>
          </w:tcPr>
          <w:p w:rsidR="008716B2" w14:paraId="76506932" w14:textId="77777777">
            <w:pPr>
              <w:pStyle w:val="TableParagraph"/>
              <w:rPr>
                <w:rFonts w:ascii="Times New Roman"/>
                <w:sz w:val="16"/>
              </w:rPr>
            </w:pPr>
          </w:p>
        </w:tc>
        <w:tc>
          <w:tcPr>
            <w:tcW w:w="966" w:type="dxa"/>
          </w:tcPr>
          <w:p w:rsidR="008716B2" w14:paraId="05E0A492" w14:textId="77777777">
            <w:pPr>
              <w:pStyle w:val="TableParagraph"/>
              <w:rPr>
                <w:rFonts w:ascii="Times New Roman"/>
                <w:sz w:val="16"/>
              </w:rPr>
            </w:pPr>
          </w:p>
        </w:tc>
      </w:tr>
      <w:tr w14:paraId="3B3540E7" w14:textId="77777777">
        <w:tblPrEx>
          <w:tblW w:w="0" w:type="auto"/>
          <w:tblInd w:w="225" w:type="dxa"/>
          <w:tblLayout w:type="fixed"/>
          <w:tblCellMar>
            <w:left w:w="0" w:type="dxa"/>
            <w:right w:w="0" w:type="dxa"/>
          </w:tblCellMar>
          <w:tblLook w:val="01E0"/>
        </w:tblPrEx>
        <w:trPr>
          <w:trHeight w:val="736"/>
        </w:trPr>
        <w:tc>
          <w:tcPr>
            <w:tcW w:w="9379" w:type="dxa"/>
            <w:gridSpan w:val="16"/>
          </w:tcPr>
          <w:p w:rsidR="008716B2" w14:paraId="695CB5CC" w14:textId="77777777">
            <w:pPr>
              <w:pStyle w:val="TableParagraph"/>
              <w:numPr>
                <w:ilvl w:val="0"/>
                <w:numId w:val="10"/>
              </w:numPr>
              <w:tabs>
                <w:tab w:val="left" w:pos="346"/>
              </w:tabs>
              <w:spacing w:line="178" w:lineRule="exact"/>
              <w:ind w:hanging="270"/>
              <w:rPr>
                <w:b/>
                <w:sz w:val="16"/>
              </w:rPr>
            </w:pPr>
            <w:r>
              <w:rPr>
                <w:b/>
                <w:sz w:val="16"/>
              </w:rPr>
              <w:t>BID</w:t>
            </w:r>
            <w:r>
              <w:rPr>
                <w:b/>
                <w:spacing w:val="-4"/>
                <w:sz w:val="16"/>
              </w:rPr>
              <w:t xml:space="preserve"> </w:t>
            </w:r>
            <w:r>
              <w:rPr>
                <w:b/>
                <w:sz w:val="16"/>
              </w:rPr>
              <w:t>GUARANTEE:</w:t>
            </w:r>
          </w:p>
          <w:p w:rsidR="008716B2" w14:paraId="24B74993" w14:textId="77777777">
            <w:pPr>
              <w:pStyle w:val="TableParagraph"/>
              <w:numPr>
                <w:ilvl w:val="1"/>
                <w:numId w:val="10"/>
              </w:numPr>
              <w:tabs>
                <w:tab w:val="left" w:pos="617"/>
                <w:tab w:val="left" w:pos="7121"/>
              </w:tabs>
              <w:spacing w:before="3" w:line="183" w:lineRule="exact"/>
              <w:rPr>
                <w:sz w:val="16"/>
              </w:rPr>
            </w:pPr>
            <w:r>
              <w:rPr>
                <w:sz w:val="16"/>
              </w:rPr>
              <w:t>The minimum guarantee which must accompany this bid</w:t>
            </w:r>
            <w:r>
              <w:rPr>
                <w:spacing w:val="-15"/>
                <w:sz w:val="16"/>
              </w:rPr>
              <w:t xml:space="preserve"> </w:t>
            </w:r>
            <w:r>
              <w:rPr>
                <w:sz w:val="16"/>
              </w:rPr>
              <w:t>is $</w:t>
            </w:r>
            <w:r>
              <w:rPr>
                <w:sz w:val="16"/>
                <w:u w:val="single"/>
              </w:rPr>
              <w:t xml:space="preserve"> </w:t>
            </w:r>
            <w:r>
              <w:rPr>
                <w:sz w:val="16"/>
                <w:u w:val="single"/>
              </w:rPr>
              <w:tab/>
            </w:r>
            <w:r>
              <w:rPr>
                <w:sz w:val="16"/>
              </w:rPr>
              <w:t>.</w:t>
            </w:r>
          </w:p>
          <w:p w:rsidR="008716B2" w14:paraId="268E468C" w14:textId="77777777">
            <w:pPr>
              <w:pStyle w:val="TableParagraph"/>
              <w:numPr>
                <w:ilvl w:val="1"/>
                <w:numId w:val="10"/>
              </w:numPr>
              <w:tabs>
                <w:tab w:val="left" w:pos="644"/>
                <w:tab w:val="left" w:pos="3145"/>
                <w:tab w:val="left" w:pos="9158"/>
              </w:tabs>
              <w:spacing w:before="2" w:line="184" w:lineRule="exact"/>
              <w:ind w:left="76" w:right="88" w:firstLine="360"/>
              <w:rPr>
                <w:sz w:val="16"/>
              </w:rPr>
            </w:pPr>
            <w:r>
              <w:rPr>
                <w:sz w:val="16"/>
              </w:rPr>
              <w:t>The form  of  guarantee accompanying this  bid</w:t>
            </w:r>
            <w:r>
              <w:rPr>
                <w:spacing w:val="40"/>
                <w:sz w:val="16"/>
              </w:rPr>
              <w:t xml:space="preserve"> </w:t>
            </w:r>
            <w:r>
              <w:rPr>
                <w:sz w:val="16"/>
              </w:rPr>
              <w:t>is</w:t>
            </w:r>
            <w:r>
              <w:rPr>
                <w:spacing w:val="26"/>
                <w:sz w:val="16"/>
              </w:rPr>
              <w:t xml:space="preserve"> </w:t>
            </w:r>
            <w:r>
              <w:rPr>
                <w:sz w:val="16"/>
              </w:rPr>
              <w:t>a(n)</w:t>
            </w:r>
            <w:r>
              <w:rPr>
                <w:sz w:val="16"/>
                <w:u w:val="single"/>
              </w:rPr>
              <w:t xml:space="preserve"> </w:t>
            </w:r>
            <w:r>
              <w:rPr>
                <w:sz w:val="16"/>
                <w:u w:val="single"/>
              </w:rPr>
              <w:tab/>
            </w:r>
            <w:r>
              <w:rPr>
                <w:spacing w:val="-9"/>
                <w:sz w:val="16"/>
              </w:rPr>
              <w:t xml:space="preserve">in </w:t>
            </w:r>
            <w:r>
              <w:rPr>
                <w:sz w:val="16"/>
              </w:rPr>
              <w:t>the amount</w:t>
            </w:r>
            <w:r>
              <w:rPr>
                <w:spacing w:val="-2"/>
                <w:sz w:val="16"/>
              </w:rPr>
              <w:t xml:space="preserve"> </w:t>
            </w:r>
            <w:r>
              <w:rPr>
                <w:sz w:val="16"/>
              </w:rPr>
              <w:t>of</w:t>
            </w:r>
            <w:r>
              <w:rPr>
                <w:spacing w:val="-2"/>
                <w:sz w:val="16"/>
              </w:rPr>
              <w:t xml:space="preserve"> </w:t>
            </w:r>
            <w:r>
              <w:rPr>
                <w:sz w:val="16"/>
              </w:rPr>
              <w:t>$</w:t>
            </w:r>
            <w:r>
              <w:rPr>
                <w:sz w:val="16"/>
                <w:u w:val="single"/>
              </w:rPr>
              <w:t xml:space="preserve"> </w:t>
            </w:r>
            <w:r>
              <w:rPr>
                <w:sz w:val="16"/>
                <w:u w:val="single"/>
              </w:rPr>
              <w:tab/>
            </w:r>
            <w:r>
              <w:rPr>
                <w:sz w:val="16"/>
              </w:rPr>
              <w:t>. (See instruction 6 for acceptable forms of</w:t>
            </w:r>
            <w:r>
              <w:rPr>
                <w:spacing w:val="-2"/>
                <w:sz w:val="16"/>
              </w:rPr>
              <w:t xml:space="preserve"> </w:t>
            </w:r>
            <w:r>
              <w:rPr>
                <w:sz w:val="16"/>
              </w:rPr>
              <w:t>payment.)</w:t>
            </w:r>
          </w:p>
        </w:tc>
      </w:tr>
    </w:tbl>
    <w:p w:rsidR="008716B2" w14:paraId="0507A1CF" w14:textId="77777777">
      <w:pPr>
        <w:spacing w:line="184" w:lineRule="exact"/>
        <w:rPr>
          <w:sz w:val="16"/>
        </w:rPr>
        <w:sectPr>
          <w:headerReference w:type="default" r:id="rId5"/>
          <w:footerReference w:type="default" r:id="rId6"/>
          <w:type w:val="continuous"/>
          <w:pgSz w:w="12240" w:h="15840"/>
          <w:pgMar w:top="720" w:right="1320" w:bottom="540" w:left="1220" w:header="358" w:footer="344" w:gutter="0"/>
          <w:pgNumType w:start="1"/>
          <w:cols w:space="720"/>
        </w:sectPr>
      </w:pPr>
    </w:p>
    <w:p w:rsidR="008716B2" w14:paraId="10D7250B" w14:textId="77777777">
      <w:pPr>
        <w:pStyle w:val="BodyText"/>
        <w:spacing w:before="3" w:after="1"/>
        <w:rPr>
          <w:rFonts w:ascii="Times New Roman"/>
          <w:sz w:val="23"/>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73D0A07" w14:textId="77777777">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575"/>
        </w:trPr>
        <w:tc>
          <w:tcPr>
            <w:tcW w:w="9360" w:type="dxa"/>
          </w:tcPr>
          <w:p w:rsidR="008716B2" w14:paraId="28B4DC3B" w14:textId="6D446A3D">
            <w:pPr>
              <w:pStyle w:val="TableParagraph"/>
              <w:numPr>
                <w:ilvl w:val="0"/>
                <w:numId w:val="9"/>
              </w:numPr>
              <w:tabs>
                <w:tab w:val="left" w:pos="351"/>
              </w:tabs>
              <w:spacing w:line="244" w:lineRule="auto"/>
              <w:ind w:right="69" w:firstLine="0"/>
              <w:rPr>
                <w:sz w:val="16"/>
              </w:rPr>
            </w:pPr>
            <w:r>
              <w:rPr>
                <w:b/>
                <w:sz w:val="16"/>
              </w:rPr>
              <w:t xml:space="preserve">BIDDER RESPONSIBILITY CERTIFICATION: </w:t>
            </w:r>
            <w:r>
              <w:rPr>
                <w:sz w:val="16"/>
              </w:rPr>
              <w:t>Subject to the penalties prescribed in 18 USC 1001, Bidder certifies, by signing this bid form, that to the best of Bidder's knowledge that the following representations are accurate and</w:t>
            </w:r>
            <w:r>
              <w:rPr>
                <w:spacing w:val="-24"/>
                <w:sz w:val="16"/>
              </w:rPr>
              <w:t xml:space="preserve"> </w:t>
            </w:r>
            <w:r>
              <w:rPr>
                <w:sz w:val="16"/>
              </w:rPr>
              <w:t>complete:</w:t>
            </w:r>
          </w:p>
          <w:p w:rsidR="008716B2" w14:paraId="3D7196FB" w14:textId="77777777">
            <w:pPr>
              <w:pStyle w:val="TableParagraph"/>
              <w:rPr>
                <w:rFonts w:ascii="Times New Roman"/>
                <w:sz w:val="15"/>
              </w:rPr>
            </w:pPr>
          </w:p>
          <w:p w:rsidR="008716B2" w14:paraId="49B9E2F7" w14:textId="1B419A9A">
            <w:pPr>
              <w:pStyle w:val="TableParagraph"/>
              <w:numPr>
                <w:ilvl w:val="1"/>
                <w:numId w:val="9"/>
              </w:numPr>
              <w:tabs>
                <w:tab w:val="left" w:pos="622"/>
              </w:tabs>
              <w:ind w:right="68" w:firstLine="360"/>
              <w:jc w:val="both"/>
              <w:rPr>
                <w:sz w:val="16"/>
              </w:rPr>
            </w:pPr>
            <w:r>
              <w:rPr>
                <w:sz w:val="16"/>
              </w:rPr>
              <w:t>Bidder has not employed or retained any company or person (other than a full-time bona fide employee working solely for the Bidder) to solicit or secure a contract for this timber or forest</w:t>
            </w:r>
            <w:r>
              <w:rPr>
                <w:spacing w:val="-21"/>
                <w:sz w:val="16"/>
              </w:rPr>
              <w:t xml:space="preserve"> </w:t>
            </w:r>
            <w:r>
              <w:rPr>
                <w:sz w:val="16"/>
              </w:rPr>
              <w:t>product.</w:t>
            </w:r>
          </w:p>
          <w:p w:rsidR="008716B2" w14:paraId="7B44F804" w14:textId="77777777">
            <w:pPr>
              <w:pStyle w:val="TableParagraph"/>
              <w:rPr>
                <w:rFonts w:ascii="Times New Roman"/>
                <w:sz w:val="16"/>
              </w:rPr>
            </w:pPr>
          </w:p>
          <w:p w:rsidR="008716B2" w14:paraId="1FEBACF0" w14:textId="3ED4BDFE">
            <w:pPr>
              <w:pStyle w:val="TableParagraph"/>
              <w:numPr>
                <w:ilvl w:val="1"/>
                <w:numId w:val="9"/>
              </w:numPr>
              <w:tabs>
                <w:tab w:val="left" w:pos="620"/>
              </w:tabs>
              <w:ind w:right="66" w:firstLine="360"/>
              <w:jc w:val="both"/>
              <w:rPr>
                <w:sz w:val="16"/>
              </w:rPr>
            </w:pPr>
            <w:r>
              <w:rPr>
                <w:sz w:val="16"/>
              </w:rPr>
              <w:t xml:space="preserve">Bidder has not paid or agreed to pay any company or person (other than a full-time bona fide employee working solely for the Bidder) any fee, commission, percentage or brokerage fee, contingent upon or resulting from the award of contract for this timber or forest </w:t>
            </w:r>
            <w:r>
              <w:rPr>
                <w:sz w:val="16"/>
              </w:rPr>
              <w:t>product, and</w:t>
            </w:r>
            <w:r>
              <w:rPr>
                <w:sz w:val="16"/>
              </w:rPr>
              <w:t xml:space="preserve"> agrees to furnish information relating thereto as requested by the Contracting</w:t>
            </w:r>
            <w:r>
              <w:rPr>
                <w:spacing w:val="-32"/>
                <w:sz w:val="16"/>
              </w:rPr>
              <w:t xml:space="preserve"> </w:t>
            </w:r>
            <w:r>
              <w:rPr>
                <w:sz w:val="16"/>
              </w:rPr>
              <w:t>Officer.</w:t>
            </w:r>
          </w:p>
          <w:p w:rsidR="008716B2" w14:paraId="2F5633DA" w14:textId="77777777">
            <w:pPr>
              <w:pStyle w:val="TableParagraph"/>
              <w:rPr>
                <w:rFonts w:ascii="Times New Roman"/>
                <w:sz w:val="16"/>
              </w:rPr>
            </w:pPr>
          </w:p>
          <w:p w:rsidR="008716B2" w14:paraId="191002AC" w14:textId="02898E05">
            <w:pPr>
              <w:pStyle w:val="TableParagraph"/>
              <w:numPr>
                <w:ilvl w:val="1"/>
                <w:numId w:val="9"/>
              </w:numPr>
              <w:tabs>
                <w:tab w:val="left" w:pos="605"/>
              </w:tabs>
              <w:spacing w:before="1"/>
              <w:ind w:left="604" w:hanging="171"/>
              <w:rPr>
                <w:sz w:val="16"/>
              </w:rPr>
            </w:pPr>
            <w:r>
              <w:rPr>
                <w:sz w:val="16"/>
              </w:rPr>
              <w:t>Bidder meets the requirements in 36 CFR 223.101 regarding determination of purchaser</w:t>
            </w:r>
            <w:r>
              <w:rPr>
                <w:spacing w:val="-22"/>
                <w:sz w:val="16"/>
              </w:rPr>
              <w:t xml:space="preserve"> </w:t>
            </w:r>
            <w:r>
              <w:rPr>
                <w:sz w:val="16"/>
              </w:rPr>
              <w:t>responsibility.</w:t>
            </w:r>
          </w:p>
          <w:p w:rsidR="008716B2" w14:paraId="1643371C" w14:textId="77777777">
            <w:pPr>
              <w:pStyle w:val="TableParagraph"/>
              <w:spacing w:before="11"/>
              <w:rPr>
                <w:rFonts w:ascii="Times New Roman"/>
                <w:sz w:val="15"/>
              </w:rPr>
            </w:pPr>
          </w:p>
          <w:p w:rsidR="008716B2" w14:paraId="2BA5F09C" w14:textId="721A1A00">
            <w:pPr>
              <w:pStyle w:val="TableParagraph"/>
              <w:numPr>
                <w:ilvl w:val="1"/>
                <w:numId w:val="9"/>
              </w:numPr>
              <w:tabs>
                <w:tab w:val="left" w:pos="624"/>
              </w:tabs>
              <w:spacing w:line="180" w:lineRule="atLeast"/>
              <w:ind w:right="67" w:firstLine="360"/>
              <w:jc w:val="both"/>
              <w:rPr>
                <w:sz w:val="16"/>
              </w:rPr>
            </w:pPr>
            <w:r>
              <w:rPr>
                <w:sz w:val="16"/>
              </w:rPr>
              <w:t>That if awarded this contract Bidder will complete the timber sale contract to its terms and any modifications thereof including requirements to purchase, cut, and remove the included timber or forest product by the termination</w:t>
            </w:r>
            <w:r>
              <w:rPr>
                <w:spacing w:val="-24"/>
                <w:sz w:val="16"/>
              </w:rPr>
              <w:t xml:space="preserve"> </w:t>
            </w:r>
            <w:r>
              <w:rPr>
                <w:sz w:val="16"/>
              </w:rPr>
              <w:t>date.</w:t>
            </w:r>
          </w:p>
          <w:p w:rsidR="00F21FA5" w:rsidP="00E53F5B" w14:paraId="180C566F" w14:textId="77777777">
            <w:pPr>
              <w:pStyle w:val="ListParagraph"/>
              <w:rPr>
                <w:sz w:val="16"/>
              </w:rPr>
            </w:pPr>
          </w:p>
          <w:p w:rsidR="00F21FA5" w:rsidP="0078386D" w14:paraId="2C5C97EC" w14:textId="77777777">
            <w:pPr>
              <w:pStyle w:val="TableParagraph"/>
              <w:numPr>
                <w:ilvl w:val="1"/>
                <w:numId w:val="9"/>
              </w:numPr>
              <w:tabs>
                <w:tab w:val="left" w:pos="585"/>
              </w:tabs>
              <w:spacing w:line="180" w:lineRule="atLeast"/>
              <w:ind w:right="67" w:firstLine="360"/>
              <w:jc w:val="both"/>
              <w:rPr>
                <w:sz w:val="16"/>
              </w:rPr>
            </w:pPr>
            <w:r>
              <w:rPr>
                <w:sz w:val="16"/>
              </w:rPr>
              <w:t xml:space="preserve"> Bidder has not modified or altered any of the standard wording contained on this form and the only additions are in the blanks provided, or where explicitly authorized.</w:t>
            </w:r>
          </w:p>
        </w:tc>
      </w:tr>
      <w:tr w14:paraId="2B6DB7C2" w14:textId="77777777">
        <w:tblPrEx>
          <w:tblW w:w="0" w:type="auto"/>
          <w:tblInd w:w="222" w:type="dxa"/>
          <w:tblLayout w:type="fixed"/>
          <w:tblCellMar>
            <w:left w:w="0" w:type="dxa"/>
            <w:right w:w="0" w:type="dxa"/>
          </w:tblCellMar>
          <w:tblLook w:val="01E0"/>
        </w:tblPrEx>
        <w:trPr>
          <w:trHeight w:val="3681"/>
        </w:trPr>
        <w:tc>
          <w:tcPr>
            <w:tcW w:w="9360" w:type="dxa"/>
          </w:tcPr>
          <w:p w:rsidR="008716B2" w:rsidP="00CA6B4B" w14:paraId="2AD081C2" w14:textId="1BDC2D8A">
            <w:pPr>
              <w:pStyle w:val="TableParagraph"/>
              <w:spacing w:line="180" w:lineRule="exact"/>
              <w:ind w:left="74"/>
              <w:rPr>
                <w:sz w:val="16"/>
              </w:rPr>
            </w:pPr>
            <w:r>
              <w:rPr>
                <w:b/>
                <w:sz w:val="16"/>
              </w:rPr>
              <w:t xml:space="preserve">16a. BIDDER CERTIFICATION REGARDING DEBARMENT, SUSPENSION, AND OTHER RESPONSIBILITY MATTERS: </w:t>
            </w:r>
            <w:r>
              <w:rPr>
                <w:sz w:val="16"/>
              </w:rPr>
              <w:t>Subject to the penalties prescribed in 18 USC 1001, Bidder certifies, by signing this bid form, that to the best of Bidder's knowledge the following representations are accurate and complete.</w:t>
            </w:r>
          </w:p>
          <w:p w:rsidR="008716B2" w14:paraId="1C0EB96F" w14:textId="77777777">
            <w:pPr>
              <w:pStyle w:val="TableParagraph"/>
              <w:spacing w:before="11"/>
              <w:rPr>
                <w:rFonts w:ascii="Times New Roman"/>
                <w:sz w:val="15"/>
              </w:rPr>
            </w:pPr>
          </w:p>
          <w:p w:rsidR="008716B2" w14:paraId="7BEC9583" w14:textId="1A6D8C62">
            <w:pPr>
              <w:pStyle w:val="TableParagraph"/>
              <w:numPr>
                <w:ilvl w:val="0"/>
                <w:numId w:val="8"/>
              </w:numPr>
              <w:tabs>
                <w:tab w:val="left" w:pos="622"/>
              </w:tabs>
              <w:ind w:right="68" w:firstLine="360"/>
              <w:jc w:val="both"/>
              <w:rPr>
                <w:sz w:val="16"/>
              </w:rPr>
            </w:pPr>
            <w:r>
              <w:rPr>
                <w:sz w:val="16"/>
              </w:rPr>
              <w:t>Bidder and its principals are not presently debarred, suspended, proposed for debarment, declared ineligible, or voluntary excluded from timber sales (covered transactions) by any Federal department or</w:t>
            </w:r>
            <w:r>
              <w:rPr>
                <w:spacing w:val="-5"/>
                <w:sz w:val="16"/>
              </w:rPr>
              <w:t xml:space="preserve"> </w:t>
            </w:r>
            <w:r>
              <w:rPr>
                <w:sz w:val="16"/>
              </w:rPr>
              <w:t>agency.</w:t>
            </w:r>
          </w:p>
          <w:p w:rsidR="008716B2" w14:paraId="3E30B9A7" w14:textId="77777777">
            <w:pPr>
              <w:pStyle w:val="TableParagraph"/>
              <w:rPr>
                <w:rFonts w:ascii="Times New Roman"/>
                <w:sz w:val="16"/>
              </w:rPr>
            </w:pPr>
          </w:p>
          <w:p w:rsidR="008716B2" w14:paraId="6E4F0745" w14:textId="742901FB">
            <w:pPr>
              <w:pStyle w:val="TableParagraph"/>
              <w:numPr>
                <w:ilvl w:val="0"/>
                <w:numId w:val="8"/>
              </w:numPr>
              <w:tabs>
                <w:tab w:val="left" w:pos="622"/>
              </w:tabs>
              <w:ind w:right="61" w:firstLine="360"/>
              <w:jc w:val="both"/>
              <w:rPr>
                <w:sz w:val="16"/>
              </w:rPr>
            </w:pPr>
            <w:r>
              <w:rPr>
                <w:sz w:val="16"/>
              </w:rPr>
              <w:t xml:space="preserve">Bidder and its principals have not within a 3-year period preceding this bid been convicted of or </w:t>
            </w:r>
            <w:r w:rsidR="00450D26">
              <w:rPr>
                <w:sz w:val="16"/>
              </w:rPr>
              <w:t>had a civil judg</w:t>
            </w:r>
            <w:r>
              <w:rPr>
                <w:sz w:val="16"/>
              </w:rPr>
              <w:t>ment rendered against them for commission of fraud or a criminal offense in connection with obtaining, attempting to obtain, or performing a public (Federal, State, or local) transaction or contract under a public transaction; violation o</w:t>
            </w:r>
            <w:r w:rsidR="00450D26">
              <w:rPr>
                <w:sz w:val="16"/>
              </w:rPr>
              <w:t>f Federal or State anti-</w:t>
            </w:r>
            <w:r>
              <w:rPr>
                <w:sz w:val="16"/>
              </w:rPr>
              <w:t xml:space="preserve">trust statutes or commission of embezzlement, theft, forgery, bribery, falsification or destruction </w:t>
            </w:r>
            <w:r w:rsidR="00450D26">
              <w:rPr>
                <w:sz w:val="16"/>
              </w:rPr>
              <w:t>of records, making false state</w:t>
            </w:r>
            <w:r>
              <w:rPr>
                <w:sz w:val="16"/>
              </w:rPr>
              <w:t>ments, or receiving stolen</w:t>
            </w:r>
            <w:r>
              <w:rPr>
                <w:spacing w:val="-5"/>
                <w:sz w:val="16"/>
              </w:rPr>
              <w:t xml:space="preserve"> </w:t>
            </w:r>
            <w:r>
              <w:rPr>
                <w:sz w:val="16"/>
              </w:rPr>
              <w:t>property.</w:t>
            </w:r>
          </w:p>
          <w:p w:rsidR="008716B2" w14:paraId="68D6C678" w14:textId="77777777">
            <w:pPr>
              <w:pStyle w:val="TableParagraph"/>
              <w:rPr>
                <w:rFonts w:ascii="Times New Roman"/>
                <w:sz w:val="16"/>
              </w:rPr>
            </w:pPr>
          </w:p>
          <w:p w:rsidR="008716B2" w14:paraId="1288D2B9" w14:textId="1CC28985">
            <w:pPr>
              <w:pStyle w:val="TableParagraph"/>
              <w:numPr>
                <w:ilvl w:val="0"/>
                <w:numId w:val="8"/>
              </w:numPr>
              <w:tabs>
                <w:tab w:val="left" w:pos="608"/>
              </w:tabs>
              <w:ind w:right="67"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23"/>
                <w:sz w:val="16"/>
              </w:rPr>
              <w:t xml:space="preserve"> </w:t>
            </w:r>
            <w:r>
              <w:rPr>
                <w:sz w:val="16"/>
              </w:rPr>
              <w:t>certification.</w:t>
            </w:r>
          </w:p>
          <w:p w:rsidR="008716B2" w14:paraId="2608B09E" w14:textId="77777777">
            <w:pPr>
              <w:pStyle w:val="TableParagraph"/>
              <w:rPr>
                <w:rFonts w:ascii="Times New Roman"/>
                <w:sz w:val="16"/>
              </w:rPr>
            </w:pPr>
          </w:p>
          <w:p w:rsidR="008716B2" w14:paraId="366C53B9" w14:textId="6E2283DD">
            <w:pPr>
              <w:pStyle w:val="TableParagraph"/>
              <w:numPr>
                <w:ilvl w:val="0"/>
                <w:numId w:val="8"/>
              </w:numPr>
              <w:tabs>
                <w:tab w:val="left" w:pos="624"/>
              </w:tabs>
              <w:ind w:right="67"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14"/>
                <w:sz w:val="16"/>
              </w:rPr>
              <w:t xml:space="preserve"> </w:t>
            </w:r>
            <w:r>
              <w:rPr>
                <w:sz w:val="16"/>
              </w:rPr>
              <w:t>contract.</w:t>
            </w:r>
          </w:p>
          <w:p w:rsidR="008716B2" w14:paraId="74D4AE21" w14:textId="77777777">
            <w:pPr>
              <w:pStyle w:val="TableParagraph"/>
              <w:rPr>
                <w:rFonts w:ascii="Times New Roman"/>
                <w:sz w:val="16"/>
              </w:rPr>
            </w:pPr>
          </w:p>
          <w:p w:rsidR="008716B2" w14:paraId="1E292499" w14:textId="77777777">
            <w:pPr>
              <w:pStyle w:val="TableParagraph"/>
              <w:spacing w:line="168" w:lineRule="exact"/>
              <w:ind w:left="434"/>
              <w:rPr>
                <w:sz w:val="16"/>
              </w:rPr>
            </w:pPr>
            <w:r>
              <w:rPr>
                <w:sz w:val="16"/>
              </w:rPr>
              <w:t>Bidders that cannot certify this block, in whole or in part, shall submit an explanation with their bid. (See instruction 16.)</w:t>
            </w:r>
          </w:p>
        </w:tc>
      </w:tr>
      <w:tr w14:paraId="605BEC45" w14:textId="77777777">
        <w:tblPrEx>
          <w:tblW w:w="0" w:type="auto"/>
          <w:tblInd w:w="222" w:type="dxa"/>
          <w:tblLayout w:type="fixed"/>
          <w:tblCellMar>
            <w:left w:w="0" w:type="dxa"/>
            <w:right w:w="0" w:type="dxa"/>
          </w:tblCellMar>
          <w:tblLook w:val="01E0"/>
        </w:tblPrEx>
        <w:trPr>
          <w:trHeight w:val="1655"/>
        </w:trPr>
        <w:tc>
          <w:tcPr>
            <w:tcW w:w="9360" w:type="dxa"/>
          </w:tcPr>
          <w:p w:rsidR="008716B2" w14:paraId="2B2F4D78" w14:textId="77777777">
            <w:pPr>
              <w:pStyle w:val="TableParagraph"/>
              <w:spacing w:line="244" w:lineRule="auto"/>
              <w:ind w:left="74"/>
              <w:rPr>
                <w:sz w:val="16"/>
              </w:rPr>
            </w:pPr>
            <w:r>
              <w:rPr>
                <w:b/>
                <w:sz w:val="16"/>
              </w:rPr>
              <w:t xml:space="preserve">16b. BIDDER INFORMATION REQUIREMENTS: </w:t>
            </w:r>
            <w:r>
              <w:rPr>
                <w:sz w:val="16"/>
              </w:rPr>
              <w:t>Subject to the penalties prescribed in 18 USC 1001, Bidder certifies, by signing this bid form, that to the best of Bidder's knowledge that the following information is accurate.</w:t>
            </w:r>
          </w:p>
          <w:p w:rsidR="008716B2" w14:paraId="50BBACB7" w14:textId="77777777">
            <w:pPr>
              <w:pStyle w:val="TableParagraph"/>
              <w:rPr>
                <w:rFonts w:ascii="Times New Roman"/>
                <w:sz w:val="15"/>
              </w:rPr>
            </w:pPr>
          </w:p>
          <w:p w:rsidR="008716B2" w14:paraId="4ADDC431" w14:textId="38F7D6EC">
            <w:pPr>
              <w:pStyle w:val="TableParagraph"/>
              <w:numPr>
                <w:ilvl w:val="0"/>
                <w:numId w:val="7"/>
              </w:numPr>
              <w:tabs>
                <w:tab w:val="left" w:pos="615"/>
              </w:tabs>
              <w:ind w:right="64" w:firstLine="359"/>
              <w:jc w:val="both"/>
              <w:rPr>
                <w:sz w:val="16"/>
              </w:rPr>
            </w:pPr>
            <w:r>
              <w:rPr>
                <w:sz w:val="16"/>
              </w:rPr>
              <w:t>Bidder [ ] has, [ ] has not participated in a previous contract subject to the provision of section 202 of Executive Order 11246 (Non-discrimination in Employment) of 9/24/65, as amended; and that the Bidder [ ]</w:t>
            </w:r>
            <w:r w:rsidR="00450D26">
              <w:rPr>
                <w:sz w:val="16"/>
              </w:rPr>
              <w:t xml:space="preserve"> has, [ ] has not submitted re</w:t>
            </w:r>
            <w:r>
              <w:rPr>
                <w:sz w:val="16"/>
              </w:rPr>
              <w:t>quired compliance reports under such previous</w:t>
            </w:r>
            <w:r>
              <w:rPr>
                <w:spacing w:val="-2"/>
                <w:sz w:val="16"/>
              </w:rPr>
              <w:t xml:space="preserve"> </w:t>
            </w:r>
            <w:r>
              <w:rPr>
                <w:sz w:val="16"/>
              </w:rPr>
              <w:t>contracts.</w:t>
            </w:r>
          </w:p>
          <w:p w:rsidR="008716B2" w14:paraId="38BC723B" w14:textId="77777777">
            <w:pPr>
              <w:pStyle w:val="TableParagraph"/>
              <w:spacing w:before="3"/>
              <w:rPr>
                <w:rFonts w:ascii="Times New Roman"/>
                <w:sz w:val="16"/>
              </w:rPr>
            </w:pPr>
          </w:p>
          <w:p w:rsidR="008716B2" w14:paraId="30770086" w14:textId="4147FAC9">
            <w:pPr>
              <w:pStyle w:val="TableParagraph"/>
              <w:numPr>
                <w:ilvl w:val="0"/>
                <w:numId w:val="7"/>
              </w:numPr>
              <w:tabs>
                <w:tab w:val="left" w:pos="615"/>
              </w:tabs>
              <w:spacing w:line="182" w:lineRule="exact"/>
              <w:ind w:left="614" w:right="1465" w:hanging="180"/>
              <w:rPr>
                <w:sz w:val="16"/>
              </w:rPr>
            </w:pPr>
            <w:r>
              <w:rPr>
                <w:sz w:val="16"/>
              </w:rPr>
              <w:t>Bidder</w:t>
            </w:r>
            <w:r>
              <w:rPr>
                <w:spacing w:val="-4"/>
                <w:sz w:val="16"/>
              </w:rPr>
              <w:t xml:space="preserve"> </w:t>
            </w:r>
            <w:r>
              <w:rPr>
                <w:sz w:val="16"/>
              </w:rPr>
              <w:t>together</w:t>
            </w:r>
            <w:r>
              <w:rPr>
                <w:spacing w:val="-1"/>
                <w:sz w:val="16"/>
              </w:rPr>
              <w:t xml:space="preserve"> </w:t>
            </w:r>
            <w:r>
              <w:rPr>
                <w:sz w:val="16"/>
              </w:rPr>
              <w:t>with</w:t>
            </w:r>
            <w:r>
              <w:rPr>
                <w:spacing w:val="-2"/>
                <w:sz w:val="16"/>
              </w:rPr>
              <w:t xml:space="preserve"> </w:t>
            </w:r>
            <w:r>
              <w:rPr>
                <w:sz w:val="16"/>
              </w:rPr>
              <w:t>its</w:t>
            </w:r>
            <w:r>
              <w:rPr>
                <w:spacing w:val="-2"/>
                <w:sz w:val="16"/>
              </w:rPr>
              <w:t xml:space="preserve"> </w:t>
            </w:r>
            <w:r>
              <w:rPr>
                <w:sz w:val="16"/>
              </w:rPr>
              <w:t>affiliates employs</w:t>
            </w:r>
            <w:r>
              <w:rPr>
                <w:spacing w:val="-1"/>
                <w:sz w:val="16"/>
              </w:rPr>
              <w:t xml:space="preserve"> </w:t>
            </w:r>
            <w:r>
              <w:rPr>
                <w:sz w:val="16"/>
              </w:rPr>
              <w:t>the</w:t>
            </w:r>
            <w:r>
              <w:rPr>
                <w:spacing w:val="-4"/>
                <w:sz w:val="16"/>
              </w:rPr>
              <w:t xml:space="preserve"> </w:t>
            </w:r>
            <w:r>
              <w:rPr>
                <w:sz w:val="16"/>
              </w:rPr>
              <w:t>following</w:t>
            </w:r>
            <w:r>
              <w:rPr>
                <w:spacing w:val="-2"/>
                <w:sz w:val="16"/>
              </w:rPr>
              <w:t xml:space="preserve"> </w:t>
            </w:r>
            <w:r>
              <w:rPr>
                <w:sz w:val="16"/>
              </w:rPr>
              <w:t>number</w:t>
            </w:r>
            <w:r>
              <w:rPr>
                <w:spacing w:val="-3"/>
                <w:sz w:val="16"/>
              </w:rPr>
              <w:t xml:space="preserve"> </w:t>
            </w:r>
            <w:r>
              <w:rPr>
                <w:sz w:val="16"/>
              </w:rPr>
              <w:t>of persons</w:t>
            </w:r>
            <w:r>
              <w:rPr>
                <w:spacing w:val="-2"/>
                <w:sz w:val="16"/>
              </w:rPr>
              <w:t xml:space="preserve"> </w:t>
            </w:r>
            <w:r>
              <w:rPr>
                <w:sz w:val="16"/>
              </w:rPr>
              <w:t>and</w:t>
            </w:r>
            <w:r>
              <w:rPr>
                <w:spacing w:val="-2"/>
                <w:sz w:val="16"/>
              </w:rPr>
              <w:t xml:space="preserve"> </w:t>
            </w:r>
            <w:r>
              <w:rPr>
                <w:sz w:val="16"/>
              </w:rPr>
              <w:t>is</w:t>
            </w:r>
            <w:r>
              <w:rPr>
                <w:spacing w:val="-3"/>
                <w:sz w:val="16"/>
              </w:rPr>
              <w:t xml:space="preserve"> </w:t>
            </w:r>
            <w:r>
              <w:rPr>
                <w:sz w:val="16"/>
              </w:rPr>
              <w:t>classified</w:t>
            </w:r>
            <w:r>
              <w:rPr>
                <w:spacing w:val="-6"/>
                <w:sz w:val="16"/>
              </w:rPr>
              <w:t xml:space="preserve"> </w:t>
            </w:r>
            <w:r>
              <w:rPr>
                <w:sz w:val="16"/>
              </w:rPr>
              <w:t xml:space="preserve">as: [ ] 1-25 [ ] 26-500 [ ] Over 500 </w:t>
            </w:r>
            <w:r>
              <w:rPr>
                <w:b/>
                <w:sz w:val="16"/>
                <w:u w:val="single"/>
              </w:rPr>
              <w:t>and</w:t>
            </w:r>
            <w:r>
              <w:rPr>
                <w:b/>
                <w:sz w:val="16"/>
              </w:rPr>
              <w:t xml:space="preserve"> </w:t>
            </w:r>
            <w:r>
              <w:rPr>
                <w:sz w:val="16"/>
              </w:rPr>
              <w:t>a: [ ] Manufacturer [ ] Nonmanufacturer of</w:t>
            </w:r>
            <w:r>
              <w:rPr>
                <w:spacing w:val="-25"/>
                <w:sz w:val="16"/>
              </w:rPr>
              <w:t xml:space="preserve"> </w:t>
            </w:r>
            <w:r>
              <w:rPr>
                <w:sz w:val="16"/>
              </w:rPr>
              <w:t>sawtimber</w:t>
            </w:r>
          </w:p>
        </w:tc>
      </w:tr>
      <w:tr w14:paraId="5A9181D6" w14:textId="77777777">
        <w:tblPrEx>
          <w:tblW w:w="0" w:type="auto"/>
          <w:tblInd w:w="222" w:type="dxa"/>
          <w:tblLayout w:type="fixed"/>
          <w:tblCellMar>
            <w:left w:w="0" w:type="dxa"/>
            <w:right w:w="0" w:type="dxa"/>
          </w:tblCellMar>
          <w:tblLook w:val="01E0"/>
        </w:tblPrEx>
        <w:trPr>
          <w:trHeight w:val="5150"/>
        </w:trPr>
        <w:tc>
          <w:tcPr>
            <w:tcW w:w="9360" w:type="dxa"/>
          </w:tcPr>
          <w:p w:rsidR="008716B2" w14:paraId="4183F9DE" w14:textId="77777777">
            <w:pPr>
              <w:pStyle w:val="TableParagraph"/>
              <w:numPr>
                <w:ilvl w:val="0"/>
                <w:numId w:val="6"/>
              </w:numPr>
              <w:tabs>
                <w:tab w:val="left" w:pos="358"/>
              </w:tabs>
              <w:spacing w:line="244" w:lineRule="auto"/>
              <w:ind w:right="68" w:firstLine="0"/>
              <w:rPr>
                <w:sz w:val="16"/>
              </w:rPr>
            </w:pPr>
            <w:r>
              <w:rPr>
                <w:b/>
                <w:sz w:val="16"/>
              </w:rPr>
              <w:t xml:space="preserve">CERTIFICATE OF INDEPENDENT PRICE DETERMINATION: </w:t>
            </w:r>
            <w:r>
              <w:rPr>
                <w:sz w:val="16"/>
              </w:rPr>
              <w:t>Subject to the penalties prescribed in 18 USC 1001, Bidder certifies and represents, by signing this bid form, that the following representations are accurate and</w:t>
            </w:r>
            <w:r>
              <w:rPr>
                <w:spacing w:val="-19"/>
                <w:sz w:val="16"/>
              </w:rPr>
              <w:t xml:space="preserve"> </w:t>
            </w:r>
            <w:r>
              <w:rPr>
                <w:sz w:val="16"/>
              </w:rPr>
              <w:t>complete:</w:t>
            </w:r>
          </w:p>
          <w:p w:rsidR="008716B2" w14:paraId="7F159B94" w14:textId="77777777">
            <w:pPr>
              <w:pStyle w:val="TableParagraph"/>
              <w:rPr>
                <w:rFonts w:ascii="Times New Roman"/>
                <w:sz w:val="15"/>
              </w:rPr>
            </w:pPr>
          </w:p>
          <w:p w:rsidR="008716B2" w14:paraId="7AFE661D" w14:textId="77777777">
            <w:pPr>
              <w:pStyle w:val="TableParagraph"/>
              <w:numPr>
                <w:ilvl w:val="1"/>
                <w:numId w:val="6"/>
              </w:numPr>
              <w:tabs>
                <w:tab w:val="left" w:pos="620"/>
              </w:tabs>
              <w:ind w:right="72" w:firstLine="360"/>
              <w:jc w:val="both"/>
              <w:rPr>
                <w:sz w:val="16"/>
              </w:rPr>
            </w:pPr>
            <w:r>
              <w:rPr>
                <w:sz w:val="16"/>
              </w:rPr>
              <w:t xml:space="preserve">By submission of this bid each Bidder also certifies, and in the case of a joint bid each party thereto certifies as to its </w:t>
            </w:r>
            <w:r>
              <w:rPr>
                <w:spacing w:val="-3"/>
                <w:sz w:val="16"/>
              </w:rPr>
              <w:t xml:space="preserve">own </w:t>
            </w:r>
            <w:r>
              <w:rPr>
                <w:sz w:val="16"/>
              </w:rPr>
              <w:t>organization, that in connection with this</w:t>
            </w:r>
            <w:r>
              <w:rPr>
                <w:spacing w:val="-2"/>
                <w:sz w:val="16"/>
              </w:rPr>
              <w:t xml:space="preserve"> </w:t>
            </w:r>
            <w:r>
              <w:rPr>
                <w:sz w:val="16"/>
              </w:rPr>
              <w:t>sale:</w:t>
            </w:r>
          </w:p>
          <w:p w:rsidR="008716B2" w14:paraId="0CA04F5D" w14:textId="7A27181B">
            <w:pPr>
              <w:pStyle w:val="TableParagraph"/>
              <w:numPr>
                <w:ilvl w:val="2"/>
                <w:numId w:val="6"/>
              </w:numPr>
              <w:tabs>
                <w:tab w:val="left" w:pos="864"/>
              </w:tabs>
              <w:ind w:right="65" w:firstLine="0"/>
              <w:jc w:val="both"/>
              <w:rPr>
                <w:sz w:val="16"/>
              </w:rPr>
            </w:pPr>
            <w:r>
              <w:rPr>
                <w:sz w:val="16"/>
              </w:rPr>
              <w:t xml:space="preserve">The prices in this bid have been arrived at independently, without consultation, communication, or agreement, for the purpose of restricting competition as to any matter relating to such prices with any other Bidder or with any potential </w:t>
            </w:r>
            <w:r>
              <w:rPr>
                <w:sz w:val="16"/>
              </w:rPr>
              <w:t>competitor;</w:t>
            </w:r>
          </w:p>
          <w:p w:rsidR="008716B2" w14:paraId="7D115AC1" w14:textId="77777777">
            <w:pPr>
              <w:pStyle w:val="TableParagraph"/>
              <w:numPr>
                <w:ilvl w:val="2"/>
                <w:numId w:val="6"/>
              </w:numPr>
              <w:tabs>
                <w:tab w:val="left" w:pos="857"/>
              </w:tabs>
              <w:ind w:right="68" w:firstLine="0"/>
              <w:jc w:val="both"/>
              <w:rPr>
                <w:sz w:val="16"/>
              </w:rPr>
            </w:pPr>
            <w:r>
              <w:rPr>
                <w:sz w:val="16"/>
              </w:rPr>
              <w:t>The prices which have been quoted in this bid have not been knowingly disclosed by the Bidder and will not knowingly be disclosed by the Bidder prior to opening of bid, directly or indirectly to any other Bidder or to any potential competitor; and</w:t>
            </w:r>
          </w:p>
          <w:p w:rsidR="008716B2" w14:paraId="1DD39241" w14:textId="77777777">
            <w:pPr>
              <w:pStyle w:val="TableParagraph"/>
              <w:numPr>
                <w:ilvl w:val="2"/>
                <w:numId w:val="6"/>
              </w:numPr>
              <w:tabs>
                <w:tab w:val="left" w:pos="857"/>
              </w:tabs>
              <w:ind w:right="67" w:firstLine="0"/>
              <w:jc w:val="both"/>
              <w:rPr>
                <w:sz w:val="16"/>
              </w:rPr>
            </w:pPr>
            <w:r>
              <w:rPr>
                <w:sz w:val="16"/>
              </w:rPr>
              <w:t>No attempt has been made or will be made by the Bidder to induce any other person or firm to submit or not to submit a bid.</w:t>
            </w:r>
          </w:p>
          <w:p w:rsidR="008716B2" w14:paraId="589E9011" w14:textId="77777777">
            <w:pPr>
              <w:pStyle w:val="TableParagraph"/>
              <w:spacing w:before="10"/>
              <w:rPr>
                <w:rFonts w:ascii="Times New Roman"/>
                <w:sz w:val="15"/>
              </w:rPr>
            </w:pPr>
          </w:p>
          <w:p w:rsidR="008716B2" w14:paraId="5609CED1" w14:textId="77777777">
            <w:pPr>
              <w:pStyle w:val="TableParagraph"/>
              <w:numPr>
                <w:ilvl w:val="1"/>
                <w:numId w:val="6"/>
              </w:numPr>
              <w:tabs>
                <w:tab w:val="left" w:pos="615"/>
              </w:tabs>
              <w:ind w:left="614" w:hanging="181"/>
              <w:jc w:val="both"/>
              <w:rPr>
                <w:sz w:val="16"/>
              </w:rPr>
            </w:pPr>
            <w:r>
              <w:rPr>
                <w:sz w:val="16"/>
              </w:rPr>
              <w:t>Each person signing this bid or proposal certifies</w:t>
            </w:r>
            <w:r>
              <w:rPr>
                <w:spacing w:val="-10"/>
                <w:sz w:val="16"/>
              </w:rPr>
              <w:t xml:space="preserve"> </w:t>
            </w:r>
            <w:r>
              <w:rPr>
                <w:sz w:val="16"/>
              </w:rPr>
              <w:t>that:</w:t>
            </w:r>
          </w:p>
          <w:p w:rsidR="008716B2" w14:paraId="514FFE51" w14:textId="77777777">
            <w:pPr>
              <w:pStyle w:val="TableParagraph"/>
              <w:numPr>
                <w:ilvl w:val="2"/>
                <w:numId w:val="6"/>
              </w:numPr>
              <w:tabs>
                <w:tab w:val="left" w:pos="874"/>
              </w:tabs>
              <w:spacing w:before="2"/>
              <w:ind w:right="69" w:firstLine="0"/>
              <w:jc w:val="both"/>
              <w:rPr>
                <w:sz w:val="16"/>
              </w:rPr>
            </w:pPr>
            <w:r>
              <w:rPr>
                <w:sz w:val="16"/>
              </w:rPr>
              <w:t>The Signer is the person in the Bidder's organization responsible within that organization for the decision as to the prices bid herein and that the Signer has not participated, and will not participate, in any action contrary to a(1) through a(3) above;</w:t>
            </w:r>
            <w:r>
              <w:rPr>
                <w:spacing w:val="1"/>
                <w:sz w:val="16"/>
              </w:rPr>
              <w:t xml:space="preserve"> </w:t>
            </w:r>
            <w:r>
              <w:rPr>
                <w:sz w:val="16"/>
              </w:rPr>
              <w:t>or</w:t>
            </w:r>
          </w:p>
          <w:p w:rsidR="008716B2" w14:paraId="04DC53D4" w14:textId="77777777">
            <w:pPr>
              <w:pStyle w:val="TableParagraph"/>
              <w:numPr>
                <w:ilvl w:val="2"/>
                <w:numId w:val="6"/>
              </w:numPr>
              <w:tabs>
                <w:tab w:val="left" w:pos="874"/>
              </w:tabs>
              <w:ind w:right="66" w:firstLine="0"/>
              <w:jc w:val="both"/>
              <w:rPr>
                <w:sz w:val="16"/>
              </w:rPr>
            </w:pPr>
            <w:r>
              <w:rPr>
                <w:sz w:val="16"/>
              </w:rPr>
              <w:t>The Signer is not the person in the Bidder's organization responsible within that organization for the decision as to prices bid herein but that the Signer has been authorized in writing to act as agent for the persons responsible for such decision in certifying that such persons have not participated, and will not participate, in any action contrary to a(1) through a(3) above, and as their agent does hereby so certify; and that the Signer has not participated, and will not participate, in any action contrary to a(1) through a(3)</w:t>
            </w:r>
            <w:r>
              <w:rPr>
                <w:spacing w:val="-6"/>
                <w:sz w:val="16"/>
              </w:rPr>
              <w:t xml:space="preserve"> </w:t>
            </w:r>
            <w:r>
              <w:rPr>
                <w:sz w:val="16"/>
              </w:rPr>
              <w:t>above.</w:t>
            </w:r>
          </w:p>
          <w:p w:rsidR="008716B2" w14:paraId="13889CCC" w14:textId="77777777">
            <w:pPr>
              <w:pStyle w:val="TableParagraph"/>
              <w:rPr>
                <w:rFonts w:ascii="Times New Roman"/>
                <w:sz w:val="16"/>
              </w:rPr>
            </w:pPr>
          </w:p>
          <w:p w:rsidR="008716B2" w:rsidP="00CA6B4B" w14:paraId="7CF4E8BC" w14:textId="2667ADB7">
            <w:pPr>
              <w:pStyle w:val="TableParagraph"/>
              <w:numPr>
                <w:ilvl w:val="1"/>
                <w:numId w:val="6"/>
              </w:numPr>
              <w:tabs>
                <w:tab w:val="left" w:pos="524"/>
              </w:tabs>
              <w:ind w:right="65" w:firstLine="269"/>
              <w:jc w:val="both"/>
              <w:rPr>
                <w:sz w:val="16"/>
              </w:rPr>
            </w:pPr>
            <w:r>
              <w:rPr>
                <w:sz w:val="16"/>
              </w:rPr>
              <w:t>A bid will not be considered for award where any portion of item a or item b, above, has been deleted or modified. Where these provisions have been deleted or modified, the bid will not be considered for award unless Bidder furnishes with the bid a sworn</w:t>
            </w:r>
            <w:r>
              <w:rPr>
                <w:spacing w:val="13"/>
                <w:sz w:val="16"/>
              </w:rPr>
              <w:t xml:space="preserve"> </w:t>
            </w:r>
            <w:r>
              <w:rPr>
                <w:sz w:val="16"/>
              </w:rPr>
              <w:t>statement</w:t>
            </w:r>
            <w:r>
              <w:rPr>
                <w:spacing w:val="15"/>
                <w:sz w:val="16"/>
              </w:rPr>
              <w:t xml:space="preserve"> </w:t>
            </w:r>
            <w:r>
              <w:rPr>
                <w:sz w:val="16"/>
              </w:rPr>
              <w:t>which</w:t>
            </w:r>
            <w:r>
              <w:rPr>
                <w:spacing w:val="13"/>
                <w:sz w:val="16"/>
              </w:rPr>
              <w:t xml:space="preserve"> </w:t>
            </w:r>
            <w:r>
              <w:rPr>
                <w:sz w:val="16"/>
              </w:rPr>
              <w:t>sets</w:t>
            </w:r>
            <w:r>
              <w:rPr>
                <w:spacing w:val="15"/>
                <w:sz w:val="16"/>
              </w:rPr>
              <w:t xml:space="preserve"> </w:t>
            </w:r>
            <w:r>
              <w:rPr>
                <w:sz w:val="16"/>
              </w:rPr>
              <w:t>forth</w:t>
            </w:r>
            <w:r>
              <w:rPr>
                <w:spacing w:val="11"/>
                <w:sz w:val="16"/>
              </w:rPr>
              <w:t xml:space="preserve"> </w:t>
            </w:r>
            <w:r>
              <w:rPr>
                <w:sz w:val="16"/>
              </w:rPr>
              <w:t>in</w:t>
            </w:r>
            <w:r>
              <w:rPr>
                <w:spacing w:val="13"/>
                <w:sz w:val="16"/>
              </w:rPr>
              <w:t xml:space="preserve"> </w:t>
            </w:r>
            <w:r>
              <w:rPr>
                <w:sz w:val="16"/>
              </w:rPr>
              <w:t>detail</w:t>
            </w:r>
            <w:r>
              <w:rPr>
                <w:spacing w:val="14"/>
                <w:sz w:val="16"/>
              </w:rPr>
              <w:t xml:space="preserve"> </w:t>
            </w:r>
            <w:r>
              <w:rPr>
                <w:sz w:val="16"/>
              </w:rPr>
              <w:t>the</w:t>
            </w:r>
            <w:r>
              <w:rPr>
                <w:spacing w:val="13"/>
                <w:sz w:val="16"/>
              </w:rPr>
              <w:t xml:space="preserve"> </w:t>
            </w:r>
            <w:r>
              <w:rPr>
                <w:sz w:val="16"/>
              </w:rPr>
              <w:t>circumstances</w:t>
            </w:r>
            <w:r>
              <w:rPr>
                <w:spacing w:val="15"/>
                <w:sz w:val="16"/>
              </w:rPr>
              <w:t xml:space="preserve"> </w:t>
            </w:r>
            <w:r>
              <w:rPr>
                <w:sz w:val="16"/>
              </w:rPr>
              <w:t>of</w:t>
            </w:r>
            <w:r>
              <w:rPr>
                <w:spacing w:val="13"/>
                <w:sz w:val="16"/>
              </w:rPr>
              <w:t xml:space="preserve"> </w:t>
            </w:r>
            <w:r>
              <w:rPr>
                <w:sz w:val="16"/>
              </w:rPr>
              <w:t>the</w:t>
            </w:r>
            <w:r>
              <w:rPr>
                <w:spacing w:val="14"/>
                <w:sz w:val="16"/>
              </w:rPr>
              <w:t xml:space="preserve"> </w:t>
            </w:r>
            <w:r>
              <w:rPr>
                <w:sz w:val="16"/>
              </w:rPr>
              <w:t>disclosure</w:t>
            </w:r>
            <w:r>
              <w:rPr>
                <w:spacing w:val="13"/>
                <w:sz w:val="16"/>
              </w:rPr>
              <w:t xml:space="preserve"> </w:t>
            </w:r>
            <w:r>
              <w:rPr>
                <w:sz w:val="16"/>
              </w:rPr>
              <w:t>and</w:t>
            </w:r>
            <w:r>
              <w:rPr>
                <w:spacing w:val="13"/>
                <w:sz w:val="16"/>
              </w:rPr>
              <w:t xml:space="preserve"> </w:t>
            </w:r>
            <w:r>
              <w:rPr>
                <w:sz w:val="16"/>
              </w:rPr>
              <w:t>the</w:t>
            </w:r>
            <w:r>
              <w:rPr>
                <w:spacing w:val="13"/>
                <w:sz w:val="16"/>
              </w:rPr>
              <w:t xml:space="preserve"> </w:t>
            </w:r>
            <w:r>
              <w:rPr>
                <w:sz w:val="16"/>
              </w:rPr>
              <w:t>Chief,</w:t>
            </w:r>
            <w:r>
              <w:rPr>
                <w:spacing w:val="15"/>
                <w:sz w:val="16"/>
              </w:rPr>
              <w:t xml:space="preserve"> </w:t>
            </w:r>
            <w:r>
              <w:rPr>
                <w:sz w:val="16"/>
              </w:rPr>
              <w:t>Forest</w:t>
            </w:r>
            <w:r>
              <w:rPr>
                <w:spacing w:val="15"/>
                <w:sz w:val="16"/>
              </w:rPr>
              <w:t xml:space="preserve"> </w:t>
            </w:r>
            <w:r>
              <w:rPr>
                <w:sz w:val="16"/>
              </w:rPr>
              <w:t>Service,</w:t>
            </w:r>
            <w:r>
              <w:rPr>
                <w:spacing w:val="17"/>
                <w:sz w:val="16"/>
              </w:rPr>
              <w:t xml:space="preserve"> </w:t>
            </w:r>
            <w:r>
              <w:rPr>
                <w:sz w:val="16"/>
              </w:rPr>
              <w:t>or</w:t>
            </w:r>
            <w:r>
              <w:rPr>
                <w:spacing w:val="13"/>
                <w:sz w:val="16"/>
              </w:rPr>
              <w:t xml:space="preserve"> </w:t>
            </w:r>
            <w:r>
              <w:rPr>
                <w:sz w:val="16"/>
              </w:rPr>
              <w:t>the</w:t>
            </w:r>
            <w:r>
              <w:rPr>
                <w:spacing w:val="13"/>
                <w:sz w:val="16"/>
              </w:rPr>
              <w:t xml:space="preserve"> </w:t>
            </w:r>
            <w:r>
              <w:rPr>
                <w:sz w:val="16"/>
              </w:rPr>
              <w:t>Chief's</w:t>
            </w:r>
            <w:r>
              <w:rPr>
                <w:spacing w:val="15"/>
                <w:sz w:val="16"/>
              </w:rPr>
              <w:t xml:space="preserve"> </w:t>
            </w:r>
            <w:r>
              <w:rPr>
                <w:sz w:val="16"/>
              </w:rPr>
              <w:t>designee, determines that such disclosure was not made for the purpose of restricting competition.</w:t>
            </w:r>
          </w:p>
        </w:tc>
      </w:tr>
      <w:tr w14:paraId="7CDEB014" w14:textId="77777777">
        <w:tblPrEx>
          <w:tblW w:w="0" w:type="auto"/>
          <w:tblInd w:w="222" w:type="dxa"/>
          <w:tblLayout w:type="fixed"/>
          <w:tblCellMar>
            <w:left w:w="0" w:type="dxa"/>
            <w:right w:w="0" w:type="dxa"/>
          </w:tblCellMar>
          <w:tblLook w:val="01E0"/>
        </w:tblPrEx>
        <w:trPr>
          <w:trHeight w:val="554"/>
        </w:trPr>
        <w:tc>
          <w:tcPr>
            <w:tcW w:w="9360" w:type="dxa"/>
          </w:tcPr>
          <w:p w:rsidR="008716B2" w14:paraId="1B2ECD3B" w14:textId="77777777">
            <w:pPr>
              <w:pStyle w:val="TableParagraph"/>
              <w:spacing w:line="178" w:lineRule="exact"/>
              <w:ind w:left="74"/>
              <w:rPr>
                <w:sz w:val="16"/>
              </w:rPr>
            </w:pPr>
            <w:r>
              <w:rPr>
                <w:b/>
                <w:sz w:val="16"/>
              </w:rPr>
              <w:t xml:space="preserve">18. ROAD CONSTRUCTION OPTION: </w:t>
            </w:r>
            <w:r>
              <w:rPr>
                <w:sz w:val="16"/>
              </w:rPr>
              <w:t>[ ] Check box if Bidder is a small business and wishes to have Forest Service construct</w:t>
            </w:r>
          </w:p>
          <w:p w:rsidR="008716B2" w14:paraId="6D8405C8" w14:textId="77777777">
            <w:pPr>
              <w:pStyle w:val="TableParagraph"/>
              <w:spacing w:before="3" w:line="180" w:lineRule="atLeast"/>
              <w:ind w:left="74" w:right="65"/>
              <w:rPr>
                <w:sz w:val="16"/>
              </w:rPr>
            </w:pPr>
            <w:r>
              <w:rPr>
                <w:sz w:val="16"/>
              </w:rPr>
              <w:t xml:space="preserve">all specified roads. You may not change an election once made. Failure to mark box constitutes agreement to build roads. Elec- </w:t>
            </w:r>
            <w:r>
              <w:rPr>
                <w:sz w:val="16"/>
              </w:rPr>
              <w:t>tion</w:t>
            </w:r>
            <w:r>
              <w:rPr>
                <w:sz w:val="16"/>
              </w:rPr>
              <w:t xml:space="preserve"> may not be changed </w:t>
            </w:r>
            <w:r>
              <w:rPr>
                <w:sz w:val="16"/>
              </w:rPr>
              <w:t>subsequent to</w:t>
            </w:r>
            <w:r>
              <w:rPr>
                <w:sz w:val="16"/>
              </w:rPr>
              <w:t xml:space="preserve"> time set for opening bids. (See also instructions 11, 12, and 13.)</w:t>
            </w:r>
          </w:p>
        </w:tc>
      </w:tr>
    </w:tbl>
    <w:p w:rsidR="008716B2" w14:paraId="0615FB29" w14:textId="77777777">
      <w:pPr>
        <w:spacing w:line="180" w:lineRule="atLeast"/>
        <w:rPr>
          <w:sz w:val="16"/>
        </w:rPr>
        <w:sectPr>
          <w:headerReference w:type="default" r:id="rId7"/>
          <w:footerReference w:type="default" r:id="rId8"/>
          <w:pgSz w:w="12240" w:h="15840"/>
          <w:pgMar w:top="720" w:right="1320" w:bottom="540" w:left="1220" w:header="358" w:footer="344" w:gutter="0"/>
          <w:cols w:space="720"/>
        </w:sectPr>
      </w:pPr>
    </w:p>
    <w:p w:rsidR="008716B2" w14:paraId="14510C2B" w14:textId="77777777">
      <w:pPr>
        <w:pStyle w:val="BodyText"/>
        <w:spacing w:before="3" w:after="1"/>
        <w:rPr>
          <w:rFonts w:ascii="Times New Roman"/>
          <w:sz w:val="23"/>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63E5A56E" w14:textId="77777777" w:rsidTr="009F3FCC">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55"/>
        </w:trPr>
        <w:tc>
          <w:tcPr>
            <w:tcW w:w="9360" w:type="dxa"/>
          </w:tcPr>
          <w:p w:rsidR="008716B2" w:rsidP="009F3FCC" w14:paraId="085FF278" w14:textId="6301422F">
            <w:pPr>
              <w:pStyle w:val="TableParagraph"/>
              <w:ind w:left="74" w:right="64"/>
              <w:jc w:val="both"/>
              <w:rPr>
                <w:sz w:val="16"/>
              </w:rPr>
            </w:pPr>
            <w:r>
              <w:rPr>
                <w:b/>
                <w:sz w:val="16"/>
              </w:rPr>
              <w:t xml:space="preserve">19. CONTRACT, DOWNPAYMENT, AND BOND: </w:t>
            </w:r>
            <w:r>
              <w:rPr>
                <w:sz w:val="16"/>
              </w:rPr>
              <w:t>The Bidder whose bid is accepted will, within</w:t>
            </w:r>
            <w:r>
              <w:rPr>
                <w:sz w:val="16"/>
                <w:u w:val="single"/>
              </w:rPr>
              <w:t xml:space="preserve">    </w:t>
            </w:r>
            <w:r w:rsidR="009F3FCC">
              <w:rPr>
                <w:sz w:val="16"/>
              </w:rPr>
              <w:t xml:space="preserve"> days of the award letter's </w:t>
            </w:r>
            <w:r>
              <w:rPr>
                <w:sz w:val="16"/>
              </w:rPr>
              <w:t xml:space="preserve">date, or any written extension thereof by the Forest Service, execute a timber sale contract which shall be provided by the Forest Service and be based on the sample contract referenced in the prospectus. Bidder shall submit a downpayment and furnish a satisfactory performance bond, in accordance with the provisions of such timber sale contract, in the penal sum </w:t>
            </w:r>
            <w:r>
              <w:rPr>
                <w:spacing w:val="-4"/>
                <w:sz w:val="16"/>
              </w:rPr>
              <w:t xml:space="preserve">as </w:t>
            </w:r>
            <w:r>
              <w:rPr>
                <w:sz w:val="16"/>
              </w:rPr>
              <w:t>prescribed in the prospectus for this sale, and otherwise complete the process described on this form and pages attached hereto. Simple</w:t>
            </w:r>
            <w:r>
              <w:rPr>
                <w:spacing w:val="13"/>
                <w:sz w:val="16"/>
              </w:rPr>
              <w:t xml:space="preserve"> </w:t>
            </w:r>
            <w:r>
              <w:rPr>
                <w:sz w:val="16"/>
              </w:rPr>
              <w:t>interest</w:t>
            </w:r>
            <w:r>
              <w:rPr>
                <w:spacing w:val="13"/>
                <w:sz w:val="16"/>
              </w:rPr>
              <w:t xml:space="preserve"> </w:t>
            </w:r>
            <w:r>
              <w:rPr>
                <w:sz w:val="16"/>
              </w:rPr>
              <w:t>shall</w:t>
            </w:r>
            <w:r>
              <w:rPr>
                <w:spacing w:val="15"/>
                <w:sz w:val="16"/>
              </w:rPr>
              <w:t xml:space="preserve"> </w:t>
            </w:r>
            <w:r>
              <w:rPr>
                <w:sz w:val="16"/>
              </w:rPr>
              <w:t>be</w:t>
            </w:r>
            <w:r>
              <w:rPr>
                <w:spacing w:val="13"/>
                <w:sz w:val="16"/>
              </w:rPr>
              <w:t xml:space="preserve"> </w:t>
            </w:r>
            <w:r>
              <w:rPr>
                <w:sz w:val="16"/>
              </w:rPr>
              <w:t>assessed</w:t>
            </w:r>
            <w:r>
              <w:rPr>
                <w:spacing w:val="11"/>
                <w:sz w:val="16"/>
              </w:rPr>
              <w:t xml:space="preserve"> </w:t>
            </w:r>
            <w:r>
              <w:rPr>
                <w:sz w:val="16"/>
              </w:rPr>
              <w:t>at</w:t>
            </w:r>
            <w:r>
              <w:rPr>
                <w:spacing w:val="16"/>
                <w:sz w:val="16"/>
              </w:rPr>
              <w:t xml:space="preserve"> </w:t>
            </w:r>
            <w:r>
              <w:rPr>
                <w:sz w:val="16"/>
              </w:rPr>
              <w:t>the</w:t>
            </w:r>
            <w:r>
              <w:rPr>
                <w:spacing w:val="13"/>
                <w:sz w:val="16"/>
              </w:rPr>
              <w:t xml:space="preserve"> </w:t>
            </w:r>
            <w:r>
              <w:rPr>
                <w:sz w:val="16"/>
              </w:rPr>
              <w:t>Current</w:t>
            </w:r>
            <w:r>
              <w:rPr>
                <w:spacing w:val="16"/>
                <w:sz w:val="16"/>
              </w:rPr>
              <w:t xml:space="preserve"> </w:t>
            </w:r>
            <w:r>
              <w:rPr>
                <w:sz w:val="16"/>
              </w:rPr>
              <w:t>Value</w:t>
            </w:r>
            <w:r>
              <w:rPr>
                <w:spacing w:val="13"/>
                <w:sz w:val="16"/>
              </w:rPr>
              <w:t xml:space="preserve"> </w:t>
            </w:r>
            <w:r>
              <w:rPr>
                <w:sz w:val="16"/>
              </w:rPr>
              <w:t>of</w:t>
            </w:r>
            <w:r>
              <w:rPr>
                <w:spacing w:val="15"/>
                <w:sz w:val="16"/>
              </w:rPr>
              <w:t xml:space="preserve"> </w:t>
            </w:r>
            <w:r>
              <w:rPr>
                <w:sz w:val="16"/>
              </w:rPr>
              <w:t>Funds</w:t>
            </w:r>
            <w:r>
              <w:rPr>
                <w:spacing w:val="16"/>
                <w:sz w:val="16"/>
              </w:rPr>
              <w:t xml:space="preserve"> </w:t>
            </w:r>
            <w:r>
              <w:rPr>
                <w:sz w:val="16"/>
              </w:rPr>
              <w:t>Rate</w:t>
            </w:r>
            <w:r>
              <w:rPr>
                <w:spacing w:val="15"/>
                <w:sz w:val="16"/>
              </w:rPr>
              <w:t xml:space="preserve"> </w:t>
            </w:r>
            <w:r>
              <w:rPr>
                <w:sz w:val="16"/>
              </w:rPr>
              <w:t>for</w:t>
            </w:r>
            <w:r>
              <w:rPr>
                <w:spacing w:val="13"/>
                <w:sz w:val="16"/>
              </w:rPr>
              <w:t xml:space="preserve"> </w:t>
            </w:r>
            <w:r>
              <w:rPr>
                <w:sz w:val="16"/>
              </w:rPr>
              <w:t>a</w:t>
            </w:r>
            <w:r>
              <w:rPr>
                <w:spacing w:val="14"/>
                <w:sz w:val="16"/>
              </w:rPr>
              <w:t xml:space="preserve"> </w:t>
            </w:r>
            <w:r>
              <w:rPr>
                <w:sz w:val="16"/>
              </w:rPr>
              <w:t>late</w:t>
            </w:r>
            <w:r>
              <w:rPr>
                <w:spacing w:val="13"/>
                <w:sz w:val="16"/>
              </w:rPr>
              <w:t xml:space="preserve"> </w:t>
            </w:r>
            <w:r>
              <w:rPr>
                <w:sz w:val="16"/>
              </w:rPr>
              <w:t>downpayment.</w:t>
            </w:r>
            <w:r>
              <w:rPr>
                <w:spacing w:val="16"/>
                <w:sz w:val="16"/>
              </w:rPr>
              <w:t xml:space="preserve"> </w:t>
            </w:r>
            <w:r>
              <w:rPr>
                <w:sz w:val="16"/>
              </w:rPr>
              <w:t>Bidder</w:t>
            </w:r>
            <w:r>
              <w:rPr>
                <w:spacing w:val="13"/>
                <w:sz w:val="16"/>
              </w:rPr>
              <w:t xml:space="preserve"> </w:t>
            </w:r>
            <w:r>
              <w:rPr>
                <w:sz w:val="16"/>
              </w:rPr>
              <w:t>agrees</w:t>
            </w:r>
            <w:r>
              <w:rPr>
                <w:spacing w:val="15"/>
                <w:sz w:val="16"/>
              </w:rPr>
              <w:t xml:space="preserve"> </w:t>
            </w:r>
            <w:r>
              <w:rPr>
                <w:sz w:val="16"/>
              </w:rPr>
              <w:t>that</w:t>
            </w:r>
            <w:r>
              <w:rPr>
                <w:spacing w:val="16"/>
                <w:sz w:val="16"/>
              </w:rPr>
              <w:t xml:space="preserve"> </w:t>
            </w:r>
            <w:r>
              <w:rPr>
                <w:sz w:val="16"/>
              </w:rPr>
              <w:t>its</w:t>
            </w:r>
            <w:r>
              <w:rPr>
                <w:spacing w:val="15"/>
                <w:sz w:val="16"/>
              </w:rPr>
              <w:t xml:space="preserve"> </w:t>
            </w:r>
            <w:r>
              <w:rPr>
                <w:sz w:val="16"/>
              </w:rPr>
              <w:t>failure</w:t>
            </w:r>
            <w:r>
              <w:rPr>
                <w:spacing w:val="14"/>
                <w:sz w:val="16"/>
              </w:rPr>
              <w:t xml:space="preserve"> </w:t>
            </w:r>
            <w:r>
              <w:rPr>
                <w:sz w:val="16"/>
              </w:rPr>
              <w:t>to</w:t>
            </w:r>
            <w:r w:rsidR="009F3FCC">
              <w:rPr>
                <w:sz w:val="16"/>
              </w:rPr>
              <w:t xml:space="preserve"> </w:t>
            </w:r>
            <w:r>
              <w:rPr>
                <w:sz w:val="16"/>
              </w:rPr>
              <w:t xml:space="preserve">comply with this paragraph shall </w:t>
            </w:r>
            <w:r w:rsidR="00F21FA5">
              <w:rPr>
                <w:sz w:val="16"/>
              </w:rPr>
              <w:t xml:space="preserve">constitute repudiation of its bid pursuant to </w:t>
            </w:r>
            <w:r w:rsidR="00450D26">
              <w:rPr>
                <w:sz w:val="16"/>
              </w:rPr>
              <w:t>instruction 9 of the Instruc</w:t>
            </w:r>
            <w:r>
              <w:rPr>
                <w:sz w:val="16"/>
              </w:rPr>
              <w:t>tions to Bidders portion of this form.</w:t>
            </w:r>
          </w:p>
        </w:tc>
      </w:tr>
      <w:tr w14:paraId="32F014E5" w14:textId="77777777">
        <w:tblPrEx>
          <w:tblW w:w="0" w:type="auto"/>
          <w:tblInd w:w="222" w:type="dxa"/>
          <w:tblLayout w:type="fixed"/>
          <w:tblCellMar>
            <w:left w:w="0" w:type="dxa"/>
            <w:right w:w="0" w:type="dxa"/>
          </w:tblCellMar>
          <w:tblLook w:val="01E0"/>
        </w:tblPrEx>
        <w:trPr>
          <w:trHeight w:val="1470"/>
        </w:trPr>
        <w:tc>
          <w:tcPr>
            <w:tcW w:w="9360" w:type="dxa"/>
          </w:tcPr>
          <w:p w:rsidR="008716B2" w14:paraId="7C0863DE" w14:textId="77777777">
            <w:pPr>
              <w:pStyle w:val="TableParagraph"/>
              <w:ind w:left="74" w:right="65"/>
              <w:rPr>
                <w:sz w:val="16"/>
              </w:rPr>
            </w:pPr>
            <w:r>
              <w:rPr>
                <w:b/>
                <w:sz w:val="16"/>
              </w:rPr>
              <w:t xml:space="preserve">20. DOWNPAYMENT: </w:t>
            </w:r>
            <w:r>
              <w:rPr>
                <w:sz w:val="16"/>
              </w:rPr>
              <w:t>Pursuant to 36 CFR 223.49, the bidder to whom award is made must make a downpayment at the time the contract is signed by the Bidder and returned to the Forest Service in the amount of:</w:t>
            </w:r>
          </w:p>
          <w:p w:rsidR="008716B2" w14:paraId="68EC45F7" w14:textId="77777777">
            <w:pPr>
              <w:pStyle w:val="TableParagraph"/>
              <w:ind w:left="614"/>
              <w:rPr>
                <w:sz w:val="16"/>
              </w:rPr>
            </w:pPr>
            <w:r>
              <w:rPr>
                <w:sz w:val="16"/>
              </w:rPr>
              <w:t>[ ] Ten percent of the advertised value, plus 20 percent of the total bid premium.</w:t>
            </w:r>
          </w:p>
          <w:p w:rsidR="008716B2" w14:paraId="4B44FA8F" w14:textId="77777777">
            <w:pPr>
              <w:pStyle w:val="TableParagraph"/>
              <w:tabs>
                <w:tab w:val="left" w:pos="1269"/>
                <w:tab w:val="left" w:pos="4350"/>
              </w:tabs>
              <w:ind w:left="614" w:right="67"/>
              <w:rPr>
                <w:sz w:val="16"/>
              </w:rPr>
            </w:pPr>
            <w:r>
              <w:rPr>
                <w:sz w:val="16"/>
              </w:rPr>
              <w:t xml:space="preserve">[  </w:t>
            </w:r>
            <w:r>
              <w:rPr>
                <w:spacing w:val="23"/>
                <w:sz w:val="16"/>
              </w:rPr>
              <w:t xml:space="preserve"> </w:t>
            </w:r>
            <w:r>
              <w:rPr>
                <w:sz w:val="16"/>
              </w:rPr>
              <w:t>]</w:t>
            </w:r>
            <w:r>
              <w:rPr>
                <w:sz w:val="16"/>
                <w:u w:val="single"/>
              </w:rPr>
              <w:t xml:space="preserve"> </w:t>
            </w:r>
            <w:r>
              <w:rPr>
                <w:sz w:val="16"/>
                <w:u w:val="single"/>
              </w:rPr>
              <w:tab/>
            </w:r>
            <w:r>
              <w:rPr>
                <w:sz w:val="16"/>
              </w:rPr>
              <w:t>percent or the advertised</w:t>
            </w:r>
            <w:r>
              <w:rPr>
                <w:spacing w:val="23"/>
                <w:sz w:val="16"/>
              </w:rPr>
              <w:t xml:space="preserve"> </w:t>
            </w:r>
            <w:r>
              <w:rPr>
                <w:sz w:val="16"/>
              </w:rPr>
              <w:t>value,</w:t>
            </w:r>
            <w:r>
              <w:rPr>
                <w:spacing w:val="7"/>
                <w:sz w:val="16"/>
              </w:rPr>
              <w:t xml:space="preserve"> </w:t>
            </w:r>
            <w:r>
              <w:rPr>
                <w:sz w:val="16"/>
              </w:rPr>
              <w:t>plus</w:t>
            </w:r>
            <w:r>
              <w:rPr>
                <w:sz w:val="16"/>
                <w:u w:val="single"/>
              </w:rPr>
              <w:t xml:space="preserve"> </w:t>
            </w:r>
            <w:r>
              <w:rPr>
                <w:sz w:val="16"/>
                <w:u w:val="single"/>
              </w:rPr>
              <w:tab/>
            </w:r>
            <w:r>
              <w:rPr>
                <w:sz w:val="16"/>
              </w:rPr>
              <w:t>percent of the total bid premium, based on the Chief's determination that this amount is necessary to deter speculation</w:t>
            </w:r>
            <w:r w:rsidR="00F21FA5">
              <w:rPr>
                <w:sz w:val="16"/>
              </w:rPr>
              <w:t xml:space="preserve"> or is necessary to achieve the management objectives of the National Forest System</w:t>
            </w:r>
            <w:r>
              <w:rPr>
                <w:sz w:val="16"/>
              </w:rPr>
              <w:t>.</w:t>
            </w:r>
          </w:p>
          <w:p w:rsidR="008716B2" w14:paraId="304D1405" w14:textId="77777777">
            <w:pPr>
              <w:pStyle w:val="TableParagraph"/>
              <w:spacing w:line="183" w:lineRule="exact"/>
              <w:ind w:left="74"/>
              <w:rPr>
                <w:sz w:val="16"/>
              </w:rPr>
            </w:pPr>
            <w:r>
              <w:rPr>
                <w:sz w:val="16"/>
              </w:rPr>
              <w:t>NOTICE: The indicated downpayment amount shall be increased to 20 percent of the total advertised value and 40 percent of the</w:t>
            </w:r>
          </w:p>
          <w:p w:rsidR="008716B2" w14:paraId="1805D604" w14:textId="77777777">
            <w:pPr>
              <w:pStyle w:val="TableParagraph"/>
              <w:spacing w:before="1" w:line="182" w:lineRule="exact"/>
              <w:ind w:left="74" w:right="67"/>
              <w:rPr>
                <w:sz w:val="16"/>
              </w:rPr>
            </w:pPr>
            <w:r>
              <w:rPr>
                <w:sz w:val="16"/>
              </w:rPr>
              <w:t>total bid premium if the Contracting Officer determines that the Bidder meets the criteria for additional downpayment established by 36 CFR</w:t>
            </w:r>
            <w:r>
              <w:rPr>
                <w:spacing w:val="-1"/>
                <w:sz w:val="16"/>
              </w:rPr>
              <w:t xml:space="preserve"> </w:t>
            </w:r>
            <w:r>
              <w:rPr>
                <w:sz w:val="16"/>
              </w:rPr>
              <w:t>223.49.</w:t>
            </w:r>
          </w:p>
        </w:tc>
      </w:tr>
      <w:tr w14:paraId="3E370D38" w14:textId="77777777">
        <w:tblPrEx>
          <w:tblW w:w="0" w:type="auto"/>
          <w:tblInd w:w="222" w:type="dxa"/>
          <w:tblLayout w:type="fixed"/>
          <w:tblCellMar>
            <w:left w:w="0" w:type="dxa"/>
            <w:right w:w="0" w:type="dxa"/>
          </w:tblCellMar>
          <w:tblLook w:val="01E0"/>
        </w:tblPrEx>
        <w:trPr>
          <w:trHeight w:val="919"/>
        </w:trPr>
        <w:tc>
          <w:tcPr>
            <w:tcW w:w="9360" w:type="dxa"/>
          </w:tcPr>
          <w:p w:rsidR="008716B2" w:rsidP="00CA6B4B" w14:paraId="2485DB34" w14:textId="442D4937">
            <w:pPr>
              <w:pStyle w:val="TableParagraph"/>
              <w:ind w:left="74" w:right="64"/>
              <w:jc w:val="both"/>
              <w:rPr>
                <w:sz w:val="16"/>
              </w:rPr>
            </w:pPr>
            <w:r>
              <w:rPr>
                <w:b/>
                <w:sz w:val="16"/>
              </w:rPr>
              <w:t xml:space="preserve">21. FIRM OFFER: </w:t>
            </w:r>
            <w:r>
              <w:rPr>
                <w:sz w:val="16"/>
              </w:rPr>
              <w:t>Subject to the penalties prescribed in 18 USC 1001, the 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Bidder qualifies as a small business and elects road construction by the Forest Service, then the Bidder agrees that its offer shall remain open through the period stated in the prospectus although that period may exceed 90 days.</w:t>
            </w:r>
          </w:p>
        </w:tc>
      </w:tr>
      <w:tr w14:paraId="75934E07" w14:textId="77777777">
        <w:tblPrEx>
          <w:tblW w:w="0" w:type="auto"/>
          <w:tblInd w:w="222" w:type="dxa"/>
          <w:tblLayout w:type="fixed"/>
          <w:tblCellMar>
            <w:left w:w="0" w:type="dxa"/>
            <w:right w:w="0" w:type="dxa"/>
          </w:tblCellMar>
          <w:tblLook w:val="01E0"/>
        </w:tblPrEx>
        <w:trPr>
          <w:trHeight w:val="1102"/>
        </w:trPr>
        <w:tc>
          <w:tcPr>
            <w:tcW w:w="9360" w:type="dxa"/>
          </w:tcPr>
          <w:p w:rsidR="008716B2" w:rsidP="00CA6B4B" w14:paraId="46819DE6" w14:textId="254F0800">
            <w:pPr>
              <w:pStyle w:val="TableParagraph"/>
              <w:ind w:left="74" w:right="64"/>
              <w:jc w:val="both"/>
              <w:rPr>
                <w:sz w:val="16"/>
              </w:rPr>
            </w:pPr>
            <w:r>
              <w:rPr>
                <w:b/>
                <w:sz w:val="16"/>
              </w:rPr>
              <w:t xml:space="preserve">22. TERMS OF BIDDER'S OFFER: </w:t>
            </w:r>
            <w:r>
              <w:rPr>
                <w:sz w:val="16"/>
              </w:rPr>
              <w:t xml:space="preserve">Bidder certifies and represents that the Bidder has read and understands </w:t>
            </w:r>
            <w:r>
              <w:rPr>
                <w:sz w:val="16"/>
              </w:rPr>
              <w:t>each and every</w:t>
            </w:r>
            <w:r>
              <w:rPr>
                <w:sz w:val="16"/>
              </w:rPr>
              <w:t xml:space="preserve"> provision of this bid form (together with any attachments thereto) and the sample contract. The Bidder agrees that it assumes the responsibility to clarify any questions before signing this form. The Bidder agrees that the written provisions of this bid form (together with any attachments) and the sample contract constitute the entire agreement of the parties until a written contract is</w:t>
            </w:r>
            <w:r>
              <w:rPr>
                <w:spacing w:val="15"/>
                <w:sz w:val="16"/>
              </w:rPr>
              <w:t xml:space="preserve"> </w:t>
            </w:r>
            <w:r>
              <w:rPr>
                <w:sz w:val="16"/>
              </w:rPr>
              <w:t>executed and neither the bid form (and any attachments) nor the sample contract can be orally modified. The Bidder expressly adopts the</w:t>
            </w:r>
            <w:r>
              <w:rPr>
                <w:spacing w:val="-2"/>
                <w:sz w:val="16"/>
              </w:rPr>
              <w:t xml:space="preserve"> </w:t>
            </w:r>
            <w:r>
              <w:rPr>
                <w:sz w:val="16"/>
              </w:rPr>
              <w:t>terms</w:t>
            </w:r>
            <w:r>
              <w:rPr>
                <w:spacing w:val="-2"/>
                <w:sz w:val="16"/>
              </w:rPr>
              <w:t xml:space="preserve"> </w:t>
            </w:r>
            <w:r>
              <w:rPr>
                <w:sz w:val="16"/>
              </w:rPr>
              <w:t>of</w:t>
            </w:r>
            <w:r>
              <w:rPr>
                <w:spacing w:val="-2"/>
                <w:sz w:val="16"/>
              </w:rPr>
              <w:t xml:space="preserve"> </w:t>
            </w:r>
            <w:r>
              <w:rPr>
                <w:sz w:val="16"/>
              </w:rPr>
              <w:t>this bid</w:t>
            </w:r>
            <w:r>
              <w:rPr>
                <w:spacing w:val="-3"/>
                <w:sz w:val="16"/>
              </w:rPr>
              <w:t xml:space="preserve"> </w:t>
            </w:r>
            <w:r>
              <w:rPr>
                <w:sz w:val="16"/>
              </w:rPr>
              <w:t>form</w:t>
            </w:r>
            <w:r>
              <w:rPr>
                <w:spacing w:val="-1"/>
                <w:sz w:val="16"/>
              </w:rPr>
              <w:t xml:space="preserve"> </w:t>
            </w:r>
            <w:r>
              <w:rPr>
                <w:sz w:val="16"/>
              </w:rPr>
              <w:t>and</w:t>
            </w:r>
            <w:r>
              <w:rPr>
                <w:spacing w:val="-3"/>
                <w:sz w:val="16"/>
              </w:rPr>
              <w:t xml:space="preserve"> </w:t>
            </w:r>
            <w:r>
              <w:rPr>
                <w:sz w:val="16"/>
              </w:rPr>
              <w:t>the</w:t>
            </w:r>
            <w:r>
              <w:rPr>
                <w:spacing w:val="-4"/>
                <w:sz w:val="16"/>
              </w:rPr>
              <w:t xml:space="preserve"> </w:t>
            </w:r>
            <w:r>
              <w:rPr>
                <w:sz w:val="16"/>
              </w:rPr>
              <w:t>sample</w:t>
            </w:r>
            <w:r>
              <w:rPr>
                <w:spacing w:val="-3"/>
                <w:sz w:val="16"/>
              </w:rPr>
              <w:t xml:space="preserve"> </w:t>
            </w:r>
            <w:r>
              <w:rPr>
                <w:sz w:val="16"/>
              </w:rPr>
              <w:t>contract</w:t>
            </w:r>
            <w:r>
              <w:rPr>
                <w:spacing w:val="-3"/>
                <w:sz w:val="16"/>
              </w:rPr>
              <w:t xml:space="preserve"> </w:t>
            </w:r>
            <w:r>
              <w:rPr>
                <w:sz w:val="16"/>
              </w:rPr>
              <w:t>as</w:t>
            </w:r>
            <w:r>
              <w:rPr>
                <w:spacing w:val="-4"/>
                <w:sz w:val="16"/>
              </w:rPr>
              <w:t xml:space="preserve"> </w:t>
            </w:r>
            <w:r>
              <w:rPr>
                <w:sz w:val="16"/>
              </w:rPr>
              <w:t>material</w:t>
            </w:r>
            <w:r>
              <w:rPr>
                <w:spacing w:val="-1"/>
                <w:sz w:val="16"/>
              </w:rPr>
              <w:t xml:space="preserve"> </w:t>
            </w:r>
            <w:r>
              <w:rPr>
                <w:sz w:val="16"/>
              </w:rPr>
              <w:t>parts</w:t>
            </w:r>
            <w:r>
              <w:rPr>
                <w:spacing w:val="-4"/>
                <w:sz w:val="16"/>
              </w:rPr>
              <w:t xml:space="preserve"> </w:t>
            </w:r>
            <w:r>
              <w:rPr>
                <w:sz w:val="16"/>
              </w:rPr>
              <w:t>of the</w:t>
            </w:r>
            <w:r>
              <w:rPr>
                <w:spacing w:val="-3"/>
                <w:sz w:val="16"/>
              </w:rPr>
              <w:t xml:space="preserve"> </w:t>
            </w:r>
            <w:r>
              <w:rPr>
                <w:sz w:val="16"/>
              </w:rPr>
              <w:t>Bidder's offer</w:t>
            </w:r>
            <w:r>
              <w:rPr>
                <w:spacing w:val="-3"/>
                <w:sz w:val="16"/>
              </w:rPr>
              <w:t xml:space="preserve"> </w:t>
            </w:r>
            <w:r>
              <w:rPr>
                <w:sz w:val="16"/>
              </w:rPr>
              <w:t>for</w:t>
            </w:r>
            <w:r>
              <w:rPr>
                <w:spacing w:val="-4"/>
                <w:sz w:val="16"/>
              </w:rPr>
              <w:t xml:space="preserve"> </w:t>
            </w:r>
            <w:r>
              <w:rPr>
                <w:sz w:val="16"/>
              </w:rPr>
              <w:t>the</w:t>
            </w:r>
            <w:r>
              <w:rPr>
                <w:spacing w:val="-1"/>
                <w:sz w:val="16"/>
              </w:rPr>
              <w:t xml:space="preserve"> </w:t>
            </w:r>
            <w:r>
              <w:rPr>
                <w:sz w:val="16"/>
              </w:rPr>
              <w:t>advertised</w:t>
            </w:r>
            <w:r>
              <w:rPr>
                <w:spacing w:val="-2"/>
                <w:sz w:val="16"/>
              </w:rPr>
              <w:t xml:space="preserve"> </w:t>
            </w:r>
            <w:r>
              <w:rPr>
                <w:sz w:val="16"/>
              </w:rPr>
              <w:t>timber</w:t>
            </w:r>
            <w:r>
              <w:rPr>
                <w:spacing w:val="-1"/>
                <w:sz w:val="16"/>
              </w:rPr>
              <w:t xml:space="preserve"> </w:t>
            </w:r>
            <w:r>
              <w:rPr>
                <w:sz w:val="16"/>
              </w:rPr>
              <w:t>or</w:t>
            </w:r>
            <w:r>
              <w:rPr>
                <w:spacing w:val="-4"/>
                <w:sz w:val="16"/>
              </w:rPr>
              <w:t xml:space="preserve"> </w:t>
            </w:r>
            <w:r>
              <w:rPr>
                <w:sz w:val="16"/>
              </w:rPr>
              <w:t>forest product</w:t>
            </w:r>
            <w:r w:rsidR="00F21FA5">
              <w:rPr>
                <w:sz w:val="16"/>
              </w:rPr>
              <w:t>s</w:t>
            </w:r>
            <w:r>
              <w:rPr>
                <w:sz w:val="16"/>
              </w:rPr>
              <w:t>.</w:t>
            </w:r>
          </w:p>
        </w:tc>
      </w:tr>
      <w:tr w14:paraId="5C320126" w14:textId="77777777">
        <w:tblPrEx>
          <w:tblW w:w="0" w:type="auto"/>
          <w:tblInd w:w="222" w:type="dxa"/>
          <w:tblLayout w:type="fixed"/>
          <w:tblCellMar>
            <w:left w:w="0" w:type="dxa"/>
            <w:right w:w="0" w:type="dxa"/>
          </w:tblCellMar>
          <w:tblLook w:val="01E0"/>
        </w:tblPrEx>
        <w:trPr>
          <w:trHeight w:val="2391"/>
        </w:trPr>
        <w:tc>
          <w:tcPr>
            <w:tcW w:w="9360" w:type="dxa"/>
          </w:tcPr>
          <w:p w:rsidR="008716B2" w14:paraId="2F255BB4" w14:textId="63F2B40D">
            <w:pPr>
              <w:pStyle w:val="TableParagraph"/>
              <w:ind w:left="74" w:right="65"/>
              <w:jc w:val="both"/>
              <w:rPr>
                <w:sz w:val="16"/>
              </w:rPr>
            </w:pPr>
            <w:r>
              <w:rPr>
                <w:b/>
                <w:sz w:val="16"/>
              </w:rPr>
              <w:t xml:space="preserve">23. DISCLAIMER OF ESTIMATES AND BIDDER'S WARRANTY OF INSPECTION: </w:t>
            </w:r>
            <w:r>
              <w:rPr>
                <w:sz w:val="16"/>
              </w:rPr>
              <w:t>Before submitting this bid, the Bidder is advised and cautioned to inspect the sale area, review the requirements of the sample contract, and take other steps as may be reasonably necessary to ascertain the location, estimated volumes, construction estimates, and operating costs of the offered timber or forest product. Failure to do so will not relieve the Bidder from responsibility for completing the contract.</w:t>
            </w:r>
          </w:p>
          <w:p w:rsidR="008716B2" w14:paraId="473BD74A" w14:textId="4C0C6AF5">
            <w:pPr>
              <w:pStyle w:val="TableParagraph"/>
              <w:ind w:left="74" w:right="64" w:firstLine="360"/>
              <w:jc w:val="both"/>
              <w:rPr>
                <w:sz w:val="16"/>
              </w:rPr>
            </w:pPr>
            <w:r>
              <w:rPr>
                <w:sz w:val="16"/>
              </w:rPr>
              <w:t xml:space="preserve">The Bidder warrants that this bid is submitted solely </w:t>
            </w:r>
            <w:r>
              <w:rPr>
                <w:sz w:val="16"/>
              </w:rPr>
              <w:t>on the basis of</w:t>
            </w:r>
            <w:r>
              <w:rPr>
                <w:sz w:val="16"/>
              </w:rPr>
              <w:t xml:space="preserve"> its examination and inspection of the quality and quantity of the timber or forest product</w:t>
            </w:r>
            <w:r w:rsidR="00F21FA5">
              <w:rPr>
                <w:sz w:val="16"/>
              </w:rPr>
              <w:t>s</w:t>
            </w:r>
            <w:r>
              <w:rPr>
                <w:sz w:val="16"/>
              </w:rPr>
              <w:t xml:space="preserve"> offered for sale and is based solely on its opinion of the value thereof and its costs of recovery, without any reliance on Forest Service estimates of timber or forest product</w:t>
            </w:r>
            <w:r w:rsidR="0039316E">
              <w:rPr>
                <w:sz w:val="16"/>
              </w:rPr>
              <w:t>s</w:t>
            </w:r>
            <w:r>
              <w:rPr>
                <w:sz w:val="16"/>
              </w:rPr>
              <w:t xml:space="preserve"> quality, quantity or costs of recovery. Bidder further acknowledges that the Forest Service: (</w:t>
            </w:r>
            <w:r>
              <w:rPr>
                <w:sz w:val="16"/>
              </w:rPr>
              <w:t>i</w:t>
            </w:r>
            <w:r>
              <w:rPr>
                <w:sz w:val="16"/>
              </w:rPr>
              <w:t>) expressly disclaims any warranty of fitness of timber or forest product</w:t>
            </w:r>
            <w:r w:rsidR="00F21FA5">
              <w:rPr>
                <w:sz w:val="16"/>
              </w:rPr>
              <w:t>s</w:t>
            </w:r>
            <w:r>
              <w:rPr>
                <w:sz w:val="16"/>
              </w:rPr>
              <w:t xml:space="preserve"> for any </w:t>
            </w:r>
            <w:r>
              <w:rPr>
                <w:sz w:val="16"/>
              </w:rPr>
              <w:t>purpose;</w:t>
            </w:r>
          </w:p>
          <w:p w:rsidR="008716B2" w14:paraId="5DBF15FC" w14:textId="77777777">
            <w:pPr>
              <w:pStyle w:val="TableParagraph"/>
              <w:ind w:left="74" w:right="64"/>
              <w:jc w:val="both"/>
              <w:rPr>
                <w:sz w:val="16"/>
              </w:rPr>
            </w:pPr>
            <w:r>
              <w:rPr>
                <w:sz w:val="16"/>
              </w:rPr>
              <w:t>(ii) offers this timber or forest product as is without any warranty of quality (merchantability) or quantity, and (iii) expressly dis- claims any warranty as to the quantity or quality of timber or forest product sold, except as may be expressly warranted in the sample contract.</w:t>
            </w:r>
          </w:p>
          <w:p w:rsidR="008716B2" w14:paraId="06BB582A" w14:textId="70F25593">
            <w:pPr>
              <w:pStyle w:val="TableParagraph"/>
              <w:spacing w:before="1" w:line="182" w:lineRule="exact"/>
              <w:ind w:left="74" w:right="71" w:firstLine="360"/>
              <w:jc w:val="both"/>
              <w:rPr>
                <w:sz w:val="16"/>
              </w:rPr>
            </w:pPr>
            <w:r>
              <w:rPr>
                <w:sz w:val="16"/>
              </w:rPr>
              <w:t>The Bidder further holds the Forest Service harmless for any error, mistake, or negligence regarding estimates except as expressly warranted against in the sample contract.</w:t>
            </w:r>
          </w:p>
        </w:tc>
      </w:tr>
      <w:tr w14:paraId="234D7975" w14:textId="77777777">
        <w:tblPrEx>
          <w:tblW w:w="0" w:type="auto"/>
          <w:tblInd w:w="222" w:type="dxa"/>
          <w:tblLayout w:type="fixed"/>
          <w:tblCellMar>
            <w:left w:w="0" w:type="dxa"/>
            <w:right w:w="0" w:type="dxa"/>
          </w:tblCellMar>
          <w:tblLook w:val="01E0"/>
        </w:tblPrEx>
        <w:trPr>
          <w:trHeight w:val="918"/>
        </w:trPr>
        <w:tc>
          <w:tcPr>
            <w:tcW w:w="9360" w:type="dxa"/>
          </w:tcPr>
          <w:p w:rsidR="008716B2" w:rsidP="00CA6B4B" w14:paraId="3EB79149" w14:textId="292753ED">
            <w:pPr>
              <w:pStyle w:val="TableParagraph"/>
              <w:ind w:left="74" w:right="65"/>
              <w:jc w:val="both"/>
              <w:rPr>
                <w:sz w:val="16"/>
              </w:rPr>
            </w:pPr>
            <w:r>
              <w:rPr>
                <w:b/>
                <w:sz w:val="16"/>
              </w:rPr>
              <w:t xml:space="preserve">24. CERTIFICATION OF COMPLIANCE WITH EXPORT AND SUBSTITUTION RESTRICTIONS: </w:t>
            </w:r>
            <w:r>
              <w:rPr>
                <w:sz w:val="16"/>
              </w:rPr>
              <w:t xml:space="preserve">The Bidder certifies, by signing this bid form, that the Bidder </w:t>
            </w:r>
            <w:r>
              <w:rPr>
                <w:sz w:val="16"/>
              </w:rPr>
              <w:t>is in compliance with</w:t>
            </w:r>
            <w:r>
              <w:rPr>
                <w:sz w:val="16"/>
              </w:rPr>
              <w:t xml:space="preserve"> applicable prohibitions against export and substitution prescribed in the Forest Resources Conservation and Shortage Relief Act of 1990, as amended (16 USC 620, </w:t>
            </w:r>
            <w:r>
              <w:rPr>
                <w:i/>
                <w:sz w:val="16"/>
              </w:rPr>
              <w:t>et seq</w:t>
            </w:r>
            <w:r>
              <w:rPr>
                <w:sz w:val="16"/>
              </w:rPr>
              <w:t>.). In Alaska, exports of logs, cordwood or primary products derived from included timber may not be transported from Alaska without Regional Forester approval. (See instruction 15.)</w:t>
            </w:r>
          </w:p>
        </w:tc>
      </w:tr>
      <w:tr w14:paraId="749A21A9" w14:textId="77777777">
        <w:tblPrEx>
          <w:tblW w:w="0" w:type="auto"/>
          <w:tblInd w:w="222" w:type="dxa"/>
          <w:tblLayout w:type="fixed"/>
          <w:tblCellMar>
            <w:left w:w="0" w:type="dxa"/>
            <w:right w:w="0" w:type="dxa"/>
          </w:tblCellMar>
          <w:tblLook w:val="01E0"/>
        </w:tblPrEx>
        <w:trPr>
          <w:trHeight w:val="4414"/>
        </w:trPr>
        <w:tc>
          <w:tcPr>
            <w:tcW w:w="9360" w:type="dxa"/>
          </w:tcPr>
          <w:p w:rsidR="008716B2" w14:paraId="6E395278" w14:textId="64CB7294">
            <w:pPr>
              <w:pStyle w:val="TableParagraph"/>
              <w:numPr>
                <w:ilvl w:val="0"/>
                <w:numId w:val="5"/>
              </w:numPr>
              <w:tabs>
                <w:tab w:val="left" w:pos="346"/>
              </w:tabs>
              <w:ind w:right="65" w:firstLine="0"/>
              <w:jc w:val="both"/>
              <w:rPr>
                <w:sz w:val="16"/>
              </w:rPr>
            </w:pPr>
            <w:r>
              <w:rPr>
                <w:b/>
                <w:sz w:val="16"/>
              </w:rPr>
              <w:t xml:space="preserve">SMALL BUSINESS SET-ASIDE SALE: </w:t>
            </w:r>
            <w:r>
              <w:rPr>
                <w:sz w:val="16"/>
              </w:rPr>
              <w:t>This is a small business set-aside sale. Section 15 of the Small Business Act of 1958 authorizes award of this sale to a qualified small business as stated in 13 CFR 121.507. If the Contracting Officer or another interested party questions the representation of the high Bidder within 5 working days of bid opening, the Contracting Officer may de- fer award of this sale pending consideration by the Small Business</w:t>
            </w:r>
            <w:r>
              <w:rPr>
                <w:spacing w:val="-12"/>
                <w:sz w:val="16"/>
              </w:rPr>
              <w:t xml:space="preserve"> </w:t>
            </w:r>
            <w:r>
              <w:rPr>
                <w:sz w:val="16"/>
              </w:rPr>
              <w:t>Administration.</w:t>
            </w:r>
          </w:p>
          <w:p w:rsidR="008716B2" w14:paraId="281DC50C" w14:textId="77777777">
            <w:pPr>
              <w:pStyle w:val="TableParagraph"/>
              <w:spacing w:before="8"/>
              <w:rPr>
                <w:rFonts w:ascii="Times New Roman"/>
                <w:sz w:val="15"/>
              </w:rPr>
            </w:pPr>
          </w:p>
          <w:p w:rsidR="008716B2" w14:paraId="191D3627" w14:textId="6BF77C8B">
            <w:pPr>
              <w:pStyle w:val="TableParagraph"/>
              <w:ind w:left="74" w:right="64" w:firstLine="360"/>
              <w:jc w:val="both"/>
              <w:rPr>
                <w:sz w:val="16"/>
              </w:rPr>
            </w:pPr>
            <w:r>
              <w:rPr>
                <w:sz w:val="16"/>
              </w:rPr>
              <w:t>In addition to certifying Bidder's small business status, small businesses awarded set-aside sales will also be required to execute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w:t>
            </w:r>
          </w:p>
          <w:p w:rsidR="008716B2" w14:paraId="10B33303" w14:textId="77777777">
            <w:pPr>
              <w:pStyle w:val="TableParagraph"/>
              <w:rPr>
                <w:rFonts w:ascii="Times New Roman"/>
                <w:sz w:val="16"/>
              </w:rPr>
            </w:pPr>
          </w:p>
          <w:p w:rsidR="008716B2" w14:paraId="45B8C073" w14:textId="77777777">
            <w:pPr>
              <w:pStyle w:val="TableParagraph"/>
              <w:ind w:left="434"/>
              <w:rPr>
                <w:sz w:val="16"/>
              </w:rPr>
            </w:pPr>
            <w:r>
              <w:rPr>
                <w:sz w:val="16"/>
              </w:rPr>
              <w:t>The Bidder certifies, by signing this bid form, that it is a small business concern within the terms of definitions listed below:</w:t>
            </w:r>
          </w:p>
          <w:p w:rsidR="008716B2" w14:paraId="5BBBC4C2" w14:textId="77777777">
            <w:pPr>
              <w:pStyle w:val="TableParagraph"/>
              <w:spacing w:before="11"/>
              <w:rPr>
                <w:rFonts w:ascii="Times New Roman"/>
                <w:sz w:val="15"/>
              </w:rPr>
            </w:pPr>
          </w:p>
          <w:p w:rsidR="008716B2" w14:paraId="4D781D2B" w14:textId="77777777">
            <w:pPr>
              <w:pStyle w:val="TableParagraph"/>
              <w:numPr>
                <w:ilvl w:val="1"/>
                <w:numId w:val="5"/>
              </w:numPr>
              <w:tabs>
                <w:tab w:val="left" w:pos="617"/>
              </w:tabs>
              <w:ind w:right="66" w:firstLine="360"/>
              <w:jc w:val="both"/>
              <w:rPr>
                <w:sz w:val="16"/>
              </w:rPr>
            </w:pPr>
            <w:r>
              <w:rPr>
                <w:sz w:val="16"/>
              </w:rPr>
              <w:t>In sales of National Forest timber, a small business is a concern that is primarily engaged in the logging or forest products industry, is independently owned and operated, is not dominant in its field of operation, and together with its affiliates, does not employ more than 500</w:t>
            </w:r>
            <w:r>
              <w:rPr>
                <w:spacing w:val="-7"/>
                <w:sz w:val="16"/>
              </w:rPr>
              <w:t xml:space="preserve"> </w:t>
            </w:r>
            <w:r>
              <w:rPr>
                <w:sz w:val="16"/>
              </w:rPr>
              <w:t>persons.</w:t>
            </w:r>
          </w:p>
          <w:p w:rsidR="008716B2" w14:paraId="1403DA88" w14:textId="77777777">
            <w:pPr>
              <w:pStyle w:val="TableParagraph"/>
              <w:spacing w:before="1"/>
              <w:rPr>
                <w:rFonts w:ascii="Times New Roman"/>
                <w:sz w:val="16"/>
              </w:rPr>
            </w:pPr>
          </w:p>
          <w:p w:rsidR="008716B2" w14:paraId="72E35A10" w14:textId="77C9929B">
            <w:pPr>
              <w:pStyle w:val="TableParagraph"/>
              <w:numPr>
                <w:ilvl w:val="1"/>
                <w:numId w:val="5"/>
              </w:numPr>
              <w:tabs>
                <w:tab w:val="left" w:pos="615"/>
              </w:tabs>
              <w:ind w:right="68" w:firstLine="360"/>
              <w:jc w:val="both"/>
              <w:rPr>
                <w:sz w:val="16"/>
              </w:rPr>
            </w:pPr>
            <w:r>
              <w:rPr>
                <w:sz w:val="16"/>
              </w:rPr>
              <w:t>In contracts of National Forest timber with any part to be resold, a small business is a concern that meets the requirements of item a, above, and agrees that it will not sell or exchange more than 30 percent (50 percent in Alaska) of the advertised sawtimber quantities to a concern that does not qualify as small</w:t>
            </w:r>
            <w:r>
              <w:rPr>
                <w:spacing w:val="-5"/>
                <w:sz w:val="16"/>
              </w:rPr>
              <w:t xml:space="preserve"> </w:t>
            </w:r>
            <w:r>
              <w:rPr>
                <w:sz w:val="16"/>
              </w:rPr>
              <w:t>business.</w:t>
            </w:r>
          </w:p>
          <w:p w:rsidR="008716B2" w14:paraId="1702FCAB" w14:textId="77777777">
            <w:pPr>
              <w:pStyle w:val="TableParagraph"/>
              <w:spacing w:before="10"/>
              <w:rPr>
                <w:rFonts w:ascii="Times New Roman"/>
                <w:sz w:val="15"/>
              </w:rPr>
            </w:pPr>
          </w:p>
          <w:p w:rsidR="008716B2" w14:paraId="68A3F27A" w14:textId="0B0A493C">
            <w:pPr>
              <w:pStyle w:val="TableParagraph"/>
              <w:numPr>
                <w:ilvl w:val="1"/>
                <w:numId w:val="5"/>
              </w:numPr>
              <w:tabs>
                <w:tab w:val="left" w:pos="610"/>
              </w:tabs>
              <w:spacing w:line="180" w:lineRule="atLeast"/>
              <w:ind w:right="64" w:firstLine="360"/>
              <w:jc w:val="both"/>
              <w:rPr>
                <w:sz w:val="16"/>
              </w:rPr>
            </w:pPr>
            <w:r>
              <w:rPr>
                <w:sz w:val="16"/>
              </w:rPr>
              <w:t>In contracts of National Forest timber not to be resold for manufacture into lumber and timbers, a concern is a small business when it meets the requirements of item a, above, and it agrees that in manufacturing lumber or timbers from National Forest timber, it will do so only with its own facilities or those of concerns that qualify as small</w:t>
            </w:r>
            <w:r>
              <w:rPr>
                <w:spacing w:val="-14"/>
                <w:sz w:val="16"/>
              </w:rPr>
              <w:t xml:space="preserve"> </w:t>
            </w:r>
            <w:r>
              <w:rPr>
                <w:sz w:val="16"/>
              </w:rPr>
              <w:t>businesses.</w:t>
            </w:r>
          </w:p>
        </w:tc>
      </w:tr>
    </w:tbl>
    <w:p w:rsidR="008716B2" w14:paraId="580A4D73" w14:textId="77777777">
      <w:pPr>
        <w:spacing w:line="180" w:lineRule="atLeast"/>
        <w:jc w:val="both"/>
        <w:rPr>
          <w:sz w:val="16"/>
        </w:rPr>
        <w:sectPr>
          <w:headerReference w:type="default" r:id="rId9"/>
          <w:footerReference w:type="default" r:id="rId10"/>
          <w:pgSz w:w="12240" w:h="15840"/>
          <w:pgMar w:top="720" w:right="1320" w:bottom="540" w:left="1220" w:header="358" w:footer="344" w:gutter="0"/>
          <w:pgNumType w:start="3"/>
          <w:cols w:space="720"/>
        </w:sectPr>
      </w:pPr>
    </w:p>
    <w:p w:rsidR="008716B2" w14:paraId="1E4A14C3" w14:textId="77777777">
      <w:pPr>
        <w:pStyle w:val="BodyText"/>
        <w:spacing w:before="3" w:after="1"/>
        <w:rPr>
          <w:rFonts w:ascii="Times New Roman"/>
          <w:sz w:val="23"/>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80"/>
        <w:gridCol w:w="2873"/>
        <w:gridCol w:w="1807"/>
      </w:tblGrid>
      <w:tr w14:paraId="1B2F5635" w14:textId="77777777">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415"/>
        </w:trPr>
        <w:tc>
          <w:tcPr>
            <w:tcW w:w="9360" w:type="dxa"/>
            <w:gridSpan w:val="3"/>
          </w:tcPr>
          <w:p w:rsidR="008716B2" w14:paraId="1B0B4A78" w14:textId="658FDD95">
            <w:pPr>
              <w:pStyle w:val="TableParagraph"/>
              <w:numPr>
                <w:ilvl w:val="0"/>
                <w:numId w:val="4"/>
              </w:numPr>
              <w:tabs>
                <w:tab w:val="left" w:pos="344"/>
              </w:tabs>
              <w:ind w:right="64" w:firstLine="0"/>
              <w:jc w:val="both"/>
              <w:rPr>
                <w:sz w:val="16"/>
              </w:rPr>
            </w:pPr>
            <w:r>
              <w:rPr>
                <w:b/>
                <w:sz w:val="16"/>
              </w:rPr>
              <w:t xml:space="preserve">SPECIAL SALVAGE SALE TIMBER SALE PROGRAM SET-ASIDE SALE: </w:t>
            </w:r>
            <w:r>
              <w:rPr>
                <w:sz w:val="16"/>
              </w:rPr>
              <w:t>This is a small business set-aside sale. Preferential award of this sale to small business concerns employing 25 or fewer employees is authorized by section 15 of the Small Business Act of 1958 (13 CFR 121.508). If you submit the high bid and the Contracting Officer or another interested party questions your status within 5 working days of bid opening, the Contracting Officer shall defer award of this sale pending consideration by the Small Business Administration</w:t>
            </w:r>
            <w:r>
              <w:rPr>
                <w:spacing w:val="-5"/>
                <w:sz w:val="16"/>
              </w:rPr>
              <w:t xml:space="preserve"> </w:t>
            </w:r>
            <w:r>
              <w:rPr>
                <w:sz w:val="16"/>
              </w:rPr>
              <w:t>(SBA).</w:t>
            </w:r>
          </w:p>
          <w:p w:rsidR="008716B2" w14:paraId="1B3497F7" w14:textId="77777777">
            <w:pPr>
              <w:pStyle w:val="TableParagraph"/>
              <w:spacing w:before="7"/>
              <w:rPr>
                <w:rFonts w:ascii="Times New Roman"/>
                <w:sz w:val="15"/>
              </w:rPr>
            </w:pPr>
          </w:p>
          <w:p w:rsidR="008716B2" w14:paraId="4BB6A550" w14:textId="77777777">
            <w:pPr>
              <w:pStyle w:val="TableParagraph"/>
              <w:ind w:left="434"/>
              <w:rPr>
                <w:sz w:val="16"/>
              </w:rPr>
            </w:pPr>
            <w:r>
              <w:rPr>
                <w:sz w:val="16"/>
              </w:rPr>
              <w:t>The Bidder certifies, by signing this bid form, that it is a small business concern within the terms of definitions listed below:</w:t>
            </w:r>
          </w:p>
          <w:p w:rsidR="008716B2" w14:paraId="38F0CBF3" w14:textId="77777777">
            <w:pPr>
              <w:pStyle w:val="TableParagraph"/>
              <w:spacing w:before="2"/>
              <w:rPr>
                <w:rFonts w:ascii="Times New Roman"/>
                <w:sz w:val="16"/>
              </w:rPr>
            </w:pPr>
          </w:p>
          <w:p w:rsidR="008716B2" w14:paraId="08CCF39C" w14:textId="0754934E">
            <w:pPr>
              <w:pStyle w:val="TableParagraph"/>
              <w:numPr>
                <w:ilvl w:val="1"/>
                <w:numId w:val="4"/>
              </w:numPr>
              <w:tabs>
                <w:tab w:val="left" w:pos="624"/>
              </w:tabs>
              <w:ind w:right="61" w:firstLine="360"/>
              <w:jc w:val="both"/>
              <w:rPr>
                <w:sz w:val="16"/>
              </w:rPr>
            </w:pPr>
            <w:r>
              <w:rPr>
                <w:sz w:val="16"/>
              </w:rPr>
              <w:t>In connection with sale of Government-owned special salvage timber, designated by the Forest Service as a special salvage timber sale (SSTS), a small business is a concern that is primarily engaged in the logging or forest products industry, is independently owned and operated, is not dominant in its field of operation, and, together with its affiliates, did not employ more than 25 persons during any pay period for the last 12</w:t>
            </w:r>
            <w:r>
              <w:rPr>
                <w:spacing w:val="-5"/>
                <w:sz w:val="16"/>
              </w:rPr>
              <w:t xml:space="preserve"> </w:t>
            </w:r>
            <w:r>
              <w:rPr>
                <w:sz w:val="16"/>
              </w:rPr>
              <w:t>months.</w:t>
            </w:r>
          </w:p>
          <w:p w:rsidR="008716B2" w14:paraId="39AA6257" w14:textId="77777777">
            <w:pPr>
              <w:pStyle w:val="TableParagraph"/>
              <w:spacing w:before="11"/>
              <w:rPr>
                <w:rFonts w:ascii="Times New Roman"/>
                <w:sz w:val="15"/>
              </w:rPr>
            </w:pPr>
          </w:p>
          <w:p w:rsidR="008716B2" w14:paraId="588B860F" w14:textId="52A3BC20">
            <w:pPr>
              <w:pStyle w:val="TableParagraph"/>
              <w:numPr>
                <w:ilvl w:val="1"/>
                <w:numId w:val="4"/>
              </w:numPr>
              <w:tabs>
                <w:tab w:val="left" w:pos="615"/>
              </w:tabs>
              <w:ind w:right="66" w:firstLine="359"/>
              <w:jc w:val="both"/>
              <w:rPr>
                <w:sz w:val="16"/>
              </w:rPr>
            </w:pPr>
            <w:r>
              <w:rPr>
                <w:sz w:val="16"/>
              </w:rPr>
              <w:t>In contracts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yarding, and loading. The firm further agrees to subcontract such SSTS logging elements not accomplished with its own employees only to concerns eligible for preferential award of an</w:t>
            </w:r>
            <w:r>
              <w:rPr>
                <w:spacing w:val="-15"/>
                <w:sz w:val="16"/>
              </w:rPr>
              <w:t xml:space="preserve"> </w:t>
            </w:r>
            <w:r>
              <w:rPr>
                <w:sz w:val="16"/>
              </w:rPr>
              <w:t>SSTS.</w:t>
            </w:r>
          </w:p>
          <w:p w:rsidR="008716B2" w14:paraId="7BA2E136" w14:textId="77777777">
            <w:pPr>
              <w:pStyle w:val="TableParagraph"/>
              <w:rPr>
                <w:rFonts w:ascii="Times New Roman"/>
                <w:sz w:val="16"/>
              </w:rPr>
            </w:pPr>
          </w:p>
          <w:p w:rsidR="008716B2" w14:paraId="32A6C6CF" w14:textId="4CD549FF">
            <w:pPr>
              <w:pStyle w:val="TableParagraph"/>
              <w:numPr>
                <w:ilvl w:val="1"/>
                <w:numId w:val="4"/>
              </w:numPr>
              <w:tabs>
                <w:tab w:val="left" w:pos="610"/>
              </w:tabs>
              <w:ind w:right="63" w:firstLine="360"/>
              <w:jc w:val="both"/>
              <w:rPr>
                <w:sz w:val="16"/>
              </w:rPr>
            </w:pPr>
            <w:r>
              <w:rPr>
                <w:sz w:val="16"/>
              </w:rPr>
              <w:t>In contracts of National Forest timber not to be resold for manufacture into lumber and timbers, a small business is a concern that meets the requirements of item a, above, and agrees to manufacture a significant portion of the logs with its own employees. "Manufacture of logs" means, at a minimum, a breakdown of a log into the rough cut of the finished product. The firm further agrees to accomplish the logging of SSTS timber, exclusive of hauling, with its own employees or to subcontract such</w:t>
            </w:r>
            <w:r>
              <w:rPr>
                <w:spacing w:val="-21"/>
                <w:sz w:val="16"/>
              </w:rPr>
              <w:t xml:space="preserve"> </w:t>
            </w:r>
            <w:r>
              <w:rPr>
                <w:sz w:val="16"/>
              </w:rPr>
              <w:t>logging</w:t>
            </w:r>
          </w:p>
          <w:p w:rsidR="008716B2" w14:paraId="4325C625" w14:textId="77777777">
            <w:pPr>
              <w:pStyle w:val="TableParagraph"/>
              <w:spacing w:line="167" w:lineRule="exact"/>
              <w:ind w:left="74"/>
              <w:jc w:val="both"/>
              <w:rPr>
                <w:sz w:val="16"/>
              </w:rPr>
            </w:pPr>
            <w:r>
              <w:rPr>
                <w:sz w:val="16"/>
              </w:rPr>
              <w:t>only to concerns eligible for preferential award of an SSTS.</w:t>
            </w:r>
          </w:p>
        </w:tc>
      </w:tr>
      <w:tr w14:paraId="3F6CC090" w14:textId="77777777">
        <w:tblPrEx>
          <w:tblW w:w="0" w:type="auto"/>
          <w:tblInd w:w="222" w:type="dxa"/>
          <w:tblLayout w:type="fixed"/>
          <w:tblCellMar>
            <w:left w:w="0" w:type="dxa"/>
            <w:right w:w="0" w:type="dxa"/>
          </w:tblCellMar>
          <w:tblLook w:val="01E0"/>
        </w:tblPrEx>
        <w:trPr>
          <w:trHeight w:val="2759"/>
        </w:trPr>
        <w:tc>
          <w:tcPr>
            <w:tcW w:w="9360" w:type="dxa"/>
            <w:gridSpan w:val="3"/>
          </w:tcPr>
          <w:p w:rsidR="008716B2" w:rsidP="00450D26" w14:paraId="75EB3A23" w14:textId="420F8794">
            <w:pPr>
              <w:pStyle w:val="TableParagraph"/>
              <w:ind w:left="74" w:right="64"/>
              <w:jc w:val="both"/>
              <w:rPr>
                <w:sz w:val="16"/>
              </w:rPr>
            </w:pPr>
            <w:r>
              <w:rPr>
                <w:b/>
                <w:sz w:val="16"/>
              </w:rPr>
              <w:t xml:space="preserve">27. CERTIFICATION OF NON-AFFILIATION: </w:t>
            </w:r>
            <w:r>
              <w:rPr>
                <w:sz w:val="16"/>
              </w:rPr>
              <w:t>The timber included in this sale is timber remaining from an uncompleted timber sale contract. Title 36, Code of Federal Regulations, part 223.86, states: "Except as otherwise provided in this section, no bid will be considered in the resale of timber remaining from any uncompleted timber sale contract from any person, or from an affiliate of such person, who failed to complete the original contract: (1) because of termination for purchaser's breach; or (2) through failure to cut designated timber on portions of the sale area by the termination date Where a th</w:t>
            </w:r>
            <w:r w:rsidR="00450D26">
              <w:rPr>
                <w:sz w:val="16"/>
              </w:rPr>
              <w:t>ird-party agreement has been ap</w:t>
            </w:r>
            <w:r>
              <w:rPr>
                <w:sz w:val="16"/>
              </w:rPr>
              <w:t>proved in accordance with §223.114; the original purchaser shall not be affected by this section unle</w:t>
            </w:r>
            <w:r w:rsidR="00450D26">
              <w:rPr>
                <w:sz w:val="16"/>
              </w:rPr>
              <w:t>ss such purchaser is an affili</w:t>
            </w:r>
            <w:r>
              <w:rPr>
                <w:sz w:val="16"/>
              </w:rPr>
              <w:t>ate of the third party. As 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persons control or have the power to control both."</w:t>
            </w:r>
          </w:p>
          <w:p w:rsidR="008716B2" w14:paraId="5C2253EA" w14:textId="77777777">
            <w:pPr>
              <w:pStyle w:val="TableParagraph"/>
              <w:spacing w:before="7"/>
              <w:rPr>
                <w:rFonts w:ascii="Times New Roman"/>
                <w:sz w:val="15"/>
              </w:rPr>
            </w:pPr>
          </w:p>
          <w:p w:rsidR="008716B2" w14:paraId="2BFA2AE0" w14:textId="77777777">
            <w:pPr>
              <w:pStyle w:val="TableParagraph"/>
              <w:tabs>
                <w:tab w:val="left" w:pos="7605"/>
                <w:tab w:val="left" w:pos="9206"/>
              </w:tabs>
              <w:ind w:left="434"/>
              <w:rPr>
                <w:sz w:val="16"/>
              </w:rPr>
            </w:pPr>
            <w:r>
              <w:rPr>
                <w:sz w:val="16"/>
              </w:rPr>
              <w:t>The purchaser or approved third-party of the original contract for this</w:t>
            </w:r>
            <w:r>
              <w:rPr>
                <w:spacing w:val="-24"/>
                <w:sz w:val="16"/>
              </w:rPr>
              <w:t xml:space="preserve"> </w:t>
            </w:r>
            <w:r>
              <w:rPr>
                <w:sz w:val="16"/>
              </w:rPr>
              <w:t>timber</w:t>
            </w:r>
            <w:r>
              <w:rPr>
                <w:spacing w:val="-2"/>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8716B2" w14:paraId="374B984F" w14:textId="77777777">
            <w:pPr>
              <w:pStyle w:val="TableParagraph"/>
              <w:spacing w:before="6"/>
              <w:rPr>
                <w:rFonts w:ascii="Times New Roman"/>
                <w:sz w:val="16"/>
              </w:rPr>
            </w:pPr>
          </w:p>
          <w:p w:rsidR="008716B2" w14:paraId="6A1EECBB" w14:textId="77777777">
            <w:pPr>
              <w:pStyle w:val="TableParagraph"/>
              <w:spacing w:line="182" w:lineRule="exact"/>
              <w:ind w:left="74" w:firstLine="360"/>
              <w:rPr>
                <w:sz w:val="16"/>
              </w:rPr>
            </w:pPr>
            <w:r>
              <w:rPr>
                <w:sz w:val="16"/>
              </w:rPr>
              <w:t>The Bidder certifies, by signing this bid form, that it is not the purchaser or approved third-party who failed to complete the original contract, and that Bidder is not an affiliate of this person.</w:t>
            </w:r>
          </w:p>
        </w:tc>
      </w:tr>
      <w:tr w14:paraId="6C8ECA06" w14:textId="77777777">
        <w:tblPrEx>
          <w:tblW w:w="0" w:type="auto"/>
          <w:tblInd w:w="222" w:type="dxa"/>
          <w:tblLayout w:type="fixed"/>
          <w:tblCellMar>
            <w:left w:w="0" w:type="dxa"/>
            <w:right w:w="0" w:type="dxa"/>
          </w:tblCellMar>
          <w:tblLook w:val="01E0"/>
        </w:tblPrEx>
        <w:trPr>
          <w:trHeight w:val="367"/>
        </w:trPr>
        <w:tc>
          <w:tcPr>
            <w:tcW w:w="9360" w:type="dxa"/>
            <w:gridSpan w:val="3"/>
          </w:tcPr>
          <w:p w:rsidR="008716B2" w:rsidP="00CA6B4B" w14:paraId="68E321A6" w14:textId="514AA7CB">
            <w:pPr>
              <w:pStyle w:val="TableParagraph"/>
              <w:spacing w:line="178" w:lineRule="exact"/>
              <w:ind w:left="74"/>
              <w:rPr>
                <w:sz w:val="16"/>
              </w:rPr>
            </w:pPr>
            <w:r>
              <w:rPr>
                <w:b/>
                <w:sz w:val="16"/>
              </w:rPr>
              <w:t xml:space="preserve">28. CERTIFICATION OF AFFILIATION: </w:t>
            </w:r>
            <w:r>
              <w:rPr>
                <w:sz w:val="16"/>
              </w:rPr>
              <w:t>The Bidder certifies that a complete listing of Bidder's affiliates who are primarily engaged in the logging of forest products is included with this bid. (Add additional pages if needed. See instructions 10 and 14.):</w:t>
            </w:r>
          </w:p>
        </w:tc>
      </w:tr>
      <w:tr w14:paraId="62AF6A29" w14:textId="77777777">
        <w:tblPrEx>
          <w:tblW w:w="0" w:type="auto"/>
          <w:tblInd w:w="222" w:type="dxa"/>
          <w:tblLayout w:type="fixed"/>
          <w:tblCellMar>
            <w:left w:w="0" w:type="dxa"/>
            <w:right w:w="0" w:type="dxa"/>
          </w:tblCellMar>
          <w:tblLook w:val="01E0"/>
        </w:tblPrEx>
        <w:trPr>
          <w:trHeight w:val="184"/>
        </w:trPr>
        <w:tc>
          <w:tcPr>
            <w:tcW w:w="4680" w:type="dxa"/>
          </w:tcPr>
          <w:p w:rsidR="008716B2" w14:paraId="3CE93786" w14:textId="77777777">
            <w:pPr>
              <w:pStyle w:val="TableParagraph"/>
              <w:spacing w:line="165" w:lineRule="exact"/>
              <w:ind w:left="74"/>
              <w:rPr>
                <w:sz w:val="16"/>
              </w:rPr>
            </w:pPr>
            <w:r>
              <w:rPr>
                <w:sz w:val="16"/>
              </w:rPr>
              <w:t>Full Name of All Partners &amp; Affiliates (Type or Print)</w:t>
            </w:r>
          </w:p>
        </w:tc>
        <w:tc>
          <w:tcPr>
            <w:tcW w:w="4680" w:type="dxa"/>
            <w:gridSpan w:val="2"/>
            <w:vMerge w:val="restart"/>
          </w:tcPr>
          <w:p w:rsidR="008716B2" w14:paraId="5A03E685" w14:textId="77777777">
            <w:pPr>
              <w:pStyle w:val="TableParagraph"/>
              <w:ind w:left="74" w:right="67"/>
              <w:jc w:val="both"/>
              <w:rPr>
                <w:sz w:val="16"/>
              </w:rPr>
            </w:pPr>
            <w:r>
              <w:rPr>
                <w:sz w:val="16"/>
              </w:rPr>
              <w:t>When requested by Contracting Officer in notice of tentative award, bidder agrees to furnish the tax identification number of each partner and affiliate listed herein.</w:t>
            </w:r>
          </w:p>
        </w:tc>
      </w:tr>
      <w:tr w14:paraId="1278D086" w14:textId="77777777">
        <w:tblPrEx>
          <w:tblW w:w="0" w:type="auto"/>
          <w:tblInd w:w="222" w:type="dxa"/>
          <w:tblLayout w:type="fixed"/>
          <w:tblCellMar>
            <w:left w:w="0" w:type="dxa"/>
            <w:right w:w="0" w:type="dxa"/>
          </w:tblCellMar>
          <w:tblLook w:val="01E0"/>
        </w:tblPrEx>
        <w:trPr>
          <w:trHeight w:val="369"/>
        </w:trPr>
        <w:tc>
          <w:tcPr>
            <w:tcW w:w="4680" w:type="dxa"/>
          </w:tcPr>
          <w:p w:rsidR="008716B2" w14:paraId="7E888BAB" w14:textId="77777777">
            <w:pPr>
              <w:pStyle w:val="TableParagraph"/>
              <w:rPr>
                <w:rFonts w:ascii="Times New Roman"/>
                <w:sz w:val="16"/>
              </w:rPr>
            </w:pPr>
          </w:p>
        </w:tc>
        <w:tc>
          <w:tcPr>
            <w:tcW w:w="4680" w:type="dxa"/>
            <w:gridSpan w:val="2"/>
            <w:vMerge/>
            <w:tcBorders>
              <w:top w:val="nil"/>
            </w:tcBorders>
          </w:tcPr>
          <w:p w:rsidR="008716B2" w14:paraId="57632B16" w14:textId="77777777">
            <w:pPr>
              <w:rPr>
                <w:sz w:val="2"/>
                <w:szCs w:val="2"/>
              </w:rPr>
            </w:pPr>
          </w:p>
        </w:tc>
      </w:tr>
      <w:tr w14:paraId="465F5B64" w14:textId="77777777">
        <w:tblPrEx>
          <w:tblW w:w="0" w:type="auto"/>
          <w:tblInd w:w="222" w:type="dxa"/>
          <w:tblLayout w:type="fixed"/>
          <w:tblCellMar>
            <w:left w:w="0" w:type="dxa"/>
            <w:right w:w="0" w:type="dxa"/>
          </w:tblCellMar>
          <w:tblLook w:val="01E0"/>
        </w:tblPrEx>
        <w:trPr>
          <w:trHeight w:val="367"/>
        </w:trPr>
        <w:tc>
          <w:tcPr>
            <w:tcW w:w="4680" w:type="dxa"/>
          </w:tcPr>
          <w:p w:rsidR="008716B2" w14:paraId="3FE45CE0" w14:textId="77777777">
            <w:pPr>
              <w:pStyle w:val="TableParagraph"/>
              <w:rPr>
                <w:rFonts w:ascii="Times New Roman"/>
                <w:sz w:val="16"/>
              </w:rPr>
            </w:pPr>
          </w:p>
        </w:tc>
        <w:tc>
          <w:tcPr>
            <w:tcW w:w="4680" w:type="dxa"/>
            <w:gridSpan w:val="2"/>
            <w:vMerge/>
            <w:tcBorders>
              <w:top w:val="nil"/>
            </w:tcBorders>
          </w:tcPr>
          <w:p w:rsidR="008716B2" w14:paraId="36CBE00E" w14:textId="77777777">
            <w:pPr>
              <w:rPr>
                <w:sz w:val="2"/>
                <w:szCs w:val="2"/>
              </w:rPr>
            </w:pPr>
          </w:p>
        </w:tc>
      </w:tr>
      <w:tr w14:paraId="18D96925" w14:textId="77777777">
        <w:tblPrEx>
          <w:tblW w:w="0" w:type="auto"/>
          <w:tblInd w:w="222" w:type="dxa"/>
          <w:tblLayout w:type="fixed"/>
          <w:tblCellMar>
            <w:left w:w="0" w:type="dxa"/>
            <w:right w:w="0" w:type="dxa"/>
          </w:tblCellMar>
          <w:tblLook w:val="01E0"/>
        </w:tblPrEx>
        <w:trPr>
          <w:trHeight w:val="366"/>
        </w:trPr>
        <w:tc>
          <w:tcPr>
            <w:tcW w:w="4680" w:type="dxa"/>
          </w:tcPr>
          <w:p w:rsidR="008716B2" w14:paraId="5341F128" w14:textId="77777777">
            <w:pPr>
              <w:pStyle w:val="TableParagraph"/>
              <w:rPr>
                <w:rFonts w:ascii="Times New Roman"/>
                <w:sz w:val="16"/>
              </w:rPr>
            </w:pPr>
          </w:p>
        </w:tc>
        <w:tc>
          <w:tcPr>
            <w:tcW w:w="4680" w:type="dxa"/>
            <w:gridSpan w:val="2"/>
            <w:vMerge/>
            <w:tcBorders>
              <w:top w:val="nil"/>
            </w:tcBorders>
          </w:tcPr>
          <w:p w:rsidR="008716B2" w14:paraId="23CD5F9A" w14:textId="77777777">
            <w:pPr>
              <w:rPr>
                <w:sz w:val="2"/>
                <w:szCs w:val="2"/>
              </w:rPr>
            </w:pPr>
          </w:p>
        </w:tc>
      </w:tr>
      <w:tr w14:paraId="43CC82D8" w14:textId="77777777">
        <w:tblPrEx>
          <w:tblW w:w="0" w:type="auto"/>
          <w:tblInd w:w="222" w:type="dxa"/>
          <w:tblLayout w:type="fixed"/>
          <w:tblCellMar>
            <w:left w:w="0" w:type="dxa"/>
            <w:right w:w="0" w:type="dxa"/>
          </w:tblCellMar>
          <w:tblLook w:val="01E0"/>
        </w:tblPrEx>
        <w:trPr>
          <w:trHeight w:val="369"/>
        </w:trPr>
        <w:tc>
          <w:tcPr>
            <w:tcW w:w="4680" w:type="dxa"/>
          </w:tcPr>
          <w:p w:rsidR="008716B2" w14:paraId="67A36DE1" w14:textId="77777777">
            <w:pPr>
              <w:pStyle w:val="TableParagraph"/>
              <w:rPr>
                <w:rFonts w:ascii="Times New Roman"/>
                <w:sz w:val="16"/>
              </w:rPr>
            </w:pPr>
          </w:p>
        </w:tc>
        <w:tc>
          <w:tcPr>
            <w:tcW w:w="4680" w:type="dxa"/>
            <w:gridSpan w:val="2"/>
            <w:vMerge/>
            <w:tcBorders>
              <w:top w:val="nil"/>
            </w:tcBorders>
          </w:tcPr>
          <w:p w:rsidR="008716B2" w14:paraId="03BB4ED9" w14:textId="77777777">
            <w:pPr>
              <w:rPr>
                <w:sz w:val="2"/>
                <w:szCs w:val="2"/>
              </w:rPr>
            </w:pPr>
          </w:p>
        </w:tc>
      </w:tr>
      <w:tr w14:paraId="7EDACC1E" w14:textId="77777777">
        <w:tblPrEx>
          <w:tblW w:w="0" w:type="auto"/>
          <w:tblInd w:w="222" w:type="dxa"/>
          <w:tblLayout w:type="fixed"/>
          <w:tblCellMar>
            <w:left w:w="0" w:type="dxa"/>
            <w:right w:w="0" w:type="dxa"/>
          </w:tblCellMar>
          <w:tblLook w:val="01E0"/>
        </w:tblPrEx>
        <w:trPr>
          <w:trHeight w:val="366"/>
        </w:trPr>
        <w:tc>
          <w:tcPr>
            <w:tcW w:w="4680" w:type="dxa"/>
          </w:tcPr>
          <w:p w:rsidR="008716B2" w14:paraId="17C47229" w14:textId="77777777">
            <w:pPr>
              <w:pStyle w:val="TableParagraph"/>
              <w:rPr>
                <w:rFonts w:ascii="Times New Roman"/>
                <w:sz w:val="16"/>
              </w:rPr>
            </w:pPr>
          </w:p>
        </w:tc>
        <w:tc>
          <w:tcPr>
            <w:tcW w:w="4680" w:type="dxa"/>
            <w:gridSpan w:val="2"/>
            <w:vMerge/>
            <w:tcBorders>
              <w:top w:val="nil"/>
            </w:tcBorders>
          </w:tcPr>
          <w:p w:rsidR="008716B2" w14:paraId="665C52A1" w14:textId="77777777">
            <w:pPr>
              <w:rPr>
                <w:sz w:val="2"/>
                <w:szCs w:val="2"/>
              </w:rPr>
            </w:pPr>
          </w:p>
        </w:tc>
      </w:tr>
      <w:tr w14:paraId="52170612" w14:textId="77777777">
        <w:tblPrEx>
          <w:tblW w:w="0" w:type="auto"/>
          <w:tblInd w:w="222" w:type="dxa"/>
          <w:tblLayout w:type="fixed"/>
          <w:tblCellMar>
            <w:left w:w="0" w:type="dxa"/>
            <w:right w:w="0" w:type="dxa"/>
          </w:tblCellMar>
          <w:tblLook w:val="01E0"/>
        </w:tblPrEx>
        <w:trPr>
          <w:trHeight w:val="369"/>
        </w:trPr>
        <w:tc>
          <w:tcPr>
            <w:tcW w:w="9360" w:type="dxa"/>
            <w:gridSpan w:val="3"/>
          </w:tcPr>
          <w:p w:rsidR="008716B2" w14:paraId="2AD58EBD" w14:textId="77777777">
            <w:pPr>
              <w:pStyle w:val="TableParagraph"/>
              <w:spacing w:line="178" w:lineRule="exact"/>
              <w:ind w:left="74"/>
              <w:rPr>
                <w:b/>
                <w:sz w:val="16"/>
              </w:rPr>
            </w:pPr>
            <w:r>
              <w:rPr>
                <w:b/>
                <w:sz w:val="16"/>
              </w:rPr>
              <w:t>Before signing this bid, review the attached Instructions to Bidders and fill in the applicable blanks in boxes 14g, 15b,</w:t>
            </w:r>
          </w:p>
          <w:p w:rsidR="008716B2" w14:paraId="5DD1BB9B" w14:textId="77777777">
            <w:pPr>
              <w:pStyle w:val="TableParagraph"/>
              <w:spacing w:before="1" w:line="171" w:lineRule="exact"/>
              <w:ind w:left="74"/>
              <w:rPr>
                <w:b/>
                <w:sz w:val="16"/>
              </w:rPr>
            </w:pPr>
            <w:r>
              <w:rPr>
                <w:b/>
                <w:sz w:val="16"/>
              </w:rPr>
              <w:t>16b, 18, 28, and 29.</w:t>
            </w:r>
          </w:p>
        </w:tc>
      </w:tr>
      <w:tr w14:paraId="4C083340" w14:textId="77777777">
        <w:tblPrEx>
          <w:tblW w:w="0" w:type="auto"/>
          <w:tblInd w:w="222" w:type="dxa"/>
          <w:tblLayout w:type="fixed"/>
          <w:tblCellMar>
            <w:left w:w="0" w:type="dxa"/>
            <w:right w:w="0" w:type="dxa"/>
          </w:tblCellMar>
          <w:tblLook w:val="01E0"/>
        </w:tblPrEx>
        <w:trPr>
          <w:trHeight w:val="551"/>
        </w:trPr>
        <w:tc>
          <w:tcPr>
            <w:tcW w:w="4680" w:type="dxa"/>
          </w:tcPr>
          <w:p w:rsidR="008716B2" w14:paraId="5850B56F" w14:textId="77777777">
            <w:pPr>
              <w:pStyle w:val="TableParagraph"/>
              <w:spacing w:line="180" w:lineRule="exact"/>
              <w:ind w:left="74"/>
              <w:rPr>
                <w:sz w:val="16"/>
              </w:rPr>
            </w:pPr>
            <w:r>
              <w:rPr>
                <w:sz w:val="16"/>
              </w:rPr>
              <w:t>Name of Bidder: (Type or Print)</w:t>
            </w:r>
          </w:p>
        </w:tc>
        <w:tc>
          <w:tcPr>
            <w:tcW w:w="4680" w:type="dxa"/>
            <w:gridSpan w:val="2"/>
          </w:tcPr>
          <w:p w:rsidR="008716B2" w14:paraId="2B4D3572" w14:textId="77777777">
            <w:pPr>
              <w:pStyle w:val="TableParagraph"/>
              <w:spacing w:line="180" w:lineRule="exact"/>
              <w:ind w:left="74"/>
              <w:rPr>
                <w:sz w:val="16"/>
              </w:rPr>
            </w:pPr>
            <w:r>
              <w:rPr>
                <w:sz w:val="16"/>
              </w:rPr>
              <w:t>By: (Signature in Ink)</w:t>
            </w:r>
          </w:p>
        </w:tc>
      </w:tr>
      <w:tr w14:paraId="48326165" w14:textId="77777777">
        <w:tblPrEx>
          <w:tblW w:w="0" w:type="auto"/>
          <w:tblInd w:w="222" w:type="dxa"/>
          <w:tblLayout w:type="fixed"/>
          <w:tblCellMar>
            <w:left w:w="0" w:type="dxa"/>
            <w:right w:w="0" w:type="dxa"/>
          </w:tblCellMar>
          <w:tblLook w:val="01E0"/>
        </w:tblPrEx>
        <w:trPr>
          <w:trHeight w:val="508"/>
        </w:trPr>
        <w:tc>
          <w:tcPr>
            <w:tcW w:w="4680" w:type="dxa"/>
          </w:tcPr>
          <w:p w:rsidR="008716B2" w14:paraId="71A2FA1C" w14:textId="77777777">
            <w:pPr>
              <w:pStyle w:val="TableParagraph"/>
              <w:spacing w:line="180" w:lineRule="exact"/>
              <w:ind w:left="74"/>
              <w:rPr>
                <w:sz w:val="16"/>
              </w:rPr>
            </w:pPr>
            <w:r>
              <w:rPr>
                <w:sz w:val="16"/>
              </w:rPr>
              <w:t>Business Name (Type or Print)</w:t>
            </w:r>
          </w:p>
        </w:tc>
        <w:tc>
          <w:tcPr>
            <w:tcW w:w="2873" w:type="dxa"/>
          </w:tcPr>
          <w:p w:rsidR="008716B2" w14:paraId="1461F88A" w14:textId="77777777">
            <w:pPr>
              <w:pStyle w:val="TableParagraph"/>
              <w:spacing w:line="180" w:lineRule="exact"/>
              <w:ind w:left="74"/>
              <w:rPr>
                <w:sz w:val="16"/>
              </w:rPr>
            </w:pPr>
            <w:r>
              <w:rPr>
                <w:sz w:val="16"/>
              </w:rPr>
              <w:t>Title: (Type or Print)</w:t>
            </w:r>
          </w:p>
        </w:tc>
        <w:tc>
          <w:tcPr>
            <w:tcW w:w="1807" w:type="dxa"/>
          </w:tcPr>
          <w:p w:rsidR="008716B2" w14:paraId="0D887D0F" w14:textId="77777777">
            <w:pPr>
              <w:pStyle w:val="TableParagraph"/>
              <w:spacing w:line="180" w:lineRule="exact"/>
              <w:ind w:left="74"/>
              <w:rPr>
                <w:sz w:val="16"/>
              </w:rPr>
            </w:pPr>
            <w:r>
              <w:rPr>
                <w:sz w:val="16"/>
              </w:rPr>
              <w:t>Date:</w:t>
            </w:r>
          </w:p>
        </w:tc>
      </w:tr>
    </w:tbl>
    <w:p w:rsidR="008716B2" w14:paraId="4FCF3B54" w14:textId="77777777">
      <w:pPr>
        <w:pStyle w:val="BodyText"/>
        <w:spacing w:before="9" w:after="1"/>
        <w:rPr>
          <w:rFonts w:ascii="Times New Roman"/>
          <w:sz w:val="15"/>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646B201F" w14:textId="77777777">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21"/>
        </w:trPr>
        <w:tc>
          <w:tcPr>
            <w:tcW w:w="9360" w:type="dxa"/>
          </w:tcPr>
          <w:p w:rsidR="008716B2" w14:paraId="68140E07" w14:textId="1E0308C3">
            <w:pPr>
              <w:pStyle w:val="TableParagraph"/>
              <w:spacing w:line="168" w:lineRule="exact"/>
              <w:ind w:left="74"/>
              <w:jc w:val="both"/>
              <w:rPr>
                <w:sz w:val="16"/>
              </w:rPr>
            </w:pPr>
            <w:r w:rsidRPr="001174D6">
              <w:rPr>
                <w:sz w:val="16"/>
              </w:rPr>
              <w:t xml:space="preserve">PAPERWORK REDUCTION ACT STATEMENT:  According to the Paperwork Reduction Act of 1995, a </w:t>
            </w:r>
            <w:r w:rsidRPr="001174D6">
              <w:rPr>
                <w:sz w:val="16"/>
              </w:rPr>
              <w:t>Federal</w:t>
            </w:r>
            <w:r w:rsidRPr="001174D6">
              <w:rPr>
                <w:sz w:val="16"/>
              </w:rPr>
              <w:t xml:space="preserve"> agency may not conduct or sponsor, and a person is not required to respond to, an information collection request</w:t>
            </w:r>
            <w:r w:rsidRPr="001174D6">
              <w:rPr>
                <w:i/>
                <w:iCs/>
                <w:sz w:val="16"/>
              </w:rPr>
              <w:t xml:space="preserve"> </w:t>
            </w:r>
            <w:r w:rsidRPr="001174D6">
              <w:rPr>
                <w:sz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1174D6">
              <w:rPr>
                <w:bCs/>
                <w:sz w:val="16"/>
              </w:rPr>
              <w:t>§472a.</w:t>
            </w:r>
            <w:r w:rsidRPr="001174D6">
              <w:rPr>
                <w:sz w:val="16"/>
              </w:rPr>
              <w:t xml:space="preserve"> 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Information Collections Officer, </w:t>
            </w:r>
            <w:hyperlink r:id="rId11" w:history="1">
              <w:r w:rsidRPr="001174D6">
                <w:rPr>
                  <w:rStyle w:val="Hyperlink"/>
                  <w:sz w:val="16"/>
                </w:rPr>
                <w:t>SM.FS.InfoCollect@usda.gov</w:t>
              </w:r>
            </w:hyperlink>
            <w:r w:rsidRPr="001174D6">
              <w:rPr>
                <w:sz w:val="16"/>
              </w:rPr>
              <w:t>, with OMB control number 0596-0066 in the subject line.</w:t>
            </w:r>
          </w:p>
        </w:tc>
      </w:tr>
    </w:tbl>
    <w:p w:rsidR="001174D6" w14:paraId="66A19825" w14:textId="77777777">
      <w:pPr>
        <w:pStyle w:val="BodyText"/>
        <w:spacing w:before="9" w:after="1"/>
        <w:rPr>
          <w:rFonts w:ascii="Times New Roman"/>
          <w:sz w:val="15"/>
        </w:rPr>
      </w:pPr>
    </w:p>
    <w:p w:rsidR="001174D6" w14:paraId="36FAB742" w14:textId="77777777">
      <w:pPr>
        <w:pStyle w:val="BodyText"/>
        <w:spacing w:before="9" w:after="1"/>
        <w:rPr>
          <w:rFonts w:ascii="Times New Roman"/>
          <w:sz w:val="15"/>
        </w:r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1"/>
      </w:tblGrid>
      <w:tr w14:paraId="6FAB9D93" w14:textId="77777777" w:rsidTr="0032363A">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1" w:type="dxa"/>
          </w:tcPr>
          <w:p w:rsidR="001174D6" w:rsidRPr="0020755A" w:rsidP="0032363A" w14:paraId="44E6249D" w14:textId="0DE98E90">
            <w:pPr>
              <w:pStyle w:val="BodyText"/>
              <w:spacing w:before="1"/>
            </w:pPr>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174D6" w:rsidRPr="0020755A" w:rsidP="0032363A" w14:paraId="4C176AE9" w14:textId="77777777">
            <w:pPr>
              <w:pStyle w:val="BodyText"/>
              <w:spacing w:before="1"/>
            </w:pPr>
          </w:p>
          <w:p w:rsidR="001174D6" w:rsidRPr="0020755A" w:rsidP="0032363A" w14:paraId="396D383F"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174D6" w:rsidRPr="0020755A" w:rsidP="0032363A" w14:paraId="2E13AD4B" w14:textId="77777777">
            <w:pPr>
              <w:pStyle w:val="BodyText"/>
              <w:spacing w:before="1"/>
            </w:pPr>
          </w:p>
          <w:p w:rsidR="001174D6" w:rsidRPr="0020755A" w:rsidP="0032363A" w14:paraId="43EBD902"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2" w:history="1">
              <w:r w:rsidRPr="0020755A">
                <w:rPr>
                  <w:rStyle w:val="Hyperlink"/>
                </w:rPr>
                <w:t>program.intake@usda.gov</w:t>
              </w:r>
            </w:hyperlink>
            <w:r w:rsidRPr="0020755A">
              <w:t xml:space="preserve">.  </w:t>
            </w:r>
          </w:p>
          <w:p w:rsidR="001174D6" w:rsidRPr="0020755A" w:rsidP="0032363A" w14:paraId="49F0F57F" w14:textId="77777777">
            <w:pPr>
              <w:pStyle w:val="BodyText"/>
              <w:spacing w:before="1"/>
            </w:pPr>
          </w:p>
          <w:p w:rsidR="001174D6" w:rsidP="0032363A" w14:paraId="3C06E5D3" w14:textId="77777777">
            <w:pPr>
              <w:pStyle w:val="BodyText"/>
              <w:spacing w:before="1"/>
            </w:pPr>
            <w:r w:rsidRPr="0020755A">
              <w:t>USDA is an equal opportunity provider, employer, and lender.</w:t>
            </w:r>
          </w:p>
        </w:tc>
      </w:tr>
    </w:tbl>
    <w:p w:rsidR="001174D6" w14:paraId="73C16CEC" w14:textId="77777777">
      <w:pPr>
        <w:pStyle w:val="BodyText"/>
        <w:spacing w:before="9" w:after="1"/>
        <w:rPr>
          <w:rFonts w:ascii="Times New Roman"/>
          <w:sz w:val="15"/>
        </w:rPr>
      </w:pPr>
    </w:p>
    <w:p w:rsidR="001174D6" w14:paraId="6EAB623A" w14:textId="77777777">
      <w:pPr>
        <w:pStyle w:val="BodyText"/>
        <w:spacing w:before="9" w:after="1"/>
        <w:rPr>
          <w:rFonts w:ascii="Times New Roman"/>
          <w:sz w:val="15"/>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15"/>
      </w:tblGrid>
      <w:tr w14:paraId="7A81F7F8" w14:textId="77777777" w:rsidTr="009134A6">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473"/>
        </w:trPr>
        <w:tc>
          <w:tcPr>
            <w:tcW w:w="9315" w:type="dxa"/>
          </w:tcPr>
          <w:p w:rsidR="008716B2" w14:paraId="5A7A5DAA" w14:textId="77777777">
            <w:pPr>
              <w:pStyle w:val="TableParagraph"/>
              <w:spacing w:line="482" w:lineRule="auto"/>
              <w:ind w:left="74" w:right="1737"/>
              <w:rPr>
                <w:sz w:val="16"/>
              </w:rPr>
            </w:pPr>
            <w:r>
              <w:rPr>
                <w:sz w:val="16"/>
              </w:rPr>
              <w:t xml:space="preserve">Deposits will be returned to unsuccessful Bidders by certified mail unless deposits are returned personally. </w:t>
            </w:r>
            <w:r>
              <w:rPr>
                <w:sz w:val="16"/>
                <w:u w:val="single"/>
              </w:rPr>
              <w:t>Receipt for Returned Deposits</w:t>
            </w:r>
            <w:r>
              <w:rPr>
                <w:sz w:val="16"/>
              </w:rPr>
              <w:t>:</w:t>
            </w:r>
          </w:p>
          <w:p w:rsidR="008716B2" w14:paraId="23682A63" w14:textId="77777777">
            <w:pPr>
              <w:pStyle w:val="TableParagraph"/>
              <w:tabs>
                <w:tab w:val="left" w:pos="1763"/>
                <w:tab w:val="left" w:pos="4156"/>
                <w:tab w:val="left" w:pos="5713"/>
                <w:tab w:val="left" w:pos="9223"/>
              </w:tabs>
              <w:spacing w:line="181" w:lineRule="exact"/>
              <w:ind w:left="74"/>
              <w:rPr>
                <w:sz w:val="16"/>
              </w:rPr>
            </w:pPr>
            <w:r>
              <w:rPr>
                <w:sz w:val="16"/>
              </w:rPr>
              <w:t>Check Number</w:t>
            </w:r>
            <w:r>
              <w:rPr>
                <w:sz w:val="16"/>
                <w:u w:val="single"/>
              </w:rPr>
              <w:t xml:space="preserve"> </w:t>
            </w:r>
            <w:r>
              <w:rPr>
                <w:sz w:val="16"/>
                <w:u w:val="single"/>
              </w:rPr>
              <w:tab/>
            </w:r>
            <w:r>
              <w:rPr>
                <w:sz w:val="16"/>
              </w:rPr>
              <w:t>in the amount</w:t>
            </w:r>
            <w:r>
              <w:rPr>
                <w:spacing w:val="-2"/>
                <w:sz w:val="16"/>
              </w:rPr>
              <w:t xml:space="preserve"> </w:t>
            </w:r>
            <w:r>
              <w:rPr>
                <w:sz w:val="16"/>
              </w:rPr>
              <w:t>of</w:t>
            </w:r>
            <w:r>
              <w:rPr>
                <w:spacing w:val="-1"/>
                <w:sz w:val="16"/>
              </w:rPr>
              <w:t xml:space="preserve"> </w:t>
            </w:r>
            <w:r>
              <w:rPr>
                <w:sz w:val="16"/>
              </w:rPr>
              <w:t>$</w:t>
            </w:r>
            <w:r>
              <w:rPr>
                <w:sz w:val="16"/>
                <w:u w:val="single"/>
              </w:rPr>
              <w:t xml:space="preserve"> </w:t>
            </w:r>
            <w:r>
              <w:rPr>
                <w:sz w:val="16"/>
                <w:u w:val="single"/>
              </w:rPr>
              <w:tab/>
            </w:r>
            <w:r>
              <w:rPr>
                <w:sz w:val="16"/>
              </w:rPr>
              <w:t>dated</w:t>
            </w:r>
            <w:r>
              <w:rPr>
                <w:sz w:val="16"/>
                <w:u w:val="single"/>
              </w:rPr>
              <w:t xml:space="preserve"> </w:t>
            </w:r>
            <w:r>
              <w:rPr>
                <w:sz w:val="16"/>
                <w:u w:val="single"/>
              </w:rPr>
              <w:tab/>
            </w:r>
            <w:r>
              <w:rPr>
                <w:sz w:val="16"/>
              </w:rPr>
              <w:t>was returned</w:t>
            </w:r>
            <w:r>
              <w:rPr>
                <w:spacing w:val="-4"/>
                <w:sz w:val="16"/>
              </w:rPr>
              <w:t xml:space="preserve"> </w:t>
            </w:r>
            <w:r>
              <w:rPr>
                <w:sz w:val="16"/>
              </w:rPr>
              <w:t>to</w:t>
            </w:r>
            <w:r>
              <w:rPr>
                <w:spacing w:val="1"/>
                <w:sz w:val="16"/>
              </w:rPr>
              <w:t xml:space="preserve"> </w:t>
            </w:r>
            <w:r>
              <w:rPr>
                <w:sz w:val="16"/>
                <w:u w:val="single"/>
              </w:rPr>
              <w:t xml:space="preserve"> </w:t>
            </w:r>
            <w:r>
              <w:rPr>
                <w:sz w:val="16"/>
                <w:u w:val="single"/>
              </w:rPr>
              <w:tab/>
            </w:r>
          </w:p>
          <w:p w:rsidR="008716B2" w14:paraId="6E2ED375" w14:textId="77777777">
            <w:pPr>
              <w:pStyle w:val="TableParagraph"/>
              <w:spacing w:before="6"/>
              <w:rPr>
                <w:rFonts w:ascii="Times New Roman"/>
                <w:sz w:val="15"/>
              </w:rPr>
            </w:pPr>
          </w:p>
          <w:p w:rsidR="008716B2" w14:paraId="157311E3" w14:textId="77777777">
            <w:pPr>
              <w:pStyle w:val="TableParagraph"/>
              <w:tabs>
                <w:tab w:val="left" w:pos="4891"/>
                <w:tab w:val="left" w:pos="6964"/>
              </w:tabs>
              <w:spacing w:before="1"/>
              <w:ind w:left="74"/>
              <w:rPr>
                <w:sz w:val="16"/>
              </w:rPr>
            </w:pPr>
            <w:r>
              <w:rPr>
                <w:sz w:val="16"/>
              </w:rPr>
              <w:t>Signature</w:t>
            </w:r>
            <w:r>
              <w:rPr>
                <w:sz w:val="16"/>
                <w:u w:val="single"/>
              </w:rPr>
              <w:t xml:space="preserve"> </w:t>
            </w:r>
            <w:r>
              <w:rPr>
                <w:sz w:val="16"/>
                <w:u w:val="single"/>
              </w:rPr>
              <w:tab/>
            </w:r>
            <w:r>
              <w:rPr>
                <w:sz w:val="16"/>
              </w:rPr>
              <w:t>_</w:t>
            </w:r>
            <w:r>
              <w:rPr>
                <w:spacing w:val="42"/>
                <w:sz w:val="16"/>
              </w:rPr>
              <w:t xml:space="preserve"> </w:t>
            </w:r>
            <w:r>
              <w:rPr>
                <w:sz w:val="16"/>
              </w:rPr>
              <w:t>Date:</w:t>
            </w:r>
            <w:r>
              <w:rPr>
                <w:sz w:val="16"/>
                <w:u w:val="single"/>
              </w:rPr>
              <w:t xml:space="preserve"> </w:t>
            </w:r>
            <w:r>
              <w:rPr>
                <w:sz w:val="16"/>
                <w:u w:val="single"/>
              </w:rPr>
              <w:tab/>
            </w:r>
          </w:p>
        </w:tc>
      </w:tr>
    </w:tbl>
    <w:p w:rsidR="008716B2" w14:paraId="5A834B53" w14:textId="77777777">
      <w:pPr>
        <w:pStyle w:val="BodyText"/>
        <w:spacing w:before="3" w:after="1"/>
        <w:rPr>
          <w:rFonts w:ascii="Times New Roman"/>
          <w:sz w:val="23"/>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255A10B" w14:textId="77777777" w:rsidTr="009134A6">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07"/>
        </w:trPr>
        <w:tc>
          <w:tcPr>
            <w:tcW w:w="9360" w:type="dxa"/>
          </w:tcPr>
          <w:p w:rsidR="008716B2" w14:paraId="79ED8FCE" w14:textId="77777777">
            <w:pPr>
              <w:pStyle w:val="TableParagraph"/>
              <w:spacing w:line="178" w:lineRule="exact"/>
              <w:ind w:left="74"/>
              <w:rPr>
                <w:b/>
                <w:sz w:val="16"/>
              </w:rPr>
            </w:pPr>
            <w:r>
              <w:rPr>
                <w:b/>
                <w:sz w:val="16"/>
              </w:rPr>
              <w:t>29. Personal Identification Information:</w:t>
            </w:r>
          </w:p>
          <w:p w:rsidR="008716B2" w14:paraId="29B2DE2E" w14:textId="77777777">
            <w:pPr>
              <w:pStyle w:val="TableParagraph"/>
              <w:spacing w:before="3"/>
              <w:ind w:left="74"/>
              <w:rPr>
                <w:sz w:val="16"/>
              </w:rPr>
            </w:pPr>
            <w:r>
              <w:rPr>
                <w:sz w:val="16"/>
              </w:rPr>
              <w:t>Business Name, Address and Phone Number (Include Zip Code and Area Code) (Type or Print)</w:t>
            </w:r>
          </w:p>
          <w:p w:rsidR="008716B2" w14:paraId="4E02466E" w14:textId="77777777">
            <w:pPr>
              <w:pStyle w:val="TableParagraph"/>
              <w:rPr>
                <w:rFonts w:ascii="Times New Roman"/>
                <w:sz w:val="18"/>
              </w:rPr>
            </w:pPr>
          </w:p>
          <w:p w:rsidR="008716B2" w14:paraId="4854BAE2" w14:textId="77777777">
            <w:pPr>
              <w:pStyle w:val="TableParagraph"/>
              <w:rPr>
                <w:rFonts w:ascii="Times New Roman"/>
                <w:sz w:val="18"/>
              </w:rPr>
            </w:pPr>
          </w:p>
          <w:p w:rsidR="008716B2" w14:paraId="75925088" w14:textId="77777777">
            <w:pPr>
              <w:pStyle w:val="TableParagraph"/>
              <w:rPr>
                <w:rFonts w:ascii="Times New Roman"/>
                <w:sz w:val="18"/>
              </w:rPr>
            </w:pPr>
          </w:p>
          <w:p w:rsidR="008716B2" w14:paraId="092868D8" w14:textId="77777777">
            <w:pPr>
              <w:pStyle w:val="TableParagraph"/>
              <w:rPr>
                <w:rFonts w:ascii="Times New Roman"/>
                <w:sz w:val="18"/>
              </w:rPr>
            </w:pPr>
          </w:p>
          <w:p w:rsidR="008716B2" w14:paraId="6E4AEE9F" w14:textId="77777777">
            <w:pPr>
              <w:pStyle w:val="TableParagraph"/>
              <w:rPr>
                <w:rFonts w:ascii="Times New Roman"/>
                <w:sz w:val="18"/>
              </w:rPr>
            </w:pPr>
          </w:p>
          <w:p w:rsidR="008716B2" w14:paraId="4BB146E4" w14:textId="77777777">
            <w:pPr>
              <w:pStyle w:val="TableParagraph"/>
              <w:rPr>
                <w:rFonts w:ascii="Times New Roman"/>
                <w:sz w:val="18"/>
              </w:rPr>
            </w:pPr>
          </w:p>
          <w:p w:rsidR="008716B2" w14:paraId="6AF97FDA" w14:textId="77777777">
            <w:pPr>
              <w:pStyle w:val="TableParagraph"/>
              <w:spacing w:before="11"/>
              <w:rPr>
                <w:rFonts w:ascii="Times New Roman"/>
                <w:sz w:val="19"/>
              </w:rPr>
            </w:pPr>
          </w:p>
          <w:p w:rsidR="008716B2" w14:paraId="00AAC509" w14:textId="77777777">
            <w:pPr>
              <w:pStyle w:val="TableParagraph"/>
              <w:tabs>
                <w:tab w:val="left" w:pos="3896"/>
              </w:tabs>
              <w:ind w:left="74"/>
              <w:rPr>
                <w:sz w:val="16"/>
              </w:rPr>
            </w:pPr>
            <w:r>
              <w:rPr>
                <w:sz w:val="16"/>
              </w:rPr>
              <w:t>Tax Identification</w:t>
            </w:r>
            <w:r>
              <w:rPr>
                <w:spacing w:val="-10"/>
                <w:sz w:val="16"/>
              </w:rPr>
              <w:t xml:space="preserve"> </w:t>
            </w:r>
            <w:r>
              <w:rPr>
                <w:sz w:val="16"/>
              </w:rPr>
              <w:t xml:space="preserve">Number:  </w:t>
            </w:r>
            <w:r>
              <w:rPr>
                <w:sz w:val="16"/>
                <w:u w:val="single"/>
              </w:rPr>
              <w:t xml:space="preserve"> </w:t>
            </w:r>
            <w:r>
              <w:rPr>
                <w:sz w:val="16"/>
                <w:u w:val="single"/>
              </w:rPr>
              <w:tab/>
            </w:r>
          </w:p>
        </w:tc>
      </w:tr>
    </w:tbl>
    <w:p w:rsidR="008716B2" w14:paraId="1A0FF45F" w14:textId="77777777">
      <w:pPr>
        <w:pStyle w:val="BodyText"/>
        <w:rPr>
          <w:rFonts w:ascii="Times New Roman"/>
          <w:sz w:val="20"/>
        </w:rPr>
      </w:pPr>
    </w:p>
    <w:p w:rsidR="008716B2" w14:paraId="405A8D67" w14:textId="77777777">
      <w:pPr>
        <w:pStyle w:val="BodyText"/>
        <w:spacing w:before="8"/>
        <w:rPr>
          <w:rFonts w:ascii="Times New Roman"/>
          <w:sz w:val="23"/>
        </w:rPr>
      </w:pPr>
    </w:p>
    <w:p w:rsidR="008716B2" w14:paraId="6CEF731E" w14:textId="77777777">
      <w:pPr>
        <w:pStyle w:val="BodyText"/>
        <w:ind w:left="220"/>
      </w:pPr>
      <w:r>
        <w:t xml:space="preserve">Instructions to Forest Officer: Remove and shred this page after entering bidder’s </w:t>
      </w:r>
      <w:r w:rsidR="00F21FA5">
        <w:t>Personally Identifiable Information (</w:t>
      </w:r>
      <w:r>
        <w:t>PII</w:t>
      </w:r>
      <w:r w:rsidR="00F21FA5">
        <w:t>)</w:t>
      </w:r>
      <w:r>
        <w:t xml:space="preserve"> in the appropriate data base.</w:t>
      </w:r>
    </w:p>
    <w:p w:rsidR="008716B2" w14:paraId="392049C6" w14:textId="77777777">
      <w:pPr>
        <w:sectPr>
          <w:headerReference w:type="default" r:id="rId13"/>
          <w:footerReference w:type="default" r:id="rId14"/>
          <w:pgSz w:w="12240" w:h="15840"/>
          <w:pgMar w:top="720" w:right="1320" w:bottom="540" w:left="1220" w:header="358" w:footer="344" w:gutter="0"/>
          <w:cols w:space="720"/>
        </w:sectPr>
      </w:pPr>
    </w:p>
    <w:p w:rsidR="008716B2" w14:paraId="26BAFEC8" w14:textId="77777777">
      <w:pPr>
        <w:pStyle w:val="BodyText"/>
        <w:spacing w:before="5"/>
        <w:rPr>
          <w:sz w:val="14"/>
        </w:rPr>
      </w:pPr>
    </w:p>
    <w:p w:rsidR="008716B2" w14:paraId="6ECD0DEE" w14:textId="77777777">
      <w:pPr>
        <w:spacing w:before="96"/>
        <w:ind w:left="3764" w:right="3664"/>
        <w:jc w:val="center"/>
        <w:rPr>
          <w:b/>
          <w:sz w:val="16"/>
        </w:rPr>
      </w:pPr>
      <w:r>
        <w:rPr>
          <w:b/>
          <w:sz w:val="16"/>
          <w:u w:val="single"/>
        </w:rPr>
        <w:t>INSTRUCTIONS TO BIDDERS</w:t>
      </w:r>
    </w:p>
    <w:p w:rsidR="008716B2" w14:paraId="4B9C440B" w14:textId="77777777">
      <w:pPr>
        <w:pStyle w:val="BodyText"/>
        <w:spacing w:before="10"/>
        <w:rPr>
          <w:b/>
          <w:sz w:val="15"/>
        </w:rPr>
      </w:pPr>
    </w:p>
    <w:p w:rsidR="008716B2" w14:paraId="44EB3915" w14:textId="77777777">
      <w:pPr>
        <w:pStyle w:val="ListParagraph"/>
        <w:numPr>
          <w:ilvl w:val="0"/>
          <w:numId w:val="3"/>
        </w:numPr>
        <w:tabs>
          <w:tab w:val="left" w:pos="1123"/>
        </w:tabs>
        <w:spacing w:before="1" w:line="242" w:lineRule="auto"/>
        <w:ind w:left="219" w:firstLine="720"/>
        <w:jc w:val="both"/>
        <w:rPr>
          <w:sz w:val="16"/>
        </w:rPr>
      </w:pPr>
      <w:r>
        <w:rPr>
          <w:b/>
          <w:sz w:val="16"/>
        </w:rPr>
        <w:t xml:space="preserve">BIDDER'S QUALIFICATIONS: </w:t>
      </w:r>
      <w:r>
        <w:rPr>
          <w:sz w:val="16"/>
        </w:rPr>
        <w:t>Before a bid is considered for award, the Bidder may be required to submit a statement regarding the Bidder's previous experience in performing comparable work, business affiliates and technical organizations, financial resources, intended product processing facilities and its timber exporting</w:t>
      </w:r>
      <w:r>
        <w:rPr>
          <w:spacing w:val="-1"/>
          <w:sz w:val="16"/>
        </w:rPr>
        <w:t xml:space="preserve"> </w:t>
      </w:r>
      <w:r>
        <w:rPr>
          <w:sz w:val="16"/>
        </w:rPr>
        <w:t>history.</w:t>
      </w:r>
    </w:p>
    <w:p w:rsidR="008716B2" w14:paraId="0EF9A15D" w14:textId="77777777">
      <w:pPr>
        <w:pStyle w:val="BodyText"/>
        <w:spacing w:before="6"/>
        <w:rPr>
          <w:sz w:val="15"/>
        </w:rPr>
      </w:pPr>
    </w:p>
    <w:p w:rsidR="008716B2" w14:paraId="19B0323F" w14:textId="3814087D">
      <w:pPr>
        <w:pStyle w:val="ListParagraph"/>
        <w:numPr>
          <w:ilvl w:val="0"/>
          <w:numId w:val="3"/>
        </w:numPr>
        <w:tabs>
          <w:tab w:val="left" w:pos="1125"/>
        </w:tabs>
        <w:ind w:left="219" w:firstLine="720"/>
        <w:jc w:val="both"/>
        <w:rPr>
          <w:sz w:val="16"/>
        </w:rPr>
      </w:pPr>
      <w:r>
        <w:rPr>
          <w:b/>
          <w:sz w:val="16"/>
        </w:rPr>
        <w:t xml:space="preserve">PREPARATION OF SEALED BIDS: </w:t>
      </w:r>
      <w:r>
        <w:rPr>
          <w:sz w:val="16"/>
        </w:rPr>
        <w:t>Bids shall be manually signed, bid prices entered in the "Bidder's Weighted Average Bid Rate" box (block 14g) for all material subject to bidding and all fill-in blanks completed. Bidder’s weighted average bid rate entered in block 14g must be equal to or greater than the minimum acceptable weighted average rate in block 14j. If erasures or other changes appear on the forms, the person signing the bid must initial each erasure or</w:t>
      </w:r>
      <w:r>
        <w:rPr>
          <w:spacing w:val="-22"/>
          <w:sz w:val="16"/>
        </w:rPr>
        <w:t xml:space="preserve"> </w:t>
      </w:r>
      <w:r>
        <w:rPr>
          <w:sz w:val="16"/>
        </w:rPr>
        <w:t>change.</w:t>
      </w:r>
    </w:p>
    <w:p w:rsidR="008716B2" w14:paraId="17845CFA" w14:textId="77777777">
      <w:pPr>
        <w:pStyle w:val="BodyText"/>
        <w:spacing w:before="11"/>
        <w:rPr>
          <w:sz w:val="15"/>
        </w:rPr>
      </w:pPr>
    </w:p>
    <w:p w:rsidR="008716B2" w14:paraId="4BEF9E3D" w14:textId="670C791C">
      <w:pPr>
        <w:pStyle w:val="ListParagraph"/>
        <w:numPr>
          <w:ilvl w:val="0"/>
          <w:numId w:val="3"/>
        </w:numPr>
        <w:tabs>
          <w:tab w:val="left" w:pos="1130"/>
        </w:tabs>
        <w:ind w:left="219" w:firstLine="720"/>
        <w:jc w:val="both"/>
        <w:rPr>
          <w:sz w:val="16"/>
        </w:rPr>
      </w:pPr>
      <w:r>
        <w:rPr>
          <w:b/>
          <w:sz w:val="16"/>
        </w:rPr>
        <w:t xml:space="preserve">SUBMISSION OF SEALED BIDS: </w:t>
      </w:r>
      <w:r>
        <w:rPr>
          <w:sz w:val="16"/>
        </w:rPr>
        <w:t>Sealed bids, with the accompanying bid guarantee, must be submitted to the Sale Officer, designated by the advertisement as the receiving officer, at or prior to the time established by the advertisement. Such bids must be enclosed in a sealed envelope addressed to the designated receiving officer. The envelope should show on the outside (a) that it is a "Bid for Timber," and (b) the sale name or number, and the date and time of opening b</w:t>
      </w:r>
      <w:r w:rsidR="00450D26">
        <w:rPr>
          <w:sz w:val="16"/>
        </w:rPr>
        <w:t>ids, as shown by the advertise</w:t>
      </w:r>
      <w:r>
        <w:rPr>
          <w:sz w:val="16"/>
        </w:rPr>
        <w:t xml:space="preserve">ment. Bids received after the time specified in the sale advertisement are late bids. </w:t>
      </w:r>
      <w:r w:rsidRPr="00F21FA5" w:rsidR="00F21FA5">
        <w:rPr>
          <w:sz w:val="16"/>
          <w:lang w:bidi="en-US"/>
        </w:rPr>
        <w:t xml:space="preserve">At its option, bidder may provide a </w:t>
      </w:r>
      <w:r w:rsidRPr="00F21FA5" w:rsidR="00F21FA5">
        <w:rPr>
          <w:sz w:val="16"/>
          <w:lang w:bidi="en-US"/>
        </w:rPr>
        <w:t>five digit</w:t>
      </w:r>
      <w:r w:rsidRPr="00F21FA5" w:rsidR="00F21FA5">
        <w:rPr>
          <w:sz w:val="16"/>
          <w:lang w:bidi="en-US"/>
        </w:rPr>
        <w:t xml:space="preserve"> alpha/numeric code created and held in confidence by the bidder that is placed on the outside of the bid envelope. The bidder created code will serve as bid identification if </w:t>
      </w:r>
      <w:r w:rsidRPr="00F21FA5" w:rsidR="00F21FA5">
        <w:rPr>
          <w:sz w:val="16"/>
          <w:lang w:bidi="en-US"/>
        </w:rPr>
        <w:t>a bidder requests</w:t>
      </w:r>
      <w:r w:rsidRPr="00F21FA5" w:rsidR="00F21FA5">
        <w:rPr>
          <w:sz w:val="16"/>
          <w:lang w:bidi="en-US"/>
        </w:rPr>
        <w:t xml:space="preserve"> return of its bid prior to bid opening.</w:t>
      </w:r>
    </w:p>
    <w:p w:rsidR="008716B2" w14:paraId="42966593" w14:textId="77777777">
      <w:pPr>
        <w:pStyle w:val="BodyText"/>
      </w:pPr>
    </w:p>
    <w:p w:rsidR="008716B2" w14:paraId="1EC382F5" w14:textId="77777777">
      <w:pPr>
        <w:pStyle w:val="ListParagraph"/>
        <w:numPr>
          <w:ilvl w:val="0"/>
          <w:numId w:val="3"/>
        </w:numPr>
        <w:tabs>
          <w:tab w:val="left" w:pos="1132"/>
        </w:tabs>
        <w:spacing w:line="244" w:lineRule="auto"/>
        <w:ind w:left="219" w:right="117" w:firstLine="720"/>
        <w:jc w:val="both"/>
        <w:rPr>
          <w:sz w:val="16"/>
        </w:rPr>
      </w:pPr>
      <w:r>
        <w:rPr>
          <w:b/>
          <w:sz w:val="16"/>
        </w:rPr>
        <w:t xml:space="preserve">PUBLIC OPENING OF SEALED BIDS: </w:t>
      </w:r>
      <w:r>
        <w:rPr>
          <w:sz w:val="16"/>
        </w:rPr>
        <w:t>Sealed bids will be publicly opened and posted at the time and place set for opening in the</w:t>
      </w:r>
      <w:r>
        <w:rPr>
          <w:spacing w:val="-3"/>
          <w:sz w:val="16"/>
        </w:rPr>
        <w:t xml:space="preserve"> </w:t>
      </w:r>
      <w:r>
        <w:rPr>
          <w:sz w:val="16"/>
        </w:rPr>
        <w:t>advertisement.</w:t>
      </w:r>
    </w:p>
    <w:p w:rsidR="008716B2" w14:paraId="4D83C094" w14:textId="77777777">
      <w:pPr>
        <w:pStyle w:val="BodyText"/>
        <w:spacing w:before="4"/>
        <w:rPr>
          <w:sz w:val="15"/>
        </w:rPr>
      </w:pPr>
    </w:p>
    <w:p w:rsidR="008716B2" w14:paraId="527FC3DC" w14:textId="77777777">
      <w:pPr>
        <w:pStyle w:val="ListParagraph"/>
        <w:numPr>
          <w:ilvl w:val="0"/>
          <w:numId w:val="3"/>
        </w:numPr>
        <w:tabs>
          <w:tab w:val="left" w:pos="1132"/>
        </w:tabs>
        <w:ind w:left="219" w:firstLine="720"/>
        <w:jc w:val="both"/>
        <w:rPr>
          <w:sz w:val="16"/>
        </w:rPr>
      </w:pPr>
      <w:r>
        <w:rPr>
          <w:b/>
          <w:sz w:val="16"/>
        </w:rPr>
        <w:t xml:space="preserve">ORAL AUCTION BIDDING: </w:t>
      </w:r>
      <w:r>
        <w:rPr>
          <w:sz w:val="16"/>
        </w:rPr>
        <w:t>If the advertisement provides for Sealed and Oral bids, each Bidder to participate in the oral auction must submit a sealed bid in accordance with these instructions. All parties who submit a satisfactory sealed bid will be permitted to continue bidding orally following opening and posting of the sealed bids. The Apparent High Bidder must confirm its oral bid in writing immediately upon being declared the Apparent High</w:t>
      </w:r>
      <w:r>
        <w:rPr>
          <w:spacing w:val="-8"/>
          <w:sz w:val="16"/>
        </w:rPr>
        <w:t xml:space="preserve"> </w:t>
      </w:r>
      <w:r>
        <w:rPr>
          <w:sz w:val="16"/>
        </w:rPr>
        <w:t>Bidder.</w:t>
      </w:r>
    </w:p>
    <w:p w:rsidR="008716B2" w14:paraId="0A899D73" w14:textId="77777777">
      <w:pPr>
        <w:pStyle w:val="BodyText"/>
        <w:spacing w:before="11"/>
        <w:rPr>
          <w:sz w:val="15"/>
        </w:rPr>
      </w:pPr>
    </w:p>
    <w:p w:rsidR="008716B2" w14:paraId="5C6A060A" w14:textId="3FE416F9">
      <w:pPr>
        <w:pStyle w:val="ListParagraph"/>
        <w:numPr>
          <w:ilvl w:val="0"/>
          <w:numId w:val="3"/>
        </w:numPr>
        <w:tabs>
          <w:tab w:val="left" w:pos="1120"/>
        </w:tabs>
        <w:ind w:left="219" w:right="115" w:firstLine="720"/>
        <w:jc w:val="both"/>
        <w:rPr>
          <w:sz w:val="16"/>
        </w:rPr>
      </w:pPr>
      <w:r>
        <w:rPr>
          <w:b/>
          <w:sz w:val="16"/>
        </w:rPr>
        <w:t xml:space="preserve">BID GUARANTEE: </w:t>
      </w:r>
      <w:r>
        <w:rPr>
          <w:sz w:val="16"/>
        </w:rPr>
        <w:t xml:space="preserve">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accompany each sealed bid. Failure to submit an acceptable bid guarantee with the sealed bid will require rejection of the bid as nonresponsive unless there is no other acceptable bid, or unless the Forest Service, in its sole discretion, decides to briefly delay a sale advertised for sealed bids followed by oral bids </w:t>
      </w:r>
      <w:r>
        <w:rPr>
          <w:sz w:val="16"/>
        </w:rPr>
        <w:t>in order to</w:t>
      </w:r>
      <w:r>
        <w:rPr>
          <w:sz w:val="16"/>
        </w:rPr>
        <w:t xml:space="preserve"> allow any Bidder to cure any deficiency in its bid guarantee prior to oral bidding. Bid bonds must be accompanied by a power of attorney indicating that the person signing the bond for the surety has the power to do so. The Bidder acknowledges that bid guarantee shall be retained, in whole or in part, by the Forest Service to be applied towards satisfying any damages that may be assessed if the bid is </w:t>
      </w:r>
      <w:r>
        <w:rPr>
          <w:sz w:val="16"/>
        </w:rPr>
        <w:t>accepted</w:t>
      </w:r>
      <w:r>
        <w:rPr>
          <w:sz w:val="16"/>
        </w:rPr>
        <w:t xml:space="preserve"> and Bidder subsequently fails to furnish a cash downpayment or return the executed contract and performance bond as required. (See instruction 9.) The Bidder also acknowledges that the bid guarantee may be retained, in whole or in part, if the bid is accepted and Bidder has failed to abide by the terms of the bid or sample contract or violates the False Statements Act, including not meeting purchaser responsibility requirements in </w:t>
      </w:r>
      <w:r>
        <w:rPr>
          <w:spacing w:val="-4"/>
          <w:sz w:val="16"/>
        </w:rPr>
        <w:t xml:space="preserve">36 </w:t>
      </w:r>
      <w:r>
        <w:rPr>
          <w:sz w:val="16"/>
        </w:rPr>
        <w:t>CFR 223.101 or Bidder has made a false statement (block 16). Otherwise, the bid guarantee shall be returned to each Bidder  whose bid is not</w:t>
      </w:r>
      <w:r>
        <w:rPr>
          <w:spacing w:val="1"/>
          <w:sz w:val="16"/>
        </w:rPr>
        <w:t xml:space="preserve"> </w:t>
      </w:r>
      <w:r>
        <w:rPr>
          <w:sz w:val="16"/>
        </w:rPr>
        <w:t>accepted.</w:t>
      </w:r>
    </w:p>
    <w:p w:rsidR="008716B2" w14:paraId="6A768F7D" w14:textId="77777777">
      <w:pPr>
        <w:pStyle w:val="BodyText"/>
      </w:pPr>
    </w:p>
    <w:p w:rsidR="008716B2" w14:paraId="616B90CA" w14:textId="2C5221EE">
      <w:pPr>
        <w:pStyle w:val="ListParagraph"/>
        <w:numPr>
          <w:ilvl w:val="0"/>
          <w:numId w:val="3"/>
        </w:numPr>
        <w:tabs>
          <w:tab w:val="left" w:pos="1130"/>
        </w:tabs>
        <w:ind w:left="219" w:firstLine="720"/>
        <w:jc w:val="both"/>
        <w:rPr>
          <w:sz w:val="16"/>
        </w:rPr>
      </w:pPr>
      <w:r>
        <w:rPr>
          <w:b/>
          <w:sz w:val="16"/>
        </w:rPr>
        <w:t xml:space="preserve">AWARD OF CONTRACT: </w:t>
      </w:r>
      <w:r>
        <w:rPr>
          <w:sz w:val="16"/>
        </w:rPr>
        <w:t xml:space="preserve">Award of the contract will be made to that responsible Bidder whose bid, conforming to the invitation for bids, is most advantageous to the United States </w:t>
      </w:r>
      <w:r>
        <w:rPr>
          <w:sz w:val="16"/>
        </w:rPr>
        <w:t>on the basis of</w:t>
      </w:r>
      <w:r>
        <w:rPr>
          <w:sz w:val="16"/>
        </w:rPr>
        <w:t xml:space="preserve"> total value at rates bid for the estimated quantities. The Government may, when in its interest, reject any or all bids or waive any informality in bids received. A written award mailed (or otherwise furnished) to the successful Bidder shall be deemed to result in a binding contract without further action by either party. If timber is advertised as set-aside for competitive bidding by small businesses, award will be made to the highest Bidder qualified as a small business and who has not been determined by the SBA to be ineligible for preferential award of set-aside sales. If there are no qualified small business Bidders, Forest Service will advertise this sale without restrictions on bidder size. All small businesses qualified</w:t>
      </w:r>
      <w:r>
        <w:rPr>
          <w:spacing w:val="-2"/>
          <w:sz w:val="16"/>
        </w:rPr>
        <w:t xml:space="preserve"> </w:t>
      </w:r>
      <w:r>
        <w:rPr>
          <w:sz w:val="16"/>
        </w:rPr>
        <w:t>as</w:t>
      </w:r>
      <w:r>
        <w:rPr>
          <w:spacing w:val="1"/>
          <w:sz w:val="16"/>
        </w:rPr>
        <w:t xml:space="preserve"> </w:t>
      </w:r>
      <w:r>
        <w:rPr>
          <w:sz w:val="16"/>
        </w:rPr>
        <w:t>a</w:t>
      </w:r>
      <w:r>
        <w:rPr>
          <w:spacing w:val="-4"/>
          <w:sz w:val="16"/>
        </w:rPr>
        <w:t xml:space="preserve"> </w:t>
      </w:r>
      <w:r>
        <w:rPr>
          <w:sz w:val="16"/>
        </w:rPr>
        <w:t>small business</w:t>
      </w:r>
      <w:r>
        <w:rPr>
          <w:spacing w:val="-1"/>
          <w:sz w:val="16"/>
        </w:rPr>
        <w:t xml:space="preserve"> </w:t>
      </w:r>
      <w:r>
        <w:rPr>
          <w:sz w:val="16"/>
        </w:rPr>
        <w:t>by</w:t>
      </w:r>
      <w:r>
        <w:rPr>
          <w:spacing w:val="-2"/>
          <w:sz w:val="16"/>
        </w:rPr>
        <w:t xml:space="preserve"> </w:t>
      </w:r>
      <w:r>
        <w:rPr>
          <w:sz w:val="16"/>
        </w:rPr>
        <w:t>the</w:t>
      </w:r>
      <w:r>
        <w:rPr>
          <w:spacing w:val="-1"/>
          <w:sz w:val="16"/>
        </w:rPr>
        <w:t xml:space="preserve"> </w:t>
      </w:r>
      <w:r>
        <w:rPr>
          <w:sz w:val="16"/>
        </w:rPr>
        <w:t>SBA</w:t>
      </w:r>
      <w:r>
        <w:rPr>
          <w:spacing w:val="-2"/>
          <w:sz w:val="16"/>
        </w:rPr>
        <w:t xml:space="preserve"> </w:t>
      </w:r>
      <w:r>
        <w:rPr>
          <w:sz w:val="16"/>
        </w:rPr>
        <w:t>shall</w:t>
      </w:r>
      <w:r>
        <w:rPr>
          <w:spacing w:val="-3"/>
          <w:sz w:val="16"/>
        </w:rPr>
        <w:t xml:space="preserve"> </w:t>
      </w:r>
      <w:r>
        <w:rPr>
          <w:sz w:val="16"/>
        </w:rPr>
        <w:t>be</w:t>
      </w:r>
      <w:r>
        <w:rPr>
          <w:spacing w:val="-1"/>
          <w:sz w:val="16"/>
        </w:rPr>
        <w:t xml:space="preserve"> </w:t>
      </w:r>
      <w:r>
        <w:rPr>
          <w:sz w:val="16"/>
        </w:rPr>
        <w:t>required</w:t>
      </w:r>
      <w:r>
        <w:rPr>
          <w:spacing w:val="-1"/>
          <w:sz w:val="16"/>
        </w:rPr>
        <w:t xml:space="preserve"> </w:t>
      </w:r>
      <w:r>
        <w:rPr>
          <w:sz w:val="16"/>
        </w:rPr>
        <w:t>to</w:t>
      </w:r>
      <w:r>
        <w:rPr>
          <w:spacing w:val="-4"/>
          <w:sz w:val="16"/>
        </w:rPr>
        <w:t xml:space="preserve"> </w:t>
      </w:r>
      <w:r>
        <w:rPr>
          <w:sz w:val="16"/>
        </w:rPr>
        <w:t>follow</w:t>
      </w:r>
      <w:r>
        <w:rPr>
          <w:spacing w:val="-4"/>
          <w:sz w:val="16"/>
        </w:rPr>
        <w:t xml:space="preserve"> </w:t>
      </w:r>
      <w:r>
        <w:rPr>
          <w:sz w:val="16"/>
        </w:rPr>
        <w:t>the</w:t>
      </w:r>
      <w:r>
        <w:rPr>
          <w:spacing w:val="-1"/>
          <w:sz w:val="16"/>
        </w:rPr>
        <w:t xml:space="preserve"> </w:t>
      </w:r>
      <w:r>
        <w:rPr>
          <w:sz w:val="16"/>
        </w:rPr>
        <w:t>small</w:t>
      </w:r>
      <w:r>
        <w:rPr>
          <w:spacing w:val="-1"/>
          <w:sz w:val="16"/>
        </w:rPr>
        <w:t xml:space="preserve"> </w:t>
      </w:r>
      <w:r>
        <w:rPr>
          <w:sz w:val="16"/>
        </w:rPr>
        <w:t>business</w:t>
      </w:r>
      <w:r>
        <w:rPr>
          <w:spacing w:val="-1"/>
          <w:sz w:val="16"/>
        </w:rPr>
        <w:t xml:space="preserve"> </w:t>
      </w:r>
      <w:r>
        <w:rPr>
          <w:sz w:val="16"/>
        </w:rPr>
        <w:t>set-aside</w:t>
      </w:r>
      <w:r>
        <w:rPr>
          <w:spacing w:val="-1"/>
          <w:sz w:val="16"/>
        </w:rPr>
        <w:t xml:space="preserve"> </w:t>
      </w:r>
      <w:r>
        <w:rPr>
          <w:sz w:val="16"/>
        </w:rPr>
        <w:t>provisions of</w:t>
      </w:r>
      <w:r>
        <w:rPr>
          <w:spacing w:val="-2"/>
          <w:sz w:val="16"/>
        </w:rPr>
        <w:t xml:space="preserve"> </w:t>
      </w:r>
      <w:r>
        <w:rPr>
          <w:sz w:val="16"/>
        </w:rPr>
        <w:t>the</w:t>
      </w:r>
      <w:r>
        <w:rPr>
          <w:spacing w:val="-2"/>
          <w:sz w:val="16"/>
        </w:rPr>
        <w:t xml:space="preserve"> </w:t>
      </w:r>
      <w:r>
        <w:rPr>
          <w:sz w:val="16"/>
        </w:rPr>
        <w:t>sample</w:t>
      </w:r>
      <w:r>
        <w:rPr>
          <w:spacing w:val="-3"/>
          <w:sz w:val="16"/>
        </w:rPr>
        <w:t xml:space="preserve"> </w:t>
      </w:r>
      <w:r>
        <w:rPr>
          <w:sz w:val="16"/>
        </w:rPr>
        <w:t>contract.</w:t>
      </w:r>
    </w:p>
    <w:p w:rsidR="008716B2" w14:paraId="769E822D" w14:textId="77777777">
      <w:pPr>
        <w:pStyle w:val="BodyText"/>
        <w:spacing w:before="2"/>
      </w:pPr>
    </w:p>
    <w:p w:rsidR="008716B2" w14:paraId="39F4EEA9" w14:textId="77777777">
      <w:pPr>
        <w:pStyle w:val="BodyText"/>
        <w:spacing w:before="1"/>
        <w:ind w:left="219" w:right="116"/>
        <w:jc w:val="both"/>
      </w:pPr>
      <w:r>
        <w:t>If an appeal or lawsuit is filed challenging the decision to award this contract or upon determination by the Regional Forester that conditions existing on this timber sale are the same as, or nearly the same as, conditions existing on other timber sale(s) in appeal or litigation, Contracting Officer may delay award or reject all bids. If delay in award is for 10 days or more during Normal Operating Season after bid opening, Contracting Officer shall, upon award, adjust the contract term to include additional calendar days in one or more Normal Operating Seasons equal to the actual time</w:t>
      </w:r>
      <w:r>
        <w:rPr>
          <w:spacing w:val="-9"/>
        </w:rPr>
        <w:t xml:space="preserve"> </w:t>
      </w:r>
      <w:r>
        <w:t>lost.</w:t>
      </w:r>
    </w:p>
    <w:p w:rsidR="008716B2" w14:paraId="04749C0B" w14:textId="77777777">
      <w:pPr>
        <w:pStyle w:val="BodyText"/>
        <w:spacing w:before="8"/>
        <w:rPr>
          <w:sz w:val="15"/>
        </w:rPr>
      </w:pPr>
    </w:p>
    <w:p w:rsidR="008716B2" w14:paraId="089312E3" w14:textId="77777777">
      <w:pPr>
        <w:pStyle w:val="ListParagraph"/>
        <w:numPr>
          <w:ilvl w:val="0"/>
          <w:numId w:val="3"/>
        </w:numPr>
        <w:tabs>
          <w:tab w:val="left" w:pos="1134"/>
        </w:tabs>
        <w:ind w:left="219" w:firstLine="720"/>
        <w:jc w:val="both"/>
        <w:rPr>
          <w:sz w:val="16"/>
        </w:rPr>
      </w:pPr>
      <w:r>
        <w:rPr>
          <w:b/>
          <w:sz w:val="16"/>
        </w:rPr>
        <w:t xml:space="preserve">DOWNPAYMENT: </w:t>
      </w:r>
      <w:r>
        <w:rPr>
          <w:sz w:val="16"/>
        </w:rPr>
        <w:t>The Bidder to whom award is made must make a downpayment at the time the Bidder signs the contract and returns the contract to the Forest Service. The amount of the downpayment will be calculated as shown in block 20 of this bid for advertised timber. Only cash may be used to meet this requirement. Deposits shall be made to the Forest Service U.S.D.A., by mail or delivery to the address on the bill furnished by Forest Service. After receipt of downpayment and executed con- tract with required performance bond, the bid guarantee will be returned to the successful</w:t>
      </w:r>
      <w:r>
        <w:rPr>
          <w:spacing w:val="-13"/>
          <w:sz w:val="16"/>
        </w:rPr>
        <w:t xml:space="preserve"> </w:t>
      </w:r>
      <w:r>
        <w:rPr>
          <w:sz w:val="16"/>
        </w:rPr>
        <w:t>Bidder.</w:t>
      </w:r>
    </w:p>
    <w:p w:rsidR="008716B2" w14:paraId="0D484D7C" w14:textId="77777777">
      <w:pPr>
        <w:pStyle w:val="BodyText"/>
        <w:spacing w:before="2"/>
      </w:pPr>
    </w:p>
    <w:p w:rsidR="008716B2" w14:paraId="29D1384F" w14:textId="77777777">
      <w:pPr>
        <w:pStyle w:val="BodyText"/>
        <w:spacing w:before="1"/>
        <w:ind w:left="219" w:right="118"/>
        <w:jc w:val="both"/>
      </w:pPr>
      <w:r>
        <w:t xml:space="preserve">Bidder’s failure to make the downpayment in conformance with the terms, conditions, and requirements contained in Contracting Officer’s letter of award shall constitute repudiation of bid pursuant to instruction 9. Bidder shall have 3 days from the required date of execution to make the downpayment at the location designated by Forest 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 If the amount of the bid guarantee exceeds the </w:t>
      </w:r>
      <w:r>
        <w:t>amount</w:t>
      </w:r>
      <w:r>
        <w:t xml:space="preserve"> of damages, the balance will be refunded to</w:t>
      </w:r>
      <w:r>
        <w:rPr>
          <w:spacing w:val="-19"/>
        </w:rPr>
        <w:t xml:space="preserve"> </w:t>
      </w:r>
      <w:r>
        <w:t>Bidder.</w:t>
      </w:r>
    </w:p>
    <w:p w:rsidR="008716B2" w14:paraId="5A69F342" w14:textId="77777777">
      <w:pPr>
        <w:pStyle w:val="BodyText"/>
        <w:spacing w:before="7"/>
        <w:rPr>
          <w:sz w:val="15"/>
        </w:rPr>
      </w:pPr>
    </w:p>
    <w:p w:rsidR="008716B2" w14:paraId="2DA60C89" w14:textId="7AB72718">
      <w:pPr>
        <w:pStyle w:val="ListParagraph"/>
        <w:numPr>
          <w:ilvl w:val="0"/>
          <w:numId w:val="3"/>
        </w:numPr>
        <w:tabs>
          <w:tab w:val="left" w:pos="1122"/>
        </w:tabs>
        <w:ind w:left="219" w:firstLine="719"/>
        <w:jc w:val="both"/>
        <w:rPr>
          <w:sz w:val="16"/>
        </w:rPr>
      </w:pPr>
      <w:r>
        <w:rPr>
          <w:b/>
          <w:sz w:val="16"/>
        </w:rPr>
        <w:t xml:space="preserve">DAMAGES: </w:t>
      </w:r>
      <w:r>
        <w:rPr>
          <w:sz w:val="16"/>
        </w:rPr>
        <w:t xml:space="preserve">Bidder acknowledges that </w:t>
      </w:r>
      <w:r w:rsidR="00F21FA5">
        <w:rPr>
          <w:sz w:val="16"/>
        </w:rPr>
        <w:t xml:space="preserve">its bid will be considered repudiated </w:t>
      </w:r>
      <w:r>
        <w:rPr>
          <w:sz w:val="16"/>
        </w:rPr>
        <w:t xml:space="preserve">pursuant to blocks 16, 16a, 16b, 19, 21, 24, 25, 26, 27, 28 and/or 29 of this bid form if: (a) the Bidder fails to execute a timber sale contract, furnish a downpayment with- in 3 days of the required date of execution, or furnish a satisfactory performance bond, within the number of days listed in block 19, of award letter's date; or (b) the Bidder is found to have violated the False Statements Act in making any statement or certification on this bid form, including not meeting purchaser responsibility requirements. The Bidder acknowledges that the Bidder shall not be entitled to cure this </w:t>
      </w:r>
      <w:r w:rsidR="00E53F5B">
        <w:rPr>
          <w:sz w:val="16"/>
        </w:rPr>
        <w:t>repudiation</w:t>
      </w:r>
      <w:r>
        <w:rPr>
          <w:sz w:val="16"/>
        </w:rPr>
        <w:t xml:space="preserve"> and that it will pay damages pursuant to the following</w:t>
      </w:r>
      <w:r>
        <w:rPr>
          <w:spacing w:val="-9"/>
          <w:sz w:val="16"/>
        </w:rPr>
        <w:t xml:space="preserve"> </w:t>
      </w:r>
      <w:r>
        <w:rPr>
          <w:sz w:val="16"/>
        </w:rPr>
        <w:t>terms:</w:t>
      </w:r>
    </w:p>
    <w:p w:rsidR="008716B2" w14:paraId="563BAA47" w14:textId="77777777">
      <w:pPr>
        <w:jc w:val="both"/>
        <w:rPr>
          <w:sz w:val="16"/>
        </w:rPr>
        <w:sectPr>
          <w:headerReference w:type="default" r:id="rId15"/>
          <w:footerReference w:type="default" r:id="rId16"/>
          <w:pgSz w:w="12240" w:h="15840"/>
          <w:pgMar w:top="720" w:right="1320" w:bottom="540" w:left="1220" w:header="358" w:footer="344" w:gutter="0"/>
          <w:cols w:space="720"/>
        </w:sectPr>
      </w:pPr>
    </w:p>
    <w:p w:rsidR="008716B2" w14:paraId="4A003CB6" w14:textId="77777777">
      <w:pPr>
        <w:pStyle w:val="BodyText"/>
        <w:spacing w:before="8"/>
        <w:rPr>
          <w:sz w:val="14"/>
        </w:rPr>
      </w:pPr>
    </w:p>
    <w:p w:rsidR="008716B2" w14:paraId="0625E092" w14:textId="77777777">
      <w:pPr>
        <w:pStyle w:val="BodyText"/>
        <w:spacing w:before="95"/>
        <w:ind w:left="219" w:right="115"/>
        <w:jc w:val="both"/>
      </w:pPr>
      <w:r>
        <w:t>Damages due the United States shall be determined in the following manner: (a) The costs, as described in this instruction, incurred by Forest Service in contacting the other qualified bidders regarding accepting the award of the contract at the high Bidder’s repudiated rate or (b) If another qualified bidder does not accept award of the contract at the high Bidder’s repudiated rate:</w:t>
      </w:r>
    </w:p>
    <w:p w:rsidR="008716B2" w14:paraId="7624FB55" w14:textId="77777777">
      <w:pPr>
        <w:pStyle w:val="ListParagraph"/>
        <w:numPr>
          <w:ilvl w:val="0"/>
          <w:numId w:val="2"/>
        </w:numPr>
        <w:tabs>
          <w:tab w:val="left" w:pos="777"/>
        </w:tabs>
        <w:ind w:right="121" w:firstLine="360"/>
        <w:jc w:val="both"/>
        <w:rPr>
          <w:sz w:val="16"/>
        </w:rPr>
      </w:pPr>
      <w:r>
        <w:rPr>
          <w:sz w:val="16"/>
        </w:rPr>
        <w:t>If the repudiated contract is reoffered within 6 months of the date of repudiation, damages shall be the difference between the total resale bid value and the total value of Bidder’s repudiated bid, plus costs described in this instruction</w:t>
      </w:r>
      <w:r>
        <w:rPr>
          <w:spacing w:val="-20"/>
          <w:sz w:val="16"/>
        </w:rPr>
        <w:t xml:space="preserve"> </w:t>
      </w:r>
      <w:r>
        <w:rPr>
          <w:sz w:val="16"/>
        </w:rPr>
        <w:t>or</w:t>
      </w:r>
    </w:p>
    <w:p w:rsidR="008716B2" w14:paraId="03CAD1DC" w14:textId="77777777">
      <w:pPr>
        <w:pStyle w:val="ListParagraph"/>
        <w:numPr>
          <w:ilvl w:val="0"/>
          <w:numId w:val="2"/>
        </w:numPr>
        <w:tabs>
          <w:tab w:val="left" w:pos="808"/>
        </w:tabs>
        <w:ind w:left="220" w:right="120" w:firstLine="359"/>
        <w:jc w:val="both"/>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12"/>
          <w:sz w:val="16"/>
        </w:rPr>
        <w:t xml:space="preserve"> </w:t>
      </w:r>
      <w:r>
        <w:rPr>
          <w:sz w:val="16"/>
        </w:rPr>
        <w:t>or</w:t>
      </w:r>
    </w:p>
    <w:p w:rsidR="008716B2" w14:paraId="16E1A0A4" w14:textId="77777777">
      <w:pPr>
        <w:pStyle w:val="ListParagraph"/>
        <w:numPr>
          <w:ilvl w:val="0"/>
          <w:numId w:val="2"/>
        </w:numPr>
        <w:tabs>
          <w:tab w:val="left" w:pos="847"/>
        </w:tabs>
        <w:spacing w:before="1"/>
        <w:ind w:left="220" w:firstLine="360"/>
        <w:jc w:val="both"/>
        <w:rPr>
          <w:sz w:val="16"/>
        </w:rPr>
      </w:pPr>
      <w:r>
        <w:rPr>
          <w:sz w:val="16"/>
        </w:rPr>
        <w:t>If the repudiated contract will not be reoffered or the reoffer is not made within 6 months of Bidder’s repudiation, damages shall be the difference between the appraised value of this contract as of the date of Bidder’s repudiation and the total value of Bidder’s repudiated bid, plus the costs described in this</w:t>
      </w:r>
      <w:r>
        <w:rPr>
          <w:spacing w:val="-8"/>
          <w:sz w:val="16"/>
        </w:rPr>
        <w:t xml:space="preserve"> </w:t>
      </w:r>
      <w:r>
        <w:rPr>
          <w:sz w:val="16"/>
        </w:rPr>
        <w:t>instruction.</w:t>
      </w:r>
    </w:p>
    <w:p w:rsidR="008716B2" w14:paraId="68DC8480" w14:textId="77777777">
      <w:pPr>
        <w:pStyle w:val="BodyText"/>
        <w:spacing w:before="9"/>
        <w:rPr>
          <w:sz w:val="15"/>
        </w:rPr>
      </w:pPr>
    </w:p>
    <w:p w:rsidR="008716B2" w14:paraId="6ED402EE" w14:textId="77777777">
      <w:pPr>
        <w:pStyle w:val="BodyText"/>
        <w:spacing w:before="1"/>
        <w:ind w:left="219" w:right="117"/>
        <w:jc w:val="both"/>
      </w:pPr>
      <w:r>
        <w:t>The costs to be included in damages are the costs the Government incurs in making the reoffer, including, but not limited to, salary costs, document preparation and duplication costs, mailing costs, and timber sale advertisement costs.</w:t>
      </w:r>
    </w:p>
    <w:p w:rsidR="008716B2" w14:paraId="56815BE5" w14:textId="77777777">
      <w:pPr>
        <w:pStyle w:val="BodyText"/>
        <w:spacing w:before="11"/>
        <w:rPr>
          <w:sz w:val="15"/>
        </w:rPr>
      </w:pPr>
    </w:p>
    <w:p w:rsidR="008716B2" w14:paraId="3BAF4EB6" w14:textId="77777777">
      <w:pPr>
        <w:pStyle w:val="BodyText"/>
        <w:ind w:left="219" w:right="119"/>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8716B2" w14:paraId="4F6B72E2" w14:textId="77777777">
      <w:pPr>
        <w:pStyle w:val="BodyText"/>
        <w:spacing w:before="1"/>
      </w:pPr>
    </w:p>
    <w:p w:rsidR="008716B2" w14:paraId="68232EFA" w14:textId="77777777">
      <w:pPr>
        <w:pStyle w:val="BodyText"/>
        <w:ind w:left="220" w:right="120"/>
        <w:jc w:val="both"/>
      </w:pPr>
      <w:r>
        <w:t>Bidder and Forest Service agree that Bidder’s bid guarantee shall be retained by Forest Service and applied toward damages due the United States for Bidder’s failure to execute this contract.</w:t>
      </w:r>
    </w:p>
    <w:p w:rsidR="008716B2" w14:paraId="28CE15B9" w14:textId="77777777">
      <w:pPr>
        <w:pStyle w:val="BodyText"/>
        <w:spacing w:before="9"/>
        <w:rPr>
          <w:sz w:val="15"/>
        </w:rPr>
      </w:pPr>
    </w:p>
    <w:p w:rsidR="000F7E39" w:rsidRPr="009134A6" w:rsidP="000F7E39" w14:paraId="4C82C840" w14:textId="77777777">
      <w:pPr>
        <w:pStyle w:val="ListParagraph"/>
        <w:numPr>
          <w:ilvl w:val="0"/>
          <w:numId w:val="3"/>
        </w:numPr>
        <w:tabs>
          <w:tab w:val="left" w:pos="1207"/>
        </w:tabs>
        <w:ind w:firstLine="720"/>
        <w:jc w:val="both"/>
        <w:rPr>
          <w:bCs/>
          <w:sz w:val="16"/>
        </w:rPr>
      </w:pPr>
      <w:r>
        <w:rPr>
          <w:b/>
          <w:sz w:val="16"/>
        </w:rPr>
        <w:t>PRIVACY ACT</w:t>
      </w:r>
      <w:r>
        <w:rPr>
          <w:b/>
          <w:sz w:val="16"/>
        </w:rPr>
        <w:t xml:space="preserve"> STATEMENT</w:t>
      </w:r>
      <w:r w:rsidRPr="009134A6">
        <w:rPr>
          <w:bCs/>
          <w:sz w:val="16"/>
        </w:rPr>
        <w:t xml:space="preserve">: </w:t>
      </w:r>
      <w:r w:rsidRPr="009134A6">
        <w:rPr>
          <w:bCs/>
          <w:sz w:val="16"/>
        </w:rPr>
        <w:t xml:space="preserve">  </w:t>
      </w:r>
      <w:bookmarkStart w:id="0" w:name="_Hlk177968999"/>
      <w:r w:rsidRPr="009134A6">
        <w:rPr>
          <w:bCs/>
          <w:sz w:val="16"/>
        </w:rPr>
        <w:t>Pursuant to 5 U.S.C. § 552a(e)(3), this Privacy Act statement serves to inform you of the following concerning the collection of the information on this form.</w:t>
      </w:r>
    </w:p>
    <w:p w:rsidR="000F7E39" w:rsidP="000F7E39" w14:paraId="75660EBF" w14:textId="77777777">
      <w:pPr>
        <w:ind w:left="220"/>
        <w:rPr>
          <w:bCs/>
          <w:sz w:val="16"/>
        </w:rPr>
      </w:pPr>
      <w:r w:rsidRPr="009134A6">
        <w:rPr>
          <w:bCs/>
          <w:sz w:val="16"/>
        </w:rPr>
        <w:t>Purpose:  The Privacy Act of 1974 requires that the Office of the Assistant Secretary for Civil Rights (OASCR) provide the following statements to individuals from whom it requests information.</w:t>
      </w:r>
    </w:p>
    <w:p w:rsidR="000F7E39" w:rsidP="000F7E39" w14:paraId="2F56330D" w14:textId="77777777">
      <w:pPr>
        <w:ind w:left="220"/>
        <w:rPr>
          <w:bCs/>
          <w:sz w:val="16"/>
        </w:rPr>
      </w:pPr>
    </w:p>
    <w:p w:rsidR="000F7E39" w:rsidP="000F7E39" w14:paraId="52F85498" w14:textId="77777777">
      <w:pPr>
        <w:ind w:left="220"/>
        <w:rPr>
          <w:bCs/>
          <w:sz w:val="16"/>
        </w:rPr>
      </w:pPr>
      <w:r w:rsidRPr="009134A6">
        <w:rPr>
          <w:bCs/>
          <w:sz w:val="16"/>
        </w:rPr>
        <w:t xml:space="preserve">Authority:  Collection of this information solicited on this form is authorized by the regulations of the Equal Employment Opportunity Commission (EEOC), 29 C.F.R. Part 1614. </w:t>
      </w:r>
    </w:p>
    <w:p w:rsidR="000F7E39" w:rsidP="000F7E39" w14:paraId="37003862" w14:textId="77777777">
      <w:pPr>
        <w:ind w:left="220"/>
        <w:rPr>
          <w:bCs/>
          <w:sz w:val="16"/>
        </w:rPr>
      </w:pPr>
    </w:p>
    <w:p w:rsidR="000F7E39" w:rsidP="000F7E39" w14:paraId="48C6B5A6" w14:textId="42C657B0">
      <w:pPr>
        <w:ind w:left="220"/>
        <w:rPr>
          <w:bCs/>
          <w:sz w:val="16"/>
        </w:rPr>
      </w:pPr>
      <w:r w:rsidRPr="009134A6">
        <w:rPr>
          <w:bCs/>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A4201E">
        <w:rPr>
          <w:bCs/>
          <w:sz w:val="16"/>
        </w:rPr>
        <w:t>USDA/OCFO-3, Administrative, Billings, and Collections -62 FR 47622 September 10, 1997.</w:t>
      </w:r>
    </w:p>
    <w:p w:rsidR="000F7E39" w:rsidP="000F7E39" w14:paraId="443B4451" w14:textId="77777777">
      <w:pPr>
        <w:ind w:left="220"/>
        <w:rPr>
          <w:bCs/>
          <w:sz w:val="16"/>
        </w:rPr>
      </w:pPr>
    </w:p>
    <w:p w:rsidR="000F7E39" w:rsidP="000F7E39" w14:paraId="6418669B" w14:textId="3EBDDEE3">
      <w:pPr>
        <w:ind w:left="220"/>
        <w:rPr>
          <w:bCs/>
          <w:sz w:val="16"/>
        </w:rPr>
      </w:pPr>
      <w:r w:rsidRPr="000F7E39">
        <w:rPr>
          <w:bCs/>
          <w:sz w:val="16"/>
        </w:rPr>
        <w:t>Disclosure:  The submission of this information is voluntary, but the failure to do so may hamper the investigation of a claim and could also lead to dismissal of the complaint</w:t>
      </w:r>
      <w:r>
        <w:rPr>
          <w:bCs/>
          <w:sz w:val="16"/>
        </w:rPr>
        <w:t>.</w:t>
      </w:r>
    </w:p>
    <w:p w:rsidR="008716B2" w:rsidRPr="009134A6" w:rsidP="009134A6" w14:paraId="05241913" w14:textId="6A60AB25">
      <w:pPr>
        <w:ind w:left="220"/>
        <w:rPr>
          <w:bCs/>
          <w:sz w:val="16"/>
        </w:rPr>
      </w:pPr>
      <w:r w:rsidRPr="009134A6">
        <w:rPr>
          <w:b/>
          <w:bCs/>
          <w:sz w:val="16"/>
        </w:rPr>
        <w:t>.</w:t>
      </w:r>
      <w:bookmarkEnd w:id="0"/>
    </w:p>
    <w:p w:rsidR="008716B2" w14:paraId="54E2B096" w14:textId="77777777">
      <w:pPr>
        <w:pStyle w:val="BodyText"/>
        <w:spacing w:before="11"/>
        <w:rPr>
          <w:sz w:val="15"/>
        </w:rPr>
      </w:pPr>
    </w:p>
    <w:p w:rsidR="008716B2" w14:paraId="179D5DA9" w14:textId="65EC6846">
      <w:pPr>
        <w:pStyle w:val="ListParagraph"/>
        <w:numPr>
          <w:ilvl w:val="0"/>
          <w:numId w:val="3"/>
        </w:numPr>
        <w:tabs>
          <w:tab w:val="left" w:pos="1217"/>
        </w:tabs>
        <w:ind w:right="114" w:firstLine="720"/>
        <w:jc w:val="both"/>
        <w:rPr>
          <w:sz w:val="16"/>
        </w:rPr>
      </w:pPr>
      <w:r>
        <w:rPr>
          <w:b/>
          <w:sz w:val="16"/>
        </w:rPr>
        <w:t xml:space="preserve">ROAD COMPLETION DATE: </w:t>
      </w:r>
      <w:r>
        <w:rPr>
          <w:sz w:val="16"/>
        </w:rPr>
        <w:t xml:space="preserve">The Bidder hereby acknowledges that the Bidder is aware of the road completion date in the sample contract. The Bidder also acknowledges that if the Bidder elects to have Forest Service construct specified roads, the Bidder is aware: (a) that the Forest Service expects to contract for road construction, (b) that the timber sale contract will not be awarded unless a satisfactory road construction bid is received and a road construction contract is awarded or, if the Forest Service fails to receive such a bid within a maximum period stated in the advertisement, the Bidder agrees to perform road construction, (c) that the Forest Service may extend the maximum award delay time by the amount of time needed to confirm either sale or road Bidder's size status or by any time in excess of 40 days from timber sale bid opening needed to begin solicitation of construction bids, and (d) that if the Forest Service extends the maximum award delay period because solicitation of the road contract is delayed, </w:t>
      </w:r>
      <w:r>
        <w:rPr>
          <w:spacing w:val="-3"/>
          <w:sz w:val="16"/>
        </w:rPr>
        <w:t xml:space="preserve">the </w:t>
      </w:r>
      <w:r>
        <w:rPr>
          <w:sz w:val="16"/>
        </w:rPr>
        <w:t>Bidder may withdraw its bid without</w:t>
      </w:r>
      <w:r>
        <w:rPr>
          <w:spacing w:val="-3"/>
          <w:sz w:val="16"/>
        </w:rPr>
        <w:t xml:space="preserve"> </w:t>
      </w:r>
      <w:r>
        <w:rPr>
          <w:sz w:val="16"/>
        </w:rPr>
        <w:t>penalty.</w:t>
      </w:r>
    </w:p>
    <w:p w:rsidR="008716B2" w14:paraId="0B1ED6D8" w14:textId="77777777">
      <w:pPr>
        <w:pStyle w:val="BodyText"/>
      </w:pPr>
    </w:p>
    <w:p w:rsidR="008716B2" w14:paraId="3924C3A8" w14:textId="1190C3DA">
      <w:pPr>
        <w:pStyle w:val="ListParagraph"/>
        <w:numPr>
          <w:ilvl w:val="0"/>
          <w:numId w:val="3"/>
        </w:numPr>
        <w:tabs>
          <w:tab w:val="left" w:pos="1231"/>
        </w:tabs>
        <w:ind w:right="114" w:firstLine="720"/>
        <w:jc w:val="both"/>
        <w:rPr>
          <w:sz w:val="16"/>
        </w:rPr>
      </w:pPr>
      <w:r>
        <w:rPr>
          <w:b/>
          <w:sz w:val="16"/>
        </w:rPr>
        <w:t xml:space="preserve">ELECTION OF ROAD OPTION </w:t>
      </w:r>
      <w:r>
        <w:rPr>
          <w:b/>
          <w:spacing w:val="-3"/>
          <w:sz w:val="16"/>
        </w:rPr>
        <w:t xml:space="preserve">AND </w:t>
      </w:r>
      <w:r>
        <w:rPr>
          <w:b/>
          <w:sz w:val="16"/>
        </w:rPr>
        <w:t xml:space="preserve">CERTIFICATE OF SMALL BUSINESS STATUS: </w:t>
      </w:r>
      <w:r>
        <w:rPr>
          <w:sz w:val="16"/>
        </w:rPr>
        <w:t>The National Forest Management Act of 1976 (16 USC 472h(</w:t>
      </w:r>
      <w:r>
        <w:rPr>
          <w:sz w:val="16"/>
        </w:rPr>
        <w:t>i</w:t>
      </w:r>
      <w:r>
        <w:rPr>
          <w:sz w:val="16"/>
        </w:rPr>
        <w:t>)) provides that the Secretary of Agriculture may permit timber bidders qualifying as small business concerns under the Small Business Act to elect, when submitting a bid for timber, to have the Secretary build the specified roads. Bidders qualifying as a small business concern under the Small Business Act, as amended, and the regulations thereunder, may elect to have the Forest Service construct the Specified Roads required by this contract. The Bidder who does not elect agrees, if awarded the contract, to construct the roads in accordance with the contract. A Bidder who does elect acknowledges that Bidder is aware of and agrees to the conditions stated in instruction 11 above and that the Bidder is a small business</w:t>
      </w:r>
      <w:r>
        <w:rPr>
          <w:spacing w:val="-24"/>
          <w:sz w:val="16"/>
        </w:rPr>
        <w:t xml:space="preserve"> </w:t>
      </w:r>
      <w:r>
        <w:rPr>
          <w:sz w:val="16"/>
        </w:rPr>
        <w:t>concern.</w:t>
      </w:r>
    </w:p>
    <w:p w:rsidR="008716B2" w14:paraId="5272DDCB" w14:textId="77777777">
      <w:pPr>
        <w:pStyle w:val="BodyText"/>
        <w:spacing w:before="2"/>
      </w:pPr>
    </w:p>
    <w:p w:rsidR="008716B2" w14:paraId="1BB3A5D1" w14:textId="79B64660">
      <w:pPr>
        <w:pStyle w:val="BodyText"/>
        <w:ind w:left="220" w:right="114"/>
        <w:jc w:val="both"/>
      </w:pPr>
      <w:r>
        <w:t xml:space="preserve">If you wish to elect Government construction, you must so indicate in block 18 on the bid form that you submit in response to the advertisement. You may not make this election </w:t>
      </w:r>
      <w:r>
        <w:t>at a later time</w:t>
      </w:r>
      <w:r>
        <w:t xml:space="preserve">. If you do not elect Government construction on your original bid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bid. When you elect Government construction, you must certify your firm as a qualified small business concern and acknowledge your understanding that award of the sale cannot take place until the Forest Service ensures road construction.</w:t>
      </w:r>
    </w:p>
    <w:p w:rsidR="008716B2" w14:paraId="55ECFA12" w14:textId="77777777">
      <w:pPr>
        <w:pStyle w:val="BodyText"/>
        <w:spacing w:before="9"/>
        <w:rPr>
          <w:sz w:val="15"/>
        </w:rPr>
      </w:pPr>
    </w:p>
    <w:p w:rsidR="008716B2" w14:paraId="7F4278C0" w14:textId="5F63BB14">
      <w:pPr>
        <w:pStyle w:val="BodyText"/>
        <w:spacing w:before="1"/>
        <w:ind w:left="220" w:right="113"/>
        <w:jc w:val="both"/>
      </w:pPr>
      <w:r>
        <w:t>T</w:t>
      </w:r>
      <w:r w:rsidR="005A0E0F">
        <w:t>he Forest Service must rely upon independent con- 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w:t>
      </w:r>
      <w:r w:rsidR="005A0E0F">
        <w:rPr>
          <w:spacing w:val="-8"/>
        </w:rPr>
        <w:t xml:space="preserve"> </w:t>
      </w:r>
      <w:r w:rsidR="005A0E0F">
        <w:t>election.</w:t>
      </w:r>
    </w:p>
    <w:p w:rsidR="008716B2" w14:paraId="341F5363" w14:textId="77777777">
      <w:pPr>
        <w:pStyle w:val="BodyText"/>
        <w:spacing w:before="11"/>
        <w:rPr>
          <w:sz w:val="15"/>
        </w:rPr>
      </w:pPr>
    </w:p>
    <w:p w:rsidR="008716B2" w14:paraId="30CEDDB3" w14:textId="622EEA9D">
      <w:pPr>
        <w:pStyle w:val="BodyText"/>
        <w:ind w:left="220" w:right="115"/>
        <w:jc w:val="both"/>
      </w:pPr>
      <w:r>
        <w:t xml:space="preserve">The Act also requires that when the Bidder elects to have the Secretary build the roads, the price paid for the timber must include </w:t>
      </w:r>
      <w:r>
        <w:t>all of</w:t>
      </w:r>
      <w:r>
        <w:t xml:space="preserve"> the estimated construction costs of the roads. The Bidder must pay the total cost of the road, regardless of the amount that </w:t>
      </w:r>
      <w:r w:rsidR="00177993">
        <w:rPr>
          <w:spacing w:val="-3"/>
        </w:rPr>
        <w:t>the bid</w:t>
      </w:r>
      <w:r>
        <w:t xml:space="preserve"> value exceeds base rate value. This means that you may be billed at a rate higher than the bid</w:t>
      </w:r>
      <w:r>
        <w:rPr>
          <w:spacing w:val="-14"/>
        </w:rPr>
        <w:t xml:space="preserve"> </w:t>
      </w:r>
      <w:r>
        <w:t>rate.</w:t>
      </w:r>
    </w:p>
    <w:p w:rsidR="008716B2" w14:paraId="0B1BE29D" w14:textId="77777777">
      <w:pPr>
        <w:pStyle w:val="BodyText"/>
        <w:spacing w:before="9"/>
        <w:rPr>
          <w:sz w:val="15"/>
        </w:rPr>
      </w:pPr>
    </w:p>
    <w:p w:rsidR="008716B2" w14:paraId="47D1588F" w14:textId="77777777">
      <w:pPr>
        <w:pStyle w:val="ListParagraph"/>
        <w:numPr>
          <w:ilvl w:val="0"/>
          <w:numId w:val="3"/>
        </w:numPr>
        <w:tabs>
          <w:tab w:val="left" w:pos="1210"/>
          <w:tab w:val="left" w:pos="9263"/>
        </w:tabs>
        <w:spacing w:before="1"/>
        <w:ind w:firstLine="719"/>
        <w:jc w:val="both"/>
        <w:rPr>
          <w:sz w:val="16"/>
        </w:rPr>
      </w:pPr>
      <w:r>
        <w:rPr>
          <w:b/>
          <w:sz w:val="16"/>
        </w:rPr>
        <w:t xml:space="preserve">ELECTION OF ROAD OPTION: </w:t>
      </w:r>
      <w:r>
        <w:rPr>
          <w:sz w:val="16"/>
        </w:rPr>
        <w:t>The Roads and Trails Act of 1964 (Public Law 88-657) provides that the Secretary of Agriculture shall not require a purchaser to bear costs necessary to meet a higher road standard than is needed for the immediate harvest and removal of timber. The contract requires construction of some or all segments of</w:t>
      </w:r>
      <w:r>
        <w:rPr>
          <w:spacing w:val="-6"/>
          <w:sz w:val="16"/>
        </w:rPr>
        <w:t xml:space="preserve"> </w:t>
      </w:r>
      <w:r>
        <w:rPr>
          <w:sz w:val="16"/>
        </w:rPr>
        <w:t>road</w:t>
      </w:r>
      <w:r>
        <w:rPr>
          <w:spacing w:val="-2"/>
          <w:sz w:val="16"/>
        </w:rPr>
        <w:t xml:space="preserve"> </w:t>
      </w:r>
      <w:r>
        <w:rPr>
          <w:sz w:val="16"/>
        </w:rPr>
        <w:t>number(s)</w:t>
      </w:r>
      <w:r>
        <w:rPr>
          <w:sz w:val="16"/>
          <w:u w:val="single"/>
        </w:rPr>
        <w:t xml:space="preserve"> </w:t>
      </w:r>
      <w:r>
        <w:rPr>
          <w:sz w:val="16"/>
          <w:u w:val="single"/>
        </w:rPr>
        <w:tab/>
      </w:r>
      <w:r>
        <w:rPr>
          <w:sz w:val="16"/>
        </w:rPr>
        <w:t xml:space="preserve">to </w:t>
      </w:r>
      <w:r>
        <w:rPr>
          <w:spacing w:val="-13"/>
          <w:sz w:val="16"/>
        </w:rPr>
        <w:t xml:space="preserve">a </w:t>
      </w:r>
      <w:r>
        <w:rPr>
          <w:sz w:val="16"/>
        </w:rPr>
        <w:t>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w:t>
      </w:r>
      <w:r>
        <w:rPr>
          <w:spacing w:val="-7"/>
          <w:sz w:val="16"/>
        </w:rPr>
        <w:t xml:space="preserve"> </w:t>
      </w:r>
      <w:r>
        <w:rPr>
          <w:sz w:val="16"/>
        </w:rPr>
        <w:t>above.</w:t>
      </w:r>
    </w:p>
    <w:p w:rsidR="008716B2" w14:paraId="453F3047" w14:textId="77777777">
      <w:pPr>
        <w:pStyle w:val="BodyText"/>
        <w:spacing w:before="2"/>
      </w:pPr>
    </w:p>
    <w:p w:rsidR="008716B2" w:rsidP="009134A6" w14:paraId="7B087092" w14:textId="2D90594C">
      <w:pPr>
        <w:pStyle w:val="BodyText"/>
        <w:spacing w:before="82"/>
        <w:ind w:left="219" w:right="115"/>
        <w:jc w:val="both"/>
      </w:pPr>
      <w:r>
        <w:t xml:space="preserve">If you wish to elect Government construction, you must so indicate in block 18 of the bid form that you submit in response to the advertisement. You cannot make this election </w:t>
      </w:r>
      <w:r>
        <w:t>at a later time</w:t>
      </w:r>
      <w:r>
        <w:t>. If you do not elect Government construction on your original bid form</w:t>
      </w:r>
      <w:r w:rsidR="009134A6">
        <w:t xml:space="preserve"> </w:t>
      </w:r>
      <w:r>
        <w:t xml:space="preserve">and you receive the contract award, you must construct the above specified road(s). You must elect Government construction for </w:t>
      </w:r>
      <w:r>
        <w:t>all of</w:t>
      </w:r>
      <w:r>
        <w:t xml:space="preserve"> the identified specified road(s) as a package. Election of Government construction of a portion of the road(s) constitutes a nonresponsive bid. When you elect Government construction, you must acknowledge your understanding that award of the sale will not take place until the Forest Service ensures road construction.</w:t>
      </w:r>
    </w:p>
    <w:p w:rsidR="008716B2" w14:paraId="0DD3833C" w14:textId="77777777">
      <w:pPr>
        <w:pStyle w:val="BodyText"/>
        <w:spacing w:before="10"/>
        <w:rPr>
          <w:sz w:val="15"/>
        </w:rPr>
      </w:pPr>
    </w:p>
    <w:p w:rsidR="008716B2" w14:paraId="065E4162" w14:textId="15BE8D95">
      <w:pPr>
        <w:pStyle w:val="BodyText"/>
        <w:ind w:left="219" w:right="116"/>
        <w:jc w:val="both"/>
      </w:pPr>
      <w:r>
        <w:t>Except in rare instances, and then only when indicated in the advertisement, the Forest Service must rely upon independent contractors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w:t>
      </w:r>
      <w:r>
        <w:rPr>
          <w:spacing w:val="-8"/>
        </w:rPr>
        <w:t xml:space="preserve"> </w:t>
      </w:r>
      <w:r>
        <w:t>election.</w:t>
      </w:r>
    </w:p>
    <w:p w:rsidR="008716B2" w14:paraId="68FF02FF" w14:textId="77777777">
      <w:pPr>
        <w:pStyle w:val="BodyText"/>
        <w:spacing w:before="9"/>
        <w:rPr>
          <w:sz w:val="15"/>
        </w:rPr>
      </w:pPr>
    </w:p>
    <w:p w:rsidR="008716B2" w14:paraId="1A22EBE5" w14:textId="77777777">
      <w:pPr>
        <w:pStyle w:val="Heading1"/>
        <w:numPr>
          <w:ilvl w:val="0"/>
          <w:numId w:val="3"/>
        </w:numPr>
        <w:tabs>
          <w:tab w:val="left" w:pos="1209"/>
        </w:tabs>
        <w:spacing w:before="0"/>
        <w:ind w:left="1208" w:hanging="270"/>
        <w:jc w:val="left"/>
      </w:pPr>
      <w:r>
        <w:t>DEFINITIONS:</w:t>
      </w:r>
    </w:p>
    <w:p w:rsidR="008716B2" w14:paraId="48C08250" w14:textId="4A4A3FDB">
      <w:pPr>
        <w:pStyle w:val="BodyText"/>
        <w:spacing w:before="2"/>
        <w:ind w:left="220" w:right="124"/>
        <w:jc w:val="both"/>
      </w:pPr>
      <w:r>
        <w:rPr>
          <w:u w:val="single"/>
        </w:rPr>
        <w:t>Affiliates</w:t>
      </w:r>
      <w:r>
        <w:t xml:space="preserve">: Business concerns or individuals are affiliates of each other if, directly or indirectly, (a) either one controls or has the power to control the other; or (b) a </w:t>
      </w:r>
      <w:r>
        <w:t>third party</w:t>
      </w:r>
      <w:r>
        <w:t xml:space="preserve"> controls or has the power to control both.</w:t>
      </w:r>
    </w:p>
    <w:p w:rsidR="008716B2" w14:paraId="1C5413E7" w14:textId="77777777">
      <w:pPr>
        <w:pStyle w:val="BodyText"/>
        <w:spacing w:before="1"/>
        <w:ind w:left="220" w:right="116"/>
        <w:jc w:val="both"/>
      </w:pPr>
      <w:r>
        <w:rPr>
          <w:u w:val="single"/>
        </w:rPr>
        <w:t>Bidder</w:t>
      </w:r>
      <w:r>
        <w:t>: A Bidder is any individual, organization, or other legal entity that submits a bid for, or may be expected to submit a bid for, a National Forest System timber sale.</w:t>
      </w:r>
    </w:p>
    <w:p w:rsidR="008716B2" w14:paraId="608C3A6A" w14:textId="1D808D47">
      <w:pPr>
        <w:pStyle w:val="BodyText"/>
        <w:ind w:left="220" w:right="114"/>
        <w:jc w:val="both"/>
      </w:pPr>
      <w:r>
        <w:rPr>
          <w:u w:val="single"/>
        </w:rPr>
        <w:t>Covered Transactions</w:t>
      </w:r>
      <w:r>
        <w:t>: Covered transactions include both non-procurement and procurement transa</w:t>
      </w:r>
      <w:r w:rsidR="00450D26">
        <w:t>ctions. A primary tier transac</w:t>
      </w:r>
      <w:r>
        <w:t>tion is between a Federal Agency and a person. A lower tier transaction is between a participant in a covered transaction and another person. A procurement contract is a covered transaction if it is awarded to a participant in a non-procurement transaction and the amount of the contract is equal to or greater than $25,000.</w:t>
      </w:r>
    </w:p>
    <w:p w:rsidR="008716B2" w14:paraId="7EA9E8DE" w14:textId="77777777">
      <w:pPr>
        <w:pStyle w:val="BodyText"/>
        <w:spacing w:line="183" w:lineRule="exact"/>
        <w:ind w:left="220"/>
        <w:jc w:val="both"/>
      </w:pPr>
      <w:r>
        <w:rPr>
          <w:u w:val="single"/>
        </w:rPr>
        <w:t>Current Value of Funds Rate</w:t>
      </w:r>
      <w:r>
        <w:t>: A rate of interest established by the Secretary of the Treasury.</w:t>
      </w:r>
    </w:p>
    <w:p w:rsidR="008716B2" w14:paraId="57579039" w14:textId="77777777">
      <w:pPr>
        <w:pStyle w:val="BodyText"/>
        <w:ind w:left="220" w:right="118"/>
        <w:jc w:val="both"/>
      </w:pPr>
      <w:r>
        <w:rPr>
          <w:u w:val="single"/>
        </w:rPr>
        <w:t>Manufacturer</w:t>
      </w:r>
      <w:r>
        <w:t>: A concern with an existing sawmill, specialty mill (such as a cedar mill, shingle or shake plant, pole plant, or dead- wood stud mill), veneer mill, or other manufacturing facility within an economic or logical haul distance, or with firm commitments and permits for construction of such facility. The purpose of this facility is processing the sawtimber component of timber</w:t>
      </w:r>
      <w:r>
        <w:rPr>
          <w:spacing w:val="9"/>
        </w:rPr>
        <w:t xml:space="preserve"> </w:t>
      </w:r>
      <w:r>
        <w:t>sales.</w:t>
      </w:r>
    </w:p>
    <w:p w:rsidR="008716B2" w14:paraId="5544B30C" w14:textId="77777777">
      <w:pPr>
        <w:pStyle w:val="BodyText"/>
        <w:ind w:left="220"/>
      </w:pPr>
      <w:r>
        <w:rPr>
          <w:u w:val="single"/>
        </w:rPr>
        <w:t>Nonmanufacturer</w:t>
      </w:r>
      <w:r>
        <w:t>:</w:t>
      </w:r>
    </w:p>
    <w:p w:rsidR="008716B2" w14:paraId="4795B31E" w14:textId="77777777">
      <w:pPr>
        <w:pStyle w:val="ListParagraph"/>
        <w:numPr>
          <w:ilvl w:val="0"/>
          <w:numId w:val="1"/>
        </w:numPr>
        <w:tabs>
          <w:tab w:val="left" w:pos="631"/>
        </w:tabs>
        <w:spacing w:before="1"/>
        <w:ind w:right="115" w:firstLine="0"/>
        <w:jc w:val="both"/>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w:t>
      </w:r>
      <w:r>
        <w:rPr>
          <w:spacing w:val="-19"/>
          <w:sz w:val="16"/>
        </w:rPr>
        <w:t xml:space="preserve"> </w:t>
      </w:r>
      <w:r>
        <w:rPr>
          <w:sz w:val="16"/>
        </w:rPr>
        <w:t>component.</w:t>
      </w:r>
    </w:p>
    <w:p w:rsidR="008716B2" w14:paraId="550564FB" w14:textId="77777777">
      <w:pPr>
        <w:pStyle w:val="ListParagraph"/>
        <w:numPr>
          <w:ilvl w:val="0"/>
          <w:numId w:val="1"/>
        </w:numPr>
        <w:tabs>
          <w:tab w:val="left" w:pos="693"/>
        </w:tabs>
        <w:ind w:right="121" w:firstLine="0"/>
        <w:jc w:val="both"/>
        <w:rPr>
          <w:sz w:val="16"/>
        </w:rPr>
      </w:pPr>
      <w:r>
        <w:rPr>
          <w:sz w:val="16"/>
        </w:rPr>
        <w:t>A specialty concern that does not have the capacity to manufacture 50 percent or more of its average annual sawlog production because of factors such as timber species or</w:t>
      </w:r>
      <w:r>
        <w:rPr>
          <w:spacing w:val="-6"/>
          <w:sz w:val="16"/>
        </w:rPr>
        <w:t xml:space="preserve"> </w:t>
      </w:r>
      <w:r>
        <w:rPr>
          <w:sz w:val="16"/>
        </w:rPr>
        <w:t>size.</w:t>
      </w:r>
    </w:p>
    <w:p w:rsidR="008716B2" w14:paraId="4AFFDE47" w14:textId="77777777">
      <w:pPr>
        <w:pStyle w:val="ListParagraph"/>
        <w:numPr>
          <w:ilvl w:val="0"/>
          <w:numId w:val="1"/>
        </w:numPr>
        <w:tabs>
          <w:tab w:val="left" w:pos="614"/>
        </w:tabs>
        <w:spacing w:line="183" w:lineRule="exact"/>
        <w:ind w:left="613" w:right="0" w:hanging="214"/>
        <w:jc w:val="both"/>
        <w:rPr>
          <w:sz w:val="16"/>
        </w:rPr>
      </w:pPr>
      <w:r>
        <w:rPr>
          <w:sz w:val="16"/>
        </w:rPr>
        <w:t>Any concern purchasing National Forest timber outside an economic and logical haul distance to its manufacturing</w:t>
      </w:r>
      <w:r>
        <w:rPr>
          <w:spacing w:val="-28"/>
          <w:sz w:val="16"/>
        </w:rPr>
        <w:t xml:space="preserve"> </w:t>
      </w:r>
      <w:r>
        <w:rPr>
          <w:sz w:val="16"/>
        </w:rPr>
        <w:t>facility.</w:t>
      </w:r>
    </w:p>
    <w:p w:rsidR="008716B2" w14:paraId="54FF359D" w14:textId="77777777">
      <w:pPr>
        <w:pStyle w:val="ListParagraph"/>
        <w:numPr>
          <w:ilvl w:val="0"/>
          <w:numId w:val="1"/>
        </w:numPr>
        <w:tabs>
          <w:tab w:val="left" w:pos="650"/>
        </w:tabs>
        <w:ind w:right="117" w:firstLine="0"/>
        <w:jc w:val="both"/>
        <w:rPr>
          <w:sz w:val="16"/>
        </w:rPr>
      </w:pPr>
      <w:r>
        <w:rPr>
          <w:sz w:val="16"/>
        </w:rPr>
        <w:t>Any pulp mill, fiberboard mill, or chip plant that purchases sales with a sawtimber component when it has no manufacturing facility for lumber, timbers, or</w:t>
      </w:r>
      <w:r>
        <w:rPr>
          <w:spacing w:val="-5"/>
          <w:sz w:val="16"/>
        </w:rPr>
        <w:t xml:space="preserve"> </w:t>
      </w:r>
      <w:r>
        <w:rPr>
          <w:sz w:val="16"/>
        </w:rPr>
        <w:t>veneer.</w:t>
      </w:r>
    </w:p>
    <w:p w:rsidR="008716B2" w14:paraId="5DB8B07C" w14:textId="77777777">
      <w:pPr>
        <w:pStyle w:val="BodyText"/>
        <w:ind w:left="220" w:right="116"/>
        <w:jc w:val="both"/>
      </w:pPr>
      <w:r>
        <w:rPr>
          <w:u w:val="single"/>
        </w:rPr>
        <w:t>Sale Officer</w:t>
      </w:r>
      <w:r>
        <w:t>: An individual delegated responsibility for any specific aspect or task in the bidding or awarding process for timber sales.</w:t>
      </w:r>
    </w:p>
    <w:p w:rsidR="008716B2" w14:paraId="115766D5" w14:textId="77777777">
      <w:pPr>
        <w:pStyle w:val="BodyText"/>
        <w:spacing w:before="1"/>
        <w:ind w:left="219" w:right="117"/>
        <w:jc w:val="both"/>
      </w:pPr>
      <w:r>
        <w:rPr>
          <w:u w:val="single"/>
        </w:rPr>
        <w:t>Small Business</w:t>
      </w:r>
      <w:r>
        <w:t xml:space="preserve">: In sales of National Forest </w:t>
      </w:r>
      <w:r>
        <w:t>timber</w:t>
      </w:r>
      <w:r>
        <w:t xml:space="preserve"> a small business is a concern that: (a) is primarily engaged in the logging and forest products industry; (b) is independently owned and operated; (c) is not dominant in its field of operation; and (d) together with its affiliates does not employ more than 500 persons.</w:t>
      </w:r>
    </w:p>
    <w:p w:rsidR="008716B2" w14:paraId="6110AE6D" w14:textId="77777777">
      <w:pPr>
        <w:pStyle w:val="BodyText"/>
        <w:spacing w:before="8"/>
        <w:rPr>
          <w:sz w:val="15"/>
        </w:rPr>
      </w:pPr>
    </w:p>
    <w:p w:rsidR="008716B2" w14:paraId="58007C83" w14:textId="67B892AA">
      <w:pPr>
        <w:pStyle w:val="ListParagraph"/>
        <w:numPr>
          <w:ilvl w:val="0"/>
          <w:numId w:val="3"/>
        </w:numPr>
        <w:tabs>
          <w:tab w:val="left" w:pos="1221"/>
        </w:tabs>
        <w:ind w:left="219" w:firstLine="720"/>
        <w:jc w:val="both"/>
        <w:rPr>
          <w:sz w:val="16"/>
        </w:rPr>
      </w:pPr>
      <w:r>
        <w:rPr>
          <w:b/>
          <w:sz w:val="16"/>
        </w:rPr>
        <w:t xml:space="preserve">CERTIFICATION OF COMPLIANCE WITH EXPORT RESTRICTIONS: </w:t>
      </w:r>
      <w:r>
        <w:rPr>
          <w:sz w:val="16"/>
        </w:rPr>
        <w:t xml:space="preserve">Certain restrictions on the purchase and </w:t>
      </w:r>
      <w:r>
        <w:rPr>
          <w:spacing w:val="-3"/>
          <w:sz w:val="16"/>
        </w:rPr>
        <w:t>ex</w:t>
      </w:r>
      <w:r>
        <w:rPr>
          <w:sz w:val="16"/>
        </w:rPr>
        <w:t xml:space="preserve">port of unprocessed logs cut from National Forest timber apply in various parts of the country. Pursuant to the Forest Resources Conservation and Shortage Relief Act of 1990, as amended (16 USC 620, </w:t>
      </w:r>
      <w:r>
        <w:rPr>
          <w:i/>
          <w:sz w:val="16"/>
        </w:rPr>
        <w:t>et seq</w:t>
      </w:r>
      <w:r>
        <w:rPr>
          <w:sz w:val="16"/>
        </w:rPr>
        <w:t>.), the Bidder acknowledges that the Bidder is aware of the applicable export restrictions. The Bidder is aware that these restrictions affect the disposition of the included timber and is aware that the restrictions may reduce the potential value of the</w:t>
      </w:r>
      <w:r>
        <w:rPr>
          <w:spacing w:val="-11"/>
          <w:sz w:val="16"/>
        </w:rPr>
        <w:t xml:space="preserve"> </w:t>
      </w:r>
      <w:r>
        <w:rPr>
          <w:sz w:val="16"/>
        </w:rPr>
        <w:t>timber.</w:t>
      </w:r>
    </w:p>
    <w:p w:rsidR="008716B2" w14:paraId="25B5A387" w14:textId="77777777">
      <w:pPr>
        <w:pStyle w:val="BodyText"/>
        <w:spacing w:before="11"/>
        <w:rPr>
          <w:sz w:val="15"/>
        </w:rPr>
      </w:pPr>
    </w:p>
    <w:p w:rsidR="008716B2" w14:paraId="444F4823" w14:textId="1BE6FB70">
      <w:pPr>
        <w:pStyle w:val="ListParagraph"/>
        <w:numPr>
          <w:ilvl w:val="0"/>
          <w:numId w:val="3"/>
        </w:numPr>
        <w:tabs>
          <w:tab w:val="left" w:pos="1262"/>
        </w:tabs>
        <w:ind w:left="219" w:right="115" w:firstLine="720"/>
        <w:jc w:val="both"/>
        <w:rPr>
          <w:sz w:val="16"/>
        </w:rPr>
      </w:pPr>
      <w:r>
        <w:rPr>
          <w:b/>
          <w:sz w:val="16"/>
        </w:rPr>
        <w:t xml:space="preserve">CERTIFICATION REGARDING DEBARMENT, SUSPENSION, PROPOSED DEBARMENT, AND OTHER RESPONSIBILITY MATTERS-TIMBER SALE TRANSACTIONS: </w:t>
      </w:r>
      <w:r>
        <w:rPr>
          <w:sz w:val="16"/>
        </w:rPr>
        <w:t xml:space="preserve">The inability of a person to provide the certifications in block 16a will not necessarily result in denial of participation in this timber sale (covered transaction). The Bidder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timber sale. However, failure of the Bidder to furnish a certification or an explanation shall disqualify such person from participation in this timber</w:t>
      </w:r>
      <w:r>
        <w:rPr>
          <w:spacing w:val="-5"/>
          <w:sz w:val="16"/>
        </w:rPr>
        <w:t xml:space="preserve"> </w:t>
      </w:r>
      <w:r>
        <w:rPr>
          <w:sz w:val="16"/>
        </w:rPr>
        <w:t>sale.</w:t>
      </w:r>
    </w:p>
    <w:p w:rsidR="008716B2" w14:paraId="308F353E" w14:textId="77777777">
      <w:pPr>
        <w:pStyle w:val="BodyText"/>
        <w:spacing w:before="3"/>
      </w:pPr>
    </w:p>
    <w:p w:rsidR="008716B2" w14:paraId="00FA4CCA" w14:textId="0748C5D7">
      <w:pPr>
        <w:pStyle w:val="BodyText"/>
        <w:ind w:left="219" w:right="113"/>
        <w:jc w:val="both"/>
      </w:pPr>
      <w:r>
        <w:t xml:space="preserve">The certification is a material representation of fact upon which reliance was placed when the Forest Service determined to </w:t>
      </w:r>
      <w:r>
        <w:t>enter into</w:t>
      </w:r>
      <w:r>
        <w:t xml:space="preserve"> this timber sale. If it is later determined that the Bidder knowingly rendered an erroneous certificat</w:t>
      </w:r>
      <w:r w:rsidR="00450D26">
        <w:t>ion, in addition to other reme</w:t>
      </w:r>
      <w:r>
        <w:t>dies available to the Federal Government, the Forest Service may terminate this timber sale for cause or default.</w:t>
      </w:r>
    </w:p>
    <w:p w:rsidR="008716B2" w14:paraId="1D609CE1" w14:textId="77777777">
      <w:pPr>
        <w:pStyle w:val="BodyText"/>
        <w:spacing w:before="10"/>
        <w:rPr>
          <w:sz w:val="15"/>
        </w:rPr>
      </w:pPr>
    </w:p>
    <w:p w:rsidR="008716B2" w14:paraId="1E6F1FC2" w14:textId="0DDA8DE5">
      <w:pPr>
        <w:pStyle w:val="BodyText"/>
        <w:ind w:left="219" w:right="39"/>
      </w:pPr>
      <w:r>
        <w:t>The Bidder shall provide immediate written notice to the Forest Service officer, to whom this bid is submitted, if at any time the Bidder learns that its certification was erroneous when submitted or has become erroneous by reason of changed circumstances.</w:t>
      </w:r>
    </w:p>
    <w:p w:rsidR="008716B2" w14:paraId="2822276A" w14:textId="77777777">
      <w:pPr>
        <w:pStyle w:val="BodyText"/>
      </w:pPr>
    </w:p>
    <w:p w:rsidR="008716B2" w14:paraId="414EC5BE" w14:textId="148233EE">
      <w:pPr>
        <w:pStyle w:val="BodyText"/>
        <w:ind w:left="219" w:right="113"/>
        <w:jc w:val="both"/>
      </w:pPr>
      <w: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Forest Service for assistance in obtaining a copy of those regulations.</w:t>
      </w:r>
    </w:p>
    <w:p w:rsidR="008716B2" w14:paraId="0604DD03" w14:textId="77777777">
      <w:pPr>
        <w:pStyle w:val="BodyText"/>
        <w:spacing w:before="1"/>
      </w:pPr>
    </w:p>
    <w:p w:rsidR="008716B2" w14:paraId="039F62C2" w14:textId="620EEB9B">
      <w:pPr>
        <w:pStyle w:val="BodyText"/>
        <w:ind w:left="219" w:right="116"/>
        <w:jc w:val="both"/>
      </w:pPr>
      <w:r>
        <w:t>The Bidder agrees by submitting this bid that, should the proposed timber sale transaction be entered into, it shall not knowingly enter into any subcontractor transaction (lower tier covered transaction) with a person who is proposed for debarment under 48 CFR 9.4, or who is debarred, suspended, declared ineligible, or voluntarily excluded under 48 CFR 9.4, from participation in this timber sale, unless authorized by the Forest Service’s non-procurement Debarring and Suspending Official.</w:t>
      </w:r>
    </w:p>
    <w:p w:rsidR="008716B2" w14:paraId="149C5577" w14:textId="77777777">
      <w:pPr>
        <w:pStyle w:val="BodyText"/>
        <w:spacing w:before="11"/>
        <w:rPr>
          <w:sz w:val="15"/>
        </w:rPr>
      </w:pPr>
    </w:p>
    <w:p w:rsidR="008716B2" w14:paraId="4C87776B" w14:textId="77777777">
      <w:pPr>
        <w:ind w:left="219"/>
        <w:rPr>
          <w:sz w:val="16"/>
        </w:rPr>
      </w:pPr>
      <w:r>
        <w:rPr>
          <w:sz w:val="16"/>
        </w:rPr>
        <w:t xml:space="preserve">The Bidder further agrees by submitting this bid that Form AD-1047 </w:t>
      </w:r>
      <w:r>
        <w:rPr>
          <w:i/>
          <w:sz w:val="16"/>
        </w:rPr>
        <w:t xml:space="preserve">Certification Regarding Debarment, Suspension and Other Responsibility Matters </w:t>
      </w:r>
      <w:r>
        <w:rPr>
          <w:sz w:val="16"/>
        </w:rPr>
        <w:t>shall be completed by the Purchaser and provided to the Contracting Officer upon request.</w:t>
      </w:r>
    </w:p>
    <w:p w:rsidR="008716B2" w14:paraId="03FD1EC3" w14:textId="77777777">
      <w:pPr>
        <w:rPr>
          <w:sz w:val="16"/>
        </w:rPr>
        <w:sectPr>
          <w:headerReference w:type="default" r:id="rId17"/>
          <w:footerReference w:type="default" r:id="rId18"/>
          <w:pgSz w:w="12240" w:h="15840"/>
          <w:pgMar w:top="720" w:right="1320" w:bottom="540" w:left="1220" w:header="358" w:footer="344" w:gutter="0"/>
          <w:cols w:space="720"/>
        </w:sectPr>
      </w:pPr>
    </w:p>
    <w:p w:rsidR="008716B2" w14:paraId="2091DEFB" w14:textId="77777777">
      <w:pPr>
        <w:pStyle w:val="ListParagraph"/>
        <w:numPr>
          <w:ilvl w:val="0"/>
          <w:numId w:val="3"/>
        </w:numPr>
        <w:tabs>
          <w:tab w:val="left" w:pos="506"/>
        </w:tabs>
        <w:spacing w:before="79"/>
        <w:ind w:left="219" w:right="111" w:firstLine="0"/>
        <w:jc w:val="both"/>
        <w:rPr>
          <w:sz w:val="16"/>
        </w:rPr>
      </w:pPr>
      <w:r>
        <w:rPr>
          <w:b/>
          <w:sz w:val="16"/>
        </w:rPr>
        <w:t xml:space="preserve">SUBCONTRACTOR CERTIFICATION REGARDING DEBARMENT, SUSPENSION, INELIGIBILITY, </w:t>
      </w:r>
      <w:r>
        <w:rPr>
          <w:b/>
          <w:spacing w:val="-3"/>
          <w:sz w:val="16"/>
        </w:rPr>
        <w:t xml:space="preserve">AND </w:t>
      </w:r>
      <w:r>
        <w:rPr>
          <w:b/>
          <w:sz w:val="16"/>
        </w:rPr>
        <w:t xml:space="preserve">VOLUNTARY EX- 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the termination date of the contract. Form AD-1048 </w:t>
      </w:r>
      <w:r>
        <w:rPr>
          <w:i/>
          <w:sz w:val="16"/>
        </w:rPr>
        <w:t xml:space="preserve">Certification Regarding Debarment, Suspension, Ineligibility and voluntary Exclusion Lower Tier Covered Transactions </w:t>
      </w:r>
      <w:r>
        <w:rPr>
          <w:sz w:val="16"/>
        </w:rPr>
        <w:t>shall be completed by the Purchaser and provided to the Contracting Officer upon</w:t>
      </w:r>
      <w:r>
        <w:rPr>
          <w:spacing w:val="-30"/>
          <w:sz w:val="16"/>
        </w:rPr>
        <w:t xml:space="preserve"> </w:t>
      </w:r>
      <w:r>
        <w:rPr>
          <w:sz w:val="16"/>
        </w:rPr>
        <w:t>request.</w:t>
      </w:r>
    </w:p>
    <w:p w:rsidR="008716B2" w14:paraId="1724093F" w14:textId="77777777">
      <w:pPr>
        <w:pStyle w:val="BodyText"/>
      </w:pPr>
    </w:p>
    <w:p w:rsidR="008716B2" w14:paraId="5C8362FE" w14:textId="77777777">
      <w:pPr>
        <w:pStyle w:val="BodyText"/>
        <w:spacing w:before="1"/>
        <w:ind w:left="220" w:right="113"/>
        <w:jc w:val="both"/>
      </w:pPr>
      <w:r>
        <w:t xml:space="preserve">A participant in a timber sale may rely upon a certification of a prospective subcontractor that it is not proposed for debarment under 48 CFR 9.4, or is not debarred, suspended, ineligible, or voluntarily excluded from the timber sale, unless it knows that the </w:t>
      </w:r>
      <w:r>
        <w:t>certifica</w:t>
      </w:r>
      <w:r>
        <w:t xml:space="preserve">- </w:t>
      </w:r>
      <w:r>
        <w:t>tion</w:t>
      </w:r>
      <w:r>
        <w:t xml:space="preserve"> is erroneous. A timber sale purchaser may decide the method and frequency by which it determines the eligibility of its </w:t>
      </w:r>
      <w:r>
        <w:t>princi</w:t>
      </w:r>
      <w:r>
        <w:t xml:space="preserve">- pals. Each timber sale purchaser may, but is not required to, check for those listed as Excluded in the System for Award Manage- </w:t>
      </w:r>
      <w:r>
        <w:t>ment</w:t>
      </w:r>
      <w:r>
        <w:t>.</w:t>
      </w:r>
    </w:p>
    <w:p w:rsidR="008716B2" w14:paraId="37799173" w14:textId="77777777">
      <w:pPr>
        <w:pStyle w:val="BodyText"/>
        <w:spacing w:before="11"/>
        <w:rPr>
          <w:sz w:val="15"/>
        </w:rPr>
      </w:pPr>
    </w:p>
    <w:p w:rsidR="008716B2" w14:paraId="4DCDC730" w14:textId="77777777">
      <w:pPr>
        <w:pStyle w:val="BodyText"/>
        <w:ind w:left="220" w:right="117"/>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8716B2" w14:paraId="6A5F512E" w14:textId="77777777">
      <w:pPr>
        <w:pStyle w:val="BodyText"/>
      </w:pPr>
    </w:p>
    <w:p w:rsidR="008716B2" w14:paraId="65BA3C42" w14:textId="77777777">
      <w:pPr>
        <w:pStyle w:val="BodyText"/>
        <w:spacing w:before="1"/>
        <w:ind w:left="220" w:right="115"/>
        <w:jc w:val="both"/>
      </w:pPr>
      <w:r>
        <w:t xml:space="preserve">Except for transactions authorized in paragraph 5 of the instructions for certification, if a contractor knowingly enters into a subcon- tractor transaction with a person who is proposed for debarment under 48 CFR 9.4, or who is suspended, debarred, ineligible, or voluntarily excluded under 48 CFR 9.4, from participation in this contract, in addition to other remedies available to the Federal Gov- </w:t>
      </w:r>
      <w:r>
        <w:t>ernment</w:t>
      </w:r>
      <w:r>
        <w:t>, the Forest Service may terminate this contract for cause or default and/or pursue suspension and/or debarment.</w:t>
      </w:r>
    </w:p>
    <w:sectPr>
      <w:headerReference w:type="default" r:id="rId19"/>
      <w:footerReference w:type="default" r:id="rId20"/>
      <w:pgSz w:w="12240" w:h="15840"/>
      <w:pgMar w:top="720" w:right="1320" w:bottom="540" w:left="1220" w:header="358" w:footer="3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1D142613" w14:textId="4E1A53E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1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1"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716B2" w14:paraId="7C6234BB" w14:textId="77777777">
                    <w:pPr>
                      <w:pStyle w:val="BodyText"/>
                      <w:spacing w:before="15"/>
                      <w:ind w:left="20"/>
                    </w:pPr>
                    <w:r>
                      <w:t>Page 1 of 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33A2CD28" w14:textId="317563B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2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4"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716B2" w14:paraId="6038E5D4" w14:textId="77777777">
                    <w:pPr>
                      <w:pStyle w:val="BodyText"/>
                      <w:spacing w:before="15"/>
                      <w:ind w:left="20"/>
                    </w:pPr>
                    <w:r>
                      <w:t>Page 2 of 9</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23A51349" w14:textId="4F519A8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3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7"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716B2" w14:paraId="48983D5C" w14:textId="77777777">
                    <w:pPr>
                      <w:pStyle w:val="BodyText"/>
                      <w:spacing w:before="15"/>
                      <w:ind w:left="20"/>
                    </w:pPr>
                    <w:r>
                      <w:t>Page 3 of 9</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07620CDD" w14:textId="333DC32D">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5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0"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8716B2" w14:paraId="24057657" w14:textId="77777777">
                    <w:pPr>
                      <w:pStyle w:val="BodyText"/>
                      <w:spacing w:before="15"/>
                      <w:ind w:left="20"/>
                    </w:pPr>
                    <w:r>
                      <w:t>Page 5 of 9</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0F1D168E" w14:textId="4A306908">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6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8716B2" w14:paraId="2DB41A90" w14:textId="77777777">
                    <w:pPr>
                      <w:pStyle w:val="BodyText"/>
                      <w:spacing w:before="15"/>
                      <w:ind w:left="20"/>
                    </w:pPr>
                    <w:r>
                      <w:t>Page 6 of 9</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23C3003A" w14:textId="4275B4A0">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8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6"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8716B2" w14:paraId="690260AC" w14:textId="77777777">
                    <w:pPr>
                      <w:pStyle w:val="BodyText"/>
                      <w:spacing w:before="15"/>
                      <w:ind w:left="20"/>
                    </w:pPr>
                    <w:r>
                      <w:t>Page 8 of 9</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4B8C7BB3" w14:textId="6D15F3B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3613150</wp:posOffset>
              </wp:positionH>
              <wp:positionV relativeFrom="page">
                <wp:posOffset>9700260</wp:posOffset>
              </wp:positionV>
              <wp:extent cx="54737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ind w:left="20"/>
                          </w:pPr>
                          <w:r>
                            <w:t>Page 9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9" type="#_x0000_t202" style="width:43.1pt;height:11pt;margin-top:763.8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8716B2" w14:paraId="3F8A97F7" w14:textId="77777777">
                    <w:pPr>
                      <w:pStyle w:val="BodyText"/>
                      <w:spacing w:before="15"/>
                      <w:ind w:left="20"/>
                    </w:pPr>
                    <w:r>
                      <w:t>Page 9 of 9</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23CEF8AB" w14:textId="14CEA05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49"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716B2" w14:paraId="06040B8F"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108A6638">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1</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2050"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716B2" w14:paraId="6EFD2690" w14:textId="108A6638">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1</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4CD67381" w14:textId="7C1370CB">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52"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716B2" w14:paraId="05873BFD"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61B44996">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2</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3"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8716B2" w14:paraId="348B8C7D" w14:textId="61B44996">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2</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683E8893" w14:textId="4CD8863C">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5"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8716B2" w14:paraId="03BBE8EA"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16B73D1A">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3</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6"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8716B2" w14:paraId="52F2BEC1" w14:textId="16B73D1A">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3</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18919591" w14:textId="5F60CFFF">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8716B2" w14:paraId="3C22D6FB"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66A3EB19">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5</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9"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8716B2" w14:paraId="137BF7D2" w14:textId="66A3EB19">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5</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6B72BA96" w14:textId="5ABDEED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1"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8716B2" w14:paraId="25098AD0"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6ECB4FAB">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6</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62"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8716B2" w14:paraId="15C4D3CA" w14:textId="6ECB4FAB">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6</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41AFF1E0" w14:textId="778F8EC1">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4"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8716B2" w14:paraId="3199BFD4"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240EC698">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8</w:t>
                          </w:r>
                          <w:r>
                            <w:fldChar w:fldCharType="end"/>
                          </w:r>
                          <w:r>
                            <w:t xml:space="preserve"> of 9 OMB No. 0596-0066 Exp. </w:t>
                          </w:r>
                          <w:r w:rsidR="00B43F5B">
                            <w:t>xx</w:t>
                          </w:r>
                          <w:r>
                            <w:t>/</w:t>
                          </w:r>
                          <w:r w:rsidR="00B43F5B">
                            <w:t>xx</w:t>
                          </w:r>
                          <w:r>
                            <w:t>/</w:t>
                          </w:r>
                          <w:r w:rsidR="00B43F5B">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5"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8716B2" w14:paraId="0ECA7DA6" w14:textId="240EC698">
                    <w:pPr>
                      <w:pStyle w:val="BodyText"/>
                      <w:spacing w:before="15" w:line="244" w:lineRule="auto"/>
                      <w:ind w:left="20" w:right="58" w:firstLine="43"/>
                    </w:pPr>
                    <w:r>
                      <w:t>FS-2400-14WA (12/</w:t>
                    </w:r>
                    <w:r w:rsidR="00B43F5B">
                      <w:t>20</w:t>
                    </w:r>
                    <w:r>
                      <w:t xml:space="preserve">) Page </w:t>
                    </w:r>
                    <w:r>
                      <w:fldChar w:fldCharType="begin"/>
                    </w:r>
                    <w:r>
                      <w:instrText xml:space="preserve"> PAGE </w:instrText>
                    </w:r>
                    <w:r>
                      <w:fldChar w:fldCharType="separate"/>
                    </w:r>
                    <w:r w:rsidR="0021448E">
                      <w:rPr>
                        <w:noProof/>
                      </w:rPr>
                      <w:t>8</w:t>
                    </w:r>
                    <w:r>
                      <w:fldChar w:fldCharType="end"/>
                    </w:r>
                    <w:r>
                      <w:t xml:space="preserve"> of 9 OMB No. 0596-0066 Exp. </w:t>
                    </w:r>
                    <w:r w:rsidR="00B43F5B">
                      <w:t>xx</w:t>
                    </w:r>
                    <w:r>
                      <w:t>/</w:t>
                    </w:r>
                    <w:r w:rsidR="00B43F5B">
                      <w:t>xx</w:t>
                    </w:r>
                    <w:r>
                      <w:t>/</w:t>
                    </w:r>
                    <w:r w:rsidR="00B43F5B">
                      <w:t>xxxx</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B2" w14:paraId="2C248626" w14:textId="010824E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214630</wp:posOffset>
              </wp:positionV>
              <wp:extent cx="1319530" cy="139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spacing w:before="15"/>
                            <w:ind w:left="20"/>
                            <w:rPr>
                              <w:b/>
                              <w:sz w:val="16"/>
                            </w:rPr>
                          </w:pPr>
                          <w:r>
                            <w:rPr>
                              <w:b/>
                              <w:sz w:val="16"/>
                            </w:rPr>
                            <w:t>Weighted Average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7" type="#_x0000_t202" style="width:103.9pt;height:11pt;margin-top:16.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8716B2" w14:paraId="0AF75B4A" w14:textId="77777777">
                    <w:pPr>
                      <w:spacing w:before="15"/>
                      <w:ind w:left="20"/>
                      <w:rPr>
                        <w:b/>
                        <w:sz w:val="16"/>
                      </w:rPr>
                    </w:pPr>
                    <w:r>
                      <w:rPr>
                        <w:b/>
                        <w:sz w:val="16"/>
                      </w:rPr>
                      <w:t>Weighted Average Bidding</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5146040</wp:posOffset>
              </wp:positionH>
              <wp:positionV relativeFrom="page">
                <wp:posOffset>214630</wp:posOffset>
              </wp:positionV>
              <wp:extent cx="1762760" cy="2584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16B2" w14:textId="77777777">
                          <w:pPr>
                            <w:pStyle w:val="BodyText"/>
                            <w:spacing w:before="15" w:line="244" w:lineRule="auto"/>
                            <w:ind w:left="20" w:right="58" w:firstLine="43"/>
                          </w:pPr>
                          <w:r>
                            <w:t xml:space="preserve">FS-2400-14WA (12/17) Page </w:t>
                          </w:r>
                          <w:r>
                            <w:fldChar w:fldCharType="begin"/>
                          </w:r>
                          <w:r>
                            <w:instrText xml:space="preserve"> PAGE </w:instrText>
                          </w:r>
                          <w:r>
                            <w:fldChar w:fldCharType="separate"/>
                          </w:r>
                          <w:r w:rsidR="0021448E">
                            <w:rPr>
                              <w:noProof/>
                            </w:rPr>
                            <w:t>9</w:t>
                          </w:r>
                          <w:r>
                            <w:fldChar w:fldCharType="end"/>
                          </w:r>
                          <w:r>
                            <w:t xml:space="preserve"> of 9 OMB No. 0596-0066 Exp. 12/31/2020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8" type="#_x0000_t202" style="width:138.8pt;height:20.35pt;margin-top:16.9pt;margin-left:40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8716B2" w14:paraId="19FDF1A6" w14:textId="77777777">
                    <w:pPr>
                      <w:pStyle w:val="BodyText"/>
                      <w:spacing w:before="15" w:line="244" w:lineRule="auto"/>
                      <w:ind w:left="20" w:right="58" w:firstLine="43"/>
                    </w:pPr>
                    <w:r>
                      <w:t xml:space="preserve">FS-2400-14WA (12/17) Page </w:t>
                    </w:r>
                    <w:r>
                      <w:fldChar w:fldCharType="begin"/>
                    </w:r>
                    <w:r>
                      <w:instrText xml:space="preserve"> PAGE </w:instrText>
                    </w:r>
                    <w:r>
                      <w:fldChar w:fldCharType="separate"/>
                    </w:r>
                    <w:r w:rsidR="0021448E">
                      <w:rPr>
                        <w:noProof/>
                      </w:rPr>
                      <w:t>9</w:t>
                    </w:r>
                    <w:r>
                      <w:fldChar w:fldCharType="end"/>
                    </w:r>
                    <w:r>
                      <w:t xml:space="preserve"> of 9 OMB No. 0596-0066 Exp. 12/31/2020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41C8A"/>
    <w:multiLevelType w:val="hybridMultilevel"/>
    <w:tmpl w:val="0A384BF0"/>
    <w:lvl w:ilvl="0">
      <w:start w:val="25"/>
      <w:numFmt w:val="decimal"/>
      <w:lvlText w:val="%1."/>
      <w:lvlJc w:val="left"/>
      <w:pPr>
        <w:ind w:left="74" w:hanging="272"/>
        <w:jc w:val="lef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83"/>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1">
    <w:nsid w:val="1C982FC7"/>
    <w:multiLevelType w:val="hybridMultilevel"/>
    <w:tmpl w:val="2C5C2526"/>
    <w:lvl w:ilvl="0">
      <w:start w:val="16"/>
      <w:numFmt w:val="decimal"/>
      <w:lvlText w:val="%1."/>
      <w:lvlJc w:val="left"/>
      <w:pPr>
        <w:ind w:left="74" w:hanging="276"/>
        <w:jc w:val="lef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88"/>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abstractNum w:abstractNumId="2">
    <w:nsid w:val="23FC2109"/>
    <w:multiLevelType w:val="hybridMultilevel"/>
    <w:tmpl w:val="183C343C"/>
    <w:lvl w:ilvl="0">
      <w:start w:val="15"/>
      <w:numFmt w:val="decimal"/>
      <w:lvlText w:val="%1."/>
      <w:lvlJc w:val="left"/>
      <w:pPr>
        <w:ind w:left="345" w:hanging="269"/>
        <w:jc w:val="lef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616" w:hanging="181"/>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592" w:hanging="181"/>
      </w:pPr>
      <w:rPr>
        <w:rFonts w:hint="default"/>
        <w:lang w:val="en-US" w:eastAsia="en-US" w:bidi="ar-SA"/>
      </w:rPr>
    </w:lvl>
    <w:lvl w:ilvl="3">
      <w:start w:val="0"/>
      <w:numFmt w:val="bullet"/>
      <w:lvlText w:val="•"/>
      <w:lvlJc w:val="left"/>
      <w:pPr>
        <w:ind w:left="2565" w:hanging="181"/>
      </w:pPr>
      <w:rPr>
        <w:rFonts w:hint="default"/>
        <w:lang w:val="en-US" w:eastAsia="en-US" w:bidi="ar-SA"/>
      </w:rPr>
    </w:lvl>
    <w:lvl w:ilvl="4">
      <w:start w:val="0"/>
      <w:numFmt w:val="bullet"/>
      <w:lvlText w:val="•"/>
      <w:lvlJc w:val="left"/>
      <w:pPr>
        <w:ind w:left="3538" w:hanging="181"/>
      </w:pPr>
      <w:rPr>
        <w:rFonts w:hint="default"/>
        <w:lang w:val="en-US" w:eastAsia="en-US" w:bidi="ar-SA"/>
      </w:rPr>
    </w:lvl>
    <w:lvl w:ilvl="5">
      <w:start w:val="0"/>
      <w:numFmt w:val="bullet"/>
      <w:lvlText w:val="•"/>
      <w:lvlJc w:val="left"/>
      <w:pPr>
        <w:ind w:left="4510" w:hanging="181"/>
      </w:pPr>
      <w:rPr>
        <w:rFonts w:hint="default"/>
        <w:lang w:val="en-US" w:eastAsia="en-US" w:bidi="ar-SA"/>
      </w:rPr>
    </w:lvl>
    <w:lvl w:ilvl="6">
      <w:start w:val="0"/>
      <w:numFmt w:val="bullet"/>
      <w:lvlText w:val="•"/>
      <w:lvlJc w:val="left"/>
      <w:pPr>
        <w:ind w:left="5483" w:hanging="181"/>
      </w:pPr>
      <w:rPr>
        <w:rFonts w:hint="default"/>
        <w:lang w:val="en-US" w:eastAsia="en-US" w:bidi="ar-SA"/>
      </w:rPr>
    </w:lvl>
    <w:lvl w:ilvl="7">
      <w:start w:val="0"/>
      <w:numFmt w:val="bullet"/>
      <w:lvlText w:val="•"/>
      <w:lvlJc w:val="left"/>
      <w:pPr>
        <w:ind w:left="6456" w:hanging="181"/>
      </w:pPr>
      <w:rPr>
        <w:rFonts w:hint="default"/>
        <w:lang w:val="en-US" w:eastAsia="en-US" w:bidi="ar-SA"/>
      </w:rPr>
    </w:lvl>
    <w:lvl w:ilvl="8">
      <w:start w:val="0"/>
      <w:numFmt w:val="bullet"/>
      <w:lvlText w:val="•"/>
      <w:lvlJc w:val="left"/>
      <w:pPr>
        <w:ind w:left="7428" w:hanging="181"/>
      </w:pPr>
      <w:rPr>
        <w:rFonts w:hint="default"/>
        <w:lang w:val="en-US" w:eastAsia="en-US" w:bidi="ar-SA"/>
      </w:rPr>
    </w:lvl>
  </w:abstractNum>
  <w:abstractNum w:abstractNumId="3">
    <w:nsid w:val="25A433F6"/>
    <w:multiLevelType w:val="hybridMultilevel"/>
    <w:tmpl w:val="256884F4"/>
    <w:lvl w:ilvl="0">
      <w:start w:val="1"/>
      <w:numFmt w:val="lowerRoman"/>
      <w:lvlText w:val="(%1)"/>
      <w:lvlJc w:val="left"/>
      <w:pPr>
        <w:ind w:left="219" w:hanging="197"/>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168" w:hanging="197"/>
      </w:pPr>
      <w:rPr>
        <w:rFonts w:hint="default"/>
        <w:lang w:val="en-US" w:eastAsia="en-US" w:bidi="ar-SA"/>
      </w:rPr>
    </w:lvl>
    <w:lvl w:ilvl="2">
      <w:start w:val="0"/>
      <w:numFmt w:val="bullet"/>
      <w:lvlText w:val="•"/>
      <w:lvlJc w:val="left"/>
      <w:pPr>
        <w:ind w:left="2116" w:hanging="197"/>
      </w:pPr>
      <w:rPr>
        <w:rFonts w:hint="default"/>
        <w:lang w:val="en-US" w:eastAsia="en-US" w:bidi="ar-SA"/>
      </w:rPr>
    </w:lvl>
    <w:lvl w:ilvl="3">
      <w:start w:val="0"/>
      <w:numFmt w:val="bullet"/>
      <w:lvlText w:val="•"/>
      <w:lvlJc w:val="left"/>
      <w:pPr>
        <w:ind w:left="3064" w:hanging="197"/>
      </w:pPr>
      <w:rPr>
        <w:rFonts w:hint="default"/>
        <w:lang w:val="en-US" w:eastAsia="en-US" w:bidi="ar-SA"/>
      </w:rPr>
    </w:lvl>
    <w:lvl w:ilvl="4">
      <w:start w:val="0"/>
      <w:numFmt w:val="bullet"/>
      <w:lvlText w:val="•"/>
      <w:lvlJc w:val="left"/>
      <w:pPr>
        <w:ind w:left="4012" w:hanging="197"/>
      </w:pPr>
      <w:rPr>
        <w:rFonts w:hint="default"/>
        <w:lang w:val="en-US" w:eastAsia="en-US" w:bidi="ar-SA"/>
      </w:rPr>
    </w:lvl>
    <w:lvl w:ilvl="5">
      <w:start w:val="0"/>
      <w:numFmt w:val="bullet"/>
      <w:lvlText w:val="•"/>
      <w:lvlJc w:val="left"/>
      <w:pPr>
        <w:ind w:left="4960" w:hanging="197"/>
      </w:pPr>
      <w:rPr>
        <w:rFonts w:hint="default"/>
        <w:lang w:val="en-US" w:eastAsia="en-US" w:bidi="ar-SA"/>
      </w:rPr>
    </w:lvl>
    <w:lvl w:ilvl="6">
      <w:start w:val="0"/>
      <w:numFmt w:val="bullet"/>
      <w:lvlText w:val="•"/>
      <w:lvlJc w:val="left"/>
      <w:pPr>
        <w:ind w:left="5908" w:hanging="197"/>
      </w:pPr>
      <w:rPr>
        <w:rFonts w:hint="default"/>
        <w:lang w:val="en-US" w:eastAsia="en-US" w:bidi="ar-SA"/>
      </w:rPr>
    </w:lvl>
    <w:lvl w:ilvl="7">
      <w:start w:val="0"/>
      <w:numFmt w:val="bullet"/>
      <w:lvlText w:val="•"/>
      <w:lvlJc w:val="left"/>
      <w:pPr>
        <w:ind w:left="6856" w:hanging="197"/>
      </w:pPr>
      <w:rPr>
        <w:rFonts w:hint="default"/>
        <w:lang w:val="en-US" w:eastAsia="en-US" w:bidi="ar-SA"/>
      </w:rPr>
    </w:lvl>
    <w:lvl w:ilvl="8">
      <w:start w:val="0"/>
      <w:numFmt w:val="bullet"/>
      <w:lvlText w:val="•"/>
      <w:lvlJc w:val="left"/>
      <w:pPr>
        <w:ind w:left="7804" w:hanging="197"/>
      </w:pPr>
      <w:rPr>
        <w:rFonts w:hint="default"/>
        <w:lang w:val="en-US" w:eastAsia="en-US" w:bidi="ar-SA"/>
      </w:rPr>
    </w:lvl>
  </w:abstractNum>
  <w:abstractNum w:abstractNumId="4">
    <w:nsid w:val="2BD7132D"/>
    <w:multiLevelType w:val="hybridMultilevel"/>
    <w:tmpl w:val="CF84B794"/>
    <w:lvl w:ilvl="0">
      <w:start w:val="1"/>
      <w:numFmt w:val="lowerLetter"/>
      <w:lvlText w:val="%1."/>
      <w:lvlJc w:val="left"/>
      <w:pPr>
        <w:ind w:left="74" w:hanging="181"/>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1"/>
      </w:pPr>
      <w:rPr>
        <w:rFonts w:hint="default"/>
        <w:lang w:val="en-US" w:eastAsia="en-US" w:bidi="ar-SA"/>
      </w:rPr>
    </w:lvl>
    <w:lvl w:ilvl="2">
      <w:start w:val="0"/>
      <w:numFmt w:val="bullet"/>
      <w:lvlText w:val="•"/>
      <w:lvlJc w:val="left"/>
      <w:pPr>
        <w:ind w:left="1935" w:hanging="181"/>
      </w:pPr>
      <w:rPr>
        <w:rFonts w:hint="default"/>
        <w:lang w:val="en-US" w:eastAsia="en-US" w:bidi="ar-SA"/>
      </w:rPr>
    </w:lvl>
    <w:lvl w:ilvl="3">
      <w:start w:val="0"/>
      <w:numFmt w:val="bullet"/>
      <w:lvlText w:val="•"/>
      <w:lvlJc w:val="left"/>
      <w:pPr>
        <w:ind w:left="2862" w:hanging="181"/>
      </w:pPr>
      <w:rPr>
        <w:rFonts w:hint="default"/>
        <w:lang w:val="en-US" w:eastAsia="en-US" w:bidi="ar-SA"/>
      </w:rPr>
    </w:lvl>
    <w:lvl w:ilvl="4">
      <w:start w:val="0"/>
      <w:numFmt w:val="bullet"/>
      <w:lvlText w:val="•"/>
      <w:lvlJc w:val="left"/>
      <w:pPr>
        <w:ind w:left="3790" w:hanging="181"/>
      </w:pPr>
      <w:rPr>
        <w:rFonts w:hint="default"/>
        <w:lang w:val="en-US" w:eastAsia="en-US" w:bidi="ar-SA"/>
      </w:rPr>
    </w:lvl>
    <w:lvl w:ilvl="5">
      <w:start w:val="0"/>
      <w:numFmt w:val="bullet"/>
      <w:lvlText w:val="•"/>
      <w:lvlJc w:val="left"/>
      <w:pPr>
        <w:ind w:left="4717" w:hanging="181"/>
      </w:pPr>
      <w:rPr>
        <w:rFonts w:hint="default"/>
        <w:lang w:val="en-US" w:eastAsia="en-US" w:bidi="ar-SA"/>
      </w:rPr>
    </w:lvl>
    <w:lvl w:ilvl="6">
      <w:start w:val="0"/>
      <w:numFmt w:val="bullet"/>
      <w:lvlText w:val="•"/>
      <w:lvlJc w:val="left"/>
      <w:pPr>
        <w:ind w:left="5645" w:hanging="181"/>
      </w:pPr>
      <w:rPr>
        <w:rFonts w:hint="default"/>
        <w:lang w:val="en-US" w:eastAsia="en-US" w:bidi="ar-SA"/>
      </w:rPr>
    </w:lvl>
    <w:lvl w:ilvl="7">
      <w:start w:val="0"/>
      <w:numFmt w:val="bullet"/>
      <w:lvlText w:val="•"/>
      <w:lvlJc w:val="left"/>
      <w:pPr>
        <w:ind w:left="6572" w:hanging="181"/>
      </w:pPr>
      <w:rPr>
        <w:rFonts w:hint="default"/>
        <w:lang w:val="en-US" w:eastAsia="en-US" w:bidi="ar-SA"/>
      </w:rPr>
    </w:lvl>
    <w:lvl w:ilvl="8">
      <w:start w:val="0"/>
      <w:numFmt w:val="bullet"/>
      <w:lvlText w:val="•"/>
      <w:lvlJc w:val="left"/>
      <w:pPr>
        <w:ind w:left="7500" w:hanging="181"/>
      </w:pPr>
      <w:rPr>
        <w:rFonts w:hint="default"/>
        <w:lang w:val="en-US" w:eastAsia="en-US" w:bidi="ar-SA"/>
      </w:rPr>
    </w:lvl>
  </w:abstractNum>
  <w:abstractNum w:abstractNumId="5">
    <w:nsid w:val="37102B36"/>
    <w:multiLevelType w:val="hybridMultilevel"/>
    <w:tmpl w:val="D5F6EC1E"/>
    <w:lvl w:ilvl="0">
      <w:start w:val="1"/>
      <w:numFmt w:val="lowerLetter"/>
      <w:lvlText w:val="%1."/>
      <w:lvlJc w:val="left"/>
      <w:pPr>
        <w:ind w:left="245" w:hanging="181"/>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471" w:hanging="181"/>
      </w:pPr>
      <w:rPr>
        <w:rFonts w:hint="default"/>
        <w:lang w:val="en-US" w:eastAsia="en-US" w:bidi="ar-SA"/>
      </w:rPr>
    </w:lvl>
    <w:lvl w:ilvl="2">
      <w:start w:val="0"/>
      <w:numFmt w:val="bullet"/>
      <w:lvlText w:val="•"/>
      <w:lvlJc w:val="left"/>
      <w:pPr>
        <w:ind w:left="703" w:hanging="181"/>
      </w:pPr>
      <w:rPr>
        <w:rFonts w:hint="default"/>
        <w:lang w:val="en-US" w:eastAsia="en-US" w:bidi="ar-SA"/>
      </w:rPr>
    </w:lvl>
    <w:lvl w:ilvl="3">
      <w:start w:val="0"/>
      <w:numFmt w:val="bullet"/>
      <w:lvlText w:val="•"/>
      <w:lvlJc w:val="left"/>
      <w:pPr>
        <w:ind w:left="935" w:hanging="181"/>
      </w:pPr>
      <w:rPr>
        <w:rFonts w:hint="default"/>
        <w:lang w:val="en-US" w:eastAsia="en-US" w:bidi="ar-SA"/>
      </w:rPr>
    </w:lvl>
    <w:lvl w:ilvl="4">
      <w:start w:val="0"/>
      <w:numFmt w:val="bullet"/>
      <w:lvlText w:val="•"/>
      <w:lvlJc w:val="left"/>
      <w:pPr>
        <w:ind w:left="1167" w:hanging="181"/>
      </w:pPr>
      <w:rPr>
        <w:rFonts w:hint="default"/>
        <w:lang w:val="en-US" w:eastAsia="en-US" w:bidi="ar-SA"/>
      </w:rPr>
    </w:lvl>
    <w:lvl w:ilvl="5">
      <w:start w:val="0"/>
      <w:numFmt w:val="bullet"/>
      <w:lvlText w:val="•"/>
      <w:lvlJc w:val="left"/>
      <w:pPr>
        <w:ind w:left="1399" w:hanging="181"/>
      </w:pPr>
      <w:rPr>
        <w:rFonts w:hint="default"/>
        <w:lang w:val="en-US" w:eastAsia="en-US" w:bidi="ar-SA"/>
      </w:rPr>
    </w:lvl>
    <w:lvl w:ilvl="6">
      <w:start w:val="0"/>
      <w:numFmt w:val="bullet"/>
      <w:lvlText w:val="•"/>
      <w:lvlJc w:val="left"/>
      <w:pPr>
        <w:ind w:left="1631" w:hanging="181"/>
      </w:pPr>
      <w:rPr>
        <w:rFonts w:hint="default"/>
        <w:lang w:val="en-US" w:eastAsia="en-US" w:bidi="ar-SA"/>
      </w:rPr>
    </w:lvl>
    <w:lvl w:ilvl="7">
      <w:start w:val="0"/>
      <w:numFmt w:val="bullet"/>
      <w:lvlText w:val="•"/>
      <w:lvlJc w:val="left"/>
      <w:pPr>
        <w:ind w:left="1863" w:hanging="181"/>
      </w:pPr>
      <w:rPr>
        <w:rFonts w:hint="default"/>
        <w:lang w:val="en-US" w:eastAsia="en-US" w:bidi="ar-SA"/>
      </w:rPr>
    </w:lvl>
    <w:lvl w:ilvl="8">
      <w:start w:val="0"/>
      <w:numFmt w:val="bullet"/>
      <w:lvlText w:val="•"/>
      <w:lvlJc w:val="left"/>
      <w:pPr>
        <w:ind w:left="2095" w:hanging="181"/>
      </w:pPr>
      <w:rPr>
        <w:rFonts w:hint="default"/>
        <w:lang w:val="en-US" w:eastAsia="en-US" w:bidi="ar-SA"/>
      </w:rPr>
    </w:lvl>
  </w:abstractNum>
  <w:abstractNum w:abstractNumId="6">
    <w:nsid w:val="4673640A"/>
    <w:multiLevelType w:val="hybridMultilevel"/>
    <w:tmpl w:val="2BBC330E"/>
    <w:lvl w:ilvl="0">
      <w:start w:val="26"/>
      <w:numFmt w:val="decimal"/>
      <w:lvlText w:val="%1."/>
      <w:lvlJc w:val="left"/>
      <w:pPr>
        <w:ind w:left="74" w:hanging="269"/>
        <w:jc w:val="lef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90"/>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90"/>
      </w:pPr>
      <w:rPr>
        <w:rFonts w:hint="default"/>
        <w:lang w:val="en-US" w:eastAsia="en-US" w:bidi="ar-SA"/>
      </w:rPr>
    </w:lvl>
    <w:lvl w:ilvl="3">
      <w:start w:val="0"/>
      <w:numFmt w:val="bullet"/>
      <w:lvlText w:val="•"/>
      <w:lvlJc w:val="left"/>
      <w:pPr>
        <w:ind w:left="2862" w:hanging="190"/>
      </w:pPr>
      <w:rPr>
        <w:rFonts w:hint="default"/>
        <w:lang w:val="en-US" w:eastAsia="en-US" w:bidi="ar-SA"/>
      </w:rPr>
    </w:lvl>
    <w:lvl w:ilvl="4">
      <w:start w:val="0"/>
      <w:numFmt w:val="bullet"/>
      <w:lvlText w:val="•"/>
      <w:lvlJc w:val="left"/>
      <w:pPr>
        <w:ind w:left="3790" w:hanging="190"/>
      </w:pPr>
      <w:rPr>
        <w:rFonts w:hint="default"/>
        <w:lang w:val="en-US" w:eastAsia="en-US" w:bidi="ar-SA"/>
      </w:rPr>
    </w:lvl>
    <w:lvl w:ilvl="5">
      <w:start w:val="0"/>
      <w:numFmt w:val="bullet"/>
      <w:lvlText w:val="•"/>
      <w:lvlJc w:val="left"/>
      <w:pPr>
        <w:ind w:left="4717" w:hanging="190"/>
      </w:pPr>
      <w:rPr>
        <w:rFonts w:hint="default"/>
        <w:lang w:val="en-US" w:eastAsia="en-US" w:bidi="ar-SA"/>
      </w:rPr>
    </w:lvl>
    <w:lvl w:ilvl="6">
      <w:start w:val="0"/>
      <w:numFmt w:val="bullet"/>
      <w:lvlText w:val="•"/>
      <w:lvlJc w:val="left"/>
      <w:pPr>
        <w:ind w:left="5645" w:hanging="190"/>
      </w:pPr>
      <w:rPr>
        <w:rFonts w:hint="default"/>
        <w:lang w:val="en-US" w:eastAsia="en-US" w:bidi="ar-SA"/>
      </w:rPr>
    </w:lvl>
    <w:lvl w:ilvl="7">
      <w:start w:val="0"/>
      <w:numFmt w:val="bullet"/>
      <w:lvlText w:val="•"/>
      <w:lvlJc w:val="left"/>
      <w:pPr>
        <w:ind w:left="6572" w:hanging="190"/>
      </w:pPr>
      <w:rPr>
        <w:rFonts w:hint="default"/>
        <w:lang w:val="en-US" w:eastAsia="en-US" w:bidi="ar-SA"/>
      </w:rPr>
    </w:lvl>
    <w:lvl w:ilvl="8">
      <w:start w:val="0"/>
      <w:numFmt w:val="bullet"/>
      <w:lvlText w:val="•"/>
      <w:lvlJc w:val="left"/>
      <w:pPr>
        <w:ind w:left="7500" w:hanging="190"/>
      </w:pPr>
      <w:rPr>
        <w:rFonts w:hint="default"/>
        <w:lang w:val="en-US" w:eastAsia="en-US" w:bidi="ar-SA"/>
      </w:rPr>
    </w:lvl>
  </w:abstractNum>
  <w:abstractNum w:abstractNumId="7">
    <w:nsid w:val="4E625432"/>
    <w:multiLevelType w:val="hybridMultilevel"/>
    <w:tmpl w:val="8898CC98"/>
    <w:lvl w:ilvl="0">
      <w:start w:val="1"/>
      <w:numFmt w:val="decimal"/>
      <w:lvlText w:val="%1."/>
      <w:lvlJc w:val="left"/>
      <w:pPr>
        <w:ind w:left="1085"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8">
    <w:nsid w:val="577B5FF9"/>
    <w:multiLevelType w:val="hybridMultilevel"/>
    <w:tmpl w:val="28E6871C"/>
    <w:lvl w:ilvl="0">
      <w:start w:val="17"/>
      <w:numFmt w:val="decimal"/>
      <w:lvlText w:val="%1."/>
      <w:lvlJc w:val="left"/>
      <w:pPr>
        <w:ind w:left="74" w:hanging="284"/>
        <w:jc w:val="lef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85"/>
        <w:jc w:val="right"/>
      </w:pPr>
      <w:rPr>
        <w:rFonts w:ascii="Arial" w:eastAsia="Arial" w:hAnsi="Arial" w:cs="Arial" w:hint="default"/>
        <w:spacing w:val="-1"/>
        <w:w w:val="100"/>
        <w:sz w:val="16"/>
        <w:szCs w:val="16"/>
        <w:lang w:val="en-US" w:eastAsia="en-US" w:bidi="ar-SA"/>
      </w:rPr>
    </w:lvl>
    <w:lvl w:ilvl="2">
      <w:start w:val="1"/>
      <w:numFmt w:val="decimal"/>
      <w:lvlText w:val="(%3)"/>
      <w:lvlJc w:val="left"/>
      <w:pPr>
        <w:ind w:left="614" w:hanging="250"/>
        <w:jc w:val="left"/>
      </w:pPr>
      <w:rPr>
        <w:rFonts w:ascii="Arial" w:eastAsia="Arial" w:hAnsi="Arial" w:cs="Arial" w:hint="default"/>
        <w:spacing w:val="-1"/>
        <w:w w:val="100"/>
        <w:sz w:val="16"/>
        <w:szCs w:val="16"/>
        <w:lang w:val="en-US" w:eastAsia="en-US" w:bidi="ar-SA"/>
      </w:rPr>
    </w:lvl>
    <w:lvl w:ilvl="3">
      <w:start w:val="0"/>
      <w:numFmt w:val="bullet"/>
      <w:lvlText w:val="•"/>
      <w:lvlJc w:val="left"/>
      <w:pPr>
        <w:ind w:left="2561" w:hanging="250"/>
      </w:pPr>
      <w:rPr>
        <w:rFonts w:hint="default"/>
        <w:lang w:val="en-US" w:eastAsia="en-US" w:bidi="ar-SA"/>
      </w:rPr>
    </w:lvl>
    <w:lvl w:ilvl="4">
      <w:start w:val="0"/>
      <w:numFmt w:val="bullet"/>
      <w:lvlText w:val="•"/>
      <w:lvlJc w:val="left"/>
      <w:pPr>
        <w:ind w:left="3531" w:hanging="250"/>
      </w:pPr>
      <w:rPr>
        <w:rFonts w:hint="default"/>
        <w:lang w:val="en-US" w:eastAsia="en-US" w:bidi="ar-SA"/>
      </w:rPr>
    </w:lvl>
    <w:lvl w:ilvl="5">
      <w:start w:val="0"/>
      <w:numFmt w:val="bullet"/>
      <w:lvlText w:val="•"/>
      <w:lvlJc w:val="left"/>
      <w:pPr>
        <w:ind w:left="4502" w:hanging="250"/>
      </w:pPr>
      <w:rPr>
        <w:rFonts w:hint="default"/>
        <w:lang w:val="en-US" w:eastAsia="en-US" w:bidi="ar-SA"/>
      </w:rPr>
    </w:lvl>
    <w:lvl w:ilvl="6">
      <w:start w:val="0"/>
      <w:numFmt w:val="bullet"/>
      <w:lvlText w:val="•"/>
      <w:lvlJc w:val="left"/>
      <w:pPr>
        <w:ind w:left="5472" w:hanging="250"/>
      </w:pPr>
      <w:rPr>
        <w:rFonts w:hint="default"/>
        <w:lang w:val="en-US" w:eastAsia="en-US" w:bidi="ar-SA"/>
      </w:rPr>
    </w:lvl>
    <w:lvl w:ilvl="7">
      <w:start w:val="0"/>
      <w:numFmt w:val="bullet"/>
      <w:lvlText w:val="•"/>
      <w:lvlJc w:val="left"/>
      <w:pPr>
        <w:ind w:left="6443" w:hanging="250"/>
      </w:pPr>
      <w:rPr>
        <w:rFonts w:hint="default"/>
        <w:lang w:val="en-US" w:eastAsia="en-US" w:bidi="ar-SA"/>
      </w:rPr>
    </w:lvl>
    <w:lvl w:ilvl="8">
      <w:start w:val="0"/>
      <w:numFmt w:val="bullet"/>
      <w:lvlText w:val="•"/>
      <w:lvlJc w:val="left"/>
      <w:pPr>
        <w:ind w:left="7413" w:hanging="250"/>
      </w:pPr>
      <w:rPr>
        <w:rFonts w:hint="default"/>
        <w:lang w:val="en-US" w:eastAsia="en-US" w:bidi="ar-SA"/>
      </w:rPr>
    </w:lvl>
  </w:abstractNum>
  <w:abstractNum w:abstractNumId="9">
    <w:nsid w:val="5CD11076"/>
    <w:multiLevelType w:val="hybridMultilevel"/>
    <w:tmpl w:val="4F0865EC"/>
    <w:lvl w:ilvl="0">
      <w:start w:val="1"/>
      <w:numFmt w:val="lowerLetter"/>
      <w:lvlText w:val="%1."/>
      <w:lvlJc w:val="left"/>
      <w:pPr>
        <w:ind w:left="400" w:hanging="231"/>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330" w:hanging="231"/>
      </w:pPr>
      <w:rPr>
        <w:rFonts w:hint="default"/>
        <w:lang w:val="en-US" w:eastAsia="en-US" w:bidi="ar-SA"/>
      </w:rPr>
    </w:lvl>
    <w:lvl w:ilvl="2">
      <w:start w:val="0"/>
      <w:numFmt w:val="bullet"/>
      <w:lvlText w:val="•"/>
      <w:lvlJc w:val="left"/>
      <w:pPr>
        <w:ind w:left="2260" w:hanging="231"/>
      </w:pPr>
      <w:rPr>
        <w:rFonts w:hint="default"/>
        <w:lang w:val="en-US" w:eastAsia="en-US" w:bidi="ar-SA"/>
      </w:rPr>
    </w:lvl>
    <w:lvl w:ilvl="3">
      <w:start w:val="0"/>
      <w:numFmt w:val="bullet"/>
      <w:lvlText w:val="•"/>
      <w:lvlJc w:val="left"/>
      <w:pPr>
        <w:ind w:left="3190" w:hanging="231"/>
      </w:pPr>
      <w:rPr>
        <w:rFonts w:hint="default"/>
        <w:lang w:val="en-US" w:eastAsia="en-US" w:bidi="ar-SA"/>
      </w:rPr>
    </w:lvl>
    <w:lvl w:ilvl="4">
      <w:start w:val="0"/>
      <w:numFmt w:val="bullet"/>
      <w:lvlText w:val="•"/>
      <w:lvlJc w:val="left"/>
      <w:pPr>
        <w:ind w:left="4120" w:hanging="231"/>
      </w:pPr>
      <w:rPr>
        <w:rFonts w:hint="default"/>
        <w:lang w:val="en-US" w:eastAsia="en-US" w:bidi="ar-SA"/>
      </w:rPr>
    </w:lvl>
    <w:lvl w:ilvl="5">
      <w:start w:val="0"/>
      <w:numFmt w:val="bullet"/>
      <w:lvlText w:val="•"/>
      <w:lvlJc w:val="left"/>
      <w:pPr>
        <w:ind w:left="5050" w:hanging="231"/>
      </w:pPr>
      <w:rPr>
        <w:rFonts w:hint="default"/>
        <w:lang w:val="en-US" w:eastAsia="en-US" w:bidi="ar-SA"/>
      </w:rPr>
    </w:lvl>
    <w:lvl w:ilvl="6">
      <w:start w:val="0"/>
      <w:numFmt w:val="bullet"/>
      <w:lvlText w:val="•"/>
      <w:lvlJc w:val="left"/>
      <w:pPr>
        <w:ind w:left="5980" w:hanging="231"/>
      </w:pPr>
      <w:rPr>
        <w:rFonts w:hint="default"/>
        <w:lang w:val="en-US" w:eastAsia="en-US" w:bidi="ar-SA"/>
      </w:rPr>
    </w:lvl>
    <w:lvl w:ilvl="7">
      <w:start w:val="0"/>
      <w:numFmt w:val="bullet"/>
      <w:lvlText w:val="•"/>
      <w:lvlJc w:val="left"/>
      <w:pPr>
        <w:ind w:left="6910" w:hanging="231"/>
      </w:pPr>
      <w:rPr>
        <w:rFonts w:hint="default"/>
        <w:lang w:val="en-US" w:eastAsia="en-US" w:bidi="ar-SA"/>
      </w:rPr>
    </w:lvl>
    <w:lvl w:ilvl="8">
      <w:start w:val="0"/>
      <w:numFmt w:val="bullet"/>
      <w:lvlText w:val="•"/>
      <w:lvlJc w:val="left"/>
      <w:pPr>
        <w:ind w:left="7840" w:hanging="231"/>
      </w:pPr>
      <w:rPr>
        <w:rFonts w:hint="default"/>
        <w:lang w:val="en-US" w:eastAsia="en-US" w:bidi="ar-SA"/>
      </w:rPr>
    </w:lvl>
  </w:abstractNum>
  <w:abstractNum w:abstractNumId="10">
    <w:nsid w:val="5FE93BE2"/>
    <w:multiLevelType w:val="hybridMultilevel"/>
    <w:tmpl w:val="25EC3456"/>
    <w:lvl w:ilvl="0">
      <w:start w:val="1"/>
      <w:numFmt w:val="decimal"/>
      <w:lvlText w:val="%1."/>
      <w:lvlJc w:val="left"/>
      <w:pPr>
        <w:ind w:left="220" w:hanging="183"/>
        <w:jc w:val="right"/>
      </w:pPr>
      <w:rPr>
        <w:rFonts w:ascii="Arial" w:eastAsia="Arial" w:hAnsi="Arial" w:cs="Arial" w:hint="default"/>
        <w:b/>
        <w:bCs/>
        <w:spacing w:val="-1"/>
        <w:w w:val="100"/>
        <w:sz w:val="16"/>
        <w:szCs w:val="16"/>
        <w:lang w:val="en-US" w:eastAsia="en-US" w:bidi="ar-SA"/>
      </w:rPr>
    </w:lvl>
    <w:lvl w:ilvl="1">
      <w:start w:val="0"/>
      <w:numFmt w:val="bullet"/>
      <w:lvlText w:val="•"/>
      <w:lvlJc w:val="left"/>
      <w:pPr>
        <w:ind w:left="1168" w:hanging="183"/>
      </w:pPr>
      <w:rPr>
        <w:rFonts w:hint="default"/>
        <w:lang w:val="en-US" w:eastAsia="en-US" w:bidi="ar-SA"/>
      </w:rPr>
    </w:lvl>
    <w:lvl w:ilvl="2">
      <w:start w:val="0"/>
      <w:numFmt w:val="bullet"/>
      <w:lvlText w:val="•"/>
      <w:lvlJc w:val="left"/>
      <w:pPr>
        <w:ind w:left="2116" w:hanging="183"/>
      </w:pPr>
      <w:rPr>
        <w:rFonts w:hint="default"/>
        <w:lang w:val="en-US" w:eastAsia="en-US" w:bidi="ar-SA"/>
      </w:rPr>
    </w:lvl>
    <w:lvl w:ilvl="3">
      <w:start w:val="0"/>
      <w:numFmt w:val="bullet"/>
      <w:lvlText w:val="•"/>
      <w:lvlJc w:val="left"/>
      <w:pPr>
        <w:ind w:left="3064" w:hanging="183"/>
      </w:pPr>
      <w:rPr>
        <w:rFonts w:hint="default"/>
        <w:lang w:val="en-US" w:eastAsia="en-US" w:bidi="ar-SA"/>
      </w:rPr>
    </w:lvl>
    <w:lvl w:ilvl="4">
      <w:start w:val="0"/>
      <w:numFmt w:val="bullet"/>
      <w:lvlText w:val="•"/>
      <w:lvlJc w:val="left"/>
      <w:pPr>
        <w:ind w:left="4012" w:hanging="183"/>
      </w:pPr>
      <w:rPr>
        <w:rFonts w:hint="default"/>
        <w:lang w:val="en-US" w:eastAsia="en-US" w:bidi="ar-SA"/>
      </w:rPr>
    </w:lvl>
    <w:lvl w:ilvl="5">
      <w:start w:val="0"/>
      <w:numFmt w:val="bullet"/>
      <w:lvlText w:val="•"/>
      <w:lvlJc w:val="left"/>
      <w:pPr>
        <w:ind w:left="4960" w:hanging="183"/>
      </w:pPr>
      <w:rPr>
        <w:rFonts w:hint="default"/>
        <w:lang w:val="en-US" w:eastAsia="en-US" w:bidi="ar-SA"/>
      </w:rPr>
    </w:lvl>
    <w:lvl w:ilvl="6">
      <w:start w:val="0"/>
      <w:numFmt w:val="bullet"/>
      <w:lvlText w:val="•"/>
      <w:lvlJc w:val="left"/>
      <w:pPr>
        <w:ind w:left="5908" w:hanging="183"/>
      </w:pPr>
      <w:rPr>
        <w:rFonts w:hint="default"/>
        <w:lang w:val="en-US" w:eastAsia="en-US" w:bidi="ar-SA"/>
      </w:rPr>
    </w:lvl>
    <w:lvl w:ilvl="7">
      <w:start w:val="0"/>
      <w:numFmt w:val="bullet"/>
      <w:lvlText w:val="•"/>
      <w:lvlJc w:val="left"/>
      <w:pPr>
        <w:ind w:left="6856" w:hanging="183"/>
      </w:pPr>
      <w:rPr>
        <w:rFonts w:hint="default"/>
        <w:lang w:val="en-US" w:eastAsia="en-US" w:bidi="ar-SA"/>
      </w:rPr>
    </w:lvl>
    <w:lvl w:ilvl="8">
      <w:start w:val="0"/>
      <w:numFmt w:val="bullet"/>
      <w:lvlText w:val="•"/>
      <w:lvlJc w:val="left"/>
      <w:pPr>
        <w:ind w:left="7804" w:hanging="183"/>
      </w:pPr>
      <w:rPr>
        <w:rFonts w:hint="default"/>
        <w:lang w:val="en-US" w:eastAsia="en-US" w:bidi="ar-SA"/>
      </w:rPr>
    </w:lvl>
  </w:abstractNum>
  <w:abstractNum w:abstractNumId="11">
    <w:nsid w:val="68705B98"/>
    <w:multiLevelType w:val="hybridMultilevel"/>
    <w:tmpl w:val="1F02E908"/>
    <w:lvl w:ilvl="0">
      <w:start w:val="1"/>
      <w:numFmt w:val="lowerLetter"/>
      <w:lvlText w:val="%1."/>
      <w:lvlJc w:val="left"/>
      <w:pPr>
        <w:ind w:left="74" w:hanging="188"/>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8"/>
      </w:pPr>
      <w:rPr>
        <w:rFonts w:hint="default"/>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num w:numId="1" w16cid:durableId="775977060">
    <w:abstractNumId w:val="9"/>
  </w:num>
  <w:num w:numId="2" w16cid:durableId="1036273785">
    <w:abstractNumId w:val="3"/>
  </w:num>
  <w:num w:numId="3" w16cid:durableId="15740778">
    <w:abstractNumId w:val="10"/>
  </w:num>
  <w:num w:numId="4" w16cid:durableId="430275934">
    <w:abstractNumId w:val="6"/>
  </w:num>
  <w:num w:numId="5" w16cid:durableId="1002513487">
    <w:abstractNumId w:val="0"/>
  </w:num>
  <w:num w:numId="6" w16cid:durableId="883298632">
    <w:abstractNumId w:val="8"/>
  </w:num>
  <w:num w:numId="7" w16cid:durableId="730231765">
    <w:abstractNumId w:val="4"/>
  </w:num>
  <w:num w:numId="8" w16cid:durableId="1032268737">
    <w:abstractNumId w:val="11"/>
  </w:num>
  <w:num w:numId="9" w16cid:durableId="1171408561">
    <w:abstractNumId w:val="1"/>
  </w:num>
  <w:num w:numId="10" w16cid:durableId="687367233">
    <w:abstractNumId w:val="2"/>
  </w:num>
  <w:num w:numId="11" w16cid:durableId="512115098">
    <w:abstractNumId w:val="5"/>
  </w:num>
  <w:num w:numId="12" w16cid:durableId="78743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B2"/>
    <w:rsid w:val="0007241A"/>
    <w:rsid w:val="000F7E39"/>
    <w:rsid w:val="0010665A"/>
    <w:rsid w:val="001174D6"/>
    <w:rsid w:val="00140F75"/>
    <w:rsid w:val="00152693"/>
    <w:rsid w:val="00177993"/>
    <w:rsid w:val="00202FFE"/>
    <w:rsid w:val="0020755A"/>
    <w:rsid w:val="0021448E"/>
    <w:rsid w:val="002B267F"/>
    <w:rsid w:val="0032363A"/>
    <w:rsid w:val="0037720C"/>
    <w:rsid w:val="0039316E"/>
    <w:rsid w:val="003B5F2D"/>
    <w:rsid w:val="004270A7"/>
    <w:rsid w:val="00450D26"/>
    <w:rsid w:val="004F1BBE"/>
    <w:rsid w:val="00526240"/>
    <w:rsid w:val="005A0E0F"/>
    <w:rsid w:val="006B746B"/>
    <w:rsid w:val="00743376"/>
    <w:rsid w:val="0078386D"/>
    <w:rsid w:val="00827EA6"/>
    <w:rsid w:val="008716B2"/>
    <w:rsid w:val="009134A6"/>
    <w:rsid w:val="009B7AC9"/>
    <w:rsid w:val="009D074A"/>
    <w:rsid w:val="009F3FCC"/>
    <w:rsid w:val="00A05E01"/>
    <w:rsid w:val="00A4201E"/>
    <w:rsid w:val="00B43A25"/>
    <w:rsid w:val="00B43F5B"/>
    <w:rsid w:val="00B938DD"/>
    <w:rsid w:val="00C048B9"/>
    <w:rsid w:val="00C55D7B"/>
    <w:rsid w:val="00C6698C"/>
    <w:rsid w:val="00CA6B4B"/>
    <w:rsid w:val="00DA5E09"/>
    <w:rsid w:val="00E53F5B"/>
    <w:rsid w:val="00E64EAF"/>
    <w:rsid w:val="00EF201F"/>
    <w:rsid w:val="00F21FA5"/>
    <w:rsid w:val="00F93A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F24AE1"/>
  <w15:docId w15:val="{DEB5C6A4-1E48-48A6-868E-4C29D4A4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5"/>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right="116"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1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FA5"/>
    <w:rPr>
      <w:rFonts w:ascii="Segoe UI" w:eastAsia="Arial" w:hAnsi="Segoe UI" w:cs="Segoe UI"/>
      <w:sz w:val="18"/>
      <w:szCs w:val="18"/>
    </w:rPr>
  </w:style>
  <w:style w:type="character" w:styleId="CommentReference">
    <w:name w:val="annotation reference"/>
    <w:basedOn w:val="DefaultParagraphFont"/>
    <w:uiPriority w:val="99"/>
    <w:semiHidden/>
    <w:unhideWhenUsed/>
    <w:rsid w:val="00F21FA5"/>
    <w:rPr>
      <w:sz w:val="16"/>
      <w:szCs w:val="16"/>
    </w:rPr>
  </w:style>
  <w:style w:type="paragraph" w:styleId="CommentText">
    <w:name w:val="annotation text"/>
    <w:basedOn w:val="Normal"/>
    <w:link w:val="CommentTextChar"/>
    <w:uiPriority w:val="99"/>
    <w:semiHidden/>
    <w:unhideWhenUsed/>
    <w:rsid w:val="00F21FA5"/>
    <w:rPr>
      <w:sz w:val="20"/>
      <w:szCs w:val="20"/>
      <w:lang w:bidi="en-US"/>
    </w:rPr>
  </w:style>
  <w:style w:type="character" w:customStyle="1" w:styleId="CommentTextChar">
    <w:name w:val="Comment Text Char"/>
    <w:basedOn w:val="DefaultParagraphFont"/>
    <w:link w:val="CommentText"/>
    <w:uiPriority w:val="99"/>
    <w:semiHidden/>
    <w:rsid w:val="00F21FA5"/>
    <w:rPr>
      <w:rFonts w:ascii="Arial" w:eastAsia="Arial" w:hAnsi="Arial" w:cs="Arial"/>
      <w:sz w:val="20"/>
      <w:szCs w:val="20"/>
      <w:lang w:bidi="en-US"/>
    </w:rPr>
  </w:style>
  <w:style w:type="paragraph" w:styleId="Revision">
    <w:name w:val="Revision"/>
    <w:hidden/>
    <w:uiPriority w:val="99"/>
    <w:semiHidden/>
    <w:rsid w:val="001174D6"/>
    <w:pPr>
      <w:widowControl/>
      <w:autoSpaceDE/>
      <w:autoSpaceDN/>
    </w:pPr>
    <w:rPr>
      <w:rFonts w:ascii="Arial" w:eastAsia="Arial" w:hAnsi="Arial" w:cs="Arial"/>
    </w:rPr>
  </w:style>
  <w:style w:type="character" w:styleId="Hyperlink">
    <w:name w:val="Hyperlink"/>
    <w:basedOn w:val="DefaultParagraphFont"/>
    <w:uiPriority w:val="99"/>
    <w:unhideWhenUsed/>
    <w:rsid w:val="001174D6"/>
    <w:rPr>
      <w:color w:val="0000FF" w:themeColor="hyperlink"/>
      <w:u w:val="single"/>
    </w:rPr>
  </w:style>
  <w:style w:type="character" w:styleId="UnresolvedMention">
    <w:name w:val="Unresolved Mention"/>
    <w:basedOn w:val="DefaultParagraphFont"/>
    <w:uiPriority w:val="99"/>
    <w:semiHidden/>
    <w:unhideWhenUsed/>
    <w:rsid w:val="001174D6"/>
    <w:rPr>
      <w:color w:val="605E5C"/>
      <w:shd w:val="clear" w:color="auto" w:fill="E1DFDD"/>
    </w:rPr>
  </w:style>
  <w:style w:type="paragraph" w:styleId="Header">
    <w:name w:val="header"/>
    <w:basedOn w:val="Normal"/>
    <w:link w:val="HeaderChar"/>
    <w:uiPriority w:val="99"/>
    <w:unhideWhenUsed/>
    <w:rsid w:val="00B43F5B"/>
    <w:pPr>
      <w:tabs>
        <w:tab w:val="center" w:pos="4680"/>
        <w:tab w:val="right" w:pos="9360"/>
      </w:tabs>
    </w:pPr>
  </w:style>
  <w:style w:type="character" w:customStyle="1" w:styleId="HeaderChar">
    <w:name w:val="Header Char"/>
    <w:basedOn w:val="DefaultParagraphFont"/>
    <w:link w:val="Header"/>
    <w:uiPriority w:val="99"/>
    <w:rsid w:val="00B43F5B"/>
    <w:rPr>
      <w:rFonts w:ascii="Arial" w:eastAsia="Arial" w:hAnsi="Arial" w:cs="Arial"/>
    </w:rPr>
  </w:style>
  <w:style w:type="paragraph" w:styleId="Footer">
    <w:name w:val="footer"/>
    <w:basedOn w:val="Normal"/>
    <w:link w:val="FooterChar"/>
    <w:uiPriority w:val="99"/>
    <w:unhideWhenUsed/>
    <w:rsid w:val="00B43F5B"/>
    <w:pPr>
      <w:tabs>
        <w:tab w:val="center" w:pos="4680"/>
        <w:tab w:val="right" w:pos="9360"/>
      </w:tabs>
    </w:pPr>
  </w:style>
  <w:style w:type="character" w:customStyle="1" w:styleId="FooterChar">
    <w:name w:val="Footer Char"/>
    <w:basedOn w:val="DefaultParagraphFont"/>
    <w:link w:val="Footer"/>
    <w:uiPriority w:val="99"/>
    <w:rsid w:val="00B43F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SM.FS.InfoCollect@usda.gov" TargetMode="External" /><Relationship Id="rId12" Type="http://schemas.openxmlformats.org/officeDocument/2006/relationships/hyperlink" Target="mailto:program.intake@usda.gov" TargetMode="Externa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242D-2C27-4A59-BCCD-C553C5BB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7282</Words>
  <Characters>41511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ax1908aw.aw</vt:lpstr>
    </vt:vector>
  </TitlesOfParts>
  <Company>U. S. Forest Service</Company>
  <LinksUpToDate>false</LinksUpToDate>
  <CharactersWithSpaces>48696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ax1908aw.aw</dc:title>
  <dc:creator>rbaumback</dc:creator>
  <cp:lastModifiedBy>Info Collections Specialist</cp:lastModifiedBy>
  <cp:revision>2</cp:revision>
  <dcterms:created xsi:type="dcterms:W3CDTF">2025-02-18T19:27:00Z</dcterms:created>
  <dcterms:modified xsi:type="dcterms:W3CDTF">2025-02-18T19:27:00Z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2020-08-19T00:00:00Z</vt:filetime>
  </property>
</Properties>
</file>