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16FA">
      <w:pPr>
        <w:rPr>
          <w:b/>
          <w:sz w:val="20"/>
          <w:szCs w:val="20"/>
        </w:rPr>
      </w:pPr>
      <w:r>
        <w:rPr>
          <w:b/>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margin">
                  <wp:align>top</wp:align>
                </wp:positionV>
                <wp:extent cx="3430905" cy="652145"/>
                <wp:effectExtent l="0" t="0" r="0" b="0"/>
                <wp:wrapSquare wrapText="bothSides"/>
                <wp:docPr id="220" name="Rectangle 220"/>
                <wp:cNvGraphicFramePr/>
                <a:graphic xmlns:a="http://schemas.openxmlformats.org/drawingml/2006/main">
                  <a:graphicData uri="http://schemas.microsoft.com/office/word/2010/wordprocessingShape">
                    <wps:wsp xmlns:wps="http://schemas.microsoft.com/office/word/2010/wordprocessingShape">
                      <wps:cNvSpPr/>
                      <wps:spPr>
                        <a:xfrm>
                          <a:off x="3635310" y="3458690"/>
                          <a:ext cx="3430905" cy="652145"/>
                        </a:xfrm>
                        <a:prstGeom prst="rect">
                          <a:avLst/>
                        </a:prstGeom>
                        <a:noFill/>
                        <a:ln>
                          <a:noFill/>
                        </a:ln>
                      </wps:spPr>
                      <wps:txbx>
                        <w:txbxContent>
                          <w:p w:rsidR="003616FA">
                            <w:pPr>
                              <w:jc w:val="center"/>
                            </w:pPr>
                            <w:r>
                              <w:rPr>
                                <w:color w:val="000000"/>
                                <w:sz w:val="36"/>
                              </w:rPr>
                              <w:t>Certification of Admissibility</w:t>
                            </w:r>
                          </w:p>
                          <w:p w:rsidR="003616FA">
                            <w:pPr>
                              <w:jc w:val="center"/>
                            </w:pPr>
                            <w:r>
                              <w:rPr>
                                <w:color w:val="000000"/>
                                <w:sz w:val="24"/>
                              </w:rPr>
                              <w:t>Fish harvest record form</w:t>
                            </w: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Rectangle 220" o:spid="_x0000_s1025" type="#_x0000_t202" style="width:270.15pt;height:51.35pt;margin-top:0;margin-left:0;mso-position-horizontal:center;mso-position-horizontal-relative:margin;mso-position-vertical:top;mso-position-vertical-relative:margin;mso-wrap-distance-bottom:3.6pt;mso-wrap-distance-left:9pt;mso-wrap-distance-right:9pt;mso-wrap-distance-top:3.6pt;position:absolute;v-text-anchor:top;z-index:251658240" filled="f" fillcolor="this" stroked="f">
                <v:textbox inset="7.2pt,3.6pt,7.2pt,3.6pt">
                  <w:txbxContent>
                    <w:p w:rsidR="003616FA">
                      <w:pPr>
                        <w:jc w:val="center"/>
                      </w:pPr>
                      <w:r>
                        <w:rPr>
                          <w:color w:val="000000"/>
                          <w:sz w:val="36"/>
                        </w:rPr>
                        <w:t>Certification of Admissibility</w:t>
                      </w:r>
                    </w:p>
                    <w:p w:rsidR="003616FA">
                      <w:pPr>
                        <w:jc w:val="center"/>
                      </w:pPr>
                      <w:r>
                        <w:rPr>
                          <w:color w:val="000000"/>
                          <w:sz w:val="24"/>
                        </w:rPr>
                        <w:t>Fish harvest record form</w:t>
                      </w:r>
                    </w:p>
                  </w:txbxContent>
                </v:textbox>
                <w10:wrap type="squar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column">
                  <wp:posOffset>-76199</wp:posOffset>
                </wp:positionH>
                <wp:positionV relativeFrom="paragraph">
                  <wp:posOffset>-228599</wp:posOffset>
                </wp:positionV>
                <wp:extent cx="1609725" cy="466725"/>
                <wp:effectExtent l="0" t="0" r="0" b="0"/>
                <wp:wrapNone/>
                <wp:docPr id="221" name="Rectangle 221"/>
                <wp:cNvGraphicFramePr/>
                <a:graphic xmlns:a="http://schemas.openxmlformats.org/drawingml/2006/main">
                  <a:graphicData uri="http://schemas.microsoft.com/office/word/2010/wordprocessingShape">
                    <wps:wsp xmlns:wps="http://schemas.microsoft.com/office/word/2010/wordprocessingShape">
                      <wps:cNvSpPr/>
                      <wps:spPr>
                        <a:xfrm>
                          <a:off x="4545900" y="3551400"/>
                          <a:ext cx="1609725" cy="466725"/>
                        </a:xfrm>
                        <a:prstGeom prst="rect">
                          <a:avLst/>
                        </a:prstGeom>
                        <a:noFill/>
                        <a:ln>
                          <a:noFill/>
                        </a:ln>
                      </wps:spPr>
                      <wps:txbx>
                        <w:txbxContent>
                          <w:p w:rsidR="003616FA">
                            <w:r>
                              <w:rPr>
                                <w:color w:val="000000"/>
                                <w:sz w:val="16"/>
                              </w:rPr>
                              <w:t>NMFS COA</w:t>
                            </w:r>
                          </w:p>
                          <w:p w:rsidR="003616FA">
                            <w:r>
                              <w:rPr>
                                <w:color w:val="000000"/>
                                <w:sz w:val="16"/>
                              </w:rPr>
                              <w:t>OMB# 0648-0651</w:t>
                            </w:r>
                          </w:p>
                          <w:p w:rsidR="003616FA">
                            <w:r>
                              <w:rPr>
                                <w:color w:val="000000"/>
                                <w:sz w:val="16"/>
                              </w:rPr>
                              <w:t>Approval expires:</w:t>
                            </w:r>
                            <w:r w:rsidR="00FB02FE">
                              <w:rPr>
                                <w:color w:val="000000"/>
                                <w:sz w:val="16"/>
                              </w:rPr>
                              <w:t xml:space="preserve"> 06/30/2025</w:t>
                            </w:r>
                          </w:p>
                        </w:txbxContent>
                      </wps:txbx>
                      <wps:bodyPr spcFirstLastPara="1" wrap="square" lIns="91425" tIns="45700" rIns="91425" bIns="45700" anchor="t" anchorCtr="0"/>
                    </wps:wsp>
                  </a:graphicData>
                </a:graphic>
              </wp:anchor>
            </w:drawing>
          </mc:Choice>
          <mc:Fallback>
            <w:pict>
              <v:rect id="Rectangle 221" o:spid="_x0000_s1026" style="width:126.75pt;height:36.75pt;margin-top:-18pt;margin-left:-6pt;mso-wrap-distance-bottom:0;mso-wrap-distance-left:0;mso-wrap-distance-right:0;mso-wrap-distance-top:0;mso-wrap-style:square;position:absolute;visibility:visible;v-text-anchor:top;z-index:-251655168" filled="f" stroked="f">
                <v:textbox inset="7.2pt,3.6pt,7.2pt,3.6pt">
                  <w:txbxContent>
                    <w:p w:rsidR="003616FA">
                      <w:r>
                        <w:rPr>
                          <w:color w:val="000000"/>
                          <w:sz w:val="16"/>
                        </w:rPr>
                        <w:t>NMFS COA</w:t>
                      </w:r>
                    </w:p>
                    <w:p w:rsidR="003616FA">
                      <w:r>
                        <w:rPr>
                          <w:color w:val="000000"/>
                          <w:sz w:val="16"/>
                        </w:rPr>
                        <w:t>OMB# 0648-0651</w:t>
                      </w:r>
                    </w:p>
                    <w:p w:rsidR="003616FA">
                      <w:r>
                        <w:rPr>
                          <w:color w:val="000000"/>
                          <w:sz w:val="16"/>
                        </w:rPr>
                        <w:t>Approval expires:</w:t>
                      </w:r>
                      <w:r w:rsidR="00FB02FE">
                        <w:rPr>
                          <w:color w:val="000000"/>
                          <w:sz w:val="16"/>
                        </w:rPr>
                        <w:t xml:space="preserve"> 06/30/2025</w:t>
                      </w:r>
                    </w:p>
                  </w:txbxContent>
                </v:textbox>
              </v:rect>
            </w:pict>
          </mc:Fallback>
        </mc:AlternateContent>
      </w:r>
    </w:p>
    <w:p w:rsidR="003616FA">
      <w:pPr>
        <w:rPr>
          <w:b/>
          <w:sz w:val="20"/>
          <w:szCs w:val="20"/>
        </w:rPr>
      </w:pPr>
    </w:p>
    <w:p w:rsidR="003616FA">
      <w:pPr>
        <w:jc w:val="both"/>
        <w:rPr>
          <w:b/>
          <w:sz w:val="20"/>
          <w:szCs w:val="20"/>
        </w:rPr>
      </w:pPr>
      <w:bookmarkStart w:id="0" w:name="_GoBack"/>
      <w:bookmarkEnd w:id="0"/>
    </w:p>
    <w:p w:rsidR="003616FA">
      <w:pPr>
        <w:jc w:val="both"/>
        <w:rPr>
          <w:b/>
          <w:sz w:val="20"/>
          <w:szCs w:val="20"/>
        </w:rPr>
      </w:pPr>
    </w:p>
    <w:p w:rsidR="003616FA">
      <w:pPr>
        <w:jc w:val="both"/>
        <w:rPr>
          <w:b/>
          <w:sz w:val="20"/>
          <w:szCs w:val="20"/>
        </w:rPr>
      </w:pPr>
    </w:p>
    <w:p w:rsidR="003616FA">
      <w:pPr>
        <w:jc w:val="both"/>
        <w:rPr>
          <w:b/>
          <w:sz w:val="20"/>
          <w:szCs w:val="20"/>
        </w:rPr>
      </w:pPr>
      <w:r>
        <w:rPr>
          <w:b/>
          <w:sz w:val="20"/>
          <w:szCs w:val="20"/>
        </w:rPr>
        <w:t>Box 1. Required for all fish or fish products (total weight may be used in aggregate reporting)</w:t>
      </w:r>
    </w:p>
    <w:tbl>
      <w:tblPr>
        <w:tblStyle w:val="a"/>
        <w:tblW w:w="112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6"/>
        <w:gridCol w:w="3135"/>
        <w:gridCol w:w="1611"/>
        <w:gridCol w:w="3819"/>
      </w:tblGrid>
      <w:tr>
        <w:tblPrEx>
          <w:tblW w:w="112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8"/>
        </w:trPr>
        <w:tc>
          <w:tcPr>
            <w:tcW w:w="2686" w:type="dxa"/>
            <w:shd w:val="clear" w:color="auto" w:fill="D9D9D9"/>
          </w:tcPr>
          <w:p w:rsidR="003616FA">
            <w:pPr>
              <w:rPr>
                <w:sz w:val="20"/>
                <w:szCs w:val="20"/>
              </w:rPr>
            </w:pPr>
            <w:r>
              <w:rPr>
                <w:sz w:val="20"/>
                <w:szCs w:val="20"/>
              </w:rPr>
              <w:t>1.1 – 3-alpha species code</w:t>
            </w:r>
          </w:p>
        </w:tc>
        <w:tc>
          <w:tcPr>
            <w:tcW w:w="4746" w:type="dxa"/>
            <w:gridSpan w:val="2"/>
            <w:shd w:val="clear" w:color="auto" w:fill="D9D9D9"/>
          </w:tcPr>
          <w:p w:rsidR="003616FA">
            <w:pPr>
              <w:spacing w:line="276" w:lineRule="auto"/>
              <w:rPr>
                <w:sz w:val="20"/>
                <w:szCs w:val="20"/>
              </w:rPr>
            </w:pPr>
            <w:r>
              <w:rPr>
                <w:sz w:val="20"/>
                <w:szCs w:val="20"/>
              </w:rPr>
              <w:t xml:space="preserve">1.2 – Product form (s) </w:t>
            </w:r>
          </w:p>
        </w:tc>
        <w:tc>
          <w:tcPr>
            <w:tcW w:w="3819" w:type="dxa"/>
            <w:shd w:val="clear" w:color="auto" w:fill="D9D9D9"/>
          </w:tcPr>
          <w:p w:rsidR="003616FA">
            <w:pPr>
              <w:spacing w:line="276" w:lineRule="auto"/>
              <w:rPr>
                <w:sz w:val="20"/>
                <w:szCs w:val="20"/>
              </w:rPr>
            </w:pPr>
            <w:r>
              <w:rPr>
                <w:sz w:val="20"/>
                <w:szCs w:val="20"/>
              </w:rPr>
              <w:t>1.3 – Quantity and/or weight (kg)</w:t>
            </w:r>
          </w:p>
        </w:tc>
      </w:tr>
      <w:tr>
        <w:tblPrEx>
          <w:tblW w:w="11251" w:type="dxa"/>
          <w:tblInd w:w="265" w:type="dxa"/>
          <w:tblLayout w:type="fixed"/>
          <w:tblLook w:val="0400"/>
        </w:tblPrEx>
        <w:trPr>
          <w:trHeight w:val="834"/>
        </w:trPr>
        <w:tc>
          <w:tcPr>
            <w:tcW w:w="2686" w:type="dxa"/>
            <w:shd w:val="clear" w:color="auto" w:fill="FFFFFF"/>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4746" w:type="dxa"/>
            <w:gridSpan w:val="2"/>
            <w:shd w:val="clear" w:color="auto" w:fill="FFFFFF"/>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3819" w:type="dxa"/>
            <w:shd w:val="clear" w:color="auto" w:fill="FFFFFF"/>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r>
      <w:tr>
        <w:tblPrEx>
          <w:tblW w:w="11251" w:type="dxa"/>
          <w:tblInd w:w="265" w:type="dxa"/>
          <w:tblLayout w:type="fixed"/>
          <w:tblLook w:val="0400"/>
        </w:tblPrEx>
        <w:trPr>
          <w:trHeight w:val="373"/>
        </w:trPr>
        <w:tc>
          <w:tcPr>
            <w:tcW w:w="5821" w:type="dxa"/>
            <w:gridSpan w:val="2"/>
            <w:shd w:val="clear" w:color="auto" w:fill="D9D9D9"/>
          </w:tcPr>
          <w:p w:rsidR="003616FA">
            <w:pPr>
              <w:rPr>
                <w:sz w:val="20"/>
                <w:szCs w:val="20"/>
              </w:rPr>
            </w:pPr>
            <w:r>
              <w:rPr>
                <w:sz w:val="20"/>
                <w:szCs w:val="20"/>
              </w:rPr>
              <w:t>1.4 – Location(s) of first landing, transshipment, or delivery</w:t>
            </w:r>
          </w:p>
        </w:tc>
        <w:tc>
          <w:tcPr>
            <w:tcW w:w="5430" w:type="dxa"/>
            <w:gridSpan w:val="2"/>
            <w:shd w:val="clear" w:color="auto" w:fill="D9D9D9"/>
          </w:tcPr>
          <w:p w:rsidR="003616FA">
            <w:pPr>
              <w:rPr>
                <w:sz w:val="20"/>
                <w:szCs w:val="20"/>
              </w:rPr>
            </w:pPr>
            <w:r>
              <w:rPr>
                <w:sz w:val="20"/>
                <w:szCs w:val="20"/>
              </w:rPr>
              <w:t xml:space="preserve">1.5 – Date(s) of first landing, transshipment, or delivery </w:t>
            </w:r>
          </w:p>
        </w:tc>
      </w:tr>
      <w:tr>
        <w:tblPrEx>
          <w:tblW w:w="11251" w:type="dxa"/>
          <w:tblInd w:w="265" w:type="dxa"/>
          <w:tblLayout w:type="fixed"/>
          <w:tblLook w:val="0400"/>
        </w:tblPrEx>
        <w:trPr>
          <w:trHeight w:val="830"/>
        </w:trPr>
        <w:tc>
          <w:tcPr>
            <w:tcW w:w="5821" w:type="dxa"/>
            <w:gridSpan w:val="2"/>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5430" w:type="dxa"/>
            <w:gridSpan w:val="2"/>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r>
      <w:tr>
        <w:tblPrEx>
          <w:tblW w:w="11251" w:type="dxa"/>
          <w:tblInd w:w="265" w:type="dxa"/>
          <w:tblLayout w:type="fixed"/>
          <w:tblLook w:val="0400"/>
        </w:tblPrEx>
        <w:trPr>
          <w:trHeight w:val="276"/>
        </w:trPr>
        <w:tc>
          <w:tcPr>
            <w:tcW w:w="5821" w:type="dxa"/>
            <w:gridSpan w:val="2"/>
            <w:shd w:val="clear" w:color="auto" w:fill="D9D9D9"/>
            <w:vAlign w:val="center"/>
          </w:tcPr>
          <w:p w:rsidR="003616FA">
            <w:pPr>
              <w:numPr>
                <w:ilvl w:val="1"/>
                <w:numId w:val="1"/>
              </w:numPr>
              <w:pBdr>
                <w:top w:val="nil"/>
                <w:left w:val="nil"/>
                <w:bottom w:val="nil"/>
                <w:right w:val="nil"/>
                <w:between w:val="nil"/>
              </w:pBdr>
              <w:spacing w:line="276" w:lineRule="auto"/>
              <w:rPr>
                <w:color w:val="000000"/>
                <w:sz w:val="20"/>
                <w:szCs w:val="20"/>
              </w:rPr>
            </w:pPr>
            <w:r>
              <w:rPr>
                <w:color w:val="000000"/>
                <w:sz w:val="20"/>
                <w:szCs w:val="20"/>
              </w:rPr>
              <w:t>– Name of entity(</w:t>
            </w:r>
            <w:r>
              <w:rPr>
                <w:color w:val="000000"/>
                <w:sz w:val="20"/>
                <w:szCs w:val="20"/>
              </w:rPr>
              <w:t>ies</w:t>
            </w:r>
            <w:r>
              <w:rPr>
                <w:color w:val="000000"/>
                <w:sz w:val="20"/>
                <w:szCs w:val="20"/>
              </w:rPr>
              <w:t>) to which fish was  landed or delivered</w:t>
            </w:r>
          </w:p>
        </w:tc>
        <w:tc>
          <w:tcPr>
            <w:tcW w:w="5430" w:type="dxa"/>
            <w:gridSpan w:val="2"/>
            <w:shd w:val="clear" w:color="auto" w:fill="D9D9D9"/>
          </w:tcPr>
          <w:p w:rsidR="003616FA">
            <w:pPr>
              <w:spacing w:line="276" w:lineRule="auto"/>
              <w:rPr>
                <w:sz w:val="20"/>
                <w:szCs w:val="20"/>
              </w:rPr>
            </w:pPr>
            <w:r>
              <w:rPr>
                <w:sz w:val="20"/>
                <w:szCs w:val="20"/>
              </w:rPr>
              <w:t>1.7 – U.S. Harmonized Tariff Schedule (HTSUS) code</w:t>
            </w:r>
          </w:p>
        </w:tc>
      </w:tr>
      <w:tr>
        <w:tblPrEx>
          <w:tblW w:w="11251" w:type="dxa"/>
          <w:tblInd w:w="265" w:type="dxa"/>
          <w:tblLayout w:type="fixed"/>
          <w:tblLook w:val="0400"/>
        </w:tblPrEx>
        <w:trPr>
          <w:trHeight w:val="830"/>
        </w:trPr>
        <w:tc>
          <w:tcPr>
            <w:tcW w:w="5821" w:type="dxa"/>
            <w:gridSpan w:val="2"/>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5430" w:type="dxa"/>
            <w:gridSpan w:val="2"/>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r>
    </w:tbl>
    <w:p w:rsidR="003616FA">
      <w:pPr>
        <w:jc w:val="both"/>
        <w:rPr>
          <w:b/>
          <w:sz w:val="6"/>
          <w:szCs w:val="6"/>
        </w:rPr>
      </w:pPr>
    </w:p>
    <w:p w:rsidR="003616FA">
      <w:pPr>
        <w:jc w:val="both"/>
        <w:rPr>
          <w:b/>
          <w:sz w:val="20"/>
          <w:szCs w:val="20"/>
        </w:rPr>
      </w:pPr>
      <w:r>
        <w:rPr>
          <w:b/>
          <w:sz w:val="20"/>
          <w:szCs w:val="20"/>
        </w:rPr>
        <w:t xml:space="preserve">Box 2. Required capture and gear information for wild harvest (move to Box 4 if fish or fish product(s) from aquaculture)  </w:t>
      </w:r>
    </w:p>
    <w:tbl>
      <w:tblPr>
        <w:tblStyle w:val="a0"/>
        <w:tblW w:w="11276"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35"/>
        <w:gridCol w:w="4194"/>
        <w:gridCol w:w="4347"/>
      </w:tblGrid>
      <w:tr>
        <w:tblPrEx>
          <w:tblW w:w="11276"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88"/>
        </w:trPr>
        <w:tc>
          <w:tcPr>
            <w:tcW w:w="2735" w:type="dxa"/>
            <w:shd w:val="clear" w:color="auto" w:fill="D9D9D9"/>
            <w:vAlign w:val="center"/>
          </w:tcPr>
          <w:p w:rsidR="003616FA">
            <w:pPr>
              <w:spacing w:line="276" w:lineRule="auto"/>
              <w:rPr>
                <w:sz w:val="20"/>
                <w:szCs w:val="20"/>
              </w:rPr>
            </w:pPr>
            <w:r>
              <w:rPr>
                <w:sz w:val="20"/>
                <w:szCs w:val="20"/>
              </w:rPr>
              <w:t>2.1 – Type(s) of gear used</w:t>
            </w:r>
          </w:p>
        </w:tc>
        <w:tc>
          <w:tcPr>
            <w:tcW w:w="4194" w:type="dxa"/>
            <w:shd w:val="clear" w:color="auto" w:fill="D9D9D9"/>
            <w:vAlign w:val="center"/>
          </w:tcPr>
          <w:p w:rsidR="003616FA">
            <w:pPr>
              <w:spacing w:line="276" w:lineRule="auto"/>
              <w:rPr>
                <w:sz w:val="20"/>
                <w:szCs w:val="20"/>
              </w:rPr>
            </w:pPr>
            <w:r>
              <w:rPr>
                <w:sz w:val="20"/>
                <w:szCs w:val="20"/>
              </w:rPr>
              <w:t>2.2 – Area(s) of wild-capture location</w:t>
            </w:r>
          </w:p>
        </w:tc>
        <w:tc>
          <w:tcPr>
            <w:tcW w:w="4347" w:type="dxa"/>
            <w:shd w:val="clear" w:color="auto" w:fill="D9D9D9"/>
          </w:tcPr>
          <w:p w:rsidR="003616FA">
            <w:pPr>
              <w:spacing w:line="276" w:lineRule="auto"/>
              <w:rPr>
                <w:sz w:val="20"/>
                <w:szCs w:val="20"/>
              </w:rPr>
            </w:pPr>
            <w:r>
              <w:rPr>
                <w:sz w:val="20"/>
                <w:szCs w:val="20"/>
              </w:rPr>
              <w:t>2.3 Flag state of harvesting vessel(s)</w:t>
            </w:r>
          </w:p>
        </w:tc>
      </w:tr>
      <w:tr>
        <w:tblPrEx>
          <w:tblW w:w="11276" w:type="dxa"/>
          <w:tblInd w:w="265" w:type="dxa"/>
          <w:tblLayout w:type="fixed"/>
          <w:tblLook w:val="0400"/>
        </w:tblPrEx>
        <w:trPr>
          <w:trHeight w:val="151"/>
        </w:trPr>
        <w:tc>
          <w:tcPr>
            <w:tcW w:w="2735"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rPr>
                <w:sz w:val="20"/>
                <w:szCs w:val="20"/>
                <w:highlight w:val="green"/>
              </w:rPr>
            </w:pPr>
            <w:r>
              <w:rPr>
                <w:sz w:val="20"/>
                <w:szCs w:val="20"/>
              </w:rPr>
              <w:t>3</w:t>
            </w:r>
          </w:p>
        </w:tc>
        <w:tc>
          <w:tcPr>
            <w:tcW w:w="4194"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rPr>
                <w:sz w:val="20"/>
                <w:szCs w:val="20"/>
              </w:rPr>
            </w:pPr>
            <w:r>
              <w:rPr>
                <w:sz w:val="20"/>
                <w:szCs w:val="20"/>
              </w:rPr>
              <w:t>3</w:t>
            </w:r>
          </w:p>
        </w:tc>
        <w:tc>
          <w:tcPr>
            <w:tcW w:w="4347"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r>
    </w:tbl>
    <w:p w:rsidR="003616FA">
      <w:pPr>
        <w:jc w:val="both"/>
        <w:rPr>
          <w:b/>
          <w:sz w:val="6"/>
          <w:szCs w:val="6"/>
        </w:rPr>
      </w:pPr>
    </w:p>
    <w:p w:rsidR="003616FA">
      <w:pPr>
        <w:jc w:val="both"/>
        <w:rPr>
          <w:b/>
          <w:sz w:val="20"/>
          <w:szCs w:val="20"/>
        </w:rPr>
      </w:pPr>
      <w:r>
        <w:rPr>
          <w:b/>
          <w:sz w:val="20"/>
          <w:szCs w:val="20"/>
        </w:rPr>
        <w:t xml:space="preserve">Box 3. Vessel information (not required in aggregate reporting for wild harvest)  </w:t>
      </w:r>
    </w:p>
    <w:tbl>
      <w:tblPr>
        <w:tblStyle w:val="a1"/>
        <w:tblW w:w="1124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0"/>
        <w:gridCol w:w="3780"/>
        <w:gridCol w:w="3145"/>
      </w:tblGrid>
      <w:tr>
        <w:tblPrEx>
          <w:tblW w:w="1124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320" w:type="dxa"/>
            <w:shd w:val="clear" w:color="auto" w:fill="D9D9D9"/>
          </w:tcPr>
          <w:p w:rsidR="003616FA">
            <w:pPr>
              <w:rPr>
                <w:sz w:val="20"/>
                <w:szCs w:val="20"/>
              </w:rPr>
            </w:pPr>
            <w:r>
              <w:rPr>
                <w:sz w:val="20"/>
                <w:szCs w:val="20"/>
              </w:rPr>
              <w:t xml:space="preserve">3.1 – Name of harvesting vessel(s) </w:t>
            </w:r>
          </w:p>
        </w:tc>
        <w:tc>
          <w:tcPr>
            <w:tcW w:w="3780" w:type="dxa"/>
            <w:shd w:val="clear" w:color="auto" w:fill="D9D9D9"/>
          </w:tcPr>
          <w:p w:rsidR="003616FA">
            <w:pPr>
              <w:rPr>
                <w:sz w:val="20"/>
                <w:szCs w:val="20"/>
              </w:rPr>
            </w:pPr>
            <w:r>
              <w:rPr>
                <w:sz w:val="20"/>
                <w:szCs w:val="20"/>
              </w:rPr>
              <w:t>3.2 – Evidence of fishing authorization</w:t>
            </w:r>
          </w:p>
        </w:tc>
        <w:tc>
          <w:tcPr>
            <w:tcW w:w="3145" w:type="dxa"/>
            <w:shd w:val="clear" w:color="auto" w:fill="D9D9D9"/>
          </w:tcPr>
          <w:p w:rsidR="003616FA">
            <w:pPr>
              <w:rPr>
                <w:sz w:val="20"/>
                <w:szCs w:val="20"/>
              </w:rPr>
            </w:pPr>
            <w:r>
              <w:rPr>
                <w:sz w:val="20"/>
                <w:szCs w:val="20"/>
              </w:rPr>
              <w:t>3.3 – Unique vessel identifier(s)</w:t>
            </w:r>
          </w:p>
        </w:tc>
      </w:tr>
      <w:tr>
        <w:tblPrEx>
          <w:tblW w:w="11245" w:type="dxa"/>
          <w:tblInd w:w="265" w:type="dxa"/>
          <w:tblLayout w:type="fixed"/>
          <w:tblLook w:val="0400"/>
        </w:tblPrEx>
        <w:trPr>
          <w:trHeight w:val="710"/>
        </w:trPr>
        <w:tc>
          <w:tcPr>
            <w:tcW w:w="4320"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3780"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3145"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r>
    </w:tbl>
    <w:p w:rsidR="003616FA">
      <w:pPr>
        <w:jc w:val="both"/>
        <w:rPr>
          <w:b/>
          <w:sz w:val="6"/>
          <w:szCs w:val="6"/>
        </w:rPr>
      </w:pPr>
    </w:p>
    <w:p w:rsidR="003616FA">
      <w:pPr>
        <w:jc w:val="both"/>
        <w:rPr>
          <w:b/>
          <w:sz w:val="20"/>
          <w:szCs w:val="20"/>
        </w:rPr>
      </w:pPr>
      <w:r>
        <w:rPr>
          <w:b/>
          <w:sz w:val="20"/>
          <w:szCs w:val="20"/>
        </w:rPr>
        <w:t xml:space="preserve">Box 4. Required aquaculture Information (not required for wild harvest)  </w:t>
      </w:r>
    </w:p>
    <w:tbl>
      <w:tblPr>
        <w:tblStyle w:val="a2"/>
        <w:tblW w:w="1125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0"/>
        <w:gridCol w:w="6750"/>
      </w:tblGrid>
      <w:tr>
        <w:tblPrEx>
          <w:tblW w:w="1125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500" w:type="dxa"/>
            <w:shd w:val="clear" w:color="auto" w:fill="D9D9D9"/>
          </w:tcPr>
          <w:p w:rsidR="003616FA">
            <w:pPr>
              <w:rPr>
                <w:sz w:val="20"/>
                <w:szCs w:val="20"/>
              </w:rPr>
            </w:pPr>
            <w:r>
              <w:rPr>
                <w:sz w:val="20"/>
                <w:szCs w:val="20"/>
              </w:rPr>
              <w:t xml:space="preserve">4.1 – Name(s) of farm or aquaculture facility </w:t>
            </w:r>
          </w:p>
        </w:tc>
        <w:tc>
          <w:tcPr>
            <w:tcW w:w="6750" w:type="dxa"/>
            <w:shd w:val="clear" w:color="auto" w:fill="D9D9D9"/>
          </w:tcPr>
          <w:p w:rsidR="003616FA">
            <w:pPr>
              <w:rPr>
                <w:sz w:val="20"/>
                <w:szCs w:val="20"/>
              </w:rPr>
            </w:pPr>
            <w:r>
              <w:rPr>
                <w:sz w:val="20"/>
                <w:szCs w:val="20"/>
              </w:rPr>
              <w:t xml:space="preserve">4.2 - Location of farm or aquaculture facility </w:t>
            </w:r>
          </w:p>
        </w:tc>
      </w:tr>
      <w:tr>
        <w:tblPrEx>
          <w:tblW w:w="11250" w:type="dxa"/>
          <w:tblInd w:w="265" w:type="dxa"/>
          <w:tblLayout w:type="fixed"/>
          <w:tblLook w:val="0400"/>
        </w:tblPrEx>
        <w:trPr>
          <w:trHeight w:val="710"/>
        </w:trPr>
        <w:tc>
          <w:tcPr>
            <w:tcW w:w="4500"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c>
          <w:tcPr>
            <w:tcW w:w="6750" w:type="dxa"/>
          </w:tcPr>
          <w:p w:rsidR="003616FA">
            <w:pPr>
              <w:spacing w:line="276" w:lineRule="auto"/>
              <w:rPr>
                <w:sz w:val="20"/>
                <w:szCs w:val="20"/>
              </w:rPr>
            </w:pPr>
            <w:r>
              <w:rPr>
                <w:sz w:val="20"/>
                <w:szCs w:val="20"/>
              </w:rPr>
              <w:t>1</w:t>
            </w:r>
          </w:p>
          <w:p w:rsidR="003616FA">
            <w:pPr>
              <w:spacing w:line="276" w:lineRule="auto"/>
              <w:rPr>
                <w:sz w:val="20"/>
                <w:szCs w:val="20"/>
              </w:rPr>
            </w:pPr>
            <w:r>
              <w:rPr>
                <w:sz w:val="20"/>
                <w:szCs w:val="20"/>
              </w:rPr>
              <w:t>2</w:t>
            </w:r>
          </w:p>
          <w:p w:rsidR="003616FA">
            <w:pPr>
              <w:spacing w:line="276" w:lineRule="auto"/>
              <w:rPr>
                <w:sz w:val="20"/>
                <w:szCs w:val="20"/>
              </w:rPr>
            </w:pPr>
            <w:r>
              <w:rPr>
                <w:sz w:val="20"/>
                <w:szCs w:val="20"/>
              </w:rPr>
              <w:t>3</w:t>
            </w:r>
          </w:p>
        </w:tc>
      </w:tr>
    </w:tbl>
    <w:p w:rsidR="003616FA">
      <w:pPr>
        <w:pBdr>
          <w:top w:val="nil"/>
          <w:left w:val="nil"/>
          <w:bottom w:val="nil"/>
          <w:right w:val="nil"/>
          <w:between w:val="nil"/>
        </w:pBdr>
        <w:rPr>
          <w:color w:val="000000"/>
          <w:sz w:val="16"/>
          <w:szCs w:val="16"/>
        </w:rPr>
      </w:pPr>
    </w:p>
    <w:p w:rsidR="003616FA">
      <w:pPr>
        <w:rPr>
          <w:b/>
          <w:sz w:val="20"/>
          <w:szCs w:val="20"/>
        </w:rPr>
      </w:pPr>
    </w:p>
    <w:p w:rsidR="003616FA">
      <w:pPr>
        <w:rPr>
          <w:b/>
          <w:sz w:val="20"/>
          <w:szCs w:val="20"/>
        </w:rPr>
      </w:pPr>
      <w:r>
        <w:rPr>
          <w:b/>
          <w:sz w:val="20"/>
          <w:szCs w:val="20"/>
        </w:rPr>
        <w:t>Box 5. Certification by National Competent Authority               Box 6. Validation by U.S. Importer of Record/Agent</w:t>
      </w:r>
    </w:p>
    <w:p w:rsidR="003616FA">
      <w:pPr>
        <w:rPr>
          <w:b/>
          <w:sz w:val="20"/>
          <w:szCs w:val="20"/>
        </w:rPr>
      </w:pPr>
      <w:r>
        <w:rPr>
          <w:b/>
          <w:noProof/>
          <w:sz w:val="20"/>
          <w:szCs w:val="20"/>
        </w:rPr>
        <mc:AlternateContent>
          <mc:Choice Requires="wps">
            <w:drawing>
              <wp:inline distT="45720" distB="45720" distL="114300" distR="114300">
                <wp:extent cx="3552825" cy="2642546"/>
                <wp:effectExtent l="0" t="0" r="0" b="0"/>
                <wp:docPr id="218" name="Rectangle 218"/>
                <wp:cNvGraphicFramePr/>
                <a:graphic xmlns:a="http://schemas.openxmlformats.org/drawingml/2006/main">
                  <a:graphicData uri="http://schemas.microsoft.com/office/word/2010/wordprocessingShape">
                    <wps:wsp xmlns:wps="http://schemas.microsoft.com/office/word/2010/wordprocessingShape">
                      <wps:cNvSpPr/>
                      <wps:spPr>
                        <a:xfrm>
                          <a:off x="3573715" y="2526193"/>
                          <a:ext cx="3552825" cy="2642546"/>
                        </a:xfrm>
                        <a:prstGeom prst="rect">
                          <a:avLst/>
                        </a:prstGeom>
                        <a:noFill/>
                        <a:ln w="9525">
                          <a:solidFill>
                            <a:srgbClr val="000000"/>
                          </a:solidFill>
                          <a:prstDash val="solid"/>
                          <a:miter lim="800000"/>
                          <a:headEnd w="sm" len="sm"/>
                          <a:tailEnd w="sm" len="sm"/>
                        </a:ln>
                      </wps:spPr>
                      <wps:txbx>
                        <w:txbxContent>
                          <w:p w:rsidR="003616FA">
                            <w:r>
                              <w:rPr>
                                <w:color w:val="000000"/>
                                <w:sz w:val="20"/>
                              </w:rPr>
                              <w:t>As a duly recognized official/agent of the Government of ___________, I do hereby certify, to the best of my knowledge and belief, that</w:t>
                            </w:r>
                            <w:r>
                              <w:rPr>
                                <w:color w:val="000000"/>
                                <w:sz w:val="20"/>
                              </w:rPr>
                              <w:t xml:space="preserve"> the fish/fish products in this shipment are of species of fish or fish products, or from fisheries, that are </w:t>
                            </w:r>
                            <w:r>
                              <w:rPr>
                                <w:color w:val="000000"/>
                                <w:sz w:val="20"/>
                                <w:u w:val="single"/>
                              </w:rPr>
                              <w:t>not</w:t>
                            </w:r>
                            <w:r>
                              <w:rPr>
                                <w:color w:val="000000"/>
                                <w:sz w:val="20"/>
                              </w:rPr>
                              <w:t xml:space="preserve"> subject to U.S. import restrictions pursuant to the Atlantic Tunas Convention Act, High Seas Driftnet Fishing Moratorium Protection Act, or Ma</w:t>
                            </w:r>
                            <w:r>
                              <w:rPr>
                                <w:color w:val="000000"/>
                                <w:sz w:val="20"/>
                              </w:rPr>
                              <w:t>rine Mammal Protection Act.</w:t>
                            </w:r>
                          </w:p>
                          <w:p w:rsidR="003616FA"/>
                          <w:p w:rsidR="003616FA">
                            <w:r>
                              <w:rPr>
                                <w:color w:val="000000"/>
                                <w:sz w:val="20"/>
                              </w:rPr>
                              <w:t xml:space="preserve">Name &amp; Title: </w:t>
                            </w:r>
                          </w:p>
                          <w:p w:rsidR="003616FA">
                            <w:r>
                              <w:rPr>
                                <w:color w:val="000000"/>
                                <w:sz w:val="20"/>
                              </w:rPr>
                              <w:t>Phone Number:</w:t>
                            </w:r>
                          </w:p>
                          <w:p w:rsidR="003616FA">
                            <w:r>
                              <w:rPr>
                                <w:color w:val="000000"/>
                                <w:sz w:val="20"/>
                              </w:rPr>
                              <w:t xml:space="preserve">Email:                                                                          </w:t>
                            </w:r>
                          </w:p>
                          <w:p w:rsidR="003616FA">
                            <w:r>
                              <w:rPr>
                                <w:color w:val="000000"/>
                                <w:sz w:val="20"/>
                              </w:rPr>
                              <w:t>Address:</w:t>
                            </w:r>
                          </w:p>
                          <w:p w:rsidR="003616FA"/>
                          <w:p w:rsidR="003616FA">
                            <w:r>
                              <w:rPr>
                                <w:color w:val="000000"/>
                                <w:sz w:val="20"/>
                              </w:rPr>
                              <w:t xml:space="preserve">Signature:                                                    Date:                            </w:t>
                            </w:r>
                          </w:p>
                          <w:p w:rsidR="003616FA"/>
                        </w:txbxContent>
                      </wps:txbx>
                      <wps:bodyPr spcFirstLastPara="1" wrap="square" lIns="91425" tIns="45700" rIns="91425" bIns="45700" anchor="t" anchorCtr="0"/>
                    </wps:wsp>
                  </a:graphicData>
                </a:graphic>
              </wp:inline>
            </w:drawing>
          </mc:Choice>
          <mc:Fallback>
            <w:pict>
              <v:shape id="Rectangle 218" o:spid="_x0000_i1027" type="#_x0000_t202" style="width:279.75pt;height:208.07pt;mso-wrap-distance-bottom:3.6pt;mso-wrap-distance-left:9pt;mso-wrap-distance-right:9pt;mso-wrap-distance-top:3.6pt;v-text-anchor:top" filled="f" fillcolor="this" stroked="t" strokecolor="black" strokeweight="0.75pt">
                <v:stroke startarrowwidth="narrow" startarrowlength="short" endarrowwidth="narrow" endarrowlength="short"/>
                <v:textbox inset="7.2pt,3.6pt,7.2pt,3.6pt">
                  <w:txbxContent>
                    <w:p w:rsidR="003616FA">
                      <w:r>
                        <w:rPr>
                          <w:color w:val="000000"/>
                          <w:sz w:val="20"/>
                        </w:rPr>
                        <w:t>As a duly recognized official/agent of the Government of ___________, I do hereby certify, to the best of my knowledge and belief, that</w:t>
                      </w:r>
                      <w:r>
                        <w:rPr>
                          <w:color w:val="000000"/>
                          <w:sz w:val="20"/>
                        </w:rPr>
                        <w:t xml:space="preserve"> the fish/fish products in this shipment are of species of fish or fish products, or from fisheries, that are </w:t>
                      </w:r>
                      <w:r>
                        <w:rPr>
                          <w:color w:val="000000"/>
                          <w:sz w:val="20"/>
                          <w:u w:val="single"/>
                        </w:rPr>
                        <w:t>not</w:t>
                      </w:r>
                      <w:r>
                        <w:rPr>
                          <w:color w:val="000000"/>
                          <w:sz w:val="20"/>
                        </w:rPr>
                        <w:t xml:space="preserve"> subject to U.S. import restrictions pursuant to the Atlantic Tunas Convention Act, High Seas Driftnet Fishing Moratorium Protection Act, or Ma</w:t>
                      </w:r>
                      <w:r>
                        <w:rPr>
                          <w:color w:val="000000"/>
                          <w:sz w:val="20"/>
                        </w:rPr>
                        <w:t>rine Mammal Protection Act.</w:t>
                      </w:r>
                    </w:p>
                    <w:p w:rsidR="003616FA"/>
                    <w:p w:rsidR="003616FA">
                      <w:r>
                        <w:rPr>
                          <w:color w:val="000000"/>
                          <w:sz w:val="20"/>
                        </w:rPr>
                        <w:t xml:space="preserve">Name &amp; Title: </w:t>
                      </w:r>
                    </w:p>
                    <w:p w:rsidR="003616FA">
                      <w:r>
                        <w:rPr>
                          <w:color w:val="000000"/>
                          <w:sz w:val="20"/>
                        </w:rPr>
                        <w:t>Phone Number:</w:t>
                      </w:r>
                    </w:p>
                    <w:p w:rsidR="003616FA">
                      <w:r>
                        <w:rPr>
                          <w:color w:val="000000"/>
                          <w:sz w:val="20"/>
                        </w:rPr>
                        <w:t xml:space="preserve">Email:                                                                          </w:t>
                      </w:r>
                    </w:p>
                    <w:p w:rsidR="003616FA">
                      <w:r>
                        <w:rPr>
                          <w:color w:val="000000"/>
                          <w:sz w:val="20"/>
                        </w:rPr>
                        <w:t>Address:</w:t>
                      </w:r>
                    </w:p>
                    <w:p w:rsidR="003616FA"/>
                    <w:p w:rsidR="003616FA">
                      <w:r>
                        <w:rPr>
                          <w:color w:val="000000"/>
                          <w:sz w:val="20"/>
                        </w:rPr>
                        <w:t xml:space="preserve">Signature:                                                    Date:                            </w:t>
                      </w:r>
                    </w:p>
                    <w:p w:rsidR="003616FA"/>
                  </w:txbxContent>
                </v:textbox>
                <w10:anchorlock/>
              </v:shape>
            </w:pict>
          </mc:Fallback>
        </mc:AlternateContent>
      </w:r>
      <w:r>
        <w:rPr>
          <w:b/>
          <w:noProof/>
          <w:sz w:val="20"/>
          <w:szCs w:val="20"/>
        </w:rPr>
        <mc:AlternateContent>
          <mc:Choice Requires="wps">
            <w:drawing>
              <wp:inline distT="45720" distB="45720" distL="114300" distR="114300">
                <wp:extent cx="3656330" cy="2649652"/>
                <wp:effectExtent l="0" t="0" r="0" b="0"/>
                <wp:docPr id="219" name="Rectangle 219"/>
                <wp:cNvGraphicFramePr/>
                <a:graphic xmlns:a="http://schemas.openxmlformats.org/drawingml/2006/main">
                  <a:graphicData uri="http://schemas.microsoft.com/office/word/2010/wordprocessingShape">
                    <wps:wsp xmlns:wps="http://schemas.microsoft.com/office/word/2010/wordprocessingShape">
                      <wps:cNvSpPr/>
                      <wps:spPr>
                        <a:xfrm>
                          <a:off x="3522598" y="2526193"/>
                          <a:ext cx="3656330" cy="2649652"/>
                        </a:xfrm>
                        <a:prstGeom prst="rect">
                          <a:avLst/>
                        </a:prstGeom>
                        <a:noFill/>
                        <a:ln w="9525">
                          <a:solidFill>
                            <a:srgbClr val="000000"/>
                          </a:solidFill>
                          <a:prstDash val="solid"/>
                          <a:miter lim="800000"/>
                          <a:headEnd w="sm" len="sm"/>
                          <a:tailEnd w="sm" len="sm"/>
                        </a:ln>
                      </wps:spPr>
                      <wps:txbx>
                        <w:txbxContent>
                          <w:p w:rsidR="003616FA">
                            <w:r>
                              <w:rPr>
                                <w:color w:val="000000"/>
                                <w:sz w:val="20"/>
                              </w:rPr>
                              <w:t xml:space="preserve">As the Importer of Record/Agent, I do hereby validate, to the best of my knowledge and belief, that the information on this form accurately describes the fish/fish products contained in this shipment. </w:t>
                            </w:r>
                          </w:p>
                          <w:p w:rsidR="003616FA"/>
                          <w:p w:rsidR="003616FA">
                            <w:r>
                              <w:rPr>
                                <w:color w:val="000000"/>
                                <w:sz w:val="20"/>
                              </w:rPr>
                              <w:t>U.S. Customs Entry Number:</w:t>
                            </w:r>
                          </w:p>
                          <w:p w:rsidR="003616FA">
                            <w:r>
                              <w:rPr>
                                <w:color w:val="000000"/>
                                <w:sz w:val="20"/>
                              </w:rPr>
                              <w:t>International Trade Fisher</w:t>
                            </w:r>
                            <w:r>
                              <w:rPr>
                                <w:color w:val="000000"/>
                                <w:sz w:val="20"/>
                              </w:rPr>
                              <w:t xml:space="preserve">ies Permit number: </w:t>
                            </w:r>
                            <w:r>
                              <w:rPr>
                                <w:color w:val="000000"/>
                                <w:sz w:val="20"/>
                              </w:rPr>
                              <w:br/>
                            </w:r>
                          </w:p>
                          <w:p w:rsidR="003616FA"/>
                          <w:p w:rsidR="003616FA">
                            <w:r>
                              <w:rPr>
                                <w:color w:val="000000"/>
                                <w:sz w:val="20"/>
                              </w:rPr>
                              <w:t xml:space="preserve">Name &amp; Title:                                                                                </w:t>
                            </w:r>
                          </w:p>
                          <w:p w:rsidR="003616FA">
                            <w:r>
                              <w:rPr>
                                <w:color w:val="000000"/>
                                <w:sz w:val="20"/>
                              </w:rPr>
                              <w:t>Phone Number:</w:t>
                            </w:r>
                          </w:p>
                          <w:p w:rsidR="003616FA">
                            <w:r>
                              <w:rPr>
                                <w:color w:val="000000"/>
                                <w:sz w:val="20"/>
                              </w:rPr>
                              <w:t xml:space="preserve">Email:              </w:t>
                            </w:r>
                          </w:p>
                          <w:p w:rsidR="003616FA">
                            <w:r>
                              <w:rPr>
                                <w:color w:val="000000"/>
                                <w:sz w:val="20"/>
                              </w:rPr>
                              <w:t>Address:</w:t>
                            </w:r>
                          </w:p>
                          <w:p w:rsidR="003616FA"/>
                          <w:p w:rsidR="003616FA">
                            <w:r>
                              <w:rPr>
                                <w:color w:val="000000"/>
                                <w:sz w:val="20"/>
                              </w:rPr>
                              <w:t xml:space="preserve">Signature:                                                     Date:             </w:t>
                            </w:r>
                          </w:p>
                          <w:p w:rsidR="003616FA">
                            <w:r>
                              <w:rPr>
                                <w:color w:val="000000"/>
                                <w:sz w:val="20"/>
                              </w:rPr>
                              <w:br/>
                            </w:r>
                          </w:p>
                        </w:txbxContent>
                      </wps:txbx>
                      <wps:bodyPr spcFirstLastPara="1" wrap="square" lIns="91425" tIns="45700" rIns="91425" bIns="45700" anchor="t" anchorCtr="0"/>
                    </wps:wsp>
                  </a:graphicData>
                </a:graphic>
              </wp:inline>
            </w:drawing>
          </mc:Choice>
          <mc:Fallback>
            <w:pict>
              <v:shape id="Rectangle 219" o:spid="_x0000_i1028" type="#_x0000_t202" style="width:287.9pt;height:208.63pt;mso-wrap-distance-bottom:3.6pt;mso-wrap-distance-left:9pt;mso-wrap-distance-right:9pt;mso-wrap-distance-top:3.6pt;v-text-anchor:top" filled="f" fillcolor="this" stroked="t" strokecolor="black" strokeweight="0.75pt">
                <v:stroke startarrowwidth="narrow" startarrowlength="short" endarrowwidth="narrow" endarrowlength="short"/>
                <v:textbox inset="7.2pt,3.6pt,7.2pt,3.6pt">
                  <w:txbxContent>
                    <w:p w:rsidR="003616FA">
                      <w:r>
                        <w:rPr>
                          <w:color w:val="000000"/>
                          <w:sz w:val="20"/>
                        </w:rPr>
                        <w:t xml:space="preserve">As the Importer of Record/Agent, I do hereby validate, to the best of my knowledge and belief, that the information on this form accurately describes the fish/fish products contained in this shipment. </w:t>
                      </w:r>
                    </w:p>
                    <w:p w:rsidR="003616FA"/>
                    <w:p w:rsidR="003616FA">
                      <w:r>
                        <w:rPr>
                          <w:color w:val="000000"/>
                          <w:sz w:val="20"/>
                        </w:rPr>
                        <w:t>U.S. Customs Entry Number:</w:t>
                      </w:r>
                    </w:p>
                    <w:p w:rsidR="003616FA">
                      <w:r>
                        <w:rPr>
                          <w:color w:val="000000"/>
                          <w:sz w:val="20"/>
                        </w:rPr>
                        <w:t>International Trade Fisher</w:t>
                      </w:r>
                      <w:r>
                        <w:rPr>
                          <w:color w:val="000000"/>
                          <w:sz w:val="20"/>
                        </w:rPr>
                        <w:t xml:space="preserve">ies Permit number: </w:t>
                      </w:r>
                      <w:r>
                        <w:rPr>
                          <w:color w:val="000000"/>
                          <w:sz w:val="20"/>
                        </w:rPr>
                        <w:br/>
                      </w:r>
                    </w:p>
                    <w:p w:rsidR="003616FA"/>
                    <w:p w:rsidR="003616FA">
                      <w:r>
                        <w:rPr>
                          <w:color w:val="000000"/>
                          <w:sz w:val="20"/>
                        </w:rPr>
                        <w:t xml:space="preserve">Name &amp; Title:                                                                                </w:t>
                      </w:r>
                    </w:p>
                    <w:p w:rsidR="003616FA">
                      <w:r>
                        <w:rPr>
                          <w:color w:val="000000"/>
                          <w:sz w:val="20"/>
                        </w:rPr>
                        <w:t>Phone Number:</w:t>
                      </w:r>
                    </w:p>
                    <w:p w:rsidR="003616FA">
                      <w:r>
                        <w:rPr>
                          <w:color w:val="000000"/>
                          <w:sz w:val="20"/>
                        </w:rPr>
                        <w:t xml:space="preserve">Email:              </w:t>
                      </w:r>
                    </w:p>
                    <w:p w:rsidR="003616FA">
                      <w:r>
                        <w:rPr>
                          <w:color w:val="000000"/>
                          <w:sz w:val="20"/>
                        </w:rPr>
                        <w:t>Address:</w:t>
                      </w:r>
                    </w:p>
                    <w:p w:rsidR="003616FA"/>
                    <w:p w:rsidR="003616FA">
                      <w:r>
                        <w:rPr>
                          <w:color w:val="000000"/>
                          <w:sz w:val="20"/>
                        </w:rPr>
                        <w:t xml:space="preserve">Signature:                                                     Date:             </w:t>
                      </w:r>
                    </w:p>
                    <w:p w:rsidR="003616FA">
                      <w:r>
                        <w:rPr>
                          <w:color w:val="000000"/>
                          <w:sz w:val="20"/>
                        </w:rPr>
                        <w:br/>
                      </w:r>
                    </w:p>
                  </w:txbxContent>
                </v:textbox>
                <w10:anchorlock/>
              </v:shape>
            </w:pict>
          </mc:Fallback>
        </mc:AlternateContent>
      </w:r>
    </w:p>
    <w:p w:rsidR="003616FA">
      <w:pPr>
        <w:rPr>
          <w:b/>
          <w:sz w:val="20"/>
          <w:szCs w:val="20"/>
        </w:rPr>
      </w:pPr>
    </w:p>
    <w:p w:rsidR="003616FA">
      <w:pPr>
        <w:rPr>
          <w:sz w:val="16"/>
          <w:szCs w:val="16"/>
        </w:rPr>
      </w:pPr>
      <w:bookmarkStart w:id="1" w:name="_heading=h.gjdgxs" w:colFirst="0" w:colLast="0"/>
      <w:bookmarkEnd w:id="1"/>
      <w:r>
        <w:rPr>
          <w:sz w:val="16"/>
          <w:szCs w:val="16"/>
        </w:rPr>
        <w:t xml:space="preserve">Within 24 hours after the shipment </w:t>
      </w:r>
      <w:r>
        <w:rPr>
          <w:sz w:val="16"/>
          <w:szCs w:val="16"/>
        </w:rPr>
        <w:t>is released</w:t>
      </w:r>
      <w:r>
        <w:rPr>
          <w:sz w:val="16"/>
          <w:szCs w:val="16"/>
        </w:rPr>
        <w:t xml:space="preserve"> from U.S. Customs, the U.S. Importer of Record/Agent must certify and submit a copy of this form to NMFS through the Customs and Border Protection Automated Commercial Environment.  Submission of this form is </w:t>
      </w:r>
      <w:r>
        <w:rPr>
          <w:sz w:val="16"/>
          <w:szCs w:val="16"/>
        </w:rPr>
        <w:t>mandatory in order to certify that the fish or fish products offered for import are not subject to trade restrictions pursuant to the Atlantic Tunas Convention Act, High Seas Driftnet Fishing Moratorium Protection Act, or Marine Mammal Protection Act in or</w:t>
      </w:r>
      <w:r>
        <w:rPr>
          <w:sz w:val="16"/>
          <w:szCs w:val="16"/>
        </w:rPr>
        <w:t xml:space="preserve">der to meet the requirements of Subpart S to 50 CFR Part 300. </w:t>
      </w:r>
    </w:p>
    <w:sectPr>
      <w:headerReference w:type="default" r:id="rId5"/>
      <w:headerReference w:type="first" r:id="rId6"/>
      <w:pgSz w:w="12240" w:h="15840"/>
      <w:pgMar w:top="360" w:right="360" w:bottom="360" w:left="360" w:header="27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6FA">
    <w:pPr>
      <w:pBdr>
        <w:top w:val="nil"/>
        <w:left w:val="nil"/>
        <w:bottom w:val="nil"/>
        <w:right w:val="nil"/>
        <w:between w:val="nil"/>
      </w:pBdr>
      <w:tabs>
        <w:tab w:val="center" w:pos="4680"/>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6FA">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7F3FD3"/>
    <w:multiLevelType w:val="multilevel"/>
    <w:tmpl w:val="81CE535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FA"/>
    <w:rsid w:val="002B3DB1"/>
    <w:rsid w:val="003616FA"/>
    <w:rsid w:val="00FB02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0EDB4"/>
  <w15:docId w15:val="{32D3EB1F-C1DF-41AC-B86C-2F87F234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2A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9" w:hanging="25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12C0D"/>
    <w:rPr>
      <w:sz w:val="16"/>
      <w:szCs w:val="16"/>
    </w:rPr>
  </w:style>
  <w:style w:type="paragraph" w:styleId="CommentText">
    <w:name w:val="annotation text"/>
    <w:basedOn w:val="Normal"/>
    <w:link w:val="CommentTextChar"/>
    <w:uiPriority w:val="99"/>
    <w:semiHidden/>
    <w:unhideWhenUsed/>
    <w:rsid w:val="00512C0D"/>
    <w:rPr>
      <w:sz w:val="20"/>
      <w:szCs w:val="20"/>
    </w:rPr>
  </w:style>
  <w:style w:type="character" w:customStyle="1" w:styleId="CommentTextChar">
    <w:name w:val="Comment Text Char"/>
    <w:basedOn w:val="DefaultParagraphFont"/>
    <w:link w:val="CommentText"/>
    <w:uiPriority w:val="99"/>
    <w:semiHidden/>
    <w:rsid w:val="00512C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2C0D"/>
    <w:rPr>
      <w:b/>
      <w:bCs/>
    </w:rPr>
  </w:style>
  <w:style w:type="character" w:customStyle="1" w:styleId="CommentSubjectChar">
    <w:name w:val="Comment Subject Char"/>
    <w:basedOn w:val="CommentTextChar"/>
    <w:link w:val="CommentSubject"/>
    <w:uiPriority w:val="99"/>
    <w:semiHidden/>
    <w:rsid w:val="00512C0D"/>
    <w:rPr>
      <w:rFonts w:ascii="Arial" w:eastAsia="Arial" w:hAnsi="Arial" w:cs="Arial"/>
      <w:b/>
      <w:bCs/>
      <w:sz w:val="20"/>
      <w:szCs w:val="20"/>
    </w:rPr>
  </w:style>
  <w:style w:type="paragraph" w:styleId="BalloonText">
    <w:name w:val="Balloon Text"/>
    <w:basedOn w:val="Normal"/>
    <w:link w:val="BalloonTextChar"/>
    <w:uiPriority w:val="99"/>
    <w:semiHidden/>
    <w:unhideWhenUsed/>
    <w:rsid w:val="0051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0D"/>
    <w:rPr>
      <w:rFonts w:ascii="Segoe UI" w:eastAsia="Arial" w:hAnsi="Segoe UI" w:cs="Segoe UI"/>
      <w:sz w:val="18"/>
      <w:szCs w:val="18"/>
    </w:rPr>
  </w:style>
  <w:style w:type="paragraph" w:styleId="NormalWeb">
    <w:name w:val="Normal (Web)"/>
    <w:basedOn w:val="Normal"/>
    <w:uiPriority w:val="99"/>
    <w:semiHidden/>
    <w:unhideWhenUsed/>
    <w:rsid w:val="00512C0D"/>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5C34"/>
    <w:pPr>
      <w:tabs>
        <w:tab w:val="center" w:pos="4680"/>
        <w:tab w:val="right" w:pos="9360"/>
      </w:tabs>
    </w:pPr>
  </w:style>
  <w:style w:type="character" w:customStyle="1" w:styleId="HeaderChar">
    <w:name w:val="Header Char"/>
    <w:basedOn w:val="DefaultParagraphFont"/>
    <w:link w:val="Header"/>
    <w:uiPriority w:val="99"/>
    <w:rsid w:val="00B45C34"/>
    <w:rPr>
      <w:rFonts w:ascii="Arial" w:eastAsia="Arial" w:hAnsi="Arial" w:cs="Arial"/>
    </w:rPr>
  </w:style>
  <w:style w:type="paragraph" w:styleId="Footer">
    <w:name w:val="footer"/>
    <w:basedOn w:val="Normal"/>
    <w:link w:val="FooterChar"/>
    <w:uiPriority w:val="99"/>
    <w:unhideWhenUsed/>
    <w:rsid w:val="00B45C34"/>
    <w:pPr>
      <w:tabs>
        <w:tab w:val="center" w:pos="4680"/>
        <w:tab w:val="right" w:pos="9360"/>
      </w:tabs>
    </w:pPr>
  </w:style>
  <w:style w:type="character" w:customStyle="1" w:styleId="FooterChar">
    <w:name w:val="Footer Char"/>
    <w:basedOn w:val="DefaultParagraphFont"/>
    <w:link w:val="Footer"/>
    <w:uiPriority w:val="99"/>
    <w:rsid w:val="00B45C34"/>
    <w:rPr>
      <w:rFonts w:ascii="Arial" w:eastAsia="Arial" w:hAnsi="Arial" w:cs="Arial"/>
    </w:rPr>
  </w:style>
  <w:style w:type="table" w:styleId="TableGrid">
    <w:name w:val="Table Grid"/>
    <w:basedOn w:val="TableNormal"/>
    <w:uiPriority w:val="39"/>
    <w:rsid w:val="00B45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5449"/>
    <w:pPr>
      <w:widowControl/>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8qQsAvAOKmxiSJ0ZtZkMYq9zzg==">CgMxLjAyCGguZ2pkZ3hzOAByITFhUDBGMnYwUGFPQ2NCR2hnaGtkU0xZTHl2cnBGeHV1Sw==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NOAA Fisheries - HQ</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dc:creator>
  <cp:lastModifiedBy>Jazmin.Williams</cp:lastModifiedBy>
  <cp:revision>2</cp:revision>
  <dcterms:created xsi:type="dcterms:W3CDTF">2024-06-25T16:04:00Z</dcterms:created>
  <dcterms:modified xsi:type="dcterms:W3CDTF">2024-12-17T19:39:00Z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2019-07-11T00:00:00Z</vt:lpwstr>
  </property>
  <property fmtid="{D5CDD505-2E9C-101B-9397-08002B2CF9AE}" pid="3" name="Creator">
    <vt:lpwstr>Print Server 110</vt:lpwstr>
  </property>
  <property fmtid="{D5CDD505-2E9C-101B-9397-08002B2CF9AE}" pid="4" name="LastSaved">
    <vt:lpwstr>2023-08-14T00:00:00Z</vt:lpwstr>
  </property>
  <property fmtid="{D5CDD505-2E9C-101B-9397-08002B2CF9AE}" pid="5" name="Producer">
    <vt:lpwstr>Corel PDF Engine Version 11.245</vt:lpwstr>
  </property>
</Properties>
</file>