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743E" w:rsidP="0027743E" w14:paraId="69CFDAE4" w14:textId="77777777">
      <w:pPr>
        <w:rPr>
          <w:rFonts w:asciiTheme="majorHAnsi" w:hAnsiTheme="majorHAnsi"/>
          <w:sz w:val="28"/>
          <w:u w:val="single"/>
        </w:rPr>
      </w:pPr>
    </w:p>
    <w:p w:rsidR="008D1294" w:rsidRPr="00E245AD" w:rsidP="00EA6C04" w14:paraId="660D3FE2" w14:textId="77777777">
      <w:pPr>
        <w:jc w:val="center"/>
        <w:rPr>
          <w:rFonts w:asciiTheme="majorHAnsi" w:hAnsiTheme="majorHAnsi"/>
          <w:sz w:val="28"/>
          <w:u w:val="single"/>
        </w:rPr>
      </w:pPr>
      <w:r w:rsidRPr="00E245AD">
        <w:rPr>
          <w:rFonts w:asciiTheme="majorHAnsi" w:hAnsiTheme="majorHAnsi"/>
          <w:sz w:val="28"/>
          <w:u w:val="single"/>
        </w:rPr>
        <w:t xml:space="preserve">SUPPORTING </w:t>
      </w:r>
      <w:r w:rsidRPr="00E245AD" w:rsidR="00127B46">
        <w:rPr>
          <w:rFonts w:asciiTheme="majorHAnsi" w:hAnsiTheme="majorHAnsi"/>
          <w:sz w:val="28"/>
          <w:u w:val="single"/>
        </w:rPr>
        <w:t>STATEMENT -</w:t>
      </w:r>
      <w:r w:rsidRPr="00E245AD">
        <w:rPr>
          <w:rFonts w:asciiTheme="majorHAnsi" w:hAnsiTheme="majorHAnsi"/>
          <w:sz w:val="28"/>
          <w:u w:val="single"/>
        </w:rPr>
        <w:t xml:space="preserve"> PART A</w:t>
      </w:r>
    </w:p>
    <w:p w:rsidR="00340D9B" w:rsidRPr="00E245AD" w:rsidP="00B70F8C" w14:paraId="25589FE3" w14:textId="77777777">
      <w:pPr>
        <w:jc w:val="center"/>
        <w:rPr>
          <w:rFonts w:asciiTheme="majorHAnsi" w:hAnsiTheme="majorHAnsi"/>
          <w:sz w:val="24"/>
        </w:rPr>
      </w:pPr>
      <w:r w:rsidRPr="00E245AD">
        <w:rPr>
          <w:rFonts w:asciiTheme="majorHAnsi" w:hAnsiTheme="majorHAnsi"/>
          <w:sz w:val="24"/>
        </w:rPr>
        <w:t>Problematic Sexual Behavior in Children and Youth Information System</w:t>
      </w:r>
      <w:r w:rsidRPr="00E245AD" w:rsidR="00EA6C04">
        <w:rPr>
          <w:rFonts w:asciiTheme="majorHAnsi" w:hAnsiTheme="majorHAnsi"/>
          <w:sz w:val="24"/>
        </w:rPr>
        <w:t xml:space="preserve"> – </w:t>
      </w:r>
      <w:r w:rsidRPr="00E245AD" w:rsidR="00943AC9">
        <w:rPr>
          <w:rFonts w:asciiTheme="majorHAnsi" w:hAnsiTheme="majorHAnsi"/>
          <w:sz w:val="24"/>
        </w:rPr>
        <w:t>0704-</w:t>
      </w:r>
      <w:r w:rsidRPr="00E245AD" w:rsidR="002D3833">
        <w:rPr>
          <w:rFonts w:asciiTheme="majorHAnsi" w:hAnsiTheme="majorHAnsi"/>
          <w:sz w:val="24"/>
        </w:rPr>
        <w:t>0620</w:t>
      </w:r>
    </w:p>
    <w:tbl>
      <w:tblPr>
        <w:tblStyle w:val="TableGrid"/>
        <w:tblW w:w="9515" w:type="dxa"/>
        <w:tblInd w:w="-5" w:type="dxa"/>
        <w:tblLook w:val="04A0"/>
      </w:tblPr>
      <w:tblGrid>
        <w:gridCol w:w="9515"/>
      </w:tblGrid>
      <w:tr w14:paraId="47B1BCED" w14:textId="77777777" w:rsidTr="00DB38F6">
        <w:tblPrEx>
          <w:tblW w:w="9515" w:type="dxa"/>
          <w:tblInd w:w="-5" w:type="dxa"/>
          <w:tblLook w:val="04A0"/>
        </w:tblPrEx>
        <w:trPr>
          <w:trHeight w:val="595"/>
        </w:trPr>
        <w:tc>
          <w:tcPr>
            <w:tcW w:w="9515" w:type="dxa"/>
          </w:tcPr>
          <w:p w:rsidR="00882342" w:rsidP="00DB38F6" w14:paraId="7727A534"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882342" w:rsidRPr="00340D9B" w:rsidP="00DB38F6" w14:paraId="74C04153" w14:textId="77777777">
            <w:pPr>
              <w:rPr>
                <w:rFonts w:asciiTheme="majorHAnsi" w:hAnsiTheme="majorHAnsi"/>
                <w:i/>
                <w:sz w:val="24"/>
              </w:rPr>
            </w:pPr>
          </w:p>
          <w:p w:rsidR="00882342" w:rsidRPr="00882342" w:rsidP="00882342" w14:paraId="0AA06E3C" w14:textId="2895BF9E">
            <w:pPr>
              <w:pStyle w:val="ListParagraph"/>
              <w:numPr>
                <w:ilvl w:val="0"/>
                <w:numId w:val="23"/>
              </w:numPr>
              <w:rPr>
                <w:rFonts w:asciiTheme="majorHAnsi" w:hAnsiTheme="majorHAnsi"/>
                <w:iCs/>
                <w:sz w:val="24"/>
              </w:rPr>
            </w:pPr>
            <w:r w:rsidRPr="00882342">
              <w:rPr>
                <w:rFonts w:asciiTheme="majorHAnsi" w:hAnsiTheme="majorHAnsi"/>
                <w:iCs/>
                <w:sz w:val="24"/>
              </w:rPr>
              <w:t>The burden has increased following full implementation of the information system.  The original estimate was calculated prior to the information system rolling out in October 2021.  FY 2023 was the first year of full implementation of the information system across the Department.  As a result, estimates provided in this statement more accurately reflect the burden.  This increase also reflects the inclusion of the annual report on serious harmful behaviors between children and youth, as required by the NDAA for FY 2021 (Public Law 116-283).</w:t>
            </w:r>
          </w:p>
        </w:tc>
      </w:tr>
    </w:tbl>
    <w:p w:rsidR="00340D9B" w:rsidRPr="00E245AD" w:rsidP="006E563D" w14:paraId="53FA98B0" w14:textId="77777777">
      <w:pPr>
        <w:spacing w:after="0" w:line="240" w:lineRule="auto"/>
        <w:rPr>
          <w:rFonts w:asciiTheme="majorHAnsi" w:hAnsiTheme="majorHAnsi"/>
          <w:sz w:val="24"/>
        </w:rPr>
      </w:pPr>
    </w:p>
    <w:p w:rsidR="005C7428" w:rsidRPr="00E245AD" w:rsidP="006E563D" w14:paraId="4FC06DE1" w14:textId="77777777">
      <w:pPr>
        <w:spacing w:after="0" w:line="240" w:lineRule="auto"/>
        <w:rPr>
          <w:rFonts w:asciiTheme="majorHAnsi" w:hAnsiTheme="majorHAnsi"/>
          <w:sz w:val="24"/>
        </w:rPr>
      </w:pPr>
      <w:r w:rsidRPr="00E245AD">
        <w:rPr>
          <w:rFonts w:asciiTheme="majorHAnsi" w:hAnsiTheme="majorHAnsi"/>
          <w:sz w:val="24"/>
        </w:rPr>
        <w:t>1.</w:t>
      </w:r>
      <w:r w:rsidRPr="00E245AD" w:rsidR="00211832">
        <w:rPr>
          <w:rFonts w:asciiTheme="majorHAnsi" w:hAnsiTheme="majorHAnsi"/>
          <w:sz w:val="24"/>
        </w:rPr>
        <w:t xml:space="preserve"> </w:t>
      </w:r>
      <w:r w:rsidRPr="00E245AD" w:rsidR="00510F0C">
        <w:rPr>
          <w:rFonts w:asciiTheme="majorHAnsi" w:hAnsiTheme="majorHAnsi"/>
          <w:sz w:val="24"/>
        </w:rPr>
        <w:tab/>
      </w:r>
      <w:r w:rsidRPr="00E245AD">
        <w:rPr>
          <w:rFonts w:asciiTheme="majorHAnsi" w:hAnsiTheme="majorHAnsi"/>
          <w:sz w:val="24"/>
          <w:u w:val="single"/>
        </w:rPr>
        <w:t xml:space="preserve">Need for the Information </w:t>
      </w:r>
      <w:r w:rsidRPr="00E245AD" w:rsidR="0085688C">
        <w:rPr>
          <w:rFonts w:asciiTheme="majorHAnsi" w:hAnsiTheme="majorHAnsi"/>
          <w:sz w:val="24"/>
          <w:u w:val="single"/>
        </w:rPr>
        <w:t>Collection</w:t>
      </w:r>
    </w:p>
    <w:p w:rsidR="00C34C09" w:rsidRPr="00E245AD" w:rsidP="006E563D" w14:paraId="244437B1" w14:textId="77777777">
      <w:pPr>
        <w:spacing w:after="0" w:line="240" w:lineRule="auto"/>
        <w:rPr>
          <w:rFonts w:asciiTheme="majorHAnsi" w:hAnsiTheme="majorHAnsi"/>
          <w:sz w:val="24"/>
        </w:rPr>
      </w:pPr>
    </w:p>
    <w:p w:rsidR="00C34C09" w:rsidRPr="00E245AD" w:rsidP="006E563D" w14:paraId="68194ACE" w14:textId="715FD65D">
      <w:pPr>
        <w:spacing w:after="0" w:line="240" w:lineRule="auto"/>
        <w:rPr>
          <w:rFonts w:asciiTheme="majorHAnsi" w:hAnsiTheme="majorHAnsi"/>
          <w:sz w:val="24"/>
        </w:rPr>
      </w:pPr>
      <w:r w:rsidRPr="00E245AD">
        <w:rPr>
          <w:rFonts w:asciiTheme="majorHAnsi" w:hAnsiTheme="majorHAnsi"/>
          <w:sz w:val="24"/>
        </w:rPr>
        <w:tab/>
        <w:t xml:space="preserve">This information collection provides incident and case management data on problematic sexual behavior between children and youth as required by </w:t>
      </w:r>
      <w:r w:rsidRPr="00E245AD" w:rsidR="00DA480B">
        <w:rPr>
          <w:rFonts w:asciiTheme="majorHAnsi" w:hAnsiTheme="majorHAnsi"/>
          <w:sz w:val="24"/>
        </w:rPr>
        <w:t>the John S. McCain National Defense Authorization Act for Fiscal Year 2019</w:t>
      </w:r>
      <w:r w:rsidRPr="00E245AD">
        <w:rPr>
          <w:rFonts w:asciiTheme="majorHAnsi" w:hAnsiTheme="majorHAnsi" w:cs="Times New Roman"/>
          <w:iCs/>
          <w:sz w:val="24"/>
          <w:szCs w:val="24"/>
        </w:rPr>
        <w:t xml:space="preserve"> (Public Law 115-232), Section 1089</w:t>
      </w:r>
      <w:r w:rsidRPr="00E245AD" w:rsidR="00DA480B">
        <w:rPr>
          <w:rFonts w:asciiTheme="majorHAnsi" w:hAnsiTheme="majorHAnsi" w:cs="Times New Roman"/>
          <w:iCs/>
          <w:sz w:val="24"/>
          <w:szCs w:val="24"/>
        </w:rPr>
        <w:t xml:space="preserve">, Policy on Response to </w:t>
      </w:r>
      <w:r w:rsidRPr="00E245AD" w:rsidR="00A604AA">
        <w:rPr>
          <w:rFonts w:asciiTheme="majorHAnsi" w:hAnsiTheme="majorHAnsi" w:cs="Times New Roman"/>
          <w:iCs/>
          <w:sz w:val="24"/>
          <w:szCs w:val="24"/>
        </w:rPr>
        <w:t>Juvenile-on-Juvenile</w:t>
      </w:r>
      <w:r w:rsidRPr="00E245AD" w:rsidR="00DA480B">
        <w:rPr>
          <w:rFonts w:asciiTheme="majorHAnsi" w:hAnsiTheme="majorHAnsi" w:cs="Times New Roman"/>
          <w:iCs/>
          <w:sz w:val="24"/>
          <w:szCs w:val="24"/>
        </w:rPr>
        <w:t xml:space="preserve"> Problematic Sexual Behavior Committed on Military Installations. </w:t>
      </w:r>
      <w:r w:rsidRPr="00E245AD">
        <w:rPr>
          <w:rFonts w:asciiTheme="majorHAnsi" w:hAnsiTheme="majorHAnsi" w:cs="Times New Roman"/>
          <w:iCs/>
          <w:sz w:val="24"/>
          <w:szCs w:val="24"/>
        </w:rPr>
        <w:t xml:space="preserve"> This statute </w:t>
      </w:r>
      <w:r w:rsidRPr="00E245AD" w:rsidR="00DA480B">
        <w:rPr>
          <w:rFonts w:asciiTheme="majorHAnsi" w:hAnsiTheme="majorHAnsi" w:cs="Times New Roman"/>
          <w:iCs/>
          <w:sz w:val="24"/>
          <w:szCs w:val="24"/>
        </w:rPr>
        <w:t xml:space="preserve">requires </w:t>
      </w:r>
      <w:r w:rsidRPr="00E245AD">
        <w:rPr>
          <w:rFonts w:asciiTheme="majorHAnsi" w:hAnsiTheme="majorHAnsi" w:cs="Times New Roman"/>
          <w:iCs/>
          <w:sz w:val="24"/>
          <w:szCs w:val="24"/>
        </w:rPr>
        <w:t xml:space="preserve">policy development, data collection, and Family Advocacy Program (FAP) involvement through a multi-disciplinary response to problematic sexual behavior in children and youth (PSB-CY) </w:t>
      </w:r>
      <w:r w:rsidRPr="00E245AD" w:rsidR="00DA480B">
        <w:rPr>
          <w:rFonts w:asciiTheme="majorHAnsi" w:hAnsiTheme="majorHAnsi" w:cs="Times New Roman"/>
          <w:iCs/>
          <w:sz w:val="24"/>
          <w:szCs w:val="24"/>
        </w:rPr>
        <w:t xml:space="preserve">occurring on military installations.  </w:t>
      </w:r>
      <w:r w:rsidRPr="00E245AD" w:rsidR="005F0D6E">
        <w:rPr>
          <w:rFonts w:asciiTheme="majorHAnsi" w:hAnsiTheme="majorHAnsi" w:cs="Times New Roman"/>
          <w:iCs/>
          <w:sz w:val="24"/>
          <w:szCs w:val="24"/>
        </w:rPr>
        <w:t xml:space="preserve">More specifically, the legislation requires the data collection to include a description of the incident, whether a </w:t>
      </w:r>
      <w:r w:rsidRPr="00E245AD" w:rsidR="00533E5E">
        <w:rPr>
          <w:rFonts w:asciiTheme="majorHAnsi" w:hAnsiTheme="majorHAnsi" w:cs="Times New Roman"/>
          <w:iCs/>
          <w:sz w:val="24"/>
          <w:szCs w:val="24"/>
        </w:rPr>
        <w:t xml:space="preserve">multidisciplinary </w:t>
      </w:r>
      <w:r w:rsidRPr="00E245AD" w:rsidR="005F0D6E">
        <w:rPr>
          <w:rFonts w:asciiTheme="majorHAnsi" w:hAnsiTheme="majorHAnsi" w:cs="Times New Roman"/>
          <w:iCs/>
          <w:sz w:val="24"/>
          <w:szCs w:val="24"/>
        </w:rPr>
        <w:t xml:space="preserve">review by the FAP was completed, whether the incident </w:t>
      </w:r>
      <w:r w:rsidRPr="00E245AD" w:rsidR="00DA480B">
        <w:rPr>
          <w:rFonts w:asciiTheme="majorHAnsi" w:hAnsiTheme="majorHAnsi" w:cs="Times New Roman"/>
          <w:iCs/>
          <w:sz w:val="24"/>
          <w:szCs w:val="24"/>
        </w:rPr>
        <w:t xml:space="preserve">also </w:t>
      </w:r>
      <w:r w:rsidRPr="00E245AD" w:rsidR="005F0D6E">
        <w:rPr>
          <w:rFonts w:asciiTheme="majorHAnsi" w:hAnsiTheme="majorHAnsi" w:cs="Times New Roman"/>
          <w:iCs/>
          <w:sz w:val="24"/>
          <w:szCs w:val="24"/>
        </w:rPr>
        <w:t xml:space="preserve">involved an investigation by law enforcement or other entity, and whether action was taken </w:t>
      </w:r>
      <w:r w:rsidRPr="00E245AD" w:rsidR="00533E5E">
        <w:rPr>
          <w:rFonts w:asciiTheme="majorHAnsi" w:hAnsiTheme="majorHAnsi" w:cs="Times New Roman"/>
          <w:iCs/>
          <w:sz w:val="24"/>
          <w:szCs w:val="24"/>
        </w:rPr>
        <w:t xml:space="preserve">to support and assist children, youth, and families </w:t>
      </w:r>
      <w:r w:rsidRPr="00E245AD" w:rsidR="005F0D6E">
        <w:rPr>
          <w:rFonts w:asciiTheme="majorHAnsi" w:hAnsiTheme="majorHAnsi" w:cs="Times New Roman"/>
          <w:iCs/>
          <w:sz w:val="24"/>
          <w:szCs w:val="24"/>
        </w:rPr>
        <w:t xml:space="preserve">in response to the incident and a description of any action taken.  </w:t>
      </w:r>
    </w:p>
    <w:p w:rsidR="00DA480B" w:rsidRPr="006B4228" w:rsidP="006E563D" w14:paraId="2D57A1F2" w14:textId="77777777">
      <w:pPr>
        <w:spacing w:after="0" w:line="240" w:lineRule="auto"/>
        <w:rPr>
          <w:rFonts w:asciiTheme="majorHAnsi" w:hAnsiTheme="majorHAnsi"/>
          <w:sz w:val="24"/>
        </w:rPr>
      </w:pPr>
    </w:p>
    <w:p w:rsidR="005C7428" w:rsidRPr="006B4228" w:rsidP="006E563D" w14:paraId="15EC83FA" w14:textId="77777777">
      <w:pPr>
        <w:spacing w:after="0" w:line="240" w:lineRule="auto"/>
        <w:rPr>
          <w:rFonts w:asciiTheme="majorHAnsi" w:hAnsiTheme="majorHAnsi"/>
          <w:sz w:val="24"/>
        </w:rPr>
      </w:pPr>
      <w:r w:rsidRPr="006B4228">
        <w:rPr>
          <w:rFonts w:asciiTheme="majorHAnsi" w:hAnsiTheme="majorHAnsi"/>
          <w:sz w:val="24"/>
        </w:rPr>
        <w:t>2.</w:t>
      </w:r>
      <w:r w:rsidRPr="006B4228">
        <w:rPr>
          <w:rFonts w:asciiTheme="majorHAnsi" w:hAnsiTheme="majorHAnsi"/>
          <w:sz w:val="24"/>
        </w:rPr>
        <w:tab/>
      </w:r>
      <w:r w:rsidRPr="006B4228">
        <w:rPr>
          <w:rFonts w:asciiTheme="majorHAnsi" w:hAnsiTheme="majorHAnsi"/>
          <w:sz w:val="24"/>
          <w:u w:val="single"/>
        </w:rPr>
        <w:t xml:space="preserve">Use of the </w:t>
      </w:r>
      <w:r w:rsidRPr="006B4228" w:rsidR="0085688C">
        <w:rPr>
          <w:rFonts w:asciiTheme="majorHAnsi" w:hAnsiTheme="majorHAnsi"/>
          <w:sz w:val="24"/>
          <w:u w:val="single"/>
        </w:rPr>
        <w:t>Information</w:t>
      </w:r>
      <w:r w:rsidRPr="006B4228" w:rsidR="00D80312">
        <w:rPr>
          <w:rFonts w:asciiTheme="majorHAnsi" w:hAnsiTheme="majorHAnsi"/>
          <w:sz w:val="24"/>
        </w:rPr>
        <w:t xml:space="preserve"> </w:t>
      </w:r>
    </w:p>
    <w:p w:rsidR="002A1A36" w:rsidRPr="006B4228" w:rsidP="006E563D" w14:paraId="2D8FD71A" w14:textId="77777777">
      <w:pPr>
        <w:spacing w:after="0" w:line="240" w:lineRule="auto"/>
        <w:rPr>
          <w:rFonts w:asciiTheme="majorHAnsi" w:hAnsiTheme="majorHAnsi"/>
          <w:sz w:val="24"/>
        </w:rPr>
      </w:pPr>
    </w:p>
    <w:p w:rsidR="0003413D" w:rsidRPr="006B4228" w:rsidP="00D3523A" w14:paraId="023BCCA7" w14:textId="35CC47B7">
      <w:pPr>
        <w:spacing w:after="0" w:line="240" w:lineRule="auto"/>
        <w:ind w:firstLine="720"/>
        <w:rPr>
          <w:rFonts w:asciiTheme="majorHAnsi" w:hAnsiTheme="majorHAnsi"/>
          <w:sz w:val="24"/>
        </w:rPr>
      </w:pPr>
      <w:r w:rsidRPr="006B4228">
        <w:rPr>
          <w:rFonts w:asciiTheme="majorHAnsi" w:hAnsiTheme="majorHAnsi"/>
          <w:sz w:val="24"/>
        </w:rPr>
        <w:t>Respondents are military members and associated family members who have been referred to the installation FAP after a reported incident of PSB-CY has been received.   The purpose of the collection is to determine eligibility for FAP services and to initiate a case record</w:t>
      </w:r>
      <w:r w:rsidRPr="006B4228" w:rsidR="00D67CC5">
        <w:rPr>
          <w:rFonts w:asciiTheme="majorHAnsi" w:hAnsiTheme="majorHAnsi"/>
          <w:sz w:val="24"/>
        </w:rPr>
        <w:t xml:space="preserve"> that will inform and support </w:t>
      </w:r>
      <w:r w:rsidRPr="006B4228" w:rsidR="0057062B">
        <w:rPr>
          <w:rFonts w:asciiTheme="majorHAnsi" w:hAnsiTheme="majorHAnsi"/>
          <w:sz w:val="24"/>
        </w:rPr>
        <w:t xml:space="preserve">the development and implementation of well-coordinated safety plans, evidence informed support and intervention services, and referrals to specialized care when needed that meet the complex needs of children, youth, and their families involved in incidents of PSB-CY.  </w:t>
      </w:r>
      <w:r w:rsidRPr="006B4228">
        <w:rPr>
          <w:rFonts w:asciiTheme="majorHAnsi" w:hAnsiTheme="majorHAnsi"/>
          <w:sz w:val="24"/>
        </w:rPr>
        <w:t xml:space="preserve">The </w:t>
      </w:r>
      <w:r w:rsidRPr="00D3043D">
        <w:rPr>
          <w:rFonts w:asciiTheme="majorHAnsi" w:hAnsiTheme="majorHAnsi"/>
          <w:sz w:val="24"/>
        </w:rPr>
        <w:t>referral information</w:t>
      </w:r>
      <w:r w:rsidRPr="006B4228">
        <w:rPr>
          <w:rFonts w:asciiTheme="majorHAnsi" w:hAnsiTheme="majorHAnsi"/>
          <w:sz w:val="24"/>
        </w:rPr>
        <w:t xml:space="preserve"> may be initially collected </w:t>
      </w:r>
      <w:r w:rsidRPr="006B4228" w:rsidR="00A1602F">
        <w:rPr>
          <w:rFonts w:asciiTheme="majorHAnsi" w:hAnsiTheme="majorHAnsi"/>
          <w:sz w:val="24"/>
        </w:rPr>
        <w:t>from military commanders,</w:t>
      </w:r>
      <w:r w:rsidRPr="006B4228">
        <w:rPr>
          <w:rFonts w:asciiTheme="majorHAnsi" w:hAnsiTheme="majorHAnsi"/>
          <w:sz w:val="24"/>
        </w:rPr>
        <w:t xml:space="preserve"> military</w:t>
      </w:r>
      <w:r w:rsidRPr="006B4228" w:rsidR="00A1602F">
        <w:rPr>
          <w:rFonts w:asciiTheme="majorHAnsi" w:hAnsiTheme="majorHAnsi"/>
          <w:sz w:val="24"/>
        </w:rPr>
        <w:t xml:space="preserve"> law enforcement, a </w:t>
      </w:r>
      <w:r w:rsidRPr="006B4228" w:rsidR="00533E5E">
        <w:rPr>
          <w:rFonts w:asciiTheme="majorHAnsi" w:hAnsiTheme="majorHAnsi"/>
          <w:sz w:val="24"/>
        </w:rPr>
        <w:t xml:space="preserve">military </w:t>
      </w:r>
      <w:r w:rsidRPr="006B4228" w:rsidR="00A1602F">
        <w:rPr>
          <w:rFonts w:asciiTheme="majorHAnsi" w:hAnsiTheme="majorHAnsi"/>
          <w:sz w:val="24"/>
        </w:rPr>
        <w:t xml:space="preserve">child development center, military treatment facility or Department </w:t>
      </w:r>
      <w:r w:rsidRPr="006B4228" w:rsidR="00533E5E">
        <w:rPr>
          <w:rFonts w:asciiTheme="majorHAnsi" w:hAnsiTheme="majorHAnsi"/>
          <w:sz w:val="24"/>
        </w:rPr>
        <w:t xml:space="preserve">of Defense </w:t>
      </w:r>
      <w:r w:rsidRPr="006B4228" w:rsidR="00A1602F">
        <w:rPr>
          <w:rFonts w:asciiTheme="majorHAnsi" w:hAnsiTheme="majorHAnsi"/>
          <w:sz w:val="24"/>
        </w:rPr>
        <w:t xml:space="preserve">school </w:t>
      </w:r>
      <w:r w:rsidRPr="006B4228">
        <w:rPr>
          <w:rFonts w:asciiTheme="majorHAnsi" w:hAnsiTheme="majorHAnsi"/>
          <w:sz w:val="24"/>
        </w:rPr>
        <w:t xml:space="preserve">operating on the installation who are required by statute to refer incidents involving PSB-CY to the </w:t>
      </w:r>
      <w:r w:rsidR="00E245AD">
        <w:rPr>
          <w:rFonts w:asciiTheme="majorHAnsi" w:hAnsiTheme="majorHAnsi"/>
          <w:sz w:val="24"/>
        </w:rPr>
        <w:t>FAP</w:t>
      </w:r>
      <w:r w:rsidRPr="006B4228" w:rsidR="0057062B">
        <w:rPr>
          <w:rFonts w:asciiTheme="majorHAnsi" w:hAnsiTheme="majorHAnsi"/>
          <w:sz w:val="24"/>
        </w:rPr>
        <w:t xml:space="preserve"> for a multidisciplinary review and intervention planning.</w:t>
      </w:r>
      <w:r w:rsidRPr="006B4228">
        <w:rPr>
          <w:rFonts w:asciiTheme="majorHAnsi" w:hAnsiTheme="majorHAnsi"/>
          <w:sz w:val="24"/>
        </w:rPr>
        <w:t xml:space="preserve">  </w:t>
      </w:r>
    </w:p>
    <w:p w:rsidR="0003413D" w:rsidRPr="006B4228" w:rsidP="006E563D" w14:paraId="4B26CBBA" w14:textId="77777777">
      <w:pPr>
        <w:spacing w:after="0" w:line="240" w:lineRule="auto"/>
        <w:rPr>
          <w:rFonts w:asciiTheme="majorHAnsi" w:hAnsiTheme="majorHAnsi"/>
          <w:sz w:val="24"/>
        </w:rPr>
      </w:pPr>
    </w:p>
    <w:p w:rsidR="00A140E1" w:rsidRPr="006B4228" w:rsidP="00556DAB" w14:paraId="2A628D18" w14:textId="4A33B6F0">
      <w:pPr>
        <w:spacing w:after="0" w:line="240" w:lineRule="auto"/>
        <w:ind w:firstLine="720"/>
        <w:rPr>
          <w:rFonts w:asciiTheme="majorHAnsi" w:hAnsiTheme="majorHAnsi"/>
          <w:sz w:val="24"/>
          <w:szCs w:val="24"/>
        </w:rPr>
      </w:pPr>
      <w:r w:rsidRPr="4DA36119">
        <w:rPr>
          <w:rFonts w:asciiTheme="majorHAnsi" w:hAnsiTheme="majorHAnsi"/>
          <w:sz w:val="24"/>
          <w:szCs w:val="24"/>
        </w:rPr>
        <w:t>Upon receipt of the referral, a</w:t>
      </w:r>
      <w:r w:rsidRPr="4DA36119" w:rsidR="7A38C094">
        <w:rPr>
          <w:rFonts w:asciiTheme="majorHAnsi" w:hAnsiTheme="majorHAnsi"/>
          <w:sz w:val="24"/>
          <w:szCs w:val="24"/>
        </w:rPr>
        <w:t xml:space="preserve"> </w:t>
      </w:r>
      <w:r w:rsidRPr="4DA36119" w:rsidR="1ADFBB86">
        <w:rPr>
          <w:rFonts w:asciiTheme="majorHAnsi" w:hAnsiTheme="majorHAnsi"/>
          <w:sz w:val="24"/>
          <w:szCs w:val="24"/>
        </w:rPr>
        <w:t>designated</w:t>
      </w:r>
      <w:r w:rsidRPr="4DA36119">
        <w:rPr>
          <w:rFonts w:asciiTheme="majorHAnsi" w:hAnsiTheme="majorHAnsi"/>
          <w:sz w:val="24"/>
          <w:szCs w:val="24"/>
        </w:rPr>
        <w:t xml:space="preserve"> FAP</w:t>
      </w:r>
      <w:r w:rsidRPr="4DA36119" w:rsidR="61319BE8">
        <w:rPr>
          <w:rFonts w:asciiTheme="majorHAnsi" w:hAnsiTheme="majorHAnsi"/>
          <w:sz w:val="24"/>
          <w:szCs w:val="24"/>
        </w:rPr>
        <w:t xml:space="preserve"> </w:t>
      </w:r>
      <w:r w:rsidRPr="4DA36119" w:rsidR="1ADFD42E">
        <w:rPr>
          <w:rFonts w:asciiTheme="majorHAnsi" w:hAnsiTheme="majorHAnsi"/>
          <w:sz w:val="24"/>
          <w:szCs w:val="24"/>
        </w:rPr>
        <w:t xml:space="preserve">professional </w:t>
      </w:r>
      <w:r w:rsidRPr="4DA36119" w:rsidR="00EB7C44">
        <w:rPr>
          <w:rFonts w:asciiTheme="majorHAnsi" w:hAnsiTheme="majorHAnsi"/>
          <w:sz w:val="24"/>
          <w:szCs w:val="24"/>
        </w:rPr>
        <w:t>contacts</w:t>
      </w:r>
      <w:r w:rsidRPr="4DA36119">
        <w:rPr>
          <w:rFonts w:asciiTheme="majorHAnsi" w:hAnsiTheme="majorHAnsi"/>
          <w:sz w:val="24"/>
          <w:szCs w:val="24"/>
        </w:rPr>
        <w:t xml:space="preserve"> the military member and associated family members to</w:t>
      </w:r>
      <w:r w:rsidRPr="4DA36119" w:rsidR="6DA0BD6C">
        <w:rPr>
          <w:rFonts w:asciiTheme="majorHAnsi" w:hAnsiTheme="majorHAnsi"/>
          <w:sz w:val="24"/>
          <w:szCs w:val="24"/>
        </w:rPr>
        <w:t xml:space="preserve"> gather</w:t>
      </w:r>
      <w:r w:rsidRPr="4DA36119">
        <w:rPr>
          <w:rFonts w:asciiTheme="majorHAnsi" w:hAnsiTheme="majorHAnsi"/>
          <w:sz w:val="24"/>
          <w:szCs w:val="24"/>
        </w:rPr>
        <w:t xml:space="preserve"> </w:t>
      </w:r>
      <w:r w:rsidRPr="4DA36119" w:rsidR="2681458C">
        <w:rPr>
          <w:rFonts w:asciiTheme="majorHAnsi" w:hAnsiTheme="majorHAnsi"/>
          <w:sz w:val="24"/>
          <w:szCs w:val="24"/>
        </w:rPr>
        <w:t xml:space="preserve">initial </w:t>
      </w:r>
      <w:r w:rsidRPr="4DA36119" w:rsidR="05019C12">
        <w:rPr>
          <w:rFonts w:asciiTheme="majorHAnsi" w:hAnsiTheme="majorHAnsi"/>
          <w:sz w:val="24"/>
          <w:szCs w:val="24"/>
        </w:rPr>
        <w:t>information related to the incident</w:t>
      </w:r>
      <w:r w:rsidRPr="4DA36119" w:rsidR="7839CB8C">
        <w:rPr>
          <w:rFonts w:asciiTheme="majorHAnsi" w:hAnsiTheme="majorHAnsi"/>
          <w:sz w:val="24"/>
          <w:szCs w:val="24"/>
        </w:rPr>
        <w:t xml:space="preserve"> and </w:t>
      </w:r>
      <w:r w:rsidRPr="4DA36119" w:rsidR="39B964B5">
        <w:rPr>
          <w:rFonts w:asciiTheme="majorHAnsi" w:hAnsiTheme="majorHAnsi"/>
          <w:sz w:val="24"/>
          <w:szCs w:val="24"/>
        </w:rPr>
        <w:t xml:space="preserve">schedule </w:t>
      </w:r>
      <w:r w:rsidRPr="4DA36119" w:rsidR="337DE256">
        <w:rPr>
          <w:rFonts w:asciiTheme="majorHAnsi" w:hAnsiTheme="majorHAnsi"/>
          <w:sz w:val="24"/>
          <w:szCs w:val="24"/>
        </w:rPr>
        <w:t xml:space="preserve">an </w:t>
      </w:r>
      <w:r w:rsidRPr="4DA36119" w:rsidR="39B964B5">
        <w:rPr>
          <w:rFonts w:asciiTheme="majorHAnsi" w:hAnsiTheme="majorHAnsi"/>
          <w:sz w:val="24"/>
          <w:szCs w:val="24"/>
        </w:rPr>
        <w:t>incident intake</w:t>
      </w:r>
      <w:r w:rsidRPr="4DA36119" w:rsidR="079409A0">
        <w:rPr>
          <w:rFonts w:asciiTheme="majorHAnsi" w:hAnsiTheme="majorHAnsi"/>
          <w:sz w:val="24"/>
          <w:szCs w:val="24"/>
        </w:rPr>
        <w:t xml:space="preserve"> interview</w:t>
      </w:r>
      <w:r w:rsidRPr="4DA36119" w:rsidR="0F024B0E">
        <w:rPr>
          <w:rFonts w:asciiTheme="majorHAnsi" w:hAnsiTheme="majorHAnsi"/>
          <w:sz w:val="24"/>
          <w:szCs w:val="24"/>
        </w:rPr>
        <w:t xml:space="preserve">.  </w:t>
      </w:r>
      <w:r w:rsidRPr="00556DAB" w:rsidR="00556DAB">
        <w:rPr>
          <w:rFonts w:asciiTheme="majorHAnsi" w:hAnsiTheme="majorHAnsi"/>
          <w:sz w:val="24"/>
          <w:szCs w:val="24"/>
        </w:rPr>
        <w:t xml:space="preserve">A FAP professional may reach out to the military member or their family members via phone or in-person communication, based on the family's preference. </w:t>
      </w:r>
      <w:r w:rsidR="00556DAB">
        <w:rPr>
          <w:rFonts w:asciiTheme="majorHAnsi" w:hAnsiTheme="majorHAnsi"/>
          <w:sz w:val="24"/>
          <w:szCs w:val="24"/>
        </w:rPr>
        <w:t xml:space="preserve"> </w:t>
      </w:r>
      <w:r w:rsidRPr="00556DAB" w:rsidR="00556DAB">
        <w:rPr>
          <w:rFonts w:asciiTheme="majorHAnsi" w:hAnsiTheme="majorHAnsi"/>
          <w:sz w:val="24"/>
          <w:szCs w:val="24"/>
        </w:rPr>
        <w:t>During this initial contact, the FAP professional will employ the PSB-CY Non-Clinical Referral Tool (DD Form 3179) to gather preliminary information regarding the incident.</w:t>
      </w:r>
      <w:r w:rsidR="00556DAB">
        <w:rPr>
          <w:rFonts w:asciiTheme="majorHAnsi" w:hAnsiTheme="majorHAnsi"/>
          <w:sz w:val="24"/>
          <w:szCs w:val="24"/>
        </w:rPr>
        <w:t xml:space="preserve">  </w:t>
      </w:r>
      <w:r w:rsidRPr="4DA36119" w:rsidR="0F024B0E">
        <w:rPr>
          <w:rFonts w:asciiTheme="majorHAnsi" w:hAnsiTheme="majorHAnsi"/>
          <w:sz w:val="24"/>
          <w:szCs w:val="24"/>
        </w:rPr>
        <w:t xml:space="preserve">Information gathered during these encounters is entered into the system.  </w:t>
      </w:r>
      <w:r w:rsidRPr="4DA36119" w:rsidR="00D67CC5">
        <w:rPr>
          <w:rFonts w:asciiTheme="majorHAnsi" w:hAnsiTheme="majorHAnsi"/>
          <w:sz w:val="24"/>
          <w:szCs w:val="24"/>
        </w:rPr>
        <w:t>Access to the system is role</w:t>
      </w:r>
      <w:r w:rsidRPr="4DA36119" w:rsidR="57D116A0">
        <w:rPr>
          <w:rFonts w:asciiTheme="majorHAnsi" w:hAnsiTheme="majorHAnsi"/>
          <w:sz w:val="24"/>
          <w:szCs w:val="24"/>
        </w:rPr>
        <w:t>-</w:t>
      </w:r>
      <w:r w:rsidRPr="4DA36119" w:rsidR="00D67CC5">
        <w:rPr>
          <w:rFonts w:asciiTheme="majorHAnsi" w:hAnsiTheme="majorHAnsi"/>
          <w:sz w:val="24"/>
          <w:szCs w:val="24"/>
        </w:rPr>
        <w:t xml:space="preserve">based and information can only be entered or viewed by </w:t>
      </w:r>
      <w:r w:rsidRPr="4DA36119" w:rsidR="0057062B">
        <w:rPr>
          <w:rFonts w:asciiTheme="majorHAnsi" w:hAnsiTheme="majorHAnsi"/>
          <w:sz w:val="24"/>
          <w:szCs w:val="24"/>
        </w:rPr>
        <w:t>those wh</w:t>
      </w:r>
      <w:r w:rsidRPr="4DA36119" w:rsidR="00D80312">
        <w:rPr>
          <w:rFonts w:asciiTheme="majorHAnsi" w:hAnsiTheme="majorHAnsi"/>
          <w:sz w:val="24"/>
          <w:szCs w:val="24"/>
        </w:rPr>
        <w:t>o have been given</w:t>
      </w:r>
      <w:r w:rsidRPr="4DA36119" w:rsidR="00D67CC5">
        <w:rPr>
          <w:rFonts w:asciiTheme="majorHAnsi" w:hAnsiTheme="majorHAnsi"/>
          <w:sz w:val="24"/>
          <w:szCs w:val="24"/>
        </w:rPr>
        <w:t xml:space="preserve"> </w:t>
      </w:r>
      <w:r w:rsidRPr="4DA36119" w:rsidR="00A04CA4">
        <w:rPr>
          <w:rFonts w:asciiTheme="majorHAnsi" w:hAnsiTheme="majorHAnsi"/>
          <w:sz w:val="24"/>
          <w:szCs w:val="24"/>
        </w:rPr>
        <w:t xml:space="preserve">information entry and viewing </w:t>
      </w:r>
      <w:r w:rsidRPr="4DA36119" w:rsidR="00D67CC5">
        <w:rPr>
          <w:rFonts w:asciiTheme="majorHAnsi" w:hAnsiTheme="majorHAnsi"/>
          <w:sz w:val="24"/>
          <w:szCs w:val="24"/>
        </w:rPr>
        <w:t xml:space="preserve">privileges by the system administrator.  </w:t>
      </w:r>
    </w:p>
    <w:p w:rsidR="00C74DD5" w:rsidRPr="006B4228" w:rsidP="0003413D" w14:paraId="21CB9921" w14:textId="77777777">
      <w:pPr>
        <w:spacing w:after="0" w:line="240" w:lineRule="auto"/>
        <w:ind w:firstLine="720"/>
        <w:rPr>
          <w:rFonts w:asciiTheme="majorHAnsi" w:hAnsiTheme="majorHAnsi"/>
          <w:sz w:val="24"/>
        </w:rPr>
      </w:pPr>
    </w:p>
    <w:p w:rsidR="00C27439" w:rsidRPr="006B4228" w:rsidP="0003413D" w14:paraId="1ABE3E70" w14:textId="77777777">
      <w:pPr>
        <w:spacing w:after="0" w:line="240" w:lineRule="auto"/>
        <w:ind w:firstLine="720"/>
        <w:rPr>
          <w:rFonts w:asciiTheme="majorHAnsi" w:hAnsiTheme="majorHAnsi"/>
          <w:sz w:val="24"/>
        </w:rPr>
      </w:pPr>
      <w:r w:rsidRPr="006B4228">
        <w:rPr>
          <w:rFonts w:asciiTheme="majorHAnsi" w:hAnsiTheme="majorHAnsi"/>
          <w:sz w:val="24"/>
        </w:rPr>
        <w:t>The system includes real-time aggregate and de-identified information in dashboards and reports that are viewable by users with the proper privileges to access.   These reports and dashboards inform installation, region, Service headquarters personnel on current trends and opportunities for process improvement in the delivery of support services to children, youth, and families.</w:t>
      </w:r>
    </w:p>
    <w:p w:rsidR="00D67CC5" w:rsidRPr="006B4228" w:rsidP="0003413D" w14:paraId="0F6E120D" w14:textId="77777777">
      <w:pPr>
        <w:spacing w:after="0" w:line="240" w:lineRule="auto"/>
        <w:ind w:firstLine="720"/>
        <w:rPr>
          <w:rFonts w:asciiTheme="majorHAnsi" w:hAnsiTheme="majorHAnsi"/>
          <w:sz w:val="24"/>
        </w:rPr>
      </w:pPr>
    </w:p>
    <w:p w:rsidR="005C7428" w:rsidRPr="006B4228" w:rsidP="006E563D" w14:paraId="0CB73B84" w14:textId="77777777">
      <w:pPr>
        <w:spacing w:after="0" w:line="240" w:lineRule="auto"/>
        <w:rPr>
          <w:rFonts w:asciiTheme="majorHAnsi" w:hAnsiTheme="majorHAnsi"/>
          <w:sz w:val="24"/>
        </w:rPr>
      </w:pPr>
      <w:r w:rsidRPr="006B4228">
        <w:rPr>
          <w:rFonts w:asciiTheme="majorHAnsi" w:hAnsiTheme="majorHAnsi"/>
          <w:sz w:val="24"/>
        </w:rPr>
        <w:t xml:space="preserve">3. </w:t>
      </w:r>
      <w:r w:rsidRPr="006B4228">
        <w:rPr>
          <w:rFonts w:asciiTheme="majorHAnsi" w:hAnsiTheme="majorHAnsi"/>
          <w:sz w:val="24"/>
        </w:rPr>
        <w:tab/>
      </w:r>
      <w:r w:rsidRPr="006B4228">
        <w:rPr>
          <w:rFonts w:asciiTheme="majorHAnsi" w:hAnsiTheme="majorHAnsi"/>
          <w:sz w:val="24"/>
          <w:u w:val="single"/>
        </w:rPr>
        <w:t>Use of Information Technology</w:t>
      </w:r>
      <w:r w:rsidRPr="006B4228" w:rsidR="0085688C">
        <w:rPr>
          <w:rFonts w:asciiTheme="majorHAnsi" w:hAnsiTheme="majorHAnsi"/>
          <w:sz w:val="24"/>
          <w:u w:val="single"/>
        </w:rPr>
        <w:t xml:space="preserve"> </w:t>
      </w:r>
    </w:p>
    <w:p w:rsidR="0096481E" w:rsidRPr="006B4228" w:rsidP="006E563D" w14:paraId="6C72F2AB" w14:textId="77777777">
      <w:pPr>
        <w:spacing w:after="0" w:line="240" w:lineRule="auto"/>
        <w:rPr>
          <w:rFonts w:asciiTheme="majorHAnsi" w:hAnsiTheme="majorHAnsi"/>
          <w:sz w:val="24"/>
        </w:rPr>
      </w:pPr>
    </w:p>
    <w:p w:rsidR="00A140E1" w:rsidRPr="006B4228" w:rsidP="006E563D" w14:paraId="10D48169" w14:textId="144A6A60">
      <w:pPr>
        <w:spacing w:after="0" w:line="240" w:lineRule="auto"/>
        <w:rPr>
          <w:rFonts w:asciiTheme="majorHAnsi" w:hAnsiTheme="majorHAnsi"/>
          <w:sz w:val="24"/>
        </w:rPr>
      </w:pPr>
      <w:r w:rsidRPr="006B4228">
        <w:rPr>
          <w:rFonts w:asciiTheme="majorHAnsi" w:hAnsiTheme="majorHAnsi"/>
          <w:sz w:val="24"/>
        </w:rPr>
        <w:tab/>
        <w:t xml:space="preserve">Information is collected 100% electronically by FAP staff who have been given role based data entry </w:t>
      </w:r>
      <w:r w:rsidRPr="006B4228" w:rsidR="00A04CA4">
        <w:rPr>
          <w:rFonts w:asciiTheme="majorHAnsi" w:hAnsiTheme="majorHAnsi"/>
          <w:sz w:val="24"/>
        </w:rPr>
        <w:t xml:space="preserve">and viewing </w:t>
      </w:r>
      <w:r w:rsidRPr="006B4228">
        <w:rPr>
          <w:rFonts w:asciiTheme="majorHAnsi" w:hAnsiTheme="majorHAnsi"/>
          <w:sz w:val="24"/>
        </w:rPr>
        <w:t>privileges by the system administrator.</w:t>
      </w:r>
    </w:p>
    <w:p w:rsidR="008635C4" w:rsidRPr="006B4228" w:rsidP="006E563D" w14:paraId="43755337" w14:textId="77777777">
      <w:pPr>
        <w:spacing w:after="0" w:line="240" w:lineRule="auto"/>
        <w:rPr>
          <w:rFonts w:asciiTheme="majorHAnsi" w:hAnsiTheme="majorHAnsi"/>
          <w:i/>
          <w:sz w:val="24"/>
        </w:rPr>
      </w:pPr>
    </w:p>
    <w:p w:rsidR="008635C4" w:rsidRPr="006B4228" w:rsidP="006E563D" w14:paraId="0706360F" w14:textId="77777777">
      <w:pPr>
        <w:spacing w:after="0" w:line="240" w:lineRule="auto"/>
        <w:rPr>
          <w:rFonts w:asciiTheme="majorHAnsi" w:hAnsiTheme="majorHAnsi"/>
          <w:sz w:val="24"/>
        </w:rPr>
      </w:pPr>
      <w:r w:rsidRPr="006B4228">
        <w:rPr>
          <w:rFonts w:asciiTheme="majorHAnsi" w:hAnsiTheme="majorHAnsi"/>
          <w:sz w:val="24"/>
        </w:rPr>
        <w:t xml:space="preserve">4. </w:t>
      </w:r>
      <w:r w:rsidRPr="006B4228">
        <w:rPr>
          <w:rFonts w:asciiTheme="majorHAnsi" w:hAnsiTheme="majorHAnsi"/>
          <w:sz w:val="24"/>
        </w:rPr>
        <w:tab/>
      </w:r>
      <w:r w:rsidRPr="006B4228">
        <w:rPr>
          <w:rFonts w:asciiTheme="majorHAnsi" w:hAnsiTheme="majorHAnsi"/>
          <w:sz w:val="24"/>
          <w:u w:val="single"/>
        </w:rPr>
        <w:t>Non-duplication</w:t>
      </w:r>
      <w:r w:rsidRPr="006B4228" w:rsidR="0085688C">
        <w:rPr>
          <w:rFonts w:asciiTheme="majorHAnsi" w:hAnsiTheme="majorHAnsi"/>
          <w:sz w:val="24"/>
          <w:u w:val="single"/>
        </w:rPr>
        <w:t xml:space="preserve"> </w:t>
      </w:r>
    </w:p>
    <w:p w:rsidR="0096481E" w:rsidRPr="006B4228" w:rsidP="006E563D" w14:paraId="14547F18" w14:textId="77777777">
      <w:pPr>
        <w:spacing w:after="0" w:line="240" w:lineRule="auto"/>
        <w:rPr>
          <w:rFonts w:asciiTheme="majorHAnsi" w:hAnsiTheme="majorHAnsi"/>
          <w:i/>
          <w:sz w:val="24"/>
        </w:rPr>
      </w:pPr>
    </w:p>
    <w:p w:rsidR="00A140E1" w:rsidRPr="006B4228" w:rsidP="0096481E" w14:paraId="089C848E" w14:textId="77777777">
      <w:pPr>
        <w:spacing w:after="0" w:line="240" w:lineRule="auto"/>
        <w:ind w:firstLine="720"/>
        <w:rPr>
          <w:rFonts w:asciiTheme="majorHAnsi" w:hAnsiTheme="majorHAnsi"/>
          <w:i/>
          <w:sz w:val="24"/>
        </w:rPr>
      </w:pPr>
      <w:r w:rsidRPr="006B4228">
        <w:rPr>
          <w:rFonts w:asciiTheme="majorHAnsi" w:hAnsiTheme="majorHAnsi"/>
          <w:sz w:val="24"/>
        </w:rPr>
        <w:t xml:space="preserve">The information obtained through this collection is unique and </w:t>
      </w:r>
      <w:r w:rsidRPr="006B4228" w:rsidR="00CA15B1">
        <w:rPr>
          <w:rFonts w:asciiTheme="majorHAnsi" w:hAnsiTheme="majorHAnsi"/>
          <w:sz w:val="24"/>
        </w:rPr>
        <w:t xml:space="preserve">is </w:t>
      </w:r>
      <w:r w:rsidRPr="006B4228">
        <w:rPr>
          <w:rFonts w:asciiTheme="majorHAnsi" w:hAnsiTheme="majorHAnsi"/>
          <w:sz w:val="24"/>
        </w:rPr>
        <w:t xml:space="preserve">not already available for use or adaptation from another cleared source. </w:t>
      </w:r>
    </w:p>
    <w:p w:rsidR="00CA15B1" w:rsidRPr="006B4228" w:rsidP="006E563D" w14:paraId="7795DDFA" w14:textId="77777777">
      <w:pPr>
        <w:spacing w:after="0" w:line="240" w:lineRule="auto"/>
        <w:rPr>
          <w:rFonts w:asciiTheme="majorHAnsi" w:hAnsiTheme="majorHAnsi"/>
          <w:i/>
          <w:sz w:val="24"/>
        </w:rPr>
      </w:pPr>
    </w:p>
    <w:p w:rsidR="00F0012A" w:rsidRPr="006B4228" w:rsidP="00F0012A" w14:paraId="4B71A7F8" w14:textId="77777777">
      <w:pPr>
        <w:spacing w:after="0" w:line="240" w:lineRule="auto"/>
        <w:rPr>
          <w:rFonts w:asciiTheme="majorHAnsi" w:hAnsiTheme="majorHAnsi"/>
          <w:sz w:val="24"/>
        </w:rPr>
      </w:pPr>
      <w:r w:rsidRPr="006B4228">
        <w:rPr>
          <w:rFonts w:asciiTheme="majorHAnsi" w:hAnsiTheme="majorHAnsi"/>
          <w:sz w:val="24"/>
        </w:rPr>
        <w:t xml:space="preserve">5. </w:t>
      </w:r>
      <w:r w:rsidRPr="006B4228">
        <w:rPr>
          <w:rFonts w:asciiTheme="majorHAnsi" w:hAnsiTheme="majorHAnsi"/>
          <w:sz w:val="24"/>
        </w:rPr>
        <w:tab/>
      </w:r>
      <w:r w:rsidRPr="006B4228">
        <w:rPr>
          <w:rFonts w:asciiTheme="majorHAnsi" w:hAnsiTheme="majorHAnsi"/>
          <w:sz w:val="24"/>
          <w:u w:val="single"/>
        </w:rPr>
        <w:t>Burden on Small Businesses</w:t>
      </w:r>
      <w:r w:rsidRPr="006B4228" w:rsidR="001017A0">
        <w:rPr>
          <w:rFonts w:asciiTheme="majorHAnsi" w:hAnsiTheme="majorHAnsi"/>
          <w:sz w:val="24"/>
          <w:u w:val="single"/>
        </w:rPr>
        <w:t xml:space="preserve"> </w:t>
      </w:r>
    </w:p>
    <w:p w:rsidR="00F0012A" w:rsidRPr="006B4228" w:rsidP="00F0012A" w14:paraId="6245C183" w14:textId="77777777">
      <w:pPr>
        <w:spacing w:after="0" w:line="240" w:lineRule="auto"/>
        <w:rPr>
          <w:rFonts w:asciiTheme="majorHAnsi" w:hAnsiTheme="majorHAnsi"/>
          <w:sz w:val="24"/>
        </w:rPr>
      </w:pPr>
    </w:p>
    <w:p w:rsidR="00A140E1" w:rsidRPr="006B4228" w:rsidP="00D3523A" w14:paraId="291DB86D" w14:textId="77777777">
      <w:pPr>
        <w:spacing w:after="0" w:line="240" w:lineRule="auto"/>
        <w:ind w:firstLine="720"/>
        <w:rPr>
          <w:rFonts w:asciiTheme="majorHAnsi" w:hAnsiTheme="majorHAnsi"/>
          <w:i/>
          <w:sz w:val="24"/>
        </w:rPr>
      </w:pPr>
      <w:r w:rsidRPr="006B4228">
        <w:rPr>
          <w:rFonts w:asciiTheme="majorHAnsi" w:hAnsiTheme="majorHAnsi"/>
          <w:sz w:val="24"/>
        </w:rPr>
        <w:t>This information collection does not impose a significant economic impact on a substantial number of small businesses or entities.</w:t>
      </w:r>
      <w:r w:rsidRPr="006B4228">
        <w:rPr>
          <w:rFonts w:asciiTheme="majorHAnsi" w:hAnsiTheme="majorHAnsi"/>
          <w:i/>
          <w:sz w:val="24"/>
        </w:rPr>
        <w:t xml:space="preserve"> </w:t>
      </w:r>
    </w:p>
    <w:p w:rsidR="002567F9" w:rsidRPr="006B4228" w:rsidP="006E563D" w14:paraId="7438EE68" w14:textId="77777777">
      <w:pPr>
        <w:spacing w:after="0" w:line="240" w:lineRule="auto"/>
        <w:rPr>
          <w:rFonts w:asciiTheme="majorHAnsi" w:hAnsiTheme="majorHAnsi"/>
          <w:i/>
          <w:sz w:val="24"/>
        </w:rPr>
      </w:pPr>
    </w:p>
    <w:p w:rsidR="00F0012A" w:rsidRPr="006B4228" w:rsidP="006E563D" w14:paraId="471F108E" w14:textId="77777777">
      <w:pPr>
        <w:spacing w:after="0" w:line="240" w:lineRule="auto"/>
        <w:rPr>
          <w:rFonts w:asciiTheme="majorHAnsi" w:hAnsiTheme="majorHAnsi"/>
          <w:sz w:val="24"/>
        </w:rPr>
      </w:pPr>
      <w:r w:rsidRPr="006B4228">
        <w:rPr>
          <w:rFonts w:asciiTheme="majorHAnsi" w:hAnsiTheme="majorHAnsi"/>
          <w:sz w:val="24"/>
        </w:rPr>
        <w:t>6.</w:t>
      </w:r>
      <w:r w:rsidRPr="006B4228">
        <w:rPr>
          <w:rFonts w:asciiTheme="majorHAnsi" w:hAnsiTheme="majorHAnsi"/>
          <w:sz w:val="24"/>
        </w:rPr>
        <w:tab/>
        <w:t xml:space="preserve"> </w:t>
      </w:r>
      <w:r w:rsidRPr="006B4228">
        <w:rPr>
          <w:rFonts w:asciiTheme="majorHAnsi" w:hAnsiTheme="majorHAnsi"/>
          <w:sz w:val="24"/>
          <w:u w:val="single"/>
        </w:rPr>
        <w:t xml:space="preserve">Less Frequent </w:t>
      </w:r>
      <w:r w:rsidRPr="006B4228" w:rsidR="0085688C">
        <w:rPr>
          <w:rFonts w:asciiTheme="majorHAnsi" w:hAnsiTheme="majorHAnsi"/>
          <w:sz w:val="24"/>
          <w:u w:val="single"/>
        </w:rPr>
        <w:t xml:space="preserve">Collection </w:t>
      </w:r>
    </w:p>
    <w:p w:rsidR="00F0012A" w:rsidRPr="006B4228" w:rsidP="006E563D" w14:paraId="0DCAEC55" w14:textId="77777777">
      <w:pPr>
        <w:spacing w:after="0" w:line="240" w:lineRule="auto"/>
        <w:rPr>
          <w:rFonts w:asciiTheme="majorHAnsi" w:hAnsiTheme="majorHAnsi"/>
          <w:sz w:val="24"/>
        </w:rPr>
      </w:pPr>
    </w:p>
    <w:p w:rsidR="00A140E1" w:rsidRPr="006B4228" w:rsidP="00D3523A" w14:paraId="3CD93D10" w14:textId="77777777">
      <w:pPr>
        <w:spacing w:after="0" w:line="240" w:lineRule="auto"/>
        <w:ind w:firstLine="720"/>
        <w:rPr>
          <w:rFonts w:asciiTheme="majorHAnsi" w:hAnsiTheme="majorHAnsi"/>
          <w:sz w:val="24"/>
        </w:rPr>
      </w:pPr>
      <w:r w:rsidRPr="006B4228">
        <w:rPr>
          <w:rFonts w:asciiTheme="majorHAnsi" w:hAnsiTheme="majorHAnsi"/>
          <w:sz w:val="24"/>
        </w:rPr>
        <w:t xml:space="preserve">This is an incident based collection to meet the legislative requirement in Section 1089 of the FY19 NDAA and to guide </w:t>
      </w:r>
      <w:r w:rsidRPr="006B4228" w:rsidR="00A04CA4">
        <w:rPr>
          <w:rFonts w:asciiTheme="majorHAnsi" w:hAnsiTheme="majorHAnsi"/>
          <w:sz w:val="24"/>
        </w:rPr>
        <w:t xml:space="preserve">and document </w:t>
      </w:r>
      <w:r w:rsidRPr="006B4228">
        <w:rPr>
          <w:rFonts w:asciiTheme="majorHAnsi" w:hAnsiTheme="majorHAnsi"/>
          <w:sz w:val="24"/>
        </w:rPr>
        <w:t>timely multidisciplinary support to children and families involved in PSB-CY incidents.</w:t>
      </w:r>
    </w:p>
    <w:p w:rsidR="001017A0" w:rsidRPr="006B4228" w:rsidP="006E563D" w14:paraId="750873E3" w14:textId="77777777">
      <w:pPr>
        <w:spacing w:after="0" w:line="240" w:lineRule="auto"/>
        <w:rPr>
          <w:rFonts w:asciiTheme="majorHAnsi" w:hAnsiTheme="majorHAnsi"/>
          <w:i/>
          <w:sz w:val="24"/>
        </w:rPr>
      </w:pPr>
    </w:p>
    <w:p w:rsidR="00A140E1" w:rsidRPr="006B4228" w:rsidP="006E563D" w14:paraId="6052CCF0" w14:textId="1B7A0B10">
      <w:pPr>
        <w:spacing w:after="0" w:line="240" w:lineRule="auto"/>
        <w:rPr>
          <w:rFonts w:asciiTheme="majorHAnsi" w:hAnsiTheme="majorHAnsi"/>
          <w:sz w:val="24"/>
        </w:rPr>
      </w:pPr>
      <w:r w:rsidRPr="006B4228">
        <w:rPr>
          <w:rFonts w:asciiTheme="majorHAnsi" w:hAnsiTheme="majorHAnsi"/>
          <w:i/>
          <w:sz w:val="24"/>
        </w:rPr>
        <w:t xml:space="preserve">7. </w:t>
      </w:r>
      <w:r w:rsidRPr="006B4228">
        <w:rPr>
          <w:rFonts w:asciiTheme="majorHAnsi" w:hAnsiTheme="majorHAnsi"/>
          <w:i/>
          <w:sz w:val="24"/>
        </w:rPr>
        <w:tab/>
      </w:r>
      <w:r w:rsidRPr="006B4228">
        <w:rPr>
          <w:rFonts w:asciiTheme="majorHAnsi" w:hAnsiTheme="majorHAnsi"/>
          <w:sz w:val="24"/>
          <w:u w:val="single"/>
        </w:rPr>
        <w:t>Paperwork Reduction Act Guidelines</w:t>
      </w:r>
      <w:r w:rsidRPr="006B4228" w:rsidR="0085688C">
        <w:rPr>
          <w:rFonts w:asciiTheme="majorHAnsi" w:hAnsiTheme="majorHAnsi"/>
          <w:sz w:val="24"/>
          <w:u w:val="single"/>
        </w:rPr>
        <w:t xml:space="preserve"> </w:t>
      </w:r>
    </w:p>
    <w:p w:rsidR="00F0012A" w:rsidRPr="006B4228" w:rsidP="00D3523A" w14:paraId="638D0E98" w14:textId="77777777">
      <w:pPr>
        <w:pStyle w:val="NormalWeb"/>
        <w:spacing w:line="288" w:lineRule="atLeast"/>
        <w:ind w:firstLine="720"/>
        <w:rPr>
          <w:rFonts w:asciiTheme="majorHAnsi" w:eastAsiaTheme="minorHAnsi" w:hAnsiTheme="majorHAnsi" w:cstheme="minorBidi"/>
          <w:szCs w:val="22"/>
        </w:rPr>
      </w:pPr>
      <w:r w:rsidRPr="006B4228">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3575BD47"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00EB2164"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502FF3" w:rsidP="00200261" w14:paraId="576CAF93" w14:textId="55FE716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60-day</w:t>
      </w:r>
      <w:r w:rsidR="00B70F8C">
        <w:rPr>
          <w:rFonts w:asciiTheme="majorHAnsi" w:eastAsiaTheme="minorHAnsi" w:hAnsiTheme="majorHAnsi" w:cstheme="minorBidi"/>
          <w:szCs w:val="22"/>
        </w:rPr>
        <w:t xml:space="preserve"> </w:t>
      </w:r>
      <w:r>
        <w:rPr>
          <w:rFonts w:asciiTheme="majorHAnsi" w:eastAsiaTheme="minorHAnsi" w:hAnsiTheme="majorHAnsi" w:cstheme="minorBidi"/>
          <w:szCs w:val="22"/>
        </w:rPr>
        <w:t xml:space="preserve">Federal Register Notice for the collection published on </w:t>
      </w:r>
      <w:r w:rsidR="0066029F">
        <w:rPr>
          <w:rFonts w:asciiTheme="majorHAnsi" w:eastAsiaTheme="minorHAnsi" w:hAnsiTheme="majorHAnsi" w:cstheme="minorBidi"/>
          <w:szCs w:val="22"/>
        </w:rPr>
        <w:t>S</w:t>
      </w:r>
      <w:r w:rsidR="00106CD2">
        <w:rPr>
          <w:rFonts w:asciiTheme="majorHAnsi" w:eastAsiaTheme="minorHAnsi" w:hAnsiTheme="majorHAnsi" w:cstheme="minorBidi"/>
          <w:szCs w:val="22"/>
        </w:rPr>
        <w:t>eptember 30, 2024</w:t>
      </w:r>
      <w:r w:rsidRPr="00106CD2" w:rsidR="00106CD2">
        <w:rPr>
          <w:rFonts w:asciiTheme="majorHAnsi" w:eastAsiaTheme="minorHAnsi" w:hAnsiTheme="majorHAnsi" w:cstheme="minorBidi"/>
          <w:szCs w:val="22"/>
        </w:rPr>
        <w:t xml:space="preserve">. </w:t>
      </w:r>
      <w:r w:rsidRPr="00106CD2">
        <w:rPr>
          <w:rFonts w:asciiTheme="majorHAnsi" w:eastAsiaTheme="minorHAnsi" w:hAnsiTheme="majorHAnsi" w:cstheme="minorBidi"/>
          <w:szCs w:val="22"/>
        </w:rPr>
        <w:t xml:space="preserve">The 60-Day FRN citation is </w:t>
      </w:r>
      <w:r w:rsidRPr="00106CD2" w:rsidR="00106CD2">
        <w:rPr>
          <w:rFonts w:asciiTheme="majorHAnsi" w:eastAsiaTheme="minorHAnsi" w:hAnsiTheme="majorHAnsi" w:cstheme="minorBidi"/>
          <w:szCs w:val="22"/>
        </w:rPr>
        <w:t>89 FR 79570</w:t>
      </w:r>
    </w:p>
    <w:p w:rsidR="0073494B" w:rsidP="0073494B" w14:paraId="5C5D05B8" w14:textId="5749976B">
      <w:pPr>
        <w:pStyle w:val="NormalWeb"/>
        <w:spacing w:line="288" w:lineRule="atLeast"/>
        <w:rPr>
          <w:rFonts w:asciiTheme="majorHAnsi" w:eastAsiaTheme="minorHAnsi" w:hAnsiTheme="majorHAnsi" w:cstheme="minorBidi"/>
          <w:szCs w:val="22"/>
        </w:rPr>
      </w:pPr>
      <w:r w:rsidRPr="0073494B">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401D31" w:rsidP="00D80312" w14:paraId="62E4AA63" w14:textId="67F6A2B8">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Pr="00401D31">
        <w:rPr>
          <w:rFonts w:asciiTheme="majorHAnsi" w:eastAsiaTheme="minorHAnsi" w:hAnsiTheme="majorHAnsi" w:cstheme="minorBidi"/>
          <w:szCs w:val="22"/>
        </w:rPr>
        <w:t>Friday, January 10, 2025</w:t>
      </w:r>
      <w:r w:rsidRPr="00401D31">
        <w:rPr>
          <w:rFonts w:asciiTheme="majorHAnsi" w:eastAsiaTheme="minorHAnsi" w:hAnsiTheme="majorHAnsi" w:cstheme="minorBidi"/>
          <w:szCs w:val="22"/>
        </w:rPr>
        <w:t>. The 30-Day</w:t>
      </w:r>
      <w:r>
        <w:rPr>
          <w:rFonts w:asciiTheme="majorHAnsi" w:eastAsiaTheme="minorHAnsi" w:hAnsiTheme="majorHAnsi" w:cstheme="minorBidi"/>
          <w:szCs w:val="22"/>
        </w:rPr>
        <w:t xml:space="preserve"> FRN citation is</w:t>
      </w:r>
      <w:r w:rsidRPr="00401D31">
        <w:rPr>
          <w:rFonts w:asciiTheme="majorHAnsi" w:eastAsiaTheme="minorHAnsi" w:hAnsiTheme="majorHAnsi" w:cstheme="minorBidi"/>
          <w:szCs w:val="22"/>
        </w:rPr>
        <w:t xml:space="preserve"> </w:t>
      </w:r>
      <w:r w:rsidRPr="00401D31">
        <w:rPr>
          <w:rFonts w:asciiTheme="majorHAnsi" w:eastAsiaTheme="minorHAnsi" w:hAnsiTheme="majorHAnsi" w:cstheme="minorBidi"/>
          <w:szCs w:val="22"/>
        </w:rPr>
        <w:t>90 FR</w:t>
      </w:r>
      <w:r>
        <w:rPr>
          <w:rFonts w:asciiTheme="majorHAnsi" w:eastAsiaTheme="minorHAnsi" w:hAnsiTheme="majorHAnsi" w:cstheme="minorBidi"/>
          <w:szCs w:val="22"/>
        </w:rPr>
        <w:t>N</w:t>
      </w:r>
      <w:r w:rsidRPr="00401D31">
        <w:rPr>
          <w:rFonts w:asciiTheme="majorHAnsi" w:eastAsiaTheme="minorHAnsi" w:hAnsiTheme="majorHAnsi" w:cstheme="minorBidi"/>
          <w:szCs w:val="22"/>
        </w:rPr>
        <w:t>1985</w:t>
      </w:r>
      <w:r>
        <w:rPr>
          <w:rFonts w:asciiTheme="majorHAnsi" w:eastAsiaTheme="minorHAnsi" w:hAnsiTheme="majorHAnsi" w:cstheme="minorBidi"/>
          <w:szCs w:val="22"/>
        </w:rPr>
        <w:t>.</w:t>
      </w:r>
    </w:p>
    <w:p w:rsidR="00D80312" w:rsidP="00D80312" w14:paraId="7F9887B8" w14:textId="3DCFAB1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73494B" w:rsidP="0073494B" w14:paraId="4C51AE06" w14:textId="77777777">
      <w:pPr>
        <w:pStyle w:val="NormalWeb"/>
        <w:spacing w:line="288" w:lineRule="atLeast"/>
        <w:rPr>
          <w:rFonts w:asciiTheme="majorHAnsi" w:eastAsiaTheme="minorHAnsi" w:hAnsiTheme="majorHAnsi" w:cstheme="minorBidi"/>
          <w:szCs w:val="22"/>
        </w:rPr>
      </w:pPr>
      <w:r w:rsidRPr="00F0012A">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B70F8C" w:rsidRPr="0073494B" w:rsidP="0073494B" w14:paraId="344A15BD" w14:textId="06B66BC6">
      <w:pPr>
        <w:pStyle w:val="NormalWeb"/>
        <w:spacing w:line="288" w:lineRule="atLeast"/>
        <w:rPr>
          <w:rFonts w:asciiTheme="majorHAnsi" w:eastAsiaTheme="minorHAnsi" w:hAnsiTheme="majorHAnsi" w:cstheme="minorBidi"/>
          <w:szCs w:val="22"/>
        </w:rPr>
      </w:pPr>
      <w:r w:rsidRPr="006A13FA">
        <w:rPr>
          <w:rFonts w:asciiTheme="majorHAnsi" w:hAnsiTheme="majorHAnsi"/>
        </w:rPr>
        <w:t xml:space="preserve">9. </w:t>
      </w:r>
      <w:r w:rsidRPr="006A13FA">
        <w:rPr>
          <w:rFonts w:asciiTheme="majorHAnsi" w:hAnsiTheme="majorHAnsi"/>
        </w:rPr>
        <w:tab/>
      </w:r>
      <w:r w:rsidRPr="006A13FA">
        <w:rPr>
          <w:rFonts w:asciiTheme="majorHAnsi" w:hAnsiTheme="majorHAnsi"/>
          <w:u w:val="single"/>
        </w:rPr>
        <w:t>Gifts or Payment</w:t>
      </w:r>
      <w:r w:rsidR="0085688C">
        <w:rPr>
          <w:rFonts w:asciiTheme="majorHAnsi" w:hAnsiTheme="majorHAnsi"/>
          <w:u w:val="single"/>
        </w:rPr>
        <w:t xml:space="preserve"> </w:t>
      </w:r>
    </w:p>
    <w:p w:rsidR="006A13FA" w:rsidRPr="006B4228" w:rsidP="00B70F8C" w14:paraId="1930BE84" w14:textId="77777777">
      <w:pPr>
        <w:spacing w:after="0" w:line="240" w:lineRule="auto"/>
        <w:ind w:firstLine="720"/>
        <w:rPr>
          <w:rFonts w:asciiTheme="majorHAnsi" w:hAnsiTheme="majorHAnsi"/>
          <w:sz w:val="24"/>
        </w:rPr>
      </w:pPr>
      <w:r w:rsidRPr="006B4228">
        <w:rPr>
          <w:rFonts w:asciiTheme="majorHAnsi" w:hAnsiTheme="majorHAnsi"/>
          <w:sz w:val="24"/>
        </w:rPr>
        <w:t xml:space="preserve">No payments or gifts are being offered to respondents as an incentive to participate in the collection. </w:t>
      </w:r>
    </w:p>
    <w:p w:rsidR="006A13FA" w:rsidRPr="006B4228" w:rsidP="006A13FA" w14:paraId="7E099309" w14:textId="77777777">
      <w:pPr>
        <w:spacing w:after="0" w:line="240" w:lineRule="auto"/>
        <w:rPr>
          <w:rFonts w:asciiTheme="majorHAnsi" w:hAnsiTheme="majorHAnsi"/>
          <w:sz w:val="24"/>
        </w:rPr>
      </w:pPr>
    </w:p>
    <w:p w:rsidR="00F97482" w:rsidRPr="006B4228" w:rsidP="006A13FA" w14:paraId="505AAC3E" w14:textId="77777777">
      <w:pPr>
        <w:spacing w:after="0" w:line="240" w:lineRule="auto"/>
        <w:rPr>
          <w:rFonts w:asciiTheme="majorHAnsi" w:hAnsiTheme="majorHAnsi"/>
          <w:sz w:val="24"/>
          <w:u w:val="single"/>
        </w:rPr>
      </w:pPr>
      <w:r w:rsidRPr="006B4228">
        <w:rPr>
          <w:rFonts w:asciiTheme="majorHAnsi" w:hAnsiTheme="majorHAnsi"/>
          <w:sz w:val="24"/>
        </w:rPr>
        <w:t xml:space="preserve">10. </w:t>
      </w:r>
      <w:r w:rsidRPr="006B4228">
        <w:rPr>
          <w:rFonts w:asciiTheme="majorHAnsi" w:hAnsiTheme="majorHAnsi"/>
          <w:sz w:val="24"/>
        </w:rPr>
        <w:tab/>
      </w:r>
      <w:r w:rsidRPr="006B4228">
        <w:rPr>
          <w:rFonts w:asciiTheme="majorHAnsi" w:hAnsiTheme="majorHAnsi"/>
          <w:sz w:val="24"/>
          <w:u w:val="single"/>
        </w:rPr>
        <w:t>Confidentiality</w:t>
      </w:r>
      <w:r w:rsidRPr="006B4228" w:rsidR="0085688C">
        <w:rPr>
          <w:rFonts w:asciiTheme="majorHAnsi" w:hAnsiTheme="majorHAnsi"/>
          <w:sz w:val="24"/>
          <w:u w:val="single"/>
        </w:rPr>
        <w:t xml:space="preserve"> </w:t>
      </w:r>
    </w:p>
    <w:p w:rsidR="00F0012A" w:rsidRPr="006B4228" w:rsidP="006A13FA" w14:paraId="418E969F" w14:textId="77777777">
      <w:pPr>
        <w:spacing w:after="0" w:line="240" w:lineRule="auto"/>
        <w:rPr>
          <w:rFonts w:asciiTheme="majorHAnsi" w:hAnsiTheme="majorHAnsi"/>
          <w:sz w:val="24"/>
          <w:u w:val="single"/>
        </w:rPr>
      </w:pPr>
    </w:p>
    <w:p w:rsidR="00F0012A" w:rsidRPr="006B4228" w:rsidP="00D3523A" w14:paraId="16353246" w14:textId="01F5925B">
      <w:pPr>
        <w:spacing w:after="0" w:line="240" w:lineRule="auto"/>
        <w:ind w:firstLine="720"/>
        <w:rPr>
          <w:rFonts w:asciiTheme="majorHAnsi" w:hAnsiTheme="majorHAnsi"/>
          <w:sz w:val="24"/>
        </w:rPr>
      </w:pPr>
      <w:r w:rsidRPr="006B4228">
        <w:rPr>
          <w:rFonts w:asciiTheme="majorHAnsi" w:hAnsiTheme="majorHAnsi"/>
          <w:sz w:val="24"/>
        </w:rPr>
        <w:t xml:space="preserve">When respondents provide information for benefit determination and for FAP services, they receive copies of the </w:t>
      </w:r>
      <w:r w:rsidR="00FE73FB">
        <w:rPr>
          <w:rFonts w:asciiTheme="majorHAnsi" w:hAnsiTheme="majorHAnsi"/>
          <w:sz w:val="24"/>
        </w:rPr>
        <w:t>applicable Privacy Act Statement</w:t>
      </w:r>
      <w:r w:rsidR="00AF2C8D">
        <w:rPr>
          <w:rFonts w:asciiTheme="majorHAnsi" w:hAnsiTheme="majorHAnsi"/>
          <w:sz w:val="24"/>
        </w:rPr>
        <w:t xml:space="preserve"> from</w:t>
      </w:r>
      <w:r w:rsidRPr="006B4228">
        <w:rPr>
          <w:rFonts w:asciiTheme="majorHAnsi" w:hAnsiTheme="majorHAnsi"/>
          <w:sz w:val="24"/>
        </w:rPr>
        <w:t xml:space="preserve"> the installation </w:t>
      </w:r>
      <w:r w:rsidR="00E245AD">
        <w:rPr>
          <w:rFonts w:asciiTheme="majorHAnsi" w:hAnsiTheme="majorHAnsi"/>
          <w:sz w:val="24"/>
        </w:rPr>
        <w:t>FAP</w:t>
      </w:r>
      <w:r w:rsidRPr="006B4228">
        <w:rPr>
          <w:rFonts w:asciiTheme="majorHAnsi" w:hAnsiTheme="majorHAnsi"/>
          <w:sz w:val="24"/>
        </w:rPr>
        <w:t xml:space="preserve"> provider.  All personally identifiable information </w:t>
      </w:r>
      <w:r w:rsidRPr="006B4228" w:rsidR="00E245AD">
        <w:rPr>
          <w:rFonts w:asciiTheme="majorHAnsi" w:hAnsiTheme="majorHAnsi"/>
          <w:sz w:val="24"/>
        </w:rPr>
        <w:t>is</w:t>
      </w:r>
      <w:r w:rsidRPr="006B4228">
        <w:rPr>
          <w:rFonts w:asciiTheme="majorHAnsi" w:hAnsiTheme="majorHAnsi"/>
          <w:sz w:val="24"/>
        </w:rPr>
        <w:t xml:space="preserve"> protected by the Privacy Act of 1974 and </w:t>
      </w:r>
      <w:r w:rsidR="00FE73FB">
        <w:rPr>
          <w:rFonts w:asciiTheme="majorHAnsi" w:hAnsiTheme="majorHAnsi"/>
          <w:sz w:val="24"/>
        </w:rPr>
        <w:t>is</w:t>
      </w:r>
      <w:r w:rsidRPr="006B4228" w:rsidR="00FE73FB">
        <w:rPr>
          <w:rFonts w:asciiTheme="majorHAnsi" w:hAnsiTheme="majorHAnsi"/>
          <w:sz w:val="24"/>
        </w:rPr>
        <w:t xml:space="preserve"> </w:t>
      </w:r>
      <w:r w:rsidRPr="006B4228">
        <w:rPr>
          <w:rFonts w:asciiTheme="majorHAnsi" w:hAnsiTheme="majorHAnsi"/>
          <w:sz w:val="24"/>
        </w:rPr>
        <w:t xml:space="preserve">protected according to the regulations therein and by related DoD directives and instructions.  </w:t>
      </w:r>
    </w:p>
    <w:p w:rsidR="007506DA" w:rsidRPr="006B4228" w:rsidP="00D3523A" w14:paraId="11D6591C" w14:textId="77777777">
      <w:pPr>
        <w:spacing w:after="0" w:line="240" w:lineRule="auto"/>
        <w:ind w:firstLine="720"/>
        <w:rPr>
          <w:rFonts w:asciiTheme="majorHAnsi" w:hAnsiTheme="majorHAnsi"/>
          <w:sz w:val="24"/>
        </w:rPr>
      </w:pPr>
    </w:p>
    <w:p w:rsidR="007506DA" w:rsidRPr="006B4228" w:rsidP="00D3523A" w14:paraId="67254B0E" w14:textId="48A85CF3">
      <w:pPr>
        <w:spacing w:after="0" w:line="240" w:lineRule="auto"/>
        <w:ind w:firstLine="720"/>
        <w:rPr>
          <w:rFonts w:asciiTheme="majorHAnsi" w:hAnsiTheme="majorHAnsi"/>
          <w:sz w:val="24"/>
        </w:rPr>
      </w:pPr>
      <w:r w:rsidRPr="00AB27A3">
        <w:rPr>
          <w:rFonts w:asciiTheme="majorHAnsi" w:hAnsiTheme="majorHAnsi"/>
          <w:sz w:val="24"/>
        </w:rPr>
        <w:t xml:space="preserve">The system includes </w:t>
      </w:r>
      <w:r w:rsidR="008D173D">
        <w:rPr>
          <w:rFonts w:asciiTheme="majorHAnsi" w:hAnsiTheme="majorHAnsi"/>
          <w:sz w:val="24"/>
        </w:rPr>
        <w:t>comprehensive, multi-modal cyber</w:t>
      </w:r>
      <w:r w:rsidRPr="00AB27A3">
        <w:rPr>
          <w:rFonts w:asciiTheme="majorHAnsi" w:hAnsiTheme="majorHAnsi"/>
          <w:sz w:val="24"/>
        </w:rPr>
        <w:t xml:space="preserve">security </w:t>
      </w:r>
      <w:r w:rsidR="008D173D">
        <w:rPr>
          <w:rFonts w:asciiTheme="majorHAnsi" w:hAnsiTheme="majorHAnsi"/>
          <w:sz w:val="24"/>
        </w:rPr>
        <w:t xml:space="preserve">and privacy </w:t>
      </w:r>
      <w:r w:rsidRPr="00AB27A3">
        <w:rPr>
          <w:rFonts w:asciiTheme="majorHAnsi" w:hAnsiTheme="majorHAnsi"/>
          <w:sz w:val="24"/>
        </w:rPr>
        <w:t xml:space="preserve">measures designed to protect its sensitive information and limit access without impacting operational objectives.  External controls are </w:t>
      </w:r>
      <w:r w:rsidRPr="00AB27A3" w:rsidR="00AB27A3">
        <w:rPr>
          <w:rFonts w:asciiTheme="majorHAnsi" w:hAnsiTheme="majorHAnsi"/>
          <w:sz w:val="24"/>
        </w:rPr>
        <w:t xml:space="preserve">partially inherited through the Amazon Web Services (AWS) GovCloud region via </w:t>
      </w:r>
      <w:r w:rsidRPr="00AB27A3">
        <w:rPr>
          <w:rFonts w:asciiTheme="majorHAnsi" w:hAnsiTheme="majorHAnsi"/>
          <w:sz w:val="24"/>
        </w:rPr>
        <w:t xml:space="preserve">the hosting of the PSB-CY Information System in </w:t>
      </w:r>
      <w:r w:rsidRPr="00AB27A3" w:rsidR="00AB27A3">
        <w:rPr>
          <w:rFonts w:asciiTheme="majorHAnsi" w:hAnsiTheme="majorHAnsi"/>
          <w:sz w:val="24"/>
        </w:rPr>
        <w:t>the GovCloud</w:t>
      </w:r>
      <w:r w:rsidRPr="00AB27A3">
        <w:rPr>
          <w:rFonts w:asciiTheme="majorHAnsi" w:hAnsiTheme="majorHAnsi"/>
          <w:sz w:val="24"/>
        </w:rPr>
        <w:t xml:space="preserve"> Impact Level 5 (IL5) </w:t>
      </w:r>
      <w:r w:rsidR="008D173D">
        <w:rPr>
          <w:rFonts w:asciiTheme="majorHAnsi" w:hAnsiTheme="majorHAnsi"/>
          <w:sz w:val="24"/>
        </w:rPr>
        <w:t>infrastructure</w:t>
      </w:r>
      <w:r w:rsidRPr="00AB27A3">
        <w:rPr>
          <w:rFonts w:asciiTheme="majorHAnsi" w:hAnsiTheme="majorHAnsi"/>
          <w:sz w:val="24"/>
        </w:rPr>
        <w:t xml:space="preserve">.  Additionally, a full ATO and CAC-only access allow only approved </w:t>
      </w:r>
      <w:r w:rsidR="00AB27A3">
        <w:rPr>
          <w:rFonts w:asciiTheme="majorHAnsi" w:hAnsiTheme="majorHAnsi"/>
          <w:sz w:val="24"/>
        </w:rPr>
        <w:t xml:space="preserve">.MIL </w:t>
      </w:r>
      <w:r w:rsidRPr="00AB27A3" w:rsidR="00AB27A3">
        <w:rPr>
          <w:rFonts w:asciiTheme="majorHAnsi" w:hAnsiTheme="majorHAnsi"/>
          <w:sz w:val="24"/>
        </w:rPr>
        <w:t>Non-classified Internet Protocol (IP) Router Network (NIPRNet)</w:t>
      </w:r>
      <w:r w:rsidR="00AB27A3">
        <w:rPr>
          <w:rFonts w:asciiTheme="majorHAnsi" w:hAnsiTheme="majorHAnsi"/>
          <w:sz w:val="24"/>
        </w:rPr>
        <w:t xml:space="preserve"> </w:t>
      </w:r>
      <w:r w:rsidRPr="00AB27A3">
        <w:rPr>
          <w:rFonts w:asciiTheme="majorHAnsi" w:hAnsiTheme="majorHAnsi"/>
          <w:sz w:val="24"/>
        </w:rPr>
        <w:t xml:space="preserve">users into the application.  </w:t>
      </w:r>
      <w:r w:rsidRPr="00AB27A3" w:rsidR="00C410FC">
        <w:rPr>
          <w:rFonts w:asciiTheme="majorHAnsi" w:hAnsiTheme="majorHAnsi"/>
          <w:sz w:val="24"/>
        </w:rPr>
        <w:t>E</w:t>
      </w:r>
      <w:r w:rsidRPr="00AB27A3">
        <w:rPr>
          <w:rFonts w:asciiTheme="majorHAnsi" w:hAnsiTheme="majorHAnsi"/>
          <w:sz w:val="24"/>
        </w:rPr>
        <w:t xml:space="preserve">ach user is assigned to and approved for one of 21 distinct roles in the application.  These roles are defined at the installation, region, </w:t>
      </w:r>
      <w:r w:rsidRPr="00AB27A3" w:rsidR="00C410FC">
        <w:rPr>
          <w:rFonts w:asciiTheme="majorHAnsi" w:hAnsiTheme="majorHAnsi"/>
          <w:sz w:val="24"/>
        </w:rPr>
        <w:t xml:space="preserve">military </w:t>
      </w:r>
      <w:r w:rsidRPr="00AB27A3" w:rsidR="00E245AD">
        <w:rPr>
          <w:rFonts w:asciiTheme="majorHAnsi" w:hAnsiTheme="majorHAnsi"/>
          <w:sz w:val="24"/>
        </w:rPr>
        <w:t>department,</w:t>
      </w:r>
      <w:r w:rsidRPr="00AB27A3">
        <w:rPr>
          <w:rFonts w:asciiTheme="majorHAnsi" w:hAnsiTheme="majorHAnsi"/>
          <w:sz w:val="24"/>
        </w:rPr>
        <w:t xml:space="preserve"> and</w:t>
      </w:r>
      <w:r w:rsidRPr="006B4228">
        <w:rPr>
          <w:rFonts w:asciiTheme="majorHAnsi" w:hAnsiTheme="majorHAnsi"/>
          <w:sz w:val="24"/>
        </w:rPr>
        <w:t xml:space="preserve"> </w:t>
      </w:r>
      <w:r w:rsidRPr="006B4228" w:rsidR="00C410FC">
        <w:rPr>
          <w:rFonts w:asciiTheme="majorHAnsi" w:hAnsiTheme="majorHAnsi"/>
          <w:sz w:val="24"/>
        </w:rPr>
        <w:t>Department levels</w:t>
      </w:r>
      <w:r w:rsidRPr="006B4228">
        <w:rPr>
          <w:rFonts w:asciiTheme="majorHAnsi" w:hAnsiTheme="majorHAnsi"/>
          <w:sz w:val="24"/>
        </w:rPr>
        <w:t>.</w:t>
      </w:r>
      <w:r w:rsidR="00E245AD">
        <w:rPr>
          <w:rFonts w:asciiTheme="majorHAnsi" w:hAnsiTheme="majorHAnsi"/>
          <w:sz w:val="24"/>
        </w:rPr>
        <w:t xml:space="preserve"> </w:t>
      </w:r>
      <w:r w:rsidRPr="006B4228">
        <w:rPr>
          <w:rFonts w:asciiTheme="majorHAnsi" w:hAnsiTheme="majorHAnsi"/>
          <w:sz w:val="24"/>
        </w:rPr>
        <w:t xml:space="preserve"> Roles provide for minimal (‘read only’) to full-access (‘system administrator’) privileges. </w:t>
      </w:r>
      <w:r w:rsidR="00E245AD">
        <w:rPr>
          <w:rFonts w:asciiTheme="majorHAnsi" w:hAnsiTheme="majorHAnsi"/>
          <w:sz w:val="24"/>
        </w:rPr>
        <w:t xml:space="preserve"> </w:t>
      </w:r>
      <w:r w:rsidRPr="006B4228">
        <w:rPr>
          <w:rFonts w:asciiTheme="majorHAnsi" w:hAnsiTheme="majorHAnsi"/>
          <w:sz w:val="24"/>
        </w:rPr>
        <w:t xml:space="preserve">Based on the user’s specific role and the viewing, editing and/or managing privileges associated with that role, the user will only see information pertinent to them and their viewing rights.   </w:t>
      </w:r>
    </w:p>
    <w:p w:rsidR="00F0012A" w:rsidRPr="006B4228" w:rsidP="006A13FA" w14:paraId="1CBD47A8" w14:textId="77777777">
      <w:pPr>
        <w:spacing w:after="0" w:line="240" w:lineRule="auto"/>
        <w:rPr>
          <w:rFonts w:asciiTheme="majorHAnsi" w:hAnsiTheme="majorHAnsi"/>
          <w:sz w:val="24"/>
          <w:u w:val="single"/>
        </w:rPr>
      </w:pPr>
    </w:p>
    <w:p w:rsidR="00490797" w:rsidRPr="006B4228" w:rsidP="00D80312" w14:paraId="2472BD44" w14:textId="48A9BAE1">
      <w:pPr>
        <w:spacing w:after="0" w:line="240" w:lineRule="auto"/>
        <w:rPr>
          <w:rFonts w:asciiTheme="majorHAnsi" w:hAnsiTheme="majorHAnsi"/>
          <w:sz w:val="24"/>
        </w:rPr>
      </w:pPr>
      <w:r w:rsidRPr="00CF2293">
        <w:rPr>
          <w:rFonts w:asciiTheme="majorHAnsi" w:hAnsiTheme="majorHAnsi"/>
          <w:sz w:val="24"/>
        </w:rPr>
        <w:t xml:space="preserve">A copy of the </w:t>
      </w:r>
      <w:r w:rsidRPr="00AF2C8D">
        <w:rPr>
          <w:rFonts w:asciiTheme="majorHAnsi" w:hAnsiTheme="majorHAnsi"/>
          <w:sz w:val="24"/>
        </w:rPr>
        <w:t>SORN</w:t>
      </w:r>
      <w:r w:rsidRPr="00AF2C8D" w:rsidR="006B4228">
        <w:rPr>
          <w:rFonts w:asciiTheme="majorHAnsi" w:hAnsiTheme="majorHAnsi"/>
          <w:sz w:val="24"/>
        </w:rPr>
        <w:t>,</w:t>
      </w:r>
      <w:r w:rsidRPr="00AF2C8D">
        <w:rPr>
          <w:rFonts w:asciiTheme="majorHAnsi" w:hAnsiTheme="majorHAnsi"/>
          <w:sz w:val="24"/>
        </w:rPr>
        <w:t xml:space="preserve"> </w:t>
      </w:r>
      <w:r w:rsidRPr="00AF2C8D" w:rsidR="0037217A">
        <w:rPr>
          <w:rFonts w:ascii="Times New Roman" w:eastAsia="Times New Roman" w:hAnsi="Times New Roman" w:cs="Times New Roman"/>
          <w:sz w:val="24"/>
          <w:szCs w:val="24"/>
        </w:rPr>
        <w:t>DPR-50</w:t>
      </w:r>
      <w:r>
        <w:rPr>
          <w:rStyle w:val="FootnoteReference"/>
          <w:rFonts w:ascii="Times New Roman" w:eastAsia="Times New Roman" w:hAnsi="Times New Roman" w:cs="Times New Roman"/>
          <w:sz w:val="24"/>
          <w:szCs w:val="24"/>
        </w:rPr>
        <w:footnoteReference w:id="2"/>
      </w:r>
      <w:r w:rsidRPr="00AF2C8D" w:rsidR="006B4228">
        <w:rPr>
          <w:rFonts w:ascii="Times New Roman" w:eastAsia="Times New Roman" w:hAnsi="Times New Roman" w:cs="Times New Roman"/>
          <w:sz w:val="24"/>
          <w:szCs w:val="24"/>
        </w:rPr>
        <w:t>,</w:t>
      </w:r>
      <w:r w:rsidRPr="00CF2293" w:rsidR="006B4228">
        <w:rPr>
          <w:rFonts w:ascii="Calibri Light" w:hAnsi="Calibri Light"/>
          <w:sz w:val="24"/>
        </w:rPr>
        <w:t xml:space="preserve"> </w:t>
      </w:r>
      <w:r w:rsidRPr="00CF2293" w:rsidR="006B4228">
        <w:rPr>
          <w:rFonts w:asciiTheme="majorHAnsi" w:hAnsiTheme="majorHAnsi"/>
          <w:sz w:val="24"/>
        </w:rPr>
        <w:t>titled</w:t>
      </w:r>
      <w:r w:rsidRPr="00CF2293" w:rsidR="006B4228">
        <w:rPr>
          <w:rFonts w:ascii="Times New Roman" w:eastAsia="Times New Roman" w:hAnsi="Times New Roman" w:cs="Times New Roman"/>
          <w:sz w:val="24"/>
          <w:szCs w:val="24"/>
        </w:rPr>
        <w:t xml:space="preserve"> “Problematic Sexual Behavior in Children and Youth (PSB-CY) Information System,”</w:t>
      </w:r>
      <w:r w:rsidRPr="00CF2293">
        <w:rPr>
          <w:rFonts w:asciiTheme="majorHAnsi" w:hAnsiTheme="majorHAnsi"/>
          <w:sz w:val="24"/>
        </w:rPr>
        <w:t xml:space="preserve"> has been provided with this package fo</w:t>
      </w:r>
      <w:r w:rsidRPr="00CF2293" w:rsidR="00570BED">
        <w:rPr>
          <w:rFonts w:asciiTheme="majorHAnsi" w:hAnsiTheme="majorHAnsi"/>
          <w:sz w:val="24"/>
        </w:rPr>
        <w:t>r</w:t>
      </w:r>
      <w:r w:rsidRPr="00CF2293">
        <w:rPr>
          <w:rFonts w:asciiTheme="majorHAnsi" w:hAnsiTheme="majorHAnsi"/>
          <w:sz w:val="24"/>
        </w:rPr>
        <w:t xml:space="preserve"> OMB’s review.</w:t>
      </w:r>
      <w:r w:rsidRPr="006B4228">
        <w:rPr>
          <w:rFonts w:asciiTheme="majorHAnsi" w:hAnsiTheme="majorHAnsi"/>
          <w:sz w:val="24"/>
        </w:rPr>
        <w:t xml:space="preserve"> </w:t>
      </w:r>
    </w:p>
    <w:p w:rsidR="005D5C81" w:rsidRPr="006B4228" w:rsidP="00490797" w14:paraId="60D3AD3F" w14:textId="77777777">
      <w:pPr>
        <w:spacing w:after="0" w:line="240" w:lineRule="auto"/>
        <w:rPr>
          <w:rFonts w:asciiTheme="majorHAnsi" w:hAnsiTheme="majorHAnsi"/>
          <w:sz w:val="24"/>
        </w:rPr>
      </w:pPr>
    </w:p>
    <w:p w:rsidR="005D5C81" w:rsidP="00D80312" w14:paraId="33AA3808" w14:textId="7ABA0BB1">
      <w:pPr>
        <w:spacing w:after="0" w:line="240" w:lineRule="auto"/>
        <w:rPr>
          <w:rFonts w:asciiTheme="majorHAnsi" w:hAnsiTheme="majorHAnsi"/>
          <w:sz w:val="24"/>
        </w:rPr>
      </w:pPr>
      <w:r w:rsidRPr="00CF2293">
        <w:rPr>
          <w:rFonts w:asciiTheme="majorHAnsi" w:hAnsiTheme="majorHAnsi"/>
          <w:sz w:val="24"/>
        </w:rPr>
        <w:t xml:space="preserve">A copy of the </w:t>
      </w:r>
      <w:r w:rsidRPr="00AF2C8D">
        <w:rPr>
          <w:rFonts w:asciiTheme="majorHAnsi" w:hAnsiTheme="majorHAnsi"/>
          <w:sz w:val="24"/>
        </w:rPr>
        <w:t>PIA</w:t>
      </w:r>
      <w:r>
        <w:rPr>
          <w:rFonts w:asciiTheme="majorHAnsi" w:hAnsiTheme="majorHAnsi"/>
          <w:sz w:val="24"/>
        </w:rPr>
        <w:t xml:space="preserve"> for</w:t>
      </w:r>
      <w:r w:rsidRPr="00CF2293">
        <w:rPr>
          <w:rFonts w:asciiTheme="majorHAnsi" w:hAnsiTheme="majorHAnsi"/>
          <w:sz w:val="24"/>
        </w:rPr>
        <w:t xml:space="preserve"> Problematic Sexual Behavior in Children and Youth (PSB-CY) has been provided with this package for OMB’s review.</w:t>
      </w:r>
      <w:r w:rsidRPr="006B4228">
        <w:rPr>
          <w:rFonts w:asciiTheme="majorHAnsi" w:hAnsiTheme="majorHAnsi"/>
          <w:sz w:val="24"/>
        </w:rPr>
        <w:t xml:space="preserve"> </w:t>
      </w:r>
    </w:p>
    <w:p w:rsidR="00E74F10" w:rsidP="00D80312" w14:paraId="24346532" w14:textId="77777777">
      <w:pPr>
        <w:spacing w:after="0" w:line="240" w:lineRule="auto"/>
        <w:rPr>
          <w:rFonts w:asciiTheme="majorHAnsi" w:hAnsiTheme="majorHAnsi"/>
          <w:sz w:val="24"/>
        </w:rPr>
      </w:pPr>
    </w:p>
    <w:p w:rsidR="00E74F10" w:rsidRPr="006B4228" w:rsidP="00D80312" w14:paraId="091B0449" w14:textId="737A4587">
      <w:pPr>
        <w:spacing w:after="0" w:line="240" w:lineRule="auto"/>
        <w:rPr>
          <w:rFonts w:asciiTheme="majorHAnsi" w:hAnsiTheme="majorHAnsi"/>
          <w:sz w:val="24"/>
        </w:rPr>
      </w:pPr>
      <w:r>
        <w:rPr>
          <w:rFonts w:asciiTheme="majorHAnsi" w:hAnsiTheme="majorHAnsi"/>
          <w:sz w:val="24"/>
        </w:rPr>
        <w:t xml:space="preserve">Records are cut off and destroyed 5 years after the end of the calendar year the case is closed or when a minor child reaches 23 </w:t>
      </w:r>
      <w:r w:rsidR="00570BED">
        <w:rPr>
          <w:rFonts w:asciiTheme="majorHAnsi" w:hAnsiTheme="majorHAnsi"/>
          <w:sz w:val="24"/>
        </w:rPr>
        <w:t>year</w:t>
      </w:r>
      <w:r>
        <w:rPr>
          <w:rFonts w:asciiTheme="majorHAnsi" w:hAnsiTheme="majorHAnsi"/>
          <w:sz w:val="24"/>
        </w:rPr>
        <w:t>s old.</w:t>
      </w:r>
    </w:p>
    <w:p w:rsidR="00996894" w:rsidRPr="006B4228" w:rsidP="005D5C81" w14:paraId="6C80252E" w14:textId="77777777">
      <w:pPr>
        <w:spacing w:after="0" w:line="240" w:lineRule="auto"/>
        <w:ind w:left="720"/>
        <w:rPr>
          <w:rFonts w:asciiTheme="majorHAnsi" w:hAnsiTheme="majorHAnsi"/>
          <w:sz w:val="24"/>
        </w:rPr>
      </w:pPr>
    </w:p>
    <w:p w:rsidR="00996894" w:rsidRPr="006B4228" w:rsidP="00996894" w14:paraId="0B1F4C8D" w14:textId="77777777">
      <w:pPr>
        <w:spacing w:after="0" w:line="240" w:lineRule="auto"/>
        <w:rPr>
          <w:rFonts w:asciiTheme="majorHAnsi" w:hAnsiTheme="majorHAnsi"/>
          <w:sz w:val="24"/>
        </w:rPr>
      </w:pPr>
      <w:r w:rsidRPr="006B4228">
        <w:rPr>
          <w:rFonts w:asciiTheme="majorHAnsi" w:hAnsiTheme="majorHAnsi"/>
          <w:sz w:val="24"/>
        </w:rPr>
        <w:t xml:space="preserve">11. </w:t>
      </w:r>
      <w:r w:rsidRPr="006B4228">
        <w:rPr>
          <w:rFonts w:asciiTheme="majorHAnsi" w:hAnsiTheme="majorHAnsi"/>
          <w:sz w:val="24"/>
        </w:rPr>
        <w:tab/>
      </w:r>
      <w:r w:rsidRPr="006B4228">
        <w:rPr>
          <w:rFonts w:asciiTheme="majorHAnsi" w:hAnsiTheme="majorHAnsi"/>
          <w:sz w:val="24"/>
          <w:u w:val="single"/>
        </w:rPr>
        <w:t>Sensitive Questions</w:t>
      </w:r>
      <w:r w:rsidRPr="006B4228" w:rsidR="0085688C">
        <w:rPr>
          <w:rFonts w:asciiTheme="majorHAnsi" w:hAnsiTheme="majorHAnsi"/>
          <w:sz w:val="24"/>
          <w:u w:val="single"/>
        </w:rPr>
        <w:t xml:space="preserve"> </w:t>
      </w:r>
    </w:p>
    <w:p w:rsidR="00B21EF4" w:rsidRPr="006B4228" w:rsidP="00996894" w14:paraId="4AC873FF" w14:textId="77777777">
      <w:pPr>
        <w:spacing w:after="0" w:line="240" w:lineRule="auto"/>
        <w:rPr>
          <w:rFonts w:asciiTheme="majorHAnsi" w:hAnsiTheme="majorHAnsi"/>
          <w:sz w:val="24"/>
        </w:rPr>
      </w:pPr>
    </w:p>
    <w:p w:rsidR="00B21EF4" w:rsidRPr="006B4228" w:rsidP="00D3523A" w14:paraId="0716CF03" w14:textId="0C91F584">
      <w:pPr>
        <w:spacing w:after="0" w:line="240" w:lineRule="auto"/>
        <w:ind w:firstLine="720"/>
        <w:rPr>
          <w:rFonts w:asciiTheme="majorHAnsi" w:hAnsiTheme="majorHAnsi"/>
          <w:sz w:val="24"/>
        </w:rPr>
      </w:pPr>
      <w:r w:rsidRPr="006B4228">
        <w:rPr>
          <w:rFonts w:asciiTheme="majorHAnsi" w:hAnsiTheme="majorHAnsi"/>
          <w:sz w:val="24"/>
        </w:rPr>
        <w:t xml:space="preserve">Social Security numbers are collected in this process.  </w:t>
      </w:r>
      <w:r w:rsidRPr="00AF2C8D" w:rsidR="00FE73FB">
        <w:rPr>
          <w:rFonts w:asciiTheme="majorHAnsi" w:hAnsiTheme="majorHAnsi"/>
          <w:sz w:val="24"/>
        </w:rPr>
        <w:t xml:space="preserve">A </w:t>
      </w:r>
      <w:r w:rsidRPr="00AF2C8D">
        <w:rPr>
          <w:rFonts w:asciiTheme="majorHAnsi" w:hAnsiTheme="majorHAnsi"/>
          <w:sz w:val="24"/>
        </w:rPr>
        <w:t>Social Security Number Justification Memo</w:t>
      </w:r>
      <w:r w:rsidRPr="00AF2C8D" w:rsidR="00FE73FB">
        <w:rPr>
          <w:rFonts w:asciiTheme="majorHAnsi" w:hAnsiTheme="majorHAnsi"/>
          <w:sz w:val="24"/>
        </w:rPr>
        <w:t xml:space="preserve">randum, as submitted to the Office of the Assistant to the Secretary of Defense for Privacy, Civil Liberties, and Transparency on December 11, 2024, </w:t>
      </w:r>
      <w:r w:rsidRPr="00AF2C8D">
        <w:rPr>
          <w:rFonts w:asciiTheme="majorHAnsi" w:hAnsiTheme="majorHAnsi"/>
          <w:sz w:val="24"/>
        </w:rPr>
        <w:t>is attached.</w:t>
      </w:r>
      <w:r w:rsidRPr="006B4228">
        <w:rPr>
          <w:rFonts w:asciiTheme="majorHAnsi" w:hAnsiTheme="majorHAnsi"/>
          <w:sz w:val="24"/>
        </w:rPr>
        <w:t xml:space="preserve">  The information</w:t>
      </w:r>
      <w:r w:rsidR="00FE73FB">
        <w:rPr>
          <w:rFonts w:asciiTheme="majorHAnsi" w:hAnsiTheme="majorHAnsi"/>
          <w:sz w:val="24"/>
        </w:rPr>
        <w:t xml:space="preserve"> collected also</w:t>
      </w:r>
      <w:r w:rsidRPr="006B4228">
        <w:rPr>
          <w:rFonts w:asciiTheme="majorHAnsi" w:hAnsiTheme="majorHAnsi"/>
          <w:sz w:val="24"/>
        </w:rPr>
        <w:t xml:space="preserve"> includes sensitive questions related to</w:t>
      </w:r>
      <w:r w:rsidRPr="006B4228" w:rsidR="0000300F">
        <w:rPr>
          <w:rFonts w:asciiTheme="majorHAnsi" w:hAnsiTheme="majorHAnsi"/>
          <w:sz w:val="24"/>
        </w:rPr>
        <w:t xml:space="preserve"> the</w:t>
      </w:r>
      <w:r w:rsidRPr="006B4228">
        <w:rPr>
          <w:rFonts w:asciiTheme="majorHAnsi" w:hAnsiTheme="majorHAnsi"/>
          <w:sz w:val="24"/>
        </w:rPr>
        <w:t xml:space="preserve"> sexual behavior of children and youth to determine if these behaviors are problematic</w:t>
      </w:r>
      <w:r w:rsidRPr="006B4228" w:rsidR="0000300F">
        <w:rPr>
          <w:rFonts w:asciiTheme="majorHAnsi" w:hAnsiTheme="majorHAnsi"/>
          <w:sz w:val="24"/>
        </w:rPr>
        <w:t xml:space="preserve"> as </w:t>
      </w:r>
      <w:r w:rsidRPr="006B4228">
        <w:rPr>
          <w:rFonts w:asciiTheme="majorHAnsi" w:hAnsiTheme="majorHAnsi"/>
          <w:sz w:val="24"/>
        </w:rPr>
        <w:t>defined</w:t>
      </w:r>
      <w:r w:rsidRPr="006B4228" w:rsidR="0000300F">
        <w:rPr>
          <w:rFonts w:asciiTheme="majorHAnsi" w:hAnsiTheme="majorHAnsi"/>
          <w:sz w:val="24"/>
        </w:rPr>
        <w:t xml:space="preserve"> in DoDI 6400.01, Family Advocacy Program, and warrant a multidisciplinary response due to the harm or potential harm the behavior may present to </w:t>
      </w:r>
      <w:r w:rsidRPr="006B4228" w:rsidR="006A2AA9">
        <w:rPr>
          <w:rFonts w:asciiTheme="majorHAnsi" w:hAnsiTheme="majorHAnsi"/>
          <w:sz w:val="24"/>
        </w:rPr>
        <w:t xml:space="preserve">other </w:t>
      </w:r>
      <w:r w:rsidRPr="006B4228" w:rsidR="0000300F">
        <w:rPr>
          <w:rFonts w:asciiTheme="majorHAnsi" w:hAnsiTheme="majorHAnsi"/>
          <w:sz w:val="24"/>
        </w:rPr>
        <w:t>children and youth.</w:t>
      </w:r>
    </w:p>
    <w:p w:rsidR="00D21AA6" w:rsidRPr="006B4228" w:rsidP="00337EF1" w14:paraId="1110639C" w14:textId="77777777">
      <w:pPr>
        <w:spacing w:after="0" w:line="240" w:lineRule="auto"/>
        <w:rPr>
          <w:rFonts w:asciiTheme="majorHAnsi" w:hAnsiTheme="majorHAnsi"/>
          <w:sz w:val="24"/>
        </w:rPr>
      </w:pPr>
    </w:p>
    <w:p w:rsidR="00D21AA6" w:rsidRPr="006B4228" w:rsidP="00337EF1" w14:paraId="3CCA1005" w14:textId="77777777">
      <w:pPr>
        <w:spacing w:after="0" w:line="240" w:lineRule="auto"/>
        <w:rPr>
          <w:rFonts w:asciiTheme="majorHAnsi" w:hAnsiTheme="majorHAnsi"/>
          <w:sz w:val="24"/>
        </w:rPr>
      </w:pPr>
      <w:r w:rsidRPr="006B4228">
        <w:rPr>
          <w:rFonts w:asciiTheme="majorHAnsi" w:hAnsiTheme="majorHAnsi"/>
          <w:sz w:val="24"/>
        </w:rPr>
        <w:t xml:space="preserve">12. </w:t>
      </w:r>
      <w:r w:rsidRPr="006B4228" w:rsidR="00A76F7E">
        <w:rPr>
          <w:rFonts w:asciiTheme="majorHAnsi" w:hAnsiTheme="majorHAnsi"/>
          <w:sz w:val="24"/>
        </w:rPr>
        <w:tab/>
      </w:r>
      <w:r w:rsidRPr="006B4228" w:rsidR="00A76F7E">
        <w:rPr>
          <w:rFonts w:asciiTheme="majorHAnsi" w:hAnsiTheme="majorHAnsi"/>
          <w:sz w:val="24"/>
          <w:u w:val="single"/>
        </w:rPr>
        <w:t>Respondent Burden and its Labor Costs</w:t>
      </w:r>
    </w:p>
    <w:p w:rsidR="00B55E9F" w:rsidRPr="006B4228" w:rsidP="00B55E9F" w14:paraId="2ED55A12" w14:textId="77777777">
      <w:pPr>
        <w:pStyle w:val="NormalWeb"/>
        <w:spacing w:after="0" w:afterAutospacing="0" w:line="288" w:lineRule="atLeast"/>
        <w:rPr>
          <w:rFonts w:asciiTheme="majorHAnsi" w:eastAsiaTheme="minorHAnsi" w:hAnsiTheme="majorHAnsi" w:cstheme="minorBidi"/>
          <w:szCs w:val="22"/>
        </w:rPr>
      </w:pPr>
      <w:r w:rsidRPr="006B4228">
        <w:rPr>
          <w:rFonts w:asciiTheme="majorHAnsi" w:eastAsiaTheme="minorHAnsi" w:hAnsiTheme="majorHAnsi" w:cstheme="minorBidi"/>
          <w:szCs w:val="22"/>
        </w:rPr>
        <w:t>Part A: ESTIMATION OF RESPONDENT BURDEN</w:t>
      </w:r>
    </w:p>
    <w:p w:rsidR="00DC3D8E" w:rsidP="00DC3D8E" w14:paraId="3613FDA7" w14:textId="77777777">
      <w:pPr>
        <w:spacing w:after="0" w:line="240" w:lineRule="auto"/>
        <w:rPr>
          <w:rFonts w:eastAsia="Times New Roman" w:asciiTheme="majorHAnsi" w:hAnsiTheme="majorHAnsi" w:cs="Times New Roman"/>
          <w:sz w:val="24"/>
          <w:szCs w:val="24"/>
        </w:rPr>
      </w:pPr>
    </w:p>
    <w:p w:rsidR="00DC3D8E" w:rsidP="00DC3D8E" w14:paraId="25AF1F49" w14:textId="4561F691">
      <w:pPr>
        <w:spacing w:after="0" w:line="240" w:lineRule="auto"/>
        <w:rPr>
          <w:rFonts w:asciiTheme="majorHAnsi" w:hAnsiTheme="majorHAnsi"/>
          <w:i/>
          <w:sz w:val="24"/>
        </w:rPr>
      </w:pPr>
      <w:r>
        <w:rPr>
          <w:rFonts w:eastAsia="Times New Roman" w:asciiTheme="majorHAnsi" w:hAnsiTheme="majorHAnsi" w:cs="Times New Roman"/>
          <w:sz w:val="24"/>
          <w:szCs w:val="24"/>
        </w:rPr>
        <w:t xml:space="preserve">Internal Note: </w:t>
      </w:r>
      <w:r w:rsidRPr="00BD450E">
        <w:rPr>
          <w:rFonts w:eastAsia="Times New Roman" w:asciiTheme="majorHAnsi" w:hAnsiTheme="majorHAnsi" w:cs="Times New Roman"/>
          <w:sz w:val="24"/>
          <w:szCs w:val="24"/>
        </w:rPr>
        <w:t xml:space="preserve">The burden estimate was determined </w:t>
      </w:r>
      <w:r>
        <w:rPr>
          <w:rFonts w:eastAsia="Times New Roman" w:asciiTheme="majorHAnsi" w:hAnsiTheme="majorHAnsi" w:cs="Times New Roman"/>
          <w:sz w:val="24"/>
          <w:szCs w:val="24"/>
        </w:rPr>
        <w:t>using</w:t>
      </w:r>
      <w:r w:rsidRPr="00BD450E">
        <w:rPr>
          <w:rFonts w:eastAsia="Times New Roman" w:asciiTheme="majorHAnsi" w:hAnsiTheme="majorHAnsi" w:cs="Times New Roman"/>
          <w:sz w:val="24"/>
          <w:szCs w:val="24"/>
        </w:rPr>
        <w:t xml:space="preserve"> </w:t>
      </w:r>
      <w:r w:rsidR="007B138F">
        <w:rPr>
          <w:rFonts w:eastAsia="Times New Roman" w:asciiTheme="majorHAnsi" w:hAnsiTheme="majorHAnsi" w:cs="Times New Roman"/>
          <w:sz w:val="24"/>
          <w:szCs w:val="24"/>
        </w:rPr>
        <w:t xml:space="preserve">the </w:t>
      </w:r>
      <w:r w:rsidRPr="00BD450E">
        <w:rPr>
          <w:rFonts w:eastAsia="Times New Roman" w:asciiTheme="majorHAnsi" w:hAnsiTheme="majorHAnsi" w:cs="Times New Roman"/>
          <w:sz w:val="24"/>
          <w:szCs w:val="24"/>
        </w:rPr>
        <w:t xml:space="preserve">number of </w:t>
      </w:r>
      <w:r w:rsidR="007B138F">
        <w:rPr>
          <w:rFonts w:eastAsia="Times New Roman" w:asciiTheme="majorHAnsi" w:hAnsiTheme="majorHAnsi" w:cs="Times New Roman"/>
          <w:sz w:val="24"/>
          <w:szCs w:val="24"/>
        </w:rPr>
        <w:t xml:space="preserve">children involved in </w:t>
      </w:r>
      <w:r w:rsidRPr="00BD450E">
        <w:rPr>
          <w:rFonts w:eastAsia="Times New Roman" w:asciiTheme="majorHAnsi" w:hAnsiTheme="majorHAnsi" w:cs="Times New Roman"/>
          <w:sz w:val="24"/>
          <w:szCs w:val="24"/>
        </w:rPr>
        <w:t xml:space="preserve">reports </w:t>
      </w:r>
      <w:r>
        <w:rPr>
          <w:rFonts w:eastAsia="Times New Roman" w:asciiTheme="majorHAnsi" w:hAnsiTheme="majorHAnsi" w:cs="Times New Roman"/>
          <w:sz w:val="24"/>
          <w:szCs w:val="24"/>
        </w:rPr>
        <w:t xml:space="preserve">or allegations of PSB-CY </w:t>
      </w:r>
      <w:r w:rsidRPr="00BD450E">
        <w:rPr>
          <w:rFonts w:eastAsia="Times New Roman" w:asciiTheme="majorHAnsi" w:hAnsiTheme="majorHAnsi" w:cs="Times New Roman"/>
          <w:sz w:val="24"/>
          <w:szCs w:val="24"/>
        </w:rPr>
        <w:t xml:space="preserve">made to the FAP </w:t>
      </w:r>
      <w:r>
        <w:rPr>
          <w:rFonts w:eastAsia="Times New Roman" w:asciiTheme="majorHAnsi" w:hAnsiTheme="majorHAnsi" w:cs="Times New Roman"/>
          <w:sz w:val="24"/>
          <w:szCs w:val="24"/>
        </w:rPr>
        <w:t xml:space="preserve">in FY23 (the first year data </w:t>
      </w:r>
      <w:r w:rsidR="002125EA">
        <w:rPr>
          <w:rFonts w:eastAsia="Times New Roman" w:asciiTheme="majorHAnsi" w:hAnsiTheme="majorHAnsi" w:cs="Times New Roman"/>
          <w:sz w:val="24"/>
          <w:szCs w:val="24"/>
        </w:rPr>
        <w:t>were</w:t>
      </w:r>
      <w:r>
        <w:rPr>
          <w:rFonts w:eastAsia="Times New Roman" w:asciiTheme="majorHAnsi" w:hAnsiTheme="majorHAnsi" w:cs="Times New Roman"/>
          <w:sz w:val="24"/>
          <w:szCs w:val="24"/>
        </w:rPr>
        <w:t xml:space="preserve"> reported</w:t>
      </w:r>
      <w:r w:rsidR="005F377B">
        <w:rPr>
          <w:rFonts w:eastAsia="Times New Roman" w:asciiTheme="majorHAnsi" w:hAnsiTheme="majorHAnsi" w:cs="Times New Roman"/>
          <w:sz w:val="24"/>
          <w:szCs w:val="24"/>
        </w:rPr>
        <w:t xml:space="preserve">; </w:t>
      </w:r>
      <w:r w:rsidR="008754EC">
        <w:rPr>
          <w:rFonts w:eastAsia="Times New Roman" w:asciiTheme="majorHAnsi" w:hAnsiTheme="majorHAnsi" w:cs="Times New Roman"/>
          <w:sz w:val="24"/>
          <w:szCs w:val="24"/>
        </w:rPr>
        <w:t>2,346 children involved in the 1,227 reports or allegations of PSB-CY</w:t>
      </w:r>
      <w:r>
        <w:rPr>
          <w:rFonts w:eastAsia="Times New Roman" w:asciiTheme="majorHAnsi" w:hAnsiTheme="majorHAnsi" w:cs="Times New Roman"/>
          <w:sz w:val="24"/>
          <w:szCs w:val="24"/>
        </w:rPr>
        <w:t>)</w:t>
      </w:r>
      <w:r w:rsidRPr="00BD450E">
        <w:rPr>
          <w:rFonts w:eastAsia="Times New Roman" w:asciiTheme="majorHAnsi" w:hAnsiTheme="majorHAnsi" w:cs="Times New Roman"/>
          <w:sz w:val="24"/>
          <w:szCs w:val="24"/>
        </w:rPr>
        <w:t xml:space="preserve">. </w:t>
      </w:r>
      <w:r w:rsidR="007B138F">
        <w:rPr>
          <w:rFonts w:eastAsia="Times New Roman" w:asciiTheme="majorHAnsi" w:hAnsiTheme="majorHAnsi" w:cs="Times New Roman"/>
          <w:sz w:val="24"/>
          <w:szCs w:val="24"/>
        </w:rPr>
        <w:t xml:space="preserve"> </w:t>
      </w:r>
      <w:r>
        <w:rPr>
          <w:rFonts w:eastAsia="Times New Roman" w:asciiTheme="majorHAnsi" w:hAnsiTheme="majorHAnsi" w:cs="Times New Roman"/>
          <w:sz w:val="24"/>
          <w:szCs w:val="24"/>
        </w:rPr>
        <w:t>Information is obtained from m</w:t>
      </w:r>
      <w:r w:rsidRPr="00BD450E">
        <w:rPr>
          <w:rFonts w:eastAsia="Times New Roman" w:asciiTheme="majorHAnsi" w:hAnsiTheme="majorHAnsi" w:cs="Times New Roman"/>
          <w:sz w:val="24"/>
          <w:szCs w:val="24"/>
        </w:rPr>
        <w:t>embers of the public</w:t>
      </w:r>
      <w:r w:rsidR="005F377B">
        <w:rPr>
          <w:rFonts w:eastAsia="Times New Roman" w:asciiTheme="majorHAnsi" w:hAnsiTheme="majorHAnsi" w:cs="Times New Roman"/>
          <w:sz w:val="24"/>
          <w:szCs w:val="24"/>
        </w:rPr>
        <w:t xml:space="preserve"> (i.e., </w:t>
      </w:r>
      <w:r w:rsidRPr="00BD450E">
        <w:rPr>
          <w:rFonts w:eastAsia="Times New Roman" w:asciiTheme="majorHAnsi" w:hAnsiTheme="majorHAnsi" w:cs="Times New Roman"/>
          <w:sz w:val="24"/>
          <w:szCs w:val="24"/>
        </w:rPr>
        <w:t xml:space="preserve">civilian </w:t>
      </w:r>
      <w:r>
        <w:rPr>
          <w:rFonts w:eastAsia="Times New Roman" w:asciiTheme="majorHAnsi" w:hAnsiTheme="majorHAnsi" w:cs="Times New Roman"/>
          <w:sz w:val="24"/>
          <w:szCs w:val="24"/>
        </w:rPr>
        <w:t>parents</w:t>
      </w:r>
      <w:r w:rsidR="00E245AD">
        <w:rPr>
          <w:rFonts w:eastAsia="Times New Roman" w:asciiTheme="majorHAnsi" w:hAnsiTheme="majorHAnsi" w:cs="Times New Roman"/>
          <w:sz w:val="24"/>
          <w:szCs w:val="24"/>
        </w:rPr>
        <w:t>, family members</w:t>
      </w:r>
      <w:r w:rsidR="005F377B">
        <w:rPr>
          <w:rFonts w:eastAsia="Times New Roman" w:asciiTheme="majorHAnsi" w:hAnsiTheme="majorHAnsi" w:cs="Times New Roman"/>
          <w:sz w:val="24"/>
          <w:szCs w:val="24"/>
        </w:rPr>
        <w:t>)</w:t>
      </w:r>
      <w:r w:rsidRPr="00BD450E">
        <w:rPr>
          <w:rFonts w:eastAsia="Times New Roman" w:asciiTheme="majorHAnsi" w:hAnsiTheme="majorHAnsi" w:cs="Times New Roman"/>
          <w:sz w:val="24"/>
          <w:szCs w:val="24"/>
        </w:rPr>
        <w:t xml:space="preserve">.  </w:t>
      </w:r>
      <w:r w:rsidR="005F377B">
        <w:rPr>
          <w:rFonts w:eastAsia="Times New Roman" w:asciiTheme="majorHAnsi" w:hAnsiTheme="majorHAnsi" w:cs="Times New Roman"/>
          <w:sz w:val="24"/>
          <w:szCs w:val="24"/>
        </w:rPr>
        <w:t xml:space="preserve">Using FY23 data </w:t>
      </w:r>
      <w:r w:rsidR="00CD51BA">
        <w:rPr>
          <w:rFonts w:eastAsia="Times New Roman" w:asciiTheme="majorHAnsi" w:hAnsiTheme="majorHAnsi" w:cs="Times New Roman"/>
          <w:sz w:val="24"/>
          <w:szCs w:val="24"/>
        </w:rPr>
        <w:t>(</w:t>
      </w:r>
      <w:r w:rsidR="008754EC">
        <w:rPr>
          <w:rFonts w:eastAsia="Times New Roman" w:asciiTheme="majorHAnsi" w:hAnsiTheme="majorHAnsi" w:cs="Times New Roman"/>
          <w:sz w:val="24"/>
          <w:szCs w:val="24"/>
        </w:rPr>
        <w:t>2,346 children</w:t>
      </w:r>
      <w:r w:rsidR="00CD51BA">
        <w:rPr>
          <w:rFonts w:eastAsia="Times New Roman" w:asciiTheme="majorHAnsi" w:hAnsiTheme="majorHAnsi" w:cs="Times New Roman"/>
          <w:sz w:val="24"/>
          <w:szCs w:val="24"/>
        </w:rPr>
        <w:t>)</w:t>
      </w:r>
      <w:r w:rsidR="005F377B">
        <w:rPr>
          <w:rFonts w:eastAsia="Times New Roman" w:asciiTheme="majorHAnsi" w:hAnsiTheme="majorHAnsi" w:cs="Times New Roman"/>
          <w:sz w:val="24"/>
          <w:szCs w:val="24"/>
        </w:rPr>
        <w:t xml:space="preserve"> as a starting point and allowing for some flexibility, an estimated </w:t>
      </w:r>
      <w:r w:rsidR="008754EC">
        <w:rPr>
          <w:rFonts w:eastAsia="Times New Roman" w:asciiTheme="majorHAnsi" w:hAnsiTheme="majorHAnsi" w:cs="Times New Roman"/>
          <w:sz w:val="24"/>
          <w:szCs w:val="24"/>
        </w:rPr>
        <w:t>2,500</w:t>
      </w:r>
      <w:r w:rsidR="005F377B">
        <w:rPr>
          <w:rFonts w:eastAsia="Times New Roman" w:asciiTheme="majorHAnsi" w:hAnsiTheme="majorHAnsi" w:cs="Times New Roman"/>
          <w:sz w:val="24"/>
          <w:szCs w:val="24"/>
        </w:rPr>
        <w:t xml:space="preserve"> </w:t>
      </w:r>
      <w:r w:rsidR="009E6DD5">
        <w:rPr>
          <w:rFonts w:eastAsia="Times New Roman" w:asciiTheme="majorHAnsi" w:hAnsiTheme="majorHAnsi" w:cs="Times New Roman"/>
          <w:sz w:val="24"/>
          <w:szCs w:val="24"/>
        </w:rPr>
        <w:t>reports or allegations</w:t>
      </w:r>
      <w:r w:rsidR="005F377B">
        <w:rPr>
          <w:rFonts w:eastAsia="Times New Roman" w:asciiTheme="majorHAnsi" w:hAnsiTheme="majorHAnsi" w:cs="Times New Roman"/>
          <w:sz w:val="24"/>
          <w:szCs w:val="24"/>
        </w:rPr>
        <w:t xml:space="preserve"> are anticipated annually.  </w:t>
      </w:r>
      <w:r w:rsidRPr="00BD450E">
        <w:rPr>
          <w:rFonts w:eastAsia="Times New Roman" w:asciiTheme="majorHAnsi" w:hAnsiTheme="majorHAnsi" w:cs="Times New Roman"/>
          <w:sz w:val="24"/>
          <w:szCs w:val="24"/>
        </w:rPr>
        <w:t xml:space="preserve">Each response takes approximately </w:t>
      </w:r>
      <w:r w:rsidR="005F377B">
        <w:rPr>
          <w:rFonts w:eastAsia="Times New Roman" w:asciiTheme="majorHAnsi" w:hAnsiTheme="majorHAnsi" w:cs="Times New Roman"/>
          <w:sz w:val="24"/>
          <w:szCs w:val="24"/>
        </w:rPr>
        <w:t>1 hour</w:t>
      </w:r>
      <w:r w:rsidRPr="00BD450E">
        <w:rPr>
          <w:rFonts w:eastAsia="Times New Roman" w:asciiTheme="majorHAnsi" w:hAnsiTheme="majorHAnsi" w:cs="Times New Roman"/>
          <w:sz w:val="24"/>
          <w:szCs w:val="24"/>
        </w:rPr>
        <w:t xml:space="preserve"> to complete which translates into a total of </w:t>
      </w:r>
      <w:r w:rsidR="008754EC">
        <w:rPr>
          <w:rFonts w:eastAsia="Times New Roman" w:asciiTheme="majorHAnsi" w:hAnsiTheme="majorHAnsi" w:cs="Times New Roman"/>
          <w:sz w:val="24"/>
          <w:szCs w:val="24"/>
        </w:rPr>
        <w:t>2,500</w:t>
      </w:r>
      <w:r w:rsidRPr="00BD450E">
        <w:rPr>
          <w:rFonts w:eastAsia="Times New Roman" w:asciiTheme="majorHAnsi" w:hAnsiTheme="majorHAnsi" w:cs="Times New Roman"/>
          <w:sz w:val="24"/>
          <w:szCs w:val="24"/>
        </w:rPr>
        <w:t xml:space="preserve"> hours of respondent burden.</w:t>
      </w:r>
      <w:r>
        <w:rPr>
          <w:rFonts w:eastAsia="Times New Roman" w:asciiTheme="majorHAnsi" w:hAnsiTheme="majorHAnsi" w:cs="Times New Roman"/>
          <w:sz w:val="24"/>
          <w:szCs w:val="24"/>
        </w:rPr>
        <w:t xml:space="preserve"> </w:t>
      </w:r>
    </w:p>
    <w:p w:rsidR="00DC3D8E" w:rsidP="00DC3D8E" w14:paraId="5CAE37E6" w14:textId="77777777">
      <w:pPr>
        <w:spacing w:after="0" w:line="240" w:lineRule="auto"/>
        <w:rPr>
          <w:rFonts w:asciiTheme="majorHAnsi" w:hAnsiTheme="majorHAnsi"/>
          <w:i/>
          <w:sz w:val="24"/>
        </w:rPr>
      </w:pPr>
    </w:p>
    <w:p w:rsidR="00235D71" w:rsidRPr="006B4228" w:rsidP="00E20A68" w14:paraId="2D878086" w14:textId="77777777">
      <w:pPr>
        <w:pStyle w:val="ListParagraph"/>
        <w:numPr>
          <w:ilvl w:val="0"/>
          <w:numId w:val="14"/>
        </w:numPr>
        <w:spacing w:after="0" w:line="240" w:lineRule="auto"/>
        <w:rPr>
          <w:rFonts w:asciiTheme="majorHAnsi" w:hAnsiTheme="majorHAnsi"/>
          <w:sz w:val="24"/>
        </w:rPr>
      </w:pPr>
      <w:r w:rsidRPr="006B4228">
        <w:rPr>
          <w:rFonts w:asciiTheme="majorHAnsi" w:hAnsiTheme="majorHAnsi"/>
          <w:sz w:val="24"/>
        </w:rPr>
        <w:t>Problematic Sexual Behavior in Children and Youth Information System</w:t>
      </w:r>
      <w:r w:rsidRPr="006B4228" w:rsidR="00A76F7E">
        <w:rPr>
          <w:rFonts w:asciiTheme="majorHAnsi" w:hAnsiTheme="majorHAnsi"/>
          <w:sz w:val="24"/>
        </w:rPr>
        <w:t xml:space="preserve"> </w:t>
      </w:r>
    </w:p>
    <w:p w:rsidR="00235D71" w:rsidRPr="00D3043D" w:rsidP="00235D71" w14:paraId="425A61B5" w14:textId="22EE5D09">
      <w:pPr>
        <w:pStyle w:val="ListParagraph"/>
        <w:numPr>
          <w:ilvl w:val="0"/>
          <w:numId w:val="15"/>
        </w:numPr>
        <w:spacing w:after="0" w:line="240" w:lineRule="auto"/>
        <w:rPr>
          <w:rFonts w:asciiTheme="majorHAnsi" w:hAnsiTheme="majorHAnsi"/>
          <w:sz w:val="24"/>
        </w:rPr>
      </w:pPr>
      <w:r w:rsidRPr="00D3043D">
        <w:rPr>
          <w:rFonts w:asciiTheme="majorHAnsi" w:hAnsiTheme="majorHAnsi"/>
          <w:sz w:val="24"/>
        </w:rPr>
        <w:t xml:space="preserve">Number of Respondents: </w:t>
      </w:r>
      <w:r w:rsidRPr="00D3043D" w:rsidR="00A04CA4">
        <w:rPr>
          <w:rFonts w:asciiTheme="majorHAnsi" w:hAnsiTheme="majorHAnsi"/>
          <w:sz w:val="24"/>
        </w:rPr>
        <w:t>2</w:t>
      </w:r>
      <w:r w:rsidRPr="00D3043D" w:rsidR="0092386A">
        <w:rPr>
          <w:rFonts w:asciiTheme="majorHAnsi" w:hAnsiTheme="majorHAnsi"/>
          <w:sz w:val="24"/>
        </w:rPr>
        <w:t>,</w:t>
      </w:r>
      <w:r w:rsidRPr="00D3043D" w:rsidR="008754EC">
        <w:rPr>
          <w:rFonts w:asciiTheme="majorHAnsi" w:hAnsiTheme="majorHAnsi"/>
          <w:sz w:val="24"/>
        </w:rPr>
        <w:t>5</w:t>
      </w:r>
      <w:r w:rsidRPr="00D3043D" w:rsidR="0092386A">
        <w:rPr>
          <w:rFonts w:asciiTheme="majorHAnsi" w:hAnsiTheme="majorHAnsi"/>
          <w:sz w:val="24"/>
        </w:rPr>
        <w:t>00</w:t>
      </w:r>
    </w:p>
    <w:p w:rsidR="00235D71" w:rsidRPr="006B4228" w:rsidP="00235D71" w14:paraId="20632C1B" w14:textId="77777777">
      <w:pPr>
        <w:pStyle w:val="ListParagraph"/>
        <w:numPr>
          <w:ilvl w:val="0"/>
          <w:numId w:val="15"/>
        </w:numPr>
        <w:spacing w:after="0" w:line="240" w:lineRule="auto"/>
        <w:rPr>
          <w:rFonts w:asciiTheme="majorHAnsi" w:hAnsiTheme="majorHAnsi"/>
          <w:sz w:val="24"/>
        </w:rPr>
      </w:pPr>
      <w:r w:rsidRPr="006B4228">
        <w:rPr>
          <w:rFonts w:asciiTheme="majorHAnsi" w:hAnsiTheme="majorHAnsi"/>
          <w:sz w:val="24"/>
        </w:rPr>
        <w:t>Number of Responses Per</w:t>
      </w:r>
      <w:r w:rsidRPr="006B4228" w:rsidR="00520B36">
        <w:rPr>
          <w:rFonts w:asciiTheme="majorHAnsi" w:hAnsiTheme="majorHAnsi"/>
          <w:sz w:val="24"/>
        </w:rPr>
        <w:t xml:space="preserve"> Respondent: </w:t>
      </w:r>
      <w:r w:rsidRPr="006B4228" w:rsidR="0092386A">
        <w:rPr>
          <w:rFonts w:asciiTheme="majorHAnsi" w:hAnsiTheme="majorHAnsi"/>
          <w:sz w:val="24"/>
        </w:rPr>
        <w:t>1</w:t>
      </w:r>
    </w:p>
    <w:p w:rsidR="00235D71" w:rsidRPr="006B4228" w:rsidP="00235D71" w14:paraId="179FC900" w14:textId="4FEA3169">
      <w:pPr>
        <w:pStyle w:val="ListParagraph"/>
        <w:numPr>
          <w:ilvl w:val="0"/>
          <w:numId w:val="15"/>
        </w:numPr>
        <w:spacing w:after="0" w:line="240" w:lineRule="auto"/>
        <w:rPr>
          <w:rFonts w:asciiTheme="majorHAnsi" w:hAnsiTheme="majorHAnsi"/>
          <w:sz w:val="24"/>
        </w:rPr>
      </w:pPr>
      <w:r w:rsidRPr="006B4228">
        <w:rPr>
          <w:rFonts w:asciiTheme="majorHAnsi" w:hAnsiTheme="majorHAnsi"/>
          <w:sz w:val="24"/>
        </w:rPr>
        <w:t>Num</w:t>
      </w:r>
      <w:r w:rsidRPr="006B4228" w:rsidR="00520B36">
        <w:rPr>
          <w:rFonts w:asciiTheme="majorHAnsi" w:hAnsiTheme="majorHAnsi"/>
          <w:sz w:val="24"/>
        </w:rPr>
        <w:t xml:space="preserve">ber of Total Annual Responses: </w:t>
      </w:r>
      <w:r w:rsidRPr="006B4228" w:rsidR="00A04CA4">
        <w:rPr>
          <w:rFonts w:asciiTheme="majorHAnsi" w:hAnsiTheme="majorHAnsi"/>
          <w:sz w:val="24"/>
        </w:rPr>
        <w:t>2</w:t>
      </w:r>
      <w:r w:rsidRPr="006B4228" w:rsidR="0092386A">
        <w:rPr>
          <w:rFonts w:asciiTheme="majorHAnsi" w:hAnsiTheme="majorHAnsi"/>
          <w:sz w:val="24"/>
        </w:rPr>
        <w:t>,</w:t>
      </w:r>
      <w:r w:rsidR="008754EC">
        <w:rPr>
          <w:rFonts w:asciiTheme="majorHAnsi" w:hAnsiTheme="majorHAnsi"/>
          <w:sz w:val="24"/>
        </w:rPr>
        <w:t>5</w:t>
      </w:r>
      <w:r w:rsidRPr="006B4228" w:rsidR="0092386A">
        <w:rPr>
          <w:rFonts w:asciiTheme="majorHAnsi" w:hAnsiTheme="majorHAnsi"/>
          <w:sz w:val="24"/>
        </w:rPr>
        <w:t>00</w:t>
      </w:r>
    </w:p>
    <w:p w:rsidR="00502FF3" w:rsidRPr="006B4228" w:rsidP="00235D71" w14:paraId="67EEB986" w14:textId="77777777">
      <w:pPr>
        <w:pStyle w:val="ListParagraph"/>
        <w:numPr>
          <w:ilvl w:val="0"/>
          <w:numId w:val="15"/>
        </w:numPr>
        <w:spacing w:after="0" w:line="240" w:lineRule="auto"/>
        <w:rPr>
          <w:rFonts w:asciiTheme="majorHAnsi" w:hAnsiTheme="majorHAnsi"/>
          <w:sz w:val="24"/>
        </w:rPr>
      </w:pPr>
      <w:r w:rsidRPr="006B4228">
        <w:rPr>
          <w:rFonts w:asciiTheme="majorHAnsi" w:hAnsiTheme="majorHAnsi"/>
          <w:sz w:val="24"/>
        </w:rPr>
        <w:t>Response Time</w:t>
      </w:r>
      <w:r w:rsidRPr="006B4228" w:rsidR="00520B36">
        <w:rPr>
          <w:rFonts w:asciiTheme="majorHAnsi" w:hAnsiTheme="majorHAnsi"/>
          <w:sz w:val="24"/>
        </w:rPr>
        <w:t xml:space="preserve">: </w:t>
      </w:r>
      <w:r w:rsidRPr="006B4228">
        <w:rPr>
          <w:rFonts w:asciiTheme="majorHAnsi" w:hAnsiTheme="majorHAnsi"/>
          <w:sz w:val="24"/>
        </w:rPr>
        <w:t>1 hour</w:t>
      </w:r>
    </w:p>
    <w:p w:rsidR="00A76F7E" w:rsidRPr="006B4228" w:rsidP="00235D71" w14:paraId="4C50302E" w14:textId="69583158">
      <w:pPr>
        <w:pStyle w:val="ListParagraph"/>
        <w:numPr>
          <w:ilvl w:val="0"/>
          <w:numId w:val="15"/>
        </w:numPr>
        <w:spacing w:after="0" w:line="240" w:lineRule="auto"/>
        <w:rPr>
          <w:rFonts w:asciiTheme="majorHAnsi" w:hAnsiTheme="majorHAnsi"/>
          <w:sz w:val="24"/>
        </w:rPr>
      </w:pPr>
      <w:r w:rsidRPr="006B4228">
        <w:rPr>
          <w:rFonts w:asciiTheme="majorHAnsi" w:hAnsiTheme="majorHAnsi"/>
          <w:sz w:val="24"/>
        </w:rPr>
        <w:t>Respondent Burden Hours</w:t>
      </w:r>
      <w:r w:rsidRPr="006B4228" w:rsidR="00520B36">
        <w:rPr>
          <w:rFonts w:asciiTheme="majorHAnsi" w:hAnsiTheme="majorHAnsi"/>
          <w:sz w:val="24"/>
        </w:rPr>
        <w:t xml:space="preserve">: </w:t>
      </w:r>
      <w:r w:rsidRPr="006B4228" w:rsidR="00A04CA4">
        <w:rPr>
          <w:rFonts w:asciiTheme="majorHAnsi" w:hAnsiTheme="majorHAnsi"/>
          <w:sz w:val="24"/>
        </w:rPr>
        <w:t>2</w:t>
      </w:r>
      <w:r w:rsidRPr="006B4228">
        <w:rPr>
          <w:rFonts w:asciiTheme="majorHAnsi" w:hAnsiTheme="majorHAnsi"/>
          <w:sz w:val="24"/>
        </w:rPr>
        <w:t>,</w:t>
      </w:r>
      <w:r w:rsidR="008754EC">
        <w:rPr>
          <w:rFonts w:asciiTheme="majorHAnsi" w:hAnsiTheme="majorHAnsi"/>
          <w:sz w:val="24"/>
        </w:rPr>
        <w:t>5</w:t>
      </w:r>
      <w:r w:rsidRPr="006B4228">
        <w:rPr>
          <w:rFonts w:asciiTheme="majorHAnsi" w:hAnsiTheme="majorHAnsi"/>
          <w:sz w:val="24"/>
        </w:rPr>
        <w:t>00</w:t>
      </w:r>
      <w:r w:rsidRPr="006B4228" w:rsidR="00A77157">
        <w:rPr>
          <w:rFonts w:asciiTheme="majorHAnsi" w:hAnsiTheme="majorHAnsi"/>
          <w:sz w:val="24"/>
        </w:rPr>
        <w:t xml:space="preserve"> hours </w:t>
      </w:r>
    </w:p>
    <w:p w:rsidR="00B55E9F" w:rsidRPr="006B4228" w:rsidP="00B55E9F" w14:paraId="3B554122" w14:textId="77777777">
      <w:pPr>
        <w:pStyle w:val="ListParagraph"/>
        <w:spacing w:after="0" w:line="240" w:lineRule="auto"/>
        <w:ind w:left="1440"/>
        <w:rPr>
          <w:rFonts w:asciiTheme="majorHAnsi" w:hAnsiTheme="majorHAnsi"/>
          <w:sz w:val="24"/>
        </w:rPr>
      </w:pPr>
    </w:p>
    <w:p w:rsidR="00235D71" w:rsidRPr="006B4228" w:rsidP="00235D71" w14:paraId="50B088D2" w14:textId="77777777">
      <w:pPr>
        <w:pStyle w:val="ListParagraph"/>
        <w:numPr>
          <w:ilvl w:val="0"/>
          <w:numId w:val="14"/>
        </w:numPr>
        <w:spacing w:after="0" w:line="240" w:lineRule="auto"/>
        <w:rPr>
          <w:rFonts w:asciiTheme="majorHAnsi" w:hAnsiTheme="majorHAnsi"/>
          <w:sz w:val="24"/>
        </w:rPr>
      </w:pPr>
      <w:r w:rsidRPr="006B4228">
        <w:rPr>
          <w:rFonts w:asciiTheme="majorHAnsi" w:hAnsiTheme="majorHAnsi"/>
          <w:sz w:val="24"/>
        </w:rPr>
        <w:t xml:space="preserve">Total Submission Burden </w:t>
      </w:r>
    </w:p>
    <w:p w:rsidR="00235D71" w:rsidRPr="006B4228" w:rsidP="00235D71" w14:paraId="1F7DC778" w14:textId="3362695D">
      <w:pPr>
        <w:pStyle w:val="ListParagraph"/>
        <w:numPr>
          <w:ilvl w:val="1"/>
          <w:numId w:val="14"/>
        </w:numPr>
        <w:spacing w:after="0" w:line="240" w:lineRule="auto"/>
        <w:rPr>
          <w:rFonts w:asciiTheme="majorHAnsi" w:hAnsiTheme="majorHAnsi"/>
          <w:sz w:val="24"/>
        </w:rPr>
      </w:pPr>
      <w:r w:rsidRPr="006B4228">
        <w:rPr>
          <w:rFonts w:asciiTheme="majorHAnsi" w:hAnsiTheme="majorHAnsi"/>
          <w:sz w:val="24"/>
        </w:rPr>
        <w:t xml:space="preserve">Total Number of Respondents: </w:t>
      </w:r>
      <w:r w:rsidRPr="006B4228" w:rsidR="00A04CA4">
        <w:rPr>
          <w:rFonts w:asciiTheme="majorHAnsi" w:hAnsiTheme="majorHAnsi"/>
          <w:sz w:val="24"/>
        </w:rPr>
        <w:t>2</w:t>
      </w:r>
      <w:r w:rsidRPr="006B4228">
        <w:rPr>
          <w:rFonts w:asciiTheme="majorHAnsi" w:hAnsiTheme="majorHAnsi"/>
          <w:sz w:val="24"/>
        </w:rPr>
        <w:t>,</w:t>
      </w:r>
      <w:r w:rsidR="008754EC">
        <w:rPr>
          <w:rFonts w:asciiTheme="majorHAnsi" w:hAnsiTheme="majorHAnsi"/>
          <w:sz w:val="24"/>
        </w:rPr>
        <w:t>5</w:t>
      </w:r>
      <w:r w:rsidRPr="006B4228">
        <w:rPr>
          <w:rFonts w:asciiTheme="majorHAnsi" w:hAnsiTheme="majorHAnsi"/>
          <w:sz w:val="24"/>
        </w:rPr>
        <w:t>00</w:t>
      </w:r>
    </w:p>
    <w:p w:rsidR="00235D71" w:rsidRPr="006B4228" w:rsidP="00235D71" w14:paraId="3759FEA4" w14:textId="4137E78F">
      <w:pPr>
        <w:pStyle w:val="ListParagraph"/>
        <w:numPr>
          <w:ilvl w:val="1"/>
          <w:numId w:val="14"/>
        </w:numPr>
        <w:spacing w:after="0" w:line="240" w:lineRule="auto"/>
        <w:rPr>
          <w:rFonts w:asciiTheme="majorHAnsi" w:hAnsiTheme="majorHAnsi"/>
          <w:sz w:val="24"/>
        </w:rPr>
      </w:pPr>
      <w:r w:rsidRPr="006B4228">
        <w:rPr>
          <w:rFonts w:asciiTheme="majorHAnsi" w:hAnsiTheme="majorHAnsi"/>
          <w:sz w:val="24"/>
        </w:rPr>
        <w:t>Total Number of Annual Responses:</w:t>
      </w:r>
      <w:r w:rsidRPr="006B4228" w:rsidR="0092386A">
        <w:rPr>
          <w:rFonts w:asciiTheme="majorHAnsi" w:hAnsiTheme="majorHAnsi"/>
          <w:sz w:val="24"/>
        </w:rPr>
        <w:t xml:space="preserve"> </w:t>
      </w:r>
      <w:r w:rsidRPr="006B4228" w:rsidR="00A04CA4">
        <w:rPr>
          <w:rFonts w:asciiTheme="majorHAnsi" w:hAnsiTheme="majorHAnsi"/>
          <w:sz w:val="24"/>
        </w:rPr>
        <w:t>2</w:t>
      </w:r>
      <w:r w:rsidRPr="006B4228" w:rsidR="0092386A">
        <w:rPr>
          <w:rFonts w:asciiTheme="majorHAnsi" w:hAnsiTheme="majorHAnsi"/>
          <w:sz w:val="24"/>
        </w:rPr>
        <w:t>,</w:t>
      </w:r>
      <w:r w:rsidR="008754EC">
        <w:rPr>
          <w:rFonts w:asciiTheme="majorHAnsi" w:hAnsiTheme="majorHAnsi"/>
          <w:sz w:val="24"/>
        </w:rPr>
        <w:t>5</w:t>
      </w:r>
      <w:r w:rsidRPr="006B4228" w:rsidR="0092386A">
        <w:rPr>
          <w:rFonts w:asciiTheme="majorHAnsi" w:hAnsiTheme="majorHAnsi"/>
          <w:sz w:val="24"/>
        </w:rPr>
        <w:t>00</w:t>
      </w:r>
    </w:p>
    <w:p w:rsidR="00A77157" w:rsidRPr="006B4228" w:rsidP="00337EF1" w14:paraId="128AAE53" w14:textId="62A36984">
      <w:pPr>
        <w:pStyle w:val="ListParagraph"/>
        <w:numPr>
          <w:ilvl w:val="1"/>
          <w:numId w:val="14"/>
        </w:numPr>
        <w:spacing w:after="0" w:line="240" w:lineRule="auto"/>
        <w:rPr>
          <w:rFonts w:asciiTheme="majorHAnsi" w:hAnsiTheme="majorHAnsi"/>
          <w:sz w:val="24"/>
        </w:rPr>
      </w:pPr>
      <w:r w:rsidRPr="006B4228">
        <w:rPr>
          <w:rFonts w:asciiTheme="majorHAnsi" w:hAnsiTheme="majorHAnsi"/>
          <w:sz w:val="24"/>
        </w:rPr>
        <w:t xml:space="preserve">Total Respondent Burden Hours: </w:t>
      </w:r>
      <w:r w:rsidRPr="006B4228" w:rsidR="00A04CA4">
        <w:rPr>
          <w:rFonts w:asciiTheme="majorHAnsi" w:hAnsiTheme="majorHAnsi"/>
          <w:sz w:val="24"/>
        </w:rPr>
        <w:t>2</w:t>
      </w:r>
      <w:r w:rsidRPr="006B4228" w:rsidR="0092386A">
        <w:rPr>
          <w:rFonts w:asciiTheme="majorHAnsi" w:hAnsiTheme="majorHAnsi"/>
          <w:sz w:val="24"/>
        </w:rPr>
        <w:t>,</w:t>
      </w:r>
      <w:r w:rsidR="008754EC">
        <w:rPr>
          <w:rFonts w:asciiTheme="majorHAnsi" w:hAnsiTheme="majorHAnsi"/>
          <w:sz w:val="24"/>
        </w:rPr>
        <w:t>5</w:t>
      </w:r>
      <w:r w:rsidRPr="006B4228" w:rsidR="0092386A">
        <w:rPr>
          <w:rFonts w:asciiTheme="majorHAnsi" w:hAnsiTheme="majorHAnsi"/>
          <w:sz w:val="24"/>
        </w:rPr>
        <w:t>00</w:t>
      </w:r>
      <w:r w:rsidRPr="006B4228">
        <w:rPr>
          <w:rFonts w:asciiTheme="majorHAnsi" w:hAnsiTheme="majorHAnsi"/>
          <w:sz w:val="24"/>
        </w:rPr>
        <w:t xml:space="preserve"> hours</w:t>
      </w:r>
    </w:p>
    <w:p w:rsidR="00520B36" w:rsidRPr="006B4228" w:rsidP="00337EF1" w14:paraId="6D4E6A56" w14:textId="77777777">
      <w:pPr>
        <w:spacing w:after="0" w:line="240" w:lineRule="auto"/>
        <w:rPr>
          <w:rFonts w:asciiTheme="majorHAnsi" w:hAnsiTheme="majorHAnsi"/>
          <w:sz w:val="24"/>
        </w:rPr>
      </w:pPr>
    </w:p>
    <w:p w:rsidR="00105F45" w:rsidRPr="006B4228" w:rsidP="00337EF1" w14:paraId="74524A51" w14:textId="77777777">
      <w:pPr>
        <w:spacing w:after="0" w:line="240" w:lineRule="auto"/>
        <w:rPr>
          <w:rFonts w:asciiTheme="majorHAnsi" w:hAnsiTheme="majorHAnsi"/>
          <w:sz w:val="24"/>
        </w:rPr>
      </w:pPr>
      <w:r w:rsidRPr="006B4228">
        <w:rPr>
          <w:rFonts w:asciiTheme="majorHAnsi" w:hAnsiTheme="majorHAnsi"/>
          <w:sz w:val="24"/>
        </w:rPr>
        <w:t>Part B: LABOR COST OF RESPONDENT BURDEN</w:t>
      </w:r>
    </w:p>
    <w:p w:rsidR="00235D71" w:rsidRPr="006B4228" w:rsidP="00235D71" w14:paraId="13FA06FB" w14:textId="77777777">
      <w:pPr>
        <w:pStyle w:val="ListParagraph"/>
        <w:spacing w:after="0" w:line="240" w:lineRule="auto"/>
        <w:rPr>
          <w:rFonts w:asciiTheme="majorHAnsi" w:hAnsiTheme="majorHAnsi"/>
          <w:sz w:val="24"/>
        </w:rPr>
      </w:pPr>
    </w:p>
    <w:p w:rsidR="00235D71" w:rsidRPr="006B4228" w:rsidP="00E4366D" w14:paraId="79EA80E7" w14:textId="77777777">
      <w:pPr>
        <w:pStyle w:val="ListParagraph"/>
        <w:numPr>
          <w:ilvl w:val="0"/>
          <w:numId w:val="16"/>
        </w:numPr>
        <w:spacing w:after="0" w:line="240" w:lineRule="auto"/>
        <w:rPr>
          <w:rFonts w:asciiTheme="majorHAnsi" w:hAnsiTheme="majorHAnsi"/>
          <w:sz w:val="24"/>
        </w:rPr>
      </w:pPr>
      <w:r w:rsidRPr="006B4228">
        <w:rPr>
          <w:rFonts w:asciiTheme="majorHAnsi" w:hAnsiTheme="majorHAnsi"/>
          <w:sz w:val="24"/>
        </w:rPr>
        <w:t xml:space="preserve">Problematic Sexual Behavior in Children and Youth Information System </w:t>
      </w:r>
    </w:p>
    <w:p w:rsidR="00235D71" w:rsidRPr="006B4228" w:rsidP="00235D71" w14:paraId="34602730" w14:textId="3E420E73">
      <w:pPr>
        <w:pStyle w:val="ListParagraph"/>
        <w:numPr>
          <w:ilvl w:val="0"/>
          <w:numId w:val="17"/>
        </w:numPr>
        <w:spacing w:after="0" w:line="240" w:lineRule="auto"/>
        <w:rPr>
          <w:rFonts w:asciiTheme="majorHAnsi" w:hAnsiTheme="majorHAnsi"/>
          <w:sz w:val="24"/>
        </w:rPr>
      </w:pPr>
      <w:r w:rsidRPr="006B4228">
        <w:rPr>
          <w:rFonts w:asciiTheme="majorHAnsi" w:hAnsiTheme="majorHAnsi"/>
          <w:sz w:val="24"/>
        </w:rPr>
        <w:t xml:space="preserve">Number of Total Annual Responses: </w:t>
      </w:r>
      <w:r w:rsidRPr="006B4228" w:rsidR="00E36F62">
        <w:rPr>
          <w:rFonts w:asciiTheme="majorHAnsi" w:hAnsiTheme="majorHAnsi"/>
          <w:sz w:val="24"/>
        </w:rPr>
        <w:t>2</w:t>
      </w:r>
      <w:r w:rsidRPr="006B4228" w:rsidR="003F4F2D">
        <w:rPr>
          <w:rFonts w:asciiTheme="majorHAnsi" w:hAnsiTheme="majorHAnsi"/>
          <w:sz w:val="24"/>
        </w:rPr>
        <w:t>,</w:t>
      </w:r>
      <w:r w:rsidR="008754EC">
        <w:rPr>
          <w:rFonts w:asciiTheme="majorHAnsi" w:hAnsiTheme="majorHAnsi"/>
          <w:sz w:val="24"/>
        </w:rPr>
        <w:t>5</w:t>
      </w:r>
      <w:r w:rsidRPr="006B4228" w:rsidR="003F4F2D">
        <w:rPr>
          <w:rFonts w:asciiTheme="majorHAnsi" w:hAnsiTheme="majorHAnsi"/>
          <w:sz w:val="24"/>
        </w:rPr>
        <w:t>00</w:t>
      </w:r>
    </w:p>
    <w:p w:rsidR="00235D71" w:rsidRPr="006B4228" w:rsidP="00235D71" w14:paraId="67CC2D48" w14:textId="77777777">
      <w:pPr>
        <w:pStyle w:val="ListParagraph"/>
        <w:numPr>
          <w:ilvl w:val="0"/>
          <w:numId w:val="17"/>
        </w:numPr>
        <w:spacing w:after="0" w:line="240" w:lineRule="auto"/>
        <w:rPr>
          <w:rFonts w:asciiTheme="majorHAnsi" w:hAnsiTheme="majorHAnsi"/>
          <w:sz w:val="24"/>
        </w:rPr>
      </w:pPr>
      <w:r w:rsidRPr="006B4228">
        <w:rPr>
          <w:rFonts w:asciiTheme="majorHAnsi" w:hAnsiTheme="majorHAnsi"/>
          <w:sz w:val="24"/>
        </w:rPr>
        <w:t>Response Time: 1 hour</w:t>
      </w:r>
    </w:p>
    <w:p w:rsidR="00235D71" w:rsidRPr="006B4228" w:rsidP="00235D71" w14:paraId="1EF222FC" w14:textId="7A0057E7">
      <w:pPr>
        <w:pStyle w:val="ListParagraph"/>
        <w:numPr>
          <w:ilvl w:val="0"/>
          <w:numId w:val="17"/>
        </w:numPr>
        <w:spacing w:after="0" w:line="240" w:lineRule="auto"/>
        <w:rPr>
          <w:rFonts w:asciiTheme="majorHAnsi" w:hAnsiTheme="majorHAnsi"/>
          <w:sz w:val="24"/>
        </w:rPr>
      </w:pPr>
      <w:r w:rsidRPr="006B4228">
        <w:rPr>
          <w:rFonts w:asciiTheme="majorHAnsi" w:hAnsiTheme="majorHAnsi"/>
          <w:sz w:val="24"/>
        </w:rPr>
        <w:t xml:space="preserve">Respondent Hourly Wage: </w:t>
      </w:r>
      <w:r w:rsidRPr="006B4228" w:rsidR="000A5BE0">
        <w:rPr>
          <w:rFonts w:asciiTheme="majorHAnsi" w:hAnsiTheme="majorHAnsi"/>
          <w:sz w:val="24"/>
        </w:rPr>
        <w:t>$</w:t>
      </w:r>
      <w:r w:rsidR="00CD26DF">
        <w:rPr>
          <w:rFonts w:asciiTheme="majorHAnsi" w:hAnsiTheme="majorHAnsi"/>
          <w:sz w:val="24"/>
        </w:rPr>
        <w:t>30.12</w:t>
      </w:r>
    </w:p>
    <w:p w:rsidR="00235D71" w:rsidRPr="006B4228" w:rsidP="00235D71" w14:paraId="4A34F2BD" w14:textId="7AF0913A">
      <w:pPr>
        <w:pStyle w:val="ListParagraph"/>
        <w:numPr>
          <w:ilvl w:val="0"/>
          <w:numId w:val="17"/>
        </w:numPr>
        <w:spacing w:after="0" w:line="240" w:lineRule="auto"/>
        <w:rPr>
          <w:rFonts w:asciiTheme="majorHAnsi" w:hAnsiTheme="majorHAnsi"/>
          <w:sz w:val="24"/>
        </w:rPr>
      </w:pPr>
      <w:r w:rsidRPr="006B4228">
        <w:rPr>
          <w:rFonts w:asciiTheme="majorHAnsi" w:hAnsiTheme="majorHAnsi"/>
          <w:sz w:val="24"/>
        </w:rPr>
        <w:t>Labor Burden per Response: $</w:t>
      </w:r>
      <w:r w:rsidR="00CD26DF">
        <w:rPr>
          <w:rFonts w:asciiTheme="majorHAnsi" w:hAnsiTheme="majorHAnsi"/>
          <w:sz w:val="24"/>
        </w:rPr>
        <w:t>30.12</w:t>
      </w:r>
    </w:p>
    <w:p w:rsidR="00235D71" w:rsidRPr="006B4228" w:rsidP="00235D71" w14:paraId="6C512AA7" w14:textId="29ECCC1D">
      <w:pPr>
        <w:pStyle w:val="ListParagraph"/>
        <w:numPr>
          <w:ilvl w:val="0"/>
          <w:numId w:val="17"/>
        </w:numPr>
        <w:spacing w:after="0" w:line="240" w:lineRule="auto"/>
        <w:rPr>
          <w:rFonts w:asciiTheme="majorHAnsi" w:hAnsiTheme="majorHAnsi"/>
          <w:sz w:val="24"/>
        </w:rPr>
      </w:pPr>
      <w:r w:rsidRPr="006B4228">
        <w:rPr>
          <w:rFonts w:asciiTheme="majorHAnsi" w:hAnsiTheme="majorHAnsi"/>
          <w:sz w:val="24"/>
        </w:rPr>
        <w:t xml:space="preserve">Total Labor Burden: </w:t>
      </w:r>
      <w:r w:rsidRPr="006B4228" w:rsidR="000A5BE0">
        <w:rPr>
          <w:rFonts w:asciiTheme="majorHAnsi" w:hAnsiTheme="majorHAnsi"/>
          <w:sz w:val="24"/>
        </w:rPr>
        <w:t>$</w:t>
      </w:r>
      <w:r w:rsidR="007A0964">
        <w:rPr>
          <w:rFonts w:asciiTheme="majorHAnsi" w:hAnsiTheme="majorHAnsi"/>
          <w:sz w:val="24"/>
        </w:rPr>
        <w:t>75,300.0</w:t>
      </w:r>
    </w:p>
    <w:p w:rsidR="00B55E9F" w:rsidRPr="006B4228" w:rsidP="00B55E9F" w14:paraId="00DE3B63" w14:textId="77777777">
      <w:pPr>
        <w:pStyle w:val="ListParagraph"/>
        <w:spacing w:after="0" w:line="240" w:lineRule="auto"/>
        <w:ind w:left="1440"/>
        <w:rPr>
          <w:rFonts w:asciiTheme="majorHAnsi" w:hAnsiTheme="majorHAnsi"/>
          <w:sz w:val="24"/>
        </w:rPr>
      </w:pPr>
    </w:p>
    <w:p w:rsidR="00235D71" w:rsidRPr="006B4228" w:rsidP="00235D71" w14:paraId="6898FC09" w14:textId="77777777">
      <w:pPr>
        <w:pStyle w:val="ListParagraph"/>
        <w:numPr>
          <w:ilvl w:val="0"/>
          <w:numId w:val="16"/>
        </w:numPr>
        <w:spacing w:after="0" w:line="240" w:lineRule="auto"/>
        <w:rPr>
          <w:rFonts w:asciiTheme="majorHAnsi" w:hAnsiTheme="majorHAnsi"/>
          <w:sz w:val="24"/>
        </w:rPr>
      </w:pPr>
      <w:r w:rsidRPr="006B4228">
        <w:rPr>
          <w:rFonts w:asciiTheme="majorHAnsi" w:hAnsiTheme="majorHAnsi"/>
          <w:sz w:val="24"/>
        </w:rPr>
        <w:t xml:space="preserve">Overall Labor Burden </w:t>
      </w:r>
    </w:p>
    <w:p w:rsidR="00235D71" w:rsidRPr="006B4228" w:rsidP="00235D71" w14:paraId="5009D284" w14:textId="30908CAF">
      <w:pPr>
        <w:pStyle w:val="ListParagraph"/>
        <w:numPr>
          <w:ilvl w:val="1"/>
          <w:numId w:val="16"/>
        </w:numPr>
        <w:spacing w:after="0" w:line="240" w:lineRule="auto"/>
        <w:rPr>
          <w:rFonts w:asciiTheme="majorHAnsi" w:hAnsiTheme="majorHAnsi"/>
          <w:sz w:val="24"/>
        </w:rPr>
      </w:pPr>
      <w:r w:rsidRPr="006B4228">
        <w:rPr>
          <w:rFonts w:asciiTheme="majorHAnsi" w:hAnsiTheme="majorHAnsi"/>
          <w:sz w:val="24"/>
        </w:rPr>
        <w:t xml:space="preserve">Total Number of Annual Responses: </w:t>
      </w:r>
      <w:r w:rsidR="00930C30">
        <w:rPr>
          <w:rFonts w:asciiTheme="majorHAnsi" w:hAnsiTheme="majorHAnsi"/>
          <w:sz w:val="24"/>
        </w:rPr>
        <w:t>2</w:t>
      </w:r>
      <w:r w:rsidRPr="006B4228" w:rsidR="000A5BE0">
        <w:rPr>
          <w:rFonts w:asciiTheme="majorHAnsi" w:hAnsiTheme="majorHAnsi"/>
          <w:sz w:val="24"/>
        </w:rPr>
        <w:t>,</w:t>
      </w:r>
      <w:r w:rsidR="007A0964">
        <w:rPr>
          <w:rFonts w:asciiTheme="majorHAnsi" w:hAnsiTheme="majorHAnsi"/>
          <w:sz w:val="24"/>
        </w:rPr>
        <w:t>5</w:t>
      </w:r>
      <w:r w:rsidRPr="006B4228" w:rsidR="000A5BE0">
        <w:rPr>
          <w:rFonts w:asciiTheme="majorHAnsi" w:hAnsiTheme="majorHAnsi"/>
          <w:sz w:val="24"/>
        </w:rPr>
        <w:t>00</w:t>
      </w:r>
    </w:p>
    <w:p w:rsidR="00235D71" w:rsidRPr="006B4228" w:rsidP="00235D71" w14:paraId="23DDF0D0" w14:textId="68BC080D">
      <w:pPr>
        <w:pStyle w:val="ListParagraph"/>
        <w:numPr>
          <w:ilvl w:val="1"/>
          <w:numId w:val="16"/>
        </w:numPr>
        <w:spacing w:after="0" w:line="240" w:lineRule="auto"/>
        <w:rPr>
          <w:rFonts w:asciiTheme="majorHAnsi" w:hAnsiTheme="majorHAnsi"/>
          <w:sz w:val="24"/>
        </w:rPr>
      </w:pPr>
      <w:r w:rsidRPr="006B4228">
        <w:rPr>
          <w:rFonts w:asciiTheme="majorHAnsi" w:hAnsiTheme="majorHAnsi"/>
          <w:sz w:val="24"/>
        </w:rPr>
        <w:t xml:space="preserve">Total Labor Burden: </w:t>
      </w:r>
      <w:r w:rsidRPr="006B4228" w:rsidR="000A5BE0">
        <w:rPr>
          <w:rFonts w:asciiTheme="majorHAnsi" w:hAnsiTheme="majorHAnsi"/>
          <w:sz w:val="24"/>
        </w:rPr>
        <w:t>$</w:t>
      </w:r>
      <w:r w:rsidR="007A0964">
        <w:rPr>
          <w:rFonts w:asciiTheme="majorHAnsi" w:hAnsiTheme="majorHAnsi"/>
          <w:sz w:val="24"/>
        </w:rPr>
        <w:t>75,300</w:t>
      </w:r>
      <w:r w:rsidRPr="006B4228" w:rsidR="000A5BE0">
        <w:rPr>
          <w:rFonts w:asciiTheme="majorHAnsi" w:hAnsiTheme="majorHAnsi"/>
          <w:sz w:val="24"/>
        </w:rPr>
        <w:t>.00</w:t>
      </w:r>
    </w:p>
    <w:p w:rsidR="00520B36" w:rsidRPr="006B4228" w:rsidP="006F2DF8" w14:paraId="146C33C2" w14:textId="77777777">
      <w:pPr>
        <w:spacing w:after="0" w:line="240" w:lineRule="auto"/>
        <w:rPr>
          <w:rFonts w:asciiTheme="majorHAnsi" w:hAnsiTheme="majorHAnsi"/>
          <w:sz w:val="24"/>
        </w:rPr>
      </w:pPr>
    </w:p>
    <w:p w:rsidR="00CD26DF" w:rsidRPr="00983FE9" w:rsidP="00CD26DF" w14:paraId="6FBD3ED6" w14:textId="77777777">
      <w:pPr>
        <w:spacing w:after="0" w:line="240" w:lineRule="auto"/>
        <w:ind w:firstLine="720"/>
        <w:rPr>
          <w:rFonts w:asciiTheme="majorHAnsi" w:hAnsiTheme="majorHAnsi"/>
          <w:sz w:val="24"/>
        </w:rPr>
      </w:pPr>
      <w:r w:rsidRPr="00983FE9">
        <w:rPr>
          <w:rFonts w:asciiTheme="majorHAnsi" w:hAnsiTheme="majorHAnsi"/>
          <w:sz w:val="24"/>
        </w:rPr>
        <w:t xml:space="preserve">The Respondent hourly wage was determined using the </w:t>
      </w:r>
      <w:r>
        <w:rPr>
          <w:rFonts w:asciiTheme="majorHAnsi" w:hAnsiTheme="majorHAnsi"/>
          <w:sz w:val="24"/>
        </w:rPr>
        <w:t xml:space="preserve">median usual weekly earnings for full-time workers age 25-54 years, which can be accessed at the </w:t>
      </w:r>
      <w:r w:rsidRPr="00983FE9">
        <w:rPr>
          <w:rFonts w:asciiTheme="majorHAnsi" w:hAnsiTheme="majorHAnsi"/>
          <w:sz w:val="24"/>
        </w:rPr>
        <w:t xml:space="preserve">U.S. Bureau of Labor Statistics website: </w:t>
      </w:r>
      <w:hyperlink r:id="rId6" w:history="1">
        <w:r w:rsidRPr="00834F73">
          <w:rPr>
            <w:rStyle w:val="Hyperlink"/>
            <w:rFonts w:asciiTheme="majorHAnsi" w:hAnsiTheme="majorHAnsi"/>
            <w:sz w:val="24"/>
          </w:rPr>
          <w:t>https://www.bls</w:t>
        </w:r>
        <w:r w:rsidRPr="00834F73">
          <w:rPr>
            <w:rStyle w:val="Hyperlink"/>
            <w:rFonts w:asciiTheme="majorHAnsi" w:hAnsiTheme="majorHAnsi"/>
            <w:sz w:val="24"/>
          </w:rPr>
          <w:t>.</w:t>
        </w:r>
        <w:r w:rsidRPr="00834F73">
          <w:rPr>
            <w:rStyle w:val="Hyperlink"/>
            <w:rFonts w:asciiTheme="majorHAnsi" w:hAnsiTheme="majorHAnsi"/>
            <w:sz w:val="24"/>
          </w:rPr>
          <w:t>gov/news.release/wkyeng.t03.htm</w:t>
        </w:r>
      </w:hyperlink>
    </w:p>
    <w:p w:rsidR="006F2DF8" w:rsidRPr="006B4228" w:rsidP="00337EF1" w14:paraId="23036C27" w14:textId="77777777">
      <w:pPr>
        <w:spacing w:after="0" w:line="240" w:lineRule="auto"/>
        <w:rPr>
          <w:rFonts w:asciiTheme="majorHAnsi" w:hAnsiTheme="majorHAnsi"/>
          <w:sz w:val="24"/>
        </w:rPr>
      </w:pPr>
    </w:p>
    <w:p w:rsidR="0019309D" w:rsidRPr="006B4228" w:rsidP="00337EF1" w14:paraId="5558DA26" w14:textId="5B7A1122">
      <w:pPr>
        <w:spacing w:after="0" w:line="240" w:lineRule="auto"/>
        <w:rPr>
          <w:rFonts w:asciiTheme="majorHAnsi" w:hAnsiTheme="majorHAnsi"/>
          <w:sz w:val="24"/>
        </w:rPr>
      </w:pPr>
      <w:r w:rsidRPr="006B4228">
        <w:rPr>
          <w:rFonts w:asciiTheme="majorHAnsi" w:hAnsiTheme="majorHAnsi"/>
          <w:sz w:val="24"/>
        </w:rPr>
        <w:t>13.</w:t>
      </w:r>
      <w:r w:rsidRPr="006B4228">
        <w:rPr>
          <w:rFonts w:asciiTheme="majorHAnsi" w:hAnsiTheme="majorHAnsi"/>
          <w:sz w:val="24"/>
        </w:rPr>
        <w:tab/>
      </w:r>
      <w:r w:rsidRPr="006B4228">
        <w:rPr>
          <w:rFonts w:asciiTheme="majorHAnsi" w:hAnsiTheme="majorHAnsi"/>
          <w:sz w:val="24"/>
          <w:u w:val="single"/>
        </w:rPr>
        <w:t>Respondent Costs Other Than Burden Hour Costs</w:t>
      </w:r>
      <w:r w:rsidRPr="006B4228" w:rsidR="0085688C">
        <w:rPr>
          <w:rFonts w:asciiTheme="majorHAnsi" w:hAnsiTheme="majorHAnsi"/>
          <w:sz w:val="24"/>
          <w:u w:val="single"/>
        </w:rPr>
        <w:t xml:space="preserve"> </w:t>
      </w:r>
    </w:p>
    <w:p w:rsidR="00D3523A" w:rsidRPr="006B4228" w:rsidP="0019309D" w14:paraId="4CB5D6AB" w14:textId="77777777">
      <w:pPr>
        <w:spacing w:after="0" w:line="240" w:lineRule="auto"/>
        <w:rPr>
          <w:rFonts w:asciiTheme="majorHAnsi" w:hAnsiTheme="majorHAnsi"/>
          <w:sz w:val="24"/>
        </w:rPr>
      </w:pPr>
    </w:p>
    <w:p w:rsidR="0019309D" w:rsidRPr="006B4228" w:rsidP="00D3523A" w14:paraId="76F9496A" w14:textId="77777777">
      <w:pPr>
        <w:spacing w:after="0" w:line="240" w:lineRule="auto"/>
        <w:ind w:firstLine="720"/>
        <w:rPr>
          <w:rFonts w:asciiTheme="majorHAnsi" w:hAnsiTheme="majorHAnsi"/>
          <w:sz w:val="24"/>
        </w:rPr>
      </w:pPr>
      <w:r w:rsidRPr="006B4228">
        <w:rPr>
          <w:rFonts w:asciiTheme="majorHAnsi" w:hAnsiTheme="majorHAnsi"/>
          <w:sz w:val="24"/>
        </w:rPr>
        <w:t xml:space="preserve">There are no annualized costs to respondents other than the labor burden costs addressed in Section 12 of this document to complete this collection. </w:t>
      </w:r>
    </w:p>
    <w:p w:rsidR="0019309D" w:rsidRPr="006B4228" w:rsidP="0019309D" w14:paraId="54826BE8" w14:textId="77777777">
      <w:pPr>
        <w:spacing w:after="0" w:line="240" w:lineRule="auto"/>
        <w:rPr>
          <w:rFonts w:asciiTheme="majorHAnsi" w:hAnsiTheme="majorHAnsi"/>
          <w:sz w:val="24"/>
        </w:rPr>
      </w:pPr>
    </w:p>
    <w:p w:rsidR="00F25499" w:rsidRPr="006B4228" w:rsidP="0019309D" w14:paraId="2A727BA0" w14:textId="77777777">
      <w:pPr>
        <w:spacing w:after="0" w:line="240" w:lineRule="auto"/>
        <w:rPr>
          <w:rFonts w:asciiTheme="majorHAnsi" w:hAnsiTheme="majorHAnsi"/>
          <w:sz w:val="24"/>
        </w:rPr>
      </w:pPr>
      <w:r w:rsidRPr="006B4228">
        <w:rPr>
          <w:rFonts w:asciiTheme="majorHAnsi" w:hAnsiTheme="majorHAnsi"/>
          <w:sz w:val="24"/>
        </w:rPr>
        <w:t xml:space="preserve">14. </w:t>
      </w:r>
      <w:r w:rsidRPr="006B4228">
        <w:rPr>
          <w:rFonts w:asciiTheme="majorHAnsi" w:hAnsiTheme="majorHAnsi"/>
          <w:sz w:val="24"/>
        </w:rPr>
        <w:tab/>
      </w:r>
      <w:r w:rsidRPr="006B4228">
        <w:rPr>
          <w:rFonts w:asciiTheme="majorHAnsi" w:hAnsiTheme="majorHAnsi"/>
          <w:sz w:val="24"/>
          <w:u w:val="single"/>
        </w:rPr>
        <w:t>Cost to the Federal Government</w:t>
      </w:r>
    </w:p>
    <w:p w:rsidR="00235D71" w:rsidRPr="006B4228" w:rsidP="0019309D" w14:paraId="04FD6286" w14:textId="77777777">
      <w:pPr>
        <w:spacing w:after="0" w:line="240" w:lineRule="auto"/>
        <w:rPr>
          <w:rFonts w:asciiTheme="majorHAnsi" w:hAnsiTheme="majorHAnsi"/>
          <w:sz w:val="24"/>
        </w:rPr>
      </w:pPr>
    </w:p>
    <w:p w:rsidR="00235D71" w:rsidRPr="006B4228" w:rsidP="00722FDB" w14:paraId="07B96767" w14:textId="77777777">
      <w:pPr>
        <w:spacing w:after="0" w:line="240" w:lineRule="auto"/>
        <w:rPr>
          <w:rFonts w:asciiTheme="majorHAnsi" w:hAnsiTheme="majorHAnsi"/>
          <w:sz w:val="24"/>
        </w:rPr>
      </w:pPr>
      <w:r w:rsidRPr="006B4228">
        <w:rPr>
          <w:rFonts w:asciiTheme="majorHAnsi" w:hAnsiTheme="majorHAnsi"/>
          <w:sz w:val="24"/>
        </w:rPr>
        <w:t>Part A: LABOR COST TO THE FEDERAL GOVERNMENT</w:t>
      </w:r>
    </w:p>
    <w:p w:rsidR="00235D71" w:rsidRPr="006B4228" w:rsidP="001A47F1" w14:paraId="6EC0A126" w14:textId="77777777">
      <w:pPr>
        <w:spacing w:after="0" w:line="240" w:lineRule="auto"/>
        <w:rPr>
          <w:rFonts w:asciiTheme="majorHAnsi" w:hAnsiTheme="majorHAnsi"/>
          <w:sz w:val="24"/>
        </w:rPr>
      </w:pPr>
      <w:r w:rsidRPr="006B4228">
        <w:rPr>
          <w:rFonts w:asciiTheme="majorHAnsi" w:hAnsiTheme="majorHAnsi"/>
          <w:sz w:val="24"/>
        </w:rPr>
        <w:t xml:space="preserve"> </w:t>
      </w:r>
    </w:p>
    <w:p w:rsidR="00235D71" w:rsidRPr="006B4228" w:rsidP="00235D71" w14:paraId="6EF31AA0" w14:textId="25914286">
      <w:pPr>
        <w:pStyle w:val="ListParagraph"/>
        <w:numPr>
          <w:ilvl w:val="0"/>
          <w:numId w:val="18"/>
        </w:numPr>
        <w:spacing w:after="0" w:line="240" w:lineRule="auto"/>
        <w:rPr>
          <w:rFonts w:asciiTheme="majorHAnsi" w:hAnsiTheme="majorHAnsi"/>
          <w:sz w:val="24"/>
        </w:rPr>
      </w:pPr>
      <w:r w:rsidRPr="006B4228">
        <w:rPr>
          <w:rFonts w:asciiTheme="majorHAnsi" w:hAnsiTheme="majorHAnsi"/>
          <w:sz w:val="24"/>
        </w:rPr>
        <w:t>Problematic Sexual Behavior in Children and Youth Information System</w:t>
      </w:r>
      <w:r w:rsidR="00CD26DF">
        <w:rPr>
          <w:rFonts w:asciiTheme="majorHAnsi" w:hAnsiTheme="majorHAnsi"/>
          <w:sz w:val="24"/>
        </w:rPr>
        <w:t xml:space="preserve"> – Collection and Entry</w:t>
      </w:r>
    </w:p>
    <w:p w:rsidR="00235D71" w:rsidRPr="006B4228" w:rsidP="00235D71" w14:paraId="7F5154A5" w14:textId="77777777">
      <w:pPr>
        <w:pStyle w:val="ListParagraph"/>
        <w:spacing w:after="0" w:line="240" w:lineRule="auto"/>
        <w:rPr>
          <w:rFonts w:asciiTheme="majorHAnsi" w:hAnsiTheme="majorHAnsi"/>
          <w:sz w:val="24"/>
        </w:rPr>
      </w:pPr>
      <w:r w:rsidRPr="006B4228">
        <w:rPr>
          <w:rFonts w:asciiTheme="majorHAnsi" w:hAnsiTheme="majorHAnsi"/>
          <w:sz w:val="24"/>
        </w:rPr>
        <w:t xml:space="preserve"> </w:t>
      </w:r>
    </w:p>
    <w:p w:rsidR="00235D71" w:rsidRPr="006B4228" w:rsidP="00235D71" w14:paraId="6E294D20" w14:textId="087A0DA4">
      <w:pPr>
        <w:pStyle w:val="ListParagraph"/>
        <w:numPr>
          <w:ilvl w:val="0"/>
          <w:numId w:val="19"/>
        </w:numPr>
        <w:spacing w:after="0" w:line="240" w:lineRule="auto"/>
        <w:rPr>
          <w:rFonts w:asciiTheme="majorHAnsi" w:hAnsiTheme="majorHAnsi"/>
          <w:sz w:val="24"/>
        </w:rPr>
      </w:pPr>
      <w:bookmarkStart w:id="0" w:name="_Hlk175124752"/>
      <w:r w:rsidRPr="006B4228">
        <w:rPr>
          <w:rFonts w:asciiTheme="majorHAnsi" w:hAnsiTheme="majorHAnsi"/>
          <w:sz w:val="24"/>
        </w:rPr>
        <w:t xml:space="preserve">Number of Total Annual Responses: </w:t>
      </w:r>
      <w:r w:rsidRPr="006B4228" w:rsidR="00A04CA4">
        <w:rPr>
          <w:rFonts w:asciiTheme="majorHAnsi" w:hAnsiTheme="majorHAnsi"/>
          <w:sz w:val="24"/>
        </w:rPr>
        <w:t>2</w:t>
      </w:r>
      <w:r w:rsidRPr="006B4228" w:rsidR="00D3523A">
        <w:rPr>
          <w:rFonts w:asciiTheme="majorHAnsi" w:hAnsiTheme="majorHAnsi"/>
          <w:sz w:val="24"/>
        </w:rPr>
        <w:t>,</w:t>
      </w:r>
      <w:r w:rsidR="007A0964">
        <w:rPr>
          <w:rFonts w:asciiTheme="majorHAnsi" w:hAnsiTheme="majorHAnsi"/>
          <w:sz w:val="24"/>
        </w:rPr>
        <w:t>5</w:t>
      </w:r>
      <w:r w:rsidRPr="006B4228" w:rsidR="00D3523A">
        <w:rPr>
          <w:rFonts w:asciiTheme="majorHAnsi" w:hAnsiTheme="majorHAnsi"/>
          <w:sz w:val="24"/>
        </w:rPr>
        <w:t>00</w:t>
      </w:r>
    </w:p>
    <w:p w:rsidR="00235D71" w:rsidRPr="006B4228" w:rsidP="00235D71" w14:paraId="4180C953" w14:textId="77777777">
      <w:pPr>
        <w:pStyle w:val="ListParagraph"/>
        <w:numPr>
          <w:ilvl w:val="0"/>
          <w:numId w:val="19"/>
        </w:numPr>
        <w:spacing w:after="0" w:line="240" w:lineRule="auto"/>
        <w:rPr>
          <w:rFonts w:asciiTheme="majorHAnsi" w:hAnsiTheme="majorHAnsi"/>
          <w:sz w:val="24"/>
        </w:rPr>
      </w:pPr>
      <w:r w:rsidRPr="006B4228">
        <w:rPr>
          <w:rFonts w:asciiTheme="majorHAnsi" w:hAnsiTheme="majorHAnsi"/>
          <w:sz w:val="24"/>
        </w:rPr>
        <w:t xml:space="preserve">Processing Time per Response: </w:t>
      </w:r>
      <w:r w:rsidRPr="006B4228" w:rsidR="001A47F1">
        <w:rPr>
          <w:rFonts w:asciiTheme="majorHAnsi" w:hAnsiTheme="majorHAnsi"/>
          <w:sz w:val="24"/>
        </w:rPr>
        <w:t>2</w:t>
      </w:r>
      <w:r w:rsidRPr="006B4228">
        <w:rPr>
          <w:rFonts w:asciiTheme="majorHAnsi" w:hAnsiTheme="majorHAnsi"/>
          <w:sz w:val="24"/>
        </w:rPr>
        <w:t xml:space="preserve"> hours</w:t>
      </w:r>
    </w:p>
    <w:p w:rsidR="00235D71" w:rsidRPr="006B4228" w:rsidP="00235D71" w14:paraId="04B84302" w14:textId="7150394B">
      <w:pPr>
        <w:pStyle w:val="ListParagraph"/>
        <w:numPr>
          <w:ilvl w:val="0"/>
          <w:numId w:val="19"/>
        </w:numPr>
        <w:spacing w:after="0" w:line="240" w:lineRule="auto"/>
        <w:rPr>
          <w:rFonts w:asciiTheme="majorHAnsi" w:hAnsiTheme="majorHAnsi"/>
          <w:sz w:val="24"/>
        </w:rPr>
      </w:pPr>
      <w:r w:rsidRPr="006B4228">
        <w:rPr>
          <w:rFonts w:asciiTheme="majorHAnsi" w:hAnsiTheme="majorHAnsi"/>
          <w:sz w:val="24"/>
        </w:rPr>
        <w:t>Hourly Wage of</w:t>
      </w:r>
      <w:r w:rsidR="00C406E6">
        <w:rPr>
          <w:rFonts w:asciiTheme="majorHAnsi" w:hAnsiTheme="majorHAnsi"/>
          <w:sz w:val="24"/>
        </w:rPr>
        <w:t xml:space="preserve"> Worker(s) Processing Responses</w:t>
      </w:r>
      <w:r w:rsidRPr="006B4228">
        <w:rPr>
          <w:rFonts w:asciiTheme="majorHAnsi" w:hAnsiTheme="majorHAnsi"/>
          <w:sz w:val="24"/>
        </w:rPr>
        <w:t>: $</w:t>
      </w:r>
      <w:r w:rsidR="00E67FB3">
        <w:rPr>
          <w:rFonts w:asciiTheme="majorHAnsi" w:hAnsiTheme="majorHAnsi"/>
          <w:sz w:val="24"/>
        </w:rPr>
        <w:t>53.87</w:t>
      </w:r>
    </w:p>
    <w:p w:rsidR="00235D71" w:rsidRPr="006B4228" w:rsidP="00235D71" w14:paraId="2BEF4CA4" w14:textId="2DB2D740">
      <w:pPr>
        <w:pStyle w:val="ListParagraph"/>
        <w:numPr>
          <w:ilvl w:val="0"/>
          <w:numId w:val="19"/>
        </w:numPr>
        <w:spacing w:after="0" w:line="240" w:lineRule="auto"/>
        <w:rPr>
          <w:rFonts w:asciiTheme="majorHAnsi" w:hAnsiTheme="majorHAnsi"/>
          <w:sz w:val="24"/>
        </w:rPr>
      </w:pPr>
      <w:r w:rsidRPr="006B4228">
        <w:rPr>
          <w:rFonts w:asciiTheme="majorHAnsi" w:hAnsiTheme="majorHAnsi"/>
          <w:sz w:val="24"/>
        </w:rPr>
        <w:t>Cost to Process Each Response: $</w:t>
      </w:r>
      <w:r w:rsidR="00E67FB3">
        <w:rPr>
          <w:rFonts w:asciiTheme="majorHAnsi" w:hAnsiTheme="majorHAnsi"/>
          <w:sz w:val="24"/>
        </w:rPr>
        <w:t>107.74</w:t>
      </w:r>
    </w:p>
    <w:p w:rsidR="00235D71" w:rsidRPr="006B4228" w:rsidP="00235D71" w14:paraId="165BE9CD" w14:textId="7C29FAD3">
      <w:pPr>
        <w:pStyle w:val="ListParagraph"/>
        <w:numPr>
          <w:ilvl w:val="0"/>
          <w:numId w:val="19"/>
        </w:numPr>
        <w:spacing w:after="0" w:line="240" w:lineRule="auto"/>
        <w:rPr>
          <w:rFonts w:asciiTheme="majorHAnsi" w:hAnsiTheme="majorHAnsi"/>
          <w:sz w:val="24"/>
        </w:rPr>
      </w:pPr>
      <w:r w:rsidRPr="006B4228">
        <w:rPr>
          <w:rFonts w:asciiTheme="majorHAnsi" w:hAnsiTheme="majorHAnsi"/>
          <w:sz w:val="24"/>
        </w:rPr>
        <w:t>Total Cost to Process Responses: $</w:t>
      </w:r>
      <w:r w:rsidR="007A0964">
        <w:rPr>
          <w:rFonts w:asciiTheme="majorHAnsi" w:hAnsiTheme="majorHAnsi"/>
          <w:sz w:val="24"/>
        </w:rPr>
        <w:t>269,350.00</w:t>
      </w:r>
    </w:p>
    <w:bookmarkEnd w:id="0"/>
    <w:p w:rsidR="00B55E9F" w:rsidRPr="006B4228" w:rsidP="00B55E9F" w14:paraId="5F25161E" w14:textId="77777777">
      <w:pPr>
        <w:pStyle w:val="ListParagraph"/>
        <w:spacing w:after="0" w:line="240" w:lineRule="auto"/>
        <w:ind w:left="1440"/>
        <w:rPr>
          <w:rFonts w:asciiTheme="majorHAnsi" w:hAnsiTheme="majorHAnsi"/>
          <w:sz w:val="24"/>
        </w:rPr>
      </w:pPr>
    </w:p>
    <w:p w:rsidR="00D60FCE" w:rsidP="00235D71" w14:paraId="59FEE2F9" w14:textId="36B2F94D">
      <w:pPr>
        <w:pStyle w:val="ListParagraph"/>
        <w:numPr>
          <w:ilvl w:val="0"/>
          <w:numId w:val="18"/>
        </w:numPr>
        <w:spacing w:after="0" w:line="240" w:lineRule="auto"/>
        <w:rPr>
          <w:rFonts w:asciiTheme="majorHAnsi" w:hAnsiTheme="majorHAnsi"/>
          <w:sz w:val="24"/>
        </w:rPr>
      </w:pPr>
      <w:r>
        <w:rPr>
          <w:rFonts w:asciiTheme="majorHAnsi" w:hAnsiTheme="majorHAnsi"/>
          <w:sz w:val="24"/>
        </w:rPr>
        <w:t>Problematic Sexual Behavior in Children and Youth Information System – Annual Report</w:t>
      </w:r>
    </w:p>
    <w:p w:rsidR="00D60FCE" w:rsidP="002A79E8" w14:paraId="546815B3" w14:textId="77777777">
      <w:pPr>
        <w:pStyle w:val="ListParagraph"/>
        <w:spacing w:after="0" w:line="240" w:lineRule="auto"/>
        <w:rPr>
          <w:rFonts w:asciiTheme="majorHAnsi" w:hAnsiTheme="majorHAnsi"/>
          <w:sz w:val="24"/>
        </w:rPr>
      </w:pPr>
    </w:p>
    <w:p w:rsidR="00D60FCE" w:rsidRPr="00D60FCE" w:rsidP="00D60FCE" w14:paraId="3615EFC8" w14:textId="7477D3A7">
      <w:pPr>
        <w:pStyle w:val="ListParagraph"/>
        <w:numPr>
          <w:ilvl w:val="1"/>
          <w:numId w:val="18"/>
        </w:numPr>
        <w:spacing w:after="0" w:line="240" w:lineRule="auto"/>
        <w:rPr>
          <w:rFonts w:asciiTheme="majorHAnsi" w:hAnsiTheme="majorHAnsi"/>
          <w:sz w:val="24"/>
        </w:rPr>
      </w:pPr>
      <w:r w:rsidRPr="00D60FCE">
        <w:rPr>
          <w:rFonts w:asciiTheme="majorHAnsi" w:hAnsiTheme="majorHAnsi"/>
          <w:sz w:val="24"/>
        </w:rPr>
        <w:t xml:space="preserve">Number of Total Annual Responses: </w:t>
      </w:r>
      <w:r>
        <w:rPr>
          <w:rFonts w:asciiTheme="majorHAnsi" w:hAnsiTheme="majorHAnsi"/>
          <w:sz w:val="24"/>
        </w:rPr>
        <w:t>1</w:t>
      </w:r>
    </w:p>
    <w:p w:rsidR="00D60FCE" w:rsidRPr="00D60FCE" w:rsidP="00D60FCE" w14:paraId="029C9730" w14:textId="3D7BE7C4">
      <w:pPr>
        <w:pStyle w:val="ListParagraph"/>
        <w:numPr>
          <w:ilvl w:val="1"/>
          <w:numId w:val="18"/>
        </w:numPr>
        <w:spacing w:after="0" w:line="240" w:lineRule="auto"/>
        <w:rPr>
          <w:rFonts w:asciiTheme="majorHAnsi" w:hAnsiTheme="majorHAnsi"/>
          <w:sz w:val="24"/>
        </w:rPr>
      </w:pPr>
      <w:r w:rsidRPr="00D60FCE">
        <w:rPr>
          <w:rFonts w:asciiTheme="majorHAnsi" w:hAnsiTheme="majorHAnsi"/>
          <w:sz w:val="24"/>
        </w:rPr>
        <w:t xml:space="preserve">Processing Time per Response: </w:t>
      </w:r>
      <w:r w:rsidR="00E67FB3">
        <w:rPr>
          <w:rFonts w:asciiTheme="majorHAnsi" w:hAnsiTheme="majorHAnsi"/>
          <w:sz w:val="24"/>
        </w:rPr>
        <w:t>535</w:t>
      </w:r>
      <w:r w:rsidRPr="00D60FCE">
        <w:rPr>
          <w:rFonts w:asciiTheme="majorHAnsi" w:hAnsiTheme="majorHAnsi"/>
          <w:sz w:val="24"/>
        </w:rPr>
        <w:t xml:space="preserve"> hours </w:t>
      </w:r>
    </w:p>
    <w:p w:rsidR="00D60FCE" w:rsidRPr="00D60FCE" w:rsidP="00D60FCE" w14:paraId="4C60C382" w14:textId="4A8502E3">
      <w:pPr>
        <w:pStyle w:val="ListParagraph"/>
        <w:numPr>
          <w:ilvl w:val="1"/>
          <w:numId w:val="18"/>
        </w:numPr>
        <w:spacing w:after="0" w:line="240" w:lineRule="auto"/>
        <w:rPr>
          <w:rFonts w:asciiTheme="majorHAnsi" w:hAnsiTheme="majorHAnsi"/>
          <w:sz w:val="24"/>
        </w:rPr>
      </w:pPr>
      <w:r w:rsidRPr="00D60FCE">
        <w:rPr>
          <w:rFonts w:asciiTheme="majorHAnsi" w:hAnsiTheme="majorHAnsi"/>
          <w:sz w:val="24"/>
        </w:rPr>
        <w:t xml:space="preserve">Hourly Wage of Worker(s) Processing Responses: </w:t>
      </w:r>
      <w:r w:rsidR="005B57E1">
        <w:rPr>
          <w:rFonts w:asciiTheme="majorHAnsi" w:hAnsiTheme="majorHAnsi"/>
          <w:sz w:val="24"/>
        </w:rPr>
        <w:t xml:space="preserve">$64.06 – </w:t>
      </w:r>
      <w:r w:rsidR="00886DCA">
        <w:rPr>
          <w:rFonts w:asciiTheme="majorHAnsi" w:hAnsiTheme="majorHAnsi"/>
          <w:sz w:val="24"/>
        </w:rPr>
        <w:t>$89.04</w:t>
      </w:r>
    </w:p>
    <w:p w:rsidR="00D60FCE" w:rsidRPr="00D60FCE" w:rsidP="00D60FCE" w14:paraId="37393F7A" w14:textId="2D4688BF">
      <w:pPr>
        <w:pStyle w:val="ListParagraph"/>
        <w:numPr>
          <w:ilvl w:val="1"/>
          <w:numId w:val="18"/>
        </w:numPr>
        <w:spacing w:after="0" w:line="240" w:lineRule="auto"/>
        <w:rPr>
          <w:rFonts w:asciiTheme="majorHAnsi" w:hAnsiTheme="majorHAnsi"/>
          <w:sz w:val="24"/>
        </w:rPr>
      </w:pPr>
      <w:r w:rsidRPr="00D60FCE">
        <w:rPr>
          <w:rFonts w:asciiTheme="majorHAnsi" w:hAnsiTheme="majorHAnsi"/>
          <w:sz w:val="24"/>
        </w:rPr>
        <w:t xml:space="preserve">Cost to Process Each Response: </w:t>
      </w:r>
      <w:r w:rsidRPr="00D60FCE" w:rsidR="00886DCA">
        <w:rPr>
          <w:rFonts w:asciiTheme="majorHAnsi" w:hAnsiTheme="majorHAnsi"/>
          <w:sz w:val="24"/>
        </w:rPr>
        <w:t>$</w:t>
      </w:r>
      <w:r w:rsidR="005B57E1">
        <w:rPr>
          <w:rFonts w:asciiTheme="majorHAnsi" w:hAnsiTheme="majorHAnsi"/>
          <w:sz w:val="24"/>
        </w:rPr>
        <w:t>42,237</w:t>
      </w:r>
    </w:p>
    <w:p w:rsidR="00D60FCE" w:rsidP="00D60FCE" w14:paraId="2A44EF5B" w14:textId="359996F7">
      <w:pPr>
        <w:pStyle w:val="ListParagraph"/>
        <w:numPr>
          <w:ilvl w:val="1"/>
          <w:numId w:val="18"/>
        </w:numPr>
        <w:spacing w:after="0" w:line="240" w:lineRule="auto"/>
        <w:rPr>
          <w:rFonts w:asciiTheme="majorHAnsi" w:hAnsiTheme="majorHAnsi"/>
          <w:sz w:val="24"/>
        </w:rPr>
      </w:pPr>
      <w:r w:rsidRPr="00D60FCE">
        <w:rPr>
          <w:rFonts w:asciiTheme="majorHAnsi" w:hAnsiTheme="majorHAnsi"/>
          <w:sz w:val="24"/>
        </w:rPr>
        <w:t>Total Cost to Process Responses: $</w:t>
      </w:r>
      <w:r w:rsidR="005B57E1">
        <w:rPr>
          <w:rFonts w:asciiTheme="majorHAnsi" w:hAnsiTheme="majorHAnsi"/>
          <w:sz w:val="24"/>
        </w:rPr>
        <w:t>42,237</w:t>
      </w:r>
    </w:p>
    <w:p w:rsidR="00D9229C" w:rsidP="00D9229C" w14:paraId="5BD6FFD4" w14:textId="77777777">
      <w:pPr>
        <w:pStyle w:val="ListParagraph"/>
        <w:spacing w:after="0" w:line="240" w:lineRule="auto"/>
        <w:ind w:left="1440"/>
        <w:rPr>
          <w:rFonts w:asciiTheme="majorHAnsi" w:hAnsiTheme="majorHAnsi"/>
          <w:sz w:val="24"/>
        </w:rPr>
      </w:pPr>
    </w:p>
    <w:p w:rsidR="00D9229C" w:rsidRPr="00CC702D" w:rsidP="00D9229C" w14:paraId="1E805978" w14:textId="3A9C5646">
      <w:pPr>
        <w:pStyle w:val="ListParagraph"/>
        <w:numPr>
          <w:ilvl w:val="0"/>
          <w:numId w:val="18"/>
        </w:numPr>
        <w:spacing w:after="0" w:line="240" w:lineRule="auto"/>
        <w:rPr>
          <w:rFonts w:asciiTheme="majorHAnsi" w:hAnsiTheme="majorHAnsi"/>
          <w:sz w:val="24"/>
        </w:rPr>
      </w:pPr>
      <w:r w:rsidRPr="00CC702D">
        <w:rPr>
          <w:rFonts w:asciiTheme="majorHAnsi" w:hAnsiTheme="majorHAnsi"/>
          <w:sz w:val="24"/>
        </w:rPr>
        <w:t>Quality Assurance (</w:t>
      </w:r>
      <w:r w:rsidR="00AB27A3">
        <w:rPr>
          <w:rFonts w:asciiTheme="majorHAnsi" w:hAnsiTheme="majorHAnsi"/>
          <w:sz w:val="24"/>
        </w:rPr>
        <w:t>IT/Cyber T</w:t>
      </w:r>
      <w:r w:rsidRPr="00CC702D">
        <w:rPr>
          <w:rFonts w:asciiTheme="majorHAnsi" w:hAnsiTheme="majorHAnsi"/>
          <w:sz w:val="24"/>
        </w:rPr>
        <w:t>eam)</w:t>
      </w:r>
    </w:p>
    <w:p w:rsidR="00D9229C" w:rsidRPr="00CC702D" w:rsidP="00D9229C" w14:paraId="62538D0B" w14:textId="77777777">
      <w:pPr>
        <w:pStyle w:val="ListParagraph"/>
        <w:spacing w:after="0" w:line="240" w:lineRule="auto"/>
        <w:rPr>
          <w:rFonts w:asciiTheme="majorHAnsi" w:hAnsiTheme="majorHAnsi"/>
          <w:sz w:val="24"/>
        </w:rPr>
      </w:pPr>
    </w:p>
    <w:p w:rsidR="00D9229C" w:rsidRPr="00CC702D" w:rsidP="00D9229C" w14:paraId="13D19DB8" w14:textId="38219096">
      <w:pPr>
        <w:pStyle w:val="ListParagraph"/>
        <w:numPr>
          <w:ilvl w:val="1"/>
          <w:numId w:val="18"/>
        </w:numPr>
        <w:spacing w:after="0" w:line="240" w:lineRule="auto"/>
        <w:rPr>
          <w:rFonts w:asciiTheme="majorHAnsi" w:hAnsiTheme="majorHAnsi"/>
          <w:sz w:val="24"/>
        </w:rPr>
      </w:pPr>
      <w:r w:rsidRPr="00CC702D">
        <w:rPr>
          <w:rFonts w:asciiTheme="majorHAnsi" w:hAnsiTheme="majorHAnsi"/>
          <w:sz w:val="24"/>
        </w:rPr>
        <w:t xml:space="preserve">Number of Total Annual Responses: </w:t>
      </w:r>
      <w:r w:rsidRPr="00CC702D" w:rsidR="00CC702D">
        <w:rPr>
          <w:rFonts w:asciiTheme="majorHAnsi" w:hAnsiTheme="majorHAnsi"/>
          <w:sz w:val="24"/>
        </w:rPr>
        <w:t>68</w:t>
      </w:r>
      <w:r w:rsidRPr="00CC702D" w:rsidR="00C75E7B">
        <w:rPr>
          <w:rFonts w:asciiTheme="majorHAnsi" w:hAnsiTheme="majorHAnsi"/>
          <w:sz w:val="24"/>
        </w:rPr>
        <w:t xml:space="preserve"> </w:t>
      </w:r>
    </w:p>
    <w:p w:rsidR="00D9229C" w:rsidRPr="00CC702D" w:rsidP="00D9229C" w14:paraId="6B9C608D" w14:textId="1C34D712">
      <w:pPr>
        <w:pStyle w:val="ListParagraph"/>
        <w:numPr>
          <w:ilvl w:val="1"/>
          <w:numId w:val="18"/>
        </w:numPr>
        <w:spacing w:after="0" w:line="240" w:lineRule="auto"/>
        <w:rPr>
          <w:rFonts w:asciiTheme="majorHAnsi" w:hAnsiTheme="majorHAnsi"/>
          <w:sz w:val="24"/>
        </w:rPr>
      </w:pPr>
      <w:r w:rsidRPr="00CC702D">
        <w:rPr>
          <w:rFonts w:asciiTheme="majorHAnsi" w:hAnsiTheme="majorHAnsi"/>
          <w:sz w:val="24"/>
        </w:rPr>
        <w:t xml:space="preserve">Processing Time per Response: </w:t>
      </w:r>
      <w:r w:rsidRPr="00CC702D" w:rsidR="00CC702D">
        <w:rPr>
          <w:rFonts w:asciiTheme="majorHAnsi" w:hAnsiTheme="majorHAnsi"/>
          <w:sz w:val="24"/>
        </w:rPr>
        <w:t>0.75 hours</w:t>
      </w:r>
      <w:r w:rsidRPr="00CC702D">
        <w:rPr>
          <w:rFonts w:asciiTheme="majorHAnsi" w:hAnsiTheme="majorHAnsi"/>
          <w:sz w:val="24"/>
        </w:rPr>
        <w:t xml:space="preserve"> </w:t>
      </w:r>
    </w:p>
    <w:p w:rsidR="00D9229C" w:rsidRPr="00CC702D" w:rsidP="00D9229C" w14:paraId="6930F0B7" w14:textId="3F950BCE">
      <w:pPr>
        <w:pStyle w:val="ListParagraph"/>
        <w:numPr>
          <w:ilvl w:val="1"/>
          <w:numId w:val="18"/>
        </w:numPr>
        <w:spacing w:after="0" w:line="240" w:lineRule="auto"/>
        <w:rPr>
          <w:rFonts w:asciiTheme="majorHAnsi" w:hAnsiTheme="majorHAnsi"/>
          <w:sz w:val="24"/>
        </w:rPr>
      </w:pPr>
      <w:r w:rsidRPr="00CC702D">
        <w:rPr>
          <w:rFonts w:asciiTheme="majorHAnsi" w:hAnsiTheme="majorHAnsi"/>
          <w:sz w:val="24"/>
        </w:rPr>
        <w:t>Hourly Wage of Worker(s) Processing Responses: $</w:t>
      </w:r>
      <w:r w:rsidRPr="00CC702D" w:rsidR="00CC702D">
        <w:rPr>
          <w:rFonts w:asciiTheme="majorHAnsi" w:hAnsiTheme="majorHAnsi"/>
          <w:sz w:val="24"/>
        </w:rPr>
        <w:t>67</w:t>
      </w:r>
      <w:r w:rsidR="007A0964">
        <w:rPr>
          <w:rFonts w:asciiTheme="majorHAnsi" w:hAnsiTheme="majorHAnsi"/>
          <w:sz w:val="24"/>
        </w:rPr>
        <w:t>.00</w:t>
      </w:r>
    </w:p>
    <w:p w:rsidR="00D9229C" w:rsidRPr="00CC702D" w:rsidP="00D9229C" w14:paraId="158F811D" w14:textId="64BC4FE9">
      <w:pPr>
        <w:pStyle w:val="ListParagraph"/>
        <w:numPr>
          <w:ilvl w:val="1"/>
          <w:numId w:val="18"/>
        </w:numPr>
        <w:spacing w:after="0" w:line="240" w:lineRule="auto"/>
        <w:rPr>
          <w:rFonts w:asciiTheme="majorHAnsi" w:hAnsiTheme="majorHAnsi"/>
          <w:sz w:val="24"/>
        </w:rPr>
      </w:pPr>
      <w:r w:rsidRPr="00CC702D">
        <w:rPr>
          <w:rFonts w:asciiTheme="majorHAnsi" w:hAnsiTheme="majorHAnsi"/>
          <w:sz w:val="24"/>
        </w:rPr>
        <w:t>Cost to Process Each Response: $</w:t>
      </w:r>
      <w:r w:rsidRPr="00CC702D" w:rsidR="00CC702D">
        <w:rPr>
          <w:rFonts w:asciiTheme="majorHAnsi" w:hAnsiTheme="majorHAnsi"/>
          <w:sz w:val="24"/>
        </w:rPr>
        <w:t>50.25</w:t>
      </w:r>
    </w:p>
    <w:p w:rsidR="00D9229C" w:rsidRPr="00CC702D" w:rsidP="00D9229C" w14:paraId="3D58E6D7" w14:textId="67D3B7AB">
      <w:pPr>
        <w:pStyle w:val="ListParagraph"/>
        <w:numPr>
          <w:ilvl w:val="1"/>
          <w:numId w:val="18"/>
        </w:numPr>
        <w:spacing w:after="0" w:line="240" w:lineRule="auto"/>
        <w:rPr>
          <w:rFonts w:asciiTheme="majorHAnsi" w:hAnsiTheme="majorHAnsi"/>
          <w:sz w:val="24"/>
        </w:rPr>
      </w:pPr>
      <w:r w:rsidRPr="00CC702D">
        <w:rPr>
          <w:rFonts w:asciiTheme="majorHAnsi" w:hAnsiTheme="majorHAnsi"/>
          <w:sz w:val="24"/>
        </w:rPr>
        <w:t>Total Cost to Process Responses: $</w:t>
      </w:r>
      <w:r w:rsidRPr="00CC702D" w:rsidR="00CC702D">
        <w:rPr>
          <w:rFonts w:asciiTheme="majorHAnsi" w:hAnsiTheme="majorHAnsi"/>
          <w:sz w:val="24"/>
        </w:rPr>
        <w:t>3,417.00</w:t>
      </w:r>
      <w:r w:rsidRPr="00CC702D">
        <w:rPr>
          <w:rFonts w:asciiTheme="majorHAnsi" w:hAnsiTheme="majorHAnsi"/>
          <w:sz w:val="24"/>
        </w:rPr>
        <w:t xml:space="preserve"> </w:t>
      </w:r>
    </w:p>
    <w:p w:rsidR="00D60FCE" w:rsidP="002A79E8" w14:paraId="782F84C2" w14:textId="77777777">
      <w:pPr>
        <w:pStyle w:val="ListParagraph"/>
        <w:spacing w:after="0" w:line="240" w:lineRule="auto"/>
        <w:ind w:left="1440"/>
        <w:rPr>
          <w:rFonts w:asciiTheme="majorHAnsi" w:hAnsiTheme="majorHAnsi"/>
          <w:sz w:val="24"/>
        </w:rPr>
      </w:pPr>
    </w:p>
    <w:p w:rsidR="00235D71" w:rsidRPr="006B4228" w:rsidP="00235D71" w14:paraId="2CCE6307" w14:textId="0B0BAD2A">
      <w:pPr>
        <w:pStyle w:val="ListParagraph"/>
        <w:numPr>
          <w:ilvl w:val="0"/>
          <w:numId w:val="18"/>
        </w:numPr>
        <w:spacing w:after="0" w:line="240" w:lineRule="auto"/>
        <w:rPr>
          <w:rFonts w:asciiTheme="majorHAnsi" w:hAnsiTheme="majorHAnsi"/>
          <w:sz w:val="24"/>
        </w:rPr>
      </w:pPr>
      <w:r w:rsidRPr="006B4228">
        <w:rPr>
          <w:rFonts w:asciiTheme="majorHAnsi" w:hAnsiTheme="majorHAnsi"/>
          <w:sz w:val="24"/>
        </w:rPr>
        <w:t>Overall Labor Burden to the Federal Government</w:t>
      </w:r>
    </w:p>
    <w:p w:rsidR="00235D71" w:rsidRPr="006B4228" w:rsidP="00235D71" w14:paraId="04B9CD20" w14:textId="501D1AA0">
      <w:pPr>
        <w:pStyle w:val="ListParagraph"/>
        <w:numPr>
          <w:ilvl w:val="1"/>
          <w:numId w:val="18"/>
        </w:numPr>
        <w:spacing w:after="0" w:line="240" w:lineRule="auto"/>
        <w:rPr>
          <w:rFonts w:asciiTheme="majorHAnsi" w:hAnsiTheme="majorHAnsi"/>
          <w:sz w:val="24"/>
        </w:rPr>
      </w:pPr>
      <w:r w:rsidRPr="006B4228">
        <w:rPr>
          <w:rFonts w:asciiTheme="majorHAnsi" w:hAnsiTheme="majorHAnsi"/>
          <w:sz w:val="24"/>
        </w:rPr>
        <w:t>T</w:t>
      </w:r>
      <w:r w:rsidRPr="006B4228" w:rsidR="001A47F1">
        <w:rPr>
          <w:rFonts w:asciiTheme="majorHAnsi" w:hAnsiTheme="majorHAnsi"/>
          <w:sz w:val="24"/>
        </w:rPr>
        <w:t>otal Number of Annual Responses</w:t>
      </w:r>
      <w:r w:rsidRPr="006B4228">
        <w:rPr>
          <w:rFonts w:asciiTheme="majorHAnsi" w:hAnsiTheme="majorHAnsi"/>
          <w:sz w:val="24"/>
        </w:rPr>
        <w:t xml:space="preserve">: </w:t>
      </w:r>
      <w:r w:rsidRPr="006B4228" w:rsidR="00A04CA4">
        <w:rPr>
          <w:rFonts w:asciiTheme="majorHAnsi" w:hAnsiTheme="majorHAnsi"/>
          <w:sz w:val="24"/>
        </w:rPr>
        <w:t>2</w:t>
      </w:r>
      <w:r w:rsidRPr="006B4228" w:rsidR="001A47F1">
        <w:rPr>
          <w:rFonts w:asciiTheme="majorHAnsi" w:hAnsiTheme="majorHAnsi"/>
          <w:sz w:val="24"/>
        </w:rPr>
        <w:t>,</w:t>
      </w:r>
      <w:r w:rsidR="007A0964">
        <w:rPr>
          <w:rFonts w:asciiTheme="majorHAnsi" w:hAnsiTheme="majorHAnsi"/>
          <w:sz w:val="24"/>
        </w:rPr>
        <w:t>5</w:t>
      </w:r>
      <w:r w:rsidRPr="006B4228" w:rsidR="001A47F1">
        <w:rPr>
          <w:rFonts w:asciiTheme="majorHAnsi" w:hAnsiTheme="majorHAnsi"/>
          <w:sz w:val="24"/>
        </w:rPr>
        <w:t>00</w:t>
      </w:r>
    </w:p>
    <w:p w:rsidR="00B55E9F" w:rsidRPr="006B4228" w:rsidP="00722FDB" w14:paraId="66FF0656" w14:textId="615E41BF">
      <w:pPr>
        <w:pStyle w:val="ListParagraph"/>
        <w:numPr>
          <w:ilvl w:val="1"/>
          <w:numId w:val="18"/>
        </w:numPr>
        <w:spacing w:after="0" w:line="240" w:lineRule="auto"/>
        <w:rPr>
          <w:rFonts w:asciiTheme="majorHAnsi" w:hAnsiTheme="majorHAnsi"/>
          <w:sz w:val="24"/>
        </w:rPr>
      </w:pPr>
      <w:r w:rsidRPr="006B4228">
        <w:rPr>
          <w:rFonts w:asciiTheme="majorHAnsi" w:hAnsiTheme="majorHAnsi"/>
          <w:sz w:val="24"/>
        </w:rPr>
        <w:t>Total Labor Burden</w:t>
      </w:r>
      <w:r w:rsidRPr="006B4228" w:rsidR="001A47F1">
        <w:rPr>
          <w:rFonts w:asciiTheme="majorHAnsi" w:hAnsiTheme="majorHAnsi"/>
          <w:sz w:val="24"/>
        </w:rPr>
        <w:t xml:space="preserve">: </w:t>
      </w:r>
      <w:r w:rsidRPr="006B4228">
        <w:rPr>
          <w:rFonts w:asciiTheme="majorHAnsi" w:hAnsiTheme="majorHAnsi"/>
          <w:sz w:val="24"/>
        </w:rPr>
        <w:t>$</w:t>
      </w:r>
      <w:r w:rsidR="007A0964">
        <w:rPr>
          <w:rFonts w:asciiTheme="majorHAnsi" w:hAnsiTheme="majorHAnsi"/>
          <w:sz w:val="24"/>
        </w:rPr>
        <w:t>315,004</w:t>
      </w:r>
      <w:r w:rsidRPr="006B4228" w:rsidR="001A47F1">
        <w:rPr>
          <w:rFonts w:asciiTheme="majorHAnsi" w:hAnsiTheme="majorHAnsi"/>
          <w:sz w:val="24"/>
        </w:rPr>
        <w:t>.00</w:t>
      </w:r>
    </w:p>
    <w:p w:rsidR="00B55E9F" w:rsidP="00B55E9F" w14:paraId="60A2F68B" w14:textId="77777777">
      <w:pPr>
        <w:spacing w:after="0" w:line="240" w:lineRule="auto"/>
        <w:rPr>
          <w:rFonts w:asciiTheme="majorHAnsi" w:hAnsiTheme="majorHAnsi"/>
          <w:sz w:val="24"/>
        </w:rPr>
      </w:pPr>
    </w:p>
    <w:p w:rsidR="00D60FCE" w:rsidP="00D60FCE" w14:paraId="68937A8C" w14:textId="6484D65C">
      <w:pPr>
        <w:spacing w:after="0" w:line="240" w:lineRule="auto"/>
        <w:rPr>
          <w:rFonts w:asciiTheme="majorHAnsi" w:hAnsiTheme="majorHAnsi"/>
          <w:sz w:val="24"/>
        </w:rPr>
      </w:pPr>
      <w:r>
        <w:rPr>
          <w:rFonts w:asciiTheme="majorHAnsi" w:hAnsiTheme="majorHAnsi"/>
          <w:sz w:val="24"/>
        </w:rPr>
        <w:t xml:space="preserve">The federal government worker hourly wage was determined using the Office of Personnel Management 2024 General Schedule (GS) Pay Tables with locality pay for the </w:t>
      </w:r>
      <w:r w:rsidR="00054A2B">
        <w:rPr>
          <w:rFonts w:asciiTheme="majorHAnsi" w:hAnsiTheme="majorHAnsi"/>
          <w:sz w:val="24"/>
        </w:rPr>
        <w:t>National Capital Region</w:t>
      </w:r>
      <w:r>
        <w:rPr>
          <w:rFonts w:asciiTheme="majorHAnsi" w:hAnsiTheme="majorHAnsi"/>
          <w:sz w:val="24"/>
        </w:rPr>
        <w:t xml:space="preserve">.  The paygrade </w:t>
      </w:r>
      <w:r w:rsidRPr="003B5886">
        <w:rPr>
          <w:rFonts w:asciiTheme="majorHAnsi" w:hAnsiTheme="majorHAnsi"/>
          <w:sz w:val="24"/>
        </w:rPr>
        <w:t xml:space="preserve">of GS </w:t>
      </w:r>
      <w:r w:rsidRPr="003B5886" w:rsidR="00AB33AB">
        <w:rPr>
          <w:rFonts w:asciiTheme="majorHAnsi" w:hAnsiTheme="majorHAnsi"/>
          <w:sz w:val="24"/>
        </w:rPr>
        <w:t xml:space="preserve">12 </w:t>
      </w:r>
      <w:r w:rsidRPr="003B5886">
        <w:rPr>
          <w:rFonts w:asciiTheme="majorHAnsi" w:hAnsiTheme="majorHAnsi"/>
          <w:sz w:val="24"/>
        </w:rPr>
        <w:t>Step 5</w:t>
      </w:r>
      <w:r>
        <w:rPr>
          <w:rFonts w:asciiTheme="majorHAnsi" w:hAnsiTheme="majorHAnsi"/>
          <w:sz w:val="24"/>
        </w:rPr>
        <w:t xml:space="preserve"> was used for </w:t>
      </w:r>
      <w:r w:rsidR="002A79E8">
        <w:rPr>
          <w:rFonts w:asciiTheme="majorHAnsi" w:hAnsiTheme="majorHAnsi"/>
          <w:sz w:val="24"/>
        </w:rPr>
        <w:t>collection and entry</w:t>
      </w:r>
      <w:r>
        <w:rPr>
          <w:rFonts w:asciiTheme="majorHAnsi" w:hAnsiTheme="majorHAnsi"/>
          <w:sz w:val="24"/>
        </w:rPr>
        <w:t xml:space="preserve">.  </w:t>
      </w:r>
      <w:r w:rsidR="00054A2B">
        <w:rPr>
          <w:rFonts w:asciiTheme="majorHAnsi" w:hAnsiTheme="majorHAnsi"/>
          <w:sz w:val="24"/>
        </w:rPr>
        <w:t xml:space="preserve"> </w:t>
      </w:r>
      <w:r>
        <w:rPr>
          <w:rFonts w:asciiTheme="majorHAnsi" w:hAnsiTheme="majorHAnsi"/>
          <w:sz w:val="24"/>
        </w:rPr>
        <w:t>The paygrade</w:t>
      </w:r>
      <w:r w:rsidR="00886DCA">
        <w:rPr>
          <w:rFonts w:asciiTheme="majorHAnsi" w:hAnsiTheme="majorHAnsi"/>
          <w:sz w:val="24"/>
        </w:rPr>
        <w:t>s</w:t>
      </w:r>
      <w:r>
        <w:rPr>
          <w:rFonts w:asciiTheme="majorHAnsi" w:hAnsiTheme="majorHAnsi"/>
          <w:sz w:val="24"/>
        </w:rPr>
        <w:t xml:space="preserve"> of </w:t>
      </w:r>
      <w:r w:rsidR="003B5886">
        <w:rPr>
          <w:rFonts w:asciiTheme="majorHAnsi" w:hAnsiTheme="majorHAnsi"/>
          <w:sz w:val="24"/>
        </w:rPr>
        <w:t xml:space="preserve">GS 13 Step 5, </w:t>
      </w:r>
      <w:r>
        <w:rPr>
          <w:rFonts w:asciiTheme="majorHAnsi" w:hAnsiTheme="majorHAnsi"/>
          <w:sz w:val="24"/>
        </w:rPr>
        <w:t>GS 14 Step 5</w:t>
      </w:r>
      <w:r w:rsidR="003B5886">
        <w:rPr>
          <w:rFonts w:asciiTheme="majorHAnsi" w:hAnsiTheme="majorHAnsi"/>
          <w:sz w:val="24"/>
        </w:rPr>
        <w:t>,</w:t>
      </w:r>
      <w:r w:rsidR="00886DCA">
        <w:rPr>
          <w:rFonts w:asciiTheme="majorHAnsi" w:hAnsiTheme="majorHAnsi"/>
          <w:sz w:val="24"/>
        </w:rPr>
        <w:t xml:space="preserve"> and GS 15 Step 5 </w:t>
      </w:r>
      <w:r>
        <w:rPr>
          <w:rFonts w:asciiTheme="majorHAnsi" w:hAnsiTheme="majorHAnsi"/>
          <w:sz w:val="24"/>
        </w:rPr>
        <w:t>w</w:t>
      </w:r>
      <w:r w:rsidR="00886DCA">
        <w:rPr>
          <w:rFonts w:asciiTheme="majorHAnsi" w:hAnsiTheme="majorHAnsi"/>
          <w:sz w:val="24"/>
        </w:rPr>
        <w:t>ere</w:t>
      </w:r>
      <w:r>
        <w:rPr>
          <w:rFonts w:asciiTheme="majorHAnsi" w:hAnsiTheme="majorHAnsi"/>
          <w:sz w:val="24"/>
        </w:rPr>
        <w:t xml:space="preserve"> used for the annual report. Source: </w:t>
      </w:r>
      <w:hyperlink r:id="rId7" w:history="1">
        <w:r w:rsidRPr="00C61FC9">
          <w:rPr>
            <w:rStyle w:val="Hyperlink"/>
            <w:rFonts w:asciiTheme="majorHAnsi" w:hAnsiTheme="majorHAnsi"/>
            <w:sz w:val="24"/>
          </w:rPr>
          <w:t>https://www.opm.gov/policy-data-oversight/pay-leave/salaries-wages/2024/general-schedule/</w:t>
        </w:r>
      </w:hyperlink>
      <w:r>
        <w:rPr>
          <w:rFonts w:asciiTheme="majorHAnsi" w:hAnsiTheme="majorHAnsi"/>
          <w:sz w:val="24"/>
        </w:rPr>
        <w:t xml:space="preserve"> </w:t>
      </w:r>
    </w:p>
    <w:p w:rsidR="00D60FCE" w:rsidRPr="006B4228" w:rsidP="00B55E9F" w14:paraId="6E882B78" w14:textId="77777777">
      <w:pPr>
        <w:spacing w:after="0" w:line="240" w:lineRule="auto"/>
        <w:rPr>
          <w:rFonts w:asciiTheme="majorHAnsi" w:hAnsiTheme="majorHAnsi"/>
          <w:sz w:val="24"/>
        </w:rPr>
      </w:pPr>
    </w:p>
    <w:p w:rsidR="00722FDB" w:rsidRPr="006B4228" w:rsidP="00B55E9F" w14:paraId="66D92283" w14:textId="77777777">
      <w:pPr>
        <w:spacing w:after="0" w:line="240" w:lineRule="auto"/>
        <w:rPr>
          <w:rFonts w:asciiTheme="majorHAnsi" w:hAnsiTheme="majorHAnsi"/>
          <w:sz w:val="24"/>
        </w:rPr>
      </w:pPr>
      <w:r w:rsidRPr="006B4228">
        <w:rPr>
          <w:rFonts w:asciiTheme="majorHAnsi" w:hAnsiTheme="majorHAnsi"/>
          <w:sz w:val="24"/>
        </w:rPr>
        <w:t>Part B: OPERATIONAL AND MAINTENANCE COSTS</w:t>
      </w:r>
    </w:p>
    <w:p w:rsidR="00235D71" w:rsidRPr="006B4228" w:rsidP="00722FDB" w14:paraId="330DEAA2" w14:textId="77777777">
      <w:pPr>
        <w:spacing w:after="0" w:line="240" w:lineRule="auto"/>
        <w:rPr>
          <w:rFonts w:asciiTheme="majorHAnsi" w:hAnsiTheme="majorHAnsi"/>
          <w:sz w:val="24"/>
        </w:rPr>
      </w:pPr>
      <w:r w:rsidRPr="006B4228">
        <w:rPr>
          <w:rFonts w:asciiTheme="majorHAnsi" w:hAnsiTheme="majorHAnsi"/>
          <w:sz w:val="24"/>
        </w:rPr>
        <w:t xml:space="preserve"> </w:t>
      </w:r>
    </w:p>
    <w:p w:rsidR="00235D71" w:rsidRPr="00AB27A3" w:rsidP="00235D71" w14:paraId="37EF2A09" w14:textId="77777777">
      <w:pPr>
        <w:pStyle w:val="ListParagraph"/>
        <w:numPr>
          <w:ilvl w:val="0"/>
          <w:numId w:val="20"/>
        </w:numPr>
        <w:spacing w:after="0" w:line="240" w:lineRule="auto"/>
        <w:rPr>
          <w:rFonts w:asciiTheme="majorHAnsi" w:hAnsiTheme="majorHAnsi"/>
          <w:sz w:val="24"/>
        </w:rPr>
      </w:pPr>
      <w:r w:rsidRPr="00AB27A3">
        <w:rPr>
          <w:rFonts w:asciiTheme="majorHAnsi" w:hAnsiTheme="majorHAnsi"/>
          <w:sz w:val="24"/>
        </w:rPr>
        <w:t>Cost Categories</w:t>
      </w:r>
    </w:p>
    <w:p w:rsidR="00235D71" w:rsidRPr="00AB27A3" w:rsidP="00235D71" w14:paraId="6D2C654C" w14:textId="77777777">
      <w:pPr>
        <w:pStyle w:val="ListParagraph"/>
        <w:numPr>
          <w:ilvl w:val="1"/>
          <w:numId w:val="20"/>
        </w:numPr>
        <w:spacing w:after="0" w:line="240" w:lineRule="auto"/>
        <w:rPr>
          <w:rFonts w:asciiTheme="majorHAnsi" w:hAnsiTheme="majorHAnsi"/>
          <w:sz w:val="24"/>
        </w:rPr>
      </w:pPr>
      <w:r w:rsidRPr="00AB27A3">
        <w:rPr>
          <w:rFonts w:asciiTheme="majorHAnsi" w:hAnsiTheme="majorHAnsi"/>
          <w:sz w:val="24"/>
        </w:rPr>
        <w:t>Equipment:</w:t>
      </w:r>
      <w:r w:rsidRPr="00AB27A3" w:rsidR="00D3523A">
        <w:rPr>
          <w:rFonts w:asciiTheme="majorHAnsi" w:hAnsiTheme="majorHAnsi"/>
          <w:sz w:val="24"/>
        </w:rPr>
        <w:t xml:space="preserve"> $0</w:t>
      </w:r>
    </w:p>
    <w:p w:rsidR="00235D71" w:rsidRPr="00AB27A3" w:rsidP="00235D71" w14:paraId="5B370021" w14:textId="77777777">
      <w:pPr>
        <w:pStyle w:val="ListParagraph"/>
        <w:numPr>
          <w:ilvl w:val="1"/>
          <w:numId w:val="20"/>
        </w:numPr>
        <w:spacing w:after="0" w:line="240" w:lineRule="auto"/>
        <w:rPr>
          <w:rFonts w:asciiTheme="majorHAnsi" w:hAnsiTheme="majorHAnsi"/>
          <w:sz w:val="24"/>
        </w:rPr>
      </w:pPr>
      <w:r w:rsidRPr="00AB27A3">
        <w:rPr>
          <w:rFonts w:asciiTheme="majorHAnsi" w:hAnsiTheme="majorHAnsi"/>
          <w:sz w:val="24"/>
        </w:rPr>
        <w:t>Printing: $</w:t>
      </w:r>
      <w:r w:rsidRPr="00AB27A3" w:rsidR="00D3523A">
        <w:rPr>
          <w:rFonts w:asciiTheme="majorHAnsi" w:hAnsiTheme="majorHAnsi"/>
          <w:sz w:val="24"/>
        </w:rPr>
        <w:t>0</w:t>
      </w:r>
    </w:p>
    <w:p w:rsidR="00235D71" w:rsidRPr="00AB27A3" w:rsidP="00235D71" w14:paraId="680CE500" w14:textId="77777777">
      <w:pPr>
        <w:pStyle w:val="ListParagraph"/>
        <w:numPr>
          <w:ilvl w:val="1"/>
          <w:numId w:val="20"/>
        </w:numPr>
        <w:spacing w:after="0" w:line="240" w:lineRule="auto"/>
        <w:rPr>
          <w:rFonts w:asciiTheme="majorHAnsi" w:hAnsiTheme="majorHAnsi"/>
          <w:sz w:val="24"/>
        </w:rPr>
      </w:pPr>
      <w:r w:rsidRPr="00AB27A3">
        <w:rPr>
          <w:rFonts w:asciiTheme="majorHAnsi" w:hAnsiTheme="majorHAnsi"/>
          <w:sz w:val="24"/>
        </w:rPr>
        <w:t>Postage: $</w:t>
      </w:r>
      <w:r w:rsidRPr="00AB27A3" w:rsidR="00D3523A">
        <w:rPr>
          <w:rFonts w:asciiTheme="majorHAnsi" w:hAnsiTheme="majorHAnsi"/>
          <w:sz w:val="24"/>
        </w:rPr>
        <w:t>0</w:t>
      </w:r>
    </w:p>
    <w:p w:rsidR="00235D71" w:rsidRPr="00AB27A3" w:rsidP="00235D71" w14:paraId="51BA2A3C" w14:textId="336D09FA">
      <w:pPr>
        <w:pStyle w:val="ListParagraph"/>
        <w:numPr>
          <w:ilvl w:val="1"/>
          <w:numId w:val="20"/>
        </w:numPr>
        <w:spacing w:after="0" w:line="240" w:lineRule="auto"/>
        <w:rPr>
          <w:rFonts w:asciiTheme="majorHAnsi" w:hAnsiTheme="majorHAnsi"/>
          <w:sz w:val="24"/>
        </w:rPr>
      </w:pPr>
      <w:r w:rsidRPr="00AB27A3">
        <w:rPr>
          <w:rFonts w:asciiTheme="majorHAnsi" w:hAnsiTheme="majorHAnsi"/>
          <w:sz w:val="24"/>
        </w:rPr>
        <w:t>Software Purchases: $</w:t>
      </w:r>
      <w:r w:rsidRPr="00AB27A3" w:rsidR="00B25FCD">
        <w:rPr>
          <w:rFonts w:asciiTheme="majorHAnsi" w:hAnsiTheme="majorHAnsi"/>
          <w:sz w:val="24"/>
        </w:rPr>
        <w:t>2,359.00</w:t>
      </w:r>
    </w:p>
    <w:p w:rsidR="00235D71" w:rsidRPr="00AB27A3" w:rsidP="00235D71" w14:paraId="6DF31596" w14:textId="21C47AA8">
      <w:pPr>
        <w:pStyle w:val="ListParagraph"/>
        <w:numPr>
          <w:ilvl w:val="1"/>
          <w:numId w:val="20"/>
        </w:numPr>
        <w:spacing w:after="0" w:line="240" w:lineRule="auto"/>
        <w:rPr>
          <w:rFonts w:asciiTheme="majorHAnsi" w:hAnsiTheme="majorHAnsi"/>
          <w:sz w:val="24"/>
        </w:rPr>
      </w:pPr>
      <w:r w:rsidRPr="00AB27A3">
        <w:rPr>
          <w:rFonts w:asciiTheme="majorHAnsi" w:hAnsiTheme="majorHAnsi"/>
          <w:sz w:val="24"/>
        </w:rPr>
        <w:t>Licensing Costs: $</w:t>
      </w:r>
      <w:r w:rsidRPr="00AB27A3" w:rsidR="00B25FCD">
        <w:rPr>
          <w:rFonts w:asciiTheme="majorHAnsi" w:hAnsiTheme="majorHAnsi"/>
          <w:sz w:val="24"/>
        </w:rPr>
        <w:t>3,942.00</w:t>
      </w:r>
    </w:p>
    <w:p w:rsidR="00235D71" w:rsidRPr="00AB27A3" w:rsidP="00235D71" w14:paraId="21901ADF" w14:textId="0B1DAD51">
      <w:pPr>
        <w:pStyle w:val="ListParagraph"/>
        <w:numPr>
          <w:ilvl w:val="1"/>
          <w:numId w:val="20"/>
        </w:numPr>
        <w:spacing w:after="0" w:line="240" w:lineRule="auto"/>
        <w:rPr>
          <w:rFonts w:asciiTheme="majorHAnsi" w:hAnsiTheme="majorHAnsi"/>
          <w:sz w:val="24"/>
        </w:rPr>
      </w:pPr>
      <w:r w:rsidRPr="00AB27A3">
        <w:rPr>
          <w:rFonts w:asciiTheme="majorHAnsi" w:hAnsiTheme="majorHAnsi"/>
          <w:sz w:val="24"/>
        </w:rPr>
        <w:t>Other: $</w:t>
      </w:r>
      <w:r w:rsidRPr="00AB27A3" w:rsidR="00B25FCD">
        <w:rPr>
          <w:rFonts w:asciiTheme="majorHAnsi" w:hAnsiTheme="majorHAnsi"/>
          <w:sz w:val="24"/>
        </w:rPr>
        <w:t>23,403.27 (Amazon Web Services GovCloud IL5 Region Hosting)</w:t>
      </w:r>
    </w:p>
    <w:p w:rsidR="00B55E9F" w:rsidRPr="00AB27A3" w:rsidP="00B55E9F" w14:paraId="3063AEC2" w14:textId="77777777">
      <w:pPr>
        <w:pStyle w:val="ListParagraph"/>
        <w:spacing w:after="0" w:line="240" w:lineRule="auto"/>
        <w:ind w:left="1440"/>
        <w:rPr>
          <w:rFonts w:asciiTheme="majorHAnsi" w:hAnsiTheme="majorHAnsi"/>
          <w:sz w:val="24"/>
        </w:rPr>
      </w:pPr>
    </w:p>
    <w:p w:rsidR="00235D71" w:rsidRPr="00AB27A3" w:rsidP="00B55E9F" w14:paraId="7B3428D5" w14:textId="330832CC">
      <w:pPr>
        <w:pStyle w:val="ListParagraph"/>
        <w:numPr>
          <w:ilvl w:val="0"/>
          <w:numId w:val="20"/>
        </w:numPr>
        <w:spacing w:after="0" w:line="240" w:lineRule="auto"/>
        <w:rPr>
          <w:rFonts w:asciiTheme="majorHAnsi" w:hAnsiTheme="majorHAnsi"/>
          <w:sz w:val="24"/>
        </w:rPr>
      </w:pPr>
      <w:r w:rsidRPr="00AB27A3">
        <w:rPr>
          <w:rFonts w:asciiTheme="majorHAnsi" w:hAnsiTheme="majorHAnsi"/>
          <w:sz w:val="24"/>
        </w:rPr>
        <w:t>Total Operational and Maintenance Cost: $</w:t>
      </w:r>
      <w:r w:rsidRPr="00AB27A3" w:rsidR="00AB27A3">
        <w:rPr>
          <w:rFonts w:asciiTheme="majorHAnsi" w:hAnsiTheme="majorHAnsi"/>
          <w:sz w:val="24"/>
        </w:rPr>
        <w:t>29,704.27</w:t>
      </w:r>
    </w:p>
    <w:p w:rsidR="00B55E9F" w:rsidRPr="00AB27A3" w:rsidP="00B55E9F" w14:paraId="1B0F63D9" w14:textId="77777777">
      <w:pPr>
        <w:spacing w:after="0" w:line="240" w:lineRule="auto"/>
        <w:rPr>
          <w:rFonts w:asciiTheme="majorHAnsi" w:hAnsiTheme="majorHAnsi"/>
          <w:sz w:val="24"/>
        </w:rPr>
      </w:pPr>
    </w:p>
    <w:p w:rsidR="00B55E9F" w:rsidRPr="006B4228" w:rsidP="00B55E9F" w14:paraId="38764809" w14:textId="77777777">
      <w:pPr>
        <w:spacing w:after="0" w:line="240" w:lineRule="auto"/>
        <w:rPr>
          <w:rFonts w:asciiTheme="majorHAnsi" w:hAnsiTheme="majorHAnsi"/>
          <w:sz w:val="24"/>
        </w:rPr>
      </w:pPr>
      <w:r w:rsidRPr="00AB27A3">
        <w:rPr>
          <w:rFonts w:asciiTheme="majorHAnsi" w:hAnsiTheme="majorHAnsi"/>
          <w:sz w:val="24"/>
        </w:rPr>
        <w:t>Part C: TOTAL COST TO THE FEDERAL GOVERNMENT</w:t>
      </w:r>
    </w:p>
    <w:p w:rsidR="00B55E9F" w:rsidRPr="006B4228" w:rsidP="00B55E9F" w14:paraId="2CB650B2" w14:textId="77777777">
      <w:pPr>
        <w:spacing w:after="0" w:line="240" w:lineRule="auto"/>
        <w:rPr>
          <w:rFonts w:asciiTheme="majorHAnsi" w:hAnsiTheme="majorHAnsi"/>
          <w:sz w:val="24"/>
        </w:rPr>
      </w:pPr>
    </w:p>
    <w:p w:rsidR="00486235" w:rsidRPr="006B4228" w:rsidP="00B55E9F" w14:paraId="694284D1" w14:textId="4303EA5C">
      <w:pPr>
        <w:pStyle w:val="ListParagraph"/>
        <w:numPr>
          <w:ilvl w:val="0"/>
          <w:numId w:val="22"/>
        </w:numPr>
        <w:spacing w:after="0" w:line="240" w:lineRule="auto"/>
        <w:rPr>
          <w:rFonts w:asciiTheme="majorHAnsi" w:hAnsiTheme="majorHAnsi"/>
          <w:sz w:val="24"/>
        </w:rPr>
      </w:pPr>
      <w:r w:rsidRPr="006B4228">
        <w:rPr>
          <w:rFonts w:asciiTheme="majorHAnsi" w:hAnsiTheme="majorHAnsi"/>
          <w:sz w:val="24"/>
        </w:rPr>
        <w:t xml:space="preserve">Total Labor Cost to the Federal Government: </w:t>
      </w:r>
      <w:r w:rsidRPr="006B4228" w:rsidR="00FB7CE2">
        <w:rPr>
          <w:rFonts w:asciiTheme="majorHAnsi" w:hAnsiTheme="majorHAnsi"/>
          <w:sz w:val="24"/>
        </w:rPr>
        <w:t>$</w:t>
      </w:r>
      <w:r w:rsidR="00FB7CE2">
        <w:rPr>
          <w:rFonts w:asciiTheme="majorHAnsi" w:hAnsiTheme="majorHAnsi"/>
          <w:sz w:val="24"/>
        </w:rPr>
        <w:t>315,004</w:t>
      </w:r>
      <w:r w:rsidRPr="006B4228" w:rsidR="00FB7CE2">
        <w:rPr>
          <w:rFonts w:asciiTheme="majorHAnsi" w:hAnsiTheme="majorHAnsi"/>
          <w:sz w:val="24"/>
        </w:rPr>
        <w:t>.00</w:t>
      </w:r>
    </w:p>
    <w:p w:rsidR="00B55E9F" w:rsidRPr="006B4228" w:rsidP="00B55E9F" w14:paraId="37EE430F" w14:textId="77777777">
      <w:pPr>
        <w:pStyle w:val="ListParagraph"/>
        <w:spacing w:after="0" w:line="240" w:lineRule="auto"/>
        <w:rPr>
          <w:rFonts w:asciiTheme="majorHAnsi" w:hAnsiTheme="majorHAnsi"/>
          <w:sz w:val="24"/>
        </w:rPr>
      </w:pPr>
    </w:p>
    <w:p w:rsidR="00B55E9F" w:rsidRPr="006B4228" w:rsidP="00B55E9F" w14:paraId="4A8F56F6" w14:textId="0842A590">
      <w:pPr>
        <w:pStyle w:val="ListParagraph"/>
        <w:numPr>
          <w:ilvl w:val="0"/>
          <w:numId w:val="22"/>
        </w:numPr>
        <w:spacing w:after="0" w:line="240" w:lineRule="auto"/>
        <w:rPr>
          <w:rFonts w:asciiTheme="majorHAnsi" w:hAnsiTheme="majorHAnsi"/>
          <w:sz w:val="24"/>
        </w:rPr>
      </w:pPr>
      <w:r w:rsidRPr="006B4228">
        <w:rPr>
          <w:rFonts w:asciiTheme="majorHAnsi" w:hAnsiTheme="majorHAnsi"/>
          <w:sz w:val="24"/>
        </w:rPr>
        <w:t>Total Operational and Maintenance Costs: $</w:t>
      </w:r>
      <w:r w:rsidR="00AB27A3">
        <w:rPr>
          <w:rFonts w:asciiTheme="majorHAnsi" w:hAnsiTheme="majorHAnsi"/>
          <w:sz w:val="24"/>
        </w:rPr>
        <w:t>29,704.27</w:t>
      </w:r>
    </w:p>
    <w:p w:rsidR="00B55E9F" w:rsidRPr="006B4228" w:rsidP="00B55E9F" w14:paraId="78080444" w14:textId="77777777">
      <w:pPr>
        <w:spacing w:after="0" w:line="240" w:lineRule="auto"/>
        <w:rPr>
          <w:rFonts w:asciiTheme="majorHAnsi" w:hAnsiTheme="majorHAnsi"/>
          <w:sz w:val="24"/>
        </w:rPr>
      </w:pPr>
    </w:p>
    <w:p w:rsidR="00B55E9F" w:rsidRPr="006B4228" w:rsidP="00B55E9F" w14:paraId="669889EE" w14:textId="05A8785F">
      <w:pPr>
        <w:pStyle w:val="ListParagraph"/>
        <w:numPr>
          <w:ilvl w:val="0"/>
          <w:numId w:val="22"/>
        </w:numPr>
        <w:spacing w:after="0" w:line="240" w:lineRule="auto"/>
        <w:rPr>
          <w:rFonts w:asciiTheme="majorHAnsi" w:hAnsiTheme="majorHAnsi"/>
          <w:sz w:val="24"/>
        </w:rPr>
      </w:pPr>
      <w:r w:rsidRPr="006B4228">
        <w:rPr>
          <w:rFonts w:asciiTheme="majorHAnsi" w:hAnsiTheme="majorHAnsi"/>
          <w:sz w:val="24"/>
        </w:rPr>
        <w:t>Total</w:t>
      </w:r>
      <w:r w:rsidRPr="006B4228" w:rsidR="001A47F1">
        <w:rPr>
          <w:rFonts w:asciiTheme="majorHAnsi" w:hAnsiTheme="majorHAnsi"/>
          <w:sz w:val="24"/>
        </w:rPr>
        <w:t xml:space="preserve"> Cost to the Federal Government</w:t>
      </w:r>
      <w:r w:rsidRPr="006B4228">
        <w:rPr>
          <w:rFonts w:asciiTheme="majorHAnsi" w:hAnsiTheme="majorHAnsi"/>
          <w:sz w:val="24"/>
        </w:rPr>
        <w:t>: $</w:t>
      </w:r>
      <w:r w:rsidR="00FB7CE2">
        <w:rPr>
          <w:rFonts w:asciiTheme="majorHAnsi" w:hAnsiTheme="majorHAnsi"/>
          <w:sz w:val="24"/>
        </w:rPr>
        <w:t>344,708.27</w:t>
      </w:r>
    </w:p>
    <w:p w:rsidR="00486235" w:rsidRPr="006B4228" w:rsidP="00486235" w14:paraId="04F05897" w14:textId="77777777">
      <w:pPr>
        <w:spacing w:after="0" w:line="240" w:lineRule="auto"/>
        <w:rPr>
          <w:rFonts w:asciiTheme="majorHAnsi" w:hAnsiTheme="majorHAnsi"/>
          <w:sz w:val="24"/>
        </w:rPr>
      </w:pPr>
    </w:p>
    <w:p w:rsidR="00DA2B37" w:rsidRPr="006B4228" w:rsidP="00486235" w14:paraId="13834644" w14:textId="77777777">
      <w:pPr>
        <w:spacing w:after="0" w:line="240" w:lineRule="auto"/>
        <w:rPr>
          <w:rFonts w:asciiTheme="majorHAnsi" w:hAnsiTheme="majorHAnsi"/>
          <w:sz w:val="24"/>
          <w:u w:val="single"/>
        </w:rPr>
      </w:pPr>
      <w:r w:rsidRPr="006B4228">
        <w:rPr>
          <w:rFonts w:asciiTheme="majorHAnsi" w:hAnsiTheme="majorHAnsi"/>
          <w:sz w:val="24"/>
        </w:rPr>
        <w:t xml:space="preserve">15. </w:t>
      </w:r>
      <w:r w:rsidRPr="006B4228">
        <w:rPr>
          <w:rFonts w:asciiTheme="majorHAnsi" w:hAnsiTheme="majorHAnsi"/>
          <w:sz w:val="24"/>
        </w:rPr>
        <w:tab/>
      </w:r>
      <w:r w:rsidRPr="006B4228">
        <w:rPr>
          <w:rFonts w:asciiTheme="majorHAnsi" w:hAnsiTheme="majorHAnsi"/>
          <w:sz w:val="24"/>
          <w:u w:val="single"/>
        </w:rPr>
        <w:t>Reasons for Change in Burden</w:t>
      </w:r>
      <w:r w:rsidRPr="006B4228" w:rsidR="0085688C">
        <w:rPr>
          <w:rFonts w:asciiTheme="majorHAnsi" w:hAnsiTheme="majorHAnsi"/>
          <w:sz w:val="24"/>
          <w:u w:val="single"/>
        </w:rPr>
        <w:t xml:space="preserve"> </w:t>
      </w:r>
    </w:p>
    <w:p w:rsidR="00DA2B37" w:rsidRPr="006B4228" w:rsidP="00486235" w14:paraId="2E2B5507" w14:textId="77777777">
      <w:pPr>
        <w:spacing w:after="0" w:line="240" w:lineRule="auto"/>
        <w:rPr>
          <w:rFonts w:asciiTheme="majorHAnsi" w:hAnsiTheme="majorHAnsi"/>
          <w:sz w:val="24"/>
        </w:rPr>
      </w:pPr>
      <w:r w:rsidRPr="006B4228">
        <w:rPr>
          <w:rFonts w:asciiTheme="majorHAnsi" w:hAnsiTheme="majorHAnsi"/>
          <w:sz w:val="24"/>
        </w:rPr>
        <w:t xml:space="preserve"> </w:t>
      </w:r>
    </w:p>
    <w:p w:rsidR="002D3833" w:rsidP="002D3833" w14:paraId="4F69BB78" w14:textId="57DC31ED">
      <w:pPr>
        <w:spacing w:after="0" w:line="240" w:lineRule="auto"/>
        <w:ind w:firstLine="720"/>
        <w:rPr>
          <w:rFonts w:asciiTheme="majorHAnsi" w:hAnsiTheme="majorHAnsi"/>
          <w:sz w:val="24"/>
        </w:rPr>
      </w:pPr>
      <w:r w:rsidRPr="0053728E">
        <w:rPr>
          <w:rFonts w:asciiTheme="majorHAnsi" w:hAnsiTheme="majorHAnsi"/>
          <w:sz w:val="24"/>
        </w:rPr>
        <w:t xml:space="preserve">The burden has increased </w:t>
      </w:r>
      <w:r w:rsidR="0053728E">
        <w:rPr>
          <w:rFonts w:asciiTheme="majorHAnsi" w:hAnsiTheme="majorHAnsi"/>
          <w:sz w:val="24"/>
        </w:rPr>
        <w:t xml:space="preserve">by $88,808 </w:t>
      </w:r>
      <w:r w:rsidRPr="0053728E">
        <w:rPr>
          <w:rFonts w:asciiTheme="majorHAnsi" w:hAnsiTheme="majorHAnsi"/>
          <w:sz w:val="24"/>
        </w:rPr>
        <w:t xml:space="preserve">following full implementation of the information system.  The original estimate was calculated prior to the information system rolling out in October 2021.  FY 2023 was the first year of full implementation of the information system across the Department.  As a result, estimates provided in this statement more accurately reflect the burden. </w:t>
      </w:r>
      <w:r w:rsidRPr="0053728E" w:rsidR="0053728E">
        <w:rPr>
          <w:rFonts w:asciiTheme="majorHAnsi" w:hAnsiTheme="majorHAnsi"/>
          <w:sz w:val="24"/>
        </w:rPr>
        <w:t xml:space="preserve"> This increase also reflects the inclusion of the annual report on serious harmful behaviors between children and youth, as required by the NDAA for FY 2021 (Public Law 116-283).</w:t>
      </w:r>
    </w:p>
    <w:p w:rsidR="00DA2B37" w:rsidRPr="006B4228" w:rsidP="00486235" w14:paraId="2649C0D7" w14:textId="77777777">
      <w:pPr>
        <w:spacing w:after="0" w:line="240" w:lineRule="auto"/>
        <w:rPr>
          <w:rFonts w:asciiTheme="majorHAnsi" w:hAnsiTheme="majorHAnsi"/>
          <w:sz w:val="24"/>
        </w:rPr>
      </w:pPr>
    </w:p>
    <w:p w:rsidR="00DA2B37" w:rsidRPr="006B4228" w:rsidP="00486235" w14:paraId="7677AE33" w14:textId="77777777">
      <w:pPr>
        <w:spacing w:after="0" w:line="240" w:lineRule="auto"/>
        <w:rPr>
          <w:rFonts w:asciiTheme="majorHAnsi" w:hAnsiTheme="majorHAnsi"/>
          <w:sz w:val="24"/>
        </w:rPr>
      </w:pPr>
      <w:r w:rsidRPr="006B4228">
        <w:rPr>
          <w:rFonts w:asciiTheme="majorHAnsi" w:hAnsiTheme="majorHAnsi"/>
          <w:sz w:val="24"/>
        </w:rPr>
        <w:t xml:space="preserve">16. </w:t>
      </w:r>
      <w:r w:rsidRPr="006B4228">
        <w:rPr>
          <w:rFonts w:asciiTheme="majorHAnsi" w:hAnsiTheme="majorHAnsi"/>
          <w:sz w:val="24"/>
        </w:rPr>
        <w:tab/>
      </w:r>
      <w:r w:rsidRPr="006B4228">
        <w:rPr>
          <w:rFonts w:asciiTheme="majorHAnsi" w:hAnsiTheme="majorHAnsi"/>
          <w:sz w:val="24"/>
          <w:u w:val="single"/>
        </w:rPr>
        <w:t>Publication of Results</w:t>
      </w:r>
      <w:r w:rsidRPr="006B4228">
        <w:rPr>
          <w:rFonts w:asciiTheme="majorHAnsi" w:hAnsiTheme="majorHAnsi"/>
          <w:sz w:val="24"/>
        </w:rPr>
        <w:t xml:space="preserve"> </w:t>
      </w:r>
    </w:p>
    <w:p w:rsidR="00B55E9F" w:rsidRPr="006B4228" w:rsidP="00486235" w14:paraId="6862E046" w14:textId="77777777">
      <w:pPr>
        <w:spacing w:after="0" w:line="240" w:lineRule="auto"/>
        <w:rPr>
          <w:rFonts w:asciiTheme="majorHAnsi" w:hAnsiTheme="majorHAnsi"/>
          <w:sz w:val="24"/>
        </w:rPr>
      </w:pPr>
    </w:p>
    <w:p w:rsidR="00DA2B37" w:rsidRPr="006B4228" w:rsidP="001A47F1" w14:paraId="3442C01C" w14:textId="77777777">
      <w:pPr>
        <w:spacing w:after="0" w:line="240" w:lineRule="auto"/>
        <w:ind w:firstLine="720"/>
        <w:rPr>
          <w:rFonts w:asciiTheme="majorHAnsi" w:hAnsiTheme="majorHAnsi"/>
          <w:sz w:val="24"/>
        </w:rPr>
      </w:pPr>
      <w:r w:rsidRPr="006B4228">
        <w:rPr>
          <w:rFonts w:asciiTheme="majorHAnsi" w:hAnsiTheme="majorHAnsi"/>
          <w:sz w:val="24"/>
        </w:rPr>
        <w:t xml:space="preserve">The results of this information collection will not be published. </w:t>
      </w:r>
    </w:p>
    <w:p w:rsidR="005C3A95" w:rsidRPr="006B4228" w:rsidP="00486235" w14:paraId="7FD0D479" w14:textId="77777777">
      <w:pPr>
        <w:spacing w:after="0" w:line="240" w:lineRule="auto"/>
        <w:rPr>
          <w:rFonts w:asciiTheme="majorHAnsi" w:hAnsiTheme="majorHAnsi"/>
          <w:sz w:val="24"/>
        </w:rPr>
      </w:pPr>
    </w:p>
    <w:p w:rsidR="005C3A95" w:rsidRPr="006B4228" w:rsidP="00486235" w14:paraId="09743227" w14:textId="77777777">
      <w:pPr>
        <w:spacing w:after="0" w:line="240" w:lineRule="auto"/>
        <w:rPr>
          <w:rFonts w:asciiTheme="majorHAnsi" w:hAnsiTheme="majorHAnsi"/>
          <w:sz w:val="24"/>
        </w:rPr>
      </w:pPr>
      <w:r w:rsidRPr="006B4228">
        <w:rPr>
          <w:rFonts w:asciiTheme="majorHAnsi" w:hAnsiTheme="majorHAnsi"/>
          <w:sz w:val="24"/>
        </w:rPr>
        <w:t xml:space="preserve">17. </w:t>
      </w:r>
      <w:r w:rsidRPr="006B4228" w:rsidR="00C62D17">
        <w:rPr>
          <w:rFonts w:asciiTheme="majorHAnsi" w:hAnsiTheme="majorHAnsi"/>
          <w:sz w:val="24"/>
        </w:rPr>
        <w:tab/>
      </w:r>
      <w:r w:rsidRPr="006B4228" w:rsidR="00C62D17">
        <w:rPr>
          <w:rFonts w:asciiTheme="majorHAnsi" w:hAnsiTheme="majorHAnsi"/>
          <w:sz w:val="24"/>
          <w:u w:val="single"/>
        </w:rPr>
        <w:t>Non-Display of OMB Expiration Date</w:t>
      </w:r>
      <w:r w:rsidRPr="006B4228" w:rsidR="0085688C">
        <w:rPr>
          <w:rFonts w:asciiTheme="majorHAnsi" w:hAnsiTheme="majorHAnsi"/>
          <w:sz w:val="24"/>
          <w:u w:val="single"/>
        </w:rPr>
        <w:t xml:space="preserve"> </w:t>
      </w:r>
    </w:p>
    <w:p w:rsidR="001A47F1" w:rsidRPr="006B4228" w:rsidP="00486235" w14:paraId="49B4AFF3" w14:textId="77777777">
      <w:pPr>
        <w:spacing w:after="0" w:line="240" w:lineRule="auto"/>
        <w:rPr>
          <w:rFonts w:asciiTheme="majorHAnsi" w:hAnsiTheme="majorHAnsi"/>
          <w:sz w:val="24"/>
        </w:rPr>
      </w:pPr>
    </w:p>
    <w:p w:rsidR="00C62D17" w:rsidRPr="006B4228" w:rsidP="001A47F1" w14:paraId="33CED671" w14:textId="77777777">
      <w:pPr>
        <w:spacing w:after="0" w:line="240" w:lineRule="auto"/>
        <w:ind w:firstLine="720"/>
        <w:rPr>
          <w:rFonts w:asciiTheme="majorHAnsi" w:hAnsiTheme="majorHAnsi"/>
          <w:sz w:val="24"/>
        </w:rPr>
      </w:pPr>
      <w:r w:rsidRPr="006B4228">
        <w:rPr>
          <w:rFonts w:asciiTheme="majorHAnsi" w:hAnsiTheme="majorHAnsi"/>
          <w:sz w:val="24"/>
        </w:rPr>
        <w:t xml:space="preserve">We are not seeking approval to omit the display of the expiration date of the OMB approval on the collection instrument. </w:t>
      </w:r>
    </w:p>
    <w:p w:rsidR="00C62D17" w:rsidRPr="006B4228" w:rsidP="00486235" w14:paraId="21058CBD" w14:textId="77777777">
      <w:pPr>
        <w:spacing w:after="0" w:line="240" w:lineRule="auto"/>
        <w:rPr>
          <w:rFonts w:asciiTheme="majorHAnsi" w:hAnsiTheme="majorHAnsi"/>
          <w:sz w:val="24"/>
        </w:rPr>
      </w:pPr>
    </w:p>
    <w:p w:rsidR="00C62D17" w:rsidRPr="006B4228" w:rsidP="00486235" w14:paraId="6CF4E069" w14:textId="77777777">
      <w:pPr>
        <w:spacing w:after="0" w:line="240" w:lineRule="auto"/>
        <w:rPr>
          <w:rFonts w:asciiTheme="majorHAnsi" w:hAnsiTheme="majorHAnsi"/>
          <w:sz w:val="24"/>
        </w:rPr>
      </w:pPr>
      <w:r w:rsidRPr="006B4228">
        <w:rPr>
          <w:rFonts w:asciiTheme="majorHAnsi" w:hAnsiTheme="majorHAnsi"/>
          <w:sz w:val="24"/>
        </w:rPr>
        <w:t xml:space="preserve">18. </w:t>
      </w:r>
      <w:r w:rsidRPr="006B4228">
        <w:rPr>
          <w:rFonts w:asciiTheme="majorHAnsi" w:hAnsiTheme="majorHAnsi"/>
          <w:sz w:val="24"/>
        </w:rPr>
        <w:tab/>
      </w:r>
      <w:r w:rsidRPr="006B4228">
        <w:rPr>
          <w:rFonts w:asciiTheme="majorHAnsi" w:hAnsiTheme="majorHAnsi"/>
          <w:sz w:val="24"/>
          <w:u w:val="single"/>
        </w:rPr>
        <w:t>Exceptions to “Certification for Paperwork Reduction Submissions”</w:t>
      </w:r>
      <w:r w:rsidRPr="006B4228" w:rsidR="0085688C">
        <w:rPr>
          <w:rFonts w:asciiTheme="majorHAnsi" w:hAnsiTheme="majorHAnsi"/>
          <w:sz w:val="24"/>
          <w:u w:val="single"/>
        </w:rPr>
        <w:t xml:space="preserve"> </w:t>
      </w:r>
    </w:p>
    <w:p w:rsidR="001A47F1" w:rsidRPr="006B4228" w:rsidP="00B55E9F" w14:paraId="09520D5D" w14:textId="77777777">
      <w:pPr>
        <w:spacing w:after="0" w:line="240" w:lineRule="auto"/>
        <w:rPr>
          <w:rFonts w:asciiTheme="majorHAnsi" w:hAnsiTheme="majorHAnsi"/>
          <w:sz w:val="24"/>
        </w:rPr>
      </w:pPr>
    </w:p>
    <w:p w:rsidR="00A50A0F" w:rsidRPr="006B4228" w:rsidP="001A47F1" w14:paraId="2BD76DF2" w14:textId="77777777">
      <w:pPr>
        <w:spacing w:after="0" w:line="240" w:lineRule="auto"/>
        <w:ind w:firstLine="720"/>
        <w:rPr>
          <w:rFonts w:asciiTheme="majorHAnsi" w:hAnsiTheme="majorHAnsi"/>
          <w:sz w:val="24"/>
        </w:rPr>
      </w:pPr>
      <w:r w:rsidRPr="006B4228">
        <w:rPr>
          <w:rFonts w:asciiTheme="majorHAnsi" w:hAnsiTheme="majorHAnsi"/>
          <w:sz w:val="24"/>
        </w:rPr>
        <w:t>We are not requesting an</w:t>
      </w:r>
      <w:r w:rsidRPr="006B4228" w:rsidR="00420AE9">
        <w:rPr>
          <w:rFonts w:asciiTheme="majorHAnsi" w:hAnsiTheme="majorHAnsi"/>
          <w:sz w:val="24"/>
        </w:rPr>
        <w:t>y</w:t>
      </w:r>
      <w:r w:rsidRPr="006B4228">
        <w:rPr>
          <w:rFonts w:asciiTheme="majorHAnsi" w:hAnsiTheme="majorHAnsi"/>
          <w:sz w:val="24"/>
        </w:rPr>
        <w:t xml:space="preserve"> exemption</w:t>
      </w:r>
      <w:r w:rsidRPr="006B4228" w:rsidR="00420AE9">
        <w:rPr>
          <w:rFonts w:asciiTheme="majorHAnsi" w:hAnsiTheme="majorHAnsi"/>
          <w:sz w:val="24"/>
        </w:rPr>
        <w:t>s</w:t>
      </w:r>
      <w:r w:rsidRPr="006B4228">
        <w:rPr>
          <w:rFonts w:asciiTheme="majorHAnsi" w:hAnsiTheme="majorHAnsi"/>
          <w:sz w:val="24"/>
        </w:rPr>
        <w:t xml:space="preserve"> to the provisions </w:t>
      </w:r>
      <w:r w:rsidRPr="006B4228"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1359E" w:rsidP="00FB569C" w14:paraId="3A3F4DA4" w14:textId="77777777">
      <w:pPr>
        <w:spacing w:after="0" w:line="240" w:lineRule="auto"/>
      </w:pPr>
      <w:r>
        <w:separator/>
      </w:r>
    </w:p>
  </w:footnote>
  <w:footnote w:type="continuationSeparator" w:id="1">
    <w:p w:rsidR="0091359E" w:rsidP="00FB569C" w14:paraId="6DC98710" w14:textId="77777777">
      <w:pPr>
        <w:spacing w:after="0" w:line="240" w:lineRule="auto"/>
      </w:pPr>
      <w:r>
        <w:continuationSeparator/>
      </w:r>
    </w:p>
  </w:footnote>
  <w:footnote w:id="2">
    <w:p w:rsidR="0037217A" w:rsidRPr="00F81862" w14:paraId="70DCC01F" w14:textId="1532878C">
      <w:pPr>
        <w:pStyle w:val="FootnoteText"/>
        <w:rPr>
          <w:rFonts w:asciiTheme="majorHAnsi" w:hAnsiTheme="majorHAnsi" w:cstheme="minorHAnsi"/>
          <w:sz w:val="18"/>
          <w:szCs w:val="18"/>
        </w:rPr>
      </w:pPr>
      <w:r w:rsidRPr="00F81862">
        <w:rPr>
          <w:rStyle w:val="FootnoteReference"/>
          <w:rFonts w:asciiTheme="majorHAnsi" w:hAnsiTheme="majorHAnsi" w:cstheme="minorHAnsi"/>
          <w:sz w:val="18"/>
          <w:szCs w:val="18"/>
        </w:rPr>
        <w:footnoteRef/>
      </w:r>
      <w:r w:rsidRPr="00F81862">
        <w:rPr>
          <w:rFonts w:asciiTheme="majorHAnsi" w:hAnsiTheme="majorHAnsi" w:cstheme="minorHAnsi"/>
          <w:sz w:val="18"/>
          <w:szCs w:val="18"/>
        </w:rPr>
        <w:t xml:space="preserve"> </w:t>
      </w:r>
      <w:hyperlink r:id="rId1" w:history="1">
        <w:r w:rsidRPr="00E9747D" w:rsidR="00F81862">
          <w:rPr>
            <w:rStyle w:val="Hyperlink"/>
            <w:rFonts w:asciiTheme="majorHAnsi" w:hAnsiTheme="majorHAnsi" w:cstheme="minorHAnsi"/>
            <w:sz w:val="18"/>
            <w:szCs w:val="18"/>
          </w:rPr>
          <w:t>https://www.federalregister.gov/documents/2021/08/23/2021-18025/privacy-act-of-1974-system-of-records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6C71F82"/>
    <w:multiLevelType w:val="hybridMultilevel"/>
    <w:tmpl w:val="FF7498F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F47DB8"/>
    <w:multiLevelType w:val="hybridMultilevel"/>
    <w:tmpl w:val="1E1688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901691B"/>
    <w:multiLevelType w:val="hybridMultilevel"/>
    <w:tmpl w:val="16B0B3C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198C3D03"/>
    <w:multiLevelType w:val="hybridMultilevel"/>
    <w:tmpl w:val="B2B6946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8936C0"/>
    <w:multiLevelType w:val="hybridMultilevel"/>
    <w:tmpl w:val="459279C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FFA5822"/>
    <w:multiLevelType w:val="hybridMultilevel"/>
    <w:tmpl w:val="B28AE95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6">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7">
    <w:nsid w:val="42EC2CB7"/>
    <w:multiLevelType w:val="hybridMultilevel"/>
    <w:tmpl w:val="4CD27CD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432C301B"/>
    <w:multiLevelType w:val="hybridMultilevel"/>
    <w:tmpl w:val="907EB1F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4343348D"/>
    <w:multiLevelType w:val="hybridMultilevel"/>
    <w:tmpl w:val="61CAE6E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04D5652"/>
    <w:multiLevelType w:val="hybridMultilevel"/>
    <w:tmpl w:val="B2808D9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8">
    <w:nsid w:val="572A1D35"/>
    <w:multiLevelType w:val="hybridMultilevel"/>
    <w:tmpl w:val="5B6CC74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96D73AE"/>
    <w:multiLevelType w:val="hybridMultilevel"/>
    <w:tmpl w:val="3E663FF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F481ADA"/>
    <w:multiLevelType w:val="hybridMultilevel"/>
    <w:tmpl w:val="B950D70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5">
    <w:nsid w:val="67561A95"/>
    <w:multiLevelType w:val="hybridMultilevel"/>
    <w:tmpl w:val="FF32C18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6">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C867F2B"/>
    <w:multiLevelType w:val="hybridMultilevel"/>
    <w:tmpl w:val="DCB8082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8">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EB23AF0"/>
    <w:multiLevelType w:val="hybridMultilevel"/>
    <w:tmpl w:val="B576012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575751795">
    <w:abstractNumId w:val="24"/>
  </w:num>
  <w:num w:numId="2" w16cid:durableId="1072587257">
    <w:abstractNumId w:val="0"/>
  </w:num>
  <w:num w:numId="3" w16cid:durableId="2079861128">
    <w:abstractNumId w:val="20"/>
  </w:num>
  <w:num w:numId="4" w16cid:durableId="1902521670">
    <w:abstractNumId w:val="16"/>
  </w:num>
  <w:num w:numId="5" w16cid:durableId="1215970484">
    <w:abstractNumId w:val="29"/>
  </w:num>
  <w:num w:numId="6" w16cid:durableId="1305044637">
    <w:abstractNumId w:val="1"/>
  </w:num>
  <w:num w:numId="7" w16cid:durableId="1507091558">
    <w:abstractNumId w:val="30"/>
  </w:num>
  <w:num w:numId="8" w16cid:durableId="1685979999">
    <w:abstractNumId w:val="26"/>
  </w:num>
  <w:num w:numId="9" w16cid:durableId="1376271389">
    <w:abstractNumId w:val="32"/>
  </w:num>
  <w:num w:numId="10" w16cid:durableId="533156531">
    <w:abstractNumId w:val="4"/>
  </w:num>
  <w:num w:numId="11" w16cid:durableId="1997414274">
    <w:abstractNumId w:val="25"/>
  </w:num>
  <w:num w:numId="12" w16cid:durableId="1160387753">
    <w:abstractNumId w:val="27"/>
  </w:num>
  <w:num w:numId="13" w16cid:durableId="889462089">
    <w:abstractNumId w:val="36"/>
  </w:num>
  <w:num w:numId="14" w16cid:durableId="1137646611">
    <w:abstractNumId w:val="38"/>
  </w:num>
  <w:num w:numId="15" w16cid:durableId="203255784">
    <w:abstractNumId w:val="14"/>
  </w:num>
  <w:num w:numId="16" w16cid:durableId="2064450596">
    <w:abstractNumId w:val="13"/>
  </w:num>
  <w:num w:numId="17" w16cid:durableId="1209610293">
    <w:abstractNumId w:val="21"/>
  </w:num>
  <w:num w:numId="18" w16cid:durableId="1010370849">
    <w:abstractNumId w:val="11"/>
  </w:num>
  <w:num w:numId="19" w16cid:durableId="1812939854">
    <w:abstractNumId w:val="10"/>
  </w:num>
  <w:num w:numId="20" w16cid:durableId="1856453612">
    <w:abstractNumId w:val="9"/>
  </w:num>
  <w:num w:numId="21" w16cid:durableId="1786849013">
    <w:abstractNumId w:val="22"/>
  </w:num>
  <w:num w:numId="22" w16cid:durableId="708603500">
    <w:abstractNumId w:val="3"/>
  </w:num>
  <w:num w:numId="23" w16cid:durableId="1155073080">
    <w:abstractNumId w:val="5"/>
  </w:num>
  <w:num w:numId="24" w16cid:durableId="401148248">
    <w:abstractNumId w:val="33"/>
  </w:num>
  <w:num w:numId="25" w16cid:durableId="814685871">
    <w:abstractNumId w:val="6"/>
  </w:num>
  <w:num w:numId="26" w16cid:durableId="1986935138">
    <w:abstractNumId w:val="31"/>
  </w:num>
  <w:num w:numId="27" w16cid:durableId="1795951293">
    <w:abstractNumId w:val="35"/>
  </w:num>
  <w:num w:numId="28" w16cid:durableId="1654527709">
    <w:abstractNumId w:val="39"/>
  </w:num>
  <w:num w:numId="29" w16cid:durableId="237836234">
    <w:abstractNumId w:val="28"/>
  </w:num>
  <w:num w:numId="30" w16cid:durableId="979773857">
    <w:abstractNumId w:val="37"/>
  </w:num>
  <w:num w:numId="31" w16cid:durableId="594442622">
    <w:abstractNumId w:val="17"/>
  </w:num>
  <w:num w:numId="32" w16cid:durableId="1408723096">
    <w:abstractNumId w:val="15"/>
  </w:num>
  <w:num w:numId="33" w16cid:durableId="857885851">
    <w:abstractNumId w:val="19"/>
  </w:num>
  <w:num w:numId="34" w16cid:durableId="1752502706">
    <w:abstractNumId w:val="12"/>
  </w:num>
  <w:num w:numId="35" w16cid:durableId="2077580984">
    <w:abstractNumId w:val="23"/>
  </w:num>
  <w:num w:numId="36" w16cid:durableId="2126188451">
    <w:abstractNumId w:val="8"/>
  </w:num>
  <w:num w:numId="37" w16cid:durableId="1269003491">
    <w:abstractNumId w:val="18"/>
  </w:num>
  <w:num w:numId="38" w16cid:durableId="602079284">
    <w:abstractNumId w:val="2"/>
  </w:num>
  <w:num w:numId="39" w16cid:durableId="1347908307">
    <w:abstractNumId w:val="7"/>
  </w:num>
  <w:num w:numId="40" w16cid:durableId="15740026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300F"/>
    <w:rsid w:val="00017E42"/>
    <w:rsid w:val="0003413D"/>
    <w:rsid w:val="00054A2B"/>
    <w:rsid w:val="00083EEA"/>
    <w:rsid w:val="000A5BE0"/>
    <w:rsid w:val="000B0E70"/>
    <w:rsid w:val="000C754C"/>
    <w:rsid w:val="001017A0"/>
    <w:rsid w:val="00105F45"/>
    <w:rsid w:val="00106CD2"/>
    <w:rsid w:val="00127B46"/>
    <w:rsid w:val="00157F9E"/>
    <w:rsid w:val="0016023D"/>
    <w:rsid w:val="0019309D"/>
    <w:rsid w:val="0019367B"/>
    <w:rsid w:val="001A47F1"/>
    <w:rsid w:val="001C0057"/>
    <w:rsid w:val="001E2E5C"/>
    <w:rsid w:val="001F526C"/>
    <w:rsid w:val="00200261"/>
    <w:rsid w:val="00203BC2"/>
    <w:rsid w:val="00211832"/>
    <w:rsid w:val="002125EA"/>
    <w:rsid w:val="00222D1B"/>
    <w:rsid w:val="00235D71"/>
    <w:rsid w:val="0024335E"/>
    <w:rsid w:val="00254DCF"/>
    <w:rsid w:val="002567F9"/>
    <w:rsid w:val="002655A7"/>
    <w:rsid w:val="0027743E"/>
    <w:rsid w:val="00294E92"/>
    <w:rsid w:val="002A1A36"/>
    <w:rsid w:val="002A79E8"/>
    <w:rsid w:val="002D3833"/>
    <w:rsid w:val="002D7713"/>
    <w:rsid w:val="003132E7"/>
    <w:rsid w:val="00331D7E"/>
    <w:rsid w:val="00337EF1"/>
    <w:rsid w:val="00340D9B"/>
    <w:rsid w:val="00342C2C"/>
    <w:rsid w:val="0037217A"/>
    <w:rsid w:val="00383D80"/>
    <w:rsid w:val="00385348"/>
    <w:rsid w:val="00394A8A"/>
    <w:rsid w:val="003A0C3E"/>
    <w:rsid w:val="003B5886"/>
    <w:rsid w:val="003C0540"/>
    <w:rsid w:val="003F4F2D"/>
    <w:rsid w:val="003F6EA8"/>
    <w:rsid w:val="00401D31"/>
    <w:rsid w:val="00420AE9"/>
    <w:rsid w:val="00435BC7"/>
    <w:rsid w:val="00480AFF"/>
    <w:rsid w:val="00486235"/>
    <w:rsid w:val="00490797"/>
    <w:rsid w:val="004A1BD2"/>
    <w:rsid w:val="004C74D6"/>
    <w:rsid w:val="004E1355"/>
    <w:rsid w:val="004F4F5D"/>
    <w:rsid w:val="00502FF3"/>
    <w:rsid w:val="00510F0C"/>
    <w:rsid w:val="00520B36"/>
    <w:rsid w:val="00533E5E"/>
    <w:rsid w:val="0053728E"/>
    <w:rsid w:val="00556BAE"/>
    <w:rsid w:val="00556DAB"/>
    <w:rsid w:val="0057062B"/>
    <w:rsid w:val="00570BED"/>
    <w:rsid w:val="00571698"/>
    <w:rsid w:val="00576EDB"/>
    <w:rsid w:val="00594B6B"/>
    <w:rsid w:val="00596BBA"/>
    <w:rsid w:val="005A2F1A"/>
    <w:rsid w:val="005B57E1"/>
    <w:rsid w:val="005C3A95"/>
    <w:rsid w:val="005C7428"/>
    <w:rsid w:val="005D5C81"/>
    <w:rsid w:val="005E4B6D"/>
    <w:rsid w:val="005F0D6E"/>
    <w:rsid w:val="005F377B"/>
    <w:rsid w:val="005F557D"/>
    <w:rsid w:val="00626F5A"/>
    <w:rsid w:val="00642741"/>
    <w:rsid w:val="0065530D"/>
    <w:rsid w:val="0066029F"/>
    <w:rsid w:val="006A13FA"/>
    <w:rsid w:val="006A2AA9"/>
    <w:rsid w:val="006B4228"/>
    <w:rsid w:val="006E563D"/>
    <w:rsid w:val="006F2DF8"/>
    <w:rsid w:val="00722FDB"/>
    <w:rsid w:val="0073494B"/>
    <w:rsid w:val="007506DA"/>
    <w:rsid w:val="00753D17"/>
    <w:rsid w:val="007637E2"/>
    <w:rsid w:val="007678FF"/>
    <w:rsid w:val="0077261C"/>
    <w:rsid w:val="007A0964"/>
    <w:rsid w:val="007A3EE4"/>
    <w:rsid w:val="007B138F"/>
    <w:rsid w:val="007E2DEF"/>
    <w:rsid w:val="007E75F0"/>
    <w:rsid w:val="00834F73"/>
    <w:rsid w:val="0085688C"/>
    <w:rsid w:val="008635C4"/>
    <w:rsid w:val="008754EC"/>
    <w:rsid w:val="00882342"/>
    <w:rsid w:val="00886DCA"/>
    <w:rsid w:val="008A06EF"/>
    <w:rsid w:val="008A7A79"/>
    <w:rsid w:val="008C7196"/>
    <w:rsid w:val="008C751E"/>
    <w:rsid w:val="008D1294"/>
    <w:rsid w:val="008D173D"/>
    <w:rsid w:val="008E3029"/>
    <w:rsid w:val="0091359E"/>
    <w:rsid w:val="0092386A"/>
    <w:rsid w:val="00930C30"/>
    <w:rsid w:val="00943AC9"/>
    <w:rsid w:val="0095102F"/>
    <w:rsid w:val="00961A4A"/>
    <w:rsid w:val="00962B12"/>
    <w:rsid w:val="0096481E"/>
    <w:rsid w:val="00983FE9"/>
    <w:rsid w:val="0098628F"/>
    <w:rsid w:val="009942B7"/>
    <w:rsid w:val="00994648"/>
    <w:rsid w:val="00994F2B"/>
    <w:rsid w:val="00996894"/>
    <w:rsid w:val="009A6246"/>
    <w:rsid w:val="009B0C08"/>
    <w:rsid w:val="009B48E8"/>
    <w:rsid w:val="009E6DD5"/>
    <w:rsid w:val="009F2544"/>
    <w:rsid w:val="00A04CA4"/>
    <w:rsid w:val="00A140E1"/>
    <w:rsid w:val="00A1602F"/>
    <w:rsid w:val="00A500D3"/>
    <w:rsid w:val="00A50A0F"/>
    <w:rsid w:val="00A604AA"/>
    <w:rsid w:val="00A76B0A"/>
    <w:rsid w:val="00A76F7E"/>
    <w:rsid w:val="00A77157"/>
    <w:rsid w:val="00A9758F"/>
    <w:rsid w:val="00AB27A3"/>
    <w:rsid w:val="00AB33AB"/>
    <w:rsid w:val="00AB6082"/>
    <w:rsid w:val="00AC6E7D"/>
    <w:rsid w:val="00AF2C8D"/>
    <w:rsid w:val="00B06BA0"/>
    <w:rsid w:val="00B21EF4"/>
    <w:rsid w:val="00B25FCD"/>
    <w:rsid w:val="00B31AEE"/>
    <w:rsid w:val="00B52F4E"/>
    <w:rsid w:val="00B55E9F"/>
    <w:rsid w:val="00B70F8C"/>
    <w:rsid w:val="00B933B0"/>
    <w:rsid w:val="00BB0082"/>
    <w:rsid w:val="00BD450E"/>
    <w:rsid w:val="00BD7755"/>
    <w:rsid w:val="00C04D78"/>
    <w:rsid w:val="00C116D4"/>
    <w:rsid w:val="00C27439"/>
    <w:rsid w:val="00C33684"/>
    <w:rsid w:val="00C34C09"/>
    <w:rsid w:val="00C406E6"/>
    <w:rsid w:val="00C410FC"/>
    <w:rsid w:val="00C61FC9"/>
    <w:rsid w:val="00C62D17"/>
    <w:rsid w:val="00C74DD5"/>
    <w:rsid w:val="00C75E7B"/>
    <w:rsid w:val="00C808F4"/>
    <w:rsid w:val="00CA15B1"/>
    <w:rsid w:val="00CA2E6E"/>
    <w:rsid w:val="00CB2C53"/>
    <w:rsid w:val="00CC24D5"/>
    <w:rsid w:val="00CC2835"/>
    <w:rsid w:val="00CC702D"/>
    <w:rsid w:val="00CD26DF"/>
    <w:rsid w:val="00CD51BA"/>
    <w:rsid w:val="00CF2293"/>
    <w:rsid w:val="00D0469A"/>
    <w:rsid w:val="00D21AA6"/>
    <w:rsid w:val="00D3043D"/>
    <w:rsid w:val="00D3523A"/>
    <w:rsid w:val="00D462F7"/>
    <w:rsid w:val="00D60FCE"/>
    <w:rsid w:val="00D67CC5"/>
    <w:rsid w:val="00D734A2"/>
    <w:rsid w:val="00D80312"/>
    <w:rsid w:val="00D9229C"/>
    <w:rsid w:val="00DA2B37"/>
    <w:rsid w:val="00DA480B"/>
    <w:rsid w:val="00DB2A5D"/>
    <w:rsid w:val="00DB38F6"/>
    <w:rsid w:val="00DC1C7F"/>
    <w:rsid w:val="00DC3D8E"/>
    <w:rsid w:val="00DE505F"/>
    <w:rsid w:val="00DE7850"/>
    <w:rsid w:val="00E20A68"/>
    <w:rsid w:val="00E245AD"/>
    <w:rsid w:val="00E36F62"/>
    <w:rsid w:val="00E4366D"/>
    <w:rsid w:val="00E5409A"/>
    <w:rsid w:val="00E65D41"/>
    <w:rsid w:val="00E67FB3"/>
    <w:rsid w:val="00E74F10"/>
    <w:rsid w:val="00E95FFB"/>
    <w:rsid w:val="00E9747D"/>
    <w:rsid w:val="00EA6C04"/>
    <w:rsid w:val="00EB7C44"/>
    <w:rsid w:val="00EE1F0A"/>
    <w:rsid w:val="00F0012A"/>
    <w:rsid w:val="00F06A0D"/>
    <w:rsid w:val="00F10A52"/>
    <w:rsid w:val="00F25499"/>
    <w:rsid w:val="00F41F2B"/>
    <w:rsid w:val="00F81862"/>
    <w:rsid w:val="00F86C35"/>
    <w:rsid w:val="00F97482"/>
    <w:rsid w:val="00FA062B"/>
    <w:rsid w:val="00FB569C"/>
    <w:rsid w:val="00FB7CE2"/>
    <w:rsid w:val="00FD53A6"/>
    <w:rsid w:val="00FE73FB"/>
    <w:rsid w:val="034B0CBE"/>
    <w:rsid w:val="05019C12"/>
    <w:rsid w:val="079409A0"/>
    <w:rsid w:val="0B7B3B2A"/>
    <w:rsid w:val="0F024B0E"/>
    <w:rsid w:val="175937EF"/>
    <w:rsid w:val="1ADFBB86"/>
    <w:rsid w:val="1ADFD42E"/>
    <w:rsid w:val="1E25F8EB"/>
    <w:rsid w:val="202E00F9"/>
    <w:rsid w:val="232B5BE2"/>
    <w:rsid w:val="2681458C"/>
    <w:rsid w:val="2B1EE3B0"/>
    <w:rsid w:val="2B6E3182"/>
    <w:rsid w:val="2E6316A3"/>
    <w:rsid w:val="3182BC9F"/>
    <w:rsid w:val="337DE256"/>
    <w:rsid w:val="3764A0CA"/>
    <w:rsid w:val="38ACD0A8"/>
    <w:rsid w:val="398A61CE"/>
    <w:rsid w:val="39B964B5"/>
    <w:rsid w:val="443B5B28"/>
    <w:rsid w:val="49A0656B"/>
    <w:rsid w:val="4A43F6F4"/>
    <w:rsid w:val="4BC69FEF"/>
    <w:rsid w:val="4DA36119"/>
    <w:rsid w:val="4DB486B3"/>
    <w:rsid w:val="545B5D71"/>
    <w:rsid w:val="547FC82A"/>
    <w:rsid w:val="55AF95DE"/>
    <w:rsid w:val="55F9F4BA"/>
    <w:rsid w:val="57D116A0"/>
    <w:rsid w:val="5998685F"/>
    <w:rsid w:val="59AE0E44"/>
    <w:rsid w:val="5E1F7EBB"/>
    <w:rsid w:val="5FFA0F33"/>
    <w:rsid w:val="61319BE8"/>
    <w:rsid w:val="63B87AD8"/>
    <w:rsid w:val="6947D474"/>
    <w:rsid w:val="6955232B"/>
    <w:rsid w:val="6C0B9B99"/>
    <w:rsid w:val="6DA0BD6C"/>
    <w:rsid w:val="6DEF9728"/>
    <w:rsid w:val="6E145673"/>
    <w:rsid w:val="76E4C838"/>
    <w:rsid w:val="7839CB8C"/>
    <w:rsid w:val="79033F69"/>
    <w:rsid w:val="7A332092"/>
    <w:rsid w:val="7A38C094"/>
  </w:rsids>
  <w:docVars>
    <w:docVar w:name="__Grammarly_42___1" w:val="H4sIAAAAAAAEAKtWcslP9kxRslIyNDY2NzAzNDMwNTIwNLC0MLNU0lEKTi0uzszPAykwrAUAs2xRM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11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3D8E"/>
    <w:pPr>
      <w:spacing w:after="0" w:line="240" w:lineRule="auto"/>
    </w:pPr>
  </w:style>
  <w:style w:type="character" w:styleId="CommentReference">
    <w:name w:val="annotation reference"/>
    <w:basedOn w:val="DefaultParagraphFont"/>
    <w:uiPriority w:val="99"/>
    <w:semiHidden/>
    <w:unhideWhenUsed/>
    <w:rsid w:val="00DC3D8E"/>
    <w:rPr>
      <w:sz w:val="16"/>
      <w:szCs w:val="16"/>
    </w:rPr>
  </w:style>
  <w:style w:type="paragraph" w:styleId="CommentText">
    <w:name w:val="annotation text"/>
    <w:basedOn w:val="Normal"/>
    <w:link w:val="CommentTextChar"/>
    <w:uiPriority w:val="99"/>
    <w:unhideWhenUsed/>
    <w:rsid w:val="00DC3D8E"/>
    <w:pPr>
      <w:spacing w:line="240" w:lineRule="auto"/>
    </w:pPr>
    <w:rPr>
      <w:sz w:val="20"/>
      <w:szCs w:val="20"/>
    </w:rPr>
  </w:style>
  <w:style w:type="character" w:customStyle="1" w:styleId="CommentTextChar">
    <w:name w:val="Comment Text Char"/>
    <w:basedOn w:val="DefaultParagraphFont"/>
    <w:link w:val="CommentText"/>
    <w:uiPriority w:val="99"/>
    <w:rsid w:val="00DC3D8E"/>
    <w:rPr>
      <w:sz w:val="20"/>
      <w:szCs w:val="20"/>
    </w:rPr>
  </w:style>
  <w:style w:type="paragraph" w:styleId="CommentSubject">
    <w:name w:val="annotation subject"/>
    <w:basedOn w:val="CommentText"/>
    <w:next w:val="CommentText"/>
    <w:link w:val="CommentSubjectChar"/>
    <w:uiPriority w:val="99"/>
    <w:semiHidden/>
    <w:unhideWhenUsed/>
    <w:rsid w:val="00DC3D8E"/>
    <w:rPr>
      <w:b/>
      <w:bCs/>
    </w:rPr>
  </w:style>
  <w:style w:type="character" w:customStyle="1" w:styleId="CommentSubjectChar">
    <w:name w:val="Comment Subject Char"/>
    <w:basedOn w:val="CommentTextChar"/>
    <w:link w:val="CommentSubject"/>
    <w:uiPriority w:val="99"/>
    <w:semiHidden/>
    <w:rsid w:val="00DC3D8E"/>
    <w:rPr>
      <w:b/>
      <w:bCs/>
      <w:sz w:val="20"/>
      <w:szCs w:val="20"/>
    </w:rPr>
  </w:style>
  <w:style w:type="paragraph" w:styleId="FootnoteText">
    <w:name w:val="footnote text"/>
    <w:basedOn w:val="Normal"/>
    <w:link w:val="FootnoteTextChar"/>
    <w:uiPriority w:val="99"/>
    <w:semiHidden/>
    <w:unhideWhenUsed/>
    <w:rsid w:val="003721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217A"/>
    <w:rPr>
      <w:sz w:val="20"/>
      <w:szCs w:val="20"/>
    </w:rPr>
  </w:style>
  <w:style w:type="character" w:styleId="FootnoteReference">
    <w:name w:val="footnote reference"/>
    <w:basedOn w:val="DefaultParagraphFont"/>
    <w:uiPriority w:val="99"/>
    <w:semiHidden/>
    <w:unhideWhenUsed/>
    <w:rsid w:val="0037217A"/>
    <w:rPr>
      <w:vertAlign w:val="superscript"/>
    </w:rPr>
  </w:style>
  <w:style w:type="character" w:styleId="UnresolvedMention">
    <w:name w:val="Unresolved Mention"/>
    <w:basedOn w:val="DefaultParagraphFont"/>
    <w:uiPriority w:val="99"/>
    <w:semiHidden/>
    <w:unhideWhenUsed/>
    <w:rsid w:val="00F81862"/>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news.release/wkyeng.t03.htm" TargetMode="External" /><Relationship Id="rId7" Type="http://schemas.openxmlformats.org/officeDocument/2006/relationships/hyperlink" Target="https://www.opm.gov/policy-data-oversight/pay-leave/salaries-wages/2024/general-schedule/"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1/08/23/2021-18025/privacy-act-of-1974-system-of-reco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FE5FB-A906-46AC-81AD-0F004BBB1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1959</Words>
  <Characters>11168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2025-01-14T18:59:00Z</dcterms:created>
  <dcterms:modified xsi:type="dcterms:W3CDTF">2025-01-14T18:59:00Z</dcterms:modified>
</cp:coreProperties>
</file>