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5C6" w14:paraId="405CBA20" w14:textId="77777777">
      <w:pPr>
        <w:pStyle w:val="Heading1"/>
        <w:spacing w:before="0"/>
        <w:jc w:val="center"/>
        <w:rPr>
          <w:rFonts w:ascii="Arial" w:eastAsia="Arial" w:hAnsi="Arial" w:cs="Arial"/>
        </w:rPr>
      </w:pPr>
      <w:bookmarkStart w:id="0" w:name="_heading=h.gjdgxs" w:colFirst="0" w:colLast="0"/>
      <w:bookmarkEnd w:id="0"/>
      <w:r>
        <w:rPr>
          <w:rFonts w:ascii="Arial" w:eastAsia="Arial" w:hAnsi="Arial" w:cs="Arial"/>
        </w:rPr>
        <w:t>DISCUSSION PROTOCOL 1</w:t>
      </w:r>
    </w:p>
    <w:p w:rsidR="00F075C6" w14:paraId="405D4121" w14:textId="77777777">
      <w:pPr>
        <w:jc w:val="center"/>
        <w:rPr>
          <w:rFonts w:ascii="Arial" w:eastAsia="Arial" w:hAnsi="Arial" w:cs="Arial"/>
          <w:b/>
          <w:sz w:val="28"/>
          <w:szCs w:val="28"/>
        </w:rPr>
      </w:pPr>
    </w:p>
    <w:p w:rsidR="00F075C6" w14:paraId="54987138" w14:textId="77777777">
      <w:pPr>
        <w:jc w:val="center"/>
        <w:rPr>
          <w:rFonts w:ascii="Arial" w:eastAsia="Arial" w:hAnsi="Arial" w:cs="Arial"/>
          <w:b/>
          <w:sz w:val="28"/>
          <w:szCs w:val="28"/>
        </w:rPr>
      </w:pPr>
      <w:r>
        <w:rPr>
          <w:rFonts w:ascii="Arial" w:eastAsia="Arial" w:hAnsi="Arial" w:cs="Arial"/>
          <w:b/>
          <w:sz w:val="28"/>
          <w:szCs w:val="28"/>
        </w:rPr>
        <w:t>INSTALLATION, MISSION, AND/OR UNIT COMMAND DP1</w:t>
      </w:r>
    </w:p>
    <w:p w:rsidR="00F075C6" w14:paraId="773C5033" w14:textId="77777777">
      <w:pPr>
        <w:jc w:val="center"/>
        <w:rPr>
          <w:rFonts w:ascii="Arial" w:eastAsia="Arial" w:hAnsi="Arial" w:cs="Arial"/>
          <w:b/>
        </w:rPr>
      </w:pPr>
    </w:p>
    <w:p w:rsidR="00F075C6" w14:paraId="5FDDB314" w14:textId="77777777">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725839" cy="1351128"/>
                <wp:effectExtent l="0" t="0" r="27305" b="20955"/>
                <wp:docPr id="2118108810" name="Rectangle 2118108810"/>
                <wp:cNvGraphicFramePr/>
                <a:graphic xmlns:a="http://schemas.openxmlformats.org/drawingml/2006/main">
                  <a:graphicData uri="http://schemas.microsoft.com/office/word/2010/wordprocessingShape">
                    <wps:wsp xmlns:wps="http://schemas.microsoft.com/office/word/2010/wordprocessingShape">
                      <wps:cNvSpPr/>
                      <wps:spPr>
                        <a:xfrm>
                          <a:off x="0" y="0"/>
                          <a:ext cx="3725839" cy="1351128"/>
                        </a:xfrm>
                        <a:prstGeom prst="rect">
                          <a:avLst/>
                        </a:prstGeom>
                        <a:solidFill>
                          <a:srgbClr val="D8E2F3"/>
                        </a:solidFill>
                        <a:ln w="9525">
                          <a:solidFill>
                            <a:srgbClr val="000000"/>
                          </a:solidFill>
                          <a:prstDash val="solid"/>
                          <a:miter lim="800000"/>
                          <a:headEnd w="sm" len="sm"/>
                          <a:tailEnd w="sm" len="sm"/>
                        </a:ln>
                      </wps:spPr>
                      <wps:txbx>
                        <w:txbxContent>
                          <w:p w:rsidR="00F075C6" w14:textId="77777777">
                            <w:pPr>
                              <w:spacing w:after="40"/>
                            </w:pPr>
                            <w:r>
                              <w:rPr>
                                <w:rFonts w:ascii="Arial" w:eastAsia="Arial" w:hAnsi="Arial" w:cs="Arial"/>
                                <w:b/>
                                <w:color w:val="000000"/>
                                <w:sz w:val="20"/>
                              </w:rPr>
                              <w:t>Required Materials:</w:t>
                            </w:r>
                          </w:p>
                          <w:p w:rsidR="00F075C6" w14:textId="77777777">
                            <w:pPr>
                              <w:spacing w:after="40" w:line="258" w:lineRule="auto"/>
                              <w:ind w:left="360" w:firstLine="360"/>
                            </w:pPr>
                            <w:r>
                              <w:rPr>
                                <w:rFonts w:ascii="Arial" w:eastAsia="Arial" w:hAnsi="Arial" w:cs="Arial"/>
                                <w:color w:val="000000"/>
                                <w:sz w:val="20"/>
                              </w:rPr>
                              <w:t>OFR POC Sheet</w:t>
                            </w:r>
                          </w:p>
                          <w:p w:rsidR="00F075C6" w14:textId="77777777">
                            <w:pPr>
                              <w:spacing w:after="40" w:line="258" w:lineRule="auto"/>
                              <w:ind w:left="360" w:firstLine="360"/>
                            </w:pPr>
                            <w:r>
                              <w:rPr>
                                <w:rFonts w:ascii="Arial" w:eastAsia="Arial" w:hAnsi="Arial" w:cs="Arial"/>
                                <w:color w:val="000000"/>
                                <w:sz w:val="20"/>
                              </w:rPr>
                              <w:t>Resource POC Sheet</w:t>
                            </w:r>
                          </w:p>
                          <w:p w:rsidR="00F075C6" w14:textId="77777777">
                            <w:pPr>
                              <w:spacing w:after="40" w:line="258" w:lineRule="auto"/>
                              <w:ind w:left="360" w:firstLine="360"/>
                            </w:pPr>
                            <w:r>
                              <w:rPr>
                                <w:rFonts w:ascii="Arial" w:eastAsia="Arial" w:hAnsi="Arial" w:cs="Arial"/>
                                <w:color w:val="000000"/>
                                <w:sz w:val="20"/>
                              </w:rPr>
                              <w:t>Figure 1 – Prevention Activities</w:t>
                            </w:r>
                          </w:p>
                          <w:p w:rsidR="00F075C6" w:rsidP="0034768A" w14:textId="5D8EEE79">
                            <w:pPr>
                              <w:spacing w:after="40" w:line="258" w:lineRule="auto"/>
                              <w:ind w:left="720"/>
                            </w:pPr>
                            <w:r>
                              <w:rPr>
                                <w:rFonts w:ascii="Arial" w:eastAsia="Arial" w:hAnsi="Arial" w:cs="Arial"/>
                                <w:color w:val="000000"/>
                                <w:sz w:val="20"/>
                              </w:rPr>
                              <w:t xml:space="preserve">Leader Survey (QR code, link, and/or paper </w:t>
                            </w:r>
                            <w:r w:rsidR="002C0A9A">
                              <w:rPr>
                                <w:rFonts w:ascii="Arial" w:eastAsia="Arial" w:hAnsi="Arial" w:cs="Arial"/>
                                <w:color w:val="000000"/>
                                <w:sz w:val="20"/>
                              </w:rPr>
                              <w:t>version)*</w:t>
                            </w:r>
                          </w:p>
                          <w:p w:rsidR="00F075C6" w14:textId="77777777">
                            <w:pPr>
                              <w:spacing w:after="40" w:line="258" w:lineRule="auto"/>
                              <w:ind w:left="360" w:firstLine="360"/>
                            </w:pPr>
                            <w:r>
                              <w:rPr>
                                <w:rFonts w:ascii="Arial" w:eastAsia="Arial" w:hAnsi="Arial" w:cs="Arial"/>
                                <w:color w:val="000000"/>
                                <w:sz w:val="20"/>
                              </w:rPr>
                              <w:t>Pens (if using paper surveys)</w:t>
                            </w:r>
                          </w:p>
                          <w:p w:rsidR="00F075C6" w14:textId="77777777">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commanders O-6 and below</w:t>
                            </w:r>
                          </w:p>
                        </w:txbxContent>
                      </wps:txbx>
                      <wps:bodyPr spcFirstLastPara="1" wrap="square" lIns="91425" tIns="45700" rIns="91425" bIns="45700" anchor="t" anchorCtr="0"/>
                    </wps:wsp>
                  </a:graphicData>
                </a:graphic>
              </wp:inline>
            </w:drawing>
          </mc:Choice>
          <mc:Fallback>
            <w:pict>
              <v:rect id="Rectangle 2118108810" o:spid="_x0000_i1025" style="width:293.35pt;height:106.4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F075C6" w14:paraId="0371C487" w14:textId="77777777">
                      <w:pPr>
                        <w:spacing w:after="40"/>
                      </w:pPr>
                      <w:r>
                        <w:rPr>
                          <w:rFonts w:ascii="Arial" w:eastAsia="Arial" w:hAnsi="Arial" w:cs="Arial"/>
                          <w:b/>
                          <w:color w:val="000000"/>
                          <w:sz w:val="20"/>
                        </w:rPr>
                        <w:t>Required Materials:</w:t>
                      </w:r>
                    </w:p>
                    <w:p w:rsidR="00F075C6" w14:paraId="3E8D0F30" w14:textId="77777777">
                      <w:pPr>
                        <w:spacing w:after="40" w:line="258" w:lineRule="auto"/>
                        <w:ind w:left="360" w:firstLine="360"/>
                      </w:pPr>
                      <w:r>
                        <w:rPr>
                          <w:rFonts w:ascii="Arial" w:eastAsia="Arial" w:hAnsi="Arial" w:cs="Arial"/>
                          <w:color w:val="000000"/>
                          <w:sz w:val="20"/>
                        </w:rPr>
                        <w:t>OFR POC Sheet</w:t>
                      </w:r>
                    </w:p>
                    <w:p w:rsidR="00F075C6" w14:paraId="448C7B5B" w14:textId="77777777">
                      <w:pPr>
                        <w:spacing w:after="40" w:line="258" w:lineRule="auto"/>
                        <w:ind w:left="360" w:firstLine="360"/>
                      </w:pPr>
                      <w:r>
                        <w:rPr>
                          <w:rFonts w:ascii="Arial" w:eastAsia="Arial" w:hAnsi="Arial" w:cs="Arial"/>
                          <w:color w:val="000000"/>
                          <w:sz w:val="20"/>
                        </w:rPr>
                        <w:t>Resource POC Sheet</w:t>
                      </w:r>
                    </w:p>
                    <w:p w:rsidR="00F075C6" w14:paraId="5C652082" w14:textId="77777777">
                      <w:pPr>
                        <w:spacing w:after="40" w:line="258" w:lineRule="auto"/>
                        <w:ind w:left="360" w:firstLine="360"/>
                      </w:pPr>
                      <w:r>
                        <w:rPr>
                          <w:rFonts w:ascii="Arial" w:eastAsia="Arial" w:hAnsi="Arial" w:cs="Arial"/>
                          <w:color w:val="000000"/>
                          <w:sz w:val="20"/>
                        </w:rPr>
                        <w:t>Figure 1 – Prevention Activities</w:t>
                      </w:r>
                    </w:p>
                    <w:p w:rsidR="00F075C6" w:rsidP="0034768A" w14:paraId="2E9CFBE3" w14:textId="5D8EEE79">
                      <w:pPr>
                        <w:spacing w:after="40" w:line="258" w:lineRule="auto"/>
                        <w:ind w:left="720"/>
                      </w:pPr>
                      <w:r>
                        <w:rPr>
                          <w:rFonts w:ascii="Arial" w:eastAsia="Arial" w:hAnsi="Arial" w:cs="Arial"/>
                          <w:color w:val="000000"/>
                          <w:sz w:val="20"/>
                        </w:rPr>
                        <w:t xml:space="preserve">Leader Survey (QR code, link, and/or paper </w:t>
                      </w:r>
                      <w:r w:rsidR="002C0A9A">
                        <w:rPr>
                          <w:rFonts w:ascii="Arial" w:eastAsia="Arial" w:hAnsi="Arial" w:cs="Arial"/>
                          <w:color w:val="000000"/>
                          <w:sz w:val="20"/>
                        </w:rPr>
                        <w:t>version)*</w:t>
                      </w:r>
                    </w:p>
                    <w:p w:rsidR="00F075C6" w14:paraId="5777F314" w14:textId="77777777">
                      <w:pPr>
                        <w:spacing w:after="40" w:line="258" w:lineRule="auto"/>
                        <w:ind w:left="360" w:firstLine="360"/>
                      </w:pPr>
                      <w:r>
                        <w:rPr>
                          <w:rFonts w:ascii="Arial" w:eastAsia="Arial" w:hAnsi="Arial" w:cs="Arial"/>
                          <w:color w:val="000000"/>
                          <w:sz w:val="20"/>
                        </w:rPr>
                        <w:t>Pens (if using paper surveys)</w:t>
                      </w:r>
                    </w:p>
                    <w:p w:rsidR="00F075C6" w14:paraId="2FB52846" w14:textId="77777777">
                      <w:pPr>
                        <w:jc w:val="right"/>
                      </w:pPr>
                      <w:r>
                        <w:rPr>
                          <w:rFonts w:ascii="Arial" w:eastAsia="Arial" w:hAnsi="Arial" w:cs="Arial"/>
                          <w:i/>
                          <w:color w:val="000000"/>
                          <w:sz w:val="20"/>
                        </w:rPr>
                        <w:t>*</w:t>
                      </w:r>
                      <w:r>
                        <w:rPr>
                          <w:rFonts w:ascii="Arial" w:eastAsia="Arial" w:hAnsi="Arial" w:cs="Arial"/>
                          <w:i/>
                          <w:color w:val="000000"/>
                          <w:sz w:val="20"/>
                        </w:rPr>
                        <w:t>for</w:t>
                      </w:r>
                      <w:r>
                        <w:rPr>
                          <w:rFonts w:ascii="Arial" w:eastAsia="Arial" w:hAnsi="Arial" w:cs="Arial"/>
                          <w:i/>
                          <w:color w:val="000000"/>
                          <w:sz w:val="20"/>
                        </w:rPr>
                        <w:t xml:space="preserve"> commanders O-6 and below</w:t>
                      </w:r>
                    </w:p>
                  </w:txbxContent>
                </v:textbox>
                <w10:wrap type="none"/>
                <w10:anchorlock/>
              </v:rect>
            </w:pict>
          </mc:Fallback>
        </mc:AlternateContent>
      </w:r>
    </w:p>
    <w:p w:rsidR="00F075C6" w14:paraId="572BFE86" w14:textId="77777777">
      <w:pPr>
        <w:jc w:val="center"/>
        <w:rPr>
          <w:rFonts w:ascii="Arial" w:eastAsia="Arial" w:hAnsi="Arial" w:cs="Arial"/>
          <w:b/>
        </w:rPr>
      </w:pPr>
    </w:p>
    <w:p w:rsidR="00F075C6" w14:paraId="4DD048F9" w14:textId="77777777">
      <w:pPr>
        <w:rPr>
          <w:rFonts w:ascii="Arial" w:eastAsia="Arial" w:hAnsi="Arial" w:cs="Arial"/>
          <w:i/>
        </w:rPr>
      </w:pPr>
      <w:r>
        <w:rPr>
          <w:rFonts w:ascii="Arial" w:eastAsia="Arial" w:hAnsi="Arial" w:cs="Arial"/>
          <w:i/>
        </w:rPr>
        <w:t>Audience: Installation Commander, Mission Commander, Unit Commander (O-3 level command minimum)</w:t>
      </w:r>
    </w:p>
    <w:p w:rsidR="00F075C6" w14:paraId="4A8C60AF" w14:textId="77777777">
      <w:pPr>
        <w:rPr>
          <w:rFonts w:ascii="Arial" w:eastAsia="Arial" w:hAnsi="Arial" w:cs="Arial"/>
          <w:b/>
        </w:rPr>
      </w:pPr>
    </w:p>
    <w:tbl>
      <w:tblPr>
        <w:tblStyle w:val="3"/>
        <w:tblW w:w="9350" w:type="dxa"/>
        <w:tblLayout w:type="fixed"/>
        <w:tblLook w:val="0400"/>
      </w:tblPr>
      <w:tblGrid>
        <w:gridCol w:w="9350"/>
      </w:tblGrid>
      <w:tr w14:paraId="7A219997" w14:textId="77777777">
        <w:tblPrEx>
          <w:tblW w:w="9350" w:type="dxa"/>
          <w:tblLayout w:type="fixed"/>
          <w:tblLook w:val="0400"/>
        </w:tblPrEx>
        <w:tc>
          <w:tcPr>
            <w:tcW w:w="9350" w:type="dxa"/>
          </w:tcPr>
          <w:p w:rsidR="00F075C6" w14:paraId="0665E674" w14:textId="77777777">
            <w:pPr>
              <w:ind w:left="-110" w:right="-120"/>
              <w:rPr>
                <w:rFonts w:ascii="Arial" w:eastAsia="Arial" w:hAnsi="Arial" w:cs="Arial"/>
                <w:b/>
              </w:rPr>
            </w:pPr>
            <w:r>
              <w:rPr>
                <w:rFonts w:ascii="Arial" w:eastAsia="Arial" w:hAnsi="Arial" w:cs="Arial"/>
                <w:b/>
              </w:rPr>
              <w:t xml:space="preserve">Guidance to data collectors: </w:t>
            </w:r>
            <w:r>
              <w:rPr>
                <w:rFonts w:ascii="Arial" w:eastAsia="Arial" w:hAnsi="Arial" w:cs="Arial"/>
              </w:rPr>
              <w:t>Count the number of personnel in the room and tell the note-taker. Annotate the count in Question 1 response box.</w:t>
            </w:r>
          </w:p>
          <w:p w:rsidR="00F075C6" w14:paraId="0E46B18E" w14:textId="77777777">
            <w:pPr>
              <w:rPr>
                <w:rFonts w:ascii="Arial" w:eastAsia="Arial" w:hAnsi="Arial" w:cs="Arial"/>
              </w:rPr>
            </w:pPr>
          </w:p>
          <w:p w:rsidR="00F075C6" w14:paraId="49165E04" w14:textId="77777777">
            <w:pPr>
              <w:ind w:left="-110" w:right="-120"/>
              <w:rPr>
                <w:rFonts w:ascii="Arial" w:eastAsia="Arial" w:hAnsi="Arial" w:cs="Arial"/>
              </w:rPr>
            </w:pPr>
            <w:r>
              <w:rPr>
                <w:rFonts w:ascii="Arial" w:eastAsia="Arial" w:hAnsi="Arial" w:cs="Arial"/>
              </w:rPr>
              <w:t xml:space="preserve">Each question corresponds to specific data elements and specific sub-dimensions, which are listed in the boxes to the left. </w:t>
            </w:r>
          </w:p>
        </w:tc>
      </w:tr>
    </w:tbl>
    <w:p w:rsidR="00F075C6" w14:paraId="760E2366" w14:textId="77777777">
      <w:pPr>
        <w:rPr>
          <w:rFonts w:ascii="Arial" w:eastAsia="Arial" w:hAnsi="Arial" w:cs="Arial"/>
          <w:b/>
        </w:rPr>
      </w:pPr>
    </w:p>
    <w:p w:rsidR="00F075C6" w14:paraId="1770EF53" w14:textId="77777777">
      <w:pPr>
        <w:rPr>
          <w:rFonts w:ascii="Arial" w:eastAsia="Arial" w:hAnsi="Arial" w:cs="Arial"/>
          <w:b/>
        </w:rPr>
      </w:pPr>
      <w:r>
        <w:rPr>
          <w:rFonts w:ascii="Arial" w:eastAsia="Arial" w:hAnsi="Arial" w:cs="Arial"/>
          <w:b/>
        </w:rPr>
        <w:t>[Note: If time with the participant(s) is short, please focus on asking the questions in bold.]</w:t>
      </w:r>
    </w:p>
    <w:p w:rsidR="00F075C6" w14:paraId="629A12F3" w14:textId="77777777">
      <w:pPr>
        <w:jc w:val="center"/>
        <w:rPr>
          <w:rFonts w:ascii="Arial" w:eastAsia="Arial" w:hAnsi="Arial" w:cs="Arial"/>
          <w:b/>
        </w:rPr>
      </w:pPr>
    </w:p>
    <w:p w:rsidR="00F075C6" w14:paraId="4BD5DF46" w14:textId="77777777">
      <w:pPr>
        <w:rPr>
          <w:rFonts w:ascii="Arial" w:eastAsia="Arial" w:hAnsi="Arial" w:cs="Arial"/>
          <w:b/>
        </w:rPr>
      </w:pPr>
      <w:r>
        <w:rPr>
          <w:rFonts w:ascii="Arial" w:eastAsia="Arial" w:hAnsi="Arial" w:cs="Arial"/>
          <w:b/>
        </w:rPr>
        <w:t>—START—</w:t>
      </w:r>
    </w:p>
    <w:p w:rsidR="00F075C6" w14:paraId="66E368F4" w14:textId="77777777">
      <w:pPr>
        <w:rPr>
          <w:rFonts w:ascii="Arial" w:eastAsia="Arial" w:hAnsi="Arial" w:cs="Arial"/>
        </w:rPr>
      </w:pPr>
    </w:p>
    <w:p w:rsidR="00F075C6" w14:paraId="3D3E4164" w14:textId="77777777">
      <w:pPr>
        <w:rPr>
          <w:rFonts w:ascii="Arial" w:eastAsia="Arial" w:hAnsi="Arial" w:cs="Arial"/>
          <w:b/>
        </w:rPr>
      </w:pPr>
      <w:r>
        <w:rPr>
          <w:rFonts w:ascii="Arial" w:eastAsia="Arial" w:hAnsi="Arial" w:cs="Arial"/>
          <w:b/>
        </w:rPr>
        <w:t>DIMENSION 1: HEALTHY &amp; PROTECTIVE ENVIRONMENT</w:t>
      </w:r>
      <w:r>
        <w:rPr>
          <w:rFonts w:ascii="Arial" w:eastAsia="Arial" w:hAnsi="Arial" w:cs="Arial"/>
        </w:rPr>
        <w:t xml:space="preserve"> – </w:t>
      </w:r>
      <w:r>
        <w:rPr>
          <w:rFonts w:ascii="Arial" w:eastAsia="Arial" w:hAnsi="Arial" w:cs="Arial"/>
          <w:b/>
        </w:rPr>
        <w:t>PRIORITY</w:t>
      </w:r>
    </w:p>
    <w:p w:rsidR="00F075C6" w14:paraId="185F709F" w14:textId="77777777">
      <w:pPr>
        <w:rPr>
          <w:rFonts w:ascii="Arial" w:eastAsia="Arial" w:hAnsi="Arial" w:cs="Arial"/>
        </w:rPr>
      </w:pPr>
    </w:p>
    <w:p w:rsidR="00F075C6" w14:paraId="20704EB1" w14:textId="77777777">
      <w:pPr>
        <w:rPr>
          <w:rFonts w:ascii="Arial" w:eastAsia="Arial" w:hAnsi="Arial" w:cs="Arial"/>
        </w:rPr>
      </w:pPr>
      <w:r>
        <w:rPr>
          <w:rFonts w:ascii="Arial" w:eastAsia="Arial" w:hAnsi="Arial" w:cs="Arial"/>
        </w:rPr>
        <w:t xml:space="preserve">As we mentioned in our introduction, our focus today is on a range of harmful behaviors, including suicide, alcohol misuse, discrimination, sexual assault and harassment, child abuse and neglect, and domestic abuse. First, we would like to talk about how Service members here work together to build a protective environment and healthy climate. A protective environment is one that reduces the effects of stressful life events and increases the ability of Service members to avoid risks and promote healthy behaviors to thrive in all aspects of life. </w:t>
      </w:r>
    </w:p>
    <w:p w:rsidR="00F075C6" w14:paraId="0F87A85B" w14:textId="77777777">
      <w:pPr>
        <w:rPr>
          <w:rFonts w:ascii="Arial" w:eastAsia="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-634999</wp:posOffset>
                </wp:positionH>
                <wp:positionV relativeFrom="paragraph">
                  <wp:posOffset>190500</wp:posOffset>
                </wp:positionV>
                <wp:extent cx="622935" cy="339090"/>
                <wp:effectExtent l="0" t="0" r="0" b="0"/>
                <wp:wrapNone/>
                <wp:docPr id="2118108806" name="Rectangle 2118108806"/>
                <wp:cNvGraphicFramePr/>
                <a:graphic xmlns:a="http://schemas.openxmlformats.org/drawingml/2006/main">
                  <a:graphicData uri="http://schemas.microsoft.com/office/word/2010/wordprocessingShape">
                    <wps:wsp xmlns:wps="http://schemas.microsoft.com/office/word/2010/wordprocessingShape">
                      <wps:cNvSpPr/>
                      <wps:spPr>
                        <a:xfrm>
                          <a:off x="5044058" y="3619980"/>
                          <a:ext cx="622935" cy="339090"/>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1.1</w:t>
                            </w:r>
                          </w:p>
                        </w:txbxContent>
                      </wps:txbx>
                      <wps:bodyPr spcFirstLastPara="1" wrap="square" lIns="91425" tIns="45700" rIns="91425" bIns="45700" anchor="t" anchorCtr="0"/>
                    </wps:wsp>
                  </a:graphicData>
                </a:graphic>
              </wp:anchor>
            </w:drawing>
          </mc:Choice>
          <mc:Fallback>
            <w:pict>
              <v:rect id="Rectangle 2118108806" o:spid="_x0000_s1026" style="width:49.05pt;height:26.7pt;margin-top:15pt;margin-left:-50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F075C6" w14:paraId="72DEC727" w14:textId="77777777">
                      <w:r>
                        <w:rPr>
                          <w:rFonts w:ascii="Arial" w:eastAsia="Arial" w:hAnsi="Arial" w:cs="Arial"/>
                          <w:color w:val="000000"/>
                        </w:rPr>
                        <w:t>1.1</w:t>
                      </w:r>
                    </w:p>
                  </w:txbxContent>
                </v:textbox>
              </v:rect>
            </w:pict>
          </mc:Fallback>
        </mc:AlternateContent>
      </w:r>
    </w:p>
    <w:p w:rsidR="00F075C6" w14:paraId="62526C8B" w14:textId="77777777">
      <w:pPr>
        <w:numPr>
          <w:ilvl w:val="0"/>
          <w:numId w:val="1"/>
        </w:numPr>
      </w:pPr>
      <w:r>
        <w:rPr>
          <w:rFonts w:ascii="Arial" w:eastAsia="Arial" w:hAnsi="Arial" w:cs="Arial"/>
          <w:b/>
        </w:rPr>
        <w:t>Do you have any</w:t>
      </w:r>
      <w:r>
        <w:rPr>
          <w:rFonts w:ascii="Arial" w:eastAsia="Arial" w:hAnsi="Arial" w:cs="Arial"/>
        </w:rPr>
        <w:t xml:space="preserve"> </w:t>
      </w:r>
      <w:r>
        <w:rPr>
          <w:rFonts w:ascii="Arial" w:eastAsia="Arial" w:hAnsi="Arial" w:cs="Arial"/>
          <w:b/>
        </w:rPr>
        <w:t xml:space="preserve">strategies or vision for addressing harmful behaviors such as sexual assault, harassment, discrimination, alcohol misuse, child abuse and neglect, domestic abuse, and suicide? </w:t>
      </w:r>
    </w:p>
    <w:p w:rsidR="00F075C6" w14:paraId="0F1B0743" w14:textId="77777777">
      <w:pPr>
        <w:numPr>
          <w:ilvl w:val="1"/>
          <w:numId w:val="1"/>
        </w:numPr>
        <w:ind w:left="720"/>
      </w:pPr>
      <w:r>
        <w:rPr>
          <w:rFonts w:ascii="Arial" w:eastAsia="Arial" w:hAnsi="Arial" w:cs="Arial"/>
          <w:i/>
        </w:rPr>
        <w:t>IF NO:</w:t>
      </w:r>
      <w:r>
        <w:rPr>
          <w:rFonts w:ascii="Arial" w:eastAsia="Arial" w:hAnsi="Arial" w:cs="Arial"/>
        </w:rPr>
        <w:t xml:space="preserve"> Proceed to next question.</w:t>
      </w:r>
      <w:r>
        <w:rPr>
          <w:rFonts w:ascii="Arial" w:eastAsia="Arial" w:hAnsi="Arial" w:cs="Arial"/>
          <w:b/>
        </w:rPr>
        <w:t xml:space="preserve"> </w:t>
      </w:r>
    </w:p>
    <w:p w:rsidR="00F075C6" w14:paraId="1AF244FF" w14:textId="77777777">
      <w:pPr>
        <w:numPr>
          <w:ilvl w:val="1"/>
          <w:numId w:val="1"/>
        </w:numPr>
        <w:ind w:left="720"/>
      </w:pPr>
      <w:r>
        <w:rPr>
          <w:rFonts w:ascii="Arial" w:eastAsia="Arial" w:hAnsi="Arial" w:cs="Arial"/>
          <w:b/>
          <w:i/>
        </w:rPr>
        <w:t>IF YES:</w:t>
      </w:r>
      <w:r>
        <w:rPr>
          <w:rFonts w:ascii="Arial" w:eastAsia="Arial" w:hAnsi="Arial" w:cs="Arial"/>
          <w:b/>
        </w:rPr>
        <w:t xml:space="preserve"> </w:t>
      </w:r>
    </w:p>
    <w:p w:rsidR="00F075C6" w14:paraId="5B4DB231" w14:textId="77777777">
      <w:pPr>
        <w:numPr>
          <w:ilvl w:val="1"/>
          <w:numId w:val="2"/>
        </w:numPr>
        <w:rPr>
          <w:rFonts w:ascii="Arial" w:eastAsia="Arial" w:hAnsi="Arial" w:cs="Arial"/>
        </w:rPr>
      </w:pPr>
      <w:r>
        <w:rPr>
          <w:rFonts w:ascii="Arial" w:eastAsia="Arial" w:hAnsi="Arial" w:cs="Arial"/>
        </w:rPr>
        <w:t>Is your vision or plan in writing? Or can you tell us what it is?</w:t>
      </w:r>
    </w:p>
    <w:p w:rsidR="00F075C6" w14:paraId="4EB9ED8C" w14:textId="77777777">
      <w:pPr>
        <w:numPr>
          <w:ilvl w:val="1"/>
          <w:numId w:val="2"/>
        </w:numPr>
      </w:pPr>
      <w:r>
        <w:rPr>
          <w:rFonts w:ascii="Arial" w:eastAsia="Arial" w:hAnsi="Arial" w:cs="Arial"/>
        </w:rPr>
        <w:t>Do you communicate your strategies or your vision to your troops? How and when?</w:t>
      </w:r>
    </w:p>
    <w:p w:rsidR="00F075C6" w14:paraId="4DDAF557" w14:textId="77777777">
      <w:pPr>
        <w:numPr>
          <w:ilvl w:val="0"/>
          <w:numId w:val="1"/>
        </w:numPr>
      </w:pPr>
      <w:r>
        <w:rPr>
          <w:rFonts w:ascii="Arial" w:eastAsia="Arial" w:hAnsi="Arial" w:cs="Arial"/>
          <w:b/>
        </w:rPr>
        <w:t xml:space="preserve">What tools or reports do you have that allow you to monitor and track harmful behaviors amongst your personnel that help you understand the climate in which they work and live? </w:t>
      </w:r>
      <w:r>
        <w:rPr>
          <w:rFonts w:ascii="Arial" w:eastAsia="Arial" w:hAnsi="Arial" w:cs="Arial"/>
        </w:rPr>
        <w:t>For example, indicators of climate might include Service members regularly missing work, disciplinary reports, complaints, or attrition rates. Indicators of harmful behaviors might include assault, harassment, discrimination, bullying, child abuse and neglect, domestic abuse, substance abuse, and suicide. Do you have a method to track these indicators and behaviors? These methods can be for anybody: Service members, Department of Defense (DoD) civilians, military families, or others.</w:t>
      </w:r>
      <w:r>
        <w:rPr>
          <w:noProof/>
        </w:rPr>
        <mc:AlternateContent>
          <mc:Choice Requires="wps">
            <w:drawing>
              <wp:anchor distT="0" distB="0" distL="114300" distR="114300" simplePos="0" relativeHeight="251660288" behindDoc="0" locked="0" layoutInCell="1" allowOverlap="1">
                <wp:simplePos x="0" y="0"/>
                <wp:positionH relativeFrom="column">
                  <wp:posOffset>-661987</wp:posOffset>
                </wp:positionH>
                <wp:positionV relativeFrom="paragraph">
                  <wp:posOffset>44946</wp:posOffset>
                </wp:positionV>
                <wp:extent cx="622935" cy="354594"/>
                <wp:effectExtent l="0" t="0" r="0" b="0"/>
                <wp:wrapNone/>
                <wp:docPr id="2118108808" name="Rectangle 2118108808"/>
                <wp:cNvGraphicFramePr/>
                <a:graphic xmlns:a="http://schemas.openxmlformats.org/drawingml/2006/main">
                  <a:graphicData uri="http://schemas.microsoft.com/office/word/2010/wordprocessingShape">
                    <wps:wsp xmlns:wps="http://schemas.microsoft.com/office/word/2010/wordprocessingShape">
                      <wps:cNvSpPr/>
                      <wps:spPr>
                        <a:xfrm>
                          <a:off x="5044058" y="3615218"/>
                          <a:ext cx="622935" cy="354594"/>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1.2.1</w:t>
                            </w:r>
                          </w:p>
                        </w:txbxContent>
                      </wps:txbx>
                      <wps:bodyPr spcFirstLastPara="1" wrap="square" lIns="91425" tIns="45700" rIns="91425" bIns="45700" anchor="t" anchorCtr="0"/>
                    </wps:wsp>
                  </a:graphicData>
                </a:graphic>
              </wp:anchor>
            </w:drawing>
          </mc:Choice>
          <mc:Fallback>
            <w:pict>
              <v:rect id="Rectangle 2118108808" o:spid="_x0000_s1027" style="width:49.05pt;height:27.9pt;margin-top:3.55pt;margin-left:-52.1pt;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F075C6" w14:paraId="5E7A1509" w14:textId="77777777">
                      <w:r>
                        <w:rPr>
                          <w:rFonts w:ascii="Arial" w:eastAsia="Arial" w:hAnsi="Arial" w:cs="Arial"/>
                          <w:color w:val="000000"/>
                        </w:rPr>
                        <w:t>1.2.1</w:t>
                      </w:r>
                    </w:p>
                  </w:txbxContent>
                </v:textbox>
              </v:rect>
            </w:pict>
          </mc:Fallback>
        </mc:AlternateContent>
      </w:r>
    </w:p>
    <w:p w:rsidR="00F075C6" w14:paraId="6402F082" w14:textId="77777777">
      <w:pPr>
        <w:numPr>
          <w:ilvl w:val="1"/>
          <w:numId w:val="1"/>
        </w:numPr>
        <w:ind w:left="720"/>
      </w:pPr>
      <w:r>
        <w:rPr>
          <w:rFonts w:ascii="Arial" w:eastAsia="Arial" w:hAnsi="Arial" w:cs="Arial"/>
          <w:i/>
        </w:rPr>
        <w:t>IF ANY</w:t>
      </w:r>
      <w:r>
        <w:rPr>
          <w:rFonts w:ascii="Arial" w:eastAsia="Arial" w:hAnsi="Arial" w:cs="Arial"/>
        </w:rPr>
        <w:t xml:space="preserve">: </w:t>
      </w:r>
      <w:r>
        <w:rPr>
          <w:noProof/>
        </w:rPr>
        <mc:AlternateContent>
          <mc:Choice Requires="wps">
            <w:drawing>
              <wp:anchor distT="0" distB="0" distL="114300" distR="114300" simplePos="0" relativeHeight="251662336" behindDoc="0" locked="0" layoutInCell="1" allowOverlap="1">
                <wp:simplePos x="0" y="0"/>
                <wp:positionH relativeFrom="column">
                  <wp:posOffset>-657224</wp:posOffset>
                </wp:positionH>
                <wp:positionV relativeFrom="paragraph">
                  <wp:posOffset>76200</wp:posOffset>
                </wp:positionV>
                <wp:extent cx="622935" cy="348615"/>
                <wp:effectExtent l="0" t="0" r="0" b="0"/>
                <wp:wrapNone/>
                <wp:docPr id="2118108807" name="Rectangle 2118108807"/>
                <wp:cNvGraphicFramePr/>
                <a:graphic xmlns:a="http://schemas.openxmlformats.org/drawingml/2006/main">
                  <a:graphicData uri="http://schemas.microsoft.com/office/word/2010/wordprocessingShape">
                    <wps:wsp xmlns:wps="http://schemas.microsoft.com/office/word/2010/wordprocessingShape">
                      <wps:cNvSpPr/>
                      <wps:spPr>
                        <a:xfrm>
                          <a:off x="5044058" y="3615218"/>
                          <a:ext cx="622935" cy="348615"/>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7.2.1</w:t>
                            </w:r>
                          </w:p>
                        </w:txbxContent>
                      </wps:txbx>
                      <wps:bodyPr spcFirstLastPara="1" wrap="square" lIns="91425" tIns="45700" rIns="91425" bIns="45700" anchor="t" anchorCtr="0"/>
                    </wps:wsp>
                  </a:graphicData>
                </a:graphic>
              </wp:anchor>
            </w:drawing>
          </mc:Choice>
          <mc:Fallback>
            <w:pict>
              <v:rect id="Rectangle 2118108807" o:spid="_x0000_s1028" style="width:49.05pt;height:27.45pt;margin-top:6pt;margin-left:-51.75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F075C6" w14:paraId="06BC559D" w14:textId="77777777">
                      <w:r>
                        <w:rPr>
                          <w:rFonts w:ascii="Arial" w:eastAsia="Arial" w:hAnsi="Arial" w:cs="Arial"/>
                          <w:color w:val="000000"/>
                        </w:rPr>
                        <w:t>7.2.1</w:t>
                      </w:r>
                    </w:p>
                  </w:txbxContent>
                </v:textbox>
              </v:rect>
            </w:pict>
          </mc:Fallback>
        </mc:AlternateContent>
      </w:r>
    </w:p>
    <w:p w:rsidR="00F075C6" w14:paraId="5FD18643" w14:textId="77777777">
      <w:pPr>
        <w:numPr>
          <w:ilvl w:val="2"/>
          <w:numId w:val="3"/>
        </w:numPr>
        <w:ind w:left="1080"/>
        <w:rPr>
          <w:rFonts w:ascii="Arial" w:eastAsia="Arial" w:hAnsi="Arial" w:cs="Arial"/>
        </w:rPr>
      </w:pPr>
      <w:r>
        <w:rPr>
          <w:rFonts w:ascii="Arial" w:eastAsia="Arial" w:hAnsi="Arial" w:cs="Arial"/>
        </w:rPr>
        <w:t xml:space="preserve">How often do you monitor these indicators and behaviors? </w:t>
      </w:r>
    </w:p>
    <w:p w:rsidR="00F075C6" w14:paraId="0418ACC8" w14:textId="77777777">
      <w:pPr>
        <w:numPr>
          <w:ilvl w:val="2"/>
          <w:numId w:val="3"/>
        </w:numPr>
        <w:ind w:left="1080"/>
        <w:rPr>
          <w:rFonts w:ascii="Arial" w:eastAsia="Arial" w:hAnsi="Arial" w:cs="Arial"/>
        </w:rPr>
      </w:pPr>
      <w:r>
        <w:rPr>
          <w:rFonts w:ascii="Arial" w:eastAsia="Arial" w:hAnsi="Arial" w:cs="Arial"/>
        </w:rPr>
        <w:t>If you begin to see problems, how do you address them? Do you follow up and make sure the problems have been fixed? How?</w:t>
      </w:r>
    </w:p>
    <w:p w:rsidR="00F075C6" w:rsidP="00C10141" w14:paraId="41A93279" w14:textId="77777777">
      <w:pPr>
        <w:numPr>
          <w:ilvl w:val="3"/>
          <w:numId w:val="4"/>
        </w:numPr>
        <w:ind w:left="1440"/>
        <w:rPr>
          <w:rFonts w:ascii="Arial" w:eastAsia="Arial" w:hAnsi="Arial" w:cs="Arial"/>
        </w:rPr>
      </w:pPr>
      <w:r>
        <w:rPr>
          <w:rFonts w:ascii="Arial" w:eastAsia="Arial" w:hAnsi="Arial" w:cs="Arial"/>
          <w:i/>
        </w:rPr>
        <w:t xml:space="preserve">IF MEETINGS ARE CITED: </w:t>
      </w:r>
      <w:r>
        <w:rPr>
          <w:rFonts w:ascii="Arial" w:eastAsia="Arial" w:hAnsi="Arial" w:cs="Arial"/>
        </w:rPr>
        <w:t xml:space="preserve">How do you use the information provided in these meetings to address problems and make sure they are resolved?         </w:t>
      </w:r>
    </w:p>
    <w:p w:rsidR="00F075C6" w14:paraId="1302202E" w14:textId="76873411">
      <w:pPr>
        <w:numPr>
          <w:ilvl w:val="1"/>
          <w:numId w:val="1"/>
        </w:numPr>
        <w:ind w:left="720"/>
        <w:rPr>
          <w:rFonts w:ascii="Arial" w:eastAsia="Arial" w:hAnsi="Arial" w:cs="Arial"/>
        </w:rPr>
      </w:pPr>
      <w:r>
        <w:rPr>
          <w:rFonts w:ascii="Arial" w:eastAsia="Arial" w:hAnsi="Arial" w:cs="Arial"/>
          <w:i/>
        </w:rPr>
        <w:t>IF NONE</w:t>
      </w:r>
      <w:r>
        <w:rPr>
          <w:rFonts w:ascii="Arial" w:eastAsia="Arial" w:hAnsi="Arial" w:cs="Arial"/>
        </w:rPr>
        <w:t>: Mark a 0 for 7.2.1.</w:t>
      </w:r>
      <w:r w:rsidRPr="13D9CDA8" w:rsidR="31EE6D61">
        <w:rPr>
          <w:rFonts w:ascii="Arial" w:eastAsia="Arial" w:hAnsi="Arial" w:cs="Arial"/>
        </w:rPr>
        <w:t xml:space="preserve"> and proceed to next question.</w:t>
      </w:r>
    </w:p>
    <w:p w:rsidR="00F075C6" w14:paraId="53993E7B" w14:textId="77777777">
      <w:pPr>
        <w:ind w:left="1080"/>
        <w:rPr>
          <w:rFonts w:ascii="Arial" w:eastAsia="Arial" w:hAnsi="Arial" w:cs="Arial"/>
        </w:rPr>
      </w:pPr>
      <w:r>
        <w:rPr>
          <w:noProof/>
        </w:rPr>
        <mc:AlternateContent>
          <mc:Choice Requires="wps">
            <w:drawing>
              <wp:anchor distT="0" distB="0" distL="114300" distR="114300" simplePos="0" relativeHeight="251664384" behindDoc="0" locked="0" layoutInCell="1" allowOverlap="1">
                <wp:simplePos x="0" y="0"/>
                <wp:positionH relativeFrom="column">
                  <wp:posOffset>-634999</wp:posOffset>
                </wp:positionH>
                <wp:positionV relativeFrom="paragraph">
                  <wp:posOffset>177800</wp:posOffset>
                </wp:positionV>
                <wp:extent cx="569595" cy="339090"/>
                <wp:effectExtent l="0" t="0" r="0" b="0"/>
                <wp:wrapNone/>
                <wp:docPr id="2118108805" name="Rectangle 2118108805"/>
                <wp:cNvGraphicFramePr/>
                <a:graphic xmlns:a="http://schemas.openxmlformats.org/drawingml/2006/main">
                  <a:graphicData uri="http://schemas.microsoft.com/office/word/2010/wordprocessingShape">
                    <wps:wsp xmlns:wps="http://schemas.microsoft.com/office/word/2010/wordprocessingShape">
                      <wps:cNvSpPr/>
                      <wps:spPr>
                        <a:xfrm>
                          <a:off x="5070728" y="3619980"/>
                          <a:ext cx="569595" cy="339090"/>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1.3.1</w:t>
                            </w:r>
                          </w:p>
                        </w:txbxContent>
                      </wps:txbx>
                      <wps:bodyPr spcFirstLastPara="1" wrap="square" lIns="91425" tIns="45700" rIns="91425" bIns="45700" anchor="t" anchorCtr="0"/>
                    </wps:wsp>
                  </a:graphicData>
                </a:graphic>
              </wp:anchor>
            </w:drawing>
          </mc:Choice>
          <mc:Fallback>
            <w:pict>
              <v:rect id="Rectangle 2118108805" o:spid="_x0000_s1029" style="width:44.85pt;height:26.7pt;margin-top:14pt;margin-left:-50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F075C6" w14:paraId="169C6CBD" w14:textId="77777777">
                      <w:r>
                        <w:rPr>
                          <w:rFonts w:ascii="Arial" w:eastAsia="Arial" w:hAnsi="Arial" w:cs="Arial"/>
                          <w:color w:val="000000"/>
                        </w:rPr>
                        <w:t>1.3.1</w:t>
                      </w:r>
                    </w:p>
                  </w:txbxContent>
                </v:textbox>
              </v:rect>
            </w:pict>
          </mc:Fallback>
        </mc:AlternateContent>
      </w:r>
    </w:p>
    <w:p w:rsidR="00F075C6" w14:paraId="38FED03F" w14:textId="77777777">
      <w:pPr>
        <w:numPr>
          <w:ilvl w:val="0"/>
          <w:numId w:val="1"/>
        </w:numPr>
      </w:pPr>
      <w:r>
        <w:rPr>
          <w:rFonts w:ascii="Arial" w:eastAsia="Arial" w:hAnsi="Arial" w:cs="Arial"/>
          <w:b/>
        </w:rPr>
        <w:t>Do you motivate Service members and staff to help maintain positive behaviors? Do you ensure they intervene if they see harmful behaviors like sexual assault, child abuse and neglect, domestic abuse, discrimination, substance abuse issues, suicidal thoughts, etc.?</w:t>
      </w:r>
    </w:p>
    <w:p w:rsidR="00F075C6" w14:paraId="2287D961" w14:textId="77777777">
      <w:pPr>
        <w:numPr>
          <w:ilvl w:val="1"/>
          <w:numId w:val="1"/>
        </w:numPr>
        <w:ind w:left="720"/>
      </w:pPr>
      <w:bookmarkStart w:id="1" w:name="_heading=h.30j0zll" w:colFirst="0" w:colLast="0"/>
      <w:bookmarkEnd w:id="1"/>
      <w:r>
        <w:rPr>
          <w:rFonts w:ascii="Arial" w:eastAsia="Arial" w:hAnsi="Arial" w:cs="Arial"/>
          <w:i/>
        </w:rPr>
        <w:t>IF NO</w:t>
      </w:r>
      <w:r>
        <w:rPr>
          <w:rFonts w:ascii="Arial" w:eastAsia="Arial" w:hAnsi="Arial" w:cs="Arial"/>
        </w:rPr>
        <w:t>: Proceed to next question.</w:t>
      </w:r>
    </w:p>
    <w:p w:rsidR="00F075C6" w14:paraId="50AB2592" w14:textId="77777777">
      <w:pPr>
        <w:numPr>
          <w:ilvl w:val="1"/>
          <w:numId w:val="1"/>
        </w:numPr>
        <w:pBdr>
          <w:top w:val="nil"/>
          <w:left w:val="nil"/>
          <w:bottom w:val="nil"/>
          <w:right w:val="nil"/>
          <w:between w:val="nil"/>
        </w:pBdr>
        <w:ind w:left="720"/>
        <w:rPr>
          <w:rFonts w:ascii="Arial" w:eastAsia="Arial" w:hAnsi="Arial" w:cs="Arial"/>
          <w:color w:val="000000"/>
        </w:rPr>
      </w:pPr>
      <w:r w:rsidRPr="1ED09542">
        <w:rPr>
          <w:rFonts w:ascii="Arial" w:eastAsia="Arial" w:hAnsi="Arial" w:cs="Arial"/>
          <w:i/>
          <w:color w:val="000000" w:themeColor="text1"/>
        </w:rPr>
        <w:t>IF YES</w:t>
      </w:r>
      <w:r w:rsidRPr="1ED09542">
        <w:rPr>
          <w:rFonts w:ascii="Arial" w:eastAsia="Arial" w:hAnsi="Arial" w:cs="Arial"/>
          <w:color w:val="000000" w:themeColor="text1"/>
        </w:rPr>
        <w:t>: How do you do this? Are there any reinforcement mechanisms in place? (Examples: Rewarding them with verbal praise, time off, awards, etc.</w:t>
      </w:r>
      <w:r w:rsidRPr="1ED09542">
        <w:rPr>
          <w:rFonts w:ascii="Arial" w:eastAsia="Arial" w:hAnsi="Arial" w:cs="Arial"/>
          <w:i/>
          <w:color w:val="000000" w:themeColor="text1"/>
        </w:rPr>
        <w:t xml:space="preserve"> </w:t>
      </w:r>
      <w:r w:rsidRPr="1ED09542">
        <w:rPr>
          <w:rFonts w:ascii="Arial" w:eastAsia="Arial" w:hAnsi="Arial" w:cs="Arial"/>
          <w:color w:val="000000" w:themeColor="text1"/>
        </w:rPr>
        <w:t xml:space="preserve">when they promote positive behaviors/intervene. </w:t>
      </w:r>
      <w:bookmarkStart w:id="2" w:name="_Int_5GOMaMXd"/>
      <w:r w:rsidRPr="1ED09542">
        <w:rPr>
          <w:rFonts w:ascii="Arial" w:eastAsia="Arial" w:hAnsi="Arial" w:cs="Arial"/>
          <w:color w:val="000000" w:themeColor="text1"/>
        </w:rPr>
        <w:t>Or,</w:t>
      </w:r>
      <w:bookmarkEnd w:id="2"/>
      <w:r w:rsidRPr="1ED09542">
        <w:rPr>
          <w:rFonts w:ascii="Arial" w:eastAsia="Arial" w:hAnsi="Arial" w:cs="Arial"/>
          <w:color w:val="000000" w:themeColor="text1"/>
        </w:rPr>
        <w:t xml:space="preserve"> correcting Service members that fail to maintain a safe and healthy environment (e.g., extra duty, counseling).)</w:t>
      </w:r>
    </w:p>
    <w:p w:rsidR="00F075C6" w14:paraId="50CD28E1" w14:textId="77777777">
      <w:pPr>
        <w:pBdr>
          <w:top w:val="nil"/>
          <w:left w:val="nil"/>
          <w:bottom w:val="nil"/>
          <w:right w:val="nil"/>
          <w:between w:val="nil"/>
        </w:pBdr>
        <w:ind w:left="720"/>
        <w:rPr>
          <w:rFonts w:ascii="Arial" w:eastAsia="Arial" w:hAnsi="Arial" w:cs="Arial"/>
          <w:color w:val="000000"/>
        </w:rPr>
      </w:pPr>
    </w:p>
    <w:p w:rsidR="00F075C6" w14:paraId="69A62D95" w14:textId="77777777">
      <w:pPr>
        <w:rPr>
          <w:rFonts w:ascii="Arial" w:eastAsia="Arial" w:hAnsi="Arial" w:cs="Arial"/>
          <w:b/>
        </w:rPr>
      </w:pPr>
      <w:r>
        <w:rPr>
          <w:rFonts w:ascii="Arial" w:eastAsia="Arial" w:hAnsi="Arial" w:cs="Arial"/>
          <w:b/>
        </w:rPr>
        <w:t xml:space="preserve">DIMENSION 2: INTEGRATED PREVENTION </w:t>
      </w:r>
      <w:r>
        <w:rPr>
          <w:rFonts w:ascii="Arial" w:eastAsia="Arial" w:hAnsi="Arial" w:cs="Arial"/>
        </w:rPr>
        <w:t xml:space="preserve">– </w:t>
      </w:r>
      <w:r>
        <w:rPr>
          <w:rFonts w:ascii="Arial" w:eastAsia="Arial" w:hAnsi="Arial" w:cs="Arial"/>
          <w:b/>
        </w:rPr>
        <w:t xml:space="preserve">PRIORITY </w:t>
      </w:r>
    </w:p>
    <w:p w:rsidR="00F075C6" w14:paraId="272F91E9" w14:textId="77777777">
      <w:pPr>
        <w:rPr>
          <w:rFonts w:ascii="Arial" w:eastAsia="Arial" w:hAnsi="Arial" w:cs="Arial"/>
          <w:b/>
        </w:rPr>
      </w:pPr>
    </w:p>
    <w:p w:rsidR="00F075C6" w14:paraId="66FD56E2" w14:textId="77777777">
      <w:pPr>
        <w:rPr>
          <w:rFonts w:ascii="Arial" w:eastAsia="Arial" w:hAnsi="Arial" w:cs="Arial"/>
        </w:rPr>
      </w:pPr>
      <w:r>
        <w:rPr>
          <w:rFonts w:ascii="Arial" w:eastAsia="Arial" w:hAnsi="Arial" w:cs="Arial"/>
        </w:rPr>
        <w:t>Next, we’re going to ask some questions about what prevention efforts are underway here. Prevention includes stopping self-directed and other-directed harms BEFORE they occur or, in other words, getting out in front of potential problems. In responding, be sure to include ways that you use statistics, programs, or meetings with personnel to implement preventive measures. [</w:t>
      </w:r>
      <w:r>
        <w:rPr>
          <w:rFonts w:ascii="Arial" w:eastAsia="Arial" w:hAnsi="Arial" w:cs="Arial"/>
          <w:i/>
        </w:rPr>
        <w:t>INTERVIEWERS</w:t>
      </w:r>
      <w:r>
        <w:rPr>
          <w:rFonts w:ascii="Arial" w:eastAsia="Arial" w:hAnsi="Arial" w:cs="Arial"/>
        </w:rPr>
        <w:t>: Give them a couple of seconds to process the question.]</w:t>
      </w:r>
    </w:p>
    <w:p w:rsidR="00F075C6" w14:paraId="1FFB01A2" w14:textId="77777777">
      <w:pPr>
        <w:rPr>
          <w:rFonts w:ascii="Arial" w:eastAsia="Arial" w:hAnsi="Arial"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-634999</wp:posOffset>
                </wp:positionH>
                <wp:positionV relativeFrom="paragraph">
                  <wp:posOffset>177800</wp:posOffset>
                </wp:positionV>
                <wp:extent cx="569595" cy="331284"/>
                <wp:effectExtent l="0" t="0" r="0" b="0"/>
                <wp:wrapNone/>
                <wp:docPr id="2118108803" name="Rectangle 2118108803"/>
                <wp:cNvGraphicFramePr/>
                <a:graphic xmlns:a="http://schemas.openxmlformats.org/drawingml/2006/main">
                  <a:graphicData uri="http://schemas.microsoft.com/office/word/2010/wordprocessingShape">
                    <wps:wsp xmlns:wps="http://schemas.microsoft.com/office/word/2010/wordprocessingShape">
                      <wps:cNvSpPr/>
                      <wps:spPr>
                        <a:xfrm>
                          <a:off x="5070728" y="3623883"/>
                          <a:ext cx="569595" cy="331284"/>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2.2.1</w:t>
                            </w:r>
                          </w:p>
                        </w:txbxContent>
                      </wps:txbx>
                      <wps:bodyPr spcFirstLastPara="1" wrap="square" lIns="91425" tIns="45700" rIns="91425" bIns="45700" anchor="t" anchorCtr="0"/>
                    </wps:wsp>
                  </a:graphicData>
                </a:graphic>
              </wp:anchor>
            </w:drawing>
          </mc:Choice>
          <mc:Fallback>
            <w:pict>
              <v:rect id="Rectangle 2118108803" o:spid="_x0000_s1030" style="width:44.85pt;height:26.1pt;margin-top:14pt;margin-left:-50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F075C6" w14:paraId="6460D3BC" w14:textId="77777777">
                      <w:r>
                        <w:rPr>
                          <w:rFonts w:ascii="Arial" w:eastAsia="Arial" w:hAnsi="Arial" w:cs="Arial"/>
                          <w:color w:val="000000"/>
                        </w:rPr>
                        <w:t>2.2.1</w:t>
                      </w:r>
                    </w:p>
                  </w:txbxContent>
                </v:textbox>
              </v:rect>
            </w:pict>
          </mc:Fallback>
        </mc:AlternateContent>
      </w:r>
    </w:p>
    <w:p w:rsidR="00F075C6" w14:paraId="7B7A5C0B" w14:textId="77777777">
      <w:pPr>
        <w:numPr>
          <w:ilvl w:val="0"/>
          <w:numId w:val="1"/>
        </w:numPr>
      </w:pPr>
      <w:r>
        <w:rPr>
          <w:rFonts w:ascii="Arial" w:eastAsia="Arial" w:hAnsi="Arial" w:cs="Arial"/>
        </w:rPr>
        <w:t>The last question we asked related to recognizing Service members and staff who support prevention informally through their daily activities and interactions. For your Service members and staff specifically assigned to implement prevention programs, do you give any awards or recognition to them for creating effective programs or prevention activities? Examples include creating training content, evaluation programs, or weekly/monthly activities included in your training schedule that impact command climate.</w:t>
      </w:r>
    </w:p>
    <w:p w:rsidR="00F075C6" w14:paraId="202A1B0B" w14:textId="77777777">
      <w:pPr>
        <w:numPr>
          <w:ilvl w:val="1"/>
          <w:numId w:val="1"/>
        </w:numPr>
        <w:ind w:left="720"/>
      </w:pPr>
      <w:r>
        <w:rPr>
          <w:rFonts w:ascii="Arial" w:eastAsia="Arial" w:hAnsi="Arial" w:cs="Arial"/>
          <w:i/>
        </w:rPr>
        <w:t>IF YES</w:t>
      </w:r>
      <w:r>
        <w:rPr>
          <w:rFonts w:ascii="Arial" w:eastAsia="Arial" w:hAnsi="Arial" w:cs="Arial"/>
        </w:rPr>
        <w:t>:</w:t>
      </w:r>
      <w:r>
        <w:rPr>
          <w:rFonts w:ascii="Arial" w:eastAsia="Arial" w:hAnsi="Arial" w:cs="Arial"/>
          <w:i/>
        </w:rPr>
        <w:t xml:space="preserve"> </w:t>
      </w:r>
      <w:r>
        <w:rPr>
          <w:rFonts w:ascii="Arial" w:eastAsia="Arial" w:hAnsi="Arial" w:cs="Arial"/>
        </w:rPr>
        <w:t>Please tell us about the awards or recognition you gave and why.</w:t>
      </w:r>
    </w:p>
    <w:p w:rsidR="00F075C6" w14:paraId="0A5C3104" w14:textId="77777777">
      <w:pPr>
        <w:numPr>
          <w:ilvl w:val="1"/>
          <w:numId w:val="1"/>
        </w:numPr>
        <w:ind w:left="720"/>
      </w:pPr>
      <w:r>
        <w:rPr>
          <w:rFonts w:ascii="Arial" w:eastAsia="Arial" w:hAnsi="Arial" w:cs="Arial"/>
          <w:i/>
        </w:rPr>
        <w:t>IF NO</w:t>
      </w:r>
      <w:r>
        <w:rPr>
          <w:rFonts w:ascii="Arial" w:eastAsia="Arial" w:hAnsi="Arial" w:cs="Arial"/>
        </w:rPr>
        <w:t>: Why not?</w:t>
      </w:r>
    </w:p>
    <w:p w:rsidR="00F075C6" w14:paraId="0DD12CE4" w14:textId="77777777">
      <w:pPr>
        <w:rPr>
          <w:rFonts w:ascii="Arial" w:eastAsia="Arial" w:hAnsi="Arial" w:cs="Arial"/>
        </w:rPr>
      </w:pPr>
      <w:r>
        <w:rPr>
          <w:noProof/>
        </w:rPr>
        <mc:AlternateContent>
          <mc:Choice Requires="wps">
            <w:drawing>
              <wp:anchor distT="0" distB="0" distL="114300" distR="114300" simplePos="0" relativeHeight="251668480" behindDoc="0" locked="0" layoutInCell="1" allowOverlap="1">
                <wp:simplePos x="0" y="0"/>
                <wp:positionH relativeFrom="column">
                  <wp:posOffset>-634999</wp:posOffset>
                </wp:positionH>
                <wp:positionV relativeFrom="paragraph">
                  <wp:posOffset>152400</wp:posOffset>
                </wp:positionV>
                <wp:extent cx="569595" cy="275528"/>
                <wp:effectExtent l="0" t="0" r="0" b="0"/>
                <wp:wrapNone/>
                <wp:docPr id="2118108811" name="Rectangle 2118108811"/>
                <wp:cNvGraphicFramePr/>
                <a:graphic xmlns:a="http://schemas.openxmlformats.org/drawingml/2006/main">
                  <a:graphicData uri="http://schemas.microsoft.com/office/word/2010/wordprocessingShape">
                    <wps:wsp xmlns:wps="http://schemas.microsoft.com/office/word/2010/wordprocessingShape">
                      <wps:cNvSpPr/>
                      <wps:spPr>
                        <a:xfrm>
                          <a:off x="5070728" y="3651761"/>
                          <a:ext cx="569595" cy="275528"/>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2.1.1</w:t>
                            </w:r>
                          </w:p>
                        </w:txbxContent>
                      </wps:txbx>
                      <wps:bodyPr spcFirstLastPara="1" wrap="square" lIns="91425" tIns="45700" rIns="91425" bIns="45700" anchor="t" anchorCtr="0"/>
                    </wps:wsp>
                  </a:graphicData>
                </a:graphic>
              </wp:anchor>
            </w:drawing>
          </mc:Choice>
          <mc:Fallback>
            <w:pict>
              <v:rect id="Rectangle 2118108811" o:spid="_x0000_s1031" style="width:44.85pt;height:21.7pt;margin-top:12pt;margin-left:-50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F075C6" w14:paraId="4D72724B" w14:textId="77777777">
                      <w:r>
                        <w:rPr>
                          <w:rFonts w:ascii="Arial" w:eastAsia="Arial" w:hAnsi="Arial" w:cs="Arial"/>
                          <w:color w:val="000000"/>
                        </w:rPr>
                        <w:t>2.1.1</w:t>
                      </w:r>
                    </w:p>
                  </w:txbxContent>
                </v:textbox>
              </v:rect>
            </w:pict>
          </mc:Fallback>
        </mc:AlternateContent>
      </w:r>
    </w:p>
    <w:p w:rsidR="00F075C6" w14:paraId="2CB3D06A" w14:textId="77777777">
      <w:pPr>
        <w:numPr>
          <w:ilvl w:val="0"/>
          <w:numId w:val="1"/>
        </w:numPr>
      </w:pPr>
      <w:r>
        <w:rPr>
          <w:rFonts w:ascii="Arial" w:eastAsia="Arial" w:hAnsi="Arial" w:cs="Arial"/>
          <w:b/>
        </w:rPr>
        <w:t xml:space="preserve"> </w:t>
      </w:r>
      <w:r>
        <w:rPr>
          <w:rFonts w:ascii="Arial" w:eastAsia="Arial" w:hAnsi="Arial" w:cs="Arial"/>
        </w:rPr>
        <w:t>How do you keep track of whether planned prevention efforts are carried out?</w:t>
      </w:r>
    </w:p>
    <w:p w:rsidR="00F075C6" w14:paraId="094F4515" w14:textId="77777777">
      <w:pPr>
        <w:ind w:left="360"/>
        <w:rPr>
          <w:rFonts w:ascii="Arial" w:eastAsia="Arial" w:hAnsi="Arial" w:cs="Arial"/>
          <w:b/>
        </w:rPr>
      </w:pPr>
      <w:r>
        <w:rPr>
          <w:noProof/>
        </w:rPr>
        <mc:AlternateContent>
          <mc:Choice Requires="wps">
            <w:drawing>
              <wp:anchor distT="0" distB="0" distL="114300" distR="114300" simplePos="0" relativeHeight="251670528" behindDoc="0" locked="0" layoutInCell="1" allowOverlap="1">
                <wp:simplePos x="0" y="0"/>
                <wp:positionH relativeFrom="column">
                  <wp:posOffset>-634999</wp:posOffset>
                </wp:positionH>
                <wp:positionV relativeFrom="paragraph">
                  <wp:posOffset>139700</wp:posOffset>
                </wp:positionV>
                <wp:extent cx="569595" cy="275528"/>
                <wp:effectExtent l="0" t="0" r="0" b="0"/>
                <wp:wrapNone/>
                <wp:docPr id="2118108812" name="Rectangle 2118108812"/>
                <wp:cNvGraphicFramePr/>
                <a:graphic xmlns:a="http://schemas.openxmlformats.org/drawingml/2006/main">
                  <a:graphicData uri="http://schemas.microsoft.com/office/word/2010/wordprocessingShape">
                    <wps:wsp xmlns:wps="http://schemas.microsoft.com/office/word/2010/wordprocessingShape">
                      <wps:cNvSpPr/>
                      <wps:spPr>
                        <a:xfrm>
                          <a:off x="5070728" y="3651761"/>
                          <a:ext cx="569595" cy="275528"/>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2.3.1</w:t>
                            </w:r>
                          </w:p>
                        </w:txbxContent>
                      </wps:txbx>
                      <wps:bodyPr spcFirstLastPara="1" wrap="square" lIns="91425" tIns="45700" rIns="91425" bIns="45700" anchor="t" anchorCtr="0"/>
                    </wps:wsp>
                  </a:graphicData>
                </a:graphic>
              </wp:anchor>
            </w:drawing>
          </mc:Choice>
          <mc:Fallback>
            <w:pict>
              <v:rect id="Rectangle 2118108812" o:spid="_x0000_s1032" style="width:44.85pt;height:21.7pt;margin-top:11pt;margin-left:-50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F075C6" w14:paraId="628D6BA9" w14:textId="77777777">
                      <w:r>
                        <w:rPr>
                          <w:rFonts w:ascii="Arial" w:eastAsia="Arial" w:hAnsi="Arial" w:cs="Arial"/>
                          <w:color w:val="000000"/>
                        </w:rPr>
                        <w:t>2.3.1</w:t>
                      </w:r>
                    </w:p>
                  </w:txbxContent>
                </v:textbox>
              </v:rect>
            </w:pict>
          </mc:Fallback>
        </mc:AlternateContent>
      </w:r>
    </w:p>
    <w:p w:rsidR="00F075C6" w14:paraId="4119F08C" w14:textId="77777777">
      <w:pPr>
        <w:numPr>
          <w:ilvl w:val="0"/>
          <w:numId w:val="1"/>
        </w:numPr>
      </w:pPr>
      <w:r>
        <w:rPr>
          <w:rFonts w:ascii="Arial" w:eastAsia="Arial" w:hAnsi="Arial" w:cs="Arial"/>
          <w:b/>
        </w:rPr>
        <w:t xml:space="preserve">Do you track the outcomes of any prevention efforts </w:t>
      </w:r>
      <w:r>
        <w:rPr>
          <w:rFonts w:ascii="Arial" w:eastAsia="Arial" w:hAnsi="Arial" w:cs="Arial"/>
          <w:b/>
        </w:rPr>
        <w:t>in order to</w:t>
      </w:r>
      <w:r>
        <w:rPr>
          <w:rFonts w:ascii="Arial" w:eastAsia="Arial" w:hAnsi="Arial" w:cs="Arial"/>
          <w:b/>
        </w:rPr>
        <w:t xml:space="preserve"> improve prevention planning and decision-making?</w:t>
      </w:r>
    </w:p>
    <w:p w:rsidR="00F075C6" w14:paraId="1B2E145C" w14:textId="77777777">
      <w:pPr>
        <w:numPr>
          <w:ilvl w:val="1"/>
          <w:numId w:val="1"/>
        </w:numPr>
        <w:ind w:left="720"/>
      </w:pPr>
      <w:r>
        <w:rPr>
          <w:rFonts w:ascii="Arial" w:eastAsia="Arial" w:hAnsi="Arial" w:cs="Arial"/>
          <w:i/>
        </w:rPr>
        <w:t>IF YES</w:t>
      </w:r>
      <w:r>
        <w:rPr>
          <w:rFonts w:ascii="Arial" w:eastAsia="Arial" w:hAnsi="Arial" w:cs="Arial"/>
        </w:rPr>
        <w:t>: Which ones? How do you use the data to improve prevention planning? How do you know if your programs are effective?</w:t>
      </w:r>
    </w:p>
    <w:p w:rsidR="00F075C6" w14:paraId="51CFDDAB" w14:textId="77777777">
      <w:pPr>
        <w:numPr>
          <w:ilvl w:val="1"/>
          <w:numId w:val="1"/>
        </w:numPr>
        <w:ind w:left="720"/>
      </w:pPr>
      <w:r>
        <w:rPr>
          <w:rFonts w:ascii="Arial" w:eastAsia="Arial" w:hAnsi="Arial" w:cs="Arial"/>
          <w:i/>
        </w:rPr>
        <w:t>IF NO</w:t>
      </w:r>
      <w:r>
        <w:rPr>
          <w:rFonts w:ascii="Arial" w:eastAsia="Arial" w:hAnsi="Arial" w:cs="Arial"/>
        </w:rPr>
        <w:t xml:space="preserve">: Does someone else do that? Who? </w:t>
      </w:r>
    </w:p>
    <w:p w:rsidR="00F075C6" w14:paraId="2E77D791" w14:textId="77777777">
      <w:pPr>
        <w:rPr>
          <w:rFonts w:ascii="Arial" w:eastAsia="Arial" w:hAnsi="Arial" w:cs="Arial"/>
        </w:rPr>
      </w:pPr>
      <w:r>
        <w:rPr>
          <w:noProof/>
        </w:rPr>
        <mc:AlternateContent>
          <mc:Choice Requires="wps">
            <w:drawing>
              <wp:anchor distT="0" distB="0" distL="114300" distR="114300" simplePos="0" relativeHeight="251672576" behindDoc="0" locked="0" layoutInCell="1" allowOverlap="1">
                <wp:simplePos x="0" y="0"/>
                <wp:positionH relativeFrom="column">
                  <wp:posOffset>-634999</wp:posOffset>
                </wp:positionH>
                <wp:positionV relativeFrom="paragraph">
                  <wp:posOffset>127000</wp:posOffset>
                </wp:positionV>
                <wp:extent cx="565460" cy="275529"/>
                <wp:effectExtent l="0" t="0" r="0" b="0"/>
                <wp:wrapNone/>
                <wp:docPr id="2118108802" name="Rectangle 2118108802"/>
                <wp:cNvGraphicFramePr/>
                <a:graphic xmlns:a="http://schemas.openxmlformats.org/drawingml/2006/main">
                  <a:graphicData uri="http://schemas.microsoft.com/office/word/2010/wordprocessingShape">
                    <wps:wsp xmlns:wps="http://schemas.microsoft.com/office/word/2010/wordprocessingShape">
                      <wps:cNvSpPr/>
                      <wps:spPr>
                        <a:xfrm>
                          <a:off x="5072795" y="3651761"/>
                          <a:ext cx="565460" cy="275529"/>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2.4.1</w:t>
                            </w:r>
                          </w:p>
                        </w:txbxContent>
                      </wps:txbx>
                      <wps:bodyPr spcFirstLastPara="1" wrap="square" lIns="91425" tIns="45700" rIns="91425" bIns="45700" anchor="t" anchorCtr="0"/>
                    </wps:wsp>
                  </a:graphicData>
                </a:graphic>
              </wp:anchor>
            </w:drawing>
          </mc:Choice>
          <mc:Fallback>
            <w:pict>
              <v:rect id="Rectangle 2118108802" o:spid="_x0000_s1033" style="width:44.5pt;height:21.7pt;margin-top:10pt;margin-left:-50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F075C6" w14:paraId="43B2488D" w14:textId="77777777">
                      <w:r>
                        <w:rPr>
                          <w:rFonts w:ascii="Arial" w:eastAsia="Arial" w:hAnsi="Arial" w:cs="Arial"/>
                          <w:color w:val="000000"/>
                        </w:rPr>
                        <w:t>2.4.1</w:t>
                      </w:r>
                    </w:p>
                  </w:txbxContent>
                </v:textbox>
              </v:rect>
            </w:pict>
          </mc:Fallback>
        </mc:AlternateContent>
      </w:r>
    </w:p>
    <w:p w:rsidR="00F075C6" w14:paraId="4695A579" w14:textId="77777777">
      <w:pPr>
        <w:numPr>
          <w:ilvl w:val="0"/>
          <w:numId w:val="1"/>
        </w:numPr>
      </w:pPr>
      <w:r>
        <w:rPr>
          <w:rFonts w:ascii="Arial" w:eastAsia="Arial" w:hAnsi="Arial" w:cs="Arial"/>
        </w:rPr>
        <w:t>How do you communicate the importance of prevention efforts to your subordinates? These include programs, events, or any services offered here.</w:t>
      </w:r>
    </w:p>
    <w:p w:rsidR="00F075C6" w14:paraId="75F9FDF4" w14:textId="77777777">
      <w:pPr>
        <w:keepNext/>
        <w:rPr>
          <w:rFonts w:ascii="Arial" w:eastAsia="Arial" w:hAnsi="Arial" w:cs="Arial"/>
          <w:b/>
        </w:rPr>
      </w:pPr>
    </w:p>
    <w:p w:rsidR="00F075C6" w14:paraId="1290622B" w14:textId="77777777">
      <w:pPr>
        <w:keepNext/>
        <w:rPr>
          <w:rFonts w:ascii="Arial" w:eastAsia="Arial" w:hAnsi="Arial" w:cs="Arial"/>
          <w:b/>
        </w:rPr>
      </w:pPr>
      <w:r>
        <w:rPr>
          <w:rFonts w:ascii="Arial" w:eastAsia="Arial" w:hAnsi="Arial" w:cs="Arial"/>
          <w:b/>
        </w:rPr>
        <w:t xml:space="preserve">DIMENSION 8: INTEGRATED PREVENTION </w:t>
      </w:r>
      <w:r>
        <w:rPr>
          <w:rFonts w:ascii="Arial" w:eastAsia="Arial" w:hAnsi="Arial" w:cs="Arial"/>
        </w:rPr>
        <w:t xml:space="preserve">– </w:t>
      </w:r>
      <w:r>
        <w:rPr>
          <w:rFonts w:ascii="Arial" w:eastAsia="Arial" w:hAnsi="Arial" w:cs="Arial"/>
          <w:b/>
        </w:rPr>
        <w:t xml:space="preserve">IMPLEMENTATION </w:t>
      </w:r>
      <w:r>
        <w:rPr>
          <w:rFonts w:ascii="Arial" w:eastAsia="Arial" w:hAnsi="Arial" w:cs="Arial"/>
          <w:b/>
        </w:rPr>
        <w:br/>
      </w:r>
    </w:p>
    <w:p w:rsidR="00F075C6" w14:paraId="4812CE15" w14:textId="765E3A3C">
      <w:pPr>
        <w:numPr>
          <w:ilvl w:val="0"/>
          <w:numId w:val="1"/>
        </w:numPr>
      </w:pPr>
      <w:r>
        <w:rPr>
          <w:rFonts w:ascii="Arial" w:eastAsia="Arial" w:hAnsi="Arial" w:cs="Arial"/>
          <w:b/>
        </w:rPr>
        <w:t>Using this handout and t</w:t>
      </w:r>
      <w:r w:rsidR="00525CC6">
        <w:rPr>
          <w:rFonts w:ascii="Arial" w:eastAsia="Arial" w:hAnsi="Arial" w:cs="Arial"/>
          <w:b/>
        </w:rPr>
        <w:t>hinking about all the efforts here to prevent Service members from dying by suicide; misusing alcohol; assaulting, harassing, discriminating against, or bullying others; and engaging in other forms of interpersonal violence, which number on this scale best characterizes how prevention offices and staff work?</w:t>
      </w:r>
      <w:r w:rsidR="00525CC6">
        <w:rPr>
          <w:rFonts w:ascii="Arial" w:eastAsia="Arial" w:hAnsi="Arial" w:cs="Arial"/>
          <w:b/>
        </w:rPr>
        <w:br/>
      </w:r>
      <w:r w:rsidR="00525CC6">
        <w:rPr>
          <w:noProof/>
        </w:rPr>
        <mc:AlternateContent>
          <mc:Choice Requires="wps">
            <w:drawing>
              <wp:anchor distT="0" distB="0" distL="114300" distR="114300" simplePos="0" relativeHeight="251674624" behindDoc="0" locked="0" layoutInCell="1" allowOverlap="1">
                <wp:simplePos x="0" y="0"/>
                <wp:positionH relativeFrom="column">
                  <wp:posOffset>-634999</wp:posOffset>
                </wp:positionH>
                <wp:positionV relativeFrom="paragraph">
                  <wp:posOffset>25400</wp:posOffset>
                </wp:positionV>
                <wp:extent cx="600940" cy="339090"/>
                <wp:effectExtent l="0" t="0" r="0" b="0"/>
                <wp:wrapNone/>
                <wp:docPr id="2118108804" name="Rectangle 2118108804"/>
                <wp:cNvGraphicFramePr/>
                <a:graphic xmlns:a="http://schemas.openxmlformats.org/drawingml/2006/main">
                  <a:graphicData uri="http://schemas.microsoft.com/office/word/2010/wordprocessingShape">
                    <wps:wsp xmlns:wps="http://schemas.microsoft.com/office/word/2010/wordprocessingShape">
                      <wps:cNvSpPr/>
                      <wps:spPr>
                        <a:xfrm>
                          <a:off x="5050293" y="3615218"/>
                          <a:ext cx="600940" cy="339090"/>
                        </a:xfrm>
                        <a:prstGeom prst="rect">
                          <a:avLst/>
                        </a:prstGeom>
                        <a:solidFill>
                          <a:srgbClr val="FFFFFF"/>
                        </a:solidFill>
                        <a:ln w="9525">
                          <a:solidFill>
                            <a:srgbClr val="000000"/>
                          </a:solidFill>
                          <a:prstDash val="solid"/>
                          <a:round/>
                          <a:headEnd w="sm" len="sm"/>
                          <a:tailEnd w="sm" len="sm"/>
                        </a:ln>
                      </wps:spPr>
                      <wps:txbx>
                        <w:txbxContent>
                          <w:p w:rsidR="00F075C6" w14:textId="77777777">
                            <w:r>
                              <w:rPr>
                                <w:rFonts w:ascii="Arial" w:eastAsia="Arial" w:hAnsi="Arial" w:cs="Arial"/>
                                <w:color w:val="000000"/>
                              </w:rPr>
                              <w:t>8.1.4</w:t>
                            </w:r>
                          </w:p>
                        </w:txbxContent>
                      </wps:txbx>
                      <wps:bodyPr spcFirstLastPara="1" wrap="square" lIns="91425" tIns="45700" rIns="91425" bIns="45700" anchor="t" anchorCtr="0"/>
                    </wps:wsp>
                  </a:graphicData>
                </a:graphic>
              </wp:anchor>
            </w:drawing>
          </mc:Choice>
          <mc:Fallback>
            <w:pict>
              <v:rect id="Rectangle 2118108804" o:spid="_x0000_s1034" style="width:47.3pt;height:26.7pt;margin-top:2pt;margin-left:-50pt;mso-wrap-distance-bottom:0;mso-wrap-distance-left:9pt;mso-wrap-distance-right:9pt;mso-wrap-distance-top:0;mso-wrap-style:square;position:absolute;visibility:visible;v-text-anchor:top;z-index:251675648">
                <v:stroke joinstyle="round" startarrowwidth="narrow" startarrowlength="short" endarrowwidth="narrow" endarrowlength="short"/>
                <v:textbox inset="7.2pt,3.6pt,7.2pt,3.6pt">
                  <w:txbxContent>
                    <w:p w:rsidR="00F075C6" w14:paraId="7FB4EF84" w14:textId="77777777">
                      <w:r>
                        <w:rPr>
                          <w:rFonts w:ascii="Arial" w:eastAsia="Arial" w:hAnsi="Arial" w:cs="Arial"/>
                          <w:color w:val="000000"/>
                        </w:rPr>
                        <w:t>8.1.4</w:t>
                      </w:r>
                    </w:p>
                  </w:txbxContent>
                </v:textbox>
              </v:rect>
            </w:pict>
          </mc:Fallback>
        </mc:AlternateContent>
      </w:r>
      <w:r w:rsidR="00525CC6">
        <w:rPr>
          <w:noProof/>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990600</wp:posOffset>
                </wp:positionV>
                <wp:extent cx="6036417" cy="667896"/>
                <wp:effectExtent l="0" t="0" r="0" b="0"/>
                <wp:wrapTopAndBottom/>
                <wp:docPr id="2118108809" name="Rectangle 2118108809"/>
                <wp:cNvGraphicFramePr/>
                <a:graphic xmlns:a="http://schemas.openxmlformats.org/drawingml/2006/main">
                  <a:graphicData uri="http://schemas.microsoft.com/office/word/2010/wordprocessingShape">
                    <wps:wsp xmlns:wps="http://schemas.microsoft.com/office/word/2010/wordprocessingShape">
                      <wps:cNvSpPr/>
                      <wps:spPr>
                        <a:xfrm>
                          <a:off x="2337317" y="3455577"/>
                          <a:ext cx="6036417" cy="667896"/>
                        </a:xfrm>
                        <a:prstGeom prst="rect">
                          <a:avLst/>
                        </a:prstGeom>
                        <a:solidFill>
                          <a:srgbClr val="FFFFFF"/>
                        </a:solidFill>
                        <a:ln>
                          <a:noFill/>
                        </a:ln>
                      </wps:spPr>
                      <wps:txbx>
                        <w:txbxContent>
                          <w:p w:rsidR="00F075C6" w:rsidRPr="00577105" w14:textId="466AC17D">
                            <w:pPr>
                              <w:spacing w:after="200"/>
                            </w:pPr>
                            <w:r w:rsidRPr="00577105">
                              <w:rPr>
                                <w:rFonts w:ascii="Arial" w:eastAsia="Arial" w:hAnsi="Arial" w:cs="Arial"/>
                                <w:i/>
                                <w:sz w:val="18"/>
                              </w:rPr>
                              <w:t>Figure</w:t>
                            </w:r>
                            <w:r w:rsidRPr="00577105" w:rsidR="00C22B43">
                              <w:rPr>
                                <w:rFonts w:ascii="Arial" w:eastAsia="Arial" w:hAnsi="Arial" w:cs="Arial"/>
                                <w:i/>
                                <w:sz w:val="18"/>
                              </w:rPr>
                              <w:t xml:space="preserve"> 1</w:t>
                            </w:r>
                            <w:r w:rsidRPr="00577105" w:rsidR="0077347A">
                              <w:rPr>
                                <w:rFonts w:ascii="Arial" w:eastAsia="Arial" w:hAnsi="Arial" w:cs="Arial"/>
                                <w:i/>
                                <w:sz w:val="18"/>
                              </w:rPr>
                              <w:t>.</w:t>
                            </w:r>
                            <w:r w:rsidRPr="00577105" w:rsidR="00C22B43">
                              <w:rPr>
                                <w:rFonts w:ascii="Arial" w:eastAsia="Arial" w:hAnsi="Arial" w:cs="Arial"/>
                                <w:i/>
                                <w:sz w:val="18"/>
                              </w:rPr>
                              <w:t xml:space="preserve"> </w:t>
                            </w:r>
                            <w:r w:rsidRPr="00577105" w:rsidR="00DD0430">
                              <w:rPr>
                                <w:rFonts w:ascii="Arial" w:eastAsia="Arial" w:hAnsi="Arial" w:cs="Arial"/>
                                <w:iCs/>
                                <w:sz w:val="18"/>
                              </w:rPr>
                              <w:t>Prevention Activities</w:t>
                            </w:r>
                            <w:r w:rsidRPr="00577105" w:rsidR="0077347A">
                              <w:rPr>
                                <w:rFonts w:ascii="Arial" w:eastAsia="Arial" w:hAnsi="Arial" w:cs="Arial"/>
                                <w:i/>
                                <w:sz w:val="18"/>
                              </w:rPr>
                              <w:t xml:space="preserve"> </w:t>
                            </w:r>
                            <w:r w:rsidRPr="00577105">
                              <w:rPr>
                                <w:rFonts w:ascii="Arial" w:eastAsia="Arial" w:hAnsi="Arial" w:cs="Arial"/>
                                <w:i/>
                                <w:sz w:val="18"/>
                              </w:rPr>
                              <w:t xml:space="preserve"> </w:t>
                            </w:r>
                          </w:p>
                        </w:txbxContent>
                      </wps:txbx>
                      <wps:bodyPr spcFirstLastPara="1" wrap="square" lIns="0" tIns="0" rIns="0" bIns="0" anchor="t" anchorCtr="0"/>
                    </wps:wsp>
                  </a:graphicData>
                </a:graphic>
              </wp:anchor>
            </w:drawing>
          </mc:Choice>
          <mc:Fallback>
            <w:pict>
              <v:rect id="Rectangle 2118108809" o:spid="_x0000_s1035" style="width:475.3pt;height:52.6pt;margin-top:78pt;margin-left:12pt;mso-wrap-distance-bottom:0;mso-wrap-distance-left:9pt;mso-wrap-distance-right:9pt;mso-wrap-distance-top:0;mso-wrap-style:square;position:absolute;visibility:visible;v-text-anchor:top;z-index:251677696" stroked="f">
                <v:textbox inset="0,0,0,0">
                  <w:txbxContent>
                    <w:p w:rsidR="00F075C6" w:rsidRPr="00577105" w14:paraId="7D4DE95D" w14:textId="466AC17D">
                      <w:pPr>
                        <w:spacing w:after="200"/>
                      </w:pPr>
                      <w:r w:rsidRPr="00577105">
                        <w:rPr>
                          <w:rFonts w:ascii="Arial" w:eastAsia="Arial" w:hAnsi="Arial" w:cs="Arial"/>
                          <w:i/>
                          <w:sz w:val="18"/>
                        </w:rPr>
                        <w:t>Figure</w:t>
                      </w:r>
                      <w:r w:rsidRPr="00577105" w:rsidR="00C22B43">
                        <w:rPr>
                          <w:rFonts w:ascii="Arial" w:eastAsia="Arial" w:hAnsi="Arial" w:cs="Arial"/>
                          <w:i/>
                          <w:sz w:val="18"/>
                        </w:rPr>
                        <w:t xml:space="preserve"> 1</w:t>
                      </w:r>
                      <w:r w:rsidRPr="00577105" w:rsidR="0077347A">
                        <w:rPr>
                          <w:rFonts w:ascii="Arial" w:eastAsia="Arial" w:hAnsi="Arial" w:cs="Arial"/>
                          <w:i/>
                          <w:sz w:val="18"/>
                        </w:rPr>
                        <w:t>.</w:t>
                      </w:r>
                      <w:r w:rsidRPr="00577105" w:rsidR="00C22B43">
                        <w:rPr>
                          <w:rFonts w:ascii="Arial" w:eastAsia="Arial" w:hAnsi="Arial" w:cs="Arial"/>
                          <w:i/>
                          <w:sz w:val="18"/>
                        </w:rPr>
                        <w:t xml:space="preserve"> </w:t>
                      </w:r>
                      <w:r w:rsidRPr="00577105" w:rsidR="00DD0430">
                        <w:rPr>
                          <w:rFonts w:ascii="Arial" w:eastAsia="Arial" w:hAnsi="Arial" w:cs="Arial"/>
                          <w:iCs/>
                          <w:sz w:val="18"/>
                        </w:rPr>
                        <w:t>Prevention Activities</w:t>
                      </w:r>
                      <w:r w:rsidRPr="00577105" w:rsidR="0077347A">
                        <w:rPr>
                          <w:rFonts w:ascii="Arial" w:eastAsia="Arial" w:hAnsi="Arial" w:cs="Arial"/>
                          <w:i/>
                          <w:sz w:val="18"/>
                        </w:rPr>
                        <w:t xml:space="preserve"> </w:t>
                      </w:r>
                      <w:r w:rsidRPr="00577105">
                        <w:rPr>
                          <w:rFonts w:ascii="Arial" w:eastAsia="Arial" w:hAnsi="Arial" w:cs="Arial"/>
                          <w:i/>
                          <w:sz w:val="18"/>
                        </w:rPr>
                        <w:t xml:space="preserve"> </w:t>
                      </w:r>
                    </w:p>
                  </w:txbxContent>
                </v:textbox>
                <w10:wrap type="topAndBottom"/>
              </v:rect>
            </w:pict>
          </mc:Fallback>
        </mc:AlternateContent>
      </w:r>
      <w:r w:rsidR="00525CC6">
        <w:rPr>
          <w:noProof/>
        </w:rPr>
        <w:drawing>
          <wp:anchor distT="0" distB="0" distL="114300" distR="114300" simplePos="0" relativeHeight="251678720" behindDoc="0" locked="0" layoutInCell="1" allowOverlap="1">
            <wp:simplePos x="0" y="0"/>
            <wp:positionH relativeFrom="column">
              <wp:posOffset>233679</wp:posOffset>
            </wp:positionH>
            <wp:positionV relativeFrom="paragraph">
              <wp:posOffset>1253490</wp:posOffset>
            </wp:positionV>
            <wp:extent cx="4410417" cy="2091982"/>
            <wp:effectExtent l="0" t="0" r="0" b="0"/>
            <wp:wrapTopAndBottom/>
            <wp:docPr id="2118108813" name="Picture 2118108813"/>
            <wp:cNvGraphicFramePr/>
            <a:graphic xmlns:a="http://schemas.openxmlformats.org/drawingml/2006/main">
              <a:graphicData uri="http://schemas.openxmlformats.org/drawingml/2006/picture">
                <pic:pic xmlns:pic="http://schemas.openxmlformats.org/drawingml/2006/picture">
                  <pic:nvPicPr>
                    <pic:cNvPr id="2118108813" name="image1.png"/>
                    <pic:cNvPicPr/>
                  </pic:nvPicPr>
                  <pic:blipFill>
                    <a:blip xmlns:r="http://schemas.openxmlformats.org/officeDocument/2006/relationships" r:embed="rId8"/>
                    <a:stretch>
                      <a:fillRect/>
                    </a:stretch>
                  </pic:blipFill>
                  <pic:spPr>
                    <a:xfrm>
                      <a:off x="0" y="0"/>
                      <a:ext cx="4410417" cy="2091982"/>
                    </a:xfrm>
                    <a:prstGeom prst="rect">
                      <a:avLst/>
                    </a:prstGeom>
                  </pic:spPr>
                </pic:pic>
              </a:graphicData>
            </a:graphic>
          </wp:anchor>
        </w:drawing>
      </w:r>
    </w:p>
    <w:p w:rsidR="00F075C6" w14:paraId="1478D9E4" w14:textId="77777777">
      <w:pPr>
        <w:numPr>
          <w:ilvl w:val="1"/>
          <w:numId w:val="1"/>
        </w:numPr>
        <w:ind w:left="720"/>
      </w:pPr>
      <w:r>
        <w:rPr>
          <w:rFonts w:ascii="Arial" w:eastAsia="Arial" w:hAnsi="Arial" w:cs="Arial"/>
        </w:rPr>
        <w:t>Can you explain why you selected that level of interaction?</w:t>
      </w:r>
      <w:r>
        <w:rPr>
          <w:rFonts w:ascii="Arial" w:eastAsia="Arial" w:hAnsi="Arial" w:cs="Arial"/>
        </w:rPr>
        <w:br/>
      </w:r>
    </w:p>
    <w:p w:rsidR="00F075C6" w14:paraId="7B4BC6A2" w14:textId="77777777">
      <w:pPr>
        <w:ind w:left="360"/>
        <w:rPr>
          <w:rFonts w:ascii="Arial" w:eastAsia="Arial" w:hAnsi="Arial" w:cs="Arial"/>
        </w:rPr>
      </w:pPr>
      <w:r>
        <w:rPr>
          <w:rFonts w:ascii="Arial" w:eastAsia="Arial" w:hAnsi="Arial" w:cs="Arial"/>
          <w:i/>
        </w:rPr>
        <w:t>IF NEEDED</w:t>
      </w:r>
      <w:r>
        <w:rPr>
          <w:rFonts w:ascii="Arial" w:eastAsia="Arial" w:hAnsi="Arial" w:cs="Arial"/>
        </w:rPr>
        <w:t>:</w:t>
      </w:r>
    </w:p>
    <w:p w:rsidR="00F075C6" w14:paraId="251027A5" w14:textId="77777777">
      <w:pPr>
        <w:numPr>
          <w:ilvl w:val="1"/>
          <w:numId w:val="1"/>
        </w:numPr>
        <w:ind w:left="720"/>
      </w:pPr>
      <w:r>
        <w:rPr>
          <w:rFonts w:ascii="Arial" w:eastAsia="Arial" w:hAnsi="Arial" w:cs="Arial"/>
        </w:rPr>
        <w:t xml:space="preserve">Can you share some examples of ways those prevention assets work together? </w:t>
      </w:r>
    </w:p>
    <w:p w:rsidR="00F075C6" w14:paraId="77CDA2E7" w14:textId="77777777">
      <w:pPr>
        <w:rPr>
          <w:rFonts w:ascii="Arial" w:eastAsia="Arial" w:hAnsi="Arial" w:cs="Arial"/>
        </w:rPr>
      </w:pPr>
    </w:p>
    <w:p w:rsidR="00F075C6" w14:paraId="26EF8070" w14:textId="4BE6A119">
      <w:pPr>
        <w:numPr>
          <w:ilvl w:val="0"/>
          <w:numId w:val="1"/>
        </w:numPr>
      </w:pPr>
      <w:r>
        <w:rPr>
          <w:rFonts w:ascii="Arial" w:eastAsia="Arial" w:hAnsi="Arial" w:cs="Arial"/>
        </w:rPr>
        <w:t xml:space="preserve">How do Service members under your leadership typically access support services related to harmful behaviors? Are there any issues or concerns that you have regarding access to support services? </w:t>
      </w:r>
    </w:p>
    <w:p w:rsidR="00F075C6" w14:paraId="4D1F2094" w14:textId="77777777">
      <w:pPr>
        <w:ind w:left="360"/>
        <w:rPr>
          <w:rFonts w:ascii="Arial" w:eastAsia="Arial" w:hAnsi="Arial" w:cs="Arial"/>
        </w:rPr>
      </w:pPr>
    </w:p>
    <w:p w:rsidR="00F075C6" w:rsidP="005A7FEA" w14:paraId="3E31AA14" w14:textId="77777777">
      <w:pPr>
        <w:numPr>
          <w:ilvl w:val="0"/>
          <w:numId w:val="1"/>
        </w:numPr>
        <w:ind w:left="540" w:hanging="540"/>
      </w:pPr>
      <w:r>
        <w:rPr>
          <w:rFonts w:ascii="Arial" w:eastAsia="Arial" w:hAnsi="Arial" w:cs="Arial"/>
        </w:rPr>
        <w:t>Is there anything else important that you’d like us to be aware of or consider as it pertains to how harm to self or others is prevented or addressed within your unit or across your installation?</w:t>
      </w:r>
    </w:p>
    <w:p w:rsidR="00F075C6" w14:paraId="125692B7" w14:textId="77777777"/>
    <w:p w:rsidR="00F075C6" w14:paraId="1E473AF8" w14:textId="77777777">
      <w:pPr>
        <w:rPr>
          <w:rFonts w:ascii="Arial" w:eastAsia="Arial" w:hAnsi="Arial" w:cs="Arial"/>
          <w:b/>
        </w:rPr>
      </w:pPr>
      <w:r>
        <w:rPr>
          <w:rFonts w:ascii="Arial" w:eastAsia="Arial" w:hAnsi="Arial" w:cs="Arial"/>
          <w:b/>
        </w:rPr>
        <w:t xml:space="preserve">CONCLUSION/TRANSITION TO LEADER SURVEY </w:t>
      </w:r>
    </w:p>
    <w:p w:rsidR="00F075C6" w14:paraId="2DADF052" w14:textId="77777777">
      <w:pPr>
        <w:pBdr>
          <w:top w:val="nil"/>
          <w:left w:val="nil"/>
          <w:bottom w:val="nil"/>
          <w:right w:val="nil"/>
          <w:between w:val="nil"/>
        </w:pBdr>
        <w:ind w:left="720"/>
        <w:rPr>
          <w:rFonts w:ascii="Arial" w:eastAsia="Arial" w:hAnsi="Arial" w:cs="Arial"/>
          <w:color w:val="000000"/>
        </w:rPr>
      </w:pPr>
    </w:p>
    <w:p w:rsidR="00F075C6" w14:paraId="04E9446C" w14:textId="77777777">
      <w:pPr>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 xml:space="preserve">For Installation/Mission/Unit Commanders O-6 or below: </w:t>
      </w:r>
    </w:p>
    <w:p w:rsidR="00F075C6" w14:paraId="03F2936B" w14:textId="77777777">
      <w:pPr>
        <w:pBdr>
          <w:top w:val="nil"/>
          <w:left w:val="nil"/>
          <w:bottom w:val="nil"/>
          <w:right w:val="nil"/>
          <w:between w:val="nil"/>
        </w:pBdr>
        <w:rPr>
          <w:rFonts w:ascii="Arial" w:eastAsia="Arial" w:hAnsi="Arial" w:cs="Arial"/>
          <w:color w:val="000000"/>
        </w:rPr>
      </w:pPr>
    </w:p>
    <w:p w:rsidR="00F075C6" w14:paraId="0C0E1B7C" w14:textId="7777777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[DISPLAY QR CODE/SURVEY LINK TO </w:t>
      </w:r>
      <w:r>
        <w:rPr>
          <w:rFonts w:ascii="Arial" w:eastAsia="Arial" w:hAnsi="Arial" w:cs="Arial"/>
          <w:b/>
          <w:color w:val="000000"/>
        </w:rPr>
        <w:t xml:space="preserve">LEADER SURVEY </w:t>
      </w:r>
      <w:r>
        <w:rPr>
          <w:rFonts w:ascii="Arial" w:eastAsia="Arial" w:hAnsi="Arial" w:cs="Arial"/>
          <w:color w:val="000000"/>
        </w:rPr>
        <w:t>OR BEGIN PASSING OUT PAPER COPY AND PENS TO EACH PARTICIPANT.]</w:t>
      </w:r>
    </w:p>
    <w:p w:rsidR="00F075C6" w14:paraId="14410C96" w14:textId="77777777">
      <w:pPr>
        <w:pBdr>
          <w:top w:val="nil"/>
          <w:left w:val="nil"/>
          <w:bottom w:val="nil"/>
          <w:right w:val="nil"/>
          <w:between w:val="nil"/>
        </w:pBdr>
        <w:rPr>
          <w:rFonts w:ascii="Arial" w:eastAsia="Arial" w:hAnsi="Arial" w:cs="Arial"/>
          <w:color w:val="000000"/>
        </w:rPr>
      </w:pPr>
    </w:p>
    <w:p w:rsidR="00F075C6" w14:paraId="1E8C943C" w14:textId="77777777">
      <w:pPr>
        <w:rPr>
          <w:rFonts w:ascii="Arial" w:eastAsia="Arial" w:hAnsi="Arial" w:cs="Arial"/>
        </w:rPr>
      </w:pPr>
      <w:r>
        <w:rPr>
          <w:rFonts w:ascii="Arial" w:eastAsia="Arial" w:hAnsi="Arial" w:cs="Arial"/>
        </w:rPr>
        <w:t>Before you leave, we would like to ask you to take about 5-8 minutes to complete a very short survey. The survey is anonymous. [</w:t>
      </w:r>
      <w:r>
        <w:rPr>
          <w:rFonts w:ascii="Arial" w:eastAsia="Arial" w:hAnsi="Arial" w:cs="Arial"/>
          <w:i/>
        </w:rPr>
        <w:t>IF COMPLETING ON PAPER</w:t>
      </w:r>
      <w:r>
        <w:rPr>
          <w:rFonts w:ascii="Arial" w:eastAsia="Arial" w:hAnsi="Arial" w:cs="Arial"/>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rPr>
        <w:t>IF COMPLETING ON PAPER</w:t>
      </w:r>
      <w:r>
        <w:rPr>
          <w:rFonts w:ascii="Arial" w:eastAsia="Arial" w:hAnsi="Arial" w:cs="Arial"/>
        </w:rPr>
        <w:t>: Please place your completed survey in this envelope.]</w:t>
      </w:r>
    </w:p>
    <w:p w:rsidR="00F075C6" w14:paraId="121F8F0D" w14:textId="77777777">
      <w:pPr>
        <w:rPr>
          <w:rFonts w:ascii="Arial" w:eastAsia="Arial" w:hAnsi="Arial" w:cs="Arial"/>
        </w:rPr>
      </w:pPr>
    </w:p>
    <w:p w:rsidR="00F075C6" w14:paraId="5FBFA39D" w14:textId="7777777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 very much for spending time with us today and answering our questions. The information you provided is extremely valuable and useful to us.</w:t>
      </w:r>
    </w:p>
    <w:p w:rsidR="00F075C6" w14:paraId="55F49939" w14:textId="77777777">
      <w:pPr>
        <w:rPr>
          <w:rFonts w:ascii="Arial" w:eastAsia="Arial" w:hAnsi="Arial" w:cs="Arial"/>
        </w:rPr>
      </w:pPr>
    </w:p>
    <w:p w:rsidR="00F075C6" w14:paraId="23A6FBB9" w14:textId="77777777">
      <w:pPr>
        <w:rPr>
          <w:rFonts w:ascii="Arial" w:eastAsia="Arial" w:hAnsi="Arial" w:cs="Arial"/>
          <w:b/>
          <w:u w:val="single"/>
        </w:rPr>
      </w:pPr>
      <w:r>
        <w:rPr>
          <w:rFonts w:ascii="Arial" w:eastAsia="Arial" w:hAnsi="Arial" w:cs="Arial"/>
          <w:b/>
          <w:u w:val="single"/>
        </w:rPr>
        <w:t xml:space="preserve">For all other participants: </w:t>
      </w:r>
    </w:p>
    <w:p w:rsidR="00F075C6" w14:paraId="58139DC8" w14:textId="77777777">
      <w:pPr>
        <w:rPr>
          <w:rFonts w:ascii="Arial" w:eastAsia="Arial" w:hAnsi="Arial" w:cs="Arial"/>
          <w:b/>
        </w:rPr>
      </w:pPr>
    </w:p>
    <w:p w:rsidR="00F075C6" w14:paraId="0398D6A1" w14:textId="7777777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 very much for spending time with us today and answering our questions. The information you provided is extremely valuable and useful to us.</w:t>
      </w:r>
    </w:p>
    <w:p w:rsidR="00F075C6" w14:paraId="196E9138" w14:textId="77777777">
      <w:pPr>
        <w:rPr>
          <w:rFonts w:ascii="Arial" w:eastAsia="Arial" w:hAnsi="Arial" w:cs="Arial"/>
        </w:rPr>
      </w:pPr>
    </w:p>
    <w:sectPr>
      <w:footerReference w:type="default" r:id="rId9"/>
      <w:footerReference w:type="first" r:id="rId10"/>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5C6" w:rsidP="00525CC6" w14:paraId="1EB1315C" w14:textId="5FA64FEE">
    <w:pPr>
      <w:rPr>
        <w:rFonts w:ascii="Arial" w:eastAsia="Arial" w:hAnsi="Arial" w:cs="Arial"/>
        <w:sz w:val="20"/>
        <w:szCs w:val="20"/>
      </w:rPr>
    </w:pPr>
    <w:r>
      <w:rPr>
        <w:rFonts w:ascii="Arial" w:eastAsia="Arial" w:hAnsi="Arial" w:cs="Arial"/>
      </w:rPr>
      <w:t>INSTALLATION, MISSION, AND/OR UNIT COMMAND DP1</w:t>
    </w:r>
    <w:r>
      <w:rPr>
        <w:rFonts w:ascii="Arial" w:eastAsia="Arial" w:hAnsi="Arial" w:cs="Arial"/>
      </w:rPr>
      <w:tab/>
    </w:r>
    <w:r>
      <w:rPr>
        <w:rFonts w:ascii="Arial" w:eastAsia="Arial" w:hAnsi="Arial" w:cs="Arial"/>
      </w:rPr>
      <w:tab/>
      <w:t xml:space="preserve">      </w:t>
    </w:r>
    <w:r>
      <w:rPr>
        <w:rFonts w:ascii="Arial" w:eastAsia="Arial" w:hAnsi="Arial" w:cs="Arial"/>
        <w:sz w:val="20"/>
        <w:szCs w:val="20"/>
      </w:rPr>
      <w:t xml:space="preserve">Updated </w:t>
    </w:r>
    <w:r>
      <w:rPr>
        <w:rFonts w:ascii="Arial" w:eastAsia="Arial" w:hAnsi="Arial" w:cs="Arial"/>
        <w:sz w:val="20"/>
        <w:szCs w:val="20"/>
      </w:rPr>
      <w:t>2/</w:t>
    </w:r>
    <w:r w:rsidR="00577105">
      <w:rPr>
        <w:rFonts w:ascii="Arial" w:eastAsia="Arial" w:hAnsi="Arial" w:cs="Arial"/>
        <w:sz w:val="20"/>
        <w:szCs w:val="20"/>
      </w:rPr>
      <w:t>22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5C6" w14:paraId="5D855713" w14:textId="2C4786F6">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907F97">
      <w:rPr>
        <w:rFonts w:ascii="Arial" w:eastAsia="Arial" w:hAnsi="Arial" w:cs="Arial"/>
        <w:sz w:val="20"/>
        <w:szCs w:val="20"/>
      </w:rPr>
      <w:t>2</w:t>
    </w:r>
    <w:r w:rsidR="00577105">
      <w:rPr>
        <w:rFonts w:ascii="Arial" w:eastAsia="Arial" w:hAnsi="Arial" w:cs="Arial"/>
        <w:sz w:val="20"/>
        <w:szCs w:val="20"/>
      </w:rPr>
      <w:t>2</w:t>
    </w:r>
    <w:r>
      <w:rPr>
        <w:rFonts w:ascii="Arial" w:eastAsia="Arial" w:hAnsi="Arial" w:cs="Arial"/>
        <w:sz w:val="20"/>
        <w:szCs w:val="20"/>
      </w:rPr>
      <w:t>/2024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174F28"/>
    <w:multiLevelType w:val="multilevel"/>
    <w:tmpl w:val="D6D4028C"/>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rPr>
        <w:rFonts w:ascii="Arial" w:hAnsi="Arial" w:cs="Arial" w:hint="default"/>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52E14C00"/>
    <w:multiLevelType w:val="multilevel"/>
    <w:tmpl w:val="BE765856"/>
    <w:lvl w:ilvl="0">
      <w:start w:val="1"/>
      <w:numFmt w:val="decimal"/>
      <w:lvlText w:val="%1."/>
      <w:lvlJc w:val="left"/>
      <w:pPr>
        <w:ind w:left="360" w:hanging="360"/>
      </w:pPr>
    </w:lvl>
    <w:lvl w:ilvl="1">
      <w:start w:val="1"/>
      <w:numFmt w:val="lowerLetter"/>
      <w:lvlText w:val="%2."/>
      <w:lvlJc w:val="left"/>
      <w:pPr>
        <w:ind w:left="1080" w:hanging="360"/>
      </w:pPr>
      <w:rPr>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AC27B86"/>
    <w:multiLevelType w:val="multilevel"/>
    <w:tmpl w:val="7C66BB1E"/>
    <w:lvl w:ilvl="0">
      <w:start w:val="1"/>
      <w:numFmt w:val="decimal"/>
      <w:lvlText w:val="%1."/>
      <w:lvlJc w:val="left"/>
      <w:pPr>
        <w:ind w:left="360" w:hanging="360"/>
      </w:pPr>
    </w:lvl>
    <w:lvl w:ilvl="1">
      <w:start w:val="1"/>
      <w:numFmt w:val="lowerLetter"/>
      <w:lvlText w:val="%2."/>
      <w:lvlJc w:val="left"/>
      <w:pPr>
        <w:ind w:left="1080" w:hanging="360"/>
      </w:pPr>
      <w:rPr>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Arial" w:hAnsi="Arial" w:hint="default"/>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63DC2EEA"/>
    <w:multiLevelType w:val="multilevel"/>
    <w:tmpl w:val="24C0327A"/>
    <w:lvl w:ilvl="0">
      <w:start w:val="1"/>
      <w:numFmt w:val="decimal"/>
      <w:lvlText w:val="%1."/>
      <w:lvlJc w:val="left"/>
      <w:pPr>
        <w:ind w:left="360" w:hanging="360"/>
      </w:pPr>
    </w:lvl>
    <w:lvl w:ilvl="1">
      <w:start w:val="1"/>
      <w:numFmt w:val="bullet"/>
      <w:lvlText w:val="●"/>
      <w:lvlJc w:val="left"/>
      <w:pPr>
        <w:ind w:left="1080" w:hanging="360"/>
      </w:pPr>
      <w:rPr>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29421494">
    <w:abstractNumId w:val="0"/>
  </w:num>
  <w:num w:numId="2" w16cid:durableId="790125868">
    <w:abstractNumId w:val="3"/>
  </w:num>
  <w:num w:numId="3" w16cid:durableId="823933696">
    <w:abstractNumId w:val="1"/>
  </w:num>
  <w:num w:numId="4" w16cid:durableId="55346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C6"/>
    <w:rsid w:val="00090664"/>
    <w:rsid w:val="00120BBB"/>
    <w:rsid w:val="00206ED0"/>
    <w:rsid w:val="0021612F"/>
    <w:rsid w:val="002C0A9A"/>
    <w:rsid w:val="003202DD"/>
    <w:rsid w:val="0034768A"/>
    <w:rsid w:val="00525CC6"/>
    <w:rsid w:val="00577105"/>
    <w:rsid w:val="005A7FEA"/>
    <w:rsid w:val="007012CC"/>
    <w:rsid w:val="0077347A"/>
    <w:rsid w:val="007F77C6"/>
    <w:rsid w:val="008D0330"/>
    <w:rsid w:val="00907F97"/>
    <w:rsid w:val="00932EB9"/>
    <w:rsid w:val="00971282"/>
    <w:rsid w:val="009E42BD"/>
    <w:rsid w:val="00AE230C"/>
    <w:rsid w:val="00B13224"/>
    <w:rsid w:val="00BF47BA"/>
    <w:rsid w:val="00C10141"/>
    <w:rsid w:val="00C22B43"/>
    <w:rsid w:val="00C41951"/>
    <w:rsid w:val="00CA25E2"/>
    <w:rsid w:val="00CB0A65"/>
    <w:rsid w:val="00CF1B84"/>
    <w:rsid w:val="00DD0430"/>
    <w:rsid w:val="00F075C6"/>
    <w:rsid w:val="00F56423"/>
    <w:rsid w:val="00F713EA"/>
    <w:rsid w:val="07EAA1F4"/>
    <w:rsid w:val="102CEEF8"/>
    <w:rsid w:val="13D9CDA8"/>
    <w:rsid w:val="1ED09542"/>
    <w:rsid w:val="31EE6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66DB3"/>
  <w15:docId w15:val="{6C26505B-0770-6F41-A73B-23ECCF98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720"/>
  </w:style>
  <w:style w:type="paragraph" w:styleId="Heading1">
    <w:name w:val="heading 1"/>
    <w:basedOn w:val="Normal"/>
    <w:next w:val="Normal"/>
    <w:link w:val="Heading1Char"/>
    <w:uiPriority w:val="9"/>
    <w:qFormat/>
    <w:rsid w:val="007F57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F572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F5720"/>
    <w:pPr>
      <w:spacing w:after="160" w:line="259" w:lineRule="auto"/>
      <w:ind w:left="720"/>
      <w:contextualSpacing/>
    </w:pPr>
    <w:rPr>
      <w:sz w:val="22"/>
      <w:szCs w:val="22"/>
    </w:rPr>
  </w:style>
  <w:style w:type="paragraph" w:styleId="Revision">
    <w:name w:val="Revision"/>
    <w:hidden/>
    <w:uiPriority w:val="99"/>
    <w:semiHidden/>
    <w:rsid w:val="00152EB9"/>
  </w:style>
  <w:style w:type="paragraph" w:styleId="BalloonText">
    <w:name w:val="Balloon Text"/>
    <w:basedOn w:val="Normal"/>
    <w:link w:val="BalloonTextChar"/>
    <w:uiPriority w:val="99"/>
    <w:semiHidden/>
    <w:unhideWhenUsed/>
    <w:rsid w:val="00620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A4"/>
    <w:rPr>
      <w:rFonts w:ascii="Segoe UI" w:hAnsi="Segoe UI" w:cs="Segoe UI"/>
      <w:sz w:val="18"/>
      <w:szCs w:val="18"/>
    </w:rPr>
  </w:style>
  <w:style w:type="character" w:styleId="CommentReference">
    <w:name w:val="annotation reference"/>
    <w:basedOn w:val="DefaultParagraphFont"/>
    <w:uiPriority w:val="99"/>
    <w:semiHidden/>
    <w:unhideWhenUsed/>
    <w:rsid w:val="0046695D"/>
    <w:rPr>
      <w:sz w:val="16"/>
      <w:szCs w:val="16"/>
    </w:rPr>
  </w:style>
  <w:style w:type="paragraph" w:styleId="CommentText">
    <w:name w:val="annotation text"/>
    <w:basedOn w:val="Normal"/>
    <w:link w:val="CommentTextChar"/>
    <w:uiPriority w:val="99"/>
    <w:unhideWhenUsed/>
    <w:rsid w:val="0046695D"/>
    <w:rPr>
      <w:sz w:val="20"/>
      <w:szCs w:val="20"/>
    </w:rPr>
  </w:style>
  <w:style w:type="character" w:customStyle="1" w:styleId="CommentTextChar">
    <w:name w:val="Comment Text Char"/>
    <w:basedOn w:val="DefaultParagraphFont"/>
    <w:link w:val="CommentText"/>
    <w:uiPriority w:val="99"/>
    <w:rsid w:val="0046695D"/>
    <w:rPr>
      <w:sz w:val="20"/>
      <w:szCs w:val="20"/>
    </w:rPr>
  </w:style>
  <w:style w:type="paragraph" w:styleId="CommentSubject">
    <w:name w:val="annotation subject"/>
    <w:basedOn w:val="CommentText"/>
    <w:next w:val="CommentText"/>
    <w:link w:val="CommentSubjectChar"/>
    <w:uiPriority w:val="99"/>
    <w:semiHidden/>
    <w:unhideWhenUsed/>
    <w:rsid w:val="0046695D"/>
    <w:rPr>
      <w:b/>
      <w:bCs/>
    </w:rPr>
  </w:style>
  <w:style w:type="character" w:customStyle="1" w:styleId="CommentSubjectChar">
    <w:name w:val="Comment Subject Char"/>
    <w:basedOn w:val="CommentTextChar"/>
    <w:link w:val="CommentSubject"/>
    <w:uiPriority w:val="99"/>
    <w:semiHidden/>
    <w:rsid w:val="0046695D"/>
    <w:rPr>
      <w:b/>
      <w:bCs/>
      <w:sz w:val="20"/>
      <w:szCs w:val="20"/>
    </w:rPr>
  </w:style>
  <w:style w:type="paragraph" w:styleId="Header">
    <w:name w:val="header"/>
    <w:basedOn w:val="Normal"/>
    <w:link w:val="HeaderChar"/>
    <w:uiPriority w:val="99"/>
    <w:unhideWhenUsed/>
    <w:rsid w:val="000D1820"/>
    <w:pPr>
      <w:tabs>
        <w:tab w:val="center" w:pos="4680"/>
        <w:tab w:val="right" w:pos="9360"/>
      </w:tabs>
    </w:pPr>
  </w:style>
  <w:style w:type="character" w:customStyle="1" w:styleId="HeaderChar">
    <w:name w:val="Header Char"/>
    <w:basedOn w:val="DefaultParagraphFont"/>
    <w:link w:val="Header"/>
    <w:uiPriority w:val="99"/>
    <w:rsid w:val="000D1820"/>
    <w:rPr>
      <w:sz w:val="24"/>
      <w:szCs w:val="24"/>
    </w:rPr>
  </w:style>
  <w:style w:type="paragraph" w:styleId="Footer">
    <w:name w:val="footer"/>
    <w:basedOn w:val="Normal"/>
    <w:link w:val="FooterChar"/>
    <w:uiPriority w:val="99"/>
    <w:unhideWhenUsed/>
    <w:rsid w:val="000D1820"/>
    <w:pPr>
      <w:tabs>
        <w:tab w:val="center" w:pos="4680"/>
        <w:tab w:val="right" w:pos="9360"/>
      </w:tabs>
    </w:pPr>
  </w:style>
  <w:style w:type="character" w:customStyle="1" w:styleId="FooterChar">
    <w:name w:val="Footer Char"/>
    <w:basedOn w:val="DefaultParagraphFont"/>
    <w:link w:val="Footer"/>
    <w:uiPriority w:val="99"/>
    <w:rsid w:val="000D1820"/>
    <w:rPr>
      <w:sz w:val="24"/>
      <w:szCs w:val="24"/>
    </w:rPr>
  </w:style>
  <w:style w:type="paragraph" w:customStyle="1" w:styleId="paragraph">
    <w:name w:val="paragraph"/>
    <w:basedOn w:val="Normal"/>
    <w:rsid w:val="000D182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1820"/>
  </w:style>
  <w:style w:type="character" w:customStyle="1" w:styleId="eop">
    <w:name w:val="eop"/>
    <w:basedOn w:val="DefaultParagraphFont"/>
    <w:rsid w:val="000D1820"/>
  </w:style>
  <w:style w:type="character" w:customStyle="1" w:styleId="advancedproofingissue">
    <w:name w:val="advancedproofingissue"/>
    <w:basedOn w:val="DefaultParagraphFont"/>
    <w:rsid w:val="000D1820"/>
  </w:style>
  <w:style w:type="character" w:customStyle="1" w:styleId="NoSpacingChar">
    <w:name w:val="No Spacing Char"/>
    <w:basedOn w:val="DefaultParagraphFont"/>
    <w:link w:val="NoSpacing"/>
    <w:uiPriority w:val="1"/>
    <w:locked/>
    <w:rsid w:val="00DA799F"/>
    <w:rPr>
      <w:rFonts w:ascii="Times New Roman" w:hAnsi="Times New Roman" w:eastAsiaTheme="minorEastAsia" w:cs="Times New Roman"/>
    </w:rPr>
  </w:style>
  <w:style w:type="paragraph" w:styleId="NoSpacing">
    <w:name w:val="No Spacing"/>
    <w:link w:val="NoSpacingChar"/>
    <w:uiPriority w:val="1"/>
    <w:qFormat/>
    <w:rsid w:val="00DA799F"/>
    <w:rPr>
      <w:rFonts w:ascii="Times New Roman" w:hAnsi="Times New Roman" w:eastAsiaTheme="minorEastAsia"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C95D98"/>
    <w:pPr>
      <w:spacing w:after="200"/>
    </w:pPr>
    <w:rPr>
      <w:i/>
      <w:iCs/>
      <w:color w:val="44546A" w:themeColor="text2"/>
      <w:sz w:val="18"/>
      <w:szCs w:val="18"/>
    </w:rPr>
  </w:style>
  <w:style w:type="paragraph" w:styleId="NormalWeb">
    <w:name w:val="Normal (Web)"/>
    <w:basedOn w:val="Normal"/>
    <w:uiPriority w:val="99"/>
    <w:semiHidden/>
    <w:unhideWhenUsed/>
    <w:rsid w:val="0058620E"/>
    <w:pPr>
      <w:spacing w:before="100" w:beforeAutospacing="1" w:after="100" w:afterAutospacing="1"/>
    </w:pPr>
    <w:rPr>
      <w:rFonts w:ascii="Times New Roman" w:eastAsia="Times New Roman" w:hAnsi="Times New Roman" w:cs="Times New Roman"/>
    </w:rPr>
  </w:style>
  <w:style w:type="table" w:customStyle="1" w:styleId="1">
    <w:name w:val="1"/>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bi7wBkDYbKT+6l0H+NSAr84sQ==">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</go:docsCustomData>
</go:gDocsCustomXmlDataStorage>
</file>

<file path=customXml/itemProps1.xml><?xml version="1.0" encoding="utf-8"?>
<ds:datastoreItem xmlns:ds="http://schemas.openxmlformats.org/officeDocument/2006/customXml" ds:itemID="{3E4F749B-50D2-4AED-ACF3-FF618B6ED6E4}">
  <ds:schemaRefs>
    <ds:schemaRef ds:uri="http://purl.org/dc/terms/"/>
    <ds:schemaRef ds:uri="http://schemas.microsoft.com/office/2006/metadata/properties"/>
    <ds:schemaRef ds:uri="6f472af6-d920-446b-86d4-487c90c1eca2"/>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09bc4cb-a472-4e6c-8582-6f44936dbb5f"/>
    <ds:schemaRef ds:uri="http://www.w3.org/XML/1998/namespace"/>
  </ds:schemaRefs>
</ds:datastoreItem>
</file>

<file path=customXml/itemProps2.xml><?xml version="1.0" encoding="utf-8"?>
<ds:datastoreItem xmlns:ds="http://schemas.openxmlformats.org/officeDocument/2006/customXml" ds:itemID="{36E64FE5-F113-44EA-B9DF-1F7A3C81664F}">
  <ds:schemaRefs/>
</ds:datastoreItem>
</file>

<file path=customXml/itemProps3.xml><?xml version="1.0" encoding="utf-8"?>
<ds:datastoreItem xmlns:ds="http://schemas.openxmlformats.org/officeDocument/2006/customXml" ds:itemID="{8A46FBC0-A89E-4284-8529-58D395B9EBE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 Brace</dc:creator>
  <cp:lastModifiedBy>Bartholomew, Travis W CIV OSD OUSD P-R (USA)</cp:lastModifiedBy>
  <cp:revision>18</cp:revision>
  <dcterms:created xsi:type="dcterms:W3CDTF">2024-01-12T18:20:00Z</dcterms:created>
  <dcterms:modified xsi:type="dcterms:W3CDTF">2024-02-22T12:46:00Z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