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06F4" w14:paraId="66249CFF" w14:textId="77777777">
      <w:pPr>
        <w:keepNext/>
        <w:keepLines/>
        <w:jc w:val="center"/>
        <w:rPr>
          <w:rFonts w:ascii="Arial" w:eastAsia="Arial" w:hAnsi="Arial" w:cs="Arial"/>
          <w:color w:val="2F5496"/>
          <w:sz w:val="32"/>
          <w:szCs w:val="32"/>
        </w:rPr>
      </w:pPr>
      <w:bookmarkStart w:id="0" w:name="_heading=h.gjdgxs" w:colFirst="0" w:colLast="0"/>
      <w:bookmarkEnd w:id="0"/>
      <w:r>
        <w:rPr>
          <w:rFonts w:ascii="Arial" w:eastAsia="Arial" w:hAnsi="Arial" w:cs="Arial"/>
          <w:color w:val="2F5496"/>
          <w:sz w:val="32"/>
          <w:szCs w:val="32"/>
        </w:rPr>
        <w:t>DISCUSSION PROTOCOL 2</w:t>
      </w:r>
    </w:p>
    <w:p w:rsidR="000006F4" w14:paraId="25A7C47F" w14:textId="77777777">
      <w:pPr>
        <w:jc w:val="center"/>
        <w:rPr>
          <w:rFonts w:ascii="Arial" w:eastAsia="Arial" w:hAnsi="Arial" w:cs="Arial"/>
          <w:b/>
          <w:sz w:val="28"/>
          <w:szCs w:val="28"/>
        </w:rPr>
      </w:pPr>
    </w:p>
    <w:p w:rsidR="000006F4" w14:paraId="3029F828" w14:textId="77777777">
      <w:pPr>
        <w:jc w:val="center"/>
        <w:rPr>
          <w:rFonts w:ascii="Arial" w:eastAsia="Arial" w:hAnsi="Arial" w:cs="Arial"/>
          <w:b/>
          <w:sz w:val="28"/>
          <w:szCs w:val="28"/>
        </w:rPr>
      </w:pPr>
      <w:r>
        <w:rPr>
          <w:rFonts w:ascii="Arial" w:eastAsia="Arial" w:hAnsi="Arial" w:cs="Arial"/>
          <w:b/>
          <w:sz w:val="28"/>
          <w:szCs w:val="28"/>
        </w:rPr>
        <w:t>SERVICE MEMBERS DP2</w:t>
      </w:r>
    </w:p>
    <w:p w:rsidR="000006F4" w14:paraId="5521DCF6" w14:textId="77777777">
      <w:pPr>
        <w:jc w:val="center"/>
        <w:rPr>
          <w:rFonts w:ascii="Arial" w:eastAsia="Arial" w:hAnsi="Arial" w:cs="Arial"/>
          <w:b/>
          <w:sz w:val="24"/>
          <w:szCs w:val="24"/>
        </w:rPr>
      </w:pPr>
    </w:p>
    <w:p w:rsidR="000006F4" w14:paraId="0F26BFAF" w14:textId="77777777">
      <w:pPr>
        <w:jc w:val="center"/>
        <w:rPr>
          <w:rFonts w:ascii="Arial" w:eastAsia="Arial" w:hAnsi="Arial" w:cs="Arial"/>
          <w:b/>
          <w:sz w:val="28"/>
          <w:szCs w:val="28"/>
        </w:rPr>
      </w:pPr>
      <w:r>
        <w:rPr>
          <w:rFonts w:ascii="Arial" w:eastAsia="Arial" w:hAnsi="Arial" w:cs="Arial"/>
          <w:b/>
          <w:noProof/>
          <w:sz w:val="28"/>
          <w:szCs w:val="28"/>
        </w:rPr>
        <mc:AlternateContent>
          <mc:Choice Requires="wps">
            <w:drawing>
              <wp:inline distT="0" distB="0" distL="0" distR="0">
                <wp:extent cx="3630305" cy="1276065"/>
                <wp:effectExtent l="0" t="0" r="27305" b="19685"/>
                <wp:docPr id="1729617594" name="Rectangle 1729617594"/>
                <wp:cNvGraphicFramePr/>
                <a:graphic xmlns:a="http://schemas.openxmlformats.org/drawingml/2006/main">
                  <a:graphicData uri="http://schemas.microsoft.com/office/word/2010/wordprocessingShape">
                    <wps:wsp xmlns:wps="http://schemas.microsoft.com/office/word/2010/wordprocessingShape">
                      <wps:cNvSpPr/>
                      <wps:spPr>
                        <a:xfrm>
                          <a:off x="0" y="0"/>
                          <a:ext cx="3630305" cy="1276065"/>
                        </a:xfrm>
                        <a:prstGeom prst="rect">
                          <a:avLst/>
                        </a:prstGeom>
                        <a:solidFill>
                          <a:srgbClr val="D8E2F3"/>
                        </a:solidFill>
                        <a:ln w="9525">
                          <a:solidFill>
                            <a:srgbClr val="000000"/>
                          </a:solidFill>
                          <a:prstDash val="solid"/>
                          <a:miter lim="800000"/>
                          <a:headEnd w="sm" len="sm"/>
                          <a:tailEnd w="sm" len="sm"/>
                        </a:ln>
                      </wps:spPr>
                      <wps:txbx>
                        <w:txbxContent>
                          <w:p w:rsidR="000006F4" w14:textId="77777777">
                            <w:pPr>
                              <w:spacing w:after="40"/>
                            </w:pPr>
                            <w:r>
                              <w:rPr>
                                <w:rFonts w:ascii="Arial" w:eastAsia="Arial" w:hAnsi="Arial" w:cs="Arial"/>
                                <w:b/>
                                <w:color w:val="000000"/>
                                <w:sz w:val="20"/>
                              </w:rPr>
                              <w:t>Required Materials:</w:t>
                            </w:r>
                          </w:p>
                          <w:p w:rsidR="000006F4" w14:textId="77777777">
                            <w:pPr>
                              <w:spacing w:after="40"/>
                              <w:ind w:left="290" w:firstLine="380"/>
                            </w:pPr>
                            <w:r>
                              <w:rPr>
                                <w:rFonts w:ascii="Arial" w:eastAsia="Arial" w:hAnsi="Arial" w:cs="Arial"/>
                                <w:color w:val="000000"/>
                                <w:sz w:val="20"/>
                              </w:rPr>
                              <w:t>OFR POC Sheet</w:t>
                            </w:r>
                          </w:p>
                          <w:p w:rsidR="000006F4" w14:textId="77777777">
                            <w:pPr>
                              <w:spacing w:after="40"/>
                              <w:ind w:left="290" w:firstLine="380"/>
                            </w:pPr>
                            <w:r>
                              <w:rPr>
                                <w:rFonts w:ascii="Arial" w:eastAsia="Arial" w:hAnsi="Arial" w:cs="Arial"/>
                                <w:color w:val="000000"/>
                                <w:sz w:val="20"/>
                              </w:rPr>
                              <w:t>Resource POC Sheet</w:t>
                            </w:r>
                          </w:p>
                          <w:p w:rsidR="000006F4" w14:textId="77777777">
                            <w:pPr>
                              <w:spacing w:after="40"/>
                              <w:ind w:left="290" w:firstLine="380"/>
                            </w:pPr>
                            <w:r>
                              <w:rPr>
                                <w:rFonts w:ascii="Arial" w:eastAsia="Arial" w:hAnsi="Arial" w:cs="Arial"/>
                                <w:color w:val="000000"/>
                                <w:sz w:val="20"/>
                              </w:rPr>
                              <w:t>Figure 5 – Spectrum of Participation</w:t>
                            </w:r>
                          </w:p>
                          <w:p w:rsidR="000006F4" w:rsidP="00491E0D" w14:textId="77B4F4B9">
                            <w:pPr>
                              <w:spacing w:after="40" w:line="258" w:lineRule="auto"/>
                              <w:ind w:left="670"/>
                            </w:pPr>
                            <w:r>
                              <w:rPr>
                                <w:rFonts w:ascii="Arial" w:eastAsia="Arial" w:hAnsi="Arial" w:cs="Arial"/>
                                <w:color w:val="000000"/>
                                <w:sz w:val="20"/>
                              </w:rPr>
                              <w:t xml:space="preserve">Leader Survey (QR code, link, and/or paper </w:t>
                            </w:r>
                            <w:r>
                              <w:rPr>
                                <w:rFonts w:ascii="Arial" w:eastAsia="Arial" w:hAnsi="Arial" w:cs="Arial"/>
                                <w:color w:val="000000"/>
                                <w:sz w:val="20"/>
                              </w:rPr>
                              <w:t>version)*</w:t>
                            </w:r>
                          </w:p>
                          <w:p w:rsidR="000006F4" w14:textId="77777777">
                            <w:pPr>
                              <w:spacing w:after="40"/>
                              <w:ind w:left="290" w:firstLine="380"/>
                            </w:pPr>
                            <w:r>
                              <w:rPr>
                                <w:rFonts w:ascii="Arial" w:eastAsia="Arial" w:hAnsi="Arial" w:cs="Arial"/>
                                <w:color w:val="000000"/>
                                <w:sz w:val="20"/>
                              </w:rPr>
                              <w:t>Pens (if using paper surveys)</w:t>
                            </w:r>
                          </w:p>
                          <w:p w:rsidR="000006F4" w14:textId="77777777">
                            <w:pPr>
                              <w:jc w:val="right"/>
                            </w:pPr>
                            <w:r>
                              <w:rPr>
                                <w:rFonts w:ascii="Arial" w:eastAsia="Arial" w:hAnsi="Arial" w:cs="Arial"/>
                                <w:i/>
                                <w:color w:val="000000"/>
                                <w:sz w:val="20"/>
                              </w:rPr>
                              <w:t>*</w:t>
                            </w:r>
                            <w:r>
                              <w:rPr>
                                <w:rFonts w:ascii="Arial" w:eastAsia="Arial" w:hAnsi="Arial" w:cs="Arial"/>
                                <w:i/>
                                <w:color w:val="000000"/>
                                <w:sz w:val="20"/>
                              </w:rPr>
                              <w:t>for</w:t>
                            </w:r>
                            <w:r>
                              <w:rPr>
                                <w:rFonts w:ascii="Arial" w:eastAsia="Arial" w:hAnsi="Arial" w:cs="Arial"/>
                                <w:i/>
                                <w:color w:val="000000"/>
                                <w:sz w:val="20"/>
                              </w:rPr>
                              <w:t xml:space="preserve"> O1-O3/W1-W3</w:t>
                            </w:r>
                          </w:p>
                        </w:txbxContent>
                      </wps:txbx>
                      <wps:bodyPr spcFirstLastPara="1" wrap="square" lIns="91425" tIns="45700" rIns="91425" bIns="45700" anchor="t" anchorCtr="0"/>
                    </wps:wsp>
                  </a:graphicData>
                </a:graphic>
              </wp:inline>
            </w:drawing>
          </mc:Choice>
          <mc:Fallback>
            <w:pict>
              <v:rect id="Rectangle 1729617594" o:spid="_x0000_i1025" style="width:285.85pt;height:100.5pt;mso-left-percent:-10001;mso-position-horizontal-relative:char;mso-position-vertical-relative:line;mso-top-percent:-10001;mso-wrap-style:square;visibility:visible;v-text-anchor:top" fillcolor="#d8e2f3">
                <v:stroke startarrowwidth="narrow" startarrowlength="short" endarrowwidth="narrow" endarrowlength="short"/>
                <v:textbox inset="7.2pt,3.6pt,7.2pt,3.6pt">
                  <w:txbxContent>
                    <w:p w:rsidR="000006F4" w14:paraId="36028331" w14:textId="77777777">
                      <w:pPr>
                        <w:spacing w:after="40"/>
                      </w:pPr>
                      <w:r>
                        <w:rPr>
                          <w:rFonts w:ascii="Arial" w:eastAsia="Arial" w:hAnsi="Arial" w:cs="Arial"/>
                          <w:b/>
                          <w:color w:val="000000"/>
                          <w:sz w:val="20"/>
                        </w:rPr>
                        <w:t>Required Materials:</w:t>
                      </w:r>
                    </w:p>
                    <w:p w:rsidR="000006F4" w14:paraId="196FC6B2" w14:textId="77777777">
                      <w:pPr>
                        <w:spacing w:after="40"/>
                        <w:ind w:left="290" w:firstLine="380"/>
                      </w:pPr>
                      <w:r>
                        <w:rPr>
                          <w:rFonts w:ascii="Arial" w:eastAsia="Arial" w:hAnsi="Arial" w:cs="Arial"/>
                          <w:color w:val="000000"/>
                          <w:sz w:val="20"/>
                        </w:rPr>
                        <w:t>OFR POC Sheet</w:t>
                      </w:r>
                    </w:p>
                    <w:p w:rsidR="000006F4" w14:paraId="7026509C" w14:textId="77777777">
                      <w:pPr>
                        <w:spacing w:after="40"/>
                        <w:ind w:left="290" w:firstLine="380"/>
                      </w:pPr>
                      <w:r>
                        <w:rPr>
                          <w:rFonts w:ascii="Arial" w:eastAsia="Arial" w:hAnsi="Arial" w:cs="Arial"/>
                          <w:color w:val="000000"/>
                          <w:sz w:val="20"/>
                        </w:rPr>
                        <w:t>Resource POC Sheet</w:t>
                      </w:r>
                    </w:p>
                    <w:p w:rsidR="000006F4" w14:paraId="08EF687C" w14:textId="77777777">
                      <w:pPr>
                        <w:spacing w:after="40"/>
                        <w:ind w:left="290" w:firstLine="380"/>
                      </w:pPr>
                      <w:r>
                        <w:rPr>
                          <w:rFonts w:ascii="Arial" w:eastAsia="Arial" w:hAnsi="Arial" w:cs="Arial"/>
                          <w:color w:val="000000"/>
                          <w:sz w:val="20"/>
                        </w:rPr>
                        <w:t>Figure 5 – Spectrum of Participation</w:t>
                      </w:r>
                    </w:p>
                    <w:p w:rsidR="000006F4" w:rsidP="00491E0D" w14:paraId="6388219B" w14:textId="77B4F4B9">
                      <w:pPr>
                        <w:spacing w:after="40" w:line="258" w:lineRule="auto"/>
                        <w:ind w:left="670"/>
                      </w:pPr>
                      <w:r>
                        <w:rPr>
                          <w:rFonts w:ascii="Arial" w:eastAsia="Arial" w:hAnsi="Arial" w:cs="Arial"/>
                          <w:color w:val="000000"/>
                          <w:sz w:val="20"/>
                        </w:rPr>
                        <w:t xml:space="preserve">Leader Survey (QR code, link, and/or paper </w:t>
                      </w:r>
                      <w:r>
                        <w:rPr>
                          <w:rFonts w:ascii="Arial" w:eastAsia="Arial" w:hAnsi="Arial" w:cs="Arial"/>
                          <w:color w:val="000000"/>
                          <w:sz w:val="20"/>
                        </w:rPr>
                        <w:t>version)*</w:t>
                      </w:r>
                    </w:p>
                    <w:p w:rsidR="000006F4" w14:paraId="787E18DD" w14:textId="77777777">
                      <w:pPr>
                        <w:spacing w:after="40"/>
                        <w:ind w:left="290" w:firstLine="380"/>
                      </w:pPr>
                      <w:r>
                        <w:rPr>
                          <w:rFonts w:ascii="Arial" w:eastAsia="Arial" w:hAnsi="Arial" w:cs="Arial"/>
                          <w:color w:val="000000"/>
                          <w:sz w:val="20"/>
                        </w:rPr>
                        <w:t>Pens (if using paper surveys)</w:t>
                      </w:r>
                    </w:p>
                    <w:p w:rsidR="000006F4" w14:paraId="188CC329" w14:textId="77777777">
                      <w:pPr>
                        <w:jc w:val="right"/>
                      </w:pPr>
                      <w:r>
                        <w:rPr>
                          <w:rFonts w:ascii="Arial" w:eastAsia="Arial" w:hAnsi="Arial" w:cs="Arial"/>
                          <w:i/>
                          <w:color w:val="000000"/>
                          <w:sz w:val="20"/>
                        </w:rPr>
                        <w:t>*</w:t>
                      </w:r>
                      <w:r>
                        <w:rPr>
                          <w:rFonts w:ascii="Arial" w:eastAsia="Arial" w:hAnsi="Arial" w:cs="Arial"/>
                          <w:i/>
                          <w:color w:val="000000"/>
                          <w:sz w:val="20"/>
                        </w:rPr>
                        <w:t>for</w:t>
                      </w:r>
                      <w:r>
                        <w:rPr>
                          <w:rFonts w:ascii="Arial" w:eastAsia="Arial" w:hAnsi="Arial" w:cs="Arial"/>
                          <w:i/>
                          <w:color w:val="000000"/>
                          <w:sz w:val="20"/>
                        </w:rPr>
                        <w:t xml:space="preserve"> O1-O3/W1-W3</w:t>
                      </w:r>
                    </w:p>
                  </w:txbxContent>
                </v:textbox>
                <w10:wrap type="none"/>
                <w10:anchorlock/>
              </v:rect>
            </w:pict>
          </mc:Fallback>
        </mc:AlternateContent>
      </w:r>
    </w:p>
    <w:p w:rsidR="000006F4" w14:paraId="5C9448C8" w14:textId="77777777">
      <w:pPr>
        <w:rPr>
          <w:rFonts w:ascii="Arial" w:eastAsia="Arial" w:hAnsi="Arial" w:cs="Arial"/>
          <w:b/>
          <w:sz w:val="24"/>
          <w:szCs w:val="24"/>
        </w:rPr>
      </w:pPr>
    </w:p>
    <w:p w:rsidR="000006F4" w14:paraId="3FB900F0" w14:textId="77777777">
      <w:pPr>
        <w:rPr>
          <w:rFonts w:ascii="Arial" w:eastAsia="Arial" w:hAnsi="Arial" w:cs="Arial"/>
          <w:sz w:val="24"/>
          <w:szCs w:val="24"/>
        </w:rPr>
      </w:pPr>
      <w:r>
        <w:rPr>
          <w:rFonts w:ascii="Arial" w:eastAsia="Arial" w:hAnsi="Arial" w:cs="Arial"/>
          <w:i/>
          <w:sz w:val="24"/>
          <w:szCs w:val="24"/>
        </w:rPr>
        <w:t>Audience: E1-E4 Men; E1-E4 Women; O1-O2 Men; O1-O2 Women; W1-W2 Men; W1-W2 Women</w:t>
      </w:r>
    </w:p>
    <w:p w:rsidR="000006F4" w14:paraId="3765E0B0" w14:textId="77777777">
      <w:pPr>
        <w:rPr>
          <w:rFonts w:ascii="Arial" w:eastAsia="Arial" w:hAnsi="Arial" w:cs="Arial"/>
          <w:b/>
          <w:sz w:val="24"/>
          <w:szCs w:val="24"/>
        </w:rPr>
      </w:pPr>
    </w:p>
    <w:tbl>
      <w:tblPr>
        <w:tblStyle w:val="2"/>
        <w:tblW w:w="9350" w:type="dxa"/>
        <w:tblLayout w:type="fixed"/>
        <w:tblLook w:val="0400"/>
      </w:tblPr>
      <w:tblGrid>
        <w:gridCol w:w="9350"/>
      </w:tblGrid>
      <w:tr w14:paraId="073D9A89" w14:textId="77777777">
        <w:tblPrEx>
          <w:tblW w:w="9350" w:type="dxa"/>
          <w:tblLayout w:type="fixed"/>
          <w:tblLook w:val="0400"/>
        </w:tblPrEx>
        <w:tc>
          <w:tcPr>
            <w:tcW w:w="9350" w:type="dxa"/>
          </w:tcPr>
          <w:p w:rsidR="000006F4" w14:paraId="5A69902F" w14:textId="77777777">
            <w:pPr>
              <w:ind w:left="-110" w:right="-120"/>
              <w:rPr>
                <w:rFonts w:ascii="Arial" w:eastAsia="Arial" w:hAnsi="Arial" w:cs="Arial"/>
                <w:b/>
                <w:sz w:val="24"/>
                <w:szCs w:val="24"/>
              </w:rPr>
            </w:pPr>
            <w:r>
              <w:rPr>
                <w:rFonts w:ascii="Arial" w:eastAsia="Arial" w:hAnsi="Arial" w:cs="Arial"/>
                <w:b/>
                <w:sz w:val="24"/>
                <w:szCs w:val="24"/>
              </w:rPr>
              <w:t xml:space="preserve">Guidance to data collectors: </w:t>
            </w:r>
            <w:r>
              <w:rPr>
                <w:rFonts w:ascii="Arial" w:eastAsia="Arial" w:hAnsi="Arial" w:cs="Arial"/>
                <w:sz w:val="24"/>
                <w:szCs w:val="24"/>
              </w:rPr>
              <w:t>Count the number of personnel in the room and tell the note-taker. Annotate the count in Question 1 response box.</w:t>
            </w:r>
          </w:p>
          <w:p w:rsidR="000006F4" w14:paraId="1ECD4985" w14:textId="77777777">
            <w:pPr>
              <w:rPr>
                <w:rFonts w:ascii="Arial" w:eastAsia="Arial" w:hAnsi="Arial" w:cs="Arial"/>
                <w:sz w:val="24"/>
                <w:szCs w:val="24"/>
              </w:rPr>
            </w:pPr>
          </w:p>
          <w:p w:rsidR="000006F4" w14:paraId="448A431D" w14:textId="77777777">
            <w:pPr>
              <w:ind w:left="-110" w:right="-120"/>
              <w:rPr>
                <w:rFonts w:ascii="Arial" w:eastAsia="Arial" w:hAnsi="Arial" w:cs="Arial"/>
                <w:sz w:val="24"/>
                <w:szCs w:val="24"/>
              </w:rPr>
            </w:pPr>
            <w:r>
              <w:rPr>
                <w:rFonts w:ascii="Arial" w:eastAsia="Arial" w:hAnsi="Arial" w:cs="Arial"/>
                <w:sz w:val="24"/>
                <w:szCs w:val="24"/>
              </w:rPr>
              <w:t xml:space="preserve">Each question corresponds to specific data elements and specific sub-dimensions, which are listed in the boxes to the left. </w:t>
            </w:r>
          </w:p>
        </w:tc>
      </w:tr>
    </w:tbl>
    <w:p w:rsidR="000006F4" w14:paraId="615E3BEE" w14:textId="77777777">
      <w:pPr>
        <w:rPr>
          <w:rFonts w:ascii="Arial" w:eastAsia="Arial" w:hAnsi="Arial" w:cs="Arial"/>
          <w:sz w:val="24"/>
          <w:szCs w:val="24"/>
        </w:rPr>
      </w:pPr>
    </w:p>
    <w:p w:rsidR="000006F4" w14:paraId="772E0235" w14:textId="77777777">
      <w:pPr>
        <w:rPr>
          <w:rFonts w:ascii="Arial" w:eastAsia="Arial" w:hAnsi="Arial" w:cs="Arial"/>
          <w:b/>
          <w:sz w:val="24"/>
          <w:szCs w:val="24"/>
        </w:rPr>
      </w:pPr>
      <w:r>
        <w:rPr>
          <w:rFonts w:ascii="Arial" w:eastAsia="Arial" w:hAnsi="Arial" w:cs="Arial"/>
          <w:b/>
          <w:sz w:val="24"/>
          <w:szCs w:val="24"/>
        </w:rPr>
        <w:t>—START—</w:t>
      </w:r>
    </w:p>
    <w:p w:rsidR="000006F4" w14:paraId="3B17A8E9" w14:textId="77777777">
      <w:pPr>
        <w:rPr>
          <w:rFonts w:ascii="Arial" w:eastAsia="Arial" w:hAnsi="Arial" w:cs="Arial"/>
          <w:sz w:val="24"/>
          <w:szCs w:val="24"/>
        </w:rPr>
      </w:pPr>
    </w:p>
    <w:p w:rsidR="000006F4" w14:paraId="15B7BDA7" w14:textId="77777777">
      <w:pPr>
        <w:rPr>
          <w:rFonts w:ascii="Arial" w:eastAsia="Arial" w:hAnsi="Arial" w:cs="Arial"/>
          <w:b/>
          <w:sz w:val="24"/>
          <w:szCs w:val="24"/>
        </w:rPr>
      </w:pPr>
      <w:r>
        <w:rPr>
          <w:rFonts w:ascii="Arial" w:eastAsia="Arial" w:hAnsi="Arial" w:cs="Arial"/>
          <w:b/>
          <w:sz w:val="24"/>
          <w:szCs w:val="24"/>
        </w:rPr>
        <w:t>DIMENSION 1: HEALTHY &amp; PROTECTIVE ENVIRONMENT – PRIORITY</w:t>
      </w:r>
    </w:p>
    <w:p w:rsidR="000006F4" w14:paraId="44F35C53" w14:textId="77777777">
      <w:pPr>
        <w:rPr>
          <w:rFonts w:ascii="Arial" w:eastAsia="Arial" w:hAnsi="Arial" w:cs="Arial"/>
          <w:b/>
          <w:sz w:val="24"/>
          <w:szCs w:val="24"/>
        </w:rPr>
      </w:pPr>
    </w:p>
    <w:p w:rsidR="000006F4" w14:paraId="4729BFE2" w14:textId="77777777">
      <w:pPr>
        <w:rPr>
          <w:rFonts w:ascii="Arial" w:eastAsia="Arial" w:hAnsi="Arial" w:cs="Arial"/>
          <w:sz w:val="24"/>
          <w:szCs w:val="24"/>
        </w:rPr>
      </w:pPr>
      <w:r>
        <w:rPr>
          <w:rFonts w:ascii="Arial" w:eastAsia="Arial" w:hAnsi="Arial" w:cs="Arial"/>
          <w:sz w:val="24"/>
          <w:szCs w:val="24"/>
        </w:rPr>
        <w:t xml:space="preserve">As we mentioned in our introduction, our focus today is on a range of harmful behaviors, including suicide, alcohol misuse, discrimination, sexual assault and harassment, child abuse and neglect, and domestic abuse. First, we would like to talk about how Service members here work together to build a protective environment and healthy climate. A protective environment is one that reduces the effects of stressful life events and increases the ability of Service members to avoid risks and promote healthy behaviors to thrive in all aspects of life. </w:t>
      </w:r>
    </w:p>
    <w:p w:rsidR="000006F4" w14:paraId="27B311E0" w14:textId="77777777">
      <w:pPr>
        <w:rPr>
          <w:rFonts w:ascii="Arial" w:eastAsia="Arial" w:hAnsi="Arial" w:cs="Arial"/>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-660399</wp:posOffset>
                </wp:positionH>
                <wp:positionV relativeFrom="paragraph">
                  <wp:posOffset>152400</wp:posOffset>
                </wp:positionV>
                <wp:extent cx="559377" cy="339090"/>
                <wp:effectExtent l="0" t="0" r="0" b="0"/>
                <wp:wrapNone/>
                <wp:docPr id="1729617591" name="Rectangle 1729617591"/>
                <wp:cNvGraphicFramePr/>
                <a:graphic xmlns:a="http://schemas.openxmlformats.org/drawingml/2006/main">
                  <a:graphicData uri="http://schemas.microsoft.com/office/word/2010/wordprocessingShape">
                    <wps:wsp xmlns:wps="http://schemas.microsoft.com/office/word/2010/wordprocessingShape">
                      <wps:cNvSpPr/>
                      <wps:spPr>
                        <a:xfrm>
                          <a:off x="5075837" y="3619980"/>
                          <a:ext cx="559377" cy="339090"/>
                        </a:xfrm>
                        <a:prstGeom prst="rect">
                          <a:avLst/>
                        </a:prstGeom>
                        <a:solidFill>
                          <a:srgbClr val="FFFFFF"/>
                        </a:solidFill>
                        <a:ln w="9525">
                          <a:solidFill>
                            <a:srgbClr val="000000"/>
                          </a:solidFill>
                          <a:prstDash val="solid"/>
                          <a:round/>
                          <a:headEnd w="sm" len="sm"/>
                          <a:tailEnd w="sm" len="sm"/>
                        </a:ln>
                      </wps:spPr>
                      <wps:txbx>
                        <w:txbxContent>
                          <w:p w:rsidR="000006F4" w14:textId="77777777">
                            <w:r>
                              <w:rPr>
                                <w:rFonts w:ascii="Arial" w:eastAsia="Arial" w:hAnsi="Arial" w:cs="Arial"/>
                                <w:color w:val="000000"/>
                                <w:sz w:val="24"/>
                              </w:rPr>
                              <w:t>1.1</w:t>
                            </w:r>
                          </w:p>
                        </w:txbxContent>
                      </wps:txbx>
                      <wps:bodyPr spcFirstLastPara="1" wrap="square" lIns="91425" tIns="45700" rIns="91425" bIns="45700" anchor="t" anchorCtr="0"/>
                    </wps:wsp>
                  </a:graphicData>
                </a:graphic>
              </wp:anchor>
            </w:drawing>
          </mc:Choice>
          <mc:Fallback>
            <w:pict>
              <v:rect id="Rectangle 1729617591" o:spid="_x0000_s1026" style="width:44.05pt;height:26.7pt;margin-top:12pt;margin-left:-52pt;mso-wrap-distance-bottom:0;mso-wrap-distance-left:9pt;mso-wrap-distance-right:9pt;mso-wrap-distance-top:0;mso-wrap-style:square;position:absolute;visibility:visible;v-text-anchor:top;z-index:251659264">
                <v:stroke joinstyle="round" startarrowwidth="narrow" startarrowlength="short" endarrowwidth="narrow" endarrowlength="short"/>
                <v:textbox inset="7.2pt,3.6pt,7.2pt,3.6pt">
                  <w:txbxContent>
                    <w:p w:rsidR="000006F4" w14:paraId="6C126618" w14:textId="77777777">
                      <w:r>
                        <w:rPr>
                          <w:rFonts w:ascii="Arial" w:eastAsia="Arial" w:hAnsi="Arial" w:cs="Arial"/>
                          <w:color w:val="000000"/>
                          <w:sz w:val="24"/>
                        </w:rPr>
                        <w:t>1.1</w:t>
                      </w:r>
                    </w:p>
                  </w:txbxContent>
                </v:textbox>
              </v:rect>
            </w:pict>
          </mc:Fallback>
        </mc:AlternateContent>
      </w:r>
    </w:p>
    <w:p w:rsidR="000006F4" w14:paraId="1BC190E0" w14:textId="77777777">
      <w:pPr>
        <w:numPr>
          <w:ilvl w:val="0"/>
          <w:numId w:val="1"/>
        </w:numPr>
        <w:rPr>
          <w:rFonts w:ascii="Arial" w:eastAsia="Arial" w:hAnsi="Arial" w:cs="Arial"/>
          <w:sz w:val="24"/>
          <w:szCs w:val="24"/>
        </w:rPr>
      </w:pPr>
      <w:r>
        <w:rPr>
          <w:rFonts w:ascii="Arial" w:eastAsia="Arial" w:hAnsi="Arial" w:cs="Arial"/>
          <w:sz w:val="24"/>
          <w:szCs w:val="24"/>
        </w:rPr>
        <w:t xml:space="preserve">Does your leadership have any strategies or vision for addressing harmful behaviors such as sexual assault, harassment, discrimination, alcohol misuse, child abuse and neglect, domestic abuse, and suicide? By leadership, we mean the officers and senior enlisted to whom you report, including your commander. </w:t>
      </w:r>
    </w:p>
    <w:p w:rsidR="000006F4" w14:paraId="6BDF9453" w14:textId="77777777">
      <w:pPr>
        <w:numPr>
          <w:ilvl w:val="1"/>
          <w:numId w:val="1"/>
        </w:numPr>
        <w:ind w:left="720"/>
        <w:rPr>
          <w:rFonts w:ascii="Arial" w:eastAsia="Arial" w:hAnsi="Arial" w:cs="Arial"/>
          <w:sz w:val="24"/>
          <w:szCs w:val="24"/>
        </w:rPr>
      </w:pPr>
      <w:r>
        <w:rPr>
          <w:rFonts w:ascii="Arial" w:eastAsia="Arial" w:hAnsi="Arial" w:cs="Arial"/>
          <w:i/>
          <w:sz w:val="24"/>
          <w:szCs w:val="24"/>
        </w:rPr>
        <w:t>IF NO</w:t>
      </w:r>
      <w:r>
        <w:rPr>
          <w:rFonts w:ascii="Arial" w:eastAsia="Arial" w:hAnsi="Arial" w:cs="Arial"/>
          <w:sz w:val="24"/>
          <w:szCs w:val="24"/>
        </w:rPr>
        <w:t>: Proceed to next question.</w:t>
      </w:r>
    </w:p>
    <w:p w:rsidR="000006F4" w14:paraId="7B4A21C5" w14:textId="77777777">
      <w:pPr>
        <w:numPr>
          <w:ilvl w:val="1"/>
          <w:numId w:val="1"/>
        </w:numPr>
        <w:ind w:left="720"/>
        <w:rPr>
          <w:rFonts w:ascii="Arial" w:eastAsia="Arial" w:hAnsi="Arial" w:cs="Arial"/>
          <w:sz w:val="24"/>
          <w:szCs w:val="24"/>
        </w:rPr>
      </w:pPr>
      <w:r>
        <w:rPr>
          <w:rFonts w:ascii="Arial" w:eastAsia="Arial" w:hAnsi="Arial" w:cs="Arial"/>
          <w:i/>
          <w:sz w:val="24"/>
          <w:szCs w:val="24"/>
        </w:rPr>
        <w:t>IF YES</w:t>
      </w:r>
      <w:r>
        <w:rPr>
          <w:rFonts w:ascii="Arial" w:eastAsia="Arial" w:hAnsi="Arial" w:cs="Arial"/>
          <w:sz w:val="24"/>
          <w:szCs w:val="24"/>
        </w:rPr>
        <w:t xml:space="preserve">: </w:t>
      </w:r>
    </w:p>
    <w:p w:rsidR="000006F4" w14:paraId="65FE78E0" w14:textId="77777777">
      <w:pPr>
        <w:numPr>
          <w:ilvl w:val="1"/>
          <w:numId w:val="2"/>
        </w:numPr>
        <w:rPr>
          <w:rFonts w:ascii="Arial" w:eastAsia="Arial" w:hAnsi="Arial" w:cs="Arial"/>
          <w:sz w:val="24"/>
          <w:szCs w:val="24"/>
        </w:rPr>
      </w:pPr>
      <w:r>
        <w:rPr>
          <w:rFonts w:ascii="Arial" w:eastAsia="Arial" w:hAnsi="Arial" w:cs="Arial"/>
          <w:sz w:val="24"/>
          <w:szCs w:val="24"/>
        </w:rPr>
        <w:t xml:space="preserve">What can you tell us about their strategy or vision? </w:t>
      </w:r>
    </w:p>
    <w:p w:rsidR="000006F4" w14:paraId="6E702262" w14:textId="77777777">
      <w:pPr>
        <w:numPr>
          <w:ilvl w:val="1"/>
          <w:numId w:val="2"/>
        </w:numPr>
      </w:pPr>
      <w:r>
        <w:rPr>
          <w:rFonts w:ascii="Arial" w:eastAsia="Arial" w:hAnsi="Arial" w:cs="Arial"/>
          <w:sz w:val="24"/>
          <w:szCs w:val="24"/>
        </w:rPr>
        <w:t>How has your leadership communicated this strategy or vision? How often does your leadership talk to you about having a safe and healthy environment?</w:t>
      </w:r>
    </w:p>
    <w:p w:rsidR="000006F4" w14:paraId="5EE3F0DA" w14:textId="77777777">
      <w:pPr>
        <w:rPr>
          <w:rFonts w:ascii="Arial" w:eastAsia="Arial" w:hAnsi="Arial" w:cs="Arial"/>
          <w:sz w:val="24"/>
          <w:szCs w:val="24"/>
        </w:rPr>
      </w:pPr>
    </w:p>
    <w:p w:rsidR="000006F4" w14:paraId="699BC092" w14:textId="77777777">
      <w:pPr>
        <w:numPr>
          <w:ilvl w:val="0"/>
          <w:numId w:val="1"/>
        </w:numPr>
        <w:rPr>
          <w:rFonts w:ascii="Arial" w:eastAsia="Arial" w:hAnsi="Arial" w:cs="Arial"/>
          <w:sz w:val="24"/>
          <w:szCs w:val="24"/>
        </w:rPr>
      </w:pPr>
      <w:r>
        <w:rPr>
          <w:rFonts w:ascii="Arial" w:eastAsia="Arial" w:hAnsi="Arial" w:cs="Arial"/>
          <w:sz w:val="24"/>
          <w:szCs w:val="24"/>
        </w:rPr>
        <w:t xml:space="preserve">How does your leadership motivate those in this command (e.g., Service members and staff) to maintain positive behaviors? For example, what do they do to reduce sexual assault, child abuse and neglect, domestic abuse, discrimination, or substance abuse issues? </w:t>
      </w:r>
      <w:r>
        <w:rPr>
          <w:rFonts w:ascii="Arial" w:eastAsia="Arial" w:hAnsi="Arial" w:cs="Arial"/>
          <w:sz w:val="24"/>
          <w:szCs w:val="24"/>
        </w:rPr>
        <w:t>Or,</w:t>
      </w:r>
      <w:r>
        <w:rPr>
          <w:rFonts w:ascii="Arial" w:eastAsia="Arial" w:hAnsi="Arial" w:cs="Arial"/>
          <w:sz w:val="24"/>
          <w:szCs w:val="24"/>
        </w:rPr>
        <w:t xml:space="preserve"> how do they address suicide-related behaviors?  </w:t>
      </w:r>
      <w:r>
        <w:rPr>
          <w:noProof/>
        </w:rPr>
        <mc:AlternateContent>
          <mc:Choice Requires="wps">
            <w:drawing>
              <wp:anchor distT="0" distB="0" distL="114300" distR="114300" simplePos="0" relativeHeight="251660288" behindDoc="0" locked="0" layoutInCell="1" allowOverlap="1">
                <wp:simplePos x="0" y="0"/>
                <wp:positionH relativeFrom="column">
                  <wp:posOffset>-647699</wp:posOffset>
                </wp:positionH>
                <wp:positionV relativeFrom="paragraph">
                  <wp:posOffset>25400</wp:posOffset>
                </wp:positionV>
                <wp:extent cx="559377" cy="339090"/>
                <wp:effectExtent l="0" t="0" r="0" b="0"/>
                <wp:wrapNone/>
                <wp:docPr id="1729617586" name="Rectangle 1729617586"/>
                <wp:cNvGraphicFramePr/>
                <a:graphic xmlns:a="http://schemas.openxmlformats.org/drawingml/2006/main">
                  <a:graphicData uri="http://schemas.microsoft.com/office/word/2010/wordprocessingShape">
                    <wps:wsp xmlns:wps="http://schemas.microsoft.com/office/word/2010/wordprocessingShape">
                      <wps:cNvSpPr/>
                      <wps:spPr>
                        <a:xfrm>
                          <a:off x="5075837" y="3619980"/>
                          <a:ext cx="559377" cy="339090"/>
                        </a:xfrm>
                        <a:prstGeom prst="rect">
                          <a:avLst/>
                        </a:prstGeom>
                        <a:solidFill>
                          <a:srgbClr val="FFFFFF"/>
                        </a:solidFill>
                        <a:ln w="9525">
                          <a:solidFill>
                            <a:srgbClr val="000000"/>
                          </a:solidFill>
                          <a:prstDash val="solid"/>
                          <a:round/>
                          <a:headEnd w="sm" len="sm"/>
                          <a:tailEnd w="sm" len="sm"/>
                        </a:ln>
                      </wps:spPr>
                      <wps:txbx>
                        <w:txbxContent>
                          <w:p w:rsidR="000006F4" w14:textId="77777777">
                            <w:r>
                              <w:rPr>
                                <w:rFonts w:ascii="Arial" w:eastAsia="Arial" w:hAnsi="Arial" w:cs="Arial"/>
                                <w:color w:val="000000"/>
                                <w:sz w:val="24"/>
                              </w:rPr>
                              <w:t>1.3.1</w:t>
                            </w:r>
                          </w:p>
                        </w:txbxContent>
                      </wps:txbx>
                      <wps:bodyPr spcFirstLastPara="1" wrap="square" lIns="91425" tIns="45700" rIns="91425" bIns="45700" anchor="t" anchorCtr="0"/>
                    </wps:wsp>
                  </a:graphicData>
                </a:graphic>
              </wp:anchor>
            </w:drawing>
          </mc:Choice>
          <mc:Fallback>
            <w:pict>
              <v:rect id="Rectangle 1729617586" o:spid="_x0000_s1027" style="width:44.05pt;height:26.7pt;margin-top:2pt;margin-left:-51pt;mso-wrap-distance-bottom:0;mso-wrap-distance-left:9pt;mso-wrap-distance-right:9pt;mso-wrap-distance-top:0;mso-wrap-style:square;position:absolute;visibility:visible;v-text-anchor:top;z-index:251661312">
                <v:stroke joinstyle="round" startarrowwidth="narrow" startarrowlength="short" endarrowwidth="narrow" endarrowlength="short"/>
                <v:textbox inset="7.2pt,3.6pt,7.2pt,3.6pt">
                  <w:txbxContent>
                    <w:p w:rsidR="000006F4" w14:paraId="70EEF8D3" w14:textId="77777777">
                      <w:r>
                        <w:rPr>
                          <w:rFonts w:ascii="Arial" w:eastAsia="Arial" w:hAnsi="Arial" w:cs="Arial"/>
                          <w:color w:val="000000"/>
                          <w:sz w:val="24"/>
                        </w:rPr>
                        <w:t>1.3.1</w:t>
                      </w:r>
                    </w:p>
                  </w:txbxContent>
                </v:textbox>
              </v:rect>
            </w:pict>
          </mc:Fallback>
        </mc:AlternateContent>
      </w:r>
    </w:p>
    <w:p w:rsidR="000006F4" w14:paraId="17379807" w14:textId="6F92E217">
      <w:pPr>
        <w:numPr>
          <w:ilvl w:val="1"/>
          <w:numId w:val="1"/>
        </w:numPr>
        <w:ind w:left="720"/>
        <w:rPr>
          <w:rFonts w:ascii="Arial" w:eastAsia="Arial" w:hAnsi="Arial" w:cs="Arial"/>
          <w:sz w:val="24"/>
          <w:szCs w:val="24"/>
        </w:rPr>
      </w:pPr>
      <w:r>
        <w:rPr>
          <w:rFonts w:ascii="Arial" w:eastAsia="Arial" w:hAnsi="Arial" w:cs="Arial"/>
          <w:i/>
          <w:sz w:val="24"/>
          <w:szCs w:val="24"/>
        </w:rPr>
        <w:t>IF NONE</w:t>
      </w:r>
      <w:r>
        <w:rPr>
          <w:rFonts w:ascii="Arial" w:eastAsia="Arial" w:hAnsi="Arial" w:cs="Arial"/>
          <w:sz w:val="24"/>
          <w:szCs w:val="24"/>
        </w:rPr>
        <w:t xml:space="preserve">: Proceed to next </w:t>
      </w:r>
      <w:r w:rsidR="00F34515">
        <w:rPr>
          <w:rFonts w:ascii="Arial" w:eastAsia="Arial" w:hAnsi="Arial" w:cs="Arial"/>
          <w:sz w:val="24"/>
          <w:szCs w:val="24"/>
        </w:rPr>
        <w:t>question.</w:t>
      </w:r>
    </w:p>
    <w:p w:rsidR="000006F4" w14:paraId="4AD0091A" w14:textId="77777777">
      <w:pPr>
        <w:numPr>
          <w:ilvl w:val="1"/>
          <w:numId w:val="1"/>
        </w:numPr>
        <w:ind w:left="720"/>
        <w:rPr>
          <w:rFonts w:ascii="Arial" w:eastAsia="Arial" w:hAnsi="Arial" w:cs="Arial"/>
          <w:sz w:val="24"/>
          <w:szCs w:val="24"/>
        </w:rPr>
      </w:pPr>
      <w:r>
        <w:rPr>
          <w:rFonts w:ascii="Arial" w:eastAsia="Arial" w:hAnsi="Arial" w:cs="Arial"/>
          <w:i/>
          <w:sz w:val="24"/>
          <w:szCs w:val="24"/>
        </w:rPr>
        <w:t>IF EFFORTS REPORTED</w:t>
      </w:r>
      <w:r>
        <w:rPr>
          <w:rFonts w:ascii="Arial" w:eastAsia="Arial" w:hAnsi="Arial" w:cs="Arial"/>
          <w:sz w:val="24"/>
          <w:szCs w:val="24"/>
        </w:rPr>
        <w:t>: Could you give examples of how leadership recognizes or rewards positive behavior? For example, have you or anyone you know received praise, time off, etc. for promoting positive behaviors or intervening to stop negative behaviors?</w:t>
      </w:r>
    </w:p>
    <w:p w:rsidR="000006F4" w14:paraId="29FA0C01" w14:textId="77777777">
      <w:pPr>
        <w:ind w:left="1482"/>
        <w:rPr>
          <w:rFonts w:ascii="Arial" w:eastAsia="Arial" w:hAnsi="Arial" w:cs="Arial"/>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-634999</wp:posOffset>
                </wp:positionH>
                <wp:positionV relativeFrom="paragraph">
                  <wp:posOffset>190500</wp:posOffset>
                </wp:positionV>
                <wp:extent cx="613410" cy="339090"/>
                <wp:effectExtent l="0" t="0" r="0" b="0"/>
                <wp:wrapNone/>
                <wp:docPr id="1729617597" name="Rectangle 1729617597"/>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0006F4" w14:textId="77777777">
                            <w:r>
                              <w:rPr>
                                <w:rFonts w:ascii="Arial" w:eastAsia="Arial" w:hAnsi="Arial" w:cs="Arial"/>
                                <w:color w:val="000000"/>
                                <w:sz w:val="24"/>
                              </w:rPr>
                              <w:t>1.3.3</w:t>
                            </w:r>
                          </w:p>
                        </w:txbxContent>
                      </wps:txbx>
                      <wps:bodyPr spcFirstLastPara="1" wrap="square" lIns="91425" tIns="45700" rIns="91425" bIns="45700" anchor="t" anchorCtr="0"/>
                    </wps:wsp>
                  </a:graphicData>
                </a:graphic>
              </wp:anchor>
            </w:drawing>
          </mc:Choice>
          <mc:Fallback>
            <w:pict>
              <v:rect id="Rectangle 1729617597" o:spid="_x0000_s1028" style="width:48.3pt;height:26.7pt;margin-top:15pt;margin-left:-50pt;mso-wrap-distance-bottom:0;mso-wrap-distance-left:9pt;mso-wrap-distance-right:9pt;mso-wrap-distance-top:0;mso-wrap-style:square;position:absolute;visibility:visible;v-text-anchor:top;z-index:251663360">
                <v:stroke joinstyle="round" startarrowwidth="narrow" startarrowlength="short" endarrowwidth="narrow" endarrowlength="short"/>
                <v:textbox inset="7.2pt,3.6pt,7.2pt,3.6pt">
                  <w:txbxContent>
                    <w:p w:rsidR="000006F4" w14:paraId="368D8F67" w14:textId="77777777">
                      <w:r>
                        <w:rPr>
                          <w:rFonts w:ascii="Arial" w:eastAsia="Arial" w:hAnsi="Arial" w:cs="Arial"/>
                          <w:color w:val="000000"/>
                          <w:sz w:val="24"/>
                        </w:rPr>
                        <w:t>1.3.3</w:t>
                      </w:r>
                    </w:p>
                  </w:txbxContent>
                </v:textbox>
              </v:rect>
            </w:pict>
          </mc:Fallback>
        </mc:AlternateContent>
      </w:r>
    </w:p>
    <w:p w:rsidR="000006F4" w14:paraId="78AB48DE" w14:textId="77777777">
      <w:pPr>
        <w:numPr>
          <w:ilvl w:val="0"/>
          <w:numId w:val="1"/>
        </w:numPr>
        <w:rPr>
          <w:rFonts w:ascii="Arial" w:eastAsia="Arial" w:hAnsi="Arial" w:cs="Arial"/>
          <w:sz w:val="24"/>
          <w:szCs w:val="24"/>
        </w:rPr>
      </w:pPr>
      <w:r>
        <w:rPr>
          <w:rFonts w:ascii="Arial" w:eastAsia="Arial" w:hAnsi="Arial" w:cs="Arial"/>
          <w:sz w:val="24"/>
          <w:szCs w:val="24"/>
        </w:rPr>
        <w:t xml:space="preserve">How much do the following affect your standing with leadership or impact a Service member’s chance of being selected for a leadership position? </w:t>
      </w:r>
    </w:p>
    <w:p w:rsidR="000006F4" w14:paraId="5E1769ED" w14:textId="77777777">
      <w:pPr>
        <w:numPr>
          <w:ilvl w:val="1"/>
          <w:numId w:val="1"/>
        </w:numPr>
        <w:ind w:left="720"/>
        <w:rPr>
          <w:rFonts w:ascii="Arial" w:eastAsia="Arial" w:hAnsi="Arial" w:cs="Arial"/>
          <w:sz w:val="24"/>
          <w:szCs w:val="24"/>
        </w:rPr>
      </w:pPr>
      <w:bookmarkStart w:id="1" w:name="_heading=h.30j0zll" w:colFirst="0" w:colLast="0"/>
      <w:bookmarkEnd w:id="1"/>
      <w:r>
        <w:rPr>
          <w:rFonts w:ascii="Arial" w:eastAsia="Arial" w:hAnsi="Arial" w:cs="Arial"/>
          <w:sz w:val="24"/>
          <w:szCs w:val="24"/>
        </w:rPr>
        <w:t>Intervening with a peer struggling with a serious problem like alcohol misuse or suicidal thoughts? Or, intervening when you see a peer acting inappropriately, such as telling offensive jokes?</w:t>
      </w:r>
    </w:p>
    <w:p w:rsidR="000006F4" w14:paraId="43479DE9" w14:textId="77777777">
      <w:pPr>
        <w:numPr>
          <w:ilvl w:val="1"/>
          <w:numId w:val="1"/>
        </w:numPr>
        <w:ind w:left="720"/>
        <w:rPr>
          <w:rFonts w:ascii="Arial" w:eastAsia="Arial" w:hAnsi="Arial" w:cs="Arial"/>
          <w:sz w:val="24"/>
          <w:szCs w:val="24"/>
        </w:rPr>
      </w:pPr>
      <w:r>
        <w:rPr>
          <w:rFonts w:ascii="Arial" w:eastAsia="Arial" w:hAnsi="Arial" w:cs="Arial"/>
          <w:sz w:val="24"/>
          <w:szCs w:val="24"/>
        </w:rPr>
        <w:t xml:space="preserve">Do you talk about maintaining a safe and protective environment during performance evaluations? </w:t>
      </w:r>
    </w:p>
    <w:p w:rsidR="000006F4" w14:paraId="2D81D44E" w14:textId="77777777">
      <w:pPr>
        <w:rPr>
          <w:rFonts w:ascii="Arial" w:eastAsia="Arial" w:hAnsi="Arial" w:cs="Arial"/>
          <w:sz w:val="24"/>
          <w:szCs w:val="24"/>
        </w:rPr>
      </w:pPr>
    </w:p>
    <w:p w:rsidR="000006F4" w14:paraId="68BA73F3" w14:textId="77777777">
      <w:pPr>
        <w:rPr>
          <w:rFonts w:ascii="Arial" w:eastAsia="Arial" w:hAnsi="Arial" w:cs="Arial"/>
          <w:sz w:val="24"/>
          <w:szCs w:val="24"/>
        </w:rPr>
      </w:pPr>
      <w:r>
        <w:rPr>
          <w:rFonts w:ascii="Arial" w:eastAsia="Arial" w:hAnsi="Arial" w:cs="Arial"/>
          <w:b/>
          <w:sz w:val="24"/>
          <w:szCs w:val="24"/>
        </w:rPr>
        <w:t xml:space="preserve">DIMENSION 4: HEALTHY &amp; PROTECTIVE ENVIRONMENT – PREPARATION </w:t>
      </w:r>
    </w:p>
    <w:p w:rsidR="000006F4" w14:paraId="53FF1348" w14:textId="77777777">
      <w:pPr>
        <w:rPr>
          <w:rFonts w:ascii="Arial" w:eastAsia="Arial" w:hAnsi="Arial" w:cs="Arial"/>
          <w:sz w:val="24"/>
          <w:szCs w:val="24"/>
        </w:rPr>
      </w:pPr>
      <w:r>
        <w:rPr>
          <w:rFonts w:ascii="Arial" w:eastAsia="Arial" w:hAnsi="Arial" w:cs="Arial"/>
          <w:sz w:val="24"/>
          <w:szCs w:val="24"/>
        </w:rPr>
        <w:t xml:space="preserve"> </w:t>
      </w:r>
      <w:r>
        <w:rPr>
          <w:noProof/>
        </w:rPr>
        <mc:AlternateContent>
          <mc:Choice Requires="wps">
            <w:drawing>
              <wp:anchor distT="0" distB="0" distL="114300" distR="114300" simplePos="0" relativeHeight="251664384" behindDoc="0" locked="0" layoutInCell="1" allowOverlap="1">
                <wp:simplePos x="0" y="0"/>
                <wp:positionH relativeFrom="column">
                  <wp:posOffset>-634999</wp:posOffset>
                </wp:positionH>
                <wp:positionV relativeFrom="paragraph">
                  <wp:posOffset>165100</wp:posOffset>
                </wp:positionV>
                <wp:extent cx="613410" cy="339090"/>
                <wp:effectExtent l="0" t="0" r="0" b="0"/>
                <wp:wrapNone/>
                <wp:docPr id="1729617598" name="Rectangle 1729617598"/>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0006F4" w14:textId="77777777">
                            <w:r>
                              <w:rPr>
                                <w:rFonts w:ascii="Arial" w:eastAsia="Arial" w:hAnsi="Arial" w:cs="Arial"/>
                                <w:color w:val="000000"/>
                                <w:sz w:val="24"/>
                              </w:rPr>
                              <w:t>4.3.1</w:t>
                            </w:r>
                          </w:p>
                        </w:txbxContent>
                      </wps:txbx>
                      <wps:bodyPr spcFirstLastPara="1" wrap="square" lIns="91425" tIns="45700" rIns="91425" bIns="45700" anchor="t" anchorCtr="0"/>
                    </wps:wsp>
                  </a:graphicData>
                </a:graphic>
              </wp:anchor>
            </w:drawing>
          </mc:Choice>
          <mc:Fallback>
            <w:pict>
              <v:rect id="Rectangle 1729617598" o:spid="_x0000_s1029" style="width:48.3pt;height:26.7pt;margin-top:13pt;margin-left:-50pt;mso-wrap-distance-bottom:0;mso-wrap-distance-left:9pt;mso-wrap-distance-right:9pt;mso-wrap-distance-top:0;mso-wrap-style:square;position:absolute;visibility:visible;v-text-anchor:top;z-index:251665408">
                <v:stroke joinstyle="round" startarrowwidth="narrow" startarrowlength="short" endarrowwidth="narrow" endarrowlength="short"/>
                <v:textbox inset="7.2pt,3.6pt,7.2pt,3.6pt">
                  <w:txbxContent>
                    <w:p w:rsidR="000006F4" w14:paraId="2C1D0D7E" w14:textId="77777777">
                      <w:r>
                        <w:rPr>
                          <w:rFonts w:ascii="Arial" w:eastAsia="Arial" w:hAnsi="Arial" w:cs="Arial"/>
                          <w:color w:val="000000"/>
                          <w:sz w:val="24"/>
                        </w:rPr>
                        <w:t>4.3.1</w:t>
                      </w:r>
                    </w:p>
                  </w:txbxContent>
                </v:textbox>
              </v:rect>
            </w:pict>
          </mc:Fallback>
        </mc:AlternateContent>
      </w:r>
    </w:p>
    <w:p w:rsidR="000006F4" w14:paraId="7B93A178" w14:textId="77777777">
      <w:pPr>
        <w:numPr>
          <w:ilvl w:val="0"/>
          <w:numId w:val="1"/>
        </w:numPr>
        <w:rPr>
          <w:rFonts w:ascii="Arial" w:eastAsia="Arial" w:hAnsi="Arial" w:cs="Arial"/>
          <w:sz w:val="24"/>
          <w:szCs w:val="24"/>
        </w:rPr>
      </w:pPr>
      <w:r>
        <w:rPr>
          <w:rFonts w:ascii="Arial" w:eastAsia="Arial" w:hAnsi="Arial" w:cs="Arial"/>
          <w:sz w:val="24"/>
          <w:szCs w:val="24"/>
        </w:rPr>
        <w:t>How and how often does your leadership meet with you to provide advice or support for anything to include: job-related advice or support, personal/home life concerns, etc.? By your leadership, we mean the officer or senior enlisted to whom you directly report, including your commander.</w:t>
      </w:r>
    </w:p>
    <w:p w:rsidR="000006F4" w14:paraId="69A68382" w14:textId="77777777">
      <w:pPr>
        <w:ind w:left="762"/>
        <w:rPr>
          <w:rFonts w:ascii="Arial" w:eastAsia="Arial" w:hAnsi="Arial" w:cs="Arial"/>
          <w:sz w:val="24"/>
          <w:szCs w:val="24"/>
        </w:rPr>
      </w:pPr>
      <w:r>
        <w:rPr>
          <w:noProof/>
        </w:rPr>
        <mc:AlternateContent>
          <mc:Choice Requires="wps">
            <w:drawing>
              <wp:anchor distT="0" distB="0" distL="114300" distR="114300" simplePos="0" relativeHeight="251666432" behindDoc="0" locked="0" layoutInCell="1" allowOverlap="1">
                <wp:simplePos x="0" y="0"/>
                <wp:positionH relativeFrom="column">
                  <wp:posOffset>-634999</wp:posOffset>
                </wp:positionH>
                <wp:positionV relativeFrom="paragraph">
                  <wp:posOffset>215900</wp:posOffset>
                </wp:positionV>
                <wp:extent cx="613410" cy="339090"/>
                <wp:effectExtent l="0" t="0" r="0" b="0"/>
                <wp:wrapNone/>
                <wp:docPr id="1729617590" name="Rectangle 1729617590"/>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0006F4" w14:textId="77777777">
                            <w:r>
                              <w:rPr>
                                <w:rFonts w:ascii="Arial" w:eastAsia="Arial" w:hAnsi="Arial" w:cs="Arial"/>
                                <w:color w:val="000000"/>
                                <w:sz w:val="24"/>
                              </w:rPr>
                              <w:t>4.3.3</w:t>
                            </w:r>
                          </w:p>
                        </w:txbxContent>
                      </wps:txbx>
                      <wps:bodyPr spcFirstLastPara="1" wrap="square" lIns="91425" tIns="45700" rIns="91425" bIns="45700" anchor="t" anchorCtr="0"/>
                    </wps:wsp>
                  </a:graphicData>
                </a:graphic>
              </wp:anchor>
            </w:drawing>
          </mc:Choice>
          <mc:Fallback>
            <w:pict>
              <v:rect id="Rectangle 1729617590" o:spid="_x0000_s1030" style="width:48.3pt;height:26.7pt;margin-top:17pt;margin-left:-50pt;mso-wrap-distance-bottom:0;mso-wrap-distance-left:9pt;mso-wrap-distance-right:9pt;mso-wrap-distance-top:0;mso-wrap-style:square;position:absolute;visibility:visible;v-text-anchor:top;z-index:251667456">
                <v:stroke joinstyle="round" startarrowwidth="narrow" startarrowlength="short" endarrowwidth="narrow" endarrowlength="short"/>
                <v:textbox inset="7.2pt,3.6pt,7.2pt,3.6pt">
                  <w:txbxContent>
                    <w:p w:rsidR="000006F4" w14:paraId="706BA405" w14:textId="77777777">
                      <w:r>
                        <w:rPr>
                          <w:rFonts w:ascii="Arial" w:eastAsia="Arial" w:hAnsi="Arial" w:cs="Arial"/>
                          <w:color w:val="000000"/>
                          <w:sz w:val="24"/>
                        </w:rPr>
                        <w:t>4.3.3</w:t>
                      </w:r>
                    </w:p>
                  </w:txbxContent>
                </v:textbox>
              </v:rect>
            </w:pict>
          </mc:Fallback>
        </mc:AlternateContent>
      </w:r>
    </w:p>
    <w:p w:rsidR="000006F4" w14:paraId="3410094A" w14:textId="77777777">
      <w:pPr>
        <w:numPr>
          <w:ilvl w:val="0"/>
          <w:numId w:val="1"/>
        </w:numPr>
        <w:rPr>
          <w:rFonts w:ascii="Arial" w:eastAsia="Arial" w:hAnsi="Arial" w:cs="Arial"/>
          <w:sz w:val="24"/>
          <w:szCs w:val="24"/>
        </w:rPr>
      </w:pPr>
      <w:r>
        <w:rPr>
          <w:rFonts w:ascii="Arial" w:eastAsia="Arial" w:hAnsi="Arial" w:cs="Arial"/>
          <w:sz w:val="24"/>
          <w:szCs w:val="24"/>
        </w:rPr>
        <w:t xml:space="preserve">How comfortable are you talking to your leadership (i.e., your immediate supervisor and chain of command) about serious problems you are struggling with? This could be marital or financial problems, alcohol or substance abuse issues, suicidal thoughts, or any problems affecting your morale or readiness. </w:t>
      </w:r>
    </w:p>
    <w:p w:rsidR="000006F4" w14:paraId="66412769" w14:textId="77777777">
      <w:pPr>
        <w:ind w:left="762"/>
        <w:rPr>
          <w:rFonts w:ascii="Arial" w:eastAsia="Arial" w:hAnsi="Arial" w:cs="Arial"/>
          <w:sz w:val="24"/>
          <w:szCs w:val="24"/>
        </w:rPr>
      </w:pPr>
      <w:r>
        <w:rPr>
          <w:noProof/>
        </w:rPr>
        <mc:AlternateContent>
          <mc:Choice Requires="wps">
            <w:drawing>
              <wp:anchor distT="0" distB="0" distL="114300" distR="114300" simplePos="0" relativeHeight="251668480" behindDoc="0" locked="0" layoutInCell="1" allowOverlap="1">
                <wp:simplePos x="0" y="0"/>
                <wp:positionH relativeFrom="column">
                  <wp:posOffset>-647699</wp:posOffset>
                </wp:positionH>
                <wp:positionV relativeFrom="paragraph">
                  <wp:posOffset>101600</wp:posOffset>
                </wp:positionV>
                <wp:extent cx="613410" cy="339090"/>
                <wp:effectExtent l="0" t="0" r="0" b="0"/>
                <wp:wrapNone/>
                <wp:docPr id="1729617592" name="Rectangle 1729617592"/>
                <wp:cNvGraphicFramePr/>
                <a:graphic xmlns:a="http://schemas.openxmlformats.org/drawingml/2006/main">
                  <a:graphicData uri="http://schemas.microsoft.com/office/word/2010/wordprocessingShape">
                    <wps:wsp xmlns:wps="http://schemas.microsoft.com/office/word/2010/wordprocessingShape">
                      <wps:cNvSpPr/>
                      <wps:spPr>
                        <a:xfrm>
                          <a:off x="5048820" y="3619980"/>
                          <a:ext cx="613410" cy="339090"/>
                        </a:xfrm>
                        <a:prstGeom prst="rect">
                          <a:avLst/>
                        </a:prstGeom>
                        <a:solidFill>
                          <a:srgbClr val="FFFFFF"/>
                        </a:solidFill>
                        <a:ln w="9525">
                          <a:solidFill>
                            <a:srgbClr val="000000"/>
                          </a:solidFill>
                          <a:prstDash val="solid"/>
                          <a:round/>
                          <a:headEnd w="sm" len="sm"/>
                          <a:tailEnd w="sm" len="sm"/>
                        </a:ln>
                      </wps:spPr>
                      <wps:txbx>
                        <w:txbxContent>
                          <w:p w:rsidR="000006F4" w14:textId="77777777">
                            <w:r>
                              <w:rPr>
                                <w:rFonts w:ascii="Arial" w:eastAsia="Arial" w:hAnsi="Arial" w:cs="Arial"/>
                                <w:color w:val="000000"/>
                                <w:sz w:val="24"/>
                              </w:rPr>
                              <w:t>4.3.3</w:t>
                            </w:r>
                          </w:p>
                        </w:txbxContent>
                      </wps:txbx>
                      <wps:bodyPr spcFirstLastPara="1" wrap="square" lIns="91425" tIns="45700" rIns="91425" bIns="45700" anchor="t" anchorCtr="0"/>
                    </wps:wsp>
                  </a:graphicData>
                </a:graphic>
              </wp:anchor>
            </w:drawing>
          </mc:Choice>
          <mc:Fallback>
            <w:pict>
              <v:rect id="Rectangle 1729617592" o:spid="_x0000_s1031" style="width:48.3pt;height:26.7pt;margin-top:8pt;margin-left:-51pt;mso-wrap-distance-bottom:0;mso-wrap-distance-left:9pt;mso-wrap-distance-right:9pt;mso-wrap-distance-top:0;mso-wrap-style:square;position:absolute;visibility:visible;v-text-anchor:top;z-index:251669504">
                <v:stroke joinstyle="round" startarrowwidth="narrow" startarrowlength="short" endarrowwidth="narrow" endarrowlength="short"/>
                <v:textbox inset="7.2pt,3.6pt,7.2pt,3.6pt">
                  <w:txbxContent>
                    <w:p w:rsidR="000006F4" w14:paraId="1018ED1B" w14:textId="77777777">
                      <w:r>
                        <w:rPr>
                          <w:rFonts w:ascii="Arial" w:eastAsia="Arial" w:hAnsi="Arial" w:cs="Arial"/>
                          <w:color w:val="000000"/>
                          <w:sz w:val="24"/>
                        </w:rPr>
                        <w:t>4.3.3</w:t>
                      </w:r>
                    </w:p>
                  </w:txbxContent>
                </v:textbox>
              </v:rect>
            </w:pict>
          </mc:Fallback>
        </mc:AlternateContent>
      </w:r>
    </w:p>
    <w:p w:rsidR="000006F4" w14:paraId="6C91C494" w14:textId="77777777">
      <w:pPr>
        <w:numPr>
          <w:ilvl w:val="0"/>
          <w:numId w:val="1"/>
        </w:numPr>
        <w:rPr>
          <w:rFonts w:ascii="Arial" w:eastAsia="Arial" w:hAnsi="Arial" w:cs="Arial"/>
          <w:sz w:val="24"/>
          <w:szCs w:val="24"/>
        </w:rPr>
      </w:pPr>
      <w:r>
        <w:rPr>
          <w:rFonts w:ascii="Arial" w:eastAsia="Arial" w:hAnsi="Arial" w:cs="Arial"/>
          <w:sz w:val="24"/>
          <w:szCs w:val="24"/>
        </w:rPr>
        <w:t>How comfortable are you talking to your leadership (i.e., your immediate supervisor and chain of command) about serious problems your peers or co-workers may be struggling with? What about sharing when you witness or hear about negative behaviors (e.g., bullying, substance use)?</w:t>
      </w:r>
    </w:p>
    <w:p w:rsidR="000006F4" w14:paraId="2F2F4F03" w14:textId="77777777">
      <w:pPr>
        <w:ind w:left="762"/>
        <w:rPr>
          <w:rFonts w:ascii="Arial" w:eastAsia="Arial" w:hAnsi="Arial" w:cs="Arial"/>
          <w:sz w:val="24"/>
          <w:szCs w:val="24"/>
        </w:rPr>
      </w:pPr>
      <w:r>
        <w:rPr>
          <w:noProof/>
        </w:rPr>
        <mc:AlternateContent>
          <mc:Choice Requires="wps">
            <w:drawing>
              <wp:anchor distT="0" distB="0" distL="114300" distR="114300" simplePos="0" relativeHeight="251670528" behindDoc="0" locked="0" layoutInCell="1" allowOverlap="1">
                <wp:simplePos x="0" y="0"/>
                <wp:positionH relativeFrom="column">
                  <wp:posOffset>-634999</wp:posOffset>
                </wp:positionH>
                <wp:positionV relativeFrom="paragraph">
                  <wp:posOffset>190500</wp:posOffset>
                </wp:positionV>
                <wp:extent cx="613410" cy="339090"/>
                <wp:effectExtent l="0" t="0" r="0" b="0"/>
                <wp:wrapNone/>
                <wp:docPr id="1729617589" name="Rectangle 1729617589"/>
                <wp:cNvGraphicFramePr/>
                <a:graphic xmlns:a="http://schemas.openxmlformats.org/drawingml/2006/main">
                  <a:graphicData uri="http://schemas.microsoft.com/office/word/2010/wordprocessingShape">
                    <wps:wsp xmlns:wps="http://schemas.microsoft.com/office/word/2010/wordprocessingShape">
                      <wps:cNvSpPr/>
                      <wps:spPr>
                        <a:xfrm>
                          <a:off x="5044058" y="3615218"/>
                          <a:ext cx="613410" cy="339090"/>
                        </a:xfrm>
                        <a:prstGeom prst="rect">
                          <a:avLst/>
                        </a:prstGeom>
                        <a:solidFill>
                          <a:srgbClr val="FFFFFF"/>
                        </a:solidFill>
                        <a:ln w="9525">
                          <a:solidFill>
                            <a:srgbClr val="000000"/>
                          </a:solidFill>
                          <a:prstDash val="solid"/>
                          <a:round/>
                          <a:headEnd w="sm" len="sm"/>
                          <a:tailEnd w="sm" len="sm"/>
                        </a:ln>
                      </wps:spPr>
                      <wps:txbx>
                        <w:txbxContent>
                          <w:p w:rsidR="000006F4" w14:textId="77777777">
                            <w:r>
                              <w:rPr>
                                <w:rFonts w:ascii="Arial" w:eastAsia="Arial" w:hAnsi="Arial" w:cs="Arial"/>
                                <w:color w:val="000000"/>
                                <w:sz w:val="24"/>
                              </w:rPr>
                              <w:t>4.3.2</w:t>
                            </w:r>
                          </w:p>
                        </w:txbxContent>
                      </wps:txbx>
                      <wps:bodyPr spcFirstLastPara="1" wrap="square" lIns="91425" tIns="45700" rIns="91425" bIns="45700" anchor="t" anchorCtr="0"/>
                    </wps:wsp>
                  </a:graphicData>
                </a:graphic>
              </wp:anchor>
            </w:drawing>
          </mc:Choice>
          <mc:Fallback>
            <w:pict>
              <v:rect id="Rectangle 1729617589" o:spid="_x0000_s1032" style="width:48.3pt;height:26.7pt;margin-top:15pt;margin-left:-50pt;mso-wrap-distance-bottom:0;mso-wrap-distance-left:9pt;mso-wrap-distance-right:9pt;mso-wrap-distance-top:0;mso-wrap-style:square;position:absolute;visibility:visible;v-text-anchor:top;z-index:251671552">
                <v:stroke joinstyle="round" startarrowwidth="narrow" startarrowlength="short" endarrowwidth="narrow" endarrowlength="short"/>
                <v:textbox inset="7.2pt,3.6pt,7.2pt,3.6pt">
                  <w:txbxContent>
                    <w:p w:rsidR="000006F4" w14:paraId="487A0C8E" w14:textId="77777777">
                      <w:r>
                        <w:rPr>
                          <w:rFonts w:ascii="Arial" w:eastAsia="Arial" w:hAnsi="Arial" w:cs="Arial"/>
                          <w:color w:val="000000"/>
                          <w:sz w:val="24"/>
                        </w:rPr>
                        <w:t>4.3.2</w:t>
                      </w:r>
                    </w:p>
                  </w:txbxContent>
                </v:textbox>
              </v:rect>
            </w:pict>
          </mc:Fallback>
        </mc:AlternateContent>
      </w:r>
    </w:p>
    <w:p w:rsidR="000006F4" w14:paraId="44F6F97C" w14:textId="77777777">
      <w:pPr>
        <w:numPr>
          <w:ilvl w:val="0"/>
          <w:numId w:val="1"/>
        </w:numPr>
        <w:rPr>
          <w:rFonts w:ascii="Arial" w:eastAsia="Arial" w:hAnsi="Arial" w:cs="Arial"/>
          <w:sz w:val="24"/>
          <w:szCs w:val="24"/>
        </w:rPr>
      </w:pPr>
      <w:r>
        <w:rPr>
          <w:rFonts w:ascii="Arial" w:eastAsia="Arial" w:hAnsi="Arial" w:cs="Arial"/>
          <w:sz w:val="24"/>
          <w:szCs w:val="24"/>
        </w:rPr>
        <w:t>How and how often does your leadership tell you about the ways to get help for issues like mental health, childcare, discrimination, or sexual assault?</w:t>
      </w:r>
    </w:p>
    <w:p w:rsidR="000006F4" w14:paraId="51CDEA41" w14:textId="77777777">
      <w:pPr>
        <w:rPr>
          <w:rFonts w:ascii="Arial" w:eastAsia="Arial" w:hAnsi="Arial" w:cs="Arial"/>
          <w:sz w:val="24"/>
          <w:szCs w:val="24"/>
        </w:rPr>
      </w:pPr>
    </w:p>
    <w:p w:rsidR="000006F4" w14:paraId="63A0A224" w14:textId="77777777">
      <w:pPr>
        <w:rPr>
          <w:rFonts w:ascii="Arial" w:eastAsia="Arial" w:hAnsi="Arial" w:cs="Arial"/>
          <w:b/>
          <w:sz w:val="24"/>
          <w:szCs w:val="24"/>
        </w:rPr>
      </w:pPr>
      <w:r>
        <w:rPr>
          <w:rFonts w:ascii="Arial" w:eastAsia="Arial" w:hAnsi="Arial" w:cs="Arial"/>
          <w:b/>
          <w:sz w:val="24"/>
          <w:szCs w:val="24"/>
        </w:rPr>
        <w:t xml:space="preserve">DIMENSION 2: INTEGRATED PREVENTION – PRIORITY </w:t>
      </w:r>
    </w:p>
    <w:p w:rsidR="000006F4" w14:paraId="247939D0" w14:textId="77777777">
      <w:pPr>
        <w:rPr>
          <w:rFonts w:ascii="Arial" w:eastAsia="Arial" w:hAnsi="Arial" w:cs="Arial"/>
          <w:b/>
          <w:sz w:val="24"/>
          <w:szCs w:val="24"/>
        </w:rPr>
      </w:pPr>
    </w:p>
    <w:p w:rsidR="000006F4" w14:paraId="59ABA845" w14:textId="77777777">
      <w:pPr>
        <w:rPr>
          <w:rFonts w:ascii="Arial" w:eastAsia="Arial" w:hAnsi="Arial" w:cs="Arial"/>
          <w:sz w:val="24"/>
          <w:szCs w:val="24"/>
        </w:rPr>
      </w:pPr>
      <w:r>
        <w:rPr>
          <w:rFonts w:ascii="Arial" w:eastAsia="Arial" w:hAnsi="Arial" w:cs="Arial"/>
          <w:sz w:val="24"/>
          <w:szCs w:val="24"/>
        </w:rPr>
        <w:t>Next, we’re going to ask some questions about what prevention efforts are underway here. Prevention includes stopping self-directed and other-directed harms BEFORE they occur or, in other words, getting out in front of potential problems. In responding, be sure to include ways that your leadership aids in preventing negative behaviors. [</w:t>
      </w:r>
      <w:r>
        <w:rPr>
          <w:rFonts w:ascii="Arial" w:eastAsia="Arial" w:hAnsi="Arial" w:cs="Arial"/>
          <w:i/>
          <w:sz w:val="24"/>
          <w:szCs w:val="24"/>
        </w:rPr>
        <w:t>INTERVIEWERS</w:t>
      </w:r>
      <w:r>
        <w:rPr>
          <w:rFonts w:ascii="Arial" w:eastAsia="Arial" w:hAnsi="Arial" w:cs="Arial"/>
          <w:sz w:val="24"/>
          <w:szCs w:val="24"/>
        </w:rPr>
        <w:t>: Give them a couple of seconds to process the question.]</w:t>
      </w:r>
    </w:p>
    <w:p w:rsidR="000006F4" w14:paraId="29633263" w14:textId="77777777">
      <w:pPr>
        <w:ind w:left="360" w:hanging="360"/>
        <w:rPr>
          <w:rFonts w:ascii="Arial" w:eastAsia="Arial" w:hAnsi="Arial" w:cs="Arial"/>
          <w:sz w:val="24"/>
          <w:szCs w:val="24"/>
        </w:rPr>
      </w:pPr>
    </w:p>
    <w:p w:rsidR="000006F4" w14:paraId="5D90D934" w14:textId="77777777">
      <w:pPr>
        <w:numPr>
          <w:ilvl w:val="0"/>
          <w:numId w:val="1"/>
        </w:numPr>
        <w:rPr>
          <w:rFonts w:ascii="Arial" w:eastAsia="Arial" w:hAnsi="Arial" w:cs="Arial"/>
          <w:sz w:val="24"/>
          <w:szCs w:val="24"/>
        </w:rPr>
      </w:pPr>
      <w:r>
        <w:rPr>
          <w:rFonts w:ascii="Arial" w:eastAsia="Arial" w:hAnsi="Arial" w:cs="Arial"/>
          <w:sz w:val="24"/>
          <w:szCs w:val="24"/>
        </w:rPr>
        <w:t xml:space="preserve">Do you feel like your leadership stresses the importance of recognizing and preventing negative behavior to keep a safe and healthy environment? </w:t>
      </w:r>
      <w:r>
        <w:rPr>
          <w:noProof/>
        </w:rPr>
        <mc:AlternateContent>
          <mc:Choice Requires="wps">
            <w:drawing>
              <wp:anchor distT="0" distB="0" distL="114300" distR="114300" simplePos="0" relativeHeight="251672576" behindDoc="0" locked="0" layoutInCell="1" allowOverlap="1">
                <wp:simplePos x="0" y="0"/>
                <wp:positionH relativeFrom="column">
                  <wp:posOffset>-673099</wp:posOffset>
                </wp:positionH>
                <wp:positionV relativeFrom="paragraph">
                  <wp:posOffset>12700</wp:posOffset>
                </wp:positionV>
                <wp:extent cx="548986" cy="339090"/>
                <wp:effectExtent l="0" t="0" r="0" b="0"/>
                <wp:wrapNone/>
                <wp:docPr id="1729617599" name="Rectangle 1729617599"/>
                <wp:cNvGraphicFramePr/>
                <a:graphic xmlns:a="http://schemas.openxmlformats.org/drawingml/2006/main">
                  <a:graphicData uri="http://schemas.microsoft.com/office/word/2010/wordprocessingShape">
                    <wps:wsp xmlns:wps="http://schemas.microsoft.com/office/word/2010/wordprocessingShape">
                      <wps:cNvSpPr/>
                      <wps:spPr>
                        <a:xfrm>
                          <a:off x="5081032" y="3619980"/>
                          <a:ext cx="548986" cy="339090"/>
                        </a:xfrm>
                        <a:prstGeom prst="rect">
                          <a:avLst/>
                        </a:prstGeom>
                        <a:solidFill>
                          <a:srgbClr val="FFFFFF"/>
                        </a:solidFill>
                        <a:ln w="9525">
                          <a:solidFill>
                            <a:srgbClr val="000000"/>
                          </a:solidFill>
                          <a:prstDash val="solid"/>
                          <a:round/>
                          <a:headEnd w="sm" len="sm"/>
                          <a:tailEnd w="sm" len="sm"/>
                        </a:ln>
                      </wps:spPr>
                      <wps:txbx>
                        <w:txbxContent>
                          <w:p w:rsidR="000006F4" w14:textId="77777777">
                            <w:r>
                              <w:rPr>
                                <w:rFonts w:ascii="Arial" w:eastAsia="Arial" w:hAnsi="Arial" w:cs="Arial"/>
                                <w:color w:val="000000"/>
                                <w:sz w:val="24"/>
                              </w:rPr>
                              <w:t>2.4.1</w:t>
                            </w:r>
                          </w:p>
                        </w:txbxContent>
                      </wps:txbx>
                      <wps:bodyPr spcFirstLastPara="1" wrap="square" lIns="91425" tIns="45700" rIns="91425" bIns="45700" anchor="t" anchorCtr="0"/>
                    </wps:wsp>
                  </a:graphicData>
                </a:graphic>
              </wp:anchor>
            </w:drawing>
          </mc:Choice>
          <mc:Fallback>
            <w:pict>
              <v:rect id="Rectangle 1729617599" o:spid="_x0000_s1033" style="width:43.25pt;height:26.7pt;margin-top:1pt;margin-left:-53pt;mso-wrap-distance-bottom:0;mso-wrap-distance-left:9pt;mso-wrap-distance-right:9pt;mso-wrap-distance-top:0;mso-wrap-style:square;position:absolute;visibility:visible;v-text-anchor:top;z-index:251673600">
                <v:stroke joinstyle="round" startarrowwidth="narrow" startarrowlength="short" endarrowwidth="narrow" endarrowlength="short"/>
                <v:textbox inset="7.2pt,3.6pt,7.2pt,3.6pt">
                  <w:txbxContent>
                    <w:p w:rsidR="000006F4" w14:paraId="7F7D003B" w14:textId="77777777">
                      <w:r>
                        <w:rPr>
                          <w:rFonts w:ascii="Arial" w:eastAsia="Arial" w:hAnsi="Arial" w:cs="Arial"/>
                          <w:color w:val="000000"/>
                          <w:sz w:val="24"/>
                        </w:rPr>
                        <w:t>2.4.1</w:t>
                      </w:r>
                    </w:p>
                  </w:txbxContent>
                </v:textbox>
              </v:rect>
            </w:pict>
          </mc:Fallback>
        </mc:AlternateContent>
      </w:r>
    </w:p>
    <w:p w:rsidR="000006F4" w14:paraId="18E9868C" w14:textId="77777777">
      <w:pPr>
        <w:numPr>
          <w:ilvl w:val="1"/>
          <w:numId w:val="1"/>
        </w:numPr>
        <w:ind w:left="720"/>
        <w:rPr>
          <w:rFonts w:ascii="Arial" w:eastAsia="Arial" w:hAnsi="Arial" w:cs="Arial"/>
          <w:sz w:val="24"/>
          <w:szCs w:val="24"/>
        </w:rPr>
      </w:pPr>
      <w:r>
        <w:rPr>
          <w:rFonts w:ascii="Arial" w:eastAsia="Arial" w:hAnsi="Arial" w:cs="Arial"/>
          <w:i/>
          <w:sz w:val="24"/>
          <w:szCs w:val="24"/>
        </w:rPr>
        <w:t>REMINDER, IF NEEDED</w:t>
      </w:r>
      <w:r>
        <w:rPr>
          <w:rFonts w:ascii="Arial" w:eastAsia="Arial" w:hAnsi="Arial" w:cs="Arial"/>
          <w:sz w:val="24"/>
          <w:szCs w:val="24"/>
        </w:rPr>
        <w:t>: By your leadership, we mean the officer and senior enlisted to whom you report, including your commander.</w:t>
      </w:r>
    </w:p>
    <w:p w:rsidR="000006F4" w14:paraId="51DB567D" w14:textId="77777777">
      <w:pPr>
        <w:rPr>
          <w:rFonts w:ascii="Arial" w:eastAsia="Arial" w:hAnsi="Arial" w:cs="Arial"/>
          <w:b/>
          <w:sz w:val="24"/>
          <w:szCs w:val="24"/>
        </w:rPr>
      </w:pPr>
    </w:p>
    <w:p w:rsidR="000006F4" w14:paraId="6691EB00" w14:textId="77777777">
      <w:pPr>
        <w:rPr>
          <w:rFonts w:ascii="Arial" w:eastAsia="Arial" w:hAnsi="Arial" w:cs="Arial"/>
          <w:b/>
          <w:sz w:val="24"/>
          <w:szCs w:val="24"/>
        </w:rPr>
      </w:pPr>
      <w:r>
        <w:rPr>
          <w:rFonts w:ascii="Arial" w:eastAsia="Arial" w:hAnsi="Arial" w:cs="Arial"/>
          <w:b/>
          <w:sz w:val="24"/>
          <w:szCs w:val="24"/>
        </w:rPr>
        <w:t xml:space="preserve">DIMENSION 9: STAKEHOLDER ENGAGEMENT – IMPLEMENTATION </w:t>
      </w:r>
    </w:p>
    <w:p w:rsidR="000006F4" w14:paraId="06F146EE" w14:textId="77777777">
      <w:pPr>
        <w:rPr>
          <w:rFonts w:ascii="Arial" w:eastAsia="Arial" w:hAnsi="Arial" w:cs="Arial"/>
          <w:b/>
          <w:sz w:val="24"/>
          <w:szCs w:val="24"/>
        </w:rPr>
      </w:pPr>
    </w:p>
    <w:p w:rsidR="000006F4" w14:paraId="713AC976" w14:textId="77777777">
      <w:pPr>
        <w:rPr>
          <w:rFonts w:ascii="Arial" w:eastAsia="Arial" w:hAnsi="Arial" w:cs="Arial"/>
          <w:b/>
          <w:sz w:val="24"/>
          <w:szCs w:val="24"/>
        </w:rPr>
      </w:pPr>
      <w:r>
        <w:rPr>
          <w:rFonts w:ascii="Arial" w:eastAsia="Arial" w:hAnsi="Arial" w:cs="Arial"/>
          <w:sz w:val="24"/>
          <w:szCs w:val="24"/>
        </w:rPr>
        <w:t>Next, I would like to know how often your leadership asks for your opinions and feedback to address interpersonal violence, substance abuse, sexual assault, harassment, suicide, discrimination, or other harmful behaviors.</w:t>
      </w:r>
    </w:p>
    <w:p w:rsidR="000006F4" w14:paraId="774FAC20" w14:textId="77777777">
      <w:pPr>
        <w:rPr>
          <w:rFonts w:ascii="Arial" w:eastAsia="Arial" w:hAnsi="Arial" w:cs="Arial"/>
          <w:sz w:val="24"/>
          <w:szCs w:val="24"/>
        </w:rPr>
      </w:pPr>
      <w:r>
        <w:rPr>
          <w:noProof/>
        </w:rPr>
        <mc:AlternateContent>
          <mc:Choice Requires="wps">
            <w:drawing>
              <wp:anchor distT="0" distB="0" distL="114300" distR="114300" simplePos="0" relativeHeight="251674624" behindDoc="0" locked="0" layoutInCell="1" allowOverlap="1">
                <wp:simplePos x="0" y="0"/>
                <wp:positionH relativeFrom="column">
                  <wp:posOffset>-622299</wp:posOffset>
                </wp:positionH>
                <wp:positionV relativeFrom="paragraph">
                  <wp:posOffset>152400</wp:posOffset>
                </wp:positionV>
                <wp:extent cx="548640" cy="339090"/>
                <wp:effectExtent l="0" t="0" r="0" b="0"/>
                <wp:wrapNone/>
                <wp:docPr id="1729617593" name="Rectangle 1729617593"/>
                <wp:cNvGraphicFramePr/>
                <a:graphic xmlns:a="http://schemas.openxmlformats.org/drawingml/2006/main">
                  <a:graphicData uri="http://schemas.microsoft.com/office/word/2010/wordprocessingShape">
                    <wps:wsp xmlns:wps="http://schemas.microsoft.com/office/word/2010/wordprocessingShape">
                      <wps:cNvSpPr/>
                      <wps:spPr>
                        <a:xfrm>
                          <a:off x="5081205" y="3619980"/>
                          <a:ext cx="548640" cy="339090"/>
                        </a:xfrm>
                        <a:prstGeom prst="rect">
                          <a:avLst/>
                        </a:prstGeom>
                        <a:solidFill>
                          <a:srgbClr val="FFFFFF"/>
                        </a:solidFill>
                        <a:ln w="9525">
                          <a:solidFill>
                            <a:srgbClr val="000000"/>
                          </a:solidFill>
                          <a:prstDash val="solid"/>
                          <a:round/>
                          <a:headEnd w="sm" len="sm"/>
                          <a:tailEnd w="sm" len="sm"/>
                        </a:ln>
                      </wps:spPr>
                      <wps:txbx>
                        <w:txbxContent>
                          <w:p w:rsidR="000006F4" w14:textId="77777777">
                            <w:r>
                              <w:rPr>
                                <w:rFonts w:ascii="Arial" w:eastAsia="Arial" w:hAnsi="Arial" w:cs="Arial"/>
                                <w:color w:val="000000"/>
                                <w:sz w:val="24"/>
                              </w:rPr>
                              <w:t>9.1</w:t>
                            </w:r>
                          </w:p>
                        </w:txbxContent>
                      </wps:txbx>
                      <wps:bodyPr spcFirstLastPara="1" wrap="square" lIns="91425" tIns="45700" rIns="91425" bIns="45700" anchor="t" anchorCtr="0"/>
                    </wps:wsp>
                  </a:graphicData>
                </a:graphic>
              </wp:anchor>
            </w:drawing>
          </mc:Choice>
          <mc:Fallback>
            <w:pict>
              <v:rect id="Rectangle 1729617593" o:spid="_x0000_s1034" style="width:43.2pt;height:26.7pt;margin-top:12pt;margin-left:-49pt;mso-wrap-distance-bottom:0;mso-wrap-distance-left:9pt;mso-wrap-distance-right:9pt;mso-wrap-distance-top:0;mso-wrap-style:square;position:absolute;visibility:visible;v-text-anchor:top;z-index:251675648">
                <v:stroke joinstyle="round" startarrowwidth="narrow" startarrowlength="short" endarrowwidth="narrow" endarrowlength="short"/>
                <v:textbox inset="7.2pt,3.6pt,7.2pt,3.6pt">
                  <w:txbxContent>
                    <w:p w:rsidR="000006F4" w14:paraId="103AAFF3" w14:textId="77777777">
                      <w:r>
                        <w:rPr>
                          <w:rFonts w:ascii="Arial" w:eastAsia="Arial" w:hAnsi="Arial" w:cs="Arial"/>
                          <w:color w:val="000000"/>
                          <w:sz w:val="24"/>
                        </w:rPr>
                        <w:t>9.1</w:t>
                      </w:r>
                    </w:p>
                  </w:txbxContent>
                </v:textbox>
              </v:rect>
            </w:pict>
          </mc:Fallback>
        </mc:AlternateContent>
      </w:r>
    </w:p>
    <w:p w:rsidR="000006F4" w14:paraId="468B35FF" w14:textId="7071AA16">
      <w:pPr>
        <w:numPr>
          <w:ilvl w:val="0"/>
          <w:numId w:val="1"/>
        </w:numPr>
        <w:rPr>
          <w:rFonts w:ascii="Arial" w:eastAsia="Arial" w:hAnsi="Arial" w:cs="Arial"/>
          <w:sz w:val="24"/>
          <w:szCs w:val="24"/>
        </w:rPr>
      </w:pPr>
      <w:r>
        <w:rPr>
          <w:rFonts w:ascii="Arial" w:eastAsia="Arial" w:hAnsi="Arial" w:cs="Arial"/>
          <w:sz w:val="24"/>
          <w:szCs w:val="24"/>
        </w:rPr>
        <w:t>Using this handout and t</w:t>
      </w:r>
      <w:r w:rsidR="00E033F0">
        <w:rPr>
          <w:rFonts w:ascii="Arial" w:eastAsia="Arial" w:hAnsi="Arial" w:cs="Arial"/>
          <w:sz w:val="24"/>
          <w:szCs w:val="24"/>
        </w:rPr>
        <w:t>hinking about all the efforts here to prevent Service members from dying by suicide; misusing alcohol; assaulting, harassing, discriminating against, or bullying others; and engaging in other forms of interpersonal violence, where do you think they fall on this scale?</w:t>
      </w:r>
    </w:p>
    <w:p w:rsidR="000006F4" w14:paraId="65A3408A" w14:textId="77777777">
      <w:pPr>
        <w:numPr>
          <w:ilvl w:val="1"/>
          <w:numId w:val="1"/>
        </w:numPr>
        <w:ind w:left="720"/>
        <w:rPr>
          <w:rFonts w:ascii="Arial" w:eastAsia="Arial" w:hAnsi="Arial" w:cs="Arial"/>
          <w:sz w:val="24"/>
          <w:szCs w:val="24"/>
        </w:rPr>
      </w:pPr>
      <w:r>
        <w:rPr>
          <w:rFonts w:ascii="Arial" w:eastAsia="Arial" w:hAnsi="Arial" w:cs="Arial"/>
          <w:sz w:val="24"/>
          <w:szCs w:val="24"/>
        </w:rPr>
        <w:t>Can you explain why you selected this?</w:t>
      </w:r>
      <w:r>
        <w:t xml:space="preserve"> </w:t>
      </w:r>
      <w:r>
        <w:rPr>
          <w:noProof/>
        </w:rPr>
        <mc:AlternateContent>
          <mc:Choice Requires="wps">
            <w:drawing>
              <wp:anchor distT="0" distB="0" distL="114300" distR="114300" simplePos="0" relativeHeight="251676672" behindDoc="0" locked="0" layoutInCell="1" allowOverlap="1">
                <wp:simplePos x="0" y="0"/>
                <wp:positionH relativeFrom="column">
                  <wp:posOffset>215900</wp:posOffset>
                </wp:positionH>
                <wp:positionV relativeFrom="paragraph">
                  <wp:posOffset>292100</wp:posOffset>
                </wp:positionV>
                <wp:extent cx="4410710" cy="258445"/>
                <wp:effectExtent l="0" t="0" r="0" b="0"/>
                <wp:wrapTopAndBottom/>
                <wp:docPr id="1729617595" name="Rectangle 1729617595"/>
                <wp:cNvGraphicFramePr/>
                <a:graphic xmlns:a="http://schemas.openxmlformats.org/drawingml/2006/main">
                  <a:graphicData uri="http://schemas.microsoft.com/office/word/2010/wordprocessingShape">
                    <wps:wsp xmlns:wps="http://schemas.microsoft.com/office/word/2010/wordprocessingShape">
                      <wps:cNvSpPr/>
                      <wps:spPr>
                        <a:xfrm>
                          <a:off x="3150170" y="3660303"/>
                          <a:ext cx="4410710" cy="258445"/>
                        </a:xfrm>
                        <a:prstGeom prst="rect">
                          <a:avLst/>
                        </a:prstGeom>
                        <a:solidFill>
                          <a:schemeClr val="lt1"/>
                        </a:solidFill>
                        <a:ln>
                          <a:noFill/>
                        </a:ln>
                      </wps:spPr>
                      <wps:txbx>
                        <w:txbxContent>
                          <w:p w:rsidR="000006F4" w:rsidRPr="00EE14A2" w14:textId="77777777">
                            <w:pPr>
                              <w:rPr>
                                <w:rFonts w:ascii="Arial" w:hAnsi="Arial" w:cs="Arial"/>
                              </w:rPr>
                            </w:pPr>
                            <w:r w:rsidRPr="00EE14A2">
                              <w:rPr>
                                <w:rFonts w:ascii="Arial" w:hAnsi="Arial" w:cs="Arial"/>
                                <w:i/>
                                <w:color w:val="000000"/>
                                <w:sz w:val="18"/>
                              </w:rPr>
                              <w:t xml:space="preserve">Figure 5. </w:t>
                            </w:r>
                            <w:r w:rsidRPr="00EE14A2">
                              <w:rPr>
                                <w:rFonts w:ascii="Arial" w:hAnsi="Arial" w:cs="Arial"/>
                                <w:color w:val="000000"/>
                                <w:sz w:val="18"/>
                              </w:rPr>
                              <w:t xml:space="preserve">Spectrum of Participation </w:t>
                            </w:r>
                          </w:p>
                          <w:p w:rsidR="000006F4" w14:textId="77777777"/>
                        </w:txbxContent>
                      </wps:txbx>
                      <wps:bodyPr spcFirstLastPara="1" wrap="square" lIns="91425" tIns="45700" rIns="91425" bIns="45700" anchor="t" anchorCtr="0"/>
                    </wps:wsp>
                  </a:graphicData>
                </a:graphic>
              </wp:anchor>
            </w:drawing>
          </mc:Choice>
          <mc:Fallback>
            <w:pict>
              <v:rect id="Rectangle 1729617595" o:spid="_x0000_s1035" style="width:347.3pt;height:20.35pt;margin-top:23pt;margin-left:17pt;mso-wrap-distance-bottom:0;mso-wrap-distance-left:9pt;mso-wrap-distance-right:9pt;mso-wrap-distance-top:0;mso-wrap-style:square;position:absolute;visibility:visible;v-text-anchor:top;z-index:251677696" fillcolor="white" stroked="f">
                <v:textbox inset="7.2pt,3.6pt,7.2pt,3.6pt">
                  <w:txbxContent>
                    <w:p w:rsidR="000006F4" w:rsidRPr="00EE14A2" w14:paraId="6B13D113" w14:textId="77777777">
                      <w:pPr>
                        <w:rPr>
                          <w:rFonts w:ascii="Arial" w:hAnsi="Arial" w:cs="Arial"/>
                        </w:rPr>
                      </w:pPr>
                      <w:r w:rsidRPr="00EE14A2">
                        <w:rPr>
                          <w:rFonts w:ascii="Arial" w:hAnsi="Arial" w:cs="Arial"/>
                          <w:i/>
                          <w:color w:val="000000"/>
                          <w:sz w:val="18"/>
                        </w:rPr>
                        <w:t xml:space="preserve">Figure 5. </w:t>
                      </w:r>
                      <w:r w:rsidRPr="00EE14A2">
                        <w:rPr>
                          <w:rFonts w:ascii="Arial" w:hAnsi="Arial" w:cs="Arial"/>
                          <w:color w:val="000000"/>
                          <w:sz w:val="18"/>
                        </w:rPr>
                        <w:t xml:space="preserve">Spectrum of Participation </w:t>
                      </w:r>
                    </w:p>
                    <w:p w:rsidR="000006F4" w14:paraId="7248A522" w14:textId="77777777"/>
                  </w:txbxContent>
                </v:textbox>
                <w10:wrap type="topAndBottom"/>
              </v:rect>
            </w:pict>
          </mc:Fallback>
        </mc:AlternateContent>
      </w:r>
      <w:r>
        <w:rPr>
          <w:noProof/>
        </w:rPr>
        <w:drawing>
          <wp:anchor distT="0" distB="0" distL="114300" distR="114300" simplePos="0" relativeHeight="251678720" behindDoc="0" locked="0" layoutInCell="1" allowOverlap="1">
            <wp:simplePos x="0" y="0"/>
            <wp:positionH relativeFrom="column">
              <wp:posOffset>-86994</wp:posOffset>
            </wp:positionH>
            <wp:positionV relativeFrom="paragraph">
              <wp:posOffset>470591</wp:posOffset>
            </wp:positionV>
            <wp:extent cx="4601845" cy="1628775"/>
            <wp:effectExtent l="0" t="0" r="0" b="0"/>
            <wp:wrapTopAndBottom/>
            <wp:docPr id="1729617600" name="Picture 1729617600"/>
            <wp:cNvGraphicFramePr/>
            <a:graphic xmlns:a="http://schemas.openxmlformats.org/drawingml/2006/main">
              <a:graphicData uri="http://schemas.openxmlformats.org/drawingml/2006/picture">
                <pic:pic xmlns:pic="http://schemas.openxmlformats.org/drawingml/2006/picture">
                  <pic:nvPicPr>
                    <pic:cNvPr id="1729617600" name="image1.png"/>
                    <pic:cNvPicPr/>
                  </pic:nvPicPr>
                  <pic:blipFill>
                    <a:blip xmlns:r="http://schemas.openxmlformats.org/officeDocument/2006/relationships" r:embed="rId8"/>
                    <a:stretch>
                      <a:fillRect/>
                    </a:stretch>
                  </pic:blipFill>
                  <pic:spPr>
                    <a:xfrm>
                      <a:off x="0" y="0"/>
                      <a:ext cx="4601845" cy="1628775"/>
                    </a:xfrm>
                    <a:prstGeom prst="rect">
                      <a:avLst/>
                    </a:prstGeom>
                  </pic:spPr>
                </pic:pic>
              </a:graphicData>
            </a:graphic>
          </wp:anchor>
        </w:drawing>
      </w:r>
    </w:p>
    <w:p w:rsidR="000006F4" w14:paraId="42EFE438" w14:textId="77777777">
      <w:pPr>
        <w:ind w:left="360"/>
        <w:rPr>
          <w:rFonts w:ascii="Arial" w:eastAsia="Arial" w:hAnsi="Arial" w:cs="Arial"/>
          <w:sz w:val="24"/>
          <w:szCs w:val="24"/>
        </w:rPr>
      </w:pPr>
      <w:r>
        <w:rPr>
          <w:rFonts w:ascii="Arial" w:eastAsia="Arial" w:hAnsi="Arial" w:cs="Arial"/>
          <w:i/>
          <w:sz w:val="24"/>
          <w:szCs w:val="24"/>
        </w:rPr>
        <w:br/>
        <w:t>IF NEEDED:</w:t>
      </w:r>
    </w:p>
    <w:p w:rsidR="000006F4" w14:paraId="08131C60" w14:textId="77777777">
      <w:pPr>
        <w:numPr>
          <w:ilvl w:val="1"/>
          <w:numId w:val="1"/>
        </w:numPr>
        <w:ind w:left="720"/>
        <w:rPr>
          <w:rFonts w:ascii="Arial" w:eastAsia="Arial" w:hAnsi="Arial" w:cs="Arial"/>
          <w:sz w:val="24"/>
          <w:szCs w:val="24"/>
        </w:rPr>
      </w:pPr>
      <w:r>
        <w:rPr>
          <w:rFonts w:ascii="Arial" w:eastAsia="Arial" w:hAnsi="Arial" w:cs="Arial"/>
          <w:sz w:val="24"/>
          <w:szCs w:val="24"/>
        </w:rPr>
        <w:t>What are some ways that input is solicited? When does this happen?</w:t>
      </w:r>
    </w:p>
    <w:p w:rsidR="000006F4" w14:paraId="60345528" w14:textId="77777777">
      <w:pPr>
        <w:numPr>
          <w:ilvl w:val="1"/>
          <w:numId w:val="1"/>
        </w:numPr>
        <w:ind w:left="720"/>
        <w:rPr>
          <w:rFonts w:ascii="Arial" w:eastAsia="Arial" w:hAnsi="Arial" w:cs="Arial"/>
          <w:sz w:val="24"/>
          <w:szCs w:val="24"/>
        </w:rPr>
      </w:pPr>
      <w:r>
        <w:rPr>
          <w:rFonts w:ascii="Arial" w:eastAsia="Arial" w:hAnsi="Arial" w:cs="Arial"/>
          <w:sz w:val="24"/>
          <w:szCs w:val="24"/>
        </w:rPr>
        <w:t xml:space="preserve">Can you provide an example of when stakeholder feedback was used to improve prevention or future prevention efforts? </w:t>
      </w:r>
    </w:p>
    <w:p w:rsidR="000006F4" w14:paraId="52B3C7E8" w14:textId="77777777">
      <w:pPr>
        <w:numPr>
          <w:ilvl w:val="1"/>
          <w:numId w:val="1"/>
        </w:numPr>
        <w:ind w:left="720"/>
        <w:rPr>
          <w:rFonts w:ascii="Arial" w:eastAsia="Arial" w:hAnsi="Arial" w:cs="Arial"/>
          <w:sz w:val="24"/>
          <w:szCs w:val="24"/>
        </w:rPr>
      </w:pPr>
      <w:r>
        <w:rPr>
          <w:rFonts w:ascii="Arial" w:eastAsia="Arial" w:hAnsi="Arial" w:cs="Arial"/>
          <w:sz w:val="24"/>
          <w:szCs w:val="24"/>
        </w:rPr>
        <w:t>Are Service members informed about why their input was or was not used? Are all relevant groups of Service members able to share their views? Why or why not? What groups are not represented?</w:t>
      </w:r>
    </w:p>
    <w:p w:rsidR="000006F4" w14:paraId="5608EA18" w14:textId="77777777">
      <w:pPr>
        <w:ind w:left="720"/>
        <w:rPr>
          <w:rFonts w:ascii="Arial" w:eastAsia="Arial" w:hAnsi="Arial" w:cs="Arial"/>
          <w:sz w:val="24"/>
          <w:szCs w:val="24"/>
        </w:rPr>
      </w:pPr>
    </w:p>
    <w:p w:rsidR="000006F4" w14:paraId="2F097A41" w14:textId="77777777">
      <w:pPr>
        <w:rPr>
          <w:rFonts w:ascii="Arial" w:eastAsia="Arial" w:hAnsi="Arial" w:cs="Arial"/>
          <w:sz w:val="24"/>
          <w:szCs w:val="24"/>
        </w:rPr>
      </w:pPr>
      <w:r>
        <w:rPr>
          <w:rFonts w:ascii="Arial" w:eastAsia="Arial" w:hAnsi="Arial" w:cs="Arial"/>
          <w:b/>
          <w:sz w:val="24"/>
          <w:szCs w:val="24"/>
        </w:rPr>
        <w:t xml:space="preserve">DIMENSION 3: STAKEHOLDER ENGAGEMENT – PRIORITY </w:t>
      </w:r>
    </w:p>
    <w:p w:rsidR="000006F4" w14:paraId="19A3D9CC" w14:textId="77777777">
      <w:pPr>
        <w:ind w:left="762"/>
        <w:rPr>
          <w:rFonts w:ascii="Arial" w:eastAsia="Arial" w:hAnsi="Arial" w:cs="Arial"/>
          <w:sz w:val="24"/>
          <w:szCs w:val="24"/>
        </w:rPr>
      </w:pPr>
      <w:r>
        <w:rPr>
          <w:noProof/>
        </w:rPr>
        <mc:AlternateContent>
          <mc:Choice Requires="wps">
            <w:drawing>
              <wp:anchor distT="0" distB="0" distL="114300" distR="114300" simplePos="0" relativeHeight="251679744" behindDoc="0" locked="0" layoutInCell="1" allowOverlap="1">
                <wp:simplePos x="0" y="0"/>
                <wp:positionH relativeFrom="column">
                  <wp:posOffset>-647699</wp:posOffset>
                </wp:positionH>
                <wp:positionV relativeFrom="paragraph">
                  <wp:posOffset>152400</wp:posOffset>
                </wp:positionV>
                <wp:extent cx="600710" cy="339090"/>
                <wp:effectExtent l="0" t="0" r="0" b="0"/>
                <wp:wrapNone/>
                <wp:docPr id="1729617588" name="Rectangle 1729617588"/>
                <wp:cNvGraphicFramePr/>
                <a:graphic xmlns:a="http://schemas.openxmlformats.org/drawingml/2006/main">
                  <a:graphicData uri="http://schemas.microsoft.com/office/word/2010/wordprocessingShape">
                    <wps:wsp xmlns:wps="http://schemas.microsoft.com/office/word/2010/wordprocessingShape">
                      <wps:cNvSpPr/>
                      <wps:spPr>
                        <a:xfrm>
                          <a:off x="5055170" y="3619980"/>
                          <a:ext cx="600710" cy="339090"/>
                        </a:xfrm>
                        <a:prstGeom prst="rect">
                          <a:avLst/>
                        </a:prstGeom>
                        <a:solidFill>
                          <a:srgbClr val="FFFFFF"/>
                        </a:solidFill>
                        <a:ln w="9525">
                          <a:solidFill>
                            <a:srgbClr val="000000"/>
                          </a:solidFill>
                          <a:prstDash val="solid"/>
                          <a:round/>
                          <a:headEnd w="sm" len="sm"/>
                          <a:tailEnd w="sm" len="sm"/>
                        </a:ln>
                      </wps:spPr>
                      <wps:txbx>
                        <w:txbxContent>
                          <w:p w:rsidR="000006F4" w14:textId="77777777">
                            <w:r>
                              <w:rPr>
                                <w:rFonts w:ascii="Arial" w:eastAsia="Arial" w:hAnsi="Arial" w:cs="Arial"/>
                                <w:color w:val="000000"/>
                                <w:sz w:val="24"/>
                              </w:rPr>
                              <w:t>3.1.2</w:t>
                            </w:r>
                          </w:p>
                        </w:txbxContent>
                      </wps:txbx>
                      <wps:bodyPr spcFirstLastPara="1" wrap="square" lIns="91425" tIns="45700" rIns="91425" bIns="45700" anchor="t" anchorCtr="0"/>
                    </wps:wsp>
                  </a:graphicData>
                </a:graphic>
              </wp:anchor>
            </w:drawing>
          </mc:Choice>
          <mc:Fallback>
            <w:pict>
              <v:rect id="Rectangle 1729617588" o:spid="_x0000_s1036" style="width:47.3pt;height:26.7pt;margin-top:12pt;margin-left:-51pt;mso-wrap-distance-bottom:0;mso-wrap-distance-left:9pt;mso-wrap-distance-right:9pt;mso-wrap-distance-top:0;mso-wrap-style:square;position:absolute;visibility:visible;v-text-anchor:top;z-index:251680768">
                <v:stroke joinstyle="round" startarrowwidth="narrow" startarrowlength="short" endarrowwidth="narrow" endarrowlength="short"/>
                <v:textbox inset="7.2pt,3.6pt,7.2pt,3.6pt">
                  <w:txbxContent>
                    <w:p w:rsidR="000006F4" w14:paraId="175BE721" w14:textId="77777777">
                      <w:r>
                        <w:rPr>
                          <w:rFonts w:ascii="Arial" w:eastAsia="Arial" w:hAnsi="Arial" w:cs="Arial"/>
                          <w:color w:val="000000"/>
                          <w:sz w:val="24"/>
                        </w:rPr>
                        <w:t>3.1.2</w:t>
                      </w:r>
                    </w:p>
                  </w:txbxContent>
                </v:textbox>
              </v:rect>
            </w:pict>
          </mc:Fallback>
        </mc:AlternateContent>
      </w:r>
    </w:p>
    <w:p w:rsidR="000006F4" w14:paraId="3DE713D8" w14:textId="77777777">
      <w:pPr>
        <w:numPr>
          <w:ilvl w:val="0"/>
          <w:numId w:val="1"/>
        </w:numPr>
        <w:ind w:left="540" w:hanging="540"/>
        <w:rPr>
          <w:rFonts w:ascii="Arial" w:eastAsia="Arial" w:hAnsi="Arial" w:cs="Arial"/>
          <w:sz w:val="24"/>
          <w:szCs w:val="24"/>
        </w:rPr>
      </w:pPr>
      <w:r>
        <w:rPr>
          <w:rFonts w:ascii="Arial" w:eastAsia="Arial" w:hAnsi="Arial" w:cs="Arial"/>
          <w:sz w:val="24"/>
          <w:szCs w:val="24"/>
        </w:rPr>
        <w:t>Does your leadership express how valuable your feedback is to combat negative behavior and other issues seen at your unit or installation?</w:t>
      </w:r>
    </w:p>
    <w:p w:rsidR="000006F4" w14:paraId="64F109CD" w14:textId="77777777">
      <w:pPr>
        <w:ind w:left="762"/>
        <w:rPr>
          <w:rFonts w:ascii="Arial" w:eastAsia="Arial" w:hAnsi="Arial" w:cs="Arial"/>
          <w:sz w:val="24"/>
          <w:szCs w:val="24"/>
        </w:rPr>
      </w:pPr>
    </w:p>
    <w:p w:rsidR="000006F4" w14:paraId="0E11F07E" w14:textId="77777777">
      <w:pPr>
        <w:numPr>
          <w:ilvl w:val="0"/>
          <w:numId w:val="1"/>
        </w:numPr>
        <w:ind w:left="540" w:hanging="540"/>
        <w:rPr>
          <w:rFonts w:ascii="Arial" w:eastAsia="Arial" w:hAnsi="Arial" w:cs="Arial"/>
          <w:sz w:val="24"/>
          <w:szCs w:val="24"/>
        </w:rPr>
      </w:pPr>
      <w:r>
        <w:rPr>
          <w:rFonts w:ascii="Arial" w:eastAsia="Arial" w:hAnsi="Arial" w:cs="Arial"/>
          <w:sz w:val="24"/>
          <w:szCs w:val="24"/>
        </w:rPr>
        <w:t>Similar to</w:t>
      </w:r>
      <w:r>
        <w:rPr>
          <w:rFonts w:ascii="Arial" w:eastAsia="Arial" w:hAnsi="Arial" w:cs="Arial"/>
          <w:sz w:val="24"/>
          <w:szCs w:val="24"/>
        </w:rPr>
        <w:t xml:space="preserve"> receiving rewards for maintaining a healthy and safe environment, have you or anyone you know been credited or rewarded for their opinions and/or feedback that might have helped change policies?</w:t>
      </w:r>
    </w:p>
    <w:p w:rsidR="000006F4" w:rsidP="005D6A00" w14:paraId="6143BE47" w14:textId="77777777">
      <w:pPr>
        <w:numPr>
          <w:ilvl w:val="1"/>
          <w:numId w:val="1"/>
        </w:numPr>
        <w:ind w:left="900"/>
        <w:rPr>
          <w:rFonts w:ascii="Arial" w:eastAsia="Arial" w:hAnsi="Arial" w:cs="Arial"/>
          <w:sz w:val="24"/>
          <w:szCs w:val="24"/>
        </w:rPr>
      </w:pPr>
      <w:r>
        <w:rPr>
          <w:rFonts w:ascii="Arial" w:eastAsia="Arial" w:hAnsi="Arial" w:cs="Arial"/>
          <w:sz w:val="24"/>
          <w:szCs w:val="24"/>
        </w:rPr>
        <w:t>How have you seen your or others’ feedback make a difference in promoting a healthy environment? (e.g., Was your feedback acted on? If so, how?)</w:t>
      </w:r>
    </w:p>
    <w:p w:rsidR="000006F4" w14:paraId="7EE7A5F2" w14:textId="2EF4B047">
      <w:pPr>
        <w:numPr>
          <w:ilvl w:val="0"/>
          <w:numId w:val="1"/>
        </w:numPr>
        <w:ind w:left="540" w:hanging="540"/>
        <w:rPr>
          <w:rFonts w:ascii="Arial" w:eastAsia="Arial" w:hAnsi="Arial" w:cs="Arial"/>
          <w:sz w:val="24"/>
          <w:szCs w:val="24"/>
        </w:rPr>
      </w:pPr>
      <w:r>
        <w:rPr>
          <w:rFonts w:ascii="Arial" w:eastAsia="Arial" w:hAnsi="Arial" w:cs="Arial"/>
          <w:sz w:val="24"/>
          <w:szCs w:val="24"/>
        </w:rPr>
        <w:t>How do Service member</w:t>
      </w:r>
      <w:r w:rsidR="00F543AA">
        <w:rPr>
          <w:rFonts w:ascii="Arial" w:eastAsia="Arial" w:hAnsi="Arial" w:cs="Arial"/>
          <w:sz w:val="24"/>
          <w:szCs w:val="24"/>
        </w:rPr>
        <w:t>`</w:t>
      </w:r>
      <w:r>
        <w:rPr>
          <w:rFonts w:ascii="Arial" w:eastAsia="Arial" w:hAnsi="Arial" w:cs="Arial"/>
          <w:sz w:val="24"/>
          <w:szCs w:val="24"/>
        </w:rPr>
        <w:t xml:space="preserve">s typically access support services related to harmful behaviors? Are there any issues or concerns that you have regarding access to support services? </w:t>
      </w:r>
    </w:p>
    <w:p w:rsidR="000006F4" w14:paraId="17D6344C" w14:textId="77777777">
      <w:pPr>
        <w:ind w:left="1080"/>
        <w:rPr>
          <w:rFonts w:ascii="Arial" w:eastAsia="Arial" w:hAnsi="Arial" w:cs="Arial"/>
          <w:sz w:val="24"/>
          <w:szCs w:val="24"/>
        </w:rPr>
      </w:pPr>
    </w:p>
    <w:p w:rsidR="000006F4" w14:paraId="0FA0F2FF" w14:textId="77777777">
      <w:pPr>
        <w:numPr>
          <w:ilvl w:val="0"/>
          <w:numId w:val="1"/>
        </w:numPr>
        <w:ind w:left="540" w:hanging="540"/>
        <w:rPr>
          <w:rFonts w:ascii="Arial" w:eastAsia="Arial" w:hAnsi="Arial" w:cs="Arial"/>
          <w:sz w:val="24"/>
          <w:szCs w:val="24"/>
        </w:rPr>
      </w:pPr>
      <w:r>
        <w:rPr>
          <w:rFonts w:ascii="Arial" w:eastAsia="Arial" w:hAnsi="Arial" w:cs="Arial"/>
          <w:sz w:val="24"/>
          <w:szCs w:val="24"/>
        </w:rPr>
        <w:t>Is there anything else important that you’d like us to be aware of or consider as it pertains to how harm to self or others is prevented or addressed within your unit or across your installation?</w:t>
      </w:r>
    </w:p>
    <w:p w:rsidR="000006F4" w14:paraId="2C96DAA2" w14:textId="77777777">
      <w:pPr>
        <w:rPr>
          <w:rFonts w:ascii="Arial" w:eastAsia="Arial" w:hAnsi="Arial" w:cs="Arial"/>
          <w:b/>
          <w:sz w:val="24"/>
          <w:szCs w:val="24"/>
        </w:rPr>
      </w:pPr>
    </w:p>
    <w:p w:rsidR="000006F4" w14:paraId="324E42F5" w14:textId="77777777">
      <w:pPr>
        <w:rPr>
          <w:rFonts w:ascii="Arial" w:eastAsia="Arial" w:hAnsi="Arial" w:cs="Arial"/>
          <w:b/>
          <w:sz w:val="24"/>
          <w:szCs w:val="24"/>
        </w:rPr>
      </w:pPr>
      <w:r>
        <w:rPr>
          <w:rFonts w:ascii="Arial" w:eastAsia="Arial" w:hAnsi="Arial" w:cs="Arial"/>
          <w:b/>
          <w:sz w:val="24"/>
          <w:szCs w:val="24"/>
        </w:rPr>
        <w:t>CONCLUSION/TRANSITION TO LEADER SURVEY</w:t>
      </w:r>
    </w:p>
    <w:p w:rsidR="000006F4" w14:paraId="7F6B7D21" w14:textId="77777777">
      <w:pPr>
        <w:rPr>
          <w:rFonts w:ascii="Arial" w:eastAsia="Arial" w:hAnsi="Arial" w:cs="Arial"/>
          <w:sz w:val="24"/>
          <w:szCs w:val="24"/>
        </w:rPr>
      </w:pPr>
    </w:p>
    <w:p w:rsidR="000006F4" w14:paraId="59AC49CE" w14:textId="77777777">
      <w:pPr>
        <w:rPr>
          <w:rFonts w:ascii="Arial" w:eastAsia="Arial" w:hAnsi="Arial" w:cs="Arial"/>
          <w:sz w:val="24"/>
          <w:szCs w:val="24"/>
        </w:rPr>
      </w:pPr>
      <w:r>
        <w:rPr>
          <w:rFonts w:ascii="Arial" w:eastAsia="Arial" w:hAnsi="Arial" w:cs="Arial"/>
          <w:b/>
          <w:sz w:val="24"/>
          <w:szCs w:val="24"/>
          <w:u w:val="single"/>
        </w:rPr>
        <w:t>For O1-O2 Men; O1-O2 Women; W1-W2 Men; W1-W2 Women:</w:t>
      </w:r>
    </w:p>
    <w:p w:rsidR="000006F4" w14:paraId="4198568D" w14:textId="77777777">
      <w:pPr>
        <w:pBdr>
          <w:top w:val="nil"/>
          <w:left w:val="nil"/>
          <w:bottom w:val="nil"/>
          <w:right w:val="nil"/>
          <w:between w:val="nil"/>
        </w:pBdr>
        <w:ind w:left="360"/>
        <w:rPr>
          <w:rFonts w:ascii="Arial" w:eastAsia="Arial" w:hAnsi="Arial" w:cs="Arial"/>
          <w:color w:val="000000"/>
          <w:sz w:val="24"/>
          <w:szCs w:val="24"/>
        </w:rPr>
      </w:pPr>
    </w:p>
    <w:p w:rsidR="000006F4" w14:paraId="0C3D3C96" w14:textId="77777777">
      <w:pPr>
        <w:rPr>
          <w:rFonts w:ascii="Arial" w:eastAsia="Arial" w:hAnsi="Arial" w:cs="Arial"/>
          <w:sz w:val="24"/>
          <w:szCs w:val="24"/>
        </w:rPr>
      </w:pPr>
      <w:r>
        <w:rPr>
          <w:rFonts w:ascii="Arial" w:eastAsia="Arial" w:hAnsi="Arial" w:cs="Arial"/>
          <w:sz w:val="24"/>
          <w:szCs w:val="24"/>
        </w:rPr>
        <w:t xml:space="preserve">[DISPLAY QR CODE/SURVEY LINK TO </w:t>
      </w:r>
      <w:r>
        <w:rPr>
          <w:rFonts w:ascii="Arial" w:eastAsia="Arial" w:hAnsi="Arial" w:cs="Arial"/>
          <w:b/>
          <w:sz w:val="24"/>
          <w:szCs w:val="24"/>
        </w:rPr>
        <w:t xml:space="preserve">LEADER SURVEY </w:t>
      </w:r>
      <w:r>
        <w:rPr>
          <w:rFonts w:ascii="Arial" w:eastAsia="Arial" w:hAnsi="Arial" w:cs="Arial"/>
          <w:sz w:val="24"/>
          <w:szCs w:val="24"/>
        </w:rPr>
        <w:t>OR BEGIN PASSING OUT PAPER COPY AND PENS TO EACH PARTICIPANT.]</w:t>
      </w:r>
    </w:p>
    <w:p w:rsidR="000006F4" w14:paraId="244A0668" w14:textId="77777777">
      <w:pPr>
        <w:rPr>
          <w:rFonts w:ascii="Arial" w:eastAsia="Arial" w:hAnsi="Arial" w:cs="Arial"/>
          <w:sz w:val="24"/>
          <w:szCs w:val="24"/>
        </w:rPr>
      </w:pPr>
    </w:p>
    <w:p w:rsidR="000006F4" w14:paraId="46E49B4C" w14:textId="77777777">
      <w:pPr>
        <w:rPr>
          <w:rFonts w:ascii="Arial" w:eastAsia="Arial" w:hAnsi="Arial" w:cs="Arial"/>
          <w:sz w:val="24"/>
          <w:szCs w:val="24"/>
        </w:rPr>
      </w:pPr>
      <w:r>
        <w:rPr>
          <w:rFonts w:ascii="Arial" w:eastAsia="Arial" w:hAnsi="Arial" w:cs="Arial"/>
          <w:sz w:val="24"/>
          <w:szCs w:val="24"/>
        </w:rPr>
        <w:t>Before you leave, we would like to ask you to take about 5-8 minutes to complete a very short survey. The survey is anonymous. [</w:t>
      </w:r>
      <w:r>
        <w:rPr>
          <w:rFonts w:ascii="Arial" w:eastAsia="Arial" w:hAnsi="Arial" w:cs="Arial"/>
          <w:i/>
          <w:sz w:val="24"/>
          <w:szCs w:val="24"/>
        </w:rPr>
        <w:t>IF COMPLETING ON PAPER:</w:t>
      </w:r>
      <w:r>
        <w:rPr>
          <w:rFonts w:ascii="Arial" w:eastAsia="Arial" w:hAnsi="Arial" w:cs="Arial"/>
          <w:sz w:val="24"/>
          <w:szCs w:val="24"/>
        </w:rPr>
        <w:t xml:space="preserve"> Please do not put your name on it.] We will NOT be looking at your individual responses. There are NO right or wrong answers to the survey, so please just respond based on your view. If you could please complete the survey before you leave today, that would be much appreciated. [</w:t>
      </w:r>
      <w:r>
        <w:rPr>
          <w:rFonts w:ascii="Arial" w:eastAsia="Arial" w:hAnsi="Arial" w:cs="Arial"/>
          <w:i/>
          <w:sz w:val="24"/>
          <w:szCs w:val="24"/>
        </w:rPr>
        <w:t>IF COMPLETING ON PAPER</w:t>
      </w:r>
      <w:r>
        <w:rPr>
          <w:rFonts w:ascii="Arial" w:eastAsia="Arial" w:hAnsi="Arial" w:cs="Arial"/>
          <w:sz w:val="24"/>
          <w:szCs w:val="24"/>
        </w:rPr>
        <w:t>: Please place your completed survey in this envelope.]</w:t>
      </w:r>
    </w:p>
    <w:p w:rsidR="000006F4" w14:paraId="4B269271" w14:textId="77777777">
      <w:pPr>
        <w:rPr>
          <w:rFonts w:ascii="Arial" w:eastAsia="Arial" w:hAnsi="Arial" w:cs="Arial"/>
          <w:sz w:val="24"/>
          <w:szCs w:val="24"/>
        </w:rPr>
      </w:pPr>
    </w:p>
    <w:p w:rsidR="000006F4" w14:paraId="21CCDF1B" w14:textId="77777777">
      <w:pPr>
        <w:rPr>
          <w:rFonts w:ascii="Arial" w:eastAsia="Arial" w:hAnsi="Arial" w:cs="Arial"/>
          <w:sz w:val="24"/>
          <w:szCs w:val="24"/>
        </w:rPr>
      </w:pPr>
      <w:r>
        <w:rPr>
          <w:rFonts w:ascii="Arial" w:eastAsia="Arial" w:hAnsi="Arial" w:cs="Arial"/>
          <w:sz w:val="24"/>
          <w:szCs w:val="24"/>
        </w:rPr>
        <w:t>Thank you very much for spending time with us today and answering our questions. The information you provided is extremely valuable and useful to us.</w:t>
      </w:r>
    </w:p>
    <w:p w:rsidR="000006F4" w14:paraId="4B97D16B" w14:textId="77777777">
      <w:pPr>
        <w:rPr>
          <w:rFonts w:ascii="Arial" w:eastAsia="Arial" w:hAnsi="Arial" w:cs="Arial"/>
          <w:sz w:val="24"/>
          <w:szCs w:val="24"/>
        </w:rPr>
      </w:pPr>
    </w:p>
    <w:p w:rsidR="000006F4" w14:paraId="1A49E212" w14:textId="77777777">
      <w:pPr>
        <w:rPr>
          <w:rFonts w:ascii="Arial" w:eastAsia="Arial" w:hAnsi="Arial" w:cs="Arial"/>
          <w:sz w:val="24"/>
          <w:szCs w:val="24"/>
        </w:rPr>
      </w:pPr>
      <w:r>
        <w:rPr>
          <w:rFonts w:ascii="Arial" w:eastAsia="Arial" w:hAnsi="Arial" w:cs="Arial"/>
          <w:b/>
          <w:sz w:val="24"/>
          <w:szCs w:val="24"/>
          <w:u w:val="single"/>
        </w:rPr>
        <w:t>For E1-E4 Men; E1-E4 Women:</w:t>
      </w:r>
    </w:p>
    <w:p w:rsidR="000006F4" w14:paraId="1F728B1B" w14:textId="77777777">
      <w:pPr>
        <w:pBdr>
          <w:top w:val="nil"/>
          <w:left w:val="nil"/>
          <w:bottom w:val="nil"/>
          <w:right w:val="nil"/>
          <w:between w:val="nil"/>
        </w:pBdr>
        <w:ind w:left="360"/>
        <w:rPr>
          <w:rFonts w:ascii="Arial" w:eastAsia="Arial" w:hAnsi="Arial" w:cs="Arial"/>
          <w:color w:val="000000"/>
          <w:sz w:val="24"/>
          <w:szCs w:val="24"/>
        </w:rPr>
      </w:pPr>
    </w:p>
    <w:p w:rsidR="000006F4" w14:paraId="084F57FD" w14:textId="77777777">
      <w:pPr>
        <w:rPr>
          <w:rFonts w:ascii="Arial" w:eastAsia="Arial" w:hAnsi="Arial" w:cs="Arial"/>
          <w:sz w:val="24"/>
          <w:szCs w:val="24"/>
        </w:rPr>
      </w:pPr>
      <w:r>
        <w:rPr>
          <w:rFonts w:ascii="Arial" w:eastAsia="Arial" w:hAnsi="Arial" w:cs="Arial"/>
          <w:sz w:val="24"/>
          <w:szCs w:val="24"/>
        </w:rPr>
        <w:t xml:space="preserve">Thank you very much for spending time with us today and answering our questions. The information you provided is extremely valuable and useful to us. </w:t>
      </w:r>
    </w:p>
    <w:p w:rsidR="000006F4" w14:paraId="66EF3BD5" w14:textId="77777777">
      <w:pPr>
        <w:rPr>
          <w:rFonts w:ascii="Arial" w:eastAsia="Arial" w:hAnsi="Arial" w:cs="Arial"/>
        </w:rPr>
      </w:pPr>
    </w:p>
    <w:sectPr>
      <w:headerReference w:type="even" r:id="rId9"/>
      <w:headerReference w:type="default" r:id="rId10"/>
      <w:footerReference w:type="default" r:id="rId11"/>
      <w:footerReference w:type="first" r:id="rId12"/>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6F4" w14:paraId="2A9A7388" w14:textId="2BEF9B2A">
    <w:pPr>
      <w:rPr>
        <w:rFonts w:ascii="Arial" w:eastAsia="Arial" w:hAnsi="Arial" w:cs="Arial"/>
        <w:sz w:val="24"/>
        <w:szCs w:val="24"/>
      </w:rPr>
    </w:pPr>
    <w:r>
      <w:rPr>
        <w:rFonts w:ascii="Arial" w:eastAsia="Arial" w:hAnsi="Arial" w:cs="Arial"/>
        <w:sz w:val="24"/>
        <w:szCs w:val="24"/>
      </w:rPr>
      <w:t>SERVICE MEMBERS DP2</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0"/>
        <w:szCs w:val="20"/>
      </w:rPr>
      <w:t xml:space="preserve">Updated </w:t>
    </w:r>
    <w:r>
      <w:rPr>
        <w:rFonts w:ascii="Arial" w:eastAsia="Arial" w:hAnsi="Arial" w:cs="Arial"/>
        <w:sz w:val="20"/>
        <w:szCs w:val="20"/>
      </w:rPr>
      <w:t>2/</w:t>
    </w:r>
    <w:r w:rsidR="00B26E8C">
      <w:rPr>
        <w:rFonts w:ascii="Arial" w:eastAsia="Arial" w:hAnsi="Arial" w:cs="Arial"/>
        <w:sz w:val="20"/>
        <w:szCs w:val="20"/>
      </w:rPr>
      <w:t>2</w:t>
    </w:r>
    <w:r w:rsidR="00EE14A2">
      <w:rPr>
        <w:rFonts w:ascii="Arial" w:eastAsia="Arial" w:hAnsi="Arial" w:cs="Arial"/>
        <w:sz w:val="20"/>
        <w:szCs w:val="20"/>
      </w:rPr>
      <w:t>2</w:t>
    </w:r>
    <w:r>
      <w:rPr>
        <w:rFonts w:ascii="Arial" w:eastAsia="Arial" w:hAnsi="Arial" w:cs="Arial"/>
        <w:sz w:val="20"/>
        <w:szCs w:val="20"/>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6F4" w:rsidP="00F34515" w14:paraId="2798304A" w14:textId="51486259">
    <w:pPr>
      <w:jc w:val="right"/>
      <w:rPr>
        <w:rFonts w:ascii="Arial" w:eastAsia="Arial" w:hAnsi="Arial" w:cs="Arial"/>
        <w:sz w:val="20"/>
        <w:szCs w:val="20"/>
      </w:rPr>
    </w:pPr>
    <w:r>
      <w:rPr>
        <w:rFonts w:ascii="Arial" w:eastAsia="Arial" w:hAnsi="Arial" w:cs="Arial"/>
        <w:sz w:val="20"/>
        <w:szCs w:val="20"/>
      </w:rPr>
      <w:t xml:space="preserve">Updated </w:t>
    </w:r>
    <w:r>
      <w:rPr>
        <w:rFonts w:ascii="Arial" w:eastAsia="Arial" w:hAnsi="Arial" w:cs="Arial"/>
        <w:sz w:val="20"/>
        <w:szCs w:val="20"/>
      </w:rPr>
      <w:t>2/</w:t>
    </w:r>
    <w:r w:rsidR="000B58C7">
      <w:rPr>
        <w:rFonts w:ascii="Arial" w:eastAsia="Arial" w:hAnsi="Arial" w:cs="Arial"/>
        <w:sz w:val="20"/>
        <w:szCs w:val="20"/>
      </w:rPr>
      <w:t>2</w:t>
    </w:r>
    <w:r w:rsidR="00EE14A2">
      <w:rPr>
        <w:rFonts w:ascii="Arial" w:eastAsia="Arial" w:hAnsi="Arial" w:cs="Arial"/>
        <w:sz w:val="20"/>
        <w:szCs w:val="20"/>
      </w:rPr>
      <w:t>2</w:t>
    </w:r>
    <w:r>
      <w:rPr>
        <w:rFonts w:ascii="Arial" w:eastAsia="Arial" w:hAnsi="Arial" w:cs="Arial"/>
        <w:sz w:val="20"/>
        <w:szCs w:val="20"/>
      </w:rPr>
      <w:t>/2024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6F4" w14:paraId="49D45D2B" w14:textId="77777777">
    <w:pPr>
      <w:pBdr>
        <w:top w:val="nil"/>
        <w:left w:val="nil"/>
        <w:bottom w:val="nil"/>
        <w:right w:val="nil"/>
        <w:between w:val="nil"/>
      </w:pBdr>
      <w:tabs>
        <w:tab w:val="center" w:pos="4680"/>
        <w:tab w:val="right" w:pos="9360"/>
      </w:tabs>
      <w:rPr>
        <w:color w:val="000000"/>
      </w:rPr>
    </w:pPr>
    <w:r>
      <w:rPr>
        <w:noProof/>
        <w:color w:val="000000"/>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margin">
                <wp:align>center</wp:align>
              </wp:positionV>
              <wp:extent cx="8411979" cy="8411979"/>
              <wp:effectExtent l="0" t="0" r="0" b="0"/>
              <wp:wrapNone/>
              <wp:docPr id="1729617596" name="Rectangle 1729617596"/>
              <wp:cNvGraphicFramePr/>
              <a:graphic xmlns:a="http://schemas.openxmlformats.org/drawingml/2006/main">
                <a:graphicData uri="http://schemas.microsoft.com/office/word/2010/wordprocessingShape">
                  <wps:wsp xmlns:wps="http://schemas.microsoft.com/office/word/2010/wordprocessingShape">
                    <wps:cNvSpPr/>
                    <wps:spPr>
                      <a:xfrm rot="18900000">
                        <a:off x="1784603" y="3151668"/>
                        <a:ext cx="8411979" cy="8411979"/>
                      </a:xfrm>
                      <a:prstGeom prst="rect">
                        <a:avLst/>
                      </a:prstGeom>
                      <a:noFill/>
                      <a:ln>
                        <a:noFill/>
                      </a:ln>
                    </wps:spPr>
                    <wps:txbx>
                      <w:txbxContent>
                        <w:p w:rsidR="000006F4" w14:textId="77777777">
                          <w:pPr>
                            <w:jc w:val="center"/>
                          </w:pPr>
                          <w:r>
                            <w:rPr>
                              <w:color w:val="C0C0C0"/>
                              <w:sz w:val="144"/>
                            </w:rPr>
                            <w:t>For Training Purposes</w:t>
                          </w:r>
                        </w:p>
                      </w:txbxContent>
                    </wps:txbx>
                    <wps:bodyPr spcFirstLastPara="1" wrap="square" lIns="91425" tIns="91425" rIns="91425" bIns="91425" anchor="ctr" anchorCtr="0"/>
                  </wps:wsp>
                </a:graphicData>
              </a:graphic>
            </wp:anchor>
          </w:drawing>
        </mc:Choice>
        <mc:Fallback>
          <w:pict>
            <v:rect id="Rectangle 1729617596" o:spid="_x0000_s2049" style="width:662.35pt;height:662.35pt;margin-top:0;margin-left:0;mso-position-horizontal:center;mso-position-horizontal-relative:margin;mso-position-vertical:center;mso-position-vertical-relative:margin;mso-wrap-distance-bottom:0;mso-wrap-distance-left:0;mso-wrap-distance-right:0;mso-wrap-distance-top:0;mso-wrap-style:square;position:absolute;rotation:-45;visibility:visible;v-text-anchor:middle;z-index:-251657216" filled="f" stroked="f">
              <v:textbox inset="7.2pt,7.2pt,7.2pt,7.2pt">
                <w:txbxContent>
                  <w:p w:rsidR="000006F4" w14:paraId="50148F84" w14:textId="77777777">
                    <w:pPr>
                      <w:jc w:val="center"/>
                    </w:pPr>
                    <w:r>
                      <w:rPr>
                        <w:color w:val="C0C0C0"/>
                        <w:sz w:val="144"/>
                      </w:rPr>
                      <w:t>For Training Purposes</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6F4" w14:paraId="746904DA" w14:textId="091D493B">
    <w:pPr>
      <w:pBdr>
        <w:top w:val="nil"/>
        <w:left w:val="nil"/>
        <w:bottom w:val="nil"/>
        <w:right w:val="nil"/>
        <w:between w:val="nil"/>
      </w:pBdr>
      <w:tabs>
        <w:tab w:val="center" w:pos="4680"/>
        <w:tab w:val="right" w:pos="9360"/>
      </w:tabs>
      <w:rPr>
        <w:color w:val="00000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EC6293"/>
    <w:multiLevelType w:val="multilevel"/>
    <w:tmpl w:val="DD2C9600"/>
    <w:lvl w:ilvl="0">
      <w:start w:val="1"/>
      <w:numFmt w:val="decimal"/>
      <w:lvlText w:val="%1."/>
      <w:lvlJc w:val="left"/>
      <w:pPr>
        <w:ind w:left="360" w:hanging="360"/>
      </w:pPr>
    </w:lvl>
    <w:lvl w:ilvl="1">
      <w:start w:val="1"/>
      <w:numFmt w:val="lowerLetter"/>
      <w:lvlText w:val="%2."/>
      <w:lvlJc w:val="left"/>
      <w:pPr>
        <w:ind w:left="1080" w:hanging="360"/>
      </w:pPr>
      <w:rPr>
        <w:i w:val="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60ED3C72"/>
    <w:multiLevelType w:val="multilevel"/>
    <w:tmpl w:val="5036BA38"/>
    <w:lvl w:ilvl="0">
      <w:start w:val="1"/>
      <w:numFmt w:val="decimal"/>
      <w:lvlText w:val="%1."/>
      <w:lvlJc w:val="left"/>
      <w:pPr>
        <w:ind w:left="360" w:hanging="360"/>
      </w:pPr>
    </w:lvl>
    <w:lvl w:ilvl="1">
      <w:start w:val="1"/>
      <w:numFmt w:val="bullet"/>
      <w:lvlText w:val="●"/>
      <w:lvlJc w:val="left"/>
      <w:pPr>
        <w:ind w:left="1080" w:hanging="360"/>
      </w:pPr>
      <w:rPr>
        <w:i w:val="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130317467">
    <w:abstractNumId w:val="0"/>
  </w:num>
  <w:num w:numId="2" w16cid:durableId="529034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6F4"/>
    <w:rsid w:val="000006F4"/>
    <w:rsid w:val="000B58C7"/>
    <w:rsid w:val="00110699"/>
    <w:rsid w:val="00342E63"/>
    <w:rsid w:val="003A2F4F"/>
    <w:rsid w:val="00491E0D"/>
    <w:rsid w:val="0055325E"/>
    <w:rsid w:val="005D6A00"/>
    <w:rsid w:val="00770391"/>
    <w:rsid w:val="00897C4F"/>
    <w:rsid w:val="00937C01"/>
    <w:rsid w:val="009A289F"/>
    <w:rsid w:val="009E1384"/>
    <w:rsid w:val="00A1439A"/>
    <w:rsid w:val="00B26E8C"/>
    <w:rsid w:val="00CE73ED"/>
    <w:rsid w:val="00E033F0"/>
    <w:rsid w:val="00EE14A2"/>
    <w:rsid w:val="00F34515"/>
    <w:rsid w:val="00F543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52824"/>
  <w15:docId w15:val="{6C26505B-0770-6F41-A73B-23ECCF98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A6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10A61"/>
    <w:pPr>
      <w:tabs>
        <w:tab w:val="center" w:pos="4680"/>
        <w:tab w:val="right" w:pos="9360"/>
      </w:tabs>
    </w:pPr>
  </w:style>
  <w:style w:type="character" w:customStyle="1" w:styleId="HeaderChar">
    <w:name w:val="Header Char"/>
    <w:basedOn w:val="DefaultParagraphFont"/>
    <w:link w:val="Header"/>
    <w:uiPriority w:val="99"/>
    <w:rsid w:val="00810A61"/>
  </w:style>
  <w:style w:type="paragraph" w:styleId="Footer">
    <w:name w:val="footer"/>
    <w:basedOn w:val="Normal"/>
    <w:link w:val="FooterChar"/>
    <w:uiPriority w:val="99"/>
    <w:unhideWhenUsed/>
    <w:rsid w:val="00810A61"/>
    <w:pPr>
      <w:tabs>
        <w:tab w:val="center" w:pos="4680"/>
        <w:tab w:val="right" w:pos="9360"/>
      </w:tabs>
    </w:pPr>
  </w:style>
  <w:style w:type="character" w:customStyle="1" w:styleId="FooterChar">
    <w:name w:val="Footer Char"/>
    <w:basedOn w:val="DefaultParagraphFont"/>
    <w:link w:val="Footer"/>
    <w:uiPriority w:val="99"/>
    <w:rsid w:val="00810A61"/>
  </w:style>
  <w:style w:type="paragraph" w:styleId="ListParagraph">
    <w:name w:val="List Paragraph"/>
    <w:basedOn w:val="Normal"/>
    <w:uiPriority w:val="34"/>
    <w:qFormat/>
    <w:rsid w:val="00810A61"/>
    <w:pPr>
      <w:ind w:left="720"/>
      <w:contextualSpacing/>
    </w:pPr>
  </w:style>
  <w:style w:type="paragraph" w:styleId="NormalWeb">
    <w:name w:val="Normal (Web)"/>
    <w:basedOn w:val="Normal"/>
    <w:uiPriority w:val="99"/>
    <w:semiHidden/>
    <w:unhideWhenUsed/>
    <w:rsid w:val="00810A61"/>
    <w:pPr>
      <w:spacing w:before="100" w:beforeAutospacing="1" w:after="100" w:afterAutospacing="1"/>
    </w:pPr>
    <w:rPr>
      <w:rFonts w:ascii="Times New Roman" w:hAnsi="Times New Roman" w:eastAsiaTheme="minorEastAsia" w:cs="Times New Roman"/>
      <w:sz w:val="24"/>
      <w:szCs w:val="24"/>
    </w:rPr>
  </w:style>
  <w:style w:type="paragraph" w:customStyle="1" w:styleId="paragraph">
    <w:name w:val="paragraph"/>
    <w:basedOn w:val="Normal"/>
    <w:rsid w:val="0055266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52663"/>
  </w:style>
  <w:style w:type="character" w:customStyle="1" w:styleId="eop">
    <w:name w:val="eop"/>
    <w:basedOn w:val="DefaultParagraphFont"/>
    <w:rsid w:val="00552663"/>
  </w:style>
  <w:style w:type="character" w:customStyle="1" w:styleId="advancedproofingissue">
    <w:name w:val="advancedproofingissue"/>
    <w:basedOn w:val="DefaultParagraphFont"/>
    <w:rsid w:val="00552663"/>
  </w:style>
  <w:style w:type="paragraph" w:styleId="Revision">
    <w:name w:val="Revision"/>
    <w:hidden/>
    <w:uiPriority w:val="99"/>
    <w:semiHidden/>
    <w:rsid w:val="00616E09"/>
  </w:style>
  <w:style w:type="character" w:styleId="CommentReference">
    <w:name w:val="annotation reference"/>
    <w:basedOn w:val="DefaultParagraphFont"/>
    <w:uiPriority w:val="99"/>
    <w:semiHidden/>
    <w:unhideWhenUsed/>
    <w:rsid w:val="00081AED"/>
    <w:rPr>
      <w:sz w:val="16"/>
      <w:szCs w:val="16"/>
    </w:rPr>
  </w:style>
  <w:style w:type="paragraph" w:styleId="CommentText">
    <w:name w:val="annotation text"/>
    <w:basedOn w:val="Normal"/>
    <w:link w:val="CommentTextChar"/>
    <w:uiPriority w:val="99"/>
    <w:semiHidden/>
    <w:unhideWhenUsed/>
    <w:rsid w:val="00081AED"/>
    <w:rPr>
      <w:sz w:val="20"/>
      <w:szCs w:val="20"/>
    </w:rPr>
  </w:style>
  <w:style w:type="character" w:customStyle="1" w:styleId="CommentTextChar">
    <w:name w:val="Comment Text Char"/>
    <w:basedOn w:val="DefaultParagraphFont"/>
    <w:link w:val="CommentText"/>
    <w:uiPriority w:val="99"/>
    <w:semiHidden/>
    <w:rsid w:val="00081AED"/>
    <w:rPr>
      <w:sz w:val="20"/>
      <w:szCs w:val="20"/>
    </w:rPr>
  </w:style>
  <w:style w:type="paragraph" w:styleId="CommentSubject">
    <w:name w:val="annotation subject"/>
    <w:basedOn w:val="CommentText"/>
    <w:next w:val="CommentText"/>
    <w:link w:val="CommentSubjectChar"/>
    <w:uiPriority w:val="99"/>
    <w:semiHidden/>
    <w:unhideWhenUsed/>
    <w:rsid w:val="00081AED"/>
    <w:rPr>
      <w:b/>
      <w:bCs/>
    </w:rPr>
  </w:style>
  <w:style w:type="character" w:customStyle="1" w:styleId="CommentSubjectChar">
    <w:name w:val="Comment Subject Char"/>
    <w:basedOn w:val="CommentTextChar"/>
    <w:link w:val="CommentSubject"/>
    <w:uiPriority w:val="99"/>
    <w:semiHidden/>
    <w:rsid w:val="00081AED"/>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G8owDkAN70ZN9lq7G9ieHciXag==">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</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AEFAB119D7081E40B58BDB2E08A86AF7" ma:contentTypeVersion="10" ma:contentTypeDescription="Create a new document." ma:contentTypeScope="" ma:versionID="0b95b01fbf91b4263523822b5b053946">
  <xsd:schema xmlns:xsd="http://www.w3.org/2001/XMLSchema" xmlns:xs="http://www.w3.org/2001/XMLSchema" xmlns:p="http://schemas.microsoft.com/office/2006/metadata/properties" xmlns:ns2="6f472af6-d920-446b-86d4-487c90c1eca2" xmlns:ns3="609bc4cb-a472-4e6c-8582-6f44936dbb5f" targetNamespace="http://schemas.microsoft.com/office/2006/metadata/properties" ma:root="true" ma:fieldsID="8b4d182ab90e428b55eb8bbc9d745a83" ns2:_="" ns3:_="">
    <xsd:import namespace="6f472af6-d920-446b-86d4-487c90c1eca2"/>
    <xsd:import namespace="609bc4cb-a472-4e6c-8582-6f44936dbb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72af6-d920-446b-86d4-487c90c1e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9bc4cb-a472-4e6c-8582-6f44936dbb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17F28E-91FE-48E7-AA3E-776AB597F413}">
  <ds:schemaRefs>
    <ds:schemaRef ds:uri="http://schemas.microsoft.com/office/2006/metadata/properties"/>
    <ds:schemaRef ds:uri="http://www.w3.org/XML/1998/namespace"/>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609bc4cb-a472-4e6c-8582-6f44936dbb5f"/>
    <ds:schemaRef ds:uri="6f472af6-d920-446b-86d4-487c90c1eca2"/>
    <ds:schemaRef ds:uri="http://purl.org/dc/dcmityp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E88340D-3F6F-4694-8C90-168CB7AD3ABE}">
  <ds:schemaRefs/>
</ds:datastoreItem>
</file>

<file path=customXml/itemProps4.xml><?xml version="1.0" encoding="utf-8"?>
<ds:datastoreItem xmlns:ds="http://schemas.openxmlformats.org/officeDocument/2006/customXml" ds:itemID="{5750EE4E-B24F-4000-9594-03B0E3572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1105</Words>
  <Characters>6304</Characters>
  <Application>Microsoft Office Word</Application>
  <DocSecurity>0</DocSecurity>
  <Lines>52</Lines>
  <Paragraphs>14</Paragraphs>
  <ScaleCrop>false</ScaleCrop>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Flaspohler, Paul D. Dr.</dc:creator>
  <cp:lastModifiedBy>Bartholomew, Travis W CIV OSD OUSD P-R (USA)</cp:lastModifiedBy>
  <cp:revision>11</cp:revision>
  <dcterms:created xsi:type="dcterms:W3CDTF">2024-01-12T18:24:00Z</dcterms:created>
  <dcterms:modified xsi:type="dcterms:W3CDTF">2024-02-22T12:48:00Z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0x010100AEFAB119D7081E40B58BDB2E08A86AF7</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