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D553E" w14:paraId="00000001" w14:textId="77777777">
      <w:pPr>
        <w:keepNext/>
        <w:keepLines/>
        <w:jc w:val="center"/>
        <w:rPr>
          <w:rFonts w:ascii="Arial" w:eastAsia="Arial" w:hAnsi="Arial" w:cs="Arial"/>
          <w:color w:val="2F5496"/>
          <w:sz w:val="32"/>
          <w:szCs w:val="32"/>
        </w:rPr>
      </w:pPr>
      <w:bookmarkStart w:id="0" w:name="_heading=h.gjdgxs" w:colFirst="0" w:colLast="0"/>
      <w:bookmarkEnd w:id="0"/>
      <w:r>
        <w:rPr>
          <w:rFonts w:ascii="Arial" w:eastAsia="Arial" w:hAnsi="Arial" w:cs="Arial"/>
          <w:color w:val="2F5496"/>
          <w:sz w:val="32"/>
          <w:szCs w:val="32"/>
        </w:rPr>
        <w:t>DISCUSSION PROTOCOL 9</w:t>
      </w:r>
    </w:p>
    <w:p w:rsidR="003D553E" w14:paraId="00000002" w14:textId="77777777">
      <w:pPr>
        <w:rPr>
          <w:rFonts w:ascii="Arial" w:eastAsia="Arial" w:hAnsi="Arial" w:cs="Arial"/>
          <w:sz w:val="24"/>
          <w:szCs w:val="24"/>
        </w:rPr>
      </w:pPr>
    </w:p>
    <w:p w:rsidR="003D553E" w14:paraId="00000003" w14:textId="77777777">
      <w:pPr>
        <w:jc w:val="center"/>
        <w:rPr>
          <w:rFonts w:ascii="Arial" w:eastAsia="Arial" w:hAnsi="Arial" w:cs="Arial"/>
          <w:b/>
          <w:sz w:val="28"/>
          <w:szCs w:val="28"/>
        </w:rPr>
      </w:pPr>
      <w:r>
        <w:rPr>
          <w:rFonts w:ascii="Arial" w:eastAsia="Arial" w:hAnsi="Arial" w:cs="Arial"/>
          <w:b/>
          <w:sz w:val="28"/>
          <w:szCs w:val="28"/>
        </w:rPr>
        <w:t>CADETS/MIDSHIPMEN DP9</w:t>
      </w:r>
    </w:p>
    <w:p w:rsidR="003D553E" w14:paraId="00000004" w14:textId="77777777">
      <w:pPr>
        <w:jc w:val="center"/>
        <w:rPr>
          <w:rFonts w:ascii="Arial" w:eastAsia="Arial" w:hAnsi="Arial" w:cs="Arial"/>
          <w:b/>
          <w:sz w:val="24"/>
          <w:szCs w:val="24"/>
        </w:rPr>
      </w:pPr>
    </w:p>
    <w:p w:rsidR="003D553E" w14:paraId="00000005" w14:textId="7075AAA2">
      <w:pPr>
        <w:jc w:val="center"/>
        <w:rPr>
          <w:rFonts w:ascii="Arial" w:eastAsia="Arial" w:hAnsi="Arial" w:cs="Arial"/>
          <w:b/>
          <w:sz w:val="28"/>
          <w:szCs w:val="28"/>
        </w:rPr>
      </w:pPr>
      <w:r>
        <w:rPr>
          <w:noProof/>
        </w:rPr>
        <mc:AlternateContent>
          <mc:Choice Requires="wps">
            <w:drawing>
              <wp:inline distT="0" distB="0" distL="0" distR="0">
                <wp:extent cx="2634558" cy="805759"/>
                <wp:effectExtent l="0" t="0" r="7620" b="7620"/>
                <wp:docPr id="1616835284" name="Rectangle 1616835284"/>
                <wp:cNvGraphicFramePr/>
                <a:graphic xmlns:a="http://schemas.openxmlformats.org/drawingml/2006/main">
                  <a:graphicData uri="http://schemas.microsoft.com/office/word/2010/wordprocessingShape">
                    <wps:wsp xmlns:wps="http://schemas.microsoft.com/office/word/2010/wordprocessingShape">
                      <wps:cNvSpPr/>
                      <wps:spPr>
                        <a:xfrm>
                          <a:off x="0" y="0"/>
                          <a:ext cx="2634558" cy="805759"/>
                        </a:xfrm>
                        <a:prstGeom prst="rect">
                          <a:avLst/>
                        </a:prstGeom>
                        <a:solidFill>
                          <a:srgbClr val="D8E2F3"/>
                        </a:solidFill>
                        <a:ln w="9525">
                          <a:solidFill>
                            <a:srgbClr val="000000"/>
                          </a:solidFill>
                          <a:prstDash val="solid"/>
                          <a:miter lim="800000"/>
                          <a:headEnd w="sm" len="sm"/>
                          <a:tailEnd w="sm" len="sm"/>
                        </a:ln>
                      </wps:spPr>
                      <wps:txbx>
                        <w:txbxContent>
                          <w:p w:rsidR="003D553E" w14:textId="77777777">
                            <w:pPr>
                              <w:spacing w:after="40"/>
                            </w:pPr>
                            <w:r>
                              <w:rPr>
                                <w:rFonts w:ascii="Arial" w:eastAsia="Arial" w:hAnsi="Arial" w:cs="Arial"/>
                                <w:b/>
                                <w:color w:val="000000"/>
                                <w:sz w:val="20"/>
                              </w:rPr>
                              <w:t>Required Materials:</w:t>
                            </w:r>
                          </w:p>
                          <w:p w:rsidR="003D553E" w14:textId="77777777">
                            <w:pPr>
                              <w:spacing w:after="40"/>
                              <w:ind w:left="290" w:firstLine="90"/>
                            </w:pPr>
                            <w:r>
                              <w:rPr>
                                <w:rFonts w:ascii="Arial" w:eastAsia="Arial" w:hAnsi="Arial" w:cs="Arial"/>
                                <w:color w:val="000000"/>
                                <w:sz w:val="20"/>
                              </w:rPr>
                              <w:t>OFR POC Sheet</w:t>
                            </w:r>
                          </w:p>
                          <w:p w:rsidR="003D553E" w14:textId="77777777">
                            <w:pPr>
                              <w:spacing w:after="40"/>
                              <w:ind w:left="290" w:firstLine="90"/>
                            </w:pPr>
                            <w:r>
                              <w:rPr>
                                <w:rFonts w:ascii="Arial" w:eastAsia="Arial" w:hAnsi="Arial" w:cs="Arial"/>
                                <w:color w:val="000000"/>
                                <w:sz w:val="20"/>
                              </w:rPr>
                              <w:t>Resource POC Sheet</w:t>
                            </w:r>
                          </w:p>
                          <w:p w:rsidR="003D553E" w14:textId="0AAB3677">
                            <w:pPr>
                              <w:spacing w:after="40"/>
                              <w:ind w:left="290" w:firstLine="90"/>
                            </w:pPr>
                            <w:r>
                              <w:rPr>
                                <w:rFonts w:ascii="Arial" w:eastAsia="Arial" w:hAnsi="Arial" w:cs="Arial"/>
                                <w:color w:val="000000"/>
                                <w:sz w:val="20"/>
                              </w:rPr>
                              <w:t xml:space="preserve">Figure 5 – Spectrum of </w:t>
                            </w:r>
                            <w:r w:rsidR="00E24779">
                              <w:rPr>
                                <w:rFonts w:ascii="Arial" w:eastAsia="Arial" w:hAnsi="Arial" w:cs="Arial"/>
                                <w:color w:val="000000"/>
                                <w:sz w:val="20"/>
                              </w:rPr>
                              <w:t>Participation</w:t>
                            </w:r>
                          </w:p>
                        </w:txbxContent>
                      </wps:txbx>
                      <wps:bodyPr spcFirstLastPara="1" wrap="square" lIns="91425" tIns="45700" rIns="91425" bIns="45700" anchor="t" anchorCtr="0"/>
                    </wps:wsp>
                  </a:graphicData>
                </a:graphic>
              </wp:inline>
            </w:drawing>
          </mc:Choice>
          <mc:Fallback>
            <w:pict>
              <v:rect id="Rectangle 1616835284" o:spid="_x0000_i1025" style="width:207.45pt;height:63.45pt;mso-left-percent:-10001;mso-position-horizontal-relative:char;mso-position-vertical-relative:line;mso-top-percent:-10001;mso-wrap-style:square;visibility:visible;v-text-anchor:top" fillcolor="#d8e2f3">
                <v:stroke startarrowwidth="narrow" startarrowlength="short" endarrowwidth="narrow" endarrowlength="short"/>
                <v:textbox inset="7.2pt,3.6pt,7.2pt,3.6pt">
                  <w:txbxContent>
                    <w:p w:rsidR="003D553E" w14:paraId="3E37C8DD" w14:textId="77777777">
                      <w:pPr>
                        <w:spacing w:after="40"/>
                      </w:pPr>
                      <w:r>
                        <w:rPr>
                          <w:rFonts w:ascii="Arial" w:eastAsia="Arial" w:hAnsi="Arial" w:cs="Arial"/>
                          <w:b/>
                          <w:color w:val="000000"/>
                          <w:sz w:val="20"/>
                        </w:rPr>
                        <w:t>Required Materials:</w:t>
                      </w:r>
                    </w:p>
                    <w:p w:rsidR="003D553E" w14:paraId="7D218E37" w14:textId="77777777">
                      <w:pPr>
                        <w:spacing w:after="40"/>
                        <w:ind w:left="290" w:firstLine="90"/>
                      </w:pPr>
                      <w:r>
                        <w:rPr>
                          <w:rFonts w:ascii="Arial" w:eastAsia="Arial" w:hAnsi="Arial" w:cs="Arial"/>
                          <w:color w:val="000000"/>
                          <w:sz w:val="20"/>
                        </w:rPr>
                        <w:t>OFR POC Sheet</w:t>
                      </w:r>
                    </w:p>
                    <w:p w:rsidR="003D553E" w14:paraId="0B59BC36" w14:textId="77777777">
                      <w:pPr>
                        <w:spacing w:after="40"/>
                        <w:ind w:left="290" w:firstLine="90"/>
                      </w:pPr>
                      <w:r>
                        <w:rPr>
                          <w:rFonts w:ascii="Arial" w:eastAsia="Arial" w:hAnsi="Arial" w:cs="Arial"/>
                          <w:color w:val="000000"/>
                          <w:sz w:val="20"/>
                        </w:rPr>
                        <w:t>Resource POC Sheet</w:t>
                      </w:r>
                    </w:p>
                    <w:p w:rsidR="003D553E" w14:paraId="0C960A35" w14:textId="0AAB3677">
                      <w:pPr>
                        <w:spacing w:after="40"/>
                        <w:ind w:left="290" w:firstLine="90"/>
                      </w:pPr>
                      <w:r>
                        <w:rPr>
                          <w:rFonts w:ascii="Arial" w:eastAsia="Arial" w:hAnsi="Arial" w:cs="Arial"/>
                          <w:color w:val="000000"/>
                          <w:sz w:val="20"/>
                        </w:rPr>
                        <w:t xml:space="preserve">Figure 5 – Spectrum of </w:t>
                      </w:r>
                      <w:r w:rsidR="00E24779">
                        <w:rPr>
                          <w:rFonts w:ascii="Arial" w:eastAsia="Arial" w:hAnsi="Arial" w:cs="Arial"/>
                          <w:color w:val="000000"/>
                          <w:sz w:val="20"/>
                        </w:rPr>
                        <w:t>Participation</w:t>
                      </w:r>
                    </w:p>
                  </w:txbxContent>
                </v:textbox>
                <w10:wrap type="none"/>
                <w10:anchorlock/>
              </v:rect>
            </w:pict>
          </mc:Fallback>
        </mc:AlternateContent>
      </w:r>
    </w:p>
    <w:p w:rsidR="003D553E" w14:paraId="00000006" w14:textId="77777777">
      <w:pPr>
        <w:rPr>
          <w:rFonts w:ascii="Arial" w:eastAsia="Arial" w:hAnsi="Arial" w:cs="Arial"/>
          <w:b/>
          <w:sz w:val="24"/>
          <w:szCs w:val="24"/>
        </w:rPr>
      </w:pPr>
    </w:p>
    <w:p w:rsidR="003D553E" w14:paraId="00000007" w14:textId="3A5270E7">
      <w:pPr>
        <w:rPr>
          <w:rFonts w:ascii="Arial" w:eastAsia="Arial" w:hAnsi="Arial" w:cs="Arial"/>
          <w:i/>
          <w:sz w:val="24"/>
          <w:szCs w:val="24"/>
        </w:rPr>
      </w:pPr>
      <w:r>
        <w:rPr>
          <w:rFonts w:ascii="Arial" w:eastAsia="Arial" w:hAnsi="Arial" w:cs="Arial"/>
          <w:i/>
          <w:sz w:val="24"/>
          <w:szCs w:val="24"/>
        </w:rPr>
        <w:t>Audience: 4</w:t>
      </w:r>
      <w:r>
        <w:rPr>
          <w:rFonts w:ascii="Arial" w:eastAsia="Arial" w:hAnsi="Arial" w:cs="Arial"/>
          <w:i/>
          <w:sz w:val="24"/>
          <w:szCs w:val="24"/>
          <w:vertAlign w:val="superscript"/>
        </w:rPr>
        <w:t>th</w:t>
      </w:r>
      <w:r>
        <w:rPr>
          <w:rFonts w:ascii="Arial" w:eastAsia="Arial" w:hAnsi="Arial" w:cs="Arial"/>
          <w:i/>
          <w:sz w:val="24"/>
          <w:szCs w:val="24"/>
        </w:rPr>
        <w:t xml:space="preserve"> Class and 3</w:t>
      </w:r>
      <w:r>
        <w:rPr>
          <w:rFonts w:ascii="Arial" w:eastAsia="Arial" w:hAnsi="Arial" w:cs="Arial"/>
          <w:i/>
          <w:sz w:val="24"/>
          <w:szCs w:val="24"/>
          <w:vertAlign w:val="superscript"/>
        </w:rPr>
        <w:t>rd</w:t>
      </w:r>
      <w:r>
        <w:rPr>
          <w:rFonts w:ascii="Arial" w:eastAsia="Arial" w:hAnsi="Arial" w:cs="Arial"/>
          <w:i/>
          <w:sz w:val="24"/>
          <w:szCs w:val="24"/>
        </w:rPr>
        <w:t xml:space="preserve"> Class (Freshman and Sophomore) Men; 4</w:t>
      </w:r>
      <w:r>
        <w:rPr>
          <w:rFonts w:ascii="Arial" w:eastAsia="Arial" w:hAnsi="Arial" w:cs="Arial"/>
          <w:i/>
          <w:sz w:val="24"/>
          <w:szCs w:val="24"/>
          <w:vertAlign w:val="superscript"/>
        </w:rPr>
        <w:t>th</w:t>
      </w:r>
      <w:r>
        <w:rPr>
          <w:rFonts w:ascii="Arial" w:eastAsia="Arial" w:hAnsi="Arial" w:cs="Arial"/>
          <w:i/>
          <w:sz w:val="24"/>
          <w:szCs w:val="24"/>
        </w:rPr>
        <w:t xml:space="preserve"> Class and 3</w:t>
      </w:r>
      <w:r>
        <w:rPr>
          <w:rFonts w:ascii="Arial" w:eastAsia="Arial" w:hAnsi="Arial" w:cs="Arial"/>
          <w:i/>
          <w:sz w:val="24"/>
          <w:szCs w:val="24"/>
          <w:vertAlign w:val="superscript"/>
        </w:rPr>
        <w:t>rd</w:t>
      </w:r>
      <w:r>
        <w:rPr>
          <w:rFonts w:ascii="Arial" w:eastAsia="Arial" w:hAnsi="Arial" w:cs="Arial"/>
          <w:i/>
          <w:sz w:val="24"/>
          <w:szCs w:val="24"/>
        </w:rPr>
        <w:t xml:space="preserve"> Class (Freshman and Sophomore) Women; Cadets/Midshipmen in Mixed Groups  </w:t>
      </w:r>
    </w:p>
    <w:p w:rsidR="003D553E" w14:paraId="00000008" w14:textId="77777777">
      <w:pPr>
        <w:rPr>
          <w:rFonts w:ascii="Arial" w:eastAsia="Arial" w:hAnsi="Arial" w:cs="Arial"/>
          <w:b/>
          <w:sz w:val="24"/>
          <w:szCs w:val="24"/>
        </w:rPr>
      </w:pPr>
    </w:p>
    <w:tbl>
      <w:tblPr>
        <w:tblStyle w:val="1"/>
        <w:tblW w:w="9350" w:type="dxa"/>
        <w:tblLayout w:type="fixed"/>
        <w:tblLook w:val="0400"/>
      </w:tblPr>
      <w:tblGrid>
        <w:gridCol w:w="9350"/>
      </w:tblGrid>
      <w:tr w14:paraId="50EE6B8C" w14:textId="77777777">
        <w:tblPrEx>
          <w:tblW w:w="9350" w:type="dxa"/>
          <w:tblLayout w:type="fixed"/>
          <w:tblLook w:val="0400"/>
        </w:tblPrEx>
        <w:tc>
          <w:tcPr>
            <w:tcW w:w="9350" w:type="dxa"/>
          </w:tcPr>
          <w:p w:rsidR="003D553E" w14:paraId="00000009" w14:textId="3A13CAA3">
            <w:pPr>
              <w:ind w:left="-110" w:right="-120"/>
              <w:rPr>
                <w:rFonts w:ascii="Arial" w:eastAsia="Arial" w:hAnsi="Arial" w:cs="Arial"/>
                <w:b/>
                <w:sz w:val="24"/>
                <w:szCs w:val="24"/>
              </w:rPr>
            </w:pPr>
            <w:r>
              <w:rPr>
                <w:rFonts w:ascii="Arial" w:eastAsia="Arial" w:hAnsi="Arial" w:cs="Arial"/>
                <w:b/>
                <w:sz w:val="24"/>
                <w:szCs w:val="24"/>
              </w:rPr>
              <w:t xml:space="preserve">Guidance to data collectors: </w:t>
            </w:r>
            <w:r>
              <w:rPr>
                <w:rFonts w:ascii="Arial" w:eastAsia="Arial" w:hAnsi="Arial" w:cs="Arial"/>
                <w:sz w:val="24"/>
                <w:szCs w:val="24"/>
              </w:rPr>
              <w:t>Count the number of personnel in the room and tell the note-taker. Annotate the count in Question 1 response box.</w:t>
            </w:r>
          </w:p>
          <w:p w:rsidR="003D553E" w14:paraId="0000000A" w14:textId="77777777">
            <w:pPr>
              <w:rPr>
                <w:rFonts w:ascii="Arial" w:eastAsia="Arial" w:hAnsi="Arial" w:cs="Arial"/>
                <w:sz w:val="24"/>
                <w:szCs w:val="24"/>
              </w:rPr>
            </w:pPr>
          </w:p>
          <w:p w:rsidR="003D553E" w14:paraId="0000000B" w14:textId="77777777">
            <w:pPr>
              <w:ind w:left="-110" w:right="-120"/>
              <w:rPr>
                <w:rFonts w:ascii="Arial" w:eastAsia="Arial" w:hAnsi="Arial" w:cs="Arial"/>
                <w:sz w:val="24"/>
                <w:szCs w:val="24"/>
              </w:rPr>
            </w:pPr>
            <w:r>
              <w:rPr>
                <w:rFonts w:ascii="Arial" w:eastAsia="Arial" w:hAnsi="Arial" w:cs="Arial"/>
                <w:sz w:val="24"/>
                <w:szCs w:val="24"/>
              </w:rPr>
              <w:t xml:space="preserve">Each question corresponds to specific data elements and specific sub-dimensions, which are listed in the boxes to the left. </w:t>
            </w:r>
          </w:p>
        </w:tc>
      </w:tr>
    </w:tbl>
    <w:p w:rsidR="003D553E" w14:paraId="0000000D" w14:textId="77777777">
      <w:pPr>
        <w:rPr>
          <w:rFonts w:ascii="Arial" w:eastAsia="Arial" w:hAnsi="Arial" w:cs="Arial"/>
          <w:sz w:val="24"/>
          <w:szCs w:val="24"/>
        </w:rPr>
      </w:pPr>
    </w:p>
    <w:p w:rsidR="003D553E" w14:paraId="0000000E" w14:textId="77777777">
      <w:pPr>
        <w:rPr>
          <w:rFonts w:ascii="Arial" w:eastAsia="Arial" w:hAnsi="Arial" w:cs="Arial"/>
          <w:b/>
          <w:sz w:val="24"/>
          <w:szCs w:val="24"/>
        </w:rPr>
      </w:pPr>
      <w:r>
        <w:rPr>
          <w:rFonts w:ascii="Arial" w:eastAsia="Arial" w:hAnsi="Arial" w:cs="Arial"/>
          <w:b/>
          <w:sz w:val="24"/>
          <w:szCs w:val="24"/>
        </w:rPr>
        <w:t>—START—</w:t>
      </w:r>
    </w:p>
    <w:p w:rsidR="003D553E" w14:paraId="0000000F" w14:textId="77777777">
      <w:pPr>
        <w:rPr>
          <w:rFonts w:ascii="Arial" w:eastAsia="Arial" w:hAnsi="Arial" w:cs="Arial"/>
          <w:b/>
          <w:sz w:val="24"/>
          <w:szCs w:val="24"/>
        </w:rPr>
      </w:pPr>
    </w:p>
    <w:p w:rsidR="003D553E" w14:paraId="00000010" w14:textId="77777777">
      <w:pPr>
        <w:rPr>
          <w:rFonts w:ascii="Arial" w:eastAsia="Arial" w:hAnsi="Arial" w:cs="Arial"/>
          <w:b/>
          <w:sz w:val="24"/>
          <w:szCs w:val="24"/>
        </w:rPr>
      </w:pPr>
      <w:r>
        <w:rPr>
          <w:rFonts w:ascii="Arial" w:eastAsia="Arial" w:hAnsi="Arial" w:cs="Arial"/>
          <w:b/>
          <w:sz w:val="24"/>
          <w:szCs w:val="24"/>
        </w:rPr>
        <w:t xml:space="preserve">DIMENSION 4: HEALTHY &amp; PROTECTIVE ENVIRONMENT – PREPARATION </w:t>
      </w:r>
    </w:p>
    <w:p w:rsidR="003D553E" w14:paraId="00000011" w14:textId="77777777">
      <w:pPr>
        <w:rPr>
          <w:rFonts w:ascii="Arial" w:eastAsia="Arial" w:hAnsi="Arial" w:cs="Arial"/>
          <w:b/>
          <w:sz w:val="24"/>
          <w:szCs w:val="24"/>
        </w:rPr>
      </w:pPr>
    </w:p>
    <w:p w:rsidR="003D553E" w14:paraId="00000012" w14:textId="77777777">
      <w:pPr>
        <w:rPr>
          <w:rFonts w:ascii="Arial" w:eastAsia="Arial" w:hAnsi="Arial" w:cs="Arial"/>
          <w:sz w:val="24"/>
          <w:szCs w:val="24"/>
        </w:rPr>
      </w:pPr>
      <w:r>
        <w:rPr>
          <w:rFonts w:ascii="Arial" w:eastAsia="Arial" w:hAnsi="Arial" w:cs="Arial"/>
          <w:sz w:val="24"/>
          <w:szCs w:val="24"/>
        </w:rPr>
        <w:t xml:space="preserve">As we mentioned in our introduction, our focus today is on a range of harmful behaviors, including suicide, alcohol misuse, discrimination, sexual assault and harassment, child abuse and neglect, and domestic abuse. First, we would like to talk about how cadets/midshipmen here work together to build a protective environment and healthy climate. A protective environment is one that reduces the effects of stressful life events and increases the ability of cadets/midshipmen to avoid risks and promote healthy behaviors to thrive in all aspects of life.  </w:t>
      </w:r>
    </w:p>
    <w:p w:rsidR="003D553E" w14:paraId="00000013" w14:textId="77777777">
      <w:pPr>
        <w:rPr>
          <w:rFonts w:ascii="Arial" w:eastAsia="Arial" w:hAnsi="Arial" w:cs="Arial"/>
          <w:sz w:val="24"/>
          <w:szCs w:val="24"/>
        </w:rPr>
      </w:pPr>
    </w:p>
    <w:p w:rsidR="003D553E" w14:paraId="00000014" w14:textId="18CEECA8">
      <w:pPr>
        <w:numPr>
          <w:ilvl w:val="0"/>
          <w:numId w:val="1"/>
        </w:numPr>
        <w:rPr>
          <w:rFonts w:ascii="Arial" w:eastAsia="Arial" w:hAnsi="Arial" w:cs="Arial"/>
          <w:sz w:val="24"/>
          <w:szCs w:val="24"/>
        </w:rPr>
      </w:pPr>
      <w:r>
        <w:rPr>
          <w:rFonts w:ascii="Arial" w:eastAsia="Arial" w:hAnsi="Arial" w:cs="Arial"/>
          <w:sz w:val="24"/>
          <w:szCs w:val="24"/>
        </w:rPr>
        <w:t>How and how often does your leadership meet with you to provide advice or support for anything to include: education- and academy-related advice or support, personal/home life concerns, etc.? By leadership, we mean any cadets/midshipm</w:t>
      </w:r>
      <w:r w:rsidR="00870F67">
        <w:rPr>
          <w:rFonts w:ascii="Arial" w:eastAsia="Arial" w:hAnsi="Arial" w:cs="Arial"/>
          <w:sz w:val="24"/>
          <w:szCs w:val="24"/>
        </w:rPr>
        <w:t>e</w:t>
      </w:r>
      <w:r>
        <w:rPr>
          <w:rFonts w:ascii="Arial" w:eastAsia="Arial" w:hAnsi="Arial" w:cs="Arial"/>
          <w:sz w:val="24"/>
          <w:szCs w:val="24"/>
        </w:rPr>
        <w:t xml:space="preserve">n in the academy chain of command and/or the officers and civilians who serve as mentors, instructors, or coaches. </w:t>
      </w:r>
      <w:r>
        <w:rPr>
          <w:noProof/>
        </w:rPr>
        <mc:AlternateContent>
          <mc:Choice Requires="wps">
            <w:drawing>
              <wp:anchor distT="0" distB="0" distL="114300" distR="114300" simplePos="0" relativeHeight="251658240" behindDoc="0" locked="0" layoutInCell="1" allowOverlap="1">
                <wp:simplePos x="0" y="0"/>
                <wp:positionH relativeFrom="column">
                  <wp:posOffset>-634999</wp:posOffset>
                </wp:positionH>
                <wp:positionV relativeFrom="paragraph">
                  <wp:posOffset>0</wp:posOffset>
                </wp:positionV>
                <wp:extent cx="603885" cy="329565"/>
                <wp:effectExtent l="0" t="0" r="18415" b="13335"/>
                <wp:wrapNone/>
                <wp:docPr id="1616835286" name="Rectangle 1616835286"/>
                <wp:cNvGraphicFramePr/>
                <a:graphic xmlns:a="http://schemas.openxmlformats.org/drawingml/2006/main">
                  <a:graphicData uri="http://schemas.microsoft.com/office/word/2010/wordprocessingShape">
                    <wps:wsp xmlns:wps="http://schemas.microsoft.com/office/word/2010/wordprocessingShape">
                      <wps:cNvSpPr/>
                      <wps:spPr>
                        <a:xfrm>
                          <a:off x="5048820" y="3619980"/>
                          <a:ext cx="603885" cy="329565"/>
                        </a:xfrm>
                        <a:prstGeom prst="rect">
                          <a:avLst/>
                        </a:prstGeom>
                        <a:solidFill>
                          <a:srgbClr val="FFFFFF"/>
                        </a:solidFill>
                        <a:ln w="9525">
                          <a:solidFill>
                            <a:schemeClr val="tx1"/>
                          </a:solidFill>
                          <a:prstDash val="solid"/>
                          <a:round/>
                          <a:headEnd w="sm" len="sm"/>
                          <a:tailEnd w="sm" len="sm"/>
                        </a:ln>
                      </wps:spPr>
                      <wps:txbx>
                        <w:txbxContent>
                          <w:p w:rsidR="003D553E" w14:textId="77777777">
                            <w:r>
                              <w:rPr>
                                <w:rFonts w:ascii="Arial" w:eastAsia="Arial" w:hAnsi="Arial" w:cs="Arial"/>
                                <w:color w:val="000000"/>
                                <w:sz w:val="24"/>
                              </w:rPr>
                              <w:t>4.3.1</w:t>
                            </w:r>
                          </w:p>
                        </w:txbxContent>
                      </wps:txbx>
                      <wps:bodyPr spcFirstLastPara="1" wrap="square" lIns="91425" tIns="45700" rIns="91425" bIns="45700" anchor="t" anchorCtr="0"/>
                    </wps:wsp>
                  </a:graphicData>
                </a:graphic>
              </wp:anchor>
            </w:drawing>
          </mc:Choice>
          <mc:Fallback>
            <w:pict>
              <v:rect id="Rectangle 1616835286" o:spid="_x0000_s1026" style="width:47.55pt;height:25.95pt;margin-top:0;margin-left:-50pt;mso-wrap-distance-bottom:0;mso-wrap-distance-left:9pt;mso-wrap-distance-right:9pt;mso-wrap-distance-top:0;mso-wrap-style:square;position:absolute;visibility:visible;v-text-anchor:top;z-index:251659264" strokecolor="black">
                <v:stroke joinstyle="round" startarrowwidth="narrow" startarrowlength="short" endarrowwidth="narrow" endarrowlength="short"/>
                <v:textbox inset="7.2pt,3.6pt,7.2pt,3.6pt">
                  <w:txbxContent>
                    <w:p w:rsidR="003D553E" w14:paraId="182D3D74" w14:textId="77777777">
                      <w:r>
                        <w:rPr>
                          <w:rFonts w:ascii="Arial" w:eastAsia="Arial" w:hAnsi="Arial" w:cs="Arial"/>
                          <w:color w:val="000000"/>
                          <w:sz w:val="24"/>
                        </w:rPr>
                        <w:t>4.3.1</w:t>
                      </w:r>
                    </w:p>
                  </w:txbxContent>
                </v:textbox>
              </v:rect>
            </w:pict>
          </mc:Fallback>
        </mc:AlternateContent>
      </w:r>
    </w:p>
    <w:p w:rsidR="003D553E" w:rsidP="001E01B5" w14:paraId="00000016" w14:textId="77777777">
      <w:pPr>
        <w:rPr>
          <w:rFonts w:ascii="Arial" w:eastAsia="Arial" w:hAnsi="Arial" w:cs="Arial"/>
          <w:sz w:val="24"/>
          <w:szCs w:val="24"/>
        </w:rPr>
      </w:pPr>
    </w:p>
    <w:p w:rsidR="003D553E" w14:paraId="00000017" w14:textId="77777777">
      <w:pPr>
        <w:numPr>
          <w:ilvl w:val="0"/>
          <w:numId w:val="1"/>
        </w:numPr>
        <w:rPr>
          <w:rFonts w:ascii="Arial" w:eastAsia="Arial" w:hAnsi="Arial" w:cs="Arial"/>
          <w:sz w:val="24"/>
          <w:szCs w:val="24"/>
        </w:rPr>
      </w:pPr>
      <w:r>
        <w:rPr>
          <w:rFonts w:ascii="Arial" w:eastAsia="Arial" w:hAnsi="Arial" w:cs="Arial"/>
          <w:sz w:val="24"/>
          <w:szCs w:val="24"/>
        </w:rPr>
        <w:t xml:space="preserve">How comfortable are you talking to your leadership (e.g., cadet chain of command, instructors, permanent party) about serious problems you are struggling with? This could be dating relationships or financial problems, alcohol or substance abuse issues, suicidal thoughts, or any problems affecting your morale or performance. </w:t>
      </w:r>
      <w:r>
        <w:rPr>
          <w:noProof/>
        </w:rPr>
        <mc:AlternateContent>
          <mc:Choice Requires="wps">
            <w:drawing>
              <wp:anchor distT="0" distB="0" distL="114300" distR="114300" simplePos="0" relativeHeight="251660288" behindDoc="0" locked="0" layoutInCell="1" allowOverlap="1">
                <wp:simplePos x="0" y="0"/>
                <wp:positionH relativeFrom="column">
                  <wp:posOffset>-634999</wp:posOffset>
                </wp:positionH>
                <wp:positionV relativeFrom="paragraph">
                  <wp:posOffset>12700</wp:posOffset>
                </wp:positionV>
                <wp:extent cx="603885" cy="329565"/>
                <wp:effectExtent l="0" t="0" r="0" b="0"/>
                <wp:wrapNone/>
                <wp:docPr id="1616835289" name="Rectangle 1616835289"/>
                <wp:cNvGraphicFramePr/>
                <a:graphic xmlns:a="http://schemas.openxmlformats.org/drawingml/2006/main">
                  <a:graphicData uri="http://schemas.microsoft.com/office/word/2010/wordprocessingShape">
                    <wps:wsp xmlns:wps="http://schemas.microsoft.com/office/word/2010/wordprocessingShape">
                      <wps:cNvSpPr/>
                      <wps:spPr>
                        <a:xfrm>
                          <a:off x="5048820" y="3619980"/>
                          <a:ext cx="603885" cy="329565"/>
                        </a:xfrm>
                        <a:prstGeom prst="rect">
                          <a:avLst/>
                        </a:prstGeom>
                        <a:solidFill>
                          <a:srgbClr val="FFFFFF"/>
                        </a:solidFill>
                        <a:ln w="9525">
                          <a:solidFill>
                            <a:srgbClr val="000000"/>
                          </a:solidFill>
                          <a:prstDash val="solid"/>
                          <a:round/>
                          <a:headEnd w="sm" len="sm"/>
                          <a:tailEnd w="sm" len="sm"/>
                        </a:ln>
                      </wps:spPr>
                      <wps:txbx>
                        <w:txbxContent>
                          <w:p w:rsidR="003D553E" w14:textId="77777777">
                            <w:r>
                              <w:rPr>
                                <w:rFonts w:ascii="Arial" w:eastAsia="Arial" w:hAnsi="Arial" w:cs="Arial"/>
                                <w:color w:val="000000"/>
                                <w:sz w:val="24"/>
                              </w:rPr>
                              <w:t>4.3.3</w:t>
                            </w:r>
                          </w:p>
                        </w:txbxContent>
                      </wps:txbx>
                      <wps:bodyPr spcFirstLastPara="1" wrap="square" lIns="91425" tIns="45700" rIns="91425" bIns="45700" anchor="t" anchorCtr="0"/>
                    </wps:wsp>
                  </a:graphicData>
                </a:graphic>
              </wp:anchor>
            </w:drawing>
          </mc:Choice>
          <mc:Fallback>
            <w:pict>
              <v:rect id="Rectangle 1616835289" o:spid="_x0000_s1027" style="width:47.55pt;height:25.95pt;margin-top:1pt;margin-left:-50pt;mso-wrap-distance-bottom:0;mso-wrap-distance-left:9pt;mso-wrap-distance-right:9pt;mso-wrap-distance-top:0;mso-wrap-style:square;position:absolute;visibility:visible;v-text-anchor:top;z-index:251661312">
                <v:stroke joinstyle="round" startarrowwidth="narrow" startarrowlength="short" endarrowwidth="narrow" endarrowlength="short"/>
                <v:textbox inset="7.2pt,3.6pt,7.2pt,3.6pt">
                  <w:txbxContent>
                    <w:p w:rsidR="003D553E" w14:paraId="24F47A0A" w14:textId="77777777">
                      <w:r>
                        <w:rPr>
                          <w:rFonts w:ascii="Arial" w:eastAsia="Arial" w:hAnsi="Arial" w:cs="Arial"/>
                          <w:color w:val="000000"/>
                          <w:sz w:val="24"/>
                        </w:rPr>
                        <w:t>4.3.3</w:t>
                      </w:r>
                    </w:p>
                  </w:txbxContent>
                </v:textbox>
              </v:rect>
            </w:pict>
          </mc:Fallback>
        </mc:AlternateContent>
      </w:r>
    </w:p>
    <w:p w:rsidR="003D553E" w14:paraId="00000018" w14:textId="77777777">
      <w:pPr>
        <w:rPr>
          <w:rFonts w:ascii="Arial" w:eastAsia="Arial" w:hAnsi="Arial" w:cs="Arial"/>
          <w:sz w:val="24"/>
          <w:szCs w:val="24"/>
        </w:rPr>
      </w:pPr>
      <w:r>
        <w:rPr>
          <w:noProof/>
        </w:rPr>
        <mc:AlternateContent>
          <mc:Choice Requires="wps">
            <w:drawing>
              <wp:anchor distT="0" distB="0" distL="114300" distR="114300" simplePos="0" relativeHeight="251662336" behindDoc="0" locked="0" layoutInCell="1" allowOverlap="1">
                <wp:simplePos x="0" y="0"/>
                <wp:positionH relativeFrom="column">
                  <wp:posOffset>-660399</wp:posOffset>
                </wp:positionH>
                <wp:positionV relativeFrom="paragraph">
                  <wp:posOffset>101600</wp:posOffset>
                </wp:positionV>
                <wp:extent cx="603885" cy="329565"/>
                <wp:effectExtent l="0" t="0" r="0" b="0"/>
                <wp:wrapNone/>
                <wp:docPr id="1616835288" name="Rectangle 1616835288"/>
                <wp:cNvGraphicFramePr/>
                <a:graphic xmlns:a="http://schemas.openxmlformats.org/drawingml/2006/main">
                  <a:graphicData uri="http://schemas.microsoft.com/office/word/2010/wordprocessingShape">
                    <wps:wsp xmlns:wps="http://schemas.microsoft.com/office/word/2010/wordprocessingShape">
                      <wps:cNvSpPr/>
                      <wps:spPr>
                        <a:xfrm>
                          <a:off x="5048820" y="3619980"/>
                          <a:ext cx="603885" cy="329565"/>
                        </a:xfrm>
                        <a:prstGeom prst="rect">
                          <a:avLst/>
                        </a:prstGeom>
                        <a:solidFill>
                          <a:srgbClr val="FFFFFF"/>
                        </a:solidFill>
                        <a:ln w="9525">
                          <a:solidFill>
                            <a:srgbClr val="000000"/>
                          </a:solidFill>
                          <a:prstDash val="solid"/>
                          <a:round/>
                          <a:headEnd w="sm" len="sm"/>
                          <a:tailEnd w="sm" len="sm"/>
                        </a:ln>
                      </wps:spPr>
                      <wps:txbx>
                        <w:txbxContent>
                          <w:p w:rsidR="003D553E" w14:textId="77777777">
                            <w:r>
                              <w:rPr>
                                <w:rFonts w:ascii="Arial" w:eastAsia="Arial" w:hAnsi="Arial" w:cs="Arial"/>
                                <w:color w:val="000000"/>
                                <w:sz w:val="24"/>
                              </w:rPr>
                              <w:t>4.3.3</w:t>
                            </w:r>
                          </w:p>
                        </w:txbxContent>
                      </wps:txbx>
                      <wps:bodyPr spcFirstLastPara="1" wrap="square" lIns="91425" tIns="45700" rIns="91425" bIns="45700" anchor="t" anchorCtr="0"/>
                    </wps:wsp>
                  </a:graphicData>
                </a:graphic>
              </wp:anchor>
            </w:drawing>
          </mc:Choice>
          <mc:Fallback>
            <w:pict>
              <v:rect id="Rectangle 1616835288" o:spid="_x0000_s1028" style="width:47.55pt;height:25.95pt;margin-top:8pt;margin-left:-52pt;mso-wrap-distance-bottom:0;mso-wrap-distance-left:9pt;mso-wrap-distance-right:9pt;mso-wrap-distance-top:0;mso-wrap-style:square;position:absolute;visibility:visible;v-text-anchor:top;z-index:251663360">
                <v:stroke joinstyle="round" startarrowwidth="narrow" startarrowlength="short" endarrowwidth="narrow" endarrowlength="short"/>
                <v:textbox inset="7.2pt,3.6pt,7.2pt,3.6pt">
                  <w:txbxContent>
                    <w:p w:rsidR="003D553E" w14:paraId="4C7DF85C" w14:textId="77777777">
                      <w:r>
                        <w:rPr>
                          <w:rFonts w:ascii="Arial" w:eastAsia="Arial" w:hAnsi="Arial" w:cs="Arial"/>
                          <w:color w:val="000000"/>
                          <w:sz w:val="24"/>
                        </w:rPr>
                        <w:t>4.3.3</w:t>
                      </w:r>
                    </w:p>
                  </w:txbxContent>
                </v:textbox>
              </v:rect>
            </w:pict>
          </mc:Fallback>
        </mc:AlternateContent>
      </w:r>
    </w:p>
    <w:p w:rsidR="003D553E" w:rsidP="0FD601FC" w14:paraId="00000019" w14:textId="33CEA1B6">
      <w:pPr>
        <w:numPr>
          <w:ilvl w:val="0"/>
          <w:numId w:val="1"/>
        </w:numPr>
        <w:spacing w:line="259" w:lineRule="auto"/>
        <w:rPr>
          <w:rFonts w:ascii="Arial" w:eastAsia="Arial" w:hAnsi="Arial" w:cs="Arial"/>
          <w:sz w:val="24"/>
          <w:szCs w:val="24"/>
        </w:rPr>
      </w:pPr>
      <w:r>
        <w:rPr>
          <w:rFonts w:ascii="Arial" w:eastAsia="Arial" w:hAnsi="Arial" w:cs="Arial"/>
          <w:sz w:val="24"/>
          <w:szCs w:val="24"/>
        </w:rPr>
        <w:t xml:space="preserve">How comfortable are you talking to your leadership (e.g., cadet chain of command, instructors, permanent party) about serious problems your peers or </w:t>
      </w:r>
      <w:r w:rsidRPr="0FD601FC">
        <w:rPr>
          <w:rFonts w:ascii="Arial" w:eastAsia="Arial" w:hAnsi="Arial" w:cs="Arial"/>
          <w:sz w:val="24"/>
          <w:szCs w:val="24"/>
        </w:rPr>
        <w:t>c</w:t>
      </w:r>
      <w:r w:rsidRPr="0FD601FC" w:rsidR="5C890FC5">
        <w:rPr>
          <w:rFonts w:ascii="Arial" w:eastAsia="Arial" w:hAnsi="Arial" w:cs="Arial"/>
          <w:sz w:val="24"/>
          <w:szCs w:val="24"/>
        </w:rPr>
        <w:t>lassmates</w:t>
      </w:r>
      <w:r>
        <w:rPr>
          <w:rFonts w:ascii="Arial" w:eastAsia="Arial" w:hAnsi="Arial" w:cs="Arial"/>
          <w:sz w:val="24"/>
          <w:szCs w:val="24"/>
        </w:rPr>
        <w:t xml:space="preserve"> may be struggling with? What about sharing when you witness or hear about negative behaviors (e.g., bullying/hazing, substance use)?</w:t>
      </w:r>
    </w:p>
    <w:p w:rsidR="003D553E" w14:paraId="0000001A" w14:textId="77777777">
      <w:pPr>
        <w:ind w:left="762"/>
        <w:rPr>
          <w:rFonts w:ascii="Arial" w:eastAsia="Arial" w:hAnsi="Arial" w:cs="Arial"/>
          <w:sz w:val="24"/>
          <w:szCs w:val="24"/>
        </w:rPr>
      </w:pPr>
    </w:p>
    <w:p w:rsidR="003D553E" w14:paraId="0000001B" w14:textId="3FAA14A0">
      <w:pPr>
        <w:numPr>
          <w:ilvl w:val="0"/>
          <w:numId w:val="1"/>
        </w:numPr>
        <w:rPr>
          <w:rFonts w:ascii="Arial" w:eastAsia="Arial" w:hAnsi="Arial" w:cs="Arial"/>
          <w:sz w:val="24"/>
          <w:szCs w:val="24"/>
        </w:rPr>
      </w:pPr>
      <w:r>
        <w:rPr>
          <w:rFonts w:ascii="Arial" w:eastAsia="Arial" w:hAnsi="Arial" w:cs="Arial"/>
          <w:sz w:val="24"/>
          <w:szCs w:val="24"/>
        </w:rPr>
        <w:t>How and how often does your leadership tell you about the ways to get help for issues like mental health, discrimination, bullying/hazing, academic standing, or sexual assault?</w:t>
      </w:r>
      <w:r>
        <w:rPr>
          <w:noProof/>
        </w:rPr>
        <mc:AlternateContent>
          <mc:Choice Requires="wps">
            <w:drawing>
              <wp:anchor distT="0" distB="0" distL="114300" distR="114300" simplePos="0" relativeHeight="251664384" behindDoc="0" locked="0" layoutInCell="1" allowOverlap="1">
                <wp:simplePos x="0" y="0"/>
                <wp:positionH relativeFrom="column">
                  <wp:posOffset>-634999</wp:posOffset>
                </wp:positionH>
                <wp:positionV relativeFrom="paragraph">
                  <wp:posOffset>0</wp:posOffset>
                </wp:positionV>
                <wp:extent cx="603885" cy="329565"/>
                <wp:effectExtent l="0" t="0" r="0" b="0"/>
                <wp:wrapNone/>
                <wp:docPr id="1616835276" name="Rectangle 1616835276"/>
                <wp:cNvGraphicFramePr/>
                <a:graphic xmlns:a="http://schemas.openxmlformats.org/drawingml/2006/main">
                  <a:graphicData uri="http://schemas.microsoft.com/office/word/2010/wordprocessingShape">
                    <wps:wsp xmlns:wps="http://schemas.microsoft.com/office/word/2010/wordprocessingShape">
                      <wps:cNvSpPr/>
                      <wps:spPr>
                        <a:xfrm>
                          <a:off x="5048820" y="3619980"/>
                          <a:ext cx="603885" cy="329565"/>
                        </a:xfrm>
                        <a:prstGeom prst="rect">
                          <a:avLst/>
                        </a:prstGeom>
                        <a:solidFill>
                          <a:srgbClr val="FFFFFF"/>
                        </a:solidFill>
                        <a:ln w="9525">
                          <a:solidFill>
                            <a:srgbClr val="000000"/>
                          </a:solidFill>
                          <a:prstDash val="solid"/>
                          <a:round/>
                          <a:headEnd w="sm" len="sm"/>
                          <a:tailEnd w="sm" len="sm"/>
                        </a:ln>
                      </wps:spPr>
                      <wps:txbx>
                        <w:txbxContent>
                          <w:p w:rsidR="003D553E" w14:textId="77777777">
                            <w:r>
                              <w:rPr>
                                <w:rFonts w:ascii="Arial" w:eastAsia="Arial" w:hAnsi="Arial" w:cs="Arial"/>
                                <w:color w:val="000000"/>
                                <w:sz w:val="24"/>
                              </w:rPr>
                              <w:t>4.3.2</w:t>
                            </w:r>
                          </w:p>
                        </w:txbxContent>
                      </wps:txbx>
                      <wps:bodyPr spcFirstLastPara="1" wrap="square" lIns="91425" tIns="45700" rIns="91425" bIns="45700" anchor="t" anchorCtr="0"/>
                    </wps:wsp>
                  </a:graphicData>
                </a:graphic>
              </wp:anchor>
            </w:drawing>
          </mc:Choice>
          <mc:Fallback>
            <w:pict>
              <v:rect id="Rectangle 1616835276" o:spid="_x0000_s1029" style="width:47.55pt;height:25.95pt;margin-top:0;margin-left:-50pt;mso-wrap-distance-bottom:0;mso-wrap-distance-left:9pt;mso-wrap-distance-right:9pt;mso-wrap-distance-top:0;mso-wrap-style:square;position:absolute;visibility:visible;v-text-anchor:top;z-index:251665408">
                <v:stroke joinstyle="round" startarrowwidth="narrow" startarrowlength="short" endarrowwidth="narrow" endarrowlength="short"/>
                <v:textbox inset="7.2pt,3.6pt,7.2pt,3.6pt">
                  <w:txbxContent>
                    <w:p w:rsidR="003D553E" w14:paraId="4E865A3E" w14:textId="77777777">
                      <w:r>
                        <w:rPr>
                          <w:rFonts w:ascii="Arial" w:eastAsia="Arial" w:hAnsi="Arial" w:cs="Arial"/>
                          <w:color w:val="000000"/>
                          <w:sz w:val="24"/>
                        </w:rPr>
                        <w:t>4.3.2</w:t>
                      </w:r>
                    </w:p>
                  </w:txbxContent>
                </v:textbox>
              </v:rect>
            </w:pict>
          </mc:Fallback>
        </mc:AlternateContent>
      </w:r>
    </w:p>
    <w:p w:rsidR="003D553E" w14:paraId="0000001C" w14:textId="77777777">
      <w:pPr>
        <w:rPr>
          <w:rFonts w:ascii="Arial" w:eastAsia="Arial" w:hAnsi="Arial" w:cs="Arial"/>
          <w:sz w:val="24"/>
          <w:szCs w:val="24"/>
        </w:rPr>
      </w:pPr>
    </w:p>
    <w:p w:rsidR="003D553E" w14:paraId="0000001D" w14:textId="77777777">
      <w:pPr>
        <w:rPr>
          <w:rFonts w:ascii="Arial" w:eastAsia="Arial" w:hAnsi="Arial" w:cs="Arial"/>
          <w:b/>
          <w:sz w:val="24"/>
          <w:szCs w:val="24"/>
        </w:rPr>
      </w:pPr>
      <w:r>
        <w:rPr>
          <w:rFonts w:ascii="Arial" w:eastAsia="Arial" w:hAnsi="Arial" w:cs="Arial"/>
          <w:b/>
          <w:sz w:val="24"/>
          <w:szCs w:val="24"/>
        </w:rPr>
        <w:t xml:space="preserve">DIMENSION 7: HEALTHY &amp; PROTECTIVE ENVIRONMENT – IMPLEMENTATION </w:t>
      </w:r>
    </w:p>
    <w:p w:rsidR="003D553E" w14:paraId="0000001E" w14:textId="77777777">
      <w:pPr>
        <w:rPr>
          <w:rFonts w:ascii="Arial" w:eastAsia="Arial" w:hAnsi="Arial" w:cs="Arial"/>
          <w:sz w:val="24"/>
          <w:szCs w:val="24"/>
        </w:rPr>
      </w:pPr>
      <w:r>
        <w:rPr>
          <w:noProof/>
        </w:rPr>
        <mc:AlternateContent>
          <mc:Choice Requires="wps">
            <w:drawing>
              <wp:anchor distT="0" distB="0" distL="114300" distR="114300" simplePos="0" relativeHeight="251666432" behindDoc="0" locked="0" layoutInCell="1" allowOverlap="1">
                <wp:simplePos x="0" y="0"/>
                <wp:positionH relativeFrom="column">
                  <wp:posOffset>-634999</wp:posOffset>
                </wp:positionH>
                <wp:positionV relativeFrom="paragraph">
                  <wp:posOffset>152400</wp:posOffset>
                </wp:positionV>
                <wp:extent cx="603885" cy="329565"/>
                <wp:effectExtent l="0" t="0" r="0" b="0"/>
                <wp:wrapNone/>
                <wp:docPr id="1616835282" name="Rectangle 1616835282"/>
                <wp:cNvGraphicFramePr/>
                <a:graphic xmlns:a="http://schemas.openxmlformats.org/drawingml/2006/main">
                  <a:graphicData uri="http://schemas.microsoft.com/office/word/2010/wordprocessingShape">
                    <wps:wsp xmlns:wps="http://schemas.microsoft.com/office/word/2010/wordprocessingShape">
                      <wps:cNvSpPr/>
                      <wps:spPr>
                        <a:xfrm>
                          <a:off x="5048820" y="3619980"/>
                          <a:ext cx="603885" cy="329565"/>
                        </a:xfrm>
                        <a:prstGeom prst="rect">
                          <a:avLst/>
                        </a:prstGeom>
                        <a:solidFill>
                          <a:srgbClr val="FFFFFF"/>
                        </a:solidFill>
                        <a:ln w="9525">
                          <a:solidFill>
                            <a:srgbClr val="000000"/>
                          </a:solidFill>
                          <a:prstDash val="solid"/>
                          <a:round/>
                          <a:headEnd w="sm" len="sm"/>
                          <a:tailEnd w="sm" len="sm"/>
                        </a:ln>
                      </wps:spPr>
                      <wps:txbx>
                        <w:txbxContent>
                          <w:p w:rsidR="003D553E" w14:textId="77777777">
                            <w:r>
                              <w:rPr>
                                <w:rFonts w:ascii="Arial" w:eastAsia="Arial" w:hAnsi="Arial" w:cs="Arial"/>
                                <w:color w:val="000000"/>
                                <w:sz w:val="24"/>
                              </w:rPr>
                              <w:t>7.1.2</w:t>
                            </w:r>
                          </w:p>
                        </w:txbxContent>
                      </wps:txbx>
                      <wps:bodyPr spcFirstLastPara="1" wrap="square" lIns="91425" tIns="45700" rIns="91425" bIns="45700" anchor="t" anchorCtr="0"/>
                    </wps:wsp>
                  </a:graphicData>
                </a:graphic>
              </wp:anchor>
            </w:drawing>
          </mc:Choice>
          <mc:Fallback>
            <w:pict>
              <v:rect id="Rectangle 1616835282" o:spid="_x0000_s1030" style="width:47.55pt;height:25.95pt;margin-top:12pt;margin-left:-50pt;mso-wrap-distance-bottom:0;mso-wrap-distance-left:9pt;mso-wrap-distance-right:9pt;mso-wrap-distance-top:0;mso-wrap-style:square;position:absolute;visibility:visible;v-text-anchor:top;z-index:251667456">
                <v:stroke joinstyle="round" startarrowwidth="narrow" startarrowlength="short" endarrowwidth="narrow" endarrowlength="short"/>
                <v:textbox inset="7.2pt,3.6pt,7.2pt,3.6pt">
                  <w:txbxContent>
                    <w:p w:rsidR="003D553E" w14:paraId="3BC89785" w14:textId="77777777">
                      <w:r>
                        <w:rPr>
                          <w:rFonts w:ascii="Arial" w:eastAsia="Arial" w:hAnsi="Arial" w:cs="Arial"/>
                          <w:color w:val="000000"/>
                          <w:sz w:val="24"/>
                        </w:rPr>
                        <w:t>7.1.2</w:t>
                      </w:r>
                    </w:p>
                  </w:txbxContent>
                </v:textbox>
              </v:rect>
            </w:pict>
          </mc:Fallback>
        </mc:AlternateContent>
      </w:r>
    </w:p>
    <w:p w:rsidR="003D553E" w14:paraId="0000001F" w14:textId="65552249">
      <w:pPr>
        <w:numPr>
          <w:ilvl w:val="0"/>
          <w:numId w:val="1"/>
        </w:numPr>
        <w:rPr>
          <w:rFonts w:ascii="Arial" w:eastAsia="Arial" w:hAnsi="Arial" w:cs="Arial"/>
          <w:b/>
          <w:sz w:val="24"/>
          <w:szCs w:val="24"/>
        </w:rPr>
      </w:pPr>
      <w:r>
        <w:rPr>
          <w:rFonts w:ascii="Arial" w:eastAsia="Arial" w:hAnsi="Arial" w:cs="Arial"/>
          <w:sz w:val="24"/>
          <w:szCs w:val="24"/>
        </w:rPr>
        <w:t>How often do you refer peers to available supportive resources and programs? An example would be substance use programs, mental health care, financial literacy education and counseling, academic advisors, or anything of that nature.</w:t>
      </w:r>
    </w:p>
    <w:p w:rsidR="003D553E" w14:paraId="00000020" w14:textId="77777777">
      <w:pPr>
        <w:numPr>
          <w:ilvl w:val="1"/>
          <w:numId w:val="1"/>
        </w:numPr>
        <w:rPr>
          <w:rFonts w:ascii="Arial" w:eastAsia="Arial" w:hAnsi="Arial" w:cs="Arial"/>
          <w:b/>
          <w:sz w:val="24"/>
          <w:szCs w:val="24"/>
        </w:rPr>
      </w:pPr>
      <w:r>
        <w:rPr>
          <w:rFonts w:ascii="Arial" w:eastAsia="Arial" w:hAnsi="Arial" w:cs="Arial"/>
          <w:sz w:val="24"/>
          <w:szCs w:val="24"/>
        </w:rPr>
        <w:t xml:space="preserve">Have you encountered any issues when referring peers to a program? </w:t>
      </w:r>
    </w:p>
    <w:p w:rsidR="003D553E" w14:paraId="00000021" w14:textId="77777777">
      <w:pPr>
        <w:numPr>
          <w:ilvl w:val="1"/>
          <w:numId w:val="1"/>
        </w:numPr>
        <w:rPr>
          <w:rFonts w:ascii="Arial" w:eastAsia="Arial" w:hAnsi="Arial" w:cs="Arial"/>
          <w:b/>
          <w:sz w:val="24"/>
          <w:szCs w:val="24"/>
        </w:rPr>
      </w:pPr>
      <w:r>
        <w:rPr>
          <w:rFonts w:ascii="Arial" w:eastAsia="Arial" w:hAnsi="Arial" w:cs="Arial"/>
          <w:sz w:val="24"/>
          <w:szCs w:val="24"/>
        </w:rPr>
        <w:t xml:space="preserve">Have you ever been unsure if it is the right decision to refer someone to a program? Do you feel like it is outside your roles or responsibilities, or maybe you don’t know if the person qualifies for a program? </w:t>
      </w:r>
    </w:p>
    <w:p w:rsidR="003D553E" w14:paraId="00000022" w14:textId="77777777">
      <w:pPr>
        <w:ind w:left="1482"/>
        <w:rPr>
          <w:rFonts w:ascii="Arial" w:eastAsia="Arial" w:hAnsi="Arial" w:cs="Arial"/>
          <w:b/>
          <w:sz w:val="24"/>
          <w:szCs w:val="24"/>
        </w:rPr>
      </w:pPr>
    </w:p>
    <w:p w:rsidR="003D553E" w14:paraId="00000023" w14:textId="1CB1B6F2">
      <w:pPr>
        <w:numPr>
          <w:ilvl w:val="0"/>
          <w:numId w:val="1"/>
        </w:numPr>
        <w:rPr>
          <w:rFonts w:ascii="Arial" w:eastAsia="Arial" w:hAnsi="Arial" w:cs="Arial"/>
          <w:b/>
          <w:sz w:val="24"/>
          <w:szCs w:val="24"/>
        </w:rPr>
      </w:pPr>
      <w:r>
        <w:rPr>
          <w:rFonts w:ascii="Arial" w:eastAsia="Arial" w:hAnsi="Arial" w:cs="Arial"/>
          <w:sz w:val="24"/>
          <w:szCs w:val="24"/>
        </w:rPr>
        <w:t>Has your leadership given you any guidance about your roles and responsibilities in maintaining a safe and healthy environment? An example could be written guidance or policy, mentorship, or any form of communication (e.g., email, formation announcement, Superintendent’s all-hands). By leadership, we mean any cadets/midshipm</w:t>
      </w:r>
      <w:r w:rsidR="00870F67">
        <w:rPr>
          <w:rFonts w:ascii="Arial" w:eastAsia="Arial" w:hAnsi="Arial" w:cs="Arial"/>
          <w:sz w:val="24"/>
          <w:szCs w:val="24"/>
        </w:rPr>
        <w:t>e</w:t>
      </w:r>
      <w:r>
        <w:rPr>
          <w:rFonts w:ascii="Arial" w:eastAsia="Arial" w:hAnsi="Arial" w:cs="Arial"/>
          <w:sz w:val="24"/>
          <w:szCs w:val="24"/>
        </w:rPr>
        <w:t xml:space="preserve">n in the academy chain of command and/or the officers and civilians who serve as mentors, instructors, or coaches. </w:t>
      </w:r>
      <w:r>
        <w:rPr>
          <w:noProof/>
        </w:rPr>
        <mc:AlternateContent>
          <mc:Choice Requires="wps">
            <w:drawing>
              <wp:anchor distT="0" distB="0" distL="114300" distR="114300" simplePos="0" relativeHeight="251668480" behindDoc="0" locked="0" layoutInCell="1" allowOverlap="1">
                <wp:simplePos x="0" y="0"/>
                <wp:positionH relativeFrom="column">
                  <wp:posOffset>-634999</wp:posOffset>
                </wp:positionH>
                <wp:positionV relativeFrom="paragraph">
                  <wp:posOffset>0</wp:posOffset>
                </wp:positionV>
                <wp:extent cx="603885" cy="329565"/>
                <wp:effectExtent l="0" t="0" r="0" b="0"/>
                <wp:wrapNone/>
                <wp:docPr id="1616835290" name="Rectangle 1616835290"/>
                <wp:cNvGraphicFramePr/>
                <a:graphic xmlns:a="http://schemas.openxmlformats.org/drawingml/2006/main">
                  <a:graphicData uri="http://schemas.microsoft.com/office/word/2010/wordprocessingShape">
                    <wps:wsp xmlns:wps="http://schemas.microsoft.com/office/word/2010/wordprocessingShape">
                      <wps:cNvSpPr/>
                      <wps:spPr>
                        <a:xfrm>
                          <a:off x="5048820" y="3619980"/>
                          <a:ext cx="603885" cy="329565"/>
                        </a:xfrm>
                        <a:prstGeom prst="rect">
                          <a:avLst/>
                        </a:prstGeom>
                        <a:solidFill>
                          <a:srgbClr val="FFFFFF"/>
                        </a:solidFill>
                        <a:ln w="9525">
                          <a:solidFill>
                            <a:srgbClr val="000000"/>
                          </a:solidFill>
                          <a:prstDash val="solid"/>
                          <a:round/>
                          <a:headEnd w="sm" len="sm"/>
                          <a:tailEnd w="sm" len="sm"/>
                        </a:ln>
                      </wps:spPr>
                      <wps:txbx>
                        <w:txbxContent>
                          <w:p w:rsidR="003D553E" w14:textId="77777777">
                            <w:r>
                              <w:rPr>
                                <w:rFonts w:ascii="Arial" w:eastAsia="Arial" w:hAnsi="Arial" w:cs="Arial"/>
                                <w:color w:val="000000"/>
                                <w:sz w:val="24"/>
                              </w:rPr>
                              <w:t>7.2.3</w:t>
                            </w:r>
                          </w:p>
                        </w:txbxContent>
                      </wps:txbx>
                      <wps:bodyPr spcFirstLastPara="1" wrap="square" lIns="91425" tIns="45700" rIns="91425" bIns="45700" anchor="t" anchorCtr="0"/>
                    </wps:wsp>
                  </a:graphicData>
                </a:graphic>
              </wp:anchor>
            </w:drawing>
          </mc:Choice>
          <mc:Fallback>
            <w:pict>
              <v:rect id="Rectangle 1616835290" o:spid="_x0000_s1031" style="width:47.55pt;height:25.95pt;margin-top:0;margin-left:-50pt;mso-wrap-distance-bottom:0;mso-wrap-distance-left:9pt;mso-wrap-distance-right:9pt;mso-wrap-distance-top:0;mso-wrap-style:square;position:absolute;visibility:visible;v-text-anchor:top;z-index:251669504">
                <v:stroke joinstyle="round" startarrowwidth="narrow" startarrowlength="short" endarrowwidth="narrow" endarrowlength="short"/>
                <v:textbox inset="7.2pt,3.6pt,7.2pt,3.6pt">
                  <w:txbxContent>
                    <w:p w:rsidR="003D553E" w14:paraId="504755F2" w14:textId="77777777">
                      <w:r>
                        <w:rPr>
                          <w:rFonts w:ascii="Arial" w:eastAsia="Arial" w:hAnsi="Arial" w:cs="Arial"/>
                          <w:color w:val="000000"/>
                          <w:sz w:val="24"/>
                        </w:rPr>
                        <w:t>7.2.3</w:t>
                      </w:r>
                    </w:p>
                  </w:txbxContent>
                </v:textbox>
              </v:rect>
            </w:pict>
          </mc:Fallback>
        </mc:AlternateContent>
      </w:r>
    </w:p>
    <w:p w:rsidR="003D553E" w14:paraId="00000024" w14:textId="77777777">
      <w:pPr>
        <w:numPr>
          <w:ilvl w:val="1"/>
          <w:numId w:val="1"/>
        </w:numPr>
        <w:rPr>
          <w:rFonts w:ascii="Arial" w:eastAsia="Arial" w:hAnsi="Arial" w:cs="Arial"/>
          <w:sz w:val="24"/>
          <w:szCs w:val="24"/>
        </w:rPr>
      </w:pPr>
      <w:r>
        <w:rPr>
          <w:rFonts w:ascii="Arial" w:eastAsia="Arial" w:hAnsi="Arial" w:cs="Arial"/>
          <w:i/>
          <w:sz w:val="24"/>
          <w:szCs w:val="24"/>
        </w:rPr>
        <w:t>IF YES TO RECEIVING GUIDANCE</w:t>
      </w:r>
      <w:r>
        <w:rPr>
          <w:rFonts w:ascii="Arial" w:eastAsia="Arial" w:hAnsi="Arial" w:cs="Arial"/>
          <w:sz w:val="24"/>
          <w:szCs w:val="24"/>
        </w:rPr>
        <w:t xml:space="preserve">: Could you describe for me what your roles and responsibilities are? </w:t>
      </w:r>
    </w:p>
    <w:p w:rsidR="003D553E" w14:paraId="00000027" w14:textId="3A829812">
      <w:pPr>
        <w:ind w:left="360"/>
        <w:rPr>
          <w:rFonts w:ascii="Arial" w:eastAsia="Arial" w:hAnsi="Arial" w:cs="Arial"/>
          <w:sz w:val="24"/>
          <w:szCs w:val="24"/>
        </w:rPr>
      </w:pPr>
      <w:r>
        <w:rPr>
          <w:noProof/>
        </w:rPr>
        <mc:AlternateContent>
          <mc:Choice Requires="wps">
            <w:drawing>
              <wp:anchor distT="0" distB="0" distL="114300" distR="114300" simplePos="0" relativeHeight="251670528" behindDoc="0" locked="0" layoutInCell="1" allowOverlap="1">
                <wp:simplePos x="0" y="0"/>
                <wp:positionH relativeFrom="column">
                  <wp:posOffset>-646863</wp:posOffset>
                </wp:positionH>
                <wp:positionV relativeFrom="paragraph">
                  <wp:posOffset>202052</wp:posOffset>
                </wp:positionV>
                <wp:extent cx="603885" cy="300470"/>
                <wp:effectExtent l="0" t="0" r="0" b="0"/>
                <wp:wrapNone/>
                <wp:docPr id="1616835281" name="Rectangle 1616835281"/>
                <wp:cNvGraphicFramePr/>
                <a:graphic xmlns:a="http://schemas.openxmlformats.org/drawingml/2006/main">
                  <a:graphicData uri="http://schemas.microsoft.com/office/word/2010/wordprocessingShape">
                    <wps:wsp xmlns:wps="http://schemas.microsoft.com/office/word/2010/wordprocessingShape">
                      <wps:cNvSpPr/>
                      <wps:spPr>
                        <a:xfrm>
                          <a:off x="0" y="0"/>
                          <a:ext cx="603885" cy="300470"/>
                        </a:xfrm>
                        <a:prstGeom prst="rect">
                          <a:avLst/>
                        </a:prstGeom>
                        <a:solidFill>
                          <a:srgbClr val="FFFFFF"/>
                        </a:solidFill>
                        <a:ln w="9525">
                          <a:solidFill>
                            <a:srgbClr val="000000"/>
                          </a:solidFill>
                          <a:prstDash val="solid"/>
                          <a:round/>
                          <a:headEnd w="sm" len="sm"/>
                          <a:tailEnd w="sm" len="sm"/>
                        </a:ln>
                      </wps:spPr>
                      <wps:txbx>
                        <w:txbxContent>
                          <w:p w:rsidR="003D553E" w14:textId="77777777">
                            <w:r>
                              <w:rPr>
                                <w:rFonts w:ascii="Arial" w:eastAsia="Arial" w:hAnsi="Arial" w:cs="Arial"/>
                                <w:color w:val="000000"/>
                                <w:sz w:val="24"/>
                              </w:rPr>
                              <w:t xml:space="preserve">7.4.2 </w:t>
                            </w:r>
                          </w:p>
                        </w:txbxContent>
                      </wps:txbx>
                      <wps:bodyPr spcFirstLastPara="1" wrap="square" lIns="91425" tIns="45700" rIns="91425" bIns="45700" anchor="t" anchorCtr="0"/>
                    </wps:wsp>
                  </a:graphicData>
                </a:graphic>
              </wp:anchor>
            </w:drawing>
          </mc:Choice>
          <mc:Fallback>
            <w:pict>
              <v:rect id="Rectangle 1616835281" o:spid="_x0000_s1032" style="width:47.55pt;height:23.65pt;margin-top:15.9pt;margin-left:-50.95pt;mso-wrap-distance-bottom:0;mso-wrap-distance-left:9pt;mso-wrap-distance-right:9pt;mso-wrap-distance-top:0;mso-wrap-style:square;position:absolute;visibility:visible;v-text-anchor:top;z-index:251671552">
                <v:stroke joinstyle="round" startarrowwidth="narrow" startarrowlength="short" endarrowwidth="narrow" endarrowlength="short"/>
                <v:textbox inset="7.2pt,3.6pt,7.2pt,3.6pt">
                  <w:txbxContent>
                    <w:p w:rsidR="003D553E" w14:paraId="78EB48CB" w14:textId="77777777">
                      <w:r>
                        <w:rPr>
                          <w:rFonts w:ascii="Arial" w:eastAsia="Arial" w:hAnsi="Arial" w:cs="Arial"/>
                          <w:color w:val="000000"/>
                          <w:sz w:val="24"/>
                        </w:rPr>
                        <w:t xml:space="preserve">7.4.2 </w:t>
                      </w:r>
                    </w:p>
                  </w:txbxContent>
                </v:textbox>
              </v:rect>
            </w:pict>
          </mc:Fallback>
        </mc:AlternateContent>
      </w:r>
    </w:p>
    <w:p w:rsidR="003D553E" w14:paraId="00000028" w14:textId="448D24EA">
      <w:pPr>
        <w:numPr>
          <w:ilvl w:val="0"/>
          <w:numId w:val="1"/>
        </w:numPr>
        <w:rPr>
          <w:rFonts w:ascii="Arial" w:eastAsia="Arial" w:hAnsi="Arial" w:cs="Arial"/>
          <w:sz w:val="24"/>
          <w:szCs w:val="24"/>
        </w:rPr>
      </w:pPr>
      <w:r>
        <w:rPr>
          <w:noProof/>
        </w:rPr>
        <mc:AlternateContent>
          <mc:Choice Requires="wps">
            <w:drawing>
              <wp:anchor distT="0" distB="0" distL="114300" distR="114300" simplePos="0" relativeHeight="251672576" behindDoc="0" locked="0" layoutInCell="1" allowOverlap="1">
                <wp:simplePos x="0" y="0"/>
                <wp:positionH relativeFrom="column">
                  <wp:posOffset>-642620</wp:posOffset>
                </wp:positionH>
                <wp:positionV relativeFrom="paragraph">
                  <wp:posOffset>444365</wp:posOffset>
                </wp:positionV>
                <wp:extent cx="570634" cy="310862"/>
                <wp:effectExtent l="0" t="0" r="0" b="0"/>
                <wp:wrapNone/>
                <wp:docPr id="1616835275" name="Rectangle 1616835275"/>
                <wp:cNvGraphicFramePr/>
                <a:graphic xmlns:a="http://schemas.openxmlformats.org/drawingml/2006/main">
                  <a:graphicData uri="http://schemas.microsoft.com/office/word/2010/wordprocessingShape">
                    <wps:wsp xmlns:wps="http://schemas.microsoft.com/office/word/2010/wordprocessingShape">
                      <wps:cNvSpPr/>
                      <wps:spPr>
                        <a:xfrm>
                          <a:off x="0" y="0"/>
                          <a:ext cx="570634" cy="310862"/>
                        </a:xfrm>
                        <a:prstGeom prst="rect">
                          <a:avLst/>
                        </a:prstGeom>
                        <a:solidFill>
                          <a:srgbClr val="FFFFFF"/>
                        </a:solidFill>
                        <a:ln w="9525">
                          <a:solidFill>
                            <a:srgbClr val="000000"/>
                          </a:solidFill>
                          <a:prstDash val="solid"/>
                          <a:round/>
                          <a:headEnd w="sm" len="sm"/>
                          <a:tailEnd w="sm" len="sm"/>
                        </a:ln>
                      </wps:spPr>
                      <wps:txbx>
                        <w:txbxContent>
                          <w:p w:rsidR="003D553E" w14:textId="77777777">
                            <w:r>
                              <w:rPr>
                                <w:rFonts w:ascii="Arial" w:eastAsia="Arial" w:hAnsi="Arial" w:cs="Arial"/>
                                <w:color w:val="000000"/>
                                <w:sz w:val="24"/>
                              </w:rPr>
                              <w:t>7.5.1</w:t>
                            </w:r>
                          </w:p>
                        </w:txbxContent>
                      </wps:txbx>
                      <wps:bodyPr spcFirstLastPara="1" wrap="square" lIns="91425" tIns="45700" rIns="91425" bIns="45700" anchor="t" anchorCtr="0"/>
                    </wps:wsp>
                  </a:graphicData>
                </a:graphic>
              </wp:anchor>
            </w:drawing>
          </mc:Choice>
          <mc:Fallback>
            <w:pict>
              <v:rect id="Rectangle 1616835275" o:spid="_x0000_s1033" style="width:44.95pt;height:24.5pt;margin-top:35pt;margin-left:-50.6pt;mso-wrap-distance-bottom:0;mso-wrap-distance-left:9pt;mso-wrap-distance-right:9pt;mso-wrap-distance-top:0;mso-wrap-style:square;position:absolute;visibility:visible;v-text-anchor:top;z-index:251673600">
                <v:stroke joinstyle="round" startarrowwidth="narrow" startarrowlength="short" endarrowwidth="narrow" endarrowlength="short"/>
                <v:textbox inset="7.2pt,3.6pt,7.2pt,3.6pt">
                  <w:txbxContent>
                    <w:p w:rsidR="003D553E" w14:paraId="2C037196" w14:textId="77777777">
                      <w:r>
                        <w:rPr>
                          <w:rFonts w:ascii="Arial" w:eastAsia="Arial" w:hAnsi="Arial" w:cs="Arial"/>
                          <w:color w:val="000000"/>
                          <w:sz w:val="24"/>
                        </w:rPr>
                        <w:t>7.5.1</w:t>
                      </w:r>
                    </w:p>
                  </w:txbxContent>
                </v:textbox>
              </v:rect>
            </w:pict>
          </mc:Fallback>
        </mc:AlternateContent>
      </w:r>
      <w:r>
        <w:rPr>
          <w:rFonts w:ascii="Arial" w:eastAsia="Arial" w:hAnsi="Arial" w:cs="Arial"/>
          <w:sz w:val="24"/>
          <w:szCs w:val="24"/>
        </w:rPr>
        <w:t>How does your leadership hold you accountable for taking action to improve or maintain a safe and healthy environment? For example, would you be recognized or rewarded for supporting a peer in need or reporting harassment? Or, if you failed to report harmful behaviors, would you be corrected?</w:t>
      </w:r>
    </w:p>
    <w:p w:rsidR="003D553E" w:rsidP="00E24779" w14:paraId="00000029" w14:textId="399E12F4">
      <w:pPr>
        <w:numPr>
          <w:ilvl w:val="1"/>
          <w:numId w:val="1"/>
        </w:numPr>
        <w:rPr>
          <w:rFonts w:ascii="Arial" w:eastAsia="Arial" w:hAnsi="Arial" w:cs="Arial"/>
          <w:sz w:val="24"/>
          <w:szCs w:val="24"/>
        </w:rPr>
      </w:pPr>
      <w:r>
        <w:rPr>
          <w:rFonts w:ascii="Arial" w:eastAsia="Arial" w:hAnsi="Arial" w:cs="Arial"/>
          <w:sz w:val="24"/>
          <w:szCs w:val="24"/>
        </w:rPr>
        <w:t xml:space="preserve">Can you provide some examples? </w:t>
      </w:r>
    </w:p>
    <w:p w:rsidR="003D553E" w14:paraId="0000002A" w14:textId="77777777">
      <w:pPr>
        <w:rPr>
          <w:rFonts w:ascii="Arial" w:eastAsia="Arial" w:hAnsi="Arial" w:cs="Arial"/>
          <w:sz w:val="24"/>
          <w:szCs w:val="24"/>
        </w:rPr>
      </w:pPr>
    </w:p>
    <w:p w:rsidR="003D553E" w14:paraId="0000002B" w14:textId="029DE70C">
      <w:pPr>
        <w:numPr>
          <w:ilvl w:val="0"/>
          <w:numId w:val="1"/>
        </w:numPr>
        <w:rPr>
          <w:rFonts w:ascii="Arial" w:eastAsia="Arial" w:hAnsi="Arial" w:cs="Arial"/>
          <w:sz w:val="24"/>
          <w:szCs w:val="24"/>
        </w:rPr>
      </w:pPr>
      <w:r>
        <w:rPr>
          <w:rFonts w:ascii="Arial" w:eastAsia="Arial" w:hAnsi="Arial" w:cs="Arial"/>
          <w:sz w:val="24"/>
          <w:szCs w:val="24"/>
        </w:rPr>
        <w:t>How and how often does your immediate supervisor/first line leader check</w:t>
      </w:r>
      <w:r w:rsidR="00870F67">
        <w:rPr>
          <w:rFonts w:ascii="Arial" w:eastAsia="Arial" w:hAnsi="Arial" w:cs="Arial"/>
          <w:sz w:val="24"/>
          <w:szCs w:val="24"/>
        </w:rPr>
        <w:t xml:space="preserve"> </w:t>
      </w:r>
      <w:r>
        <w:rPr>
          <w:rFonts w:ascii="Arial" w:eastAsia="Arial" w:hAnsi="Arial" w:cs="Arial"/>
          <w:sz w:val="24"/>
          <w:szCs w:val="24"/>
        </w:rPr>
        <w:t>in with you about your stress levels? What does this look like?</w:t>
      </w:r>
      <w:r>
        <w:rPr>
          <w:noProof/>
        </w:rPr>
        <mc:AlternateContent>
          <mc:Choice Requires="wps">
            <w:drawing>
              <wp:anchor distT="0" distB="0" distL="114300" distR="114300" simplePos="0" relativeHeight="251674624" behindDoc="0" locked="0" layoutInCell="1" allowOverlap="1">
                <wp:simplePos x="0" y="0"/>
                <wp:positionH relativeFrom="column">
                  <wp:posOffset>-609599</wp:posOffset>
                </wp:positionH>
                <wp:positionV relativeFrom="paragraph">
                  <wp:posOffset>0</wp:posOffset>
                </wp:positionV>
                <wp:extent cx="593494" cy="329565"/>
                <wp:effectExtent l="0" t="0" r="0" b="0"/>
                <wp:wrapNone/>
                <wp:docPr id="1616835272" name="Rectangle 1616835272"/>
                <wp:cNvGraphicFramePr/>
                <a:graphic xmlns:a="http://schemas.openxmlformats.org/drawingml/2006/main">
                  <a:graphicData uri="http://schemas.microsoft.com/office/word/2010/wordprocessingShape">
                    <wps:wsp xmlns:wps="http://schemas.microsoft.com/office/word/2010/wordprocessingShape">
                      <wps:cNvSpPr/>
                      <wps:spPr>
                        <a:xfrm>
                          <a:off x="5054016" y="3619980"/>
                          <a:ext cx="593494" cy="329565"/>
                        </a:xfrm>
                        <a:prstGeom prst="rect">
                          <a:avLst/>
                        </a:prstGeom>
                        <a:solidFill>
                          <a:srgbClr val="FFFFFF"/>
                        </a:solidFill>
                        <a:ln w="9525">
                          <a:solidFill>
                            <a:srgbClr val="000000"/>
                          </a:solidFill>
                          <a:prstDash val="solid"/>
                          <a:round/>
                          <a:headEnd w="sm" len="sm"/>
                          <a:tailEnd w="sm" len="sm"/>
                        </a:ln>
                      </wps:spPr>
                      <wps:txbx>
                        <w:txbxContent>
                          <w:p w:rsidR="003D553E" w14:textId="77777777">
                            <w:r>
                              <w:rPr>
                                <w:rFonts w:ascii="Arial" w:eastAsia="Arial" w:hAnsi="Arial" w:cs="Arial"/>
                                <w:color w:val="000000"/>
                                <w:sz w:val="24"/>
                              </w:rPr>
                              <w:t>7.3.1</w:t>
                            </w:r>
                          </w:p>
                        </w:txbxContent>
                      </wps:txbx>
                      <wps:bodyPr spcFirstLastPara="1" wrap="square" lIns="91425" tIns="45700" rIns="91425" bIns="45700" anchor="t" anchorCtr="0"/>
                    </wps:wsp>
                  </a:graphicData>
                </a:graphic>
              </wp:anchor>
            </w:drawing>
          </mc:Choice>
          <mc:Fallback>
            <w:pict>
              <v:rect id="Rectangle 1616835272" o:spid="_x0000_s1034" style="width:46.75pt;height:25.95pt;margin-top:0;margin-left:-48pt;mso-wrap-distance-bottom:0;mso-wrap-distance-left:9pt;mso-wrap-distance-right:9pt;mso-wrap-distance-top:0;mso-wrap-style:square;position:absolute;visibility:visible;v-text-anchor:top;z-index:251675648">
                <v:stroke joinstyle="round" startarrowwidth="narrow" startarrowlength="short" endarrowwidth="narrow" endarrowlength="short"/>
                <v:textbox inset="7.2pt,3.6pt,7.2pt,3.6pt">
                  <w:txbxContent>
                    <w:p w:rsidR="003D553E" w14:paraId="5B1DE065" w14:textId="77777777">
                      <w:r>
                        <w:rPr>
                          <w:rFonts w:ascii="Arial" w:eastAsia="Arial" w:hAnsi="Arial" w:cs="Arial"/>
                          <w:color w:val="000000"/>
                          <w:sz w:val="24"/>
                        </w:rPr>
                        <w:t>7.3.1</w:t>
                      </w:r>
                    </w:p>
                  </w:txbxContent>
                </v:textbox>
              </v:rect>
            </w:pict>
          </mc:Fallback>
        </mc:AlternateContent>
      </w:r>
    </w:p>
    <w:p w:rsidR="003D553E" w14:paraId="0000002C" w14:textId="77777777">
      <w:pPr>
        <w:numPr>
          <w:ilvl w:val="1"/>
          <w:numId w:val="1"/>
        </w:numPr>
        <w:rPr>
          <w:rFonts w:ascii="Arial" w:eastAsia="Arial" w:hAnsi="Arial" w:cs="Arial"/>
          <w:sz w:val="24"/>
          <w:szCs w:val="24"/>
        </w:rPr>
      </w:pPr>
      <w:r>
        <w:rPr>
          <w:rFonts w:ascii="Arial" w:eastAsia="Arial" w:hAnsi="Arial" w:cs="Arial"/>
          <w:sz w:val="24"/>
          <w:szCs w:val="24"/>
        </w:rPr>
        <w:t>How supportive would they be if you needed to seek help for a serious problem like alcohol or suicidal thoughts?</w:t>
      </w:r>
      <w:r>
        <w:rPr>
          <w:noProof/>
        </w:rPr>
        <mc:AlternateContent>
          <mc:Choice Requires="wps">
            <w:drawing>
              <wp:anchor distT="0" distB="0" distL="114300" distR="114300" simplePos="0" relativeHeight="251676672" behindDoc="0" locked="0" layoutInCell="1" allowOverlap="1">
                <wp:simplePos x="0" y="0"/>
                <wp:positionH relativeFrom="column">
                  <wp:posOffset>-622299</wp:posOffset>
                </wp:positionH>
                <wp:positionV relativeFrom="paragraph">
                  <wp:posOffset>63500</wp:posOffset>
                </wp:positionV>
                <wp:extent cx="581025" cy="329565"/>
                <wp:effectExtent l="0" t="0" r="0" b="0"/>
                <wp:wrapNone/>
                <wp:docPr id="1616835277" name="Rectangle 1616835277"/>
                <wp:cNvGraphicFramePr/>
                <a:graphic xmlns:a="http://schemas.openxmlformats.org/drawingml/2006/main">
                  <a:graphicData uri="http://schemas.microsoft.com/office/word/2010/wordprocessingShape">
                    <wps:wsp xmlns:wps="http://schemas.microsoft.com/office/word/2010/wordprocessingShape">
                      <wps:cNvSpPr/>
                      <wps:spPr>
                        <a:xfrm>
                          <a:off x="5060250" y="3619980"/>
                          <a:ext cx="581025" cy="329565"/>
                        </a:xfrm>
                        <a:prstGeom prst="rect">
                          <a:avLst/>
                        </a:prstGeom>
                        <a:solidFill>
                          <a:srgbClr val="FFFFFF"/>
                        </a:solidFill>
                        <a:ln w="9525">
                          <a:solidFill>
                            <a:srgbClr val="000000"/>
                          </a:solidFill>
                          <a:prstDash val="solid"/>
                          <a:round/>
                          <a:headEnd w="sm" len="sm"/>
                          <a:tailEnd w="sm" len="sm"/>
                        </a:ln>
                      </wps:spPr>
                      <wps:txbx>
                        <w:txbxContent>
                          <w:p w:rsidR="003D553E" w14:textId="77777777">
                            <w:r>
                              <w:rPr>
                                <w:rFonts w:ascii="Arial" w:eastAsia="Arial" w:hAnsi="Arial" w:cs="Arial"/>
                                <w:color w:val="000000"/>
                                <w:sz w:val="24"/>
                              </w:rPr>
                              <w:t>7.3.2</w:t>
                            </w:r>
                          </w:p>
                        </w:txbxContent>
                      </wps:txbx>
                      <wps:bodyPr spcFirstLastPara="1" wrap="square" lIns="91425" tIns="45700" rIns="91425" bIns="45700" anchor="t" anchorCtr="0"/>
                    </wps:wsp>
                  </a:graphicData>
                </a:graphic>
              </wp:anchor>
            </w:drawing>
          </mc:Choice>
          <mc:Fallback>
            <w:pict>
              <v:rect id="Rectangle 1616835277" o:spid="_x0000_s1035" style="width:45.75pt;height:25.95pt;margin-top:5pt;margin-left:-49pt;mso-wrap-distance-bottom:0;mso-wrap-distance-left:9pt;mso-wrap-distance-right:9pt;mso-wrap-distance-top:0;mso-wrap-style:square;position:absolute;visibility:visible;v-text-anchor:top;z-index:251677696">
                <v:stroke joinstyle="round" startarrowwidth="narrow" startarrowlength="short" endarrowwidth="narrow" endarrowlength="short"/>
                <v:textbox inset="7.2pt,3.6pt,7.2pt,3.6pt">
                  <w:txbxContent>
                    <w:p w:rsidR="003D553E" w14:paraId="391D352B" w14:textId="77777777">
                      <w:r>
                        <w:rPr>
                          <w:rFonts w:ascii="Arial" w:eastAsia="Arial" w:hAnsi="Arial" w:cs="Arial"/>
                          <w:color w:val="000000"/>
                          <w:sz w:val="24"/>
                        </w:rPr>
                        <w:t>7.3.2</w:t>
                      </w:r>
                    </w:p>
                  </w:txbxContent>
                </v:textbox>
              </v:rect>
            </w:pict>
          </mc:Fallback>
        </mc:AlternateContent>
      </w:r>
    </w:p>
    <w:p w:rsidR="003D553E" w14:paraId="0000002D" w14:textId="77777777">
      <w:pPr>
        <w:numPr>
          <w:ilvl w:val="1"/>
          <w:numId w:val="1"/>
        </w:numPr>
        <w:rPr>
          <w:rFonts w:ascii="Arial" w:eastAsia="Arial" w:hAnsi="Arial" w:cs="Arial"/>
          <w:sz w:val="24"/>
          <w:szCs w:val="24"/>
        </w:rPr>
      </w:pPr>
      <w:r>
        <w:rPr>
          <w:rFonts w:ascii="Arial" w:eastAsia="Arial" w:hAnsi="Arial" w:cs="Arial"/>
          <w:sz w:val="24"/>
          <w:szCs w:val="24"/>
        </w:rPr>
        <w:t>How supportive is your chain of command above your immediate supervisor/first line leader?</w:t>
      </w:r>
    </w:p>
    <w:p w:rsidR="003D553E" w14:paraId="0000002E" w14:textId="77777777">
      <w:pPr>
        <w:rPr>
          <w:rFonts w:ascii="Arial" w:eastAsia="Arial" w:hAnsi="Arial" w:cs="Arial"/>
          <w:sz w:val="24"/>
          <w:szCs w:val="24"/>
        </w:rPr>
      </w:pPr>
    </w:p>
    <w:p w:rsidR="003D553E" w14:paraId="0000002F" w14:textId="77777777">
      <w:pPr>
        <w:rPr>
          <w:rFonts w:ascii="Arial" w:eastAsia="Arial" w:hAnsi="Arial" w:cs="Arial"/>
          <w:b/>
          <w:sz w:val="24"/>
          <w:szCs w:val="24"/>
        </w:rPr>
      </w:pPr>
      <w:r>
        <w:rPr>
          <w:rFonts w:ascii="Arial" w:eastAsia="Arial" w:hAnsi="Arial" w:cs="Arial"/>
          <w:b/>
          <w:sz w:val="24"/>
          <w:szCs w:val="24"/>
        </w:rPr>
        <w:t>DIMENSION 8: INTEGRATED PREVENTION – IMPLEMENTATION</w:t>
      </w:r>
    </w:p>
    <w:p w:rsidR="003D553E" w14:paraId="00000030" w14:textId="77777777">
      <w:pPr>
        <w:rPr>
          <w:rFonts w:ascii="Arial" w:eastAsia="Arial" w:hAnsi="Arial" w:cs="Arial"/>
          <w:b/>
          <w:sz w:val="24"/>
          <w:szCs w:val="24"/>
        </w:rPr>
      </w:pPr>
    </w:p>
    <w:p w:rsidR="003D553E" w:rsidP="001E01B5" w14:paraId="00000032" w14:textId="3F10B997">
      <w:pPr>
        <w:rPr>
          <w:rFonts w:ascii="Arial" w:eastAsia="Arial" w:hAnsi="Arial" w:cs="Arial"/>
          <w:sz w:val="24"/>
          <w:szCs w:val="24"/>
        </w:rPr>
      </w:pPr>
      <w:r>
        <w:rPr>
          <w:rFonts w:ascii="Arial" w:eastAsia="Arial" w:hAnsi="Arial" w:cs="Arial"/>
          <w:sz w:val="24"/>
          <w:szCs w:val="24"/>
        </w:rPr>
        <w:t>Next, we’re going to ask some questions about what prevention efforts are underway here. Prevention includes stopping self-directed and other-directed harms BEFORE they occur or, in other words, getting out in front of potential problems. In responding, be sure to include ways that your leadership aids in preventing negative behaviors. [</w:t>
      </w:r>
      <w:r>
        <w:rPr>
          <w:rFonts w:ascii="Arial" w:eastAsia="Arial" w:hAnsi="Arial" w:cs="Arial"/>
          <w:i/>
          <w:sz w:val="24"/>
          <w:szCs w:val="24"/>
        </w:rPr>
        <w:t>INTERVIEWERS</w:t>
      </w:r>
      <w:r>
        <w:rPr>
          <w:rFonts w:ascii="Arial" w:eastAsia="Arial" w:hAnsi="Arial" w:cs="Arial"/>
          <w:sz w:val="24"/>
          <w:szCs w:val="24"/>
        </w:rPr>
        <w:t>: Give them a couple of seconds to process the question.]</w:t>
      </w:r>
    </w:p>
    <w:p w:rsidR="003D553E" w14:paraId="00000033" w14:textId="7FACA188">
      <w:pPr>
        <w:numPr>
          <w:ilvl w:val="0"/>
          <w:numId w:val="1"/>
        </w:numPr>
        <w:rPr>
          <w:rFonts w:ascii="Arial" w:eastAsia="Arial" w:hAnsi="Arial" w:cs="Arial"/>
          <w:sz w:val="24"/>
          <w:szCs w:val="24"/>
        </w:rPr>
      </w:pPr>
      <w:r>
        <w:rPr>
          <w:noProof/>
        </w:rPr>
        <mc:AlternateContent>
          <mc:Choice Requires="wps">
            <w:drawing>
              <wp:anchor distT="0" distB="0" distL="114300" distR="114300" simplePos="0" relativeHeight="251678720" behindDoc="0" locked="0" layoutInCell="1" allowOverlap="1">
                <wp:simplePos x="0" y="0"/>
                <wp:positionH relativeFrom="column">
                  <wp:posOffset>-617882</wp:posOffset>
                </wp:positionH>
                <wp:positionV relativeFrom="paragraph">
                  <wp:posOffset>-16659</wp:posOffset>
                </wp:positionV>
                <wp:extent cx="570634" cy="329565"/>
                <wp:effectExtent l="0" t="0" r="0" b="0"/>
                <wp:wrapNone/>
                <wp:docPr id="1616835285" name="Rectangle 1616835285"/>
                <wp:cNvGraphicFramePr/>
                <a:graphic xmlns:a="http://schemas.openxmlformats.org/drawingml/2006/main">
                  <a:graphicData uri="http://schemas.microsoft.com/office/word/2010/wordprocessingShape">
                    <wps:wsp xmlns:wps="http://schemas.microsoft.com/office/word/2010/wordprocessingShape">
                      <wps:cNvSpPr/>
                      <wps:spPr>
                        <a:xfrm>
                          <a:off x="0" y="0"/>
                          <a:ext cx="570634" cy="329565"/>
                        </a:xfrm>
                        <a:prstGeom prst="rect">
                          <a:avLst/>
                        </a:prstGeom>
                        <a:solidFill>
                          <a:srgbClr val="FFFFFF"/>
                        </a:solidFill>
                        <a:ln w="9525">
                          <a:solidFill>
                            <a:srgbClr val="000000"/>
                          </a:solidFill>
                          <a:prstDash val="solid"/>
                          <a:round/>
                          <a:headEnd w="sm" len="sm"/>
                          <a:tailEnd w="sm" len="sm"/>
                        </a:ln>
                      </wps:spPr>
                      <wps:txbx>
                        <w:txbxContent>
                          <w:p w:rsidR="003D553E" w14:textId="77777777">
                            <w:r>
                              <w:rPr>
                                <w:rFonts w:ascii="Arial" w:eastAsia="Arial" w:hAnsi="Arial" w:cs="Arial"/>
                                <w:color w:val="000000"/>
                                <w:sz w:val="24"/>
                              </w:rPr>
                              <w:t>8.5.2</w:t>
                            </w:r>
                          </w:p>
                        </w:txbxContent>
                      </wps:txbx>
                      <wps:bodyPr spcFirstLastPara="1" wrap="square" lIns="91425" tIns="45700" rIns="91425" bIns="45700" anchor="t" anchorCtr="0"/>
                    </wps:wsp>
                  </a:graphicData>
                </a:graphic>
              </wp:anchor>
            </w:drawing>
          </mc:Choice>
          <mc:Fallback>
            <w:pict>
              <v:rect id="Rectangle 1616835285" o:spid="_x0000_s1036" style="width:44.95pt;height:25.95pt;margin-top:-1.3pt;margin-left:-48.65pt;mso-wrap-distance-bottom:0;mso-wrap-distance-left:9pt;mso-wrap-distance-right:9pt;mso-wrap-distance-top:0;mso-wrap-style:square;position:absolute;visibility:visible;v-text-anchor:top;z-index:251679744">
                <v:stroke joinstyle="round" startarrowwidth="narrow" startarrowlength="short" endarrowwidth="narrow" endarrowlength="short"/>
                <v:textbox inset="7.2pt,3.6pt,7.2pt,3.6pt">
                  <w:txbxContent>
                    <w:p w:rsidR="003D553E" w14:paraId="48AF7DFA" w14:textId="77777777">
                      <w:r>
                        <w:rPr>
                          <w:rFonts w:ascii="Arial" w:eastAsia="Arial" w:hAnsi="Arial" w:cs="Arial"/>
                          <w:color w:val="000000"/>
                          <w:sz w:val="24"/>
                        </w:rPr>
                        <w:t>8.5.2</w:t>
                      </w:r>
                    </w:p>
                  </w:txbxContent>
                </v:textbox>
              </v:rect>
            </w:pict>
          </mc:Fallback>
        </mc:AlternateContent>
      </w:r>
      <w:r>
        <w:rPr>
          <w:rFonts w:ascii="Arial" w:eastAsia="Arial" w:hAnsi="Arial" w:cs="Arial"/>
          <w:sz w:val="24"/>
          <w:szCs w:val="24"/>
        </w:rPr>
        <w:t xml:space="preserve">There are a lot of required trainings and ongoing education related to the prevention of sexual assault, harassment, discrimination, suicide, alcohol misuse, </w:t>
      </w:r>
      <w:r>
        <w:rPr>
          <w:rFonts w:ascii="Arial" w:eastAsia="Arial" w:hAnsi="Arial" w:cs="Arial"/>
          <w:sz w:val="24"/>
          <w:szCs w:val="24"/>
        </w:rPr>
        <w:t xml:space="preserve">bullying/hazing, and other harmful behaviors. How does it feel to be required to attend all these trainings? Have you seen any efforts to help keep you interested and engaged in learning about these subjects? Are there any best practices you can share on how to communicate this information without it being a “check the block” activity? </w:t>
      </w:r>
    </w:p>
    <w:p w:rsidR="003D553E" w14:paraId="00000034" w14:textId="77777777">
      <w:pPr>
        <w:rPr>
          <w:rFonts w:ascii="Arial" w:eastAsia="Arial" w:hAnsi="Arial" w:cs="Arial"/>
          <w:b/>
          <w:sz w:val="24"/>
          <w:szCs w:val="24"/>
        </w:rPr>
      </w:pPr>
    </w:p>
    <w:p w:rsidR="003D553E" w14:paraId="00000035" w14:textId="77777777">
      <w:pPr>
        <w:rPr>
          <w:rFonts w:ascii="Arial" w:eastAsia="Arial" w:hAnsi="Arial" w:cs="Arial"/>
          <w:b/>
          <w:sz w:val="24"/>
          <w:szCs w:val="24"/>
        </w:rPr>
      </w:pPr>
      <w:r>
        <w:rPr>
          <w:rFonts w:ascii="Arial" w:eastAsia="Arial" w:hAnsi="Arial" w:cs="Arial"/>
          <w:b/>
          <w:sz w:val="24"/>
          <w:szCs w:val="24"/>
        </w:rPr>
        <w:t xml:space="preserve">DIMENSION 6: STAKEHOLDER ENGAGEMENT – PREPARATION </w:t>
      </w:r>
    </w:p>
    <w:p w:rsidR="003D553E" w14:paraId="00000036" w14:textId="77777777">
      <w:pPr>
        <w:rPr>
          <w:rFonts w:ascii="Arial" w:eastAsia="Arial" w:hAnsi="Arial" w:cs="Arial"/>
          <w:b/>
          <w:sz w:val="24"/>
          <w:szCs w:val="24"/>
        </w:rPr>
      </w:pPr>
    </w:p>
    <w:p w:rsidR="003D553E" w14:paraId="00000037" w14:textId="77777777">
      <w:pPr>
        <w:rPr>
          <w:rFonts w:ascii="Arial" w:eastAsia="Arial" w:hAnsi="Arial" w:cs="Arial"/>
          <w:sz w:val="24"/>
          <w:szCs w:val="24"/>
        </w:rPr>
      </w:pPr>
      <w:r>
        <w:rPr>
          <w:rFonts w:ascii="Arial" w:eastAsia="Arial" w:hAnsi="Arial" w:cs="Arial"/>
          <w:sz w:val="24"/>
          <w:szCs w:val="24"/>
        </w:rPr>
        <w:t>Next, we would like your opinions about risks and fellow cadets/midshipmen.</w:t>
      </w:r>
    </w:p>
    <w:p w:rsidR="003D553E" w14:paraId="00000038" w14:textId="77777777">
      <w:pPr>
        <w:rPr>
          <w:rFonts w:ascii="Arial" w:eastAsia="Arial" w:hAnsi="Arial" w:cs="Arial"/>
          <w:i/>
          <w:sz w:val="24"/>
          <w:szCs w:val="24"/>
        </w:rPr>
      </w:pPr>
      <w:r>
        <w:rPr>
          <w:noProof/>
        </w:rPr>
        <mc:AlternateContent>
          <mc:Choice Requires="wps">
            <w:drawing>
              <wp:anchor distT="0" distB="0" distL="114300" distR="114300" simplePos="0" relativeHeight="251680768" behindDoc="0" locked="0" layoutInCell="1" allowOverlap="1">
                <wp:simplePos x="0" y="0"/>
                <wp:positionH relativeFrom="column">
                  <wp:posOffset>-647699</wp:posOffset>
                </wp:positionH>
                <wp:positionV relativeFrom="paragraph">
                  <wp:posOffset>190500</wp:posOffset>
                </wp:positionV>
                <wp:extent cx="624262" cy="329565"/>
                <wp:effectExtent l="0" t="0" r="0" b="0"/>
                <wp:wrapNone/>
                <wp:docPr id="1616835279" name="Rectangle 1616835279"/>
                <wp:cNvGraphicFramePr/>
                <a:graphic xmlns:a="http://schemas.openxmlformats.org/drawingml/2006/main">
                  <a:graphicData uri="http://schemas.microsoft.com/office/word/2010/wordprocessingShape">
                    <wps:wsp xmlns:wps="http://schemas.microsoft.com/office/word/2010/wordprocessingShape">
                      <wps:cNvSpPr/>
                      <wps:spPr>
                        <a:xfrm>
                          <a:off x="5038632" y="3619980"/>
                          <a:ext cx="624262" cy="329565"/>
                        </a:xfrm>
                        <a:prstGeom prst="rect">
                          <a:avLst/>
                        </a:prstGeom>
                        <a:solidFill>
                          <a:srgbClr val="FFFFFF"/>
                        </a:solidFill>
                        <a:ln w="9525">
                          <a:solidFill>
                            <a:srgbClr val="000000"/>
                          </a:solidFill>
                          <a:prstDash val="solid"/>
                          <a:round/>
                          <a:headEnd w="sm" len="sm"/>
                          <a:tailEnd w="sm" len="sm"/>
                        </a:ln>
                      </wps:spPr>
                      <wps:txbx>
                        <w:txbxContent>
                          <w:p w:rsidR="003D553E" w14:textId="77777777">
                            <w:r>
                              <w:rPr>
                                <w:rFonts w:ascii="Arial" w:eastAsia="Arial" w:hAnsi="Arial" w:cs="Arial"/>
                                <w:color w:val="000000"/>
                                <w:sz w:val="24"/>
                              </w:rPr>
                              <w:t>6.3.1</w:t>
                            </w:r>
                          </w:p>
                        </w:txbxContent>
                      </wps:txbx>
                      <wps:bodyPr spcFirstLastPara="1" wrap="square" lIns="91425" tIns="45700" rIns="91425" bIns="45700" anchor="t" anchorCtr="0"/>
                    </wps:wsp>
                  </a:graphicData>
                </a:graphic>
              </wp:anchor>
            </w:drawing>
          </mc:Choice>
          <mc:Fallback>
            <w:pict>
              <v:rect id="Rectangle 1616835279" o:spid="_x0000_s1037" style="width:49.15pt;height:25.95pt;margin-top:15pt;margin-left:-51pt;mso-wrap-distance-bottom:0;mso-wrap-distance-left:9pt;mso-wrap-distance-right:9pt;mso-wrap-distance-top:0;mso-wrap-style:square;position:absolute;visibility:visible;v-text-anchor:top;z-index:251681792">
                <v:stroke joinstyle="round" startarrowwidth="narrow" startarrowlength="short" endarrowwidth="narrow" endarrowlength="short"/>
                <v:textbox inset="7.2pt,3.6pt,7.2pt,3.6pt">
                  <w:txbxContent>
                    <w:p w:rsidR="003D553E" w14:paraId="3551AECB" w14:textId="77777777">
                      <w:r>
                        <w:rPr>
                          <w:rFonts w:ascii="Arial" w:eastAsia="Arial" w:hAnsi="Arial" w:cs="Arial"/>
                          <w:color w:val="000000"/>
                          <w:sz w:val="24"/>
                        </w:rPr>
                        <w:t>6.3.1</w:t>
                      </w:r>
                    </w:p>
                  </w:txbxContent>
                </v:textbox>
              </v:rect>
            </w:pict>
          </mc:Fallback>
        </mc:AlternateContent>
      </w:r>
    </w:p>
    <w:p w:rsidR="003D553E" w14:paraId="00000039" w14:textId="1CBDC9C8">
      <w:pPr>
        <w:numPr>
          <w:ilvl w:val="0"/>
          <w:numId w:val="1"/>
        </w:numPr>
        <w:ind w:left="540" w:hanging="540"/>
        <w:rPr>
          <w:rFonts w:ascii="Arial" w:eastAsia="Arial" w:hAnsi="Arial" w:cs="Arial"/>
          <w:sz w:val="24"/>
          <w:szCs w:val="24"/>
        </w:rPr>
      </w:pPr>
      <w:r>
        <w:rPr>
          <w:noProof/>
        </w:rPr>
        <mc:AlternateContent>
          <mc:Choice Requires="wps">
            <w:drawing>
              <wp:anchor distT="0" distB="0" distL="114300" distR="114300" simplePos="0" relativeHeight="251682816" behindDoc="0" locked="0" layoutInCell="1" allowOverlap="1">
                <wp:simplePos x="0" y="0"/>
                <wp:positionH relativeFrom="column">
                  <wp:posOffset>-653415</wp:posOffset>
                </wp:positionH>
                <wp:positionV relativeFrom="paragraph">
                  <wp:posOffset>408561</wp:posOffset>
                </wp:positionV>
                <wp:extent cx="624262" cy="329565"/>
                <wp:effectExtent l="0" t="0" r="0" b="0"/>
                <wp:wrapNone/>
                <wp:docPr id="1616835291" name="Rectangle 1616835291"/>
                <wp:cNvGraphicFramePr/>
                <a:graphic xmlns:a="http://schemas.openxmlformats.org/drawingml/2006/main">
                  <a:graphicData uri="http://schemas.microsoft.com/office/word/2010/wordprocessingShape">
                    <wps:wsp xmlns:wps="http://schemas.microsoft.com/office/word/2010/wordprocessingShape">
                      <wps:cNvSpPr/>
                      <wps:spPr>
                        <a:xfrm>
                          <a:off x="0" y="0"/>
                          <a:ext cx="624262" cy="329565"/>
                        </a:xfrm>
                        <a:prstGeom prst="rect">
                          <a:avLst/>
                        </a:prstGeom>
                        <a:solidFill>
                          <a:srgbClr val="FFFFFF"/>
                        </a:solidFill>
                        <a:ln w="9525">
                          <a:solidFill>
                            <a:srgbClr val="000000"/>
                          </a:solidFill>
                          <a:prstDash val="solid"/>
                          <a:round/>
                          <a:headEnd w="sm" len="sm"/>
                          <a:tailEnd w="sm" len="sm"/>
                        </a:ln>
                      </wps:spPr>
                      <wps:txbx>
                        <w:txbxContent>
                          <w:p w:rsidR="003D553E" w14:textId="77777777">
                            <w:r>
                              <w:rPr>
                                <w:rFonts w:ascii="Arial" w:eastAsia="Arial" w:hAnsi="Arial" w:cs="Arial"/>
                                <w:color w:val="000000"/>
                                <w:sz w:val="24"/>
                              </w:rPr>
                              <w:t>6.3.2</w:t>
                            </w:r>
                          </w:p>
                        </w:txbxContent>
                      </wps:txbx>
                      <wps:bodyPr spcFirstLastPara="1" wrap="square" lIns="91425" tIns="45700" rIns="91425" bIns="45700" anchor="t" anchorCtr="0"/>
                    </wps:wsp>
                  </a:graphicData>
                </a:graphic>
              </wp:anchor>
            </w:drawing>
          </mc:Choice>
          <mc:Fallback>
            <w:pict>
              <v:rect id="Rectangle 1616835291" o:spid="_x0000_s1038" style="width:49.15pt;height:25.95pt;margin-top:32.15pt;margin-left:-51.45pt;mso-wrap-distance-bottom:0;mso-wrap-distance-left:9pt;mso-wrap-distance-right:9pt;mso-wrap-distance-top:0;mso-wrap-style:square;position:absolute;visibility:visible;v-text-anchor:top;z-index:251683840">
                <v:stroke joinstyle="round" startarrowwidth="narrow" startarrowlength="short" endarrowwidth="narrow" endarrowlength="short"/>
                <v:textbox inset="7.2pt,3.6pt,7.2pt,3.6pt">
                  <w:txbxContent>
                    <w:p w:rsidR="003D553E" w14:paraId="255A169A" w14:textId="77777777">
                      <w:r>
                        <w:rPr>
                          <w:rFonts w:ascii="Arial" w:eastAsia="Arial" w:hAnsi="Arial" w:cs="Arial"/>
                          <w:color w:val="000000"/>
                          <w:sz w:val="24"/>
                        </w:rPr>
                        <w:t>6.3.2</w:t>
                      </w:r>
                    </w:p>
                  </w:txbxContent>
                </v:textbox>
              </v:rect>
            </w:pict>
          </mc:Fallback>
        </mc:AlternateContent>
      </w:r>
      <w:r>
        <w:rPr>
          <w:rFonts w:ascii="Arial" w:eastAsia="Arial" w:hAnsi="Arial" w:cs="Arial"/>
          <w:sz w:val="24"/>
          <w:szCs w:val="24"/>
        </w:rPr>
        <w:t xml:space="preserve">What are some things that you think may make it more or less likely for cadets/midshipmen to make unhealthy decisions? </w:t>
      </w:r>
      <w:r>
        <w:rPr>
          <w:rFonts w:ascii="Arial" w:eastAsia="Arial" w:hAnsi="Arial" w:cs="Arial"/>
          <w:i/>
          <w:sz w:val="24"/>
          <w:szCs w:val="24"/>
        </w:rPr>
        <w:t xml:space="preserve">EXAMPLES IF NEEDED: </w:t>
      </w:r>
      <w:r>
        <w:rPr>
          <w:rFonts w:ascii="Arial" w:eastAsia="Arial" w:hAnsi="Arial" w:cs="Arial"/>
          <w:sz w:val="24"/>
          <w:szCs w:val="24"/>
        </w:rPr>
        <w:t>Heavy drinking, engaging in violence.</w:t>
      </w:r>
    </w:p>
    <w:p w:rsidR="003D553E" w14:paraId="0000003A" w14:textId="77777777">
      <w:pPr>
        <w:numPr>
          <w:ilvl w:val="1"/>
          <w:numId w:val="1"/>
        </w:numPr>
        <w:ind w:left="900"/>
        <w:rPr>
          <w:rFonts w:ascii="Arial" w:eastAsia="Arial" w:hAnsi="Arial" w:cs="Arial"/>
          <w:sz w:val="24"/>
          <w:szCs w:val="24"/>
        </w:rPr>
      </w:pPr>
      <w:r>
        <w:rPr>
          <w:rFonts w:ascii="Arial" w:eastAsia="Arial" w:hAnsi="Arial" w:cs="Arial"/>
          <w:sz w:val="24"/>
          <w:szCs w:val="24"/>
        </w:rPr>
        <w:t>How are these risks minimized here?</w:t>
      </w:r>
    </w:p>
    <w:p w:rsidR="003D553E" w14:paraId="0000003C" w14:textId="77777777">
      <w:pPr>
        <w:rPr>
          <w:rFonts w:ascii="Arial" w:eastAsia="Arial" w:hAnsi="Arial" w:cs="Arial"/>
          <w:b/>
          <w:sz w:val="24"/>
          <w:szCs w:val="24"/>
        </w:rPr>
      </w:pPr>
    </w:p>
    <w:p w:rsidR="003D553E" w14:paraId="0000003D" w14:textId="77777777">
      <w:pPr>
        <w:rPr>
          <w:rFonts w:ascii="Arial" w:eastAsia="Arial" w:hAnsi="Arial" w:cs="Arial"/>
          <w:b/>
          <w:sz w:val="24"/>
          <w:szCs w:val="24"/>
        </w:rPr>
      </w:pPr>
      <w:r>
        <w:rPr>
          <w:rFonts w:ascii="Arial" w:eastAsia="Arial" w:hAnsi="Arial" w:cs="Arial"/>
          <w:b/>
          <w:sz w:val="24"/>
          <w:szCs w:val="24"/>
        </w:rPr>
        <w:t xml:space="preserve">DIMENSION 9: STAKEHOLDER ENGAGEMENT – IMPLEMENTATION </w:t>
      </w:r>
    </w:p>
    <w:p w:rsidR="003D553E" w14:paraId="0000003E" w14:textId="77777777">
      <w:pPr>
        <w:rPr>
          <w:rFonts w:ascii="Arial" w:eastAsia="Arial" w:hAnsi="Arial" w:cs="Arial"/>
          <w:b/>
          <w:sz w:val="24"/>
          <w:szCs w:val="24"/>
        </w:rPr>
      </w:pPr>
    </w:p>
    <w:p w:rsidR="003D553E" w14:paraId="0000003F" w14:textId="77777777">
      <w:pPr>
        <w:rPr>
          <w:rFonts w:ascii="Arial" w:eastAsia="Arial" w:hAnsi="Arial" w:cs="Arial"/>
          <w:b/>
          <w:sz w:val="24"/>
          <w:szCs w:val="24"/>
        </w:rPr>
      </w:pPr>
      <w:r>
        <w:rPr>
          <w:rFonts w:ascii="Arial" w:eastAsia="Arial" w:hAnsi="Arial" w:cs="Arial"/>
          <w:sz w:val="24"/>
          <w:szCs w:val="24"/>
        </w:rPr>
        <w:t>Next, I would like to know how often your leadership asks for your opinions and feedback to address substance abuse, sexual assault, harassment, suicide, discrimination, bullying/hazing, or other harmful behaviors</w:t>
      </w:r>
      <w:r>
        <w:rPr>
          <w:rFonts w:ascii="Arial" w:eastAsia="Arial" w:hAnsi="Arial" w:cs="Arial"/>
          <w:b/>
          <w:sz w:val="24"/>
          <w:szCs w:val="24"/>
        </w:rPr>
        <w:t>.</w:t>
      </w:r>
      <w:r>
        <w:rPr>
          <w:rFonts w:ascii="Arial" w:eastAsia="Arial" w:hAnsi="Arial" w:cs="Arial"/>
          <w:b/>
          <w:sz w:val="24"/>
          <w:szCs w:val="24"/>
        </w:rPr>
        <w:br/>
      </w:r>
    </w:p>
    <w:p w:rsidR="003D553E" w14:paraId="00000040" w14:textId="2F18566B">
      <w:pPr>
        <w:numPr>
          <w:ilvl w:val="0"/>
          <w:numId w:val="1"/>
        </w:numPr>
        <w:ind w:left="540" w:hanging="540"/>
        <w:rPr>
          <w:rFonts w:ascii="Arial" w:eastAsia="Arial" w:hAnsi="Arial" w:cs="Arial"/>
          <w:sz w:val="24"/>
          <w:szCs w:val="24"/>
        </w:rPr>
      </w:pPr>
      <w:r>
        <w:rPr>
          <w:noProof/>
        </w:rPr>
        <mc:AlternateContent>
          <mc:Choice Requires="wpg">
            <w:drawing>
              <wp:anchor distT="0" distB="0" distL="114300" distR="114300" simplePos="0" relativeHeight="251686912" behindDoc="1" locked="0" layoutInCell="1" allowOverlap="1">
                <wp:simplePos x="0" y="0"/>
                <wp:positionH relativeFrom="column">
                  <wp:posOffset>340370</wp:posOffset>
                </wp:positionH>
                <wp:positionV relativeFrom="paragraph">
                  <wp:posOffset>905484</wp:posOffset>
                </wp:positionV>
                <wp:extent cx="3567430" cy="1910715"/>
                <wp:effectExtent l="0" t="0" r="0" b="0"/>
                <wp:wrapTopAndBottom/>
                <wp:docPr id="1616835278" name="Group 1616835278"/>
                <wp:cNvGraphicFramePr/>
                <a:graphic xmlns:a="http://schemas.openxmlformats.org/drawingml/2006/main">
                  <a:graphicData uri="http://schemas.microsoft.com/office/word/2010/wordprocessingGroup">
                    <wpg:wgp xmlns:wpg="http://schemas.microsoft.com/office/word/2010/wordprocessingGroup">
                      <wpg:cNvGrpSpPr/>
                      <wpg:grpSpPr>
                        <a:xfrm>
                          <a:off x="0" y="0"/>
                          <a:ext cx="3567430" cy="1910715"/>
                          <a:chOff x="3562275" y="2824600"/>
                          <a:chExt cx="3567450" cy="1910800"/>
                        </a:xfrm>
                      </wpg:grpSpPr>
                      <wpg:grpSp>
                        <wpg:cNvPr id="1276265034" name="Group 1276265034"/>
                        <wpg:cNvGrpSpPr/>
                        <wpg:grpSpPr>
                          <a:xfrm>
                            <a:off x="3562285" y="2824624"/>
                            <a:ext cx="3567430" cy="1910752"/>
                            <a:chOff x="0" y="0"/>
                            <a:chExt cx="3567430" cy="1910752"/>
                          </a:xfrm>
                        </wpg:grpSpPr>
                        <wps:wsp xmlns:wps="http://schemas.microsoft.com/office/word/2010/wordprocessingShape">
                          <wps:cNvPr id="1955574424" name="Rectangle 1955574424"/>
                          <wps:cNvSpPr/>
                          <wps:spPr>
                            <a:xfrm>
                              <a:off x="0" y="0"/>
                              <a:ext cx="3567425" cy="1910750"/>
                            </a:xfrm>
                            <a:prstGeom prst="rect">
                              <a:avLst/>
                            </a:prstGeom>
                            <a:noFill/>
                            <a:ln>
                              <a:noFill/>
                            </a:ln>
                          </wps:spPr>
                          <wps:txbx>
                            <w:txbxContent>
                              <w:p w:rsidR="003D553E" w14:textId="77777777"/>
                            </w:txbxContent>
                          </wps:txbx>
                          <wps:bodyPr spcFirstLastPara="1" wrap="square" lIns="91425" tIns="91425" rIns="91425" bIns="91425" anchor="ctr" anchorCtr="0"/>
                        </wps:wsp>
                        <wps:wsp xmlns:wps="http://schemas.microsoft.com/office/word/2010/wordprocessingShape">
                          <wps:cNvPr id="2115605528" name="Rectangle 2115605528"/>
                          <wps:cNvSpPr/>
                          <wps:spPr>
                            <a:xfrm>
                              <a:off x="0" y="0"/>
                              <a:ext cx="3252470" cy="220345"/>
                            </a:xfrm>
                            <a:prstGeom prst="rect">
                              <a:avLst/>
                            </a:prstGeom>
                            <a:solidFill>
                              <a:schemeClr val="lt1"/>
                            </a:solidFill>
                            <a:ln>
                              <a:noFill/>
                            </a:ln>
                          </wps:spPr>
                          <wps:txbx>
                            <w:txbxContent>
                              <w:p w:rsidR="003D553E" w14:textId="77777777">
                                <w:r>
                                  <w:rPr>
                                    <w:i/>
                                    <w:color w:val="000000"/>
                                    <w:sz w:val="18"/>
                                  </w:rPr>
                                  <w:t xml:space="preserve">Figure 5. </w:t>
                                </w:r>
                                <w:r>
                                  <w:rPr>
                                    <w:color w:val="000000"/>
                                    <w:sz w:val="18"/>
                                  </w:rPr>
                                  <w:t xml:space="preserve">Spectrum of Participation </w:t>
                                </w:r>
                              </w:p>
                              <w:p w:rsidR="003D553E" w14:textId="77777777"/>
                            </w:txbxContent>
                          </wps:txbx>
                          <wps:bodyPr spcFirstLastPara="1" wrap="square" lIns="91425" tIns="45700" rIns="91425" bIns="45700" anchor="t" anchorCtr="0"/>
                        </wps:wsp>
                        <pic:pic xmlns:pic="http://schemas.openxmlformats.org/drawingml/2006/picture">
                          <pic:nvPicPr>
                            <pic:cNvPr id="10" name="Shape 10"/>
                            <pic:cNvPicPr/>
                          </pic:nvPicPr>
                          <pic:blipFill>
                            <a:blip xmlns:r="http://schemas.openxmlformats.org/officeDocument/2006/relationships" r:embed="rId8">
                              <a:alphaModFix amt="100000"/>
                            </a:blip>
                            <a:stretch>
                              <a:fillRect/>
                            </a:stretch>
                          </pic:blipFill>
                          <pic:spPr>
                            <a:xfrm>
                              <a:off x="0" y="172122"/>
                              <a:ext cx="3567430" cy="1738630"/>
                            </a:xfrm>
                            <a:prstGeom prst="rect">
                              <a:avLst/>
                            </a:prstGeom>
                            <a:noFill/>
                            <a:ln>
                              <a:noFill/>
                            </a:ln>
                          </pic:spPr>
                        </pic:pic>
                      </wpg:grpSp>
                    </wpg:wgp>
                  </a:graphicData>
                </a:graphic>
                <wp14:sizeRelV relativeFrom="margin">
                  <wp14:pctHeight>0</wp14:pctHeight>
                </wp14:sizeRelV>
              </wp:anchor>
            </w:drawing>
          </mc:Choice>
          <mc:Fallback>
            <w:pict>
              <v:group id="Group 1616835278" o:spid="_x0000_s1039" style="width:280.9pt;height:150.45pt;margin-top:71.3pt;margin-left:26.8pt;mso-height-relative:margin;position:absolute;z-index:-251628544" coordorigin="35622,28246" coordsize="35674,19108">
                <v:group id="Group 1276265034" o:spid="_x0000_s1040" style="width:35675;height:19107;left:35622;position:absolute;top:28246" coordsize="35674,19107">
                  <v:rect id="Rectangle 1955574424" o:spid="_x0000_s1041" style="width:35674;height:19107;mso-wrap-style:square;position:absolute;visibility:visible;v-text-anchor:middle" filled="f" stroked="f">
                    <v:textbox inset="7.2pt,7.2pt,7.2pt,7.2pt">
                      <w:txbxContent>
                        <w:p w:rsidR="003D553E" w14:paraId="64B5A597" w14:textId="77777777"/>
                      </w:txbxContent>
                    </v:textbox>
                  </v:rect>
                  <v:rect id="Rectangle 2115605528" o:spid="_x0000_s1042" style="width:32524;height:2203;mso-wrap-style:square;position:absolute;visibility:visible;v-text-anchor:top" fillcolor="white" stroked="f">
                    <v:textbox inset="7.2pt,3.6pt,7.2pt,3.6pt">
                      <w:txbxContent>
                        <w:p w:rsidR="003D553E" w14:paraId="45B2A3CD" w14:textId="77777777">
                          <w:r>
                            <w:rPr>
                              <w:i/>
                              <w:color w:val="000000"/>
                              <w:sz w:val="18"/>
                            </w:rPr>
                            <w:t xml:space="preserve">Figure 5. </w:t>
                          </w:r>
                          <w:r>
                            <w:rPr>
                              <w:color w:val="000000"/>
                              <w:sz w:val="18"/>
                            </w:rPr>
                            <w:t xml:space="preserve">Spectrum of Participation </w:t>
                          </w:r>
                        </w:p>
                        <w:p w:rsidR="003D553E" w14:paraId="7142CC3B" w14:textId="77777777"/>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 o:spid="_x0000_s1043" type="#_x0000_t75" style="width:35674;height:17386;mso-wrap-style:square;position:absolute;top:1721;visibility:visible" o:preferrelative="f">
                    <v:imagedata r:id="rId8" o:title=""/>
                  </v:shape>
                </v:group>
                <w10:wrap type="topAndBottom"/>
              </v:group>
            </w:pict>
          </mc:Fallback>
        </mc:AlternateContent>
      </w:r>
      <w:r w:rsidR="000F4567">
        <w:rPr>
          <w:rFonts w:ascii="Arial" w:eastAsia="Arial" w:hAnsi="Arial" w:cs="Arial"/>
          <w:sz w:val="24"/>
          <w:szCs w:val="24"/>
        </w:rPr>
        <w:t>Using this handout and t</w:t>
      </w:r>
      <w:r>
        <w:rPr>
          <w:rFonts w:ascii="Arial" w:eastAsia="Arial" w:hAnsi="Arial" w:cs="Arial"/>
          <w:sz w:val="24"/>
          <w:szCs w:val="24"/>
        </w:rPr>
        <w:t>hinking about all the efforts here to prevent cadets/midshipmen from dying by suicide; misusing alcohol; assaulting, harassing, discriminating against, or bullying others; and engaging in other forms of interpersonal violence, where do you think they fall on this scale?</w:t>
      </w:r>
      <w:r>
        <w:rPr>
          <w:noProof/>
        </w:rPr>
        <mc:AlternateContent>
          <mc:Choice Requires="wps">
            <w:drawing>
              <wp:anchor distT="0" distB="0" distL="114300" distR="114300" simplePos="0" relativeHeight="251684864" behindDoc="0" locked="0" layoutInCell="1" allowOverlap="1">
                <wp:simplePos x="0" y="0"/>
                <wp:positionH relativeFrom="column">
                  <wp:posOffset>-609599</wp:posOffset>
                </wp:positionH>
                <wp:positionV relativeFrom="paragraph">
                  <wp:posOffset>12700</wp:posOffset>
                </wp:positionV>
                <wp:extent cx="570230" cy="329565"/>
                <wp:effectExtent l="0" t="0" r="0" b="0"/>
                <wp:wrapNone/>
                <wp:docPr id="1616835287" name="Rectangle 1616835287"/>
                <wp:cNvGraphicFramePr/>
                <a:graphic xmlns:a="http://schemas.openxmlformats.org/drawingml/2006/main">
                  <a:graphicData uri="http://schemas.microsoft.com/office/word/2010/wordprocessingShape">
                    <wps:wsp xmlns:wps="http://schemas.microsoft.com/office/word/2010/wordprocessingShape">
                      <wps:cNvSpPr/>
                      <wps:spPr>
                        <a:xfrm>
                          <a:off x="5065648" y="3619980"/>
                          <a:ext cx="570230" cy="329565"/>
                        </a:xfrm>
                        <a:prstGeom prst="rect">
                          <a:avLst/>
                        </a:prstGeom>
                        <a:solidFill>
                          <a:srgbClr val="FFFFFF"/>
                        </a:solidFill>
                        <a:ln w="9525">
                          <a:solidFill>
                            <a:srgbClr val="000000"/>
                          </a:solidFill>
                          <a:prstDash val="solid"/>
                          <a:round/>
                          <a:headEnd w="sm" len="sm"/>
                          <a:tailEnd w="sm" len="sm"/>
                        </a:ln>
                      </wps:spPr>
                      <wps:txbx>
                        <w:txbxContent>
                          <w:p w:rsidR="003D553E" w14:textId="77777777">
                            <w:r>
                              <w:rPr>
                                <w:rFonts w:ascii="Arial" w:eastAsia="Arial" w:hAnsi="Arial" w:cs="Arial"/>
                                <w:color w:val="000000"/>
                                <w:sz w:val="24"/>
                              </w:rPr>
                              <w:t>9.1</w:t>
                            </w:r>
                          </w:p>
                        </w:txbxContent>
                      </wps:txbx>
                      <wps:bodyPr spcFirstLastPara="1" wrap="square" lIns="91425" tIns="45700" rIns="91425" bIns="45700" anchor="t" anchorCtr="0"/>
                    </wps:wsp>
                  </a:graphicData>
                </a:graphic>
              </wp:anchor>
            </w:drawing>
          </mc:Choice>
          <mc:Fallback>
            <w:pict>
              <v:rect id="Rectangle 1616835287" o:spid="_x0000_s1044" style="width:44.9pt;height:25.95pt;margin-top:1pt;margin-left:-48pt;mso-wrap-distance-bottom:0;mso-wrap-distance-left:9pt;mso-wrap-distance-right:9pt;mso-wrap-distance-top:0;mso-wrap-style:square;position:absolute;visibility:visible;v-text-anchor:top;z-index:251685888">
                <v:stroke joinstyle="round" startarrowwidth="narrow" startarrowlength="short" endarrowwidth="narrow" endarrowlength="short"/>
                <v:textbox inset="7.2pt,3.6pt,7.2pt,3.6pt">
                  <w:txbxContent>
                    <w:p w:rsidR="003D553E" w14:paraId="18582BDB" w14:textId="77777777">
                      <w:r>
                        <w:rPr>
                          <w:rFonts w:ascii="Arial" w:eastAsia="Arial" w:hAnsi="Arial" w:cs="Arial"/>
                          <w:color w:val="000000"/>
                          <w:sz w:val="24"/>
                        </w:rPr>
                        <w:t>9.1</w:t>
                      </w:r>
                    </w:p>
                  </w:txbxContent>
                </v:textbox>
              </v:rect>
            </w:pict>
          </mc:Fallback>
        </mc:AlternateContent>
      </w:r>
    </w:p>
    <w:p w:rsidR="003D553E" w14:paraId="00000041" w14:textId="59C931B7">
      <w:pPr>
        <w:numPr>
          <w:ilvl w:val="1"/>
          <w:numId w:val="1"/>
        </w:numPr>
        <w:ind w:left="900"/>
        <w:rPr>
          <w:rFonts w:ascii="Arial" w:eastAsia="Arial" w:hAnsi="Arial" w:cs="Arial"/>
          <w:sz w:val="24"/>
          <w:szCs w:val="24"/>
        </w:rPr>
      </w:pPr>
      <w:r>
        <w:rPr>
          <w:rFonts w:ascii="Arial" w:eastAsia="Arial" w:hAnsi="Arial" w:cs="Arial"/>
          <w:sz w:val="24"/>
          <w:szCs w:val="24"/>
        </w:rPr>
        <w:t xml:space="preserve">Can you explain why you selected this? </w:t>
      </w:r>
    </w:p>
    <w:p w:rsidR="003D553E" w:rsidP="00870F67" w14:paraId="00000043" w14:textId="77777777">
      <w:pPr>
        <w:ind w:left="360"/>
        <w:rPr>
          <w:rFonts w:ascii="Arial" w:eastAsia="Arial" w:hAnsi="Arial" w:cs="Arial"/>
          <w:sz w:val="24"/>
          <w:szCs w:val="24"/>
        </w:rPr>
      </w:pPr>
      <w:r>
        <w:rPr>
          <w:rFonts w:ascii="Arial" w:eastAsia="Arial" w:hAnsi="Arial" w:cs="Arial"/>
          <w:i/>
          <w:sz w:val="24"/>
          <w:szCs w:val="24"/>
        </w:rPr>
        <w:t>IF NEEDED:</w:t>
      </w:r>
    </w:p>
    <w:p w:rsidR="003D553E" w14:paraId="00000044" w14:textId="77777777">
      <w:pPr>
        <w:numPr>
          <w:ilvl w:val="1"/>
          <w:numId w:val="1"/>
        </w:numPr>
        <w:rPr>
          <w:rFonts w:ascii="Arial" w:eastAsia="Arial" w:hAnsi="Arial" w:cs="Arial"/>
          <w:sz w:val="24"/>
          <w:szCs w:val="24"/>
        </w:rPr>
      </w:pPr>
      <w:r>
        <w:rPr>
          <w:rFonts w:ascii="Arial" w:eastAsia="Arial" w:hAnsi="Arial" w:cs="Arial"/>
          <w:sz w:val="24"/>
          <w:szCs w:val="24"/>
        </w:rPr>
        <w:t>What are some ways that input is solicited? When does this happen?</w:t>
      </w:r>
    </w:p>
    <w:p w:rsidR="003D553E" w14:paraId="00000045" w14:textId="77777777">
      <w:pPr>
        <w:numPr>
          <w:ilvl w:val="1"/>
          <w:numId w:val="1"/>
        </w:numPr>
        <w:rPr>
          <w:rFonts w:ascii="Arial" w:eastAsia="Arial" w:hAnsi="Arial" w:cs="Arial"/>
          <w:sz w:val="24"/>
          <w:szCs w:val="24"/>
        </w:rPr>
      </w:pPr>
      <w:r>
        <w:rPr>
          <w:rFonts w:ascii="Arial" w:eastAsia="Arial" w:hAnsi="Arial" w:cs="Arial"/>
          <w:sz w:val="24"/>
          <w:szCs w:val="24"/>
        </w:rPr>
        <w:t xml:space="preserve">Can you provide an example of when stakeholder feedback was used to improve prevention or future prevention efforts? </w:t>
      </w:r>
    </w:p>
    <w:p w:rsidR="003D553E" w14:paraId="00000046" w14:textId="7631639F">
      <w:pPr>
        <w:numPr>
          <w:ilvl w:val="1"/>
          <w:numId w:val="1"/>
        </w:numPr>
        <w:rPr>
          <w:rFonts w:ascii="Arial" w:eastAsia="Arial" w:hAnsi="Arial" w:cs="Arial"/>
          <w:sz w:val="24"/>
          <w:szCs w:val="24"/>
        </w:rPr>
      </w:pPr>
      <w:r>
        <w:rPr>
          <w:rFonts w:ascii="Arial" w:eastAsia="Arial" w:hAnsi="Arial" w:cs="Arial"/>
          <w:sz w:val="24"/>
          <w:szCs w:val="24"/>
        </w:rPr>
        <w:t>Are cadets/midshipmen informed about why their input was or was not used?</w:t>
      </w:r>
    </w:p>
    <w:p w:rsidR="003D553E" w:rsidRPr="00E24779" w:rsidP="001E01B5" w14:paraId="00000048" w14:textId="5FC7C62B">
      <w:pPr>
        <w:numPr>
          <w:ilvl w:val="1"/>
          <w:numId w:val="1"/>
        </w:numPr>
        <w:rPr>
          <w:rFonts w:ascii="Arial" w:eastAsia="Arial" w:hAnsi="Arial" w:cs="Arial"/>
          <w:sz w:val="24"/>
          <w:szCs w:val="24"/>
        </w:rPr>
      </w:pPr>
      <w:r>
        <w:rPr>
          <w:rFonts w:ascii="Arial" w:eastAsia="Arial" w:hAnsi="Arial" w:cs="Arial"/>
          <w:sz w:val="24"/>
          <w:szCs w:val="24"/>
        </w:rPr>
        <w:t>Are all relevant groups of cadets/midshipmen able to share their views? Why or why not? What groups are not represented?</w:t>
      </w:r>
    </w:p>
    <w:p w:rsidR="003D553E" w14:paraId="00000049" w14:textId="77777777">
      <w:pPr>
        <w:numPr>
          <w:ilvl w:val="0"/>
          <w:numId w:val="1"/>
        </w:numPr>
        <w:ind w:left="540" w:hanging="540"/>
        <w:rPr>
          <w:rFonts w:ascii="Arial" w:eastAsia="Arial" w:hAnsi="Arial" w:cs="Arial"/>
          <w:sz w:val="24"/>
          <w:szCs w:val="24"/>
        </w:rPr>
      </w:pPr>
      <w:r>
        <w:rPr>
          <w:rFonts w:ascii="Arial" w:eastAsia="Arial" w:hAnsi="Arial" w:cs="Arial"/>
          <w:sz w:val="24"/>
          <w:szCs w:val="24"/>
        </w:rPr>
        <w:t xml:space="preserve">How do cadets/midshipmen typically access support services related to harmful behaviors? Are there any issues or concerns that you have regarding access to support services? </w:t>
      </w:r>
    </w:p>
    <w:p w:rsidR="003D553E" w14:paraId="0000004A" w14:textId="77777777">
      <w:pPr>
        <w:ind w:left="360"/>
        <w:rPr>
          <w:rFonts w:ascii="Arial" w:eastAsia="Arial" w:hAnsi="Arial" w:cs="Arial"/>
          <w:sz w:val="24"/>
          <w:szCs w:val="24"/>
        </w:rPr>
      </w:pPr>
    </w:p>
    <w:p w:rsidR="003D553E" w14:paraId="0000004B" w14:textId="77777777">
      <w:pPr>
        <w:numPr>
          <w:ilvl w:val="0"/>
          <w:numId w:val="1"/>
        </w:numPr>
        <w:ind w:left="540" w:hanging="540"/>
        <w:rPr>
          <w:rFonts w:ascii="Arial" w:eastAsia="Arial" w:hAnsi="Arial" w:cs="Arial"/>
          <w:sz w:val="24"/>
          <w:szCs w:val="24"/>
        </w:rPr>
      </w:pPr>
      <w:r>
        <w:rPr>
          <w:rFonts w:ascii="Arial" w:eastAsia="Arial" w:hAnsi="Arial" w:cs="Arial"/>
          <w:sz w:val="24"/>
          <w:szCs w:val="24"/>
        </w:rPr>
        <w:t>Is there anything else important that you’d like us to be aware of or consider as it pertains to how harm to self or others is prevented or addressed within your unit or across your installation?</w:t>
      </w:r>
    </w:p>
    <w:p w:rsidR="003D553E" w14:paraId="0000004C" w14:textId="77777777">
      <w:pPr>
        <w:rPr>
          <w:rFonts w:ascii="Arial" w:eastAsia="Arial" w:hAnsi="Arial" w:cs="Arial"/>
          <w:sz w:val="24"/>
          <w:szCs w:val="24"/>
        </w:rPr>
      </w:pPr>
    </w:p>
    <w:p w:rsidR="003D553E" w14:paraId="0000004D" w14:textId="77777777">
      <w:pPr>
        <w:rPr>
          <w:rFonts w:ascii="Arial" w:eastAsia="Arial" w:hAnsi="Arial" w:cs="Arial"/>
          <w:b/>
          <w:sz w:val="24"/>
          <w:szCs w:val="24"/>
        </w:rPr>
      </w:pPr>
      <w:r>
        <w:rPr>
          <w:rFonts w:ascii="Arial" w:eastAsia="Arial" w:hAnsi="Arial" w:cs="Arial"/>
          <w:b/>
          <w:sz w:val="24"/>
          <w:szCs w:val="24"/>
        </w:rPr>
        <w:t>CONCLUSION</w:t>
      </w:r>
    </w:p>
    <w:p w:rsidR="003D553E" w14:paraId="0000004E" w14:textId="77777777">
      <w:pPr>
        <w:rPr>
          <w:rFonts w:ascii="Arial" w:eastAsia="Arial" w:hAnsi="Arial" w:cs="Arial"/>
          <w:sz w:val="24"/>
          <w:szCs w:val="24"/>
        </w:rPr>
      </w:pPr>
    </w:p>
    <w:p w:rsidR="003D553E" w14:paraId="0000004F" w14:textId="77777777">
      <w:pPr>
        <w:rPr>
          <w:rFonts w:ascii="Arial" w:eastAsia="Arial" w:hAnsi="Arial" w:cs="Arial"/>
          <w:sz w:val="24"/>
          <w:szCs w:val="24"/>
        </w:rPr>
      </w:pPr>
      <w:r>
        <w:rPr>
          <w:rFonts w:ascii="Arial" w:eastAsia="Arial" w:hAnsi="Arial" w:cs="Arial"/>
          <w:sz w:val="24"/>
          <w:szCs w:val="24"/>
        </w:rPr>
        <w:t>Thank you very much for spending time with us today and answering our questions. The information you provided is extremely valuable and useful to us.</w:t>
      </w:r>
    </w:p>
    <w:sectPr>
      <w:headerReference w:type="even" r:id="rId9"/>
      <w:headerReference w:type="default" r:id="rId10"/>
      <w:footerReference w:type="default" r:id="rId11"/>
      <w:footerReference w:type="first" r:id="rId12"/>
      <w:pgSz w:w="12240" w:h="15840"/>
      <w:pgMar w:top="1440" w:right="1440" w:bottom="1440" w:left="1440"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553E" w:rsidRPr="00D524C7" w:rsidP="00D524C7" w14:paraId="00000052" w14:textId="57FFCC7B">
    <w:pPr>
      <w:pStyle w:val="Footer"/>
      <w:jc w:val="right"/>
      <w:rPr>
        <w:rFonts w:ascii="Arial" w:hAnsi="Arial" w:cs="Arial"/>
        <w:sz w:val="21"/>
        <w:szCs w:val="21"/>
      </w:rPr>
    </w:pPr>
    <w:sdt>
      <w:sdtPr>
        <w:rPr>
          <w:rFonts w:ascii="Arial" w:hAnsi="Arial" w:cs="Arial"/>
          <w:sz w:val="24"/>
          <w:szCs w:val="24"/>
        </w:rPr>
        <w:tag w:val="goog_rdk_27"/>
        <w:id w:val="381212282"/>
        <w:richText/>
      </w:sdtPr>
      <w:sdtContent>
        <w:r w:rsidRPr="001E01B5" w:rsidR="00C03B39">
          <w:rPr>
            <w:rFonts w:ascii="Arial" w:hAnsi="Arial" w:cs="Arial"/>
            <w:color w:val="000000"/>
            <w:sz w:val="24"/>
            <w:szCs w:val="24"/>
          </w:rPr>
          <w:t>CADETS/MIDSHIPMEN DP9</w:t>
        </w:r>
      </w:sdtContent>
    </w:sdt>
    <w:sdt>
      <w:sdtPr>
        <w:rPr>
          <w:rFonts w:ascii="Arial" w:hAnsi="Arial" w:cs="Arial"/>
          <w:sz w:val="24"/>
          <w:szCs w:val="24"/>
        </w:rPr>
        <w:tag w:val="goog_rdk_28"/>
        <w:id w:val="1966546888"/>
        <w:showingPlcHdr/>
        <w:richText/>
      </w:sdtPr>
      <w:sdtContent>
        <w:r w:rsidR="001E01B5">
          <w:rPr>
            <w:rFonts w:ascii="Arial" w:hAnsi="Arial" w:cs="Arial"/>
            <w:sz w:val="24"/>
            <w:szCs w:val="24"/>
          </w:rPr>
          <w:t xml:space="preserve">     </w:t>
        </w:r>
      </w:sdtContent>
    </w:sdt>
    <w:r w:rsidR="00D524C7">
      <w:rPr>
        <w:rFonts w:ascii="Arial" w:hAnsi="Arial" w:cs="Arial"/>
        <w:sz w:val="24"/>
        <w:szCs w:val="24"/>
      </w:rPr>
      <w:tab/>
    </w:r>
    <w:r w:rsidR="00D524C7">
      <w:rPr>
        <w:rFonts w:ascii="Arial" w:hAnsi="Arial" w:cs="Arial"/>
        <w:sz w:val="24"/>
        <w:szCs w:val="24"/>
      </w:rPr>
      <w:tab/>
      <w:t xml:space="preserve"> </w:t>
    </w:r>
    <w:r w:rsidR="00D524C7">
      <w:rPr>
        <w:rFonts w:ascii="Arial" w:hAnsi="Arial" w:cs="Arial"/>
        <w:sz w:val="21"/>
        <w:szCs w:val="21"/>
      </w:rPr>
      <w:t xml:space="preserve">Updated </w:t>
    </w:r>
    <w:r w:rsidR="00D524C7">
      <w:rPr>
        <w:rFonts w:ascii="Arial" w:hAnsi="Arial" w:cs="Arial"/>
        <w:sz w:val="21"/>
        <w:szCs w:val="21"/>
      </w:rPr>
      <w:t>2/</w:t>
    </w:r>
    <w:r w:rsidR="00A272A3">
      <w:rPr>
        <w:rFonts w:ascii="Arial" w:hAnsi="Arial" w:cs="Arial"/>
        <w:sz w:val="21"/>
        <w:szCs w:val="21"/>
      </w:rPr>
      <w:t>2</w:t>
    </w:r>
    <w:r>
      <w:rPr>
        <w:rFonts w:ascii="Arial" w:hAnsi="Arial" w:cs="Arial"/>
        <w:sz w:val="21"/>
        <w:szCs w:val="21"/>
      </w:rPr>
      <w:t>2</w:t>
    </w:r>
    <w:r w:rsidR="00D524C7">
      <w:rPr>
        <w:rFonts w:ascii="Arial" w:hAnsi="Arial" w:cs="Arial"/>
        <w:sz w:val="21"/>
        <w:szCs w:val="21"/>
      </w:rPr>
      <w:t>/2024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24C7" w:rsidRPr="00D524C7" w:rsidP="00D524C7" w14:paraId="05BC6BBE" w14:textId="21E9D47B">
    <w:pPr>
      <w:pStyle w:val="Footer"/>
      <w:jc w:val="right"/>
      <w:rPr>
        <w:rFonts w:ascii="Arial" w:hAnsi="Arial" w:cs="Arial"/>
        <w:sz w:val="21"/>
        <w:szCs w:val="21"/>
      </w:rPr>
    </w:pPr>
    <w:r>
      <w:rPr>
        <w:rFonts w:ascii="Arial" w:hAnsi="Arial" w:cs="Arial"/>
        <w:sz w:val="21"/>
        <w:szCs w:val="21"/>
      </w:rPr>
      <w:t xml:space="preserve">Updated </w:t>
    </w:r>
    <w:r>
      <w:rPr>
        <w:rFonts w:ascii="Arial" w:hAnsi="Arial" w:cs="Arial"/>
        <w:sz w:val="21"/>
        <w:szCs w:val="21"/>
      </w:rPr>
      <w:t>2/</w:t>
    </w:r>
    <w:r w:rsidR="00A272A3">
      <w:rPr>
        <w:rFonts w:ascii="Arial" w:hAnsi="Arial" w:cs="Arial"/>
        <w:sz w:val="21"/>
        <w:szCs w:val="21"/>
      </w:rPr>
      <w:t>21</w:t>
    </w:r>
    <w:r>
      <w:rPr>
        <w:rFonts w:ascii="Arial" w:hAnsi="Arial" w:cs="Arial"/>
        <w:sz w:val="21"/>
        <w:szCs w:val="21"/>
      </w:rPr>
      <w:t>/2024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553E" w14:paraId="00000051" w14:textId="77777777">
    <w:pPr>
      <w:pBdr>
        <w:top w:val="nil"/>
        <w:left w:val="nil"/>
        <w:bottom w:val="nil"/>
        <w:right w:val="nil"/>
        <w:between w:val="nil"/>
      </w:pBdr>
      <w:tabs>
        <w:tab w:val="center" w:pos="4680"/>
        <w:tab w:val="right" w:pos="9360"/>
      </w:tabs>
      <w:rPr>
        <w:color w:val="000000"/>
      </w:rPr>
    </w:pPr>
    <w:r>
      <w:rPr>
        <w:noProof/>
        <w:color w:val="000000"/>
      </w:rPr>
      <mc:AlternateContent>
        <mc:Choice Requires="wps">
          <w:drawing>
            <wp:anchor distT="0" distB="0" distL="0" distR="0" simplePos="0" relativeHeight="251658240" behindDoc="1" locked="0" layoutInCell="1" allowOverlap="1">
              <wp:simplePos x="0" y="0"/>
              <wp:positionH relativeFrom="margin">
                <wp:align>center</wp:align>
              </wp:positionH>
              <wp:positionV relativeFrom="margin">
                <wp:align>center</wp:align>
              </wp:positionV>
              <wp:extent cx="5938643" cy="5938643"/>
              <wp:effectExtent l="0" t="0" r="0" b="0"/>
              <wp:wrapNone/>
              <wp:docPr id="1616835273" name="Rectangle 1616835273"/>
              <wp:cNvGraphicFramePr/>
              <a:graphic xmlns:a="http://schemas.openxmlformats.org/drawingml/2006/main">
                <a:graphicData uri="http://schemas.microsoft.com/office/word/2010/wordprocessingShape">
                  <wps:wsp xmlns:wps="http://schemas.microsoft.com/office/word/2010/wordprocessingShape">
                    <wps:cNvSpPr/>
                    <wps:spPr>
                      <a:xfrm rot="18900000">
                        <a:off x="1702688" y="3233583"/>
                        <a:ext cx="5938643" cy="5938643"/>
                      </a:xfrm>
                      <a:prstGeom prst="rect">
                        <a:avLst/>
                      </a:prstGeom>
                    </wps:spPr>
                    <wps:txbx>
                      <w:txbxContent>
                        <w:p w:rsidR="003D553E" w14:textId="77777777">
                          <w:pPr>
                            <w:jc w:val="center"/>
                          </w:pPr>
                          <w:r>
                            <w:rPr>
                              <w:color w:val="C0C0C0"/>
                              <w:sz w:val="144"/>
                            </w:rPr>
                            <w:t>For Training Purposes Only</w:t>
                          </w:r>
                        </w:p>
                      </w:txbxContent>
                    </wps:txbx>
                    <wps:bodyPr spcFirstLastPara="1" wrap="square" lIns="91425" tIns="91425" rIns="91425" bIns="91425" anchor="ctr" anchorCtr="0"/>
                  </wps:wsp>
                </a:graphicData>
              </a:graphic>
            </wp:anchor>
          </w:drawing>
        </mc:Choice>
        <mc:Fallback>
          <w:pict>
            <v:rect id="Rectangle 1616835273" o:spid="_x0000_s2049" style="width:467.6pt;height:467.6pt;margin-top:0;margin-left:0;mso-position-horizontal:center;mso-position-horizontal-relative:margin;mso-position-vertical:center;mso-position-vertical-relative:margin;mso-wrap-distance-bottom:0;mso-wrap-distance-left:0;mso-wrap-distance-right:0;mso-wrap-distance-top:0;mso-wrap-style:square;position:absolute;rotation:-45;visibility:visible;v-text-anchor:middle;z-index:-251657216" filled="f" stroked="f">
              <v:textbox inset="7.2pt,7.2pt,7.2pt,7.2pt">
                <w:txbxContent>
                  <w:p w:rsidR="003D553E" w14:paraId="7AC86142" w14:textId="77777777">
                    <w:pPr>
                      <w:jc w:val="center"/>
                    </w:pPr>
                    <w:r>
                      <w:rPr>
                        <w:color w:val="C0C0C0"/>
                        <w:sz w:val="144"/>
                      </w:rPr>
                      <w:t>For Training Purposes Only</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D553E" w14:paraId="00000050" w14:textId="683EAC56">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7561D3"/>
    <w:multiLevelType w:val="hybridMultilevel"/>
    <w:tmpl w:val="61F42DD6"/>
    <w:lvl w:ilvl="0">
      <w:start w:val="1"/>
      <w:numFmt w:val="decimal"/>
      <w:lvlText w:val="%1."/>
      <w:lvlJc w:val="left"/>
      <w:pPr>
        <w:ind w:left="360" w:hanging="360"/>
      </w:pPr>
      <w:rPr>
        <w:b w:val="0"/>
      </w:rPr>
    </w:lvl>
    <w:lvl w:ilvl="1">
      <w:start w:val="1"/>
      <w:numFmt w:val="lowerLetter"/>
      <w:lvlText w:val="%2."/>
      <w:lvlJc w:val="left"/>
      <w:pPr>
        <w:ind w:left="720" w:hanging="360"/>
      </w:pPr>
      <w:rPr>
        <w:b w:val="0"/>
        <w:i w:val="0"/>
      </w:rPr>
    </w:lvl>
    <w:lvl w:ilvl="2">
      <w:start w:val="1"/>
      <w:numFmt w:val="bullet"/>
      <w:lvlText w:val="▪"/>
      <w:lvlJc w:val="left"/>
      <w:pPr>
        <w:ind w:left="1800" w:hanging="360"/>
      </w:pPr>
      <w:rPr>
        <w:rFonts w:ascii="Noto Sans Symbols" w:hAnsi="Noto Sans Symbols" w:hint="default"/>
      </w:rPr>
    </w:lvl>
    <w:lvl w:ilvl="3">
      <w:start w:val="1"/>
      <w:numFmt w:val="bullet"/>
      <w:lvlText w:val="●"/>
      <w:lvlJc w:val="left"/>
      <w:pPr>
        <w:ind w:left="2520" w:hanging="360"/>
      </w:pPr>
      <w:rPr>
        <w:rFonts w:ascii="Noto Sans Symbols" w:hAnsi="Noto Sans Symbols"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Noto Sans Symbols" w:hAnsi="Noto Sans Symbols" w:hint="default"/>
      </w:rPr>
    </w:lvl>
    <w:lvl w:ilvl="6">
      <w:start w:val="1"/>
      <w:numFmt w:val="bullet"/>
      <w:lvlText w:val="●"/>
      <w:lvlJc w:val="left"/>
      <w:pPr>
        <w:ind w:left="4680" w:hanging="360"/>
      </w:pPr>
      <w:rPr>
        <w:rFonts w:ascii="Noto Sans Symbols" w:hAnsi="Noto Sans Symbols"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Noto Sans Symbols" w:hAnsi="Noto Sans Symbols" w:hint="default"/>
      </w:rPr>
    </w:lvl>
  </w:abstractNum>
  <w:num w:numId="1" w16cid:durableId="652677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53E"/>
    <w:rsid w:val="000E740E"/>
    <w:rsid w:val="000F4567"/>
    <w:rsid w:val="001E01B5"/>
    <w:rsid w:val="00234678"/>
    <w:rsid w:val="0031648E"/>
    <w:rsid w:val="003D553E"/>
    <w:rsid w:val="003E1C4C"/>
    <w:rsid w:val="00487353"/>
    <w:rsid w:val="00825A08"/>
    <w:rsid w:val="00870F67"/>
    <w:rsid w:val="0087754C"/>
    <w:rsid w:val="00934D59"/>
    <w:rsid w:val="00A272A3"/>
    <w:rsid w:val="00A55F95"/>
    <w:rsid w:val="00B43220"/>
    <w:rsid w:val="00C03B39"/>
    <w:rsid w:val="00C2359F"/>
    <w:rsid w:val="00D524C7"/>
    <w:rsid w:val="00D9530C"/>
    <w:rsid w:val="00E24779"/>
    <w:rsid w:val="0FD601FC"/>
    <w:rsid w:val="5C890FC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3A8332"/>
  <w15:docId w15:val="{2D0727E1-3A8E-A246-A710-21690B927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0BE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BA0BE9"/>
    <w:pPr>
      <w:tabs>
        <w:tab w:val="center" w:pos="4680"/>
        <w:tab w:val="right" w:pos="9360"/>
      </w:tabs>
    </w:pPr>
  </w:style>
  <w:style w:type="character" w:customStyle="1" w:styleId="HeaderChar">
    <w:name w:val="Header Char"/>
    <w:basedOn w:val="DefaultParagraphFont"/>
    <w:link w:val="Header"/>
    <w:uiPriority w:val="99"/>
    <w:rsid w:val="00BA0BE9"/>
  </w:style>
  <w:style w:type="paragraph" w:styleId="Footer">
    <w:name w:val="footer"/>
    <w:basedOn w:val="Normal"/>
    <w:link w:val="FooterChar"/>
    <w:uiPriority w:val="99"/>
    <w:unhideWhenUsed/>
    <w:rsid w:val="00BA0BE9"/>
    <w:pPr>
      <w:tabs>
        <w:tab w:val="center" w:pos="4680"/>
        <w:tab w:val="right" w:pos="9360"/>
      </w:tabs>
    </w:pPr>
  </w:style>
  <w:style w:type="character" w:customStyle="1" w:styleId="FooterChar">
    <w:name w:val="Footer Char"/>
    <w:basedOn w:val="DefaultParagraphFont"/>
    <w:link w:val="Footer"/>
    <w:uiPriority w:val="99"/>
    <w:rsid w:val="00BA0BE9"/>
  </w:style>
  <w:style w:type="paragraph" w:styleId="NormalWeb">
    <w:name w:val="Normal (Web)"/>
    <w:basedOn w:val="Normal"/>
    <w:uiPriority w:val="99"/>
    <w:semiHidden/>
    <w:unhideWhenUsed/>
    <w:rsid w:val="00BA0BE9"/>
    <w:pPr>
      <w:spacing w:before="100" w:beforeAutospacing="1" w:after="100" w:afterAutospacing="1"/>
    </w:pPr>
    <w:rPr>
      <w:rFonts w:ascii="Times New Roman" w:hAnsi="Times New Roman" w:eastAsiaTheme="minorEastAsia" w:cs="Times New Roman"/>
      <w:sz w:val="24"/>
      <w:szCs w:val="24"/>
    </w:rPr>
  </w:style>
  <w:style w:type="paragraph" w:customStyle="1" w:styleId="paragraph">
    <w:name w:val="paragraph"/>
    <w:basedOn w:val="Normal"/>
    <w:rsid w:val="002B3078"/>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B3078"/>
  </w:style>
  <w:style w:type="character" w:customStyle="1" w:styleId="eop">
    <w:name w:val="eop"/>
    <w:basedOn w:val="DefaultParagraphFont"/>
    <w:rsid w:val="002B3078"/>
  </w:style>
  <w:style w:type="character" w:customStyle="1" w:styleId="advancedproofingissue">
    <w:name w:val="advancedproofingissue"/>
    <w:basedOn w:val="DefaultParagraphFont"/>
    <w:rsid w:val="002B3078"/>
  </w:style>
  <w:style w:type="paragraph" w:styleId="ListParagraph">
    <w:name w:val="List Paragraph"/>
    <w:basedOn w:val="Normal"/>
    <w:uiPriority w:val="34"/>
    <w:qFormat/>
    <w:rsid w:val="00BC3453"/>
    <w:pPr>
      <w:ind w:left="720"/>
      <w:contextualSpacing/>
    </w:pPr>
  </w:style>
  <w:style w:type="paragraph" w:styleId="Revision">
    <w:name w:val="Revision"/>
    <w:hidden/>
    <w:uiPriority w:val="99"/>
    <w:semiHidden/>
    <w:rsid w:val="005565E6"/>
  </w:style>
  <w:style w:type="character" w:styleId="CommentReference">
    <w:name w:val="annotation reference"/>
    <w:basedOn w:val="DefaultParagraphFont"/>
    <w:uiPriority w:val="99"/>
    <w:semiHidden/>
    <w:unhideWhenUsed/>
    <w:rsid w:val="0095168D"/>
    <w:rPr>
      <w:sz w:val="16"/>
      <w:szCs w:val="16"/>
    </w:rPr>
  </w:style>
  <w:style w:type="paragraph" w:styleId="CommentText">
    <w:name w:val="annotation text"/>
    <w:basedOn w:val="Normal"/>
    <w:link w:val="CommentTextChar"/>
    <w:uiPriority w:val="99"/>
    <w:semiHidden/>
    <w:unhideWhenUsed/>
    <w:rsid w:val="0095168D"/>
    <w:rPr>
      <w:sz w:val="20"/>
      <w:szCs w:val="20"/>
    </w:rPr>
  </w:style>
  <w:style w:type="character" w:customStyle="1" w:styleId="CommentTextChar">
    <w:name w:val="Comment Text Char"/>
    <w:basedOn w:val="DefaultParagraphFont"/>
    <w:link w:val="CommentText"/>
    <w:uiPriority w:val="99"/>
    <w:semiHidden/>
    <w:rsid w:val="0095168D"/>
    <w:rPr>
      <w:sz w:val="20"/>
      <w:szCs w:val="20"/>
    </w:rPr>
  </w:style>
  <w:style w:type="paragraph" w:styleId="CommentSubject">
    <w:name w:val="annotation subject"/>
    <w:basedOn w:val="CommentText"/>
    <w:next w:val="CommentText"/>
    <w:link w:val="CommentSubjectChar"/>
    <w:uiPriority w:val="99"/>
    <w:semiHidden/>
    <w:unhideWhenUsed/>
    <w:rsid w:val="0095168D"/>
    <w:rPr>
      <w:b/>
      <w:bCs/>
    </w:rPr>
  </w:style>
  <w:style w:type="character" w:customStyle="1" w:styleId="CommentSubjectChar">
    <w:name w:val="Comment Subject Char"/>
    <w:basedOn w:val="CommentTextChar"/>
    <w:link w:val="CommentSubject"/>
    <w:uiPriority w:val="99"/>
    <w:semiHidden/>
    <w:rsid w:val="0095168D"/>
    <w:rPr>
      <w:b/>
      <w:bCs/>
      <w:sz w:val="20"/>
      <w:szCs w:val="20"/>
    </w:rPr>
  </w:style>
  <w:style w:type="paragraph" w:styleId="BalloonText">
    <w:name w:val="Balloon Text"/>
    <w:basedOn w:val="Normal"/>
    <w:link w:val="BalloonTextChar"/>
    <w:uiPriority w:val="99"/>
    <w:semiHidden/>
    <w:unhideWhenUsed/>
    <w:rsid w:val="007847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74B"/>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BuRwuDJ96BS0FkIawqDxJjmIqA==">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</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AEFAB119D7081E40B58BDB2E08A86AF7" ma:contentTypeVersion="10" ma:contentTypeDescription="Create a new document." ma:contentTypeScope="" ma:versionID="0b95b01fbf91b4263523822b5b053946">
  <xsd:schema xmlns:xsd="http://www.w3.org/2001/XMLSchema" xmlns:xs="http://www.w3.org/2001/XMLSchema" xmlns:p="http://schemas.microsoft.com/office/2006/metadata/properties" xmlns:ns2="6f472af6-d920-446b-86d4-487c90c1eca2" xmlns:ns3="609bc4cb-a472-4e6c-8582-6f44936dbb5f" targetNamespace="http://schemas.microsoft.com/office/2006/metadata/properties" ma:root="true" ma:fieldsID="8b4d182ab90e428b55eb8bbc9d745a83" ns2:_="" ns3:_="">
    <xsd:import namespace="6f472af6-d920-446b-86d4-487c90c1eca2"/>
    <xsd:import namespace="609bc4cb-a472-4e6c-8582-6f44936dbb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72af6-d920-446b-86d4-487c90c1ec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09bc4cb-a472-4e6c-8582-6f44936dbb5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D39656-CF34-4D7D-AD2A-685DDA04D9FA}">
  <ds:schemaRefs>
    <ds:schemaRef ds:uri="6f472af6-d920-446b-86d4-487c90c1eca2"/>
    <ds:schemaRef ds:uri="http://purl.org/dc/elements/1.1/"/>
    <ds:schemaRef ds:uri="http://purl.org/dc/dcmitype/"/>
    <ds:schemaRef ds:uri="http://schemas.microsoft.com/office/2006/documentManagement/types"/>
    <ds:schemaRef ds:uri="http://purl.org/dc/terms/"/>
    <ds:schemaRef ds:uri="609bc4cb-a472-4e6c-8582-6f44936dbb5f"/>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08579ED-BA03-4AB6-B4E1-3195F6DEA2B8}">
  <ds:schemaRefs/>
</ds:datastoreItem>
</file>

<file path=customXml/itemProps4.xml><?xml version="1.0" encoding="utf-8"?>
<ds:datastoreItem xmlns:ds="http://schemas.openxmlformats.org/officeDocument/2006/customXml" ds:itemID="{7D39E97C-7923-48B5-92E5-755DED12F6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1029</Words>
  <Characters>5870</Characters>
  <Application>Microsoft Office Word</Application>
  <DocSecurity>0</DocSecurity>
  <Lines>48</Lines>
  <Paragraphs>13</Paragraphs>
  <ScaleCrop>false</ScaleCrop>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Flaspohler, Paul D. Dr.</dc:creator>
  <cp:lastModifiedBy>Bartholomew, Travis W CIV OSD OUSD P-R (USA)</cp:lastModifiedBy>
  <cp:revision>6</cp:revision>
  <dcterms:created xsi:type="dcterms:W3CDTF">2024-02-16T20:20:00Z</dcterms:created>
  <dcterms:modified xsi:type="dcterms:W3CDTF">2024-02-22T13:03:00Z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0x010100AEFAB119D7081E40B58BDB2E08A86AF7</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ies>
</file>