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872BF" w:rsidRPr="00FB0626" w:rsidP="0004067B" w14:paraId="689A3208" w14:textId="56072A0C">
      <w:pPr>
        <w:jc w:val="center"/>
        <w:rPr>
          <w:rFonts w:ascii="Arial" w:hAnsi="Arial" w:cs="Arial"/>
          <w:b/>
          <w:bCs/>
          <w:sz w:val="24"/>
          <w:szCs w:val="24"/>
        </w:rPr>
      </w:pPr>
      <w:r w:rsidRPr="00D25489">
        <w:rPr>
          <w:rFonts w:ascii="Arial" w:hAnsi="Arial" w:cs="Arial"/>
          <w:b/>
          <w:bCs/>
          <w:sz w:val="24"/>
          <w:szCs w:val="24"/>
        </w:rPr>
        <w:t>Assessing human factors in fire service fatalities and injuries</w:t>
      </w:r>
    </w:p>
    <w:p w:rsidR="0004067B" w:rsidRPr="00EE2E9D" w:rsidP="00EE2E9D" w14:paraId="79022684" w14:textId="73FFF5CA">
      <w:pPr>
        <w:jc w:val="center"/>
        <w:rPr>
          <w:rFonts w:ascii="Arial" w:hAnsi="Arial" w:cs="Arial"/>
          <w:b/>
          <w:bCs/>
          <w:sz w:val="24"/>
          <w:szCs w:val="24"/>
        </w:rPr>
      </w:pPr>
      <w:r w:rsidRPr="00FB0626">
        <w:rPr>
          <w:rFonts w:ascii="Arial" w:hAnsi="Arial" w:cs="Arial"/>
          <w:b/>
          <w:bCs/>
          <w:sz w:val="24"/>
          <w:szCs w:val="24"/>
        </w:rPr>
        <w:t>Sampling Plan for Human Subject Recruitment</w:t>
      </w:r>
    </w:p>
    <w:p w:rsidR="0004067B" w:rsidRPr="0004067B" w:rsidP="0004067B" w14:paraId="1F98A291" w14:textId="77777777">
      <w:pPr>
        <w:pStyle w:val="ListParagraph"/>
        <w:ind w:left="360"/>
        <w:rPr>
          <w:rFonts w:ascii="Arial" w:hAnsi="Arial" w:cs="Arial"/>
          <w:sz w:val="24"/>
          <w:szCs w:val="24"/>
        </w:rPr>
      </w:pPr>
    </w:p>
    <w:p w:rsidR="0004067B" w:rsidRPr="005C7BE7" w:rsidP="0004067B" w14:paraId="2F166B6C" w14:textId="3A522B61">
      <w:pPr>
        <w:pStyle w:val="ListParagraph"/>
        <w:ind w:left="360"/>
        <w:rPr>
          <w:rFonts w:ascii="Arial" w:hAnsi="Arial" w:cs="Arial"/>
          <w:sz w:val="24"/>
          <w:szCs w:val="24"/>
        </w:rPr>
      </w:pPr>
      <w:r w:rsidRPr="005C7BE7">
        <w:rPr>
          <w:rFonts w:ascii="Arial" w:hAnsi="Arial" w:cs="Arial"/>
          <w:sz w:val="24"/>
          <w:szCs w:val="24"/>
        </w:rPr>
        <w:t>The Division of Safety Research (DSR) of NIOSH is conducting a project titled “</w:t>
      </w:r>
      <w:r w:rsidRPr="005C7BE7" w:rsidR="00D25489">
        <w:rPr>
          <w:rFonts w:ascii="Arial" w:hAnsi="Arial" w:cs="Arial"/>
          <w:sz w:val="24"/>
          <w:szCs w:val="24"/>
        </w:rPr>
        <w:t>Assessing human factors in fire service fatalities and injuries</w:t>
      </w:r>
      <w:r w:rsidRPr="005C7BE7">
        <w:rPr>
          <w:rFonts w:ascii="Arial" w:hAnsi="Arial" w:cs="Arial"/>
          <w:sz w:val="24"/>
          <w:szCs w:val="24"/>
        </w:rPr>
        <w:t xml:space="preserve">.” This project aims to </w:t>
      </w:r>
      <w:r w:rsidRPr="005C7BE7" w:rsidR="0061425D">
        <w:rPr>
          <w:rFonts w:ascii="Arial" w:hAnsi="Arial" w:cs="Arial"/>
          <w:sz w:val="24"/>
          <w:szCs w:val="24"/>
        </w:rPr>
        <w:t>conduct research around</w:t>
      </w:r>
      <w:r w:rsidRPr="005C7BE7" w:rsidR="008A3BC9">
        <w:rPr>
          <w:rFonts w:ascii="Arial" w:hAnsi="Arial" w:cs="Arial"/>
          <w:sz w:val="24"/>
          <w:szCs w:val="24"/>
        </w:rPr>
        <w:t xml:space="preserve"> assessing how human factors can be integrated into the NIOSH Fire Fighter Fatality Investigation and Prevention Program (FFFIPP); this research can </w:t>
      </w:r>
      <w:r w:rsidR="00024FC4">
        <w:rPr>
          <w:rFonts w:ascii="Arial" w:hAnsi="Arial" w:cs="Arial"/>
          <w:sz w:val="24"/>
          <w:szCs w:val="24"/>
        </w:rPr>
        <w:t xml:space="preserve">update current investigation methods and subsequently </w:t>
      </w:r>
      <w:r w:rsidRPr="005C7BE7" w:rsidR="008A3BC9">
        <w:rPr>
          <w:rFonts w:ascii="Arial" w:hAnsi="Arial" w:cs="Arial"/>
          <w:sz w:val="24"/>
          <w:szCs w:val="24"/>
        </w:rPr>
        <w:t>improve the translation and adoption of NIOSH recommended practices in the field</w:t>
      </w:r>
      <w:r w:rsidR="008F27D4">
        <w:rPr>
          <w:rFonts w:ascii="Arial" w:hAnsi="Arial" w:cs="Arial"/>
          <w:sz w:val="24"/>
          <w:szCs w:val="24"/>
        </w:rPr>
        <w:t xml:space="preserve"> specific to human factors</w:t>
      </w:r>
      <w:r w:rsidRPr="005C7BE7" w:rsidR="0061425D">
        <w:rPr>
          <w:rFonts w:ascii="Arial" w:hAnsi="Arial" w:cs="Arial"/>
          <w:sz w:val="24"/>
          <w:szCs w:val="24"/>
        </w:rPr>
        <w:t xml:space="preserve">. </w:t>
      </w:r>
      <w:r w:rsidRPr="005C7BE7" w:rsidR="00323D61">
        <w:rPr>
          <w:rFonts w:ascii="Arial" w:hAnsi="Arial" w:cs="Arial"/>
          <w:sz w:val="24"/>
          <w:szCs w:val="24"/>
        </w:rPr>
        <w:t xml:space="preserve">Data will be collected </w:t>
      </w:r>
      <w:r w:rsidRPr="005C7BE7" w:rsidR="000C0C24">
        <w:rPr>
          <w:rFonts w:ascii="Arial" w:hAnsi="Arial" w:cs="Arial"/>
          <w:sz w:val="24"/>
          <w:szCs w:val="24"/>
        </w:rPr>
        <w:t xml:space="preserve">via an online, public </w:t>
      </w:r>
      <w:r w:rsidRPr="005C7BE7" w:rsidR="006F56FB">
        <w:rPr>
          <w:rFonts w:ascii="Arial" w:hAnsi="Arial" w:cs="Arial"/>
          <w:sz w:val="24"/>
          <w:szCs w:val="24"/>
        </w:rPr>
        <w:t>survey link that is anonymous</w:t>
      </w:r>
      <w:r w:rsidRPr="005C7BE7" w:rsidR="00EE2E9D">
        <w:rPr>
          <w:rFonts w:ascii="Arial" w:hAnsi="Arial" w:cs="Arial"/>
          <w:sz w:val="24"/>
          <w:szCs w:val="24"/>
        </w:rPr>
        <w:t>.</w:t>
      </w:r>
      <w:r w:rsidRPr="005C7BE7" w:rsidR="009835EC">
        <w:rPr>
          <w:rFonts w:ascii="Arial" w:hAnsi="Arial" w:cs="Arial"/>
          <w:sz w:val="24"/>
          <w:szCs w:val="24"/>
        </w:rPr>
        <w:t xml:space="preserve"> T</w:t>
      </w:r>
      <w:r w:rsidRPr="005C7BE7" w:rsidR="00323D61">
        <w:rPr>
          <w:rFonts w:ascii="Arial" w:hAnsi="Arial" w:cs="Arial"/>
          <w:sz w:val="24"/>
          <w:szCs w:val="24"/>
        </w:rPr>
        <w:t>h</w:t>
      </w:r>
      <w:r w:rsidRPr="005C7BE7" w:rsidR="00C43D0E">
        <w:rPr>
          <w:rFonts w:ascii="Arial" w:hAnsi="Arial" w:cs="Arial"/>
          <w:sz w:val="24"/>
          <w:szCs w:val="24"/>
        </w:rPr>
        <w:t>e purpose of this Sampling Plan is to ensure, to the extent possible, that the participants will re</w:t>
      </w:r>
      <w:r w:rsidRPr="005C7BE7" w:rsidR="009E4BCD">
        <w:rPr>
          <w:rFonts w:ascii="Arial" w:hAnsi="Arial" w:cs="Arial"/>
          <w:sz w:val="24"/>
          <w:szCs w:val="24"/>
        </w:rPr>
        <w:t xml:space="preserve">flect the composition of </w:t>
      </w:r>
      <w:r w:rsidRPr="005C7BE7" w:rsidR="00581F34">
        <w:rPr>
          <w:rFonts w:ascii="Arial" w:hAnsi="Arial" w:cs="Arial"/>
          <w:sz w:val="24"/>
          <w:szCs w:val="24"/>
        </w:rPr>
        <w:t xml:space="preserve">fire departments </w:t>
      </w:r>
      <w:r w:rsidRPr="005C7BE7" w:rsidR="009E4BCD">
        <w:rPr>
          <w:rFonts w:ascii="Arial" w:hAnsi="Arial" w:cs="Arial"/>
          <w:sz w:val="24"/>
          <w:szCs w:val="24"/>
        </w:rPr>
        <w:t>across the United States.</w:t>
      </w:r>
      <w:r w:rsidRPr="005C7BE7" w:rsidR="00581F34">
        <w:rPr>
          <w:rFonts w:ascii="Arial" w:hAnsi="Arial" w:cs="Arial"/>
          <w:sz w:val="24"/>
          <w:szCs w:val="24"/>
        </w:rPr>
        <w:t xml:space="preserve"> Individual information is not being collected beyond job title</w:t>
      </w:r>
      <w:r w:rsidR="001C36D0">
        <w:rPr>
          <w:rFonts w:ascii="Arial" w:hAnsi="Arial" w:cs="Arial"/>
          <w:sz w:val="24"/>
          <w:szCs w:val="24"/>
        </w:rPr>
        <w:t xml:space="preserve"> of the respondent</w:t>
      </w:r>
      <w:r w:rsidRPr="005C7BE7" w:rsidR="00332299">
        <w:rPr>
          <w:rFonts w:ascii="Arial" w:hAnsi="Arial" w:cs="Arial"/>
          <w:sz w:val="24"/>
          <w:szCs w:val="24"/>
        </w:rPr>
        <w:t>.</w:t>
      </w:r>
    </w:p>
    <w:p w:rsidR="0004067B" w:rsidRPr="005C7BE7" w:rsidP="0004067B" w14:paraId="7153BB13" w14:textId="77777777">
      <w:pPr>
        <w:pStyle w:val="ListParagraph"/>
        <w:ind w:left="360"/>
        <w:rPr>
          <w:rFonts w:ascii="Arial" w:hAnsi="Arial" w:cs="Arial"/>
          <w:sz w:val="24"/>
          <w:szCs w:val="24"/>
        </w:rPr>
      </w:pPr>
    </w:p>
    <w:p w:rsidR="0004067B" w:rsidRPr="005C7BE7" w:rsidP="0004067B" w14:paraId="251E9909" w14:textId="65B7499C">
      <w:pPr>
        <w:pStyle w:val="ListParagraph"/>
        <w:numPr>
          <w:ilvl w:val="0"/>
          <w:numId w:val="1"/>
        </w:numPr>
        <w:ind w:left="360"/>
        <w:rPr>
          <w:rFonts w:ascii="Arial" w:hAnsi="Arial" w:cs="Arial"/>
          <w:b/>
          <w:bCs/>
          <w:sz w:val="24"/>
          <w:szCs w:val="24"/>
        </w:rPr>
      </w:pPr>
      <w:r w:rsidRPr="005C7BE7">
        <w:rPr>
          <w:rFonts w:ascii="Arial" w:hAnsi="Arial" w:cs="Arial"/>
          <w:b/>
          <w:bCs/>
          <w:sz w:val="24"/>
          <w:szCs w:val="24"/>
        </w:rPr>
        <w:t>Respondent Universe and Sampling Methods</w:t>
      </w:r>
    </w:p>
    <w:p w:rsidR="00CD08A1" w:rsidRPr="005C7BE7" w:rsidP="00CD08A1" w14:paraId="62EB5D8E" w14:textId="77777777">
      <w:pPr>
        <w:pStyle w:val="ListParagraph"/>
        <w:ind w:left="360"/>
        <w:rPr>
          <w:rFonts w:ascii="Arial" w:hAnsi="Arial" w:cs="Arial"/>
          <w:b/>
          <w:bCs/>
          <w:sz w:val="24"/>
          <w:szCs w:val="24"/>
        </w:rPr>
      </w:pPr>
    </w:p>
    <w:p w:rsidR="00CD08A1" w:rsidRPr="005C7BE7" w:rsidP="00CD08A1" w14:paraId="4B958153" w14:textId="52875816">
      <w:pPr>
        <w:pStyle w:val="ListParagraph"/>
        <w:ind w:left="360"/>
        <w:rPr>
          <w:rFonts w:ascii="Arial" w:hAnsi="Arial" w:cs="Arial"/>
          <w:sz w:val="24"/>
          <w:szCs w:val="24"/>
          <w:u w:val="single"/>
        </w:rPr>
      </w:pPr>
      <w:r w:rsidRPr="005C7BE7">
        <w:rPr>
          <w:rFonts w:ascii="Arial" w:hAnsi="Arial" w:cs="Arial"/>
          <w:sz w:val="24"/>
          <w:szCs w:val="24"/>
          <w:u w:val="single"/>
        </w:rPr>
        <w:t>Potential Respondent Universe</w:t>
      </w:r>
    </w:p>
    <w:p w:rsidR="0004067B" w:rsidRPr="005C7BE7" w:rsidP="0004067B" w14:paraId="1B4E4020" w14:textId="77777777">
      <w:pPr>
        <w:pStyle w:val="ListParagraph"/>
        <w:ind w:left="360"/>
        <w:rPr>
          <w:rFonts w:ascii="Arial" w:hAnsi="Arial" w:cs="Arial"/>
          <w:sz w:val="24"/>
          <w:szCs w:val="24"/>
        </w:rPr>
      </w:pPr>
    </w:p>
    <w:p w:rsidR="00653D09" w:rsidRPr="005C7BE7" w:rsidP="00300B45" w14:paraId="7A2D4C9A" w14:textId="73BE5307">
      <w:pPr>
        <w:pStyle w:val="ListParagraph"/>
        <w:ind w:left="360"/>
        <w:rPr>
          <w:rFonts w:ascii="Arial" w:hAnsi="Arial" w:cs="Arial"/>
          <w:sz w:val="24"/>
          <w:szCs w:val="24"/>
        </w:rPr>
      </w:pPr>
      <w:r w:rsidRPr="005C7BE7">
        <w:rPr>
          <w:rFonts w:ascii="Arial" w:hAnsi="Arial" w:cs="Arial"/>
          <w:sz w:val="24"/>
          <w:szCs w:val="24"/>
        </w:rPr>
        <w:t xml:space="preserve">This project includes data collection with </w:t>
      </w:r>
      <w:r w:rsidRPr="005C7BE7" w:rsidR="00922DA5">
        <w:rPr>
          <w:rFonts w:ascii="Arial" w:hAnsi="Arial" w:cs="Arial"/>
          <w:sz w:val="24"/>
          <w:szCs w:val="24"/>
        </w:rPr>
        <w:t xml:space="preserve">fire departments, recruited through email </w:t>
      </w:r>
      <w:r w:rsidRPr="005C7BE7" w:rsidR="00F978C5">
        <w:rPr>
          <w:rFonts w:ascii="Arial" w:hAnsi="Arial" w:cs="Arial"/>
          <w:sz w:val="24"/>
          <w:szCs w:val="24"/>
        </w:rPr>
        <w:t>lists</w:t>
      </w:r>
      <w:r w:rsidR="005251CE">
        <w:rPr>
          <w:rFonts w:ascii="Arial" w:hAnsi="Arial" w:cs="Arial"/>
          <w:sz w:val="24"/>
          <w:szCs w:val="24"/>
        </w:rPr>
        <w:t xml:space="preserve"> </w:t>
      </w:r>
      <w:r w:rsidRPr="005C7BE7" w:rsidR="00F978C5">
        <w:rPr>
          <w:rFonts w:ascii="Arial" w:hAnsi="Arial" w:cs="Arial"/>
          <w:sz w:val="24"/>
          <w:szCs w:val="24"/>
        </w:rPr>
        <w:t>using a public survey link</w:t>
      </w:r>
      <w:r w:rsidRPr="005C7BE7" w:rsidR="000013C1">
        <w:rPr>
          <w:rFonts w:ascii="Arial" w:hAnsi="Arial" w:cs="Arial"/>
          <w:sz w:val="24"/>
          <w:szCs w:val="24"/>
        </w:rPr>
        <w:t xml:space="preserve">. </w:t>
      </w:r>
      <w:r w:rsidRPr="005C7BE7" w:rsidR="0004067B">
        <w:rPr>
          <w:rFonts w:ascii="Arial" w:hAnsi="Arial" w:cs="Arial"/>
          <w:sz w:val="24"/>
          <w:szCs w:val="24"/>
        </w:rPr>
        <w:t xml:space="preserve">The project aims </w:t>
      </w:r>
      <w:r w:rsidRPr="005C7BE7" w:rsidR="00CD08A1">
        <w:rPr>
          <w:rFonts w:ascii="Arial" w:hAnsi="Arial" w:cs="Arial"/>
          <w:sz w:val="24"/>
          <w:szCs w:val="24"/>
        </w:rPr>
        <w:t xml:space="preserve">to </w:t>
      </w:r>
      <w:r w:rsidRPr="005C7BE7" w:rsidR="0004067B">
        <w:rPr>
          <w:rFonts w:ascii="Arial" w:hAnsi="Arial" w:cs="Arial"/>
          <w:sz w:val="24"/>
          <w:szCs w:val="24"/>
        </w:rPr>
        <w:t xml:space="preserve">recruit a study population that is representative </w:t>
      </w:r>
      <w:r w:rsidR="00A124F4">
        <w:rPr>
          <w:rFonts w:ascii="Arial" w:hAnsi="Arial" w:cs="Arial"/>
          <w:sz w:val="24"/>
          <w:szCs w:val="24"/>
        </w:rPr>
        <w:t>of</w:t>
      </w:r>
      <w:r w:rsidRPr="005C7BE7" w:rsidR="0004067B">
        <w:rPr>
          <w:rFonts w:ascii="Arial" w:hAnsi="Arial" w:cs="Arial"/>
          <w:sz w:val="24"/>
          <w:szCs w:val="24"/>
        </w:rPr>
        <w:t xml:space="preserve"> the current composition of </w:t>
      </w:r>
      <w:r w:rsidRPr="005C7BE7" w:rsidR="00176F5F">
        <w:rPr>
          <w:rFonts w:ascii="Arial" w:hAnsi="Arial" w:cs="Arial"/>
          <w:sz w:val="24"/>
          <w:szCs w:val="24"/>
        </w:rPr>
        <w:t xml:space="preserve">fire departments across </w:t>
      </w:r>
      <w:r w:rsidRPr="005C7BE7" w:rsidR="0004067B">
        <w:rPr>
          <w:rFonts w:ascii="Arial" w:hAnsi="Arial" w:cs="Arial"/>
          <w:sz w:val="24"/>
          <w:szCs w:val="24"/>
        </w:rPr>
        <w:t xml:space="preserve">the United States. </w:t>
      </w:r>
      <w:r w:rsidR="0050446A">
        <w:rPr>
          <w:rFonts w:ascii="Arial" w:hAnsi="Arial" w:cs="Arial"/>
          <w:sz w:val="24"/>
          <w:szCs w:val="24"/>
        </w:rPr>
        <w:t>Current</w:t>
      </w:r>
      <w:r w:rsidR="00C16AEA">
        <w:rPr>
          <w:rFonts w:ascii="Arial" w:hAnsi="Arial" w:cs="Arial"/>
          <w:sz w:val="24"/>
          <w:szCs w:val="24"/>
        </w:rPr>
        <w:t xml:space="preserve"> fire department</w:t>
      </w:r>
      <w:r w:rsidRPr="005C7BE7" w:rsidR="004958E5">
        <w:rPr>
          <w:rFonts w:ascii="Arial" w:hAnsi="Arial" w:cs="Arial"/>
          <w:sz w:val="24"/>
          <w:szCs w:val="24"/>
        </w:rPr>
        <w:t xml:space="preserve"> compositio</w:t>
      </w:r>
      <w:r w:rsidRPr="005C7BE7" w:rsidR="00176F5F">
        <w:rPr>
          <w:rFonts w:ascii="Arial" w:hAnsi="Arial" w:cs="Arial"/>
          <w:sz w:val="24"/>
          <w:szCs w:val="24"/>
        </w:rPr>
        <w:t>n is</w:t>
      </w:r>
      <w:r w:rsidRPr="005C7BE7" w:rsidR="00BA6DB4">
        <w:rPr>
          <w:sz w:val="24"/>
          <w:szCs w:val="24"/>
        </w:rPr>
        <w:t xml:space="preserve"> </w:t>
      </w:r>
      <w:r w:rsidRPr="005C7BE7" w:rsidR="00BA6DB4">
        <w:rPr>
          <w:rFonts w:ascii="Arial" w:hAnsi="Arial" w:cs="Arial"/>
          <w:sz w:val="24"/>
          <w:szCs w:val="24"/>
        </w:rPr>
        <w:t>approximately 70% volunteer, 10% entirely career</w:t>
      </w:r>
      <w:r w:rsidR="008E0242">
        <w:rPr>
          <w:rFonts w:ascii="Arial" w:hAnsi="Arial" w:cs="Arial"/>
          <w:sz w:val="24"/>
          <w:szCs w:val="24"/>
        </w:rPr>
        <w:t xml:space="preserve"> (i.e., paid), and </w:t>
      </w:r>
      <w:r w:rsidRPr="005C7BE7" w:rsidR="008E0242">
        <w:rPr>
          <w:rFonts w:ascii="Arial" w:hAnsi="Arial" w:cs="Arial"/>
          <w:sz w:val="24"/>
          <w:szCs w:val="24"/>
        </w:rPr>
        <w:t>20% a combination of volunteer and career</w:t>
      </w:r>
      <w:r w:rsidRPr="005C7BE7" w:rsidR="00334546">
        <w:rPr>
          <w:rFonts w:ascii="Arial" w:hAnsi="Arial" w:cs="Arial"/>
          <w:sz w:val="24"/>
          <w:szCs w:val="24"/>
        </w:rPr>
        <w:t>.</w:t>
      </w:r>
      <w:r w:rsidRPr="005C7BE7" w:rsidR="001A1A5E">
        <w:rPr>
          <w:rFonts w:ascii="Arial" w:hAnsi="Arial" w:cs="Arial"/>
          <w:sz w:val="24"/>
          <w:szCs w:val="24"/>
        </w:rPr>
        <w:t xml:space="preserve"> Any </w:t>
      </w:r>
      <w:r w:rsidRPr="005C7BE7" w:rsidR="007B715A">
        <w:rPr>
          <w:rFonts w:ascii="Arial" w:hAnsi="Arial" w:cs="Arial"/>
          <w:sz w:val="24"/>
          <w:szCs w:val="24"/>
        </w:rPr>
        <w:t>active, adult employee (</w:t>
      </w:r>
      <w:r w:rsidR="008E0242">
        <w:rPr>
          <w:rFonts w:ascii="Arial" w:hAnsi="Arial" w:cs="Arial"/>
          <w:sz w:val="24"/>
          <w:szCs w:val="24"/>
        </w:rPr>
        <w:t>career</w:t>
      </w:r>
      <w:r w:rsidRPr="005C7BE7" w:rsidR="007B715A">
        <w:rPr>
          <w:rFonts w:ascii="Arial" w:hAnsi="Arial" w:cs="Arial"/>
          <w:sz w:val="24"/>
          <w:szCs w:val="24"/>
        </w:rPr>
        <w:t xml:space="preserve"> or volunteer) of a fire department is eligible to respond.</w:t>
      </w:r>
      <w:r w:rsidRPr="005C7BE7" w:rsidR="00B40C8A">
        <w:rPr>
          <w:rFonts w:ascii="Arial" w:hAnsi="Arial" w:cs="Arial"/>
          <w:sz w:val="24"/>
          <w:szCs w:val="24"/>
        </w:rPr>
        <w:t xml:space="preserve"> There are no maximum number of respondents. </w:t>
      </w:r>
      <w:r w:rsidRPr="005C7BE7" w:rsidR="00B40C8A">
        <w:rPr>
          <w:rFonts w:ascii="Arial" w:hAnsi="Arial" w:cs="Arial"/>
          <w:sz w:val="24"/>
          <w:szCs w:val="24"/>
        </w:rPr>
        <w:br/>
      </w:r>
      <w:r w:rsidRPr="005C7BE7" w:rsidR="00DE26E5">
        <w:rPr>
          <w:rFonts w:ascii="Arial" w:hAnsi="Arial" w:cs="Arial"/>
          <w:sz w:val="24"/>
          <w:szCs w:val="24"/>
        </w:rPr>
        <w:br/>
        <w:t>Fire departments</w:t>
      </w:r>
      <w:r w:rsidRPr="005C7BE7" w:rsidR="00300B45">
        <w:rPr>
          <w:rFonts w:ascii="Arial" w:hAnsi="Arial" w:cs="Arial"/>
          <w:sz w:val="24"/>
          <w:szCs w:val="24"/>
        </w:rPr>
        <w:t xml:space="preserve"> and firefighters</w:t>
      </w:r>
      <w:r w:rsidRPr="005C7BE7" w:rsidR="00DE26E5">
        <w:rPr>
          <w:rFonts w:ascii="Arial" w:hAnsi="Arial" w:cs="Arial"/>
          <w:sz w:val="24"/>
          <w:szCs w:val="24"/>
        </w:rPr>
        <w:t xml:space="preserve"> will be </w:t>
      </w:r>
      <w:r w:rsidRPr="005C7BE7" w:rsidR="00AA6E95">
        <w:rPr>
          <w:rFonts w:ascii="Arial" w:hAnsi="Arial" w:cs="Arial"/>
          <w:sz w:val="24"/>
          <w:szCs w:val="24"/>
        </w:rPr>
        <w:t>invited to participate via email</w:t>
      </w:r>
      <w:r w:rsidRPr="005C7BE7" w:rsidR="001A1A5E">
        <w:rPr>
          <w:rFonts w:ascii="Arial" w:hAnsi="Arial" w:cs="Arial"/>
          <w:sz w:val="24"/>
          <w:szCs w:val="24"/>
        </w:rPr>
        <w:t xml:space="preserve"> through several methods</w:t>
      </w:r>
      <w:r w:rsidRPr="005C7BE7" w:rsidR="00C72059">
        <w:rPr>
          <w:rFonts w:ascii="Arial" w:hAnsi="Arial" w:cs="Arial"/>
          <w:sz w:val="24"/>
          <w:szCs w:val="24"/>
        </w:rPr>
        <w:t xml:space="preserve">. First, through voluntary organization/news </w:t>
      </w:r>
      <w:r w:rsidRPr="005C7BE7" w:rsidR="00AA6E95">
        <w:rPr>
          <w:rFonts w:ascii="Arial" w:hAnsi="Arial" w:cs="Arial"/>
          <w:sz w:val="24"/>
          <w:szCs w:val="24"/>
        </w:rPr>
        <w:t>email distribution lists (managed by NIOSH or external partners)</w:t>
      </w:r>
      <w:r w:rsidRPr="005C7BE7" w:rsidR="00C72059">
        <w:rPr>
          <w:rFonts w:ascii="Arial" w:hAnsi="Arial" w:cs="Arial"/>
          <w:sz w:val="24"/>
          <w:szCs w:val="24"/>
        </w:rPr>
        <w:t xml:space="preserve">. We </w:t>
      </w:r>
      <w:r w:rsidR="000B2E79">
        <w:rPr>
          <w:rFonts w:ascii="Arial" w:hAnsi="Arial" w:cs="Arial"/>
          <w:sz w:val="24"/>
          <w:szCs w:val="24"/>
        </w:rPr>
        <w:t xml:space="preserve">are also </w:t>
      </w:r>
      <w:r w:rsidRPr="005C7BE7" w:rsidR="00C72059">
        <w:rPr>
          <w:rFonts w:ascii="Arial" w:hAnsi="Arial" w:cs="Arial"/>
          <w:sz w:val="24"/>
          <w:szCs w:val="24"/>
        </w:rPr>
        <w:t>purchasing a</w:t>
      </w:r>
      <w:r w:rsidRPr="005C7BE7" w:rsidR="00650B59">
        <w:rPr>
          <w:rFonts w:ascii="Arial" w:hAnsi="Arial" w:cs="Arial"/>
          <w:sz w:val="24"/>
          <w:szCs w:val="24"/>
        </w:rPr>
        <w:t xml:space="preserve"> national</w:t>
      </w:r>
      <w:r w:rsidRPr="005C7BE7" w:rsidR="00C72059">
        <w:rPr>
          <w:rFonts w:ascii="Arial" w:hAnsi="Arial" w:cs="Arial"/>
          <w:sz w:val="24"/>
          <w:szCs w:val="24"/>
        </w:rPr>
        <w:t xml:space="preserve"> </w:t>
      </w:r>
      <w:r w:rsidRPr="005C7BE7" w:rsidR="008C7F01">
        <w:rPr>
          <w:rFonts w:ascii="Arial" w:hAnsi="Arial" w:cs="Arial"/>
          <w:sz w:val="24"/>
          <w:szCs w:val="24"/>
        </w:rPr>
        <w:t>fire department mailing</w:t>
      </w:r>
      <w:r w:rsidRPr="005C7BE7" w:rsidR="00587540">
        <w:rPr>
          <w:rFonts w:ascii="Arial" w:hAnsi="Arial" w:cs="Arial"/>
          <w:sz w:val="24"/>
          <w:szCs w:val="24"/>
        </w:rPr>
        <w:t xml:space="preserve"> and email list through the National Public Safety Information Bureau</w:t>
      </w:r>
      <w:r w:rsidRPr="005C7BE7" w:rsidR="00343451">
        <w:rPr>
          <w:rFonts w:ascii="Arial" w:hAnsi="Arial" w:cs="Arial"/>
          <w:sz w:val="24"/>
          <w:szCs w:val="24"/>
        </w:rPr>
        <w:t xml:space="preserve">. </w:t>
      </w:r>
      <w:r w:rsidRPr="005C7BE7" w:rsidR="00215211">
        <w:rPr>
          <w:rFonts w:ascii="Arial" w:hAnsi="Arial" w:cs="Arial"/>
          <w:sz w:val="24"/>
          <w:szCs w:val="24"/>
        </w:rPr>
        <w:t xml:space="preserve">Finally, </w:t>
      </w:r>
      <w:r w:rsidR="0072133E">
        <w:rPr>
          <w:rFonts w:ascii="Arial" w:hAnsi="Arial" w:cs="Arial"/>
          <w:sz w:val="24"/>
          <w:szCs w:val="24"/>
        </w:rPr>
        <w:t xml:space="preserve">a </w:t>
      </w:r>
      <w:r w:rsidR="0073542D">
        <w:rPr>
          <w:rFonts w:ascii="Arial" w:hAnsi="Arial" w:cs="Arial"/>
          <w:sz w:val="24"/>
          <w:szCs w:val="24"/>
        </w:rPr>
        <w:t xml:space="preserve">PowerPoint </w:t>
      </w:r>
      <w:r w:rsidRPr="005C7BE7" w:rsidR="00215211">
        <w:rPr>
          <w:rFonts w:ascii="Arial" w:hAnsi="Arial" w:cs="Arial"/>
          <w:sz w:val="24"/>
          <w:szCs w:val="24"/>
        </w:rPr>
        <w:t xml:space="preserve">slide will be made available for </w:t>
      </w:r>
      <w:r w:rsidRPr="005C7BE7" w:rsidR="00237065">
        <w:rPr>
          <w:rFonts w:ascii="Arial" w:hAnsi="Arial" w:cs="Arial"/>
          <w:sz w:val="24"/>
          <w:szCs w:val="24"/>
        </w:rPr>
        <w:t>researchers</w:t>
      </w:r>
      <w:r w:rsidRPr="005C7BE7" w:rsidR="00215211">
        <w:rPr>
          <w:rFonts w:ascii="Arial" w:hAnsi="Arial" w:cs="Arial"/>
          <w:sz w:val="24"/>
          <w:szCs w:val="24"/>
        </w:rPr>
        <w:t xml:space="preserve"> </w:t>
      </w:r>
      <w:r w:rsidRPr="005C7BE7" w:rsidR="00237065">
        <w:rPr>
          <w:rFonts w:ascii="Arial" w:hAnsi="Arial" w:cs="Arial"/>
          <w:sz w:val="24"/>
          <w:szCs w:val="24"/>
        </w:rPr>
        <w:t xml:space="preserve">on the project </w:t>
      </w:r>
      <w:r w:rsidRPr="005C7BE7" w:rsidR="00215211">
        <w:rPr>
          <w:rFonts w:ascii="Arial" w:hAnsi="Arial" w:cs="Arial"/>
          <w:sz w:val="24"/>
          <w:szCs w:val="24"/>
        </w:rPr>
        <w:t xml:space="preserve">to include a QR code </w:t>
      </w:r>
      <w:r w:rsidRPr="005C7BE7" w:rsidR="0073542D">
        <w:rPr>
          <w:rFonts w:ascii="Arial" w:hAnsi="Arial" w:cs="Arial"/>
          <w:sz w:val="24"/>
          <w:szCs w:val="24"/>
        </w:rPr>
        <w:t>for</w:t>
      </w:r>
      <w:r w:rsidRPr="005C7BE7" w:rsidR="00215211">
        <w:rPr>
          <w:rFonts w:ascii="Arial" w:hAnsi="Arial" w:cs="Arial"/>
          <w:sz w:val="24"/>
          <w:szCs w:val="24"/>
        </w:rPr>
        <w:t xml:space="preserve"> the survey when </w:t>
      </w:r>
      <w:r w:rsidRPr="005C7BE7" w:rsidR="0073542D">
        <w:rPr>
          <w:rFonts w:ascii="Arial" w:hAnsi="Arial" w:cs="Arial"/>
          <w:sz w:val="24"/>
          <w:szCs w:val="24"/>
        </w:rPr>
        <w:t>presenting</w:t>
      </w:r>
      <w:r w:rsidRPr="005C7BE7" w:rsidR="0073542D">
        <w:rPr>
          <w:rFonts w:ascii="Arial" w:hAnsi="Arial" w:cs="Arial"/>
          <w:sz w:val="24"/>
          <w:szCs w:val="24"/>
        </w:rPr>
        <w:t xml:space="preserve"> to</w:t>
      </w:r>
      <w:r w:rsidRPr="005C7BE7" w:rsidR="00237065">
        <w:rPr>
          <w:rFonts w:ascii="Arial" w:hAnsi="Arial" w:cs="Arial"/>
          <w:sz w:val="24"/>
          <w:szCs w:val="24"/>
        </w:rPr>
        <w:t xml:space="preserve"> a fire service audience</w:t>
      </w:r>
      <w:r w:rsidRPr="005C7BE7" w:rsidR="00215211">
        <w:rPr>
          <w:rFonts w:ascii="Arial" w:hAnsi="Arial" w:cs="Arial"/>
          <w:sz w:val="24"/>
          <w:szCs w:val="24"/>
        </w:rPr>
        <w:t>.</w:t>
      </w:r>
      <w:r w:rsidRPr="005C7BE7" w:rsidR="00650B59">
        <w:rPr>
          <w:rFonts w:ascii="Arial" w:hAnsi="Arial" w:cs="Arial"/>
          <w:sz w:val="24"/>
          <w:szCs w:val="24"/>
        </w:rPr>
        <w:t xml:space="preserve"> These methods combined will ensure a </w:t>
      </w:r>
      <w:r w:rsidRPr="005C7BE7" w:rsidR="00B40C8A">
        <w:rPr>
          <w:rFonts w:ascii="Arial" w:hAnsi="Arial" w:cs="Arial"/>
          <w:sz w:val="24"/>
          <w:szCs w:val="24"/>
        </w:rPr>
        <w:t>wide range of respondents</w:t>
      </w:r>
      <w:r w:rsidRPr="005C7BE7" w:rsidR="00300B45">
        <w:rPr>
          <w:rFonts w:ascii="Arial" w:hAnsi="Arial" w:cs="Arial"/>
          <w:sz w:val="24"/>
          <w:szCs w:val="24"/>
        </w:rPr>
        <w:t xml:space="preserve"> from different types and sizes of fire departments</w:t>
      </w:r>
      <w:r w:rsidRPr="005C7BE7" w:rsidR="00B40C8A">
        <w:rPr>
          <w:rFonts w:ascii="Arial" w:hAnsi="Arial" w:cs="Arial"/>
          <w:sz w:val="24"/>
          <w:szCs w:val="24"/>
        </w:rPr>
        <w:t xml:space="preserve">. </w:t>
      </w:r>
      <w:r w:rsidRPr="005C7BE7" w:rsidR="00300B45">
        <w:rPr>
          <w:rFonts w:ascii="Arial" w:hAnsi="Arial" w:cs="Arial"/>
          <w:sz w:val="24"/>
          <w:szCs w:val="24"/>
        </w:rPr>
        <w:br/>
      </w:r>
    </w:p>
    <w:p w:rsidR="0004067B" w:rsidRPr="005C7BE7" w:rsidP="0004067B" w14:paraId="73850075" w14:textId="6C6B7312">
      <w:pPr>
        <w:pStyle w:val="ListParagraph"/>
        <w:numPr>
          <w:ilvl w:val="0"/>
          <w:numId w:val="1"/>
        </w:numPr>
        <w:ind w:left="360"/>
        <w:rPr>
          <w:rFonts w:ascii="Arial" w:hAnsi="Arial" w:cs="Arial"/>
          <w:b/>
          <w:bCs/>
          <w:sz w:val="24"/>
          <w:szCs w:val="24"/>
        </w:rPr>
      </w:pPr>
      <w:r w:rsidRPr="005C7BE7">
        <w:rPr>
          <w:rFonts w:ascii="Arial" w:hAnsi="Arial" w:cs="Arial"/>
          <w:b/>
          <w:bCs/>
          <w:sz w:val="24"/>
          <w:szCs w:val="24"/>
        </w:rPr>
        <w:t xml:space="preserve">Sampling </w:t>
      </w:r>
      <w:r w:rsidRPr="005C7BE7" w:rsidR="003C4295">
        <w:rPr>
          <w:rFonts w:ascii="Arial" w:hAnsi="Arial" w:cs="Arial"/>
          <w:b/>
          <w:bCs/>
          <w:sz w:val="24"/>
          <w:szCs w:val="24"/>
        </w:rPr>
        <w:t>Methods</w:t>
      </w:r>
    </w:p>
    <w:p w:rsidR="0004067B" w:rsidRPr="005C7BE7" w:rsidP="0004067B" w14:paraId="65F5B1DF" w14:textId="77777777">
      <w:pPr>
        <w:pStyle w:val="ListParagraph"/>
        <w:ind w:left="360"/>
        <w:rPr>
          <w:rFonts w:ascii="Arial" w:hAnsi="Arial" w:cs="Arial"/>
          <w:sz w:val="24"/>
          <w:szCs w:val="24"/>
        </w:rPr>
      </w:pPr>
    </w:p>
    <w:p w:rsidR="003C4295" w:rsidRPr="005C7BE7" w:rsidP="00BF2DCB" w14:paraId="103E857F" w14:textId="0BE12B17">
      <w:pPr>
        <w:pStyle w:val="ListParagraph"/>
        <w:ind w:left="360"/>
        <w:rPr>
          <w:rFonts w:ascii="Arial" w:hAnsi="Arial" w:cs="Arial"/>
          <w:sz w:val="24"/>
          <w:szCs w:val="24"/>
        </w:rPr>
      </w:pPr>
      <w:r w:rsidRPr="005C7BE7">
        <w:rPr>
          <w:rFonts w:ascii="Arial" w:hAnsi="Arial" w:cs="Arial"/>
          <w:sz w:val="24"/>
          <w:szCs w:val="24"/>
        </w:rPr>
        <w:t xml:space="preserve">This study utilizes </w:t>
      </w:r>
      <w:r w:rsidRPr="005C7BE7" w:rsidR="00D551CF">
        <w:rPr>
          <w:rFonts w:ascii="Arial" w:hAnsi="Arial" w:cs="Arial"/>
          <w:sz w:val="24"/>
          <w:szCs w:val="24"/>
        </w:rPr>
        <w:t>both a convenience and purposive</w:t>
      </w:r>
      <w:r w:rsidRPr="005C7BE7">
        <w:rPr>
          <w:rFonts w:ascii="Arial" w:hAnsi="Arial" w:cs="Arial"/>
          <w:sz w:val="24"/>
          <w:szCs w:val="24"/>
        </w:rPr>
        <w:t xml:space="preserve"> </w:t>
      </w:r>
      <w:r w:rsidRPr="005C7BE7" w:rsidR="00F17E98">
        <w:rPr>
          <w:rFonts w:ascii="Arial" w:hAnsi="Arial" w:cs="Arial"/>
          <w:sz w:val="24"/>
          <w:szCs w:val="24"/>
        </w:rPr>
        <w:t>sampling strategy</w:t>
      </w:r>
      <w:r w:rsidRPr="005C7BE7" w:rsidR="00BF2DCB">
        <w:rPr>
          <w:rFonts w:ascii="Arial" w:hAnsi="Arial" w:cs="Arial"/>
          <w:sz w:val="24"/>
          <w:szCs w:val="24"/>
        </w:rPr>
        <w:t xml:space="preserve">. </w:t>
      </w:r>
      <w:r w:rsidRPr="005C7BE7">
        <w:rPr>
          <w:rFonts w:ascii="Arial" w:hAnsi="Arial" w:cs="Arial"/>
          <w:sz w:val="24"/>
          <w:szCs w:val="24"/>
        </w:rPr>
        <w:t xml:space="preserve">A </w:t>
      </w:r>
      <w:r w:rsidRPr="005C7BE7">
        <w:rPr>
          <w:rFonts w:ascii="Arial" w:hAnsi="Arial" w:cs="Arial"/>
          <w:sz w:val="24"/>
          <w:szCs w:val="24"/>
        </w:rPr>
        <w:t>convenience</w:t>
      </w:r>
      <w:r w:rsidRPr="005C7BE7">
        <w:rPr>
          <w:rFonts w:ascii="Arial" w:hAnsi="Arial" w:cs="Arial"/>
          <w:sz w:val="24"/>
          <w:szCs w:val="24"/>
        </w:rPr>
        <w:t xml:space="preserve"> method is used based on organizations or individuals who respond to recruitment materials (Attachmen</w:t>
      </w:r>
      <w:r w:rsidRPr="005C7BE7" w:rsidR="00BF2DCB">
        <w:rPr>
          <w:rFonts w:ascii="Arial" w:hAnsi="Arial" w:cs="Arial"/>
          <w:sz w:val="24"/>
          <w:szCs w:val="24"/>
        </w:rPr>
        <w:t>ts</w:t>
      </w:r>
      <w:r w:rsidRPr="005C7BE7" w:rsidR="00E71D5E">
        <w:rPr>
          <w:rFonts w:ascii="Arial" w:hAnsi="Arial" w:cs="Arial"/>
          <w:sz w:val="24"/>
          <w:szCs w:val="24"/>
        </w:rPr>
        <w:t xml:space="preserve"> A and B</w:t>
      </w:r>
      <w:r w:rsidRPr="005C7BE7">
        <w:rPr>
          <w:rFonts w:ascii="Arial" w:hAnsi="Arial" w:cs="Arial"/>
          <w:sz w:val="24"/>
          <w:szCs w:val="24"/>
        </w:rPr>
        <w:t>).</w:t>
      </w:r>
      <w:r w:rsidRPr="005C7BE7" w:rsidR="00530975">
        <w:rPr>
          <w:rFonts w:ascii="Arial" w:hAnsi="Arial" w:cs="Arial"/>
          <w:sz w:val="24"/>
          <w:szCs w:val="24"/>
        </w:rPr>
        <w:t xml:space="preserve"> </w:t>
      </w:r>
      <w:r w:rsidRPr="005C7BE7" w:rsidR="00B73D73">
        <w:rPr>
          <w:rFonts w:ascii="Arial" w:hAnsi="Arial" w:cs="Arial"/>
          <w:sz w:val="24"/>
          <w:szCs w:val="24"/>
        </w:rPr>
        <w:t>A challenge</w:t>
      </w:r>
      <w:r w:rsidRPr="005C7BE7" w:rsidR="006169B7">
        <w:rPr>
          <w:rFonts w:ascii="Arial" w:hAnsi="Arial" w:cs="Arial"/>
          <w:sz w:val="24"/>
          <w:szCs w:val="24"/>
        </w:rPr>
        <w:t xml:space="preserve"> that researchers </w:t>
      </w:r>
      <w:r w:rsidR="003D294E">
        <w:rPr>
          <w:rFonts w:ascii="Arial" w:hAnsi="Arial" w:cs="Arial"/>
          <w:sz w:val="24"/>
          <w:szCs w:val="24"/>
        </w:rPr>
        <w:t>may</w:t>
      </w:r>
      <w:r w:rsidRPr="005C7BE7" w:rsidR="006169B7">
        <w:rPr>
          <w:rFonts w:ascii="Arial" w:hAnsi="Arial" w:cs="Arial"/>
          <w:sz w:val="24"/>
          <w:szCs w:val="24"/>
        </w:rPr>
        <w:t xml:space="preserve"> encounter </w:t>
      </w:r>
      <w:r w:rsidR="00B817B7">
        <w:rPr>
          <w:rFonts w:ascii="Arial" w:hAnsi="Arial" w:cs="Arial"/>
          <w:sz w:val="24"/>
          <w:szCs w:val="24"/>
        </w:rPr>
        <w:t>when recruiting</w:t>
      </w:r>
      <w:r w:rsidRPr="005C7BE7" w:rsidR="00530975">
        <w:rPr>
          <w:rFonts w:ascii="Arial" w:hAnsi="Arial" w:cs="Arial"/>
          <w:sz w:val="24"/>
          <w:szCs w:val="24"/>
        </w:rPr>
        <w:t xml:space="preserve"> for </w:t>
      </w:r>
      <w:r w:rsidRPr="005C7BE7" w:rsidR="00A90BBA">
        <w:rPr>
          <w:rFonts w:ascii="Arial" w:hAnsi="Arial" w:cs="Arial"/>
          <w:sz w:val="24"/>
          <w:szCs w:val="24"/>
        </w:rPr>
        <w:t>an online survey</w:t>
      </w:r>
      <w:r w:rsidRPr="005C7BE7" w:rsidR="006169B7">
        <w:rPr>
          <w:rFonts w:ascii="Arial" w:hAnsi="Arial" w:cs="Arial"/>
          <w:sz w:val="24"/>
          <w:szCs w:val="24"/>
        </w:rPr>
        <w:t xml:space="preserve"> is </w:t>
      </w:r>
      <w:r w:rsidR="00B817B7">
        <w:rPr>
          <w:rFonts w:ascii="Arial" w:hAnsi="Arial" w:cs="Arial"/>
          <w:sz w:val="24"/>
          <w:szCs w:val="24"/>
        </w:rPr>
        <w:t xml:space="preserve">a </w:t>
      </w:r>
      <w:r w:rsidRPr="005C7BE7" w:rsidR="006169B7">
        <w:rPr>
          <w:rFonts w:ascii="Arial" w:hAnsi="Arial" w:cs="Arial"/>
          <w:sz w:val="24"/>
          <w:szCs w:val="24"/>
        </w:rPr>
        <w:t xml:space="preserve">low response </w:t>
      </w:r>
      <w:r w:rsidR="00B817B7">
        <w:rPr>
          <w:rFonts w:ascii="Arial" w:hAnsi="Arial" w:cs="Arial"/>
          <w:sz w:val="24"/>
          <w:szCs w:val="24"/>
        </w:rPr>
        <w:t>rate</w:t>
      </w:r>
      <w:r w:rsidRPr="005C7BE7" w:rsidR="006169B7">
        <w:rPr>
          <w:rFonts w:ascii="Arial" w:hAnsi="Arial" w:cs="Arial"/>
          <w:sz w:val="24"/>
          <w:szCs w:val="24"/>
        </w:rPr>
        <w:t xml:space="preserve">. </w:t>
      </w:r>
      <w:r w:rsidRPr="005C7BE7" w:rsidR="00B73D73">
        <w:rPr>
          <w:rFonts w:ascii="Arial" w:hAnsi="Arial" w:cs="Arial"/>
          <w:sz w:val="24"/>
          <w:szCs w:val="24"/>
        </w:rPr>
        <w:t>One reason</w:t>
      </w:r>
      <w:r w:rsidRPr="005C7BE7" w:rsidR="00C16899">
        <w:rPr>
          <w:rFonts w:ascii="Arial" w:hAnsi="Arial" w:cs="Arial"/>
          <w:sz w:val="24"/>
          <w:szCs w:val="24"/>
        </w:rPr>
        <w:t xml:space="preserve"> </w:t>
      </w:r>
      <w:r w:rsidRPr="005C7BE7" w:rsidR="00C16899">
        <w:rPr>
          <w:rFonts w:ascii="Arial" w:hAnsi="Arial" w:cs="Arial"/>
          <w:sz w:val="24"/>
          <w:szCs w:val="24"/>
        </w:rPr>
        <w:t>for this</w:t>
      </w:r>
      <w:r w:rsidRPr="005C7BE7" w:rsidR="00B73D73">
        <w:rPr>
          <w:rFonts w:ascii="Arial" w:hAnsi="Arial" w:cs="Arial"/>
          <w:sz w:val="24"/>
          <w:szCs w:val="24"/>
        </w:rPr>
        <w:t xml:space="preserve"> is that</w:t>
      </w:r>
      <w:r w:rsidRPr="005C7BE7" w:rsidR="006169B7">
        <w:rPr>
          <w:rFonts w:ascii="Arial" w:hAnsi="Arial" w:cs="Arial"/>
          <w:sz w:val="24"/>
          <w:szCs w:val="24"/>
        </w:rPr>
        <w:t xml:space="preserve"> the study population has specific age (</w:t>
      </w:r>
      <w:r w:rsidRPr="005C7BE7" w:rsidR="00C16899">
        <w:rPr>
          <w:rFonts w:ascii="Arial" w:hAnsi="Arial" w:cs="Arial"/>
          <w:sz w:val="24"/>
          <w:szCs w:val="24"/>
        </w:rPr>
        <w:t xml:space="preserve">e.g., </w:t>
      </w:r>
      <w:r w:rsidRPr="005C7BE7" w:rsidR="006169B7">
        <w:rPr>
          <w:rFonts w:ascii="Arial" w:hAnsi="Arial" w:cs="Arial"/>
          <w:sz w:val="24"/>
          <w:szCs w:val="24"/>
        </w:rPr>
        <w:t>18 years o</w:t>
      </w:r>
      <w:r w:rsidRPr="005C7BE7" w:rsidR="00C16899">
        <w:rPr>
          <w:rFonts w:ascii="Arial" w:hAnsi="Arial" w:cs="Arial"/>
          <w:sz w:val="24"/>
          <w:szCs w:val="24"/>
        </w:rPr>
        <w:t xml:space="preserve">r </w:t>
      </w:r>
      <w:r w:rsidRPr="005C7BE7" w:rsidR="006169B7">
        <w:rPr>
          <w:rFonts w:ascii="Arial" w:hAnsi="Arial" w:cs="Arial"/>
          <w:sz w:val="24"/>
          <w:szCs w:val="24"/>
        </w:rPr>
        <w:t>older</w:t>
      </w:r>
      <w:r w:rsidRPr="005C7BE7" w:rsidR="00AE7DBB">
        <w:rPr>
          <w:rFonts w:ascii="Arial" w:hAnsi="Arial" w:cs="Arial"/>
          <w:sz w:val="24"/>
          <w:szCs w:val="24"/>
        </w:rPr>
        <w:t>, or the age of majority in their state</w:t>
      </w:r>
      <w:r w:rsidRPr="005C7BE7" w:rsidR="006169B7">
        <w:rPr>
          <w:rFonts w:ascii="Arial" w:hAnsi="Arial" w:cs="Arial"/>
          <w:sz w:val="24"/>
          <w:szCs w:val="24"/>
        </w:rPr>
        <w:t xml:space="preserve">) and experience (as </w:t>
      </w:r>
      <w:r w:rsidRPr="005C7BE7" w:rsidR="00581F34">
        <w:rPr>
          <w:rFonts w:ascii="Arial" w:hAnsi="Arial" w:cs="Arial"/>
          <w:sz w:val="24"/>
          <w:szCs w:val="24"/>
        </w:rPr>
        <w:t>fire service personnel</w:t>
      </w:r>
      <w:r w:rsidRPr="005C7BE7" w:rsidR="006169B7">
        <w:rPr>
          <w:rFonts w:ascii="Arial" w:hAnsi="Arial" w:cs="Arial"/>
          <w:sz w:val="24"/>
          <w:szCs w:val="24"/>
        </w:rPr>
        <w:t>) requirements</w:t>
      </w:r>
      <w:r w:rsidRPr="005C7BE7" w:rsidR="00B41769">
        <w:rPr>
          <w:rFonts w:ascii="Arial" w:hAnsi="Arial" w:cs="Arial"/>
          <w:sz w:val="24"/>
          <w:szCs w:val="24"/>
        </w:rPr>
        <w:t>, i.e., Purposive Sampling</w:t>
      </w:r>
      <w:r w:rsidRPr="005C7BE7" w:rsidR="006169B7">
        <w:rPr>
          <w:rFonts w:ascii="Arial" w:hAnsi="Arial" w:cs="Arial"/>
          <w:sz w:val="24"/>
          <w:szCs w:val="24"/>
        </w:rPr>
        <w:t xml:space="preserve">. To circumvent these challenges, the </w:t>
      </w:r>
      <w:r w:rsidRPr="005C7BE7" w:rsidR="00581F34">
        <w:rPr>
          <w:rFonts w:ascii="Arial" w:hAnsi="Arial" w:cs="Arial"/>
          <w:sz w:val="24"/>
          <w:szCs w:val="24"/>
        </w:rPr>
        <w:t xml:space="preserve">survey </w:t>
      </w:r>
      <w:r w:rsidRPr="005C7BE7" w:rsidR="00F86B16">
        <w:rPr>
          <w:rFonts w:ascii="Arial" w:hAnsi="Arial" w:cs="Arial"/>
          <w:sz w:val="24"/>
          <w:szCs w:val="24"/>
        </w:rPr>
        <w:t>will be</w:t>
      </w:r>
      <w:r w:rsidRPr="005C7BE7" w:rsidR="00581F34">
        <w:rPr>
          <w:rFonts w:ascii="Arial" w:hAnsi="Arial" w:cs="Arial"/>
          <w:sz w:val="24"/>
          <w:szCs w:val="24"/>
        </w:rPr>
        <w:t xml:space="preserve"> made anonymous and available online via a public link in CDC’s </w:t>
      </w:r>
      <w:r w:rsidRPr="00717EAA" w:rsidR="00717EAA">
        <w:rPr>
          <w:rFonts w:ascii="Arial" w:hAnsi="Arial" w:cs="Arial"/>
          <w:sz w:val="24"/>
          <w:szCs w:val="24"/>
        </w:rPr>
        <w:t>Research Electronic Data Capture</w:t>
      </w:r>
      <w:r w:rsidR="00717EAA">
        <w:rPr>
          <w:rFonts w:ascii="Arial" w:hAnsi="Arial" w:cs="Arial"/>
          <w:sz w:val="24"/>
          <w:szCs w:val="24"/>
        </w:rPr>
        <w:t xml:space="preserve"> (</w:t>
      </w:r>
      <w:r w:rsidRPr="005C7BE7" w:rsidR="00581F34">
        <w:rPr>
          <w:rFonts w:ascii="Arial" w:hAnsi="Arial" w:cs="Arial"/>
          <w:sz w:val="24"/>
          <w:szCs w:val="24"/>
        </w:rPr>
        <w:t>REDCap</w:t>
      </w:r>
      <w:r w:rsidR="00717EAA">
        <w:rPr>
          <w:rFonts w:ascii="Arial" w:hAnsi="Arial" w:cs="Arial"/>
          <w:sz w:val="24"/>
          <w:szCs w:val="24"/>
        </w:rPr>
        <w:t>)</w:t>
      </w:r>
      <w:r w:rsidRPr="005C7BE7" w:rsidR="00581F34">
        <w:rPr>
          <w:rFonts w:ascii="Arial" w:hAnsi="Arial" w:cs="Arial"/>
          <w:sz w:val="24"/>
          <w:szCs w:val="24"/>
        </w:rPr>
        <w:t xml:space="preserve"> system.</w:t>
      </w:r>
      <w:r w:rsidRPr="005C7BE7" w:rsidR="00F86B16">
        <w:rPr>
          <w:rFonts w:ascii="Arial" w:hAnsi="Arial" w:cs="Arial"/>
          <w:sz w:val="24"/>
          <w:szCs w:val="24"/>
        </w:rPr>
        <w:t xml:space="preserve"> </w:t>
      </w:r>
      <w:r w:rsidRPr="005C7BE7" w:rsidR="00BF2DCB">
        <w:rPr>
          <w:rFonts w:ascii="Arial" w:hAnsi="Arial" w:cs="Arial"/>
          <w:sz w:val="24"/>
          <w:szCs w:val="24"/>
        </w:rPr>
        <w:br/>
      </w:r>
    </w:p>
    <w:p w:rsidR="003C4295" w:rsidRPr="005C7BE7" w:rsidP="00FE55EA" w14:paraId="0BF6F8BF" w14:textId="339C6D31">
      <w:pPr>
        <w:pStyle w:val="ListParagraph"/>
        <w:numPr>
          <w:ilvl w:val="0"/>
          <w:numId w:val="1"/>
        </w:numPr>
        <w:ind w:left="360"/>
        <w:rPr>
          <w:rFonts w:ascii="Arial" w:hAnsi="Arial" w:cs="Arial"/>
          <w:b/>
          <w:bCs/>
          <w:sz w:val="24"/>
          <w:szCs w:val="24"/>
        </w:rPr>
      </w:pPr>
      <w:r w:rsidRPr="005C7BE7">
        <w:rPr>
          <w:rFonts w:ascii="Arial" w:hAnsi="Arial" w:cs="Arial"/>
          <w:b/>
          <w:bCs/>
          <w:sz w:val="24"/>
          <w:szCs w:val="24"/>
        </w:rPr>
        <w:t>Respondent Selection Methods and Anticipated Sample</w:t>
      </w:r>
    </w:p>
    <w:p w:rsidR="003C4295" w:rsidRPr="005C7BE7" w:rsidP="0004067B" w14:paraId="7336C257" w14:textId="77777777">
      <w:pPr>
        <w:pStyle w:val="ListParagraph"/>
        <w:ind w:left="360"/>
        <w:rPr>
          <w:rFonts w:ascii="Arial" w:hAnsi="Arial" w:cs="Arial"/>
          <w:sz w:val="24"/>
          <w:szCs w:val="24"/>
        </w:rPr>
      </w:pPr>
    </w:p>
    <w:p w:rsidR="00556B4E" w:rsidRPr="005C7BE7" w:rsidP="00DC66EC" w14:paraId="68EC6811" w14:textId="301E4BAC">
      <w:pPr>
        <w:pStyle w:val="ListParagraph"/>
        <w:ind w:left="360"/>
        <w:rPr>
          <w:rFonts w:ascii="Arial" w:hAnsi="Arial" w:cs="Arial"/>
          <w:sz w:val="24"/>
          <w:szCs w:val="24"/>
        </w:rPr>
      </w:pPr>
      <w:r w:rsidRPr="005C7BE7">
        <w:rPr>
          <w:rFonts w:ascii="Arial" w:hAnsi="Arial" w:cs="Arial"/>
          <w:sz w:val="24"/>
          <w:szCs w:val="24"/>
        </w:rPr>
        <w:t xml:space="preserve">Approximately </w:t>
      </w:r>
      <w:r w:rsidRPr="005C7BE7" w:rsidR="00D40718">
        <w:rPr>
          <w:rFonts w:ascii="Arial" w:hAnsi="Arial" w:cs="Arial"/>
          <w:sz w:val="24"/>
          <w:szCs w:val="24"/>
        </w:rPr>
        <w:t>70% of fire departments are</w:t>
      </w:r>
      <w:r w:rsidRPr="005C7BE7" w:rsidR="00260102">
        <w:rPr>
          <w:rFonts w:ascii="Arial" w:hAnsi="Arial" w:cs="Arial"/>
          <w:sz w:val="24"/>
          <w:szCs w:val="24"/>
        </w:rPr>
        <w:t xml:space="preserve"> entirely</w:t>
      </w:r>
      <w:r w:rsidRPr="005C7BE7" w:rsidR="00D40718">
        <w:rPr>
          <w:rFonts w:ascii="Arial" w:hAnsi="Arial" w:cs="Arial"/>
          <w:sz w:val="24"/>
          <w:szCs w:val="24"/>
        </w:rPr>
        <w:t xml:space="preserve"> </w:t>
      </w:r>
      <w:r w:rsidRPr="005C7BE7" w:rsidR="00593A80">
        <w:rPr>
          <w:rFonts w:ascii="Arial" w:hAnsi="Arial" w:cs="Arial"/>
          <w:sz w:val="24"/>
          <w:szCs w:val="24"/>
        </w:rPr>
        <w:t>volunteer</w:t>
      </w:r>
      <w:r w:rsidR="00593A80">
        <w:rPr>
          <w:rFonts w:ascii="Arial" w:hAnsi="Arial" w:cs="Arial"/>
          <w:sz w:val="24"/>
          <w:szCs w:val="24"/>
        </w:rPr>
        <w:t xml:space="preserve"> based</w:t>
      </w:r>
      <w:r w:rsidRPr="005C7BE7" w:rsidR="008766F5">
        <w:rPr>
          <w:rFonts w:ascii="Arial" w:hAnsi="Arial" w:cs="Arial"/>
          <w:sz w:val="24"/>
          <w:szCs w:val="24"/>
        </w:rPr>
        <w:t xml:space="preserve"> while approximately 20% are </w:t>
      </w:r>
      <w:r w:rsidRPr="005C7BE7" w:rsidR="0050448F">
        <w:rPr>
          <w:rFonts w:ascii="Arial" w:hAnsi="Arial" w:cs="Arial"/>
          <w:sz w:val="24"/>
          <w:szCs w:val="24"/>
        </w:rPr>
        <w:t xml:space="preserve">a </w:t>
      </w:r>
      <w:r w:rsidRPr="005C7BE7" w:rsidR="008766F5">
        <w:rPr>
          <w:rFonts w:ascii="Arial" w:hAnsi="Arial" w:cs="Arial"/>
          <w:sz w:val="24"/>
          <w:szCs w:val="24"/>
        </w:rPr>
        <w:t>combination of volunteer and career</w:t>
      </w:r>
      <w:r w:rsidRPr="005C7BE7" w:rsidR="0050448F">
        <w:rPr>
          <w:rFonts w:ascii="Arial" w:hAnsi="Arial" w:cs="Arial"/>
          <w:sz w:val="24"/>
          <w:szCs w:val="24"/>
        </w:rPr>
        <w:t xml:space="preserve"> firefighters</w:t>
      </w:r>
      <w:r w:rsidRPr="005C7BE7" w:rsidR="008766F5">
        <w:rPr>
          <w:rFonts w:ascii="Arial" w:hAnsi="Arial" w:cs="Arial"/>
          <w:sz w:val="24"/>
          <w:szCs w:val="24"/>
        </w:rPr>
        <w:t xml:space="preserve">; only about 10% of fire departments </w:t>
      </w:r>
      <w:r w:rsidRPr="005C7BE7" w:rsidR="0018487D">
        <w:rPr>
          <w:rFonts w:ascii="Arial" w:hAnsi="Arial" w:cs="Arial"/>
          <w:sz w:val="24"/>
          <w:szCs w:val="24"/>
        </w:rPr>
        <w:t xml:space="preserve">are </w:t>
      </w:r>
      <w:r w:rsidRPr="005C7BE7" w:rsidR="008766F5">
        <w:rPr>
          <w:rFonts w:ascii="Arial" w:hAnsi="Arial" w:cs="Arial"/>
          <w:sz w:val="24"/>
          <w:szCs w:val="24"/>
        </w:rPr>
        <w:t>entirely career</w:t>
      </w:r>
      <w:r w:rsidRPr="005C7BE7" w:rsidR="0018487D">
        <w:rPr>
          <w:rFonts w:ascii="Arial" w:hAnsi="Arial" w:cs="Arial"/>
          <w:sz w:val="24"/>
          <w:szCs w:val="24"/>
        </w:rPr>
        <w:t xml:space="preserve"> </w:t>
      </w:r>
      <w:r w:rsidRPr="005C7BE7" w:rsidR="008766F5">
        <w:rPr>
          <w:rFonts w:ascii="Arial" w:hAnsi="Arial" w:cs="Arial"/>
          <w:sz w:val="24"/>
          <w:szCs w:val="24"/>
        </w:rPr>
        <w:t>(</w:t>
      </w:r>
      <w:r w:rsidRPr="005C7BE7" w:rsidR="00E128DA">
        <w:rPr>
          <w:rFonts w:ascii="Arial" w:hAnsi="Arial" w:cs="Arial"/>
          <w:sz w:val="24"/>
          <w:szCs w:val="24"/>
        </w:rPr>
        <w:t>National Fire Protection Association</w:t>
      </w:r>
      <w:r w:rsidRPr="005C7BE7" w:rsidR="008766F5">
        <w:rPr>
          <w:rFonts w:ascii="Arial" w:hAnsi="Arial" w:cs="Arial"/>
          <w:sz w:val="24"/>
          <w:szCs w:val="24"/>
        </w:rPr>
        <w:t>; National Fire Department Registry).</w:t>
      </w:r>
      <w:r w:rsidRPr="005C7BE7" w:rsidR="00DC66EC">
        <w:rPr>
          <w:rFonts w:ascii="Arial" w:hAnsi="Arial" w:cs="Arial"/>
          <w:sz w:val="24"/>
          <w:szCs w:val="24"/>
        </w:rPr>
        <w:t xml:space="preserve"> </w:t>
      </w:r>
      <w:r w:rsidRPr="005C7BE7" w:rsidR="00984269">
        <w:rPr>
          <w:rFonts w:ascii="Arial" w:hAnsi="Arial" w:cs="Arial"/>
          <w:sz w:val="24"/>
          <w:szCs w:val="24"/>
        </w:rPr>
        <w:t>To ensure adequate fire department representation, we will monitor responses by fire department type and size and increase</w:t>
      </w:r>
      <w:r w:rsidR="00813902">
        <w:rPr>
          <w:rFonts w:ascii="Arial" w:hAnsi="Arial" w:cs="Arial"/>
          <w:sz w:val="24"/>
          <w:szCs w:val="24"/>
        </w:rPr>
        <w:t xml:space="preserve"> focused</w:t>
      </w:r>
      <w:r w:rsidRPr="005C7BE7" w:rsidR="00984269">
        <w:rPr>
          <w:rFonts w:ascii="Arial" w:hAnsi="Arial" w:cs="Arial"/>
          <w:sz w:val="24"/>
          <w:szCs w:val="24"/>
        </w:rPr>
        <w:t xml:space="preserve"> </w:t>
      </w:r>
      <w:r w:rsidR="00813902">
        <w:rPr>
          <w:rFonts w:ascii="Arial" w:hAnsi="Arial" w:cs="Arial"/>
          <w:sz w:val="24"/>
          <w:szCs w:val="24"/>
        </w:rPr>
        <w:t xml:space="preserve">recruitment </w:t>
      </w:r>
      <w:r w:rsidRPr="005C7BE7" w:rsidR="00984269">
        <w:rPr>
          <w:rFonts w:ascii="Arial" w:hAnsi="Arial" w:cs="Arial"/>
          <w:sz w:val="24"/>
          <w:szCs w:val="24"/>
        </w:rPr>
        <w:t>efforts</w:t>
      </w:r>
      <w:r w:rsidRPr="005C7BE7" w:rsidR="0066459A">
        <w:rPr>
          <w:rFonts w:ascii="Arial" w:hAnsi="Arial" w:cs="Arial"/>
          <w:sz w:val="24"/>
          <w:szCs w:val="24"/>
        </w:rPr>
        <w:t xml:space="preserve"> through</w:t>
      </w:r>
      <w:r w:rsidRPr="005C7BE7" w:rsidR="009C595A">
        <w:rPr>
          <w:rFonts w:ascii="Arial" w:hAnsi="Arial" w:cs="Arial"/>
          <w:sz w:val="24"/>
          <w:szCs w:val="24"/>
        </w:rPr>
        <w:t xml:space="preserve"> reminder</w:t>
      </w:r>
      <w:r w:rsidRPr="005C7BE7" w:rsidR="0066459A">
        <w:rPr>
          <w:rFonts w:ascii="Arial" w:hAnsi="Arial" w:cs="Arial"/>
          <w:sz w:val="24"/>
          <w:szCs w:val="24"/>
        </w:rPr>
        <w:t xml:space="preserve"> emails</w:t>
      </w:r>
      <w:r w:rsidRPr="005C7BE7" w:rsidR="00984269">
        <w:rPr>
          <w:rFonts w:ascii="Arial" w:hAnsi="Arial" w:cs="Arial"/>
          <w:sz w:val="24"/>
          <w:szCs w:val="24"/>
        </w:rPr>
        <w:t xml:space="preserve"> </w:t>
      </w:r>
      <w:r w:rsidRPr="005C7BE7" w:rsidR="009C595A">
        <w:rPr>
          <w:rFonts w:ascii="Arial" w:hAnsi="Arial" w:cs="Arial"/>
          <w:sz w:val="24"/>
          <w:szCs w:val="24"/>
        </w:rPr>
        <w:t>(</w:t>
      </w:r>
      <w:r w:rsidRPr="005C7BE7" w:rsidR="00E505F2">
        <w:rPr>
          <w:rFonts w:ascii="Arial" w:hAnsi="Arial" w:cs="Arial"/>
          <w:sz w:val="24"/>
          <w:szCs w:val="24"/>
        </w:rPr>
        <w:t>Attachment</w:t>
      </w:r>
      <w:r w:rsidRPr="005C7BE7" w:rsidR="009C595A">
        <w:rPr>
          <w:rFonts w:ascii="Arial" w:hAnsi="Arial" w:cs="Arial"/>
          <w:sz w:val="24"/>
          <w:szCs w:val="24"/>
        </w:rPr>
        <w:t xml:space="preserve"> </w:t>
      </w:r>
      <w:r w:rsidRPr="005C7BE7" w:rsidR="00E505F2">
        <w:rPr>
          <w:rFonts w:ascii="Arial" w:hAnsi="Arial" w:cs="Arial"/>
          <w:sz w:val="24"/>
          <w:szCs w:val="24"/>
        </w:rPr>
        <w:t>C</w:t>
      </w:r>
      <w:r w:rsidRPr="005C7BE7" w:rsidR="002F3506">
        <w:rPr>
          <w:rFonts w:ascii="Arial" w:hAnsi="Arial" w:cs="Arial"/>
          <w:sz w:val="24"/>
          <w:szCs w:val="24"/>
        </w:rPr>
        <w:t xml:space="preserve"> and </w:t>
      </w:r>
      <w:r w:rsidRPr="005C7BE7" w:rsidR="00E505F2">
        <w:rPr>
          <w:rFonts w:ascii="Arial" w:hAnsi="Arial" w:cs="Arial"/>
          <w:sz w:val="24"/>
          <w:szCs w:val="24"/>
        </w:rPr>
        <w:t>D</w:t>
      </w:r>
      <w:r w:rsidRPr="005C7BE7" w:rsidR="002F3506">
        <w:rPr>
          <w:rFonts w:ascii="Arial" w:hAnsi="Arial" w:cs="Arial"/>
          <w:sz w:val="24"/>
          <w:szCs w:val="24"/>
        </w:rPr>
        <w:t>) i</w:t>
      </w:r>
      <w:r w:rsidRPr="005C7BE7" w:rsidR="00984269">
        <w:rPr>
          <w:rFonts w:ascii="Arial" w:hAnsi="Arial" w:cs="Arial"/>
          <w:sz w:val="24"/>
          <w:szCs w:val="24"/>
        </w:rPr>
        <w:t xml:space="preserve">f any </w:t>
      </w:r>
      <w:r w:rsidR="00104AD0">
        <w:rPr>
          <w:rFonts w:ascii="Arial" w:hAnsi="Arial" w:cs="Arial"/>
          <w:sz w:val="24"/>
          <w:szCs w:val="24"/>
        </w:rPr>
        <w:t xml:space="preserve">of these three department </w:t>
      </w:r>
      <w:r w:rsidRPr="005C7BE7" w:rsidR="00984269">
        <w:rPr>
          <w:rFonts w:ascii="Arial" w:hAnsi="Arial" w:cs="Arial"/>
          <w:sz w:val="24"/>
          <w:szCs w:val="24"/>
        </w:rPr>
        <w:t>group</w:t>
      </w:r>
      <w:r w:rsidR="00104AD0">
        <w:rPr>
          <w:rFonts w:ascii="Arial" w:hAnsi="Arial" w:cs="Arial"/>
          <w:sz w:val="24"/>
          <w:szCs w:val="24"/>
        </w:rPr>
        <w:t>s</w:t>
      </w:r>
      <w:r w:rsidRPr="005C7BE7" w:rsidR="00984269">
        <w:rPr>
          <w:rFonts w:ascii="Arial" w:hAnsi="Arial" w:cs="Arial"/>
          <w:sz w:val="24"/>
          <w:szCs w:val="24"/>
        </w:rPr>
        <w:t xml:space="preserve"> is not represented by at least 10% of participants</w:t>
      </w:r>
      <w:r w:rsidRPr="005C7BE7" w:rsidR="002F3506">
        <w:rPr>
          <w:rFonts w:ascii="Arial" w:hAnsi="Arial" w:cs="Arial"/>
          <w:sz w:val="24"/>
          <w:szCs w:val="24"/>
        </w:rPr>
        <w:t xml:space="preserve">. </w:t>
      </w:r>
      <w:r w:rsidR="00E76658">
        <w:rPr>
          <w:rFonts w:ascii="Arial" w:hAnsi="Arial" w:cs="Arial"/>
          <w:sz w:val="24"/>
          <w:szCs w:val="24"/>
        </w:rPr>
        <w:t xml:space="preserve">For example, a reminder email may </w:t>
      </w:r>
      <w:r w:rsidR="00A37B70">
        <w:rPr>
          <w:rFonts w:ascii="Arial" w:hAnsi="Arial" w:cs="Arial"/>
          <w:sz w:val="24"/>
          <w:szCs w:val="24"/>
        </w:rPr>
        <w:t>include a sentence like</w:t>
      </w:r>
      <w:r w:rsidRPr="005C7BE7" w:rsidR="002F3506">
        <w:rPr>
          <w:rFonts w:ascii="Arial" w:hAnsi="Arial" w:cs="Arial"/>
          <w:sz w:val="24"/>
          <w:szCs w:val="24"/>
        </w:rPr>
        <w:t>, “</w:t>
      </w:r>
      <w:r w:rsidR="00A24EAB">
        <w:rPr>
          <w:rFonts w:ascii="Arial" w:hAnsi="Arial" w:cs="Arial"/>
          <w:sz w:val="24"/>
          <w:szCs w:val="24"/>
        </w:rPr>
        <w:t>NIOSH</w:t>
      </w:r>
      <w:r w:rsidRPr="005C7BE7" w:rsidR="0005124D">
        <w:rPr>
          <w:rFonts w:ascii="Arial" w:hAnsi="Arial" w:cs="Arial"/>
          <w:sz w:val="24"/>
          <w:szCs w:val="24"/>
        </w:rPr>
        <w:t xml:space="preserve"> especially </w:t>
      </w:r>
      <w:r w:rsidR="00A24EAB">
        <w:rPr>
          <w:rFonts w:ascii="Arial" w:hAnsi="Arial" w:cs="Arial"/>
          <w:sz w:val="24"/>
          <w:szCs w:val="24"/>
        </w:rPr>
        <w:t>seeks feedback from</w:t>
      </w:r>
      <w:r w:rsidR="004B696B">
        <w:rPr>
          <w:rFonts w:ascii="Arial" w:hAnsi="Arial" w:cs="Arial"/>
          <w:sz w:val="24"/>
          <w:szCs w:val="24"/>
        </w:rPr>
        <w:t xml:space="preserve"> those</w:t>
      </w:r>
      <w:r w:rsidRPr="005C7BE7" w:rsidR="0005124D">
        <w:rPr>
          <w:rFonts w:ascii="Arial" w:hAnsi="Arial" w:cs="Arial"/>
          <w:sz w:val="24"/>
          <w:szCs w:val="24"/>
        </w:rPr>
        <w:t xml:space="preserve"> </w:t>
      </w:r>
      <w:r w:rsidR="006914C1">
        <w:rPr>
          <w:rFonts w:ascii="Arial" w:hAnsi="Arial" w:cs="Arial"/>
          <w:sz w:val="24"/>
          <w:szCs w:val="24"/>
        </w:rPr>
        <w:t>who represent</w:t>
      </w:r>
      <w:r w:rsidR="00F02D60">
        <w:rPr>
          <w:rFonts w:ascii="Arial" w:hAnsi="Arial" w:cs="Arial"/>
          <w:sz w:val="24"/>
          <w:szCs w:val="24"/>
        </w:rPr>
        <w:t xml:space="preserve"> [X]</w:t>
      </w:r>
      <w:r w:rsidRPr="005C7BE7" w:rsidR="0005124D">
        <w:rPr>
          <w:rFonts w:ascii="Arial" w:hAnsi="Arial" w:cs="Arial"/>
          <w:sz w:val="24"/>
          <w:szCs w:val="24"/>
        </w:rPr>
        <w:t xml:space="preserve"> fire departments to </w:t>
      </w:r>
      <w:r w:rsidR="00116E69">
        <w:rPr>
          <w:rFonts w:ascii="Arial" w:hAnsi="Arial" w:cs="Arial"/>
          <w:sz w:val="24"/>
          <w:szCs w:val="24"/>
        </w:rPr>
        <w:t>ensure future NIOSH methods and products</w:t>
      </w:r>
      <w:r w:rsidRPr="005C7BE7" w:rsidR="0005124D">
        <w:rPr>
          <w:rFonts w:ascii="Arial" w:hAnsi="Arial" w:cs="Arial"/>
          <w:sz w:val="24"/>
          <w:szCs w:val="24"/>
        </w:rPr>
        <w:t xml:space="preserve"> represent </w:t>
      </w:r>
      <w:r w:rsidR="008D55E1">
        <w:rPr>
          <w:rFonts w:ascii="Arial" w:hAnsi="Arial" w:cs="Arial"/>
          <w:sz w:val="24"/>
          <w:szCs w:val="24"/>
        </w:rPr>
        <w:t xml:space="preserve">those from </w:t>
      </w:r>
      <w:r w:rsidR="00FA1E59">
        <w:rPr>
          <w:rFonts w:ascii="Arial" w:hAnsi="Arial" w:cs="Arial"/>
          <w:sz w:val="24"/>
          <w:szCs w:val="24"/>
        </w:rPr>
        <w:t>all fire department</w:t>
      </w:r>
      <w:r w:rsidRPr="005C7BE7" w:rsidR="0005124D">
        <w:rPr>
          <w:rFonts w:ascii="Arial" w:hAnsi="Arial" w:cs="Arial"/>
          <w:sz w:val="24"/>
          <w:szCs w:val="24"/>
        </w:rPr>
        <w:t xml:space="preserve"> sizes</w:t>
      </w:r>
      <w:r w:rsidR="00FA1E59">
        <w:rPr>
          <w:rFonts w:ascii="Arial" w:hAnsi="Arial" w:cs="Arial"/>
          <w:sz w:val="24"/>
          <w:szCs w:val="24"/>
        </w:rPr>
        <w:t xml:space="preserve"> and types</w:t>
      </w:r>
      <w:r w:rsidRPr="005C7BE7" w:rsidR="0005124D">
        <w:rPr>
          <w:rFonts w:ascii="Arial" w:hAnsi="Arial" w:cs="Arial"/>
          <w:sz w:val="24"/>
          <w:szCs w:val="24"/>
        </w:rPr>
        <w:t>.”</w:t>
      </w:r>
    </w:p>
    <w:p w:rsidR="00237065" w:rsidRPr="005C7BE7" w:rsidP="00DC66EC" w14:paraId="1D367080" w14:textId="77777777">
      <w:pPr>
        <w:pStyle w:val="ListParagraph"/>
        <w:ind w:left="360"/>
        <w:rPr>
          <w:rFonts w:ascii="Arial" w:hAnsi="Arial" w:cs="Arial"/>
          <w:sz w:val="24"/>
          <w:szCs w:val="24"/>
        </w:rPr>
      </w:pPr>
    </w:p>
    <w:p w:rsidR="00BF6BCE" w:rsidRPr="005C7BE7" w:rsidP="00D8019D" w14:paraId="3FB3C35E" w14:textId="5E75F684">
      <w:pPr>
        <w:pStyle w:val="ListParagraph"/>
        <w:ind w:left="360"/>
        <w:rPr>
          <w:rFonts w:ascii="Arial" w:hAnsi="Arial" w:cs="Arial"/>
          <w:sz w:val="24"/>
          <w:szCs w:val="24"/>
        </w:rPr>
      </w:pPr>
      <w:r w:rsidRPr="005C7BE7">
        <w:rPr>
          <w:rFonts w:ascii="Arial" w:hAnsi="Arial" w:cs="Arial"/>
          <w:sz w:val="24"/>
          <w:szCs w:val="24"/>
        </w:rPr>
        <w:t>No specific racial or sex composition</w:t>
      </w:r>
      <w:r w:rsidRPr="005C7BE7" w:rsidR="005355BA">
        <w:rPr>
          <w:rFonts w:ascii="Arial" w:hAnsi="Arial" w:cs="Arial"/>
          <w:sz w:val="24"/>
          <w:szCs w:val="24"/>
        </w:rPr>
        <w:t xml:space="preserve"> of participants</w:t>
      </w:r>
      <w:r w:rsidRPr="005C7BE7">
        <w:rPr>
          <w:rFonts w:ascii="Arial" w:hAnsi="Arial" w:cs="Arial"/>
          <w:sz w:val="24"/>
          <w:szCs w:val="24"/>
        </w:rPr>
        <w:t xml:space="preserve"> is expected as these individual </w:t>
      </w:r>
      <w:r w:rsidRPr="005C7BE7" w:rsidR="005355BA">
        <w:rPr>
          <w:rFonts w:ascii="Arial" w:hAnsi="Arial" w:cs="Arial"/>
          <w:sz w:val="24"/>
          <w:szCs w:val="24"/>
        </w:rPr>
        <w:t>characteristics</w:t>
      </w:r>
      <w:r w:rsidRPr="005C7BE7">
        <w:rPr>
          <w:rFonts w:ascii="Arial" w:hAnsi="Arial" w:cs="Arial"/>
          <w:sz w:val="24"/>
          <w:szCs w:val="24"/>
        </w:rPr>
        <w:t xml:space="preserve"> will not be collected. Job title is the only individual-level </w:t>
      </w:r>
      <w:r w:rsidRPr="005C7BE7" w:rsidR="005355BA">
        <w:rPr>
          <w:rFonts w:ascii="Arial" w:hAnsi="Arial" w:cs="Arial"/>
          <w:sz w:val="24"/>
          <w:szCs w:val="24"/>
        </w:rPr>
        <w:t>demographic</w:t>
      </w:r>
      <w:r w:rsidR="003153B8">
        <w:rPr>
          <w:rFonts w:ascii="Arial" w:hAnsi="Arial" w:cs="Arial"/>
          <w:sz w:val="24"/>
          <w:szCs w:val="24"/>
        </w:rPr>
        <w:t xml:space="preserve"> variable</w:t>
      </w:r>
      <w:r w:rsidRPr="005C7BE7" w:rsidR="005355BA">
        <w:rPr>
          <w:rFonts w:ascii="Arial" w:hAnsi="Arial" w:cs="Arial"/>
          <w:sz w:val="24"/>
          <w:szCs w:val="24"/>
        </w:rPr>
        <w:t xml:space="preserve"> that will be collected. </w:t>
      </w:r>
      <w:r w:rsidRPr="005C7BE7" w:rsidR="00D8019D">
        <w:rPr>
          <w:rFonts w:ascii="Arial" w:hAnsi="Arial" w:cs="Arial"/>
          <w:sz w:val="24"/>
          <w:szCs w:val="24"/>
        </w:rPr>
        <w:br/>
      </w:r>
    </w:p>
    <w:p w:rsidR="003C4295" w:rsidRPr="005C7BE7" w:rsidP="00FE55EA" w14:paraId="396BA926" w14:textId="0F541977">
      <w:pPr>
        <w:pStyle w:val="ListParagraph"/>
        <w:numPr>
          <w:ilvl w:val="0"/>
          <w:numId w:val="1"/>
        </w:numPr>
        <w:ind w:left="360"/>
        <w:rPr>
          <w:rFonts w:ascii="Arial" w:hAnsi="Arial" w:cs="Arial"/>
          <w:b/>
          <w:bCs/>
          <w:sz w:val="24"/>
          <w:szCs w:val="24"/>
        </w:rPr>
      </w:pPr>
      <w:r w:rsidRPr="005C7BE7">
        <w:rPr>
          <w:rFonts w:ascii="Arial" w:hAnsi="Arial" w:cs="Arial"/>
          <w:b/>
          <w:bCs/>
          <w:sz w:val="24"/>
          <w:szCs w:val="24"/>
        </w:rPr>
        <w:t>Sampling and Recruitment Procedures</w:t>
      </w:r>
    </w:p>
    <w:p w:rsidR="004850B2" w:rsidRPr="005C7BE7" w:rsidP="004850B2" w14:paraId="4F233FAA" w14:textId="77777777">
      <w:pPr>
        <w:pStyle w:val="ListParagraph"/>
        <w:ind w:left="360"/>
        <w:rPr>
          <w:rFonts w:ascii="Arial" w:hAnsi="Arial" w:cs="Arial"/>
          <w:sz w:val="24"/>
          <w:szCs w:val="24"/>
        </w:rPr>
      </w:pPr>
    </w:p>
    <w:p w:rsidR="00087F7C" w:rsidRPr="005C7BE7" w:rsidP="00087F7C" w14:paraId="032C75CC" w14:textId="463837A0">
      <w:pPr>
        <w:pStyle w:val="ListParagraph"/>
        <w:ind w:left="360"/>
        <w:rPr>
          <w:rFonts w:ascii="Arial" w:hAnsi="Arial" w:cs="Arial"/>
          <w:sz w:val="24"/>
          <w:szCs w:val="24"/>
        </w:rPr>
      </w:pPr>
      <w:r w:rsidRPr="005C7BE7">
        <w:rPr>
          <w:rFonts w:ascii="Arial" w:hAnsi="Arial" w:cs="Arial"/>
          <w:sz w:val="24"/>
          <w:szCs w:val="24"/>
        </w:rPr>
        <w:t xml:space="preserve">Recruitment will occur through several </w:t>
      </w:r>
      <w:r w:rsidRPr="005C7BE7" w:rsidR="00500F8B">
        <w:rPr>
          <w:rFonts w:ascii="Arial" w:hAnsi="Arial" w:cs="Arial"/>
          <w:sz w:val="24"/>
          <w:szCs w:val="24"/>
        </w:rPr>
        <w:t xml:space="preserve">email </w:t>
      </w:r>
      <w:r w:rsidRPr="005C7BE7" w:rsidR="00F40C99">
        <w:rPr>
          <w:rFonts w:ascii="Arial" w:hAnsi="Arial" w:cs="Arial"/>
          <w:sz w:val="24"/>
          <w:szCs w:val="24"/>
        </w:rPr>
        <w:t>channels,</w:t>
      </w:r>
      <w:r w:rsidRPr="005C7BE7">
        <w:rPr>
          <w:rFonts w:ascii="Arial" w:hAnsi="Arial" w:cs="Arial"/>
          <w:sz w:val="24"/>
          <w:szCs w:val="24"/>
        </w:rPr>
        <w:t xml:space="preserve"> including </w:t>
      </w:r>
      <w:r w:rsidR="00437326">
        <w:rPr>
          <w:rFonts w:ascii="Arial" w:hAnsi="Arial" w:cs="Arial"/>
          <w:sz w:val="24"/>
          <w:szCs w:val="24"/>
        </w:rPr>
        <w:t xml:space="preserve">1) </w:t>
      </w:r>
      <w:r w:rsidRPr="005C7BE7">
        <w:rPr>
          <w:rFonts w:ascii="Arial" w:hAnsi="Arial" w:cs="Arial"/>
          <w:sz w:val="24"/>
          <w:szCs w:val="24"/>
        </w:rPr>
        <w:t>a purchased distribution list,</w:t>
      </w:r>
      <w:r w:rsidR="00983E61">
        <w:rPr>
          <w:rFonts w:ascii="Arial" w:hAnsi="Arial" w:cs="Arial"/>
          <w:sz w:val="24"/>
          <w:szCs w:val="24"/>
        </w:rPr>
        <w:t xml:space="preserve"> 2)</w:t>
      </w:r>
      <w:r w:rsidRPr="005C7BE7">
        <w:rPr>
          <w:rFonts w:ascii="Arial" w:hAnsi="Arial" w:cs="Arial"/>
          <w:sz w:val="24"/>
          <w:szCs w:val="24"/>
        </w:rPr>
        <w:t xml:space="preserve"> NIOSH distribution lists, </w:t>
      </w:r>
      <w:r w:rsidR="00983E61">
        <w:rPr>
          <w:rFonts w:ascii="Arial" w:hAnsi="Arial" w:cs="Arial"/>
          <w:sz w:val="24"/>
          <w:szCs w:val="24"/>
        </w:rPr>
        <w:t xml:space="preserve">3) </w:t>
      </w:r>
      <w:r w:rsidRPr="005C7BE7">
        <w:rPr>
          <w:rFonts w:ascii="Arial" w:hAnsi="Arial" w:cs="Arial"/>
          <w:sz w:val="24"/>
          <w:szCs w:val="24"/>
        </w:rPr>
        <w:t>the distribution lists of our non-investigator collaborators</w:t>
      </w:r>
      <w:r w:rsidRPr="005C7BE7" w:rsidR="0003073A">
        <w:rPr>
          <w:rFonts w:ascii="Arial" w:hAnsi="Arial" w:cs="Arial"/>
          <w:sz w:val="24"/>
          <w:szCs w:val="24"/>
        </w:rPr>
        <w:t xml:space="preserve">, and </w:t>
      </w:r>
      <w:r w:rsidR="00983E61">
        <w:rPr>
          <w:rFonts w:ascii="Arial" w:hAnsi="Arial" w:cs="Arial"/>
          <w:sz w:val="24"/>
          <w:szCs w:val="24"/>
        </w:rPr>
        <w:t xml:space="preserve">4) </w:t>
      </w:r>
      <w:r w:rsidRPr="005C7BE7" w:rsidR="0003073A">
        <w:rPr>
          <w:rFonts w:ascii="Arial" w:hAnsi="Arial" w:cs="Arial"/>
          <w:sz w:val="24"/>
          <w:szCs w:val="24"/>
        </w:rPr>
        <w:t xml:space="preserve">as a slide in presentations. </w:t>
      </w:r>
    </w:p>
    <w:p w:rsidR="00087F7C" w:rsidRPr="005C7BE7" w:rsidP="00087F7C" w14:paraId="31F9EED5" w14:textId="77777777">
      <w:pPr>
        <w:pStyle w:val="ListParagraph"/>
        <w:ind w:left="360"/>
        <w:rPr>
          <w:rFonts w:ascii="Arial" w:hAnsi="Arial" w:cs="Arial"/>
          <w:sz w:val="24"/>
          <w:szCs w:val="24"/>
        </w:rPr>
      </w:pPr>
    </w:p>
    <w:p w:rsidR="005E5851" w:rsidP="00A636E0" w14:paraId="00BC2438" w14:textId="11DEEB40">
      <w:pPr>
        <w:pStyle w:val="ListParagraph"/>
        <w:numPr>
          <w:ilvl w:val="0"/>
          <w:numId w:val="10"/>
        </w:numPr>
        <w:rPr>
          <w:rFonts w:ascii="Arial" w:hAnsi="Arial" w:cs="Arial"/>
          <w:sz w:val="24"/>
          <w:szCs w:val="24"/>
        </w:rPr>
      </w:pPr>
      <w:r>
        <w:rPr>
          <w:rFonts w:ascii="Arial" w:hAnsi="Arial" w:cs="Arial"/>
          <w:sz w:val="24"/>
          <w:szCs w:val="24"/>
        </w:rPr>
        <w:t>W</w:t>
      </w:r>
      <w:r w:rsidRPr="005C7BE7">
        <w:rPr>
          <w:rFonts w:ascii="Arial" w:hAnsi="Arial" w:cs="Arial"/>
          <w:sz w:val="24"/>
          <w:szCs w:val="24"/>
        </w:rPr>
        <w:t xml:space="preserve">e </w:t>
      </w:r>
      <w:r w:rsidR="00FD1A14">
        <w:rPr>
          <w:rFonts w:ascii="Arial" w:hAnsi="Arial" w:cs="Arial"/>
          <w:sz w:val="24"/>
          <w:szCs w:val="24"/>
        </w:rPr>
        <w:t>are</w:t>
      </w:r>
      <w:r w:rsidRPr="005C7BE7">
        <w:rPr>
          <w:rFonts w:ascii="Arial" w:hAnsi="Arial" w:cs="Arial"/>
          <w:sz w:val="24"/>
          <w:szCs w:val="24"/>
        </w:rPr>
        <w:t xml:space="preserve"> purchasing a distribution list through the </w:t>
      </w:r>
      <w:r w:rsidRPr="005C7BE7">
        <w:rPr>
          <w:rFonts w:ascii="Arial" w:eastAsia="Calibri" w:hAnsi="Arial" w:cs="Arial"/>
          <w:sz w:val="24"/>
          <w:szCs w:val="24"/>
        </w:rPr>
        <w:t>National Public Safety Information Bureau</w:t>
      </w:r>
      <w:r w:rsidRPr="005C7BE7">
        <w:rPr>
          <w:rFonts w:ascii="Arial" w:hAnsi="Arial" w:cs="Arial"/>
          <w:sz w:val="24"/>
          <w:szCs w:val="24"/>
        </w:rPr>
        <w:t xml:space="preserve"> (NPSIB)</w:t>
      </w:r>
      <w:r w:rsidRPr="005C7BE7" w:rsidR="002F3910">
        <w:rPr>
          <w:rFonts w:ascii="Arial" w:hAnsi="Arial" w:cs="Arial"/>
          <w:sz w:val="24"/>
          <w:szCs w:val="24"/>
        </w:rPr>
        <w:t>. T</w:t>
      </w:r>
      <w:r w:rsidRPr="005C7BE7">
        <w:rPr>
          <w:rFonts w:ascii="Arial" w:hAnsi="Arial" w:cs="Arial"/>
          <w:sz w:val="24"/>
          <w:szCs w:val="24"/>
        </w:rPr>
        <w:t xml:space="preserve">he NPSIB website claims </w:t>
      </w:r>
      <w:r w:rsidRPr="005C7BE7" w:rsidR="002F3910">
        <w:rPr>
          <w:rFonts w:ascii="Arial" w:hAnsi="Arial" w:cs="Arial"/>
          <w:sz w:val="24"/>
          <w:szCs w:val="24"/>
        </w:rPr>
        <w:t>the</w:t>
      </w:r>
      <w:r w:rsidRPr="005C7BE7">
        <w:rPr>
          <w:rFonts w:ascii="Arial" w:hAnsi="Arial" w:cs="Arial"/>
          <w:sz w:val="24"/>
          <w:szCs w:val="24"/>
        </w:rPr>
        <w:t xml:space="preserve"> list has 29,711 fire department contacts</w:t>
      </w:r>
      <w:r w:rsidRPr="005C7BE7" w:rsidR="002F3910">
        <w:rPr>
          <w:rFonts w:ascii="Arial" w:hAnsi="Arial" w:cs="Arial"/>
          <w:sz w:val="24"/>
          <w:szCs w:val="24"/>
        </w:rPr>
        <w:t>, but the exact number of email addresses is unknown</w:t>
      </w:r>
      <w:r w:rsidRPr="005C7BE7">
        <w:rPr>
          <w:rFonts w:ascii="Arial" w:hAnsi="Arial" w:cs="Arial"/>
          <w:sz w:val="24"/>
          <w:szCs w:val="24"/>
        </w:rPr>
        <w:t xml:space="preserve">. We anticipate that not all contacts will be accurate or contain an email address and that there will be overlap between the fire department contacts across our distribution channels. </w:t>
      </w:r>
    </w:p>
    <w:p w:rsidR="0097095F" w:rsidP="0097095F" w14:paraId="4E8FD406" w14:textId="77777777">
      <w:pPr>
        <w:pStyle w:val="ListParagraph"/>
        <w:numPr>
          <w:ilvl w:val="0"/>
          <w:numId w:val="10"/>
        </w:numPr>
        <w:rPr>
          <w:rFonts w:ascii="Arial" w:hAnsi="Arial" w:cs="Arial"/>
          <w:sz w:val="24"/>
          <w:szCs w:val="24"/>
        </w:rPr>
      </w:pPr>
      <w:r w:rsidRPr="005C7BE7">
        <w:rPr>
          <w:rFonts w:ascii="Arial" w:hAnsi="Arial" w:cs="Arial"/>
          <w:sz w:val="24"/>
          <w:szCs w:val="24"/>
        </w:rPr>
        <w:t xml:space="preserve">We </w:t>
      </w:r>
      <w:r w:rsidR="00290B73">
        <w:rPr>
          <w:rFonts w:ascii="Arial" w:hAnsi="Arial" w:cs="Arial"/>
          <w:sz w:val="24"/>
          <w:szCs w:val="24"/>
        </w:rPr>
        <w:t>are</w:t>
      </w:r>
      <w:r w:rsidRPr="005C7BE7">
        <w:rPr>
          <w:rFonts w:ascii="Arial" w:hAnsi="Arial" w:cs="Arial"/>
          <w:sz w:val="24"/>
          <w:szCs w:val="24"/>
        </w:rPr>
        <w:t xml:space="preserve"> us</w:t>
      </w:r>
      <w:r w:rsidR="00290B73">
        <w:rPr>
          <w:rFonts w:ascii="Arial" w:hAnsi="Arial" w:cs="Arial"/>
          <w:sz w:val="24"/>
          <w:szCs w:val="24"/>
        </w:rPr>
        <w:t>ing</w:t>
      </w:r>
      <w:r w:rsidRPr="005C7BE7">
        <w:rPr>
          <w:rFonts w:ascii="Arial" w:hAnsi="Arial" w:cs="Arial"/>
          <w:sz w:val="24"/>
          <w:szCs w:val="24"/>
        </w:rPr>
        <w:t xml:space="preserve"> the NIOSH Firefighter Safety and Health Updates email list to distribute the public survey link. The NIOSH Firefighter Safety and Health Updates email distribution list is made up of individuals who intentionally signed up and opted in to receive firefighter-related information from NIOSH. There will be two survey reminder emails to those on the distribution list, using a template (Attachment D). We predict that those who are on </w:t>
      </w:r>
      <w:r w:rsidR="00FA3FA9">
        <w:rPr>
          <w:rFonts w:ascii="Arial" w:hAnsi="Arial" w:cs="Arial"/>
          <w:sz w:val="24"/>
          <w:szCs w:val="24"/>
        </w:rPr>
        <w:t>the NIOSH</w:t>
      </w:r>
      <w:r w:rsidRPr="005C7BE7">
        <w:rPr>
          <w:rFonts w:ascii="Arial" w:hAnsi="Arial" w:cs="Arial"/>
          <w:sz w:val="24"/>
          <w:szCs w:val="24"/>
        </w:rPr>
        <w:t xml:space="preserve"> distribution list may </w:t>
      </w:r>
      <w:r w:rsidRPr="005C7BE7">
        <w:rPr>
          <w:rFonts w:ascii="Arial" w:hAnsi="Arial" w:cs="Arial"/>
          <w:sz w:val="24"/>
          <w:szCs w:val="24"/>
        </w:rPr>
        <w:t>be more likely to complete the survey than those who are “cold emailed” from the NPSIB list.</w:t>
      </w:r>
    </w:p>
    <w:p w:rsidR="0097095F" w:rsidP="0097095F" w14:paraId="70A3D441" w14:textId="77777777">
      <w:pPr>
        <w:pStyle w:val="ListParagraph"/>
        <w:numPr>
          <w:ilvl w:val="0"/>
          <w:numId w:val="10"/>
        </w:numPr>
        <w:rPr>
          <w:rFonts w:ascii="Arial" w:hAnsi="Arial" w:cs="Arial"/>
          <w:sz w:val="24"/>
          <w:szCs w:val="24"/>
        </w:rPr>
      </w:pPr>
      <w:r w:rsidRPr="0097095F">
        <w:rPr>
          <w:rFonts w:ascii="Arial" w:hAnsi="Arial" w:cs="Arial"/>
          <w:sz w:val="24"/>
          <w:szCs w:val="24"/>
        </w:rPr>
        <w:t>Additionally, we have the support of 13</w:t>
      </w:r>
      <w:r w:rsidRPr="0097095F" w:rsidR="00087F7C">
        <w:rPr>
          <w:rFonts w:ascii="Arial" w:hAnsi="Arial" w:cs="Arial"/>
          <w:sz w:val="24"/>
          <w:szCs w:val="24"/>
        </w:rPr>
        <w:t xml:space="preserve"> external partners who have written letters of support for the project</w:t>
      </w:r>
      <w:r w:rsidRPr="0097095F" w:rsidR="00500F8B">
        <w:rPr>
          <w:rFonts w:ascii="Arial" w:hAnsi="Arial" w:cs="Arial"/>
          <w:sz w:val="24"/>
          <w:szCs w:val="24"/>
        </w:rPr>
        <w:t xml:space="preserve"> (see list below)</w:t>
      </w:r>
      <w:r w:rsidRPr="0097095F" w:rsidR="00087F7C">
        <w:rPr>
          <w:rFonts w:ascii="Arial" w:hAnsi="Arial" w:cs="Arial"/>
          <w:sz w:val="24"/>
          <w:szCs w:val="24"/>
        </w:rPr>
        <w:t>.</w:t>
      </w:r>
      <w:r w:rsidRPr="0097095F">
        <w:rPr>
          <w:rFonts w:ascii="Arial" w:hAnsi="Arial" w:cs="Arial"/>
          <w:sz w:val="24"/>
          <w:szCs w:val="24"/>
        </w:rPr>
        <w:t xml:space="preserve"> </w:t>
      </w:r>
      <w:r>
        <w:rPr>
          <w:rFonts w:ascii="Arial" w:hAnsi="Arial" w:cs="Arial"/>
          <w:sz w:val="24"/>
          <w:szCs w:val="24"/>
        </w:rPr>
        <w:t>The</w:t>
      </w:r>
      <w:r w:rsidRPr="0097095F" w:rsidR="00B638B5">
        <w:rPr>
          <w:rFonts w:ascii="Arial" w:hAnsi="Arial" w:cs="Arial"/>
          <w:sz w:val="24"/>
          <w:szCs w:val="24"/>
        </w:rPr>
        <w:t>se external partners</w:t>
      </w:r>
      <w:r>
        <w:rPr>
          <w:rFonts w:ascii="Arial" w:hAnsi="Arial" w:cs="Arial"/>
          <w:sz w:val="24"/>
          <w:szCs w:val="24"/>
        </w:rPr>
        <w:t xml:space="preserve"> have committed to</w:t>
      </w:r>
      <w:r w:rsidRPr="0097095F" w:rsidR="00B638B5">
        <w:rPr>
          <w:rFonts w:ascii="Arial" w:hAnsi="Arial" w:cs="Arial"/>
          <w:sz w:val="24"/>
          <w:szCs w:val="24"/>
        </w:rPr>
        <w:t xml:space="preserve"> </w:t>
      </w:r>
      <w:r w:rsidRPr="0097095F">
        <w:rPr>
          <w:rFonts w:ascii="Arial" w:hAnsi="Arial" w:cs="Arial"/>
          <w:sz w:val="24"/>
          <w:szCs w:val="24"/>
        </w:rPr>
        <w:t>sending</w:t>
      </w:r>
      <w:r w:rsidRPr="0097095F" w:rsidR="00B638B5">
        <w:rPr>
          <w:rFonts w:ascii="Arial" w:hAnsi="Arial" w:cs="Arial"/>
          <w:sz w:val="24"/>
          <w:szCs w:val="24"/>
        </w:rPr>
        <w:t xml:space="preserve"> an invitation to complete the</w:t>
      </w:r>
      <w:r>
        <w:rPr>
          <w:rFonts w:ascii="Arial" w:hAnsi="Arial" w:cs="Arial"/>
          <w:sz w:val="24"/>
          <w:szCs w:val="24"/>
        </w:rPr>
        <w:t xml:space="preserve"> anonymous</w:t>
      </w:r>
      <w:r w:rsidRPr="0097095F" w:rsidR="00B638B5">
        <w:rPr>
          <w:rFonts w:ascii="Arial" w:hAnsi="Arial" w:cs="Arial"/>
          <w:sz w:val="24"/>
          <w:szCs w:val="24"/>
        </w:rPr>
        <w:t xml:space="preserve"> survey to their members (Attachment </w:t>
      </w:r>
      <w:r w:rsidRPr="0097095F" w:rsidR="00196905">
        <w:rPr>
          <w:rFonts w:ascii="Arial" w:hAnsi="Arial" w:cs="Arial"/>
          <w:sz w:val="24"/>
          <w:szCs w:val="24"/>
        </w:rPr>
        <w:t>A).</w:t>
      </w:r>
      <w:r w:rsidRPr="0097095F" w:rsidR="00087F7C">
        <w:rPr>
          <w:rFonts w:ascii="Arial" w:hAnsi="Arial" w:cs="Arial"/>
          <w:sz w:val="24"/>
          <w:szCs w:val="24"/>
        </w:rPr>
        <w:t xml:space="preserve"> Researchers will suggest monthly reminders to complete the survey</w:t>
      </w:r>
      <w:r w:rsidRPr="0097095F" w:rsidR="003358B3">
        <w:rPr>
          <w:rFonts w:ascii="Arial" w:hAnsi="Arial" w:cs="Arial"/>
          <w:sz w:val="24"/>
          <w:szCs w:val="24"/>
        </w:rPr>
        <w:t xml:space="preserve"> and provide a template (Attachment </w:t>
      </w:r>
      <w:r w:rsidRPr="0097095F" w:rsidR="0042618D">
        <w:rPr>
          <w:rFonts w:ascii="Arial" w:hAnsi="Arial" w:cs="Arial"/>
          <w:sz w:val="24"/>
          <w:szCs w:val="24"/>
        </w:rPr>
        <w:t>C)</w:t>
      </w:r>
      <w:r w:rsidRPr="0097095F" w:rsidR="00CF7599">
        <w:rPr>
          <w:rFonts w:ascii="Arial" w:hAnsi="Arial" w:cs="Arial"/>
          <w:sz w:val="24"/>
          <w:szCs w:val="24"/>
        </w:rPr>
        <w:t xml:space="preserve">. </w:t>
      </w:r>
    </w:p>
    <w:p w:rsidR="00E132E9" w:rsidRPr="0097095F" w:rsidP="0097095F" w14:paraId="3605EA97" w14:textId="60387315">
      <w:pPr>
        <w:pStyle w:val="ListParagraph"/>
        <w:numPr>
          <w:ilvl w:val="0"/>
          <w:numId w:val="10"/>
        </w:numPr>
        <w:rPr>
          <w:rFonts w:ascii="Arial" w:hAnsi="Arial" w:cs="Arial"/>
          <w:sz w:val="24"/>
          <w:szCs w:val="24"/>
        </w:rPr>
      </w:pPr>
      <w:r w:rsidRPr="0097095F">
        <w:rPr>
          <w:rFonts w:ascii="Arial" w:hAnsi="Arial" w:cs="Arial"/>
          <w:sz w:val="24"/>
          <w:szCs w:val="24"/>
        </w:rPr>
        <w:t>Finally, i</w:t>
      </w:r>
      <w:r w:rsidRPr="0097095F" w:rsidR="00087F7C">
        <w:rPr>
          <w:rFonts w:ascii="Arial" w:hAnsi="Arial" w:cs="Arial"/>
          <w:sz w:val="24"/>
          <w:szCs w:val="24"/>
        </w:rPr>
        <w:t xml:space="preserve">f the timing is amenable, NIOSH researchers on this </w:t>
      </w:r>
      <w:r w:rsidRPr="0097095F" w:rsidR="00237065">
        <w:rPr>
          <w:rFonts w:ascii="Arial" w:hAnsi="Arial" w:cs="Arial"/>
          <w:sz w:val="24"/>
          <w:szCs w:val="24"/>
        </w:rPr>
        <w:t>project</w:t>
      </w:r>
      <w:r w:rsidRPr="0097095F" w:rsidR="00087F7C">
        <w:rPr>
          <w:rFonts w:ascii="Arial" w:hAnsi="Arial" w:cs="Arial"/>
          <w:sz w:val="24"/>
          <w:szCs w:val="24"/>
        </w:rPr>
        <w:t xml:space="preserve"> may include a</w:t>
      </w:r>
      <w:r w:rsidRPr="0097095F" w:rsidR="00237065">
        <w:rPr>
          <w:rFonts w:ascii="Arial" w:hAnsi="Arial" w:cs="Arial"/>
          <w:sz w:val="24"/>
          <w:szCs w:val="24"/>
        </w:rPr>
        <w:t xml:space="preserve"> QR</w:t>
      </w:r>
      <w:r w:rsidRPr="0097095F" w:rsidR="00087F7C">
        <w:rPr>
          <w:rFonts w:ascii="Arial" w:hAnsi="Arial" w:cs="Arial"/>
          <w:sz w:val="24"/>
          <w:szCs w:val="24"/>
        </w:rPr>
        <w:t xml:space="preserve"> link to the survey at the end of conference presentations, if the audience primarily includes </w:t>
      </w:r>
      <w:r w:rsidRPr="0097095F">
        <w:rPr>
          <w:rFonts w:ascii="Arial" w:hAnsi="Arial" w:cs="Arial"/>
          <w:sz w:val="24"/>
          <w:szCs w:val="24"/>
        </w:rPr>
        <w:t xml:space="preserve">fire service members </w:t>
      </w:r>
      <w:r w:rsidRPr="0097095F" w:rsidR="00087F7C">
        <w:rPr>
          <w:rFonts w:ascii="Arial" w:hAnsi="Arial" w:cs="Arial"/>
          <w:sz w:val="24"/>
          <w:szCs w:val="24"/>
        </w:rPr>
        <w:t xml:space="preserve">(Appendix </w:t>
      </w:r>
      <w:r w:rsidRPr="0097095F">
        <w:rPr>
          <w:rFonts w:ascii="Arial" w:hAnsi="Arial" w:cs="Arial"/>
          <w:sz w:val="24"/>
          <w:szCs w:val="24"/>
        </w:rPr>
        <w:t>B</w:t>
      </w:r>
      <w:r w:rsidRPr="0097095F" w:rsidR="00087F7C">
        <w:rPr>
          <w:rFonts w:ascii="Arial" w:hAnsi="Arial" w:cs="Arial"/>
          <w:sz w:val="24"/>
          <w:szCs w:val="24"/>
        </w:rPr>
        <w:t>).</w:t>
      </w:r>
      <w:r w:rsidRPr="0097095F" w:rsidR="00237065">
        <w:rPr>
          <w:rFonts w:ascii="Arial" w:hAnsi="Arial" w:cs="Arial"/>
          <w:sz w:val="24"/>
          <w:szCs w:val="24"/>
        </w:rPr>
        <w:t xml:space="preserve"> </w:t>
      </w:r>
      <w:r w:rsidRPr="0097095F" w:rsidR="00237065">
        <w:rPr>
          <w:rFonts w:ascii="Arial" w:hAnsi="Arial" w:cs="Arial"/>
          <w:sz w:val="24"/>
          <w:szCs w:val="24"/>
        </w:rPr>
        <w:br/>
      </w:r>
    </w:p>
    <w:p w:rsidR="000A4032" w:rsidRPr="005C7BE7" w:rsidP="00087F7C" w14:paraId="6EAEF954" w14:textId="34A3AB2B">
      <w:pPr>
        <w:pStyle w:val="ListParagraph"/>
        <w:ind w:left="360"/>
        <w:rPr>
          <w:rFonts w:ascii="Arial" w:hAnsi="Arial" w:cs="Arial"/>
          <w:sz w:val="24"/>
          <w:szCs w:val="24"/>
        </w:rPr>
      </w:pPr>
      <w:r>
        <w:rPr>
          <w:rFonts w:ascii="Arial" w:hAnsi="Arial" w:cs="Arial"/>
          <w:sz w:val="24"/>
          <w:szCs w:val="24"/>
        </w:rPr>
        <w:t xml:space="preserve">Importantly, because this survey is housed in CDC </w:t>
      </w:r>
      <w:r>
        <w:rPr>
          <w:rFonts w:ascii="Arial" w:hAnsi="Arial" w:cs="Arial"/>
          <w:sz w:val="24"/>
          <w:szCs w:val="24"/>
        </w:rPr>
        <w:t>REDCap’s</w:t>
      </w:r>
      <w:r>
        <w:rPr>
          <w:rFonts w:ascii="Arial" w:hAnsi="Arial" w:cs="Arial"/>
          <w:sz w:val="24"/>
          <w:szCs w:val="24"/>
        </w:rPr>
        <w:t xml:space="preserve"> anonymous survey platform, NIOSH will have no record or way of knowing who responded to the survey. </w:t>
      </w:r>
      <w:r w:rsidRPr="005C7BE7" w:rsidR="00087F7C">
        <w:rPr>
          <w:rFonts w:ascii="Arial" w:hAnsi="Arial" w:cs="Arial"/>
          <w:sz w:val="24"/>
          <w:szCs w:val="24"/>
        </w:rPr>
        <w:t xml:space="preserve">Although these methods of recruitment have been identified, any active </w:t>
      </w:r>
      <w:r w:rsidRPr="005C7BE7" w:rsidR="00E132E9">
        <w:rPr>
          <w:rFonts w:ascii="Arial" w:hAnsi="Arial" w:cs="Arial"/>
          <w:sz w:val="24"/>
          <w:szCs w:val="24"/>
        </w:rPr>
        <w:t>fire department</w:t>
      </w:r>
      <w:r w:rsidRPr="005C7BE7" w:rsidR="00087F7C">
        <w:rPr>
          <w:rFonts w:ascii="Arial" w:hAnsi="Arial" w:cs="Arial"/>
          <w:sz w:val="24"/>
          <w:szCs w:val="24"/>
        </w:rPr>
        <w:t xml:space="preserve"> employee or volunteer can fill out the survey while it is open.</w:t>
      </w:r>
      <w:r w:rsidRPr="005C7BE7" w:rsidR="00E132E9">
        <w:rPr>
          <w:rFonts w:ascii="Arial" w:hAnsi="Arial" w:cs="Arial"/>
          <w:sz w:val="24"/>
          <w:szCs w:val="24"/>
        </w:rPr>
        <w:t xml:space="preserve"> </w:t>
      </w:r>
      <w:r w:rsidR="00046A5E">
        <w:rPr>
          <w:rFonts w:ascii="Arial" w:hAnsi="Arial" w:cs="Arial"/>
          <w:sz w:val="24"/>
          <w:szCs w:val="24"/>
        </w:rPr>
        <w:t>T</w:t>
      </w:r>
      <w:r w:rsidRPr="00046A5E" w:rsidR="00046A5E">
        <w:rPr>
          <w:rFonts w:ascii="Arial" w:hAnsi="Arial" w:cs="Arial"/>
          <w:sz w:val="24"/>
          <w:szCs w:val="24"/>
        </w:rPr>
        <w:t>here may be multiple firefighters responding from the same fire department.</w:t>
      </w:r>
    </w:p>
    <w:p w:rsidR="00087F7C" w:rsidRPr="005C7BE7" w:rsidP="00087F7C" w14:paraId="432BE9C9" w14:textId="77777777">
      <w:pPr>
        <w:pStyle w:val="ListParagraph"/>
        <w:ind w:left="360"/>
        <w:rPr>
          <w:rFonts w:ascii="Arial" w:hAnsi="Arial" w:cs="Arial"/>
          <w:sz w:val="24"/>
          <w:szCs w:val="24"/>
        </w:rPr>
      </w:pPr>
    </w:p>
    <w:p w:rsidR="00795CB5" w:rsidRPr="005C7BE7" w:rsidP="004850B2" w14:paraId="483BA8DF" w14:textId="1CC62CDC">
      <w:pPr>
        <w:pStyle w:val="ListParagraph"/>
        <w:ind w:left="360"/>
        <w:rPr>
          <w:rFonts w:ascii="Arial" w:hAnsi="Arial" w:cs="Arial"/>
          <w:sz w:val="24"/>
          <w:szCs w:val="24"/>
          <w:u w:val="single"/>
        </w:rPr>
      </w:pPr>
      <w:r w:rsidRPr="005C7BE7">
        <w:rPr>
          <w:rFonts w:ascii="Arial" w:hAnsi="Arial" w:cs="Arial"/>
          <w:sz w:val="24"/>
          <w:szCs w:val="24"/>
          <w:u w:val="single"/>
        </w:rPr>
        <w:t>Organizations/associations email lists</w:t>
      </w:r>
      <w:r w:rsidRPr="005C7BE7">
        <w:rPr>
          <w:rFonts w:ascii="Arial" w:hAnsi="Arial" w:cs="Arial"/>
          <w:sz w:val="24"/>
          <w:szCs w:val="24"/>
          <w:u w:val="single"/>
        </w:rPr>
        <w:t>:</w:t>
      </w:r>
    </w:p>
    <w:p w:rsidR="00130F7D" w:rsidRPr="005C7BE7" w:rsidP="00130F7D" w14:paraId="4C2B29B9" w14:textId="77777777">
      <w:pPr>
        <w:pStyle w:val="ListParagraph"/>
        <w:ind w:left="360"/>
        <w:rPr>
          <w:rFonts w:ascii="Arial" w:hAnsi="Arial" w:cs="Arial"/>
          <w:sz w:val="24"/>
          <w:szCs w:val="24"/>
        </w:rPr>
      </w:pPr>
      <w:r w:rsidRPr="005C7BE7">
        <w:rPr>
          <w:rFonts w:ascii="Arial" w:hAnsi="Arial" w:cs="Arial"/>
          <w:sz w:val="24"/>
          <w:szCs w:val="24"/>
        </w:rPr>
        <w:t>International Association of Fire Fighters</w:t>
      </w:r>
    </w:p>
    <w:p w:rsidR="00130F7D" w:rsidRPr="005C7BE7" w:rsidP="00130F7D" w14:paraId="2EEC8C0E" w14:textId="77777777">
      <w:pPr>
        <w:pStyle w:val="ListParagraph"/>
        <w:ind w:left="360"/>
        <w:rPr>
          <w:rFonts w:ascii="Arial" w:hAnsi="Arial" w:cs="Arial"/>
          <w:sz w:val="24"/>
          <w:szCs w:val="24"/>
        </w:rPr>
      </w:pPr>
      <w:r w:rsidRPr="005C7BE7">
        <w:rPr>
          <w:rFonts w:ascii="Arial" w:hAnsi="Arial" w:cs="Arial"/>
          <w:sz w:val="24"/>
          <w:szCs w:val="24"/>
        </w:rPr>
        <w:t>National Volunteer Fire Council</w:t>
      </w:r>
    </w:p>
    <w:p w:rsidR="00130F7D" w:rsidRPr="005C7BE7" w:rsidP="00130F7D" w14:paraId="06342E96" w14:textId="15E6E337">
      <w:pPr>
        <w:pStyle w:val="ListParagraph"/>
        <w:ind w:left="360"/>
        <w:rPr>
          <w:rFonts w:ascii="Arial" w:hAnsi="Arial" w:cs="Arial"/>
          <w:sz w:val="24"/>
          <w:szCs w:val="24"/>
        </w:rPr>
      </w:pPr>
      <w:r w:rsidRPr="005C7BE7">
        <w:rPr>
          <w:rFonts w:ascii="Arial" w:hAnsi="Arial" w:cs="Arial"/>
          <w:sz w:val="24"/>
          <w:szCs w:val="24"/>
        </w:rPr>
        <w:t xml:space="preserve">National Fallen Firefighters Foundation </w:t>
      </w:r>
    </w:p>
    <w:p w:rsidR="00130F7D" w:rsidRPr="005C7BE7" w:rsidP="00130F7D" w14:paraId="1AEBEBC3" w14:textId="55A77C89">
      <w:pPr>
        <w:pStyle w:val="ListParagraph"/>
        <w:ind w:left="360"/>
        <w:rPr>
          <w:rFonts w:ascii="Arial" w:hAnsi="Arial" w:cs="Arial"/>
          <w:sz w:val="24"/>
          <w:szCs w:val="24"/>
        </w:rPr>
      </w:pPr>
      <w:r w:rsidRPr="005C7BE7">
        <w:rPr>
          <w:rFonts w:ascii="Arial" w:hAnsi="Arial" w:cs="Arial"/>
          <w:sz w:val="24"/>
          <w:szCs w:val="24"/>
        </w:rPr>
        <w:t>UL Institutes’ Fire Safety Research Institute</w:t>
      </w:r>
    </w:p>
    <w:p w:rsidR="00130F7D" w:rsidRPr="005C7BE7" w:rsidP="00130F7D" w14:paraId="67C06550" w14:textId="15617F85">
      <w:pPr>
        <w:pStyle w:val="ListParagraph"/>
        <w:ind w:left="360"/>
        <w:rPr>
          <w:rFonts w:ascii="Arial" w:hAnsi="Arial" w:cs="Arial"/>
          <w:sz w:val="24"/>
          <w:szCs w:val="24"/>
        </w:rPr>
      </w:pPr>
      <w:r w:rsidRPr="005C7BE7">
        <w:rPr>
          <w:rFonts w:ascii="Arial" w:hAnsi="Arial" w:cs="Arial"/>
          <w:sz w:val="24"/>
          <w:szCs w:val="24"/>
        </w:rPr>
        <w:t>International Association of Fire Chiefs</w:t>
      </w:r>
    </w:p>
    <w:p w:rsidR="00130F7D" w:rsidRPr="005C7BE7" w:rsidP="00130F7D" w14:paraId="5AFBA738" w14:textId="5865CC6F">
      <w:pPr>
        <w:pStyle w:val="ListParagraph"/>
        <w:ind w:left="360"/>
        <w:rPr>
          <w:rFonts w:ascii="Arial" w:hAnsi="Arial" w:cs="Arial"/>
          <w:sz w:val="24"/>
          <w:szCs w:val="24"/>
        </w:rPr>
      </w:pPr>
      <w:r w:rsidRPr="005C7BE7">
        <w:rPr>
          <w:rFonts w:ascii="Arial" w:hAnsi="Arial" w:cs="Arial"/>
          <w:sz w:val="24"/>
          <w:szCs w:val="24"/>
        </w:rPr>
        <w:t>FirefighterCloseCalls.com</w:t>
      </w:r>
    </w:p>
    <w:p w:rsidR="00130F7D" w:rsidRPr="005C7BE7" w:rsidP="00130F7D" w14:paraId="034B0489" w14:textId="5460A43A">
      <w:pPr>
        <w:pStyle w:val="ListParagraph"/>
        <w:ind w:left="360"/>
        <w:rPr>
          <w:rFonts w:ascii="Arial" w:hAnsi="Arial" w:cs="Arial"/>
          <w:sz w:val="24"/>
          <w:szCs w:val="24"/>
        </w:rPr>
      </w:pPr>
      <w:r w:rsidRPr="005C7BE7">
        <w:rPr>
          <w:rFonts w:ascii="Arial" w:hAnsi="Arial" w:cs="Arial"/>
          <w:sz w:val="24"/>
          <w:szCs w:val="24"/>
        </w:rPr>
        <w:t>State of Maryland</w:t>
      </w:r>
    </w:p>
    <w:p w:rsidR="00130F7D" w:rsidRPr="005C7BE7" w:rsidP="00130F7D" w14:paraId="6FF9B28A" w14:textId="1A89201C">
      <w:pPr>
        <w:pStyle w:val="ListParagraph"/>
        <w:ind w:left="360"/>
        <w:rPr>
          <w:rFonts w:ascii="Arial" w:hAnsi="Arial" w:cs="Arial"/>
          <w:sz w:val="24"/>
          <w:szCs w:val="24"/>
        </w:rPr>
      </w:pPr>
      <w:r w:rsidRPr="005C7BE7">
        <w:rPr>
          <w:rFonts w:ascii="Arial" w:hAnsi="Arial" w:cs="Arial"/>
          <w:sz w:val="24"/>
          <w:szCs w:val="24"/>
        </w:rPr>
        <w:t>National Fire Protection Association</w:t>
      </w:r>
    </w:p>
    <w:p w:rsidR="00130F7D" w:rsidRPr="005C7BE7" w:rsidP="00130F7D" w14:paraId="59434FDF" w14:textId="19A1A040">
      <w:pPr>
        <w:pStyle w:val="ListParagraph"/>
        <w:ind w:left="360"/>
        <w:rPr>
          <w:rFonts w:ascii="Arial" w:hAnsi="Arial" w:cs="Arial"/>
          <w:sz w:val="24"/>
          <w:szCs w:val="24"/>
        </w:rPr>
      </w:pPr>
      <w:r w:rsidRPr="005C7BE7">
        <w:rPr>
          <w:rFonts w:ascii="Arial" w:hAnsi="Arial" w:cs="Arial"/>
          <w:sz w:val="24"/>
          <w:szCs w:val="24"/>
        </w:rPr>
        <w:t>State of Delaware</w:t>
      </w:r>
    </w:p>
    <w:p w:rsidR="00130F7D" w:rsidRPr="005C7BE7" w:rsidP="00130F7D" w14:paraId="065BF29C" w14:textId="688D7510">
      <w:pPr>
        <w:pStyle w:val="ListParagraph"/>
        <w:ind w:left="360"/>
        <w:rPr>
          <w:rFonts w:ascii="Arial" w:hAnsi="Arial" w:cs="Arial"/>
          <w:sz w:val="24"/>
          <w:szCs w:val="24"/>
        </w:rPr>
      </w:pPr>
      <w:r w:rsidRPr="005C7BE7">
        <w:rPr>
          <w:rFonts w:ascii="Arial" w:hAnsi="Arial" w:cs="Arial"/>
          <w:sz w:val="24"/>
          <w:szCs w:val="24"/>
        </w:rPr>
        <w:t>US Fire Administration</w:t>
      </w:r>
    </w:p>
    <w:p w:rsidR="00130F7D" w:rsidRPr="005C7BE7" w:rsidP="00130F7D" w14:paraId="107700EC" w14:textId="15D0E166">
      <w:pPr>
        <w:pStyle w:val="ListParagraph"/>
        <w:ind w:left="360"/>
        <w:rPr>
          <w:rFonts w:ascii="Arial" w:hAnsi="Arial" w:cs="Arial"/>
          <w:sz w:val="24"/>
          <w:szCs w:val="24"/>
        </w:rPr>
      </w:pPr>
      <w:r w:rsidRPr="005C7BE7">
        <w:rPr>
          <w:rFonts w:ascii="Arial" w:hAnsi="Arial" w:cs="Arial"/>
          <w:sz w:val="24"/>
          <w:szCs w:val="24"/>
        </w:rPr>
        <w:t>State of Minnesota</w:t>
      </w:r>
    </w:p>
    <w:p w:rsidR="00130F7D" w:rsidRPr="005C7BE7" w:rsidP="00130F7D" w14:paraId="406B24B1" w14:textId="0963BFD4">
      <w:pPr>
        <w:pStyle w:val="ListParagraph"/>
        <w:ind w:left="360"/>
        <w:rPr>
          <w:rFonts w:ascii="Arial" w:hAnsi="Arial" w:cs="Arial"/>
          <w:sz w:val="24"/>
          <w:szCs w:val="24"/>
        </w:rPr>
      </w:pPr>
      <w:r w:rsidRPr="005C7BE7">
        <w:rPr>
          <w:rFonts w:ascii="Arial" w:hAnsi="Arial" w:cs="Arial"/>
          <w:sz w:val="24"/>
          <w:szCs w:val="24"/>
        </w:rPr>
        <w:t>Fire Department Safety Officers Association</w:t>
      </w:r>
    </w:p>
    <w:p w:rsidR="000A4032" w:rsidRPr="005C7BE7" w:rsidP="00130F7D" w14:paraId="1A984DB2" w14:textId="52C2DD37">
      <w:pPr>
        <w:pStyle w:val="ListParagraph"/>
        <w:ind w:left="360"/>
        <w:rPr>
          <w:rFonts w:ascii="Arial" w:hAnsi="Arial" w:cs="Arial"/>
          <w:sz w:val="24"/>
          <w:szCs w:val="24"/>
        </w:rPr>
      </w:pPr>
      <w:r w:rsidRPr="005C7BE7">
        <w:rPr>
          <w:rFonts w:ascii="Arial" w:hAnsi="Arial" w:cs="Arial"/>
          <w:sz w:val="24"/>
          <w:szCs w:val="24"/>
        </w:rPr>
        <w:t>Fire Service Psychology Association</w:t>
      </w:r>
    </w:p>
    <w:p w:rsidR="00130F7D" w:rsidRPr="005C7BE7" w:rsidP="00130F7D" w14:paraId="4E346C4A" w14:textId="77777777">
      <w:pPr>
        <w:pStyle w:val="ListParagraph"/>
        <w:ind w:left="360"/>
        <w:rPr>
          <w:rFonts w:ascii="Arial" w:hAnsi="Arial" w:cs="Arial"/>
          <w:sz w:val="24"/>
          <w:szCs w:val="24"/>
        </w:rPr>
      </w:pPr>
    </w:p>
    <w:p w:rsidR="00EB3ABA" w:rsidRPr="005C7BE7" w:rsidP="004850B2" w14:paraId="7A20F8EA" w14:textId="3D89C0BB">
      <w:pPr>
        <w:pStyle w:val="ListParagraph"/>
        <w:ind w:left="360"/>
        <w:rPr>
          <w:rFonts w:ascii="Arial" w:hAnsi="Arial" w:cs="Arial"/>
          <w:sz w:val="24"/>
          <w:szCs w:val="24"/>
          <w:u w:val="single"/>
        </w:rPr>
      </w:pPr>
      <w:r w:rsidRPr="005C7BE7">
        <w:rPr>
          <w:rFonts w:ascii="Arial" w:hAnsi="Arial" w:cs="Arial"/>
          <w:sz w:val="24"/>
          <w:szCs w:val="24"/>
          <w:u w:val="single"/>
        </w:rPr>
        <w:t>NIOSH email list:</w:t>
      </w:r>
    </w:p>
    <w:p w:rsidR="0062268E" w:rsidRPr="005C7BE7" w:rsidP="004850B2" w14:paraId="448D482C" w14:textId="2BE8F396">
      <w:pPr>
        <w:pStyle w:val="ListParagraph"/>
        <w:ind w:left="360"/>
        <w:rPr>
          <w:rFonts w:ascii="Arial" w:hAnsi="Arial" w:cs="Arial"/>
          <w:sz w:val="24"/>
          <w:szCs w:val="24"/>
        </w:rPr>
      </w:pPr>
      <w:r w:rsidRPr="005C7BE7">
        <w:rPr>
          <w:rFonts w:ascii="Arial" w:hAnsi="Arial" w:cs="Arial"/>
          <w:sz w:val="24"/>
          <w:szCs w:val="24"/>
        </w:rPr>
        <w:t>NIOSH Firefighter Safety and Health Updates</w:t>
      </w:r>
    </w:p>
    <w:p w:rsidR="00414DCC" w:rsidRPr="005C7BE7" w:rsidP="004850B2" w14:paraId="155E4E4D" w14:textId="77777777">
      <w:pPr>
        <w:pStyle w:val="ListParagraph"/>
        <w:ind w:left="360"/>
        <w:rPr>
          <w:rFonts w:ascii="Arial" w:hAnsi="Arial" w:cs="Arial"/>
          <w:sz w:val="24"/>
          <w:szCs w:val="24"/>
          <w:shd w:val="clear" w:color="auto" w:fill="FFFFFF"/>
        </w:rPr>
      </w:pPr>
    </w:p>
    <w:p w:rsidR="00B22A39" w:rsidRPr="005C7BE7" w:rsidP="000E123E" w14:paraId="101D37E6" w14:textId="437B4180">
      <w:pPr>
        <w:pStyle w:val="ListParagraph"/>
        <w:ind w:left="360"/>
        <w:rPr>
          <w:rFonts w:ascii="Arial" w:hAnsi="Arial" w:cs="Arial"/>
          <w:b/>
          <w:bCs/>
          <w:sz w:val="24"/>
          <w:szCs w:val="24"/>
          <w:shd w:val="clear" w:color="auto" w:fill="FFFFFF"/>
        </w:rPr>
      </w:pPr>
      <w:r w:rsidRPr="005C7BE7">
        <w:rPr>
          <w:rFonts w:ascii="Arial" w:hAnsi="Arial" w:cs="Arial"/>
          <w:sz w:val="24"/>
          <w:szCs w:val="24"/>
          <w:u w:val="single"/>
          <w:shd w:val="clear" w:color="auto" w:fill="FFFFFF"/>
        </w:rPr>
        <w:t xml:space="preserve">Other </w:t>
      </w:r>
      <w:r w:rsidR="00C12B3E">
        <w:rPr>
          <w:rFonts w:ascii="Arial" w:hAnsi="Arial" w:cs="Arial"/>
          <w:sz w:val="24"/>
          <w:szCs w:val="24"/>
          <w:u w:val="single"/>
          <w:shd w:val="clear" w:color="auto" w:fill="FFFFFF"/>
        </w:rPr>
        <w:t xml:space="preserve">email </w:t>
      </w:r>
      <w:r w:rsidRPr="005C7BE7">
        <w:rPr>
          <w:rFonts w:ascii="Arial" w:hAnsi="Arial" w:cs="Arial"/>
          <w:sz w:val="24"/>
          <w:szCs w:val="24"/>
          <w:u w:val="single"/>
          <w:shd w:val="clear" w:color="auto" w:fill="FFFFFF"/>
        </w:rPr>
        <w:t>source:</w:t>
      </w:r>
      <w:r w:rsidRPr="005C7BE7" w:rsidR="002373E4">
        <w:rPr>
          <w:rFonts w:ascii="Arial" w:hAnsi="Arial" w:cs="Arial"/>
          <w:b/>
          <w:bCs/>
          <w:sz w:val="24"/>
          <w:szCs w:val="24"/>
          <w:shd w:val="clear" w:color="auto" w:fill="FFFFFF"/>
        </w:rPr>
        <w:br/>
      </w:r>
      <w:r w:rsidRPr="005C7BE7" w:rsidR="002373E4">
        <w:rPr>
          <w:rFonts w:ascii="Arial" w:eastAsia="Calibri" w:hAnsi="Arial" w:cs="Arial"/>
          <w:sz w:val="24"/>
          <w:szCs w:val="24"/>
        </w:rPr>
        <w:t>National Public Safety Information Bureau (NPSIB)</w:t>
      </w:r>
      <w:r w:rsidRPr="005C7BE7" w:rsidR="00D74675">
        <w:rPr>
          <w:rFonts w:ascii="Arial" w:eastAsia="Calibri" w:hAnsi="Arial" w:cs="Arial"/>
          <w:sz w:val="24"/>
          <w:szCs w:val="24"/>
        </w:rPr>
        <w:t xml:space="preserve"> Fire Department Email List</w:t>
      </w:r>
    </w:p>
    <w:p w:rsidR="003C4295" w:rsidRPr="005C7BE7" w:rsidP="00625502" w14:paraId="5804FEEC" w14:textId="77777777">
      <w:pPr>
        <w:pStyle w:val="ListParagraph"/>
        <w:ind w:left="360"/>
        <w:rPr>
          <w:rFonts w:ascii="Arial" w:hAnsi="Arial" w:cs="Arial"/>
          <w:sz w:val="24"/>
          <w:szCs w:val="24"/>
        </w:rPr>
      </w:pPr>
    </w:p>
    <w:p w:rsidR="004F51CA" w:rsidRPr="005C7BE7" w:rsidP="00952BA9" w14:paraId="0C8699D7" w14:textId="3930F349">
      <w:pPr>
        <w:pStyle w:val="ListParagraph"/>
        <w:numPr>
          <w:ilvl w:val="0"/>
          <w:numId w:val="1"/>
        </w:numPr>
        <w:ind w:left="360"/>
        <w:rPr>
          <w:rFonts w:ascii="Arial" w:hAnsi="Arial" w:cs="Arial"/>
          <w:b/>
          <w:bCs/>
          <w:sz w:val="24"/>
          <w:szCs w:val="24"/>
        </w:rPr>
      </w:pPr>
      <w:r w:rsidRPr="005C7BE7">
        <w:rPr>
          <w:rFonts w:ascii="Arial" w:hAnsi="Arial" w:cs="Arial"/>
          <w:b/>
          <w:bCs/>
          <w:sz w:val="24"/>
          <w:szCs w:val="24"/>
        </w:rPr>
        <w:t xml:space="preserve">Statistical Method for Sample Selection </w:t>
      </w:r>
    </w:p>
    <w:p w:rsidR="004F51CA" w:rsidRPr="005C7BE7" w:rsidP="00625502" w14:paraId="2C5A3CC9" w14:textId="77777777">
      <w:pPr>
        <w:pStyle w:val="ListParagraph"/>
        <w:ind w:left="360"/>
        <w:rPr>
          <w:rFonts w:ascii="Arial" w:hAnsi="Arial" w:cs="Arial"/>
          <w:sz w:val="24"/>
          <w:szCs w:val="24"/>
        </w:rPr>
      </w:pPr>
    </w:p>
    <w:p w:rsidR="00784306" w:rsidRPr="005C7BE7" w:rsidP="00BB0D84" w14:paraId="72D3CC05" w14:textId="72ABC8C8">
      <w:pPr>
        <w:pStyle w:val="ListParagraph"/>
        <w:ind w:left="360"/>
        <w:rPr>
          <w:rFonts w:ascii="Arial" w:hAnsi="Arial" w:cs="Arial"/>
          <w:sz w:val="24"/>
          <w:szCs w:val="24"/>
        </w:rPr>
      </w:pPr>
      <w:r w:rsidRPr="005C7BE7">
        <w:rPr>
          <w:rFonts w:ascii="Arial" w:hAnsi="Arial" w:cs="Arial"/>
          <w:sz w:val="24"/>
          <w:szCs w:val="24"/>
        </w:rPr>
        <w:t>This study utilizes both a convenience and purposive sampling strategy</w:t>
      </w:r>
      <w:r w:rsidR="00CB1283">
        <w:rPr>
          <w:rFonts w:ascii="Arial" w:hAnsi="Arial" w:cs="Arial"/>
          <w:sz w:val="24"/>
          <w:szCs w:val="24"/>
        </w:rPr>
        <w:t xml:space="preserve"> which is appropriate for </w:t>
      </w:r>
      <w:r w:rsidR="003E39A4">
        <w:rPr>
          <w:rFonts w:ascii="Arial" w:hAnsi="Arial" w:cs="Arial"/>
          <w:sz w:val="24"/>
          <w:szCs w:val="24"/>
        </w:rPr>
        <w:t xml:space="preserve">the purposes of this study (i.e., </w:t>
      </w:r>
      <w:r w:rsidR="00D90324">
        <w:rPr>
          <w:rFonts w:ascii="Arial" w:hAnsi="Arial" w:cs="Arial"/>
          <w:sz w:val="24"/>
          <w:szCs w:val="24"/>
        </w:rPr>
        <w:t>gather</w:t>
      </w:r>
      <w:r w:rsidRPr="00D90324" w:rsidR="00D90324">
        <w:rPr>
          <w:rFonts w:ascii="Arial" w:hAnsi="Arial" w:cs="Arial"/>
          <w:sz w:val="24"/>
          <w:szCs w:val="24"/>
        </w:rPr>
        <w:t xml:space="preserve"> feedback on the feasibility, acceptability, and perceived utility of incorporating human factors into incident </w:t>
      </w:r>
      <w:r w:rsidRPr="00D90324" w:rsidR="00D90324">
        <w:rPr>
          <w:rFonts w:ascii="Arial" w:hAnsi="Arial" w:cs="Arial"/>
          <w:sz w:val="24"/>
          <w:szCs w:val="24"/>
        </w:rPr>
        <w:t>investigations</w:t>
      </w:r>
      <w:r w:rsidR="005603F6">
        <w:rPr>
          <w:rFonts w:ascii="Arial" w:hAnsi="Arial" w:cs="Arial"/>
          <w:sz w:val="24"/>
          <w:szCs w:val="24"/>
        </w:rPr>
        <w:t xml:space="preserve"> to ascertain</w:t>
      </w:r>
      <w:r w:rsidRPr="00D90324" w:rsidR="00D90324">
        <w:rPr>
          <w:rFonts w:ascii="Arial" w:hAnsi="Arial" w:cs="Arial"/>
          <w:sz w:val="24"/>
          <w:szCs w:val="24"/>
        </w:rPr>
        <w:t xml:space="preserve"> early indicators of adoption and implementation pathways for </w:t>
      </w:r>
      <w:r w:rsidR="005603F6">
        <w:rPr>
          <w:rFonts w:ascii="Arial" w:hAnsi="Arial" w:cs="Arial"/>
          <w:sz w:val="24"/>
          <w:szCs w:val="24"/>
        </w:rPr>
        <w:t>human factors</w:t>
      </w:r>
      <w:r w:rsidRPr="00D90324" w:rsidR="00D90324">
        <w:rPr>
          <w:rFonts w:ascii="Arial" w:hAnsi="Arial" w:cs="Arial"/>
          <w:sz w:val="24"/>
          <w:szCs w:val="24"/>
        </w:rPr>
        <w:t xml:space="preserve"> methods in </w:t>
      </w:r>
      <w:r w:rsidR="005603F6">
        <w:rPr>
          <w:rFonts w:ascii="Arial" w:hAnsi="Arial" w:cs="Arial"/>
          <w:sz w:val="24"/>
          <w:szCs w:val="24"/>
        </w:rPr>
        <w:t xml:space="preserve">NIOSH’s </w:t>
      </w:r>
      <w:r w:rsidR="00EC5664">
        <w:rPr>
          <w:rFonts w:ascii="Arial" w:hAnsi="Arial" w:cs="Arial"/>
          <w:sz w:val="24"/>
          <w:szCs w:val="24"/>
        </w:rPr>
        <w:t>firefighter fatality prevention program</w:t>
      </w:r>
      <w:r w:rsidR="00597A3E">
        <w:rPr>
          <w:rFonts w:ascii="Arial" w:hAnsi="Arial" w:cs="Arial"/>
          <w:sz w:val="24"/>
          <w:szCs w:val="24"/>
        </w:rPr>
        <w:t>)</w:t>
      </w:r>
      <w:r w:rsidR="00EC5664">
        <w:rPr>
          <w:rFonts w:ascii="Arial" w:hAnsi="Arial" w:cs="Arial"/>
          <w:sz w:val="24"/>
          <w:szCs w:val="24"/>
        </w:rPr>
        <w:t xml:space="preserve">. Due to this sampling strategy, no </w:t>
      </w:r>
      <w:r w:rsidRPr="005C7BE7">
        <w:rPr>
          <w:rFonts w:ascii="Arial" w:hAnsi="Arial" w:cs="Arial"/>
          <w:sz w:val="24"/>
          <w:szCs w:val="24"/>
        </w:rPr>
        <w:t xml:space="preserve">statistical methods will be used for sample selection. </w:t>
      </w:r>
    </w:p>
    <w:p w:rsidR="00BB0D84" w:rsidRPr="005C7BE7" w:rsidP="00BB0D84" w14:paraId="31DF2253" w14:textId="766DF16D">
      <w:pPr>
        <w:pStyle w:val="ListParagraph"/>
        <w:ind w:left="360"/>
        <w:rPr>
          <w:rFonts w:ascii="Arial" w:hAnsi="Arial" w:cs="Arial"/>
          <w:sz w:val="24"/>
          <w:szCs w:val="24"/>
        </w:rPr>
      </w:pPr>
      <w:r w:rsidRPr="005C7BE7">
        <w:rPr>
          <w:rFonts w:ascii="Arial" w:hAnsi="Arial" w:cs="Arial"/>
          <w:sz w:val="24"/>
          <w:szCs w:val="24"/>
        </w:rPr>
        <w:t xml:space="preserve"> </w:t>
      </w:r>
    </w:p>
    <w:p w:rsidR="004F51CA" w:rsidRPr="005C7BE7" w:rsidP="00E35361" w14:paraId="14A8F727" w14:textId="110798F4">
      <w:pPr>
        <w:pStyle w:val="ListParagraph"/>
        <w:numPr>
          <w:ilvl w:val="0"/>
          <w:numId w:val="1"/>
        </w:numPr>
        <w:ind w:left="360"/>
        <w:rPr>
          <w:rFonts w:ascii="Arial" w:hAnsi="Arial" w:cs="Arial"/>
          <w:b/>
          <w:bCs/>
          <w:sz w:val="24"/>
          <w:szCs w:val="24"/>
        </w:rPr>
      </w:pPr>
      <w:r w:rsidRPr="005C7BE7">
        <w:rPr>
          <w:rFonts w:ascii="Arial" w:hAnsi="Arial" w:cs="Arial"/>
          <w:b/>
          <w:bCs/>
          <w:sz w:val="24"/>
          <w:szCs w:val="24"/>
        </w:rPr>
        <w:t>Data Collection and Organization</w:t>
      </w:r>
    </w:p>
    <w:p w:rsidR="001C3104" w:rsidRPr="005C7BE7" w:rsidP="001C3104" w14:paraId="790E919B" w14:textId="77777777">
      <w:pPr>
        <w:pStyle w:val="ListParagraph"/>
        <w:ind w:left="360"/>
        <w:rPr>
          <w:rFonts w:ascii="Arial" w:hAnsi="Arial" w:cs="Arial"/>
          <w:b/>
          <w:bCs/>
          <w:sz w:val="24"/>
          <w:szCs w:val="24"/>
        </w:rPr>
      </w:pPr>
    </w:p>
    <w:p w:rsidR="00245574" w:rsidRPr="005C7BE7" w:rsidP="001C3104" w14:paraId="17855938" w14:textId="3F08ABB6">
      <w:pPr>
        <w:pStyle w:val="ListParagraph"/>
        <w:ind w:left="360"/>
        <w:rPr>
          <w:rFonts w:ascii="Arial" w:hAnsi="Arial" w:cs="Arial"/>
          <w:sz w:val="24"/>
          <w:szCs w:val="24"/>
        </w:rPr>
      </w:pPr>
      <w:r w:rsidRPr="005C7BE7">
        <w:rPr>
          <w:rFonts w:ascii="Arial" w:hAnsi="Arial" w:cs="Arial"/>
          <w:sz w:val="24"/>
          <w:szCs w:val="24"/>
        </w:rPr>
        <w:t xml:space="preserve">Informed consent will be obtained from each research participant prior to initial data collection via an electronic consent document provided on the landing page from the survey link that must be acknowledged prior to taking the survey (Appendix </w:t>
      </w:r>
      <w:r w:rsidRPr="005C7BE7" w:rsidR="00167F95">
        <w:rPr>
          <w:rFonts w:ascii="Arial" w:hAnsi="Arial" w:cs="Arial"/>
          <w:sz w:val="24"/>
          <w:szCs w:val="24"/>
        </w:rPr>
        <w:t>E</w:t>
      </w:r>
      <w:r w:rsidRPr="005C7BE7">
        <w:rPr>
          <w:rFonts w:ascii="Arial" w:hAnsi="Arial" w:cs="Arial"/>
          <w:sz w:val="24"/>
          <w:szCs w:val="24"/>
        </w:rPr>
        <w:t xml:space="preserve">). On this page, </w:t>
      </w:r>
      <w:r w:rsidRPr="005C7BE7" w:rsidR="00613758">
        <w:rPr>
          <w:rFonts w:ascii="Arial" w:hAnsi="Arial" w:cs="Arial"/>
          <w:sz w:val="24"/>
          <w:szCs w:val="24"/>
        </w:rPr>
        <w:t>respondents</w:t>
      </w:r>
      <w:r w:rsidRPr="005C7BE7">
        <w:rPr>
          <w:rFonts w:ascii="Arial" w:hAnsi="Arial" w:cs="Arial"/>
          <w:sz w:val="24"/>
          <w:szCs w:val="24"/>
        </w:rPr>
        <w:t xml:space="preserve"> will be told the purpose of the survey, who is conducting it, and that no personal identifiers will be collected. It will stress that participation is voluntary, and they may end the survey at any time without penalty. It will also state that all information will be kept confidential, note how the data will be stored and secured, any potential risks and benefits from participating, and that results will only be reported in aggregate. Participants will also be provided with contact information for the </w:t>
      </w:r>
      <w:r w:rsidR="0003738E">
        <w:rPr>
          <w:rFonts w:ascii="Arial" w:hAnsi="Arial" w:cs="Arial"/>
          <w:sz w:val="24"/>
          <w:szCs w:val="24"/>
        </w:rPr>
        <w:t xml:space="preserve">study team </w:t>
      </w:r>
      <w:r w:rsidRPr="005C7BE7">
        <w:rPr>
          <w:rFonts w:ascii="Arial" w:hAnsi="Arial" w:cs="Arial"/>
          <w:sz w:val="24"/>
          <w:szCs w:val="24"/>
        </w:rPr>
        <w:t>if they want to follow-up and ask questions on any aspects of the study or survey that they may not understand.</w:t>
      </w:r>
    </w:p>
    <w:p w:rsidR="00245574" w:rsidRPr="005C7BE7" w:rsidP="001C3104" w14:paraId="677065E3" w14:textId="77777777">
      <w:pPr>
        <w:pStyle w:val="ListParagraph"/>
        <w:ind w:left="360"/>
        <w:rPr>
          <w:rFonts w:ascii="Arial" w:hAnsi="Arial" w:cs="Arial"/>
          <w:sz w:val="24"/>
          <w:szCs w:val="24"/>
        </w:rPr>
      </w:pPr>
    </w:p>
    <w:p w:rsidR="001C3104" w:rsidRPr="005C7BE7" w:rsidP="001C3104" w14:paraId="352657CE" w14:textId="71BC7F66">
      <w:pPr>
        <w:pStyle w:val="ListParagraph"/>
        <w:ind w:left="360"/>
        <w:rPr>
          <w:rFonts w:ascii="Arial" w:hAnsi="Arial" w:cs="Arial"/>
          <w:sz w:val="24"/>
          <w:szCs w:val="24"/>
        </w:rPr>
      </w:pPr>
      <w:r w:rsidRPr="005C7BE7">
        <w:rPr>
          <w:rFonts w:ascii="Arial" w:hAnsi="Arial" w:cs="Arial"/>
          <w:sz w:val="24"/>
          <w:szCs w:val="24"/>
        </w:rPr>
        <w:t xml:space="preserve">The survey will be created in CDC’s REDCap using the anonymous platform and distributed via a public link. An advantage of CDC’s REDCap is that it is a CDC managed tool (managed by the National Center for Emerging and Zoonotic Infectious Diseases [NCEZID]) that is shared across the agency and an approved IT-tool for research. Currently, CDC has multiple projects using REDCap for data collection. Additionally, because of its prevalence across the country for data collection, many organizations or their employees are familiar with filling out surveys via REDCap. </w:t>
      </w:r>
    </w:p>
    <w:p w:rsidR="001C3104" w:rsidRPr="005C7BE7" w:rsidP="001C3104" w14:paraId="1B0344EB" w14:textId="77777777">
      <w:pPr>
        <w:pStyle w:val="ListParagraph"/>
        <w:ind w:left="360"/>
        <w:rPr>
          <w:rFonts w:ascii="Arial" w:hAnsi="Arial" w:cs="Arial"/>
          <w:sz w:val="24"/>
          <w:szCs w:val="24"/>
        </w:rPr>
      </w:pPr>
    </w:p>
    <w:p w:rsidR="001C3104" w:rsidRPr="005C7BE7" w:rsidP="001C3104" w14:paraId="67779EFF" w14:textId="3603C2BD">
      <w:pPr>
        <w:pStyle w:val="ListParagraph"/>
        <w:ind w:left="360"/>
        <w:rPr>
          <w:rFonts w:ascii="Arial" w:hAnsi="Arial" w:cs="Arial"/>
          <w:sz w:val="24"/>
          <w:szCs w:val="24"/>
        </w:rPr>
      </w:pPr>
      <w:r w:rsidRPr="005C7BE7">
        <w:rPr>
          <w:rFonts w:ascii="Arial" w:hAnsi="Arial" w:cs="Arial"/>
          <w:sz w:val="24"/>
          <w:szCs w:val="24"/>
        </w:rPr>
        <w:t xml:space="preserve">The survey questions will probe human factors elements, such as psychological stress; psychological safety; fatigue and sleep issues; organizational leadership commitment; mental overload and situational awareness; and communication practices and team dynamics (Haas, Robinson, et al., 2025). The questions will primarily involve multiple choice and ranking for ease of analyses but will also contain open-ended questions for participants to detail additional barriers/facilitators related to </w:t>
      </w:r>
      <w:r w:rsidR="00570A87">
        <w:rPr>
          <w:rFonts w:ascii="Arial" w:hAnsi="Arial" w:cs="Arial"/>
          <w:sz w:val="24"/>
          <w:szCs w:val="24"/>
        </w:rPr>
        <w:t>implementing these</w:t>
      </w:r>
      <w:r w:rsidRPr="005C7BE7">
        <w:rPr>
          <w:rFonts w:ascii="Arial" w:hAnsi="Arial" w:cs="Arial"/>
          <w:sz w:val="24"/>
          <w:szCs w:val="24"/>
        </w:rPr>
        <w:t xml:space="preserve"> human factors elements</w:t>
      </w:r>
      <w:r w:rsidR="00570A87">
        <w:rPr>
          <w:rFonts w:ascii="Arial" w:hAnsi="Arial" w:cs="Arial"/>
          <w:sz w:val="24"/>
          <w:szCs w:val="24"/>
        </w:rPr>
        <w:t xml:space="preserve"> – particularly as recommended by NIOSH’s FFFIPP</w:t>
      </w:r>
      <w:r w:rsidRPr="005C7BE7">
        <w:rPr>
          <w:rFonts w:ascii="Arial" w:hAnsi="Arial" w:cs="Arial"/>
          <w:sz w:val="24"/>
          <w:szCs w:val="24"/>
        </w:rPr>
        <w:t xml:space="preserve">. No questions are required, and the survey can be </w:t>
      </w:r>
      <w:r w:rsidRPr="005C7BE7">
        <w:rPr>
          <w:rFonts w:ascii="Arial" w:hAnsi="Arial" w:cs="Arial"/>
          <w:sz w:val="24"/>
          <w:szCs w:val="24"/>
        </w:rPr>
        <w:t>ended</w:t>
      </w:r>
      <w:r w:rsidRPr="005C7BE7">
        <w:rPr>
          <w:rFonts w:ascii="Arial" w:hAnsi="Arial" w:cs="Arial"/>
          <w:sz w:val="24"/>
          <w:szCs w:val="24"/>
        </w:rPr>
        <w:t xml:space="preserve"> by the participant at any time. The survey </w:t>
      </w:r>
      <w:r w:rsidR="00037EC6">
        <w:rPr>
          <w:rFonts w:ascii="Arial" w:hAnsi="Arial" w:cs="Arial"/>
          <w:sz w:val="24"/>
          <w:szCs w:val="24"/>
        </w:rPr>
        <w:t xml:space="preserve">has been pilot-tested by four firefighter investigators. It </w:t>
      </w:r>
      <w:r w:rsidRPr="005C7BE7">
        <w:rPr>
          <w:rFonts w:ascii="Arial" w:hAnsi="Arial" w:cs="Arial"/>
          <w:sz w:val="24"/>
          <w:szCs w:val="24"/>
        </w:rPr>
        <w:t>will take approximately 15-20 minutes to complete, depending on how many open-ended answers participants opt to provide.</w:t>
      </w:r>
    </w:p>
    <w:p w:rsidR="001C3104" w:rsidRPr="005C7BE7" w:rsidP="001C3104" w14:paraId="731B7C3E" w14:textId="77777777">
      <w:pPr>
        <w:pStyle w:val="ListParagraph"/>
        <w:ind w:left="360"/>
        <w:rPr>
          <w:rFonts w:ascii="Arial" w:hAnsi="Arial" w:cs="Arial"/>
          <w:sz w:val="24"/>
          <w:szCs w:val="24"/>
        </w:rPr>
      </w:pPr>
    </w:p>
    <w:p w:rsidR="001C3104" w:rsidRPr="005C7BE7" w:rsidP="001C3104" w14:paraId="007A4E0A" w14:textId="0E073494">
      <w:pPr>
        <w:pStyle w:val="ListParagraph"/>
        <w:ind w:left="360"/>
        <w:rPr>
          <w:rFonts w:ascii="Arial" w:hAnsi="Arial" w:cs="Arial"/>
          <w:sz w:val="24"/>
          <w:szCs w:val="24"/>
        </w:rPr>
      </w:pPr>
      <w:r w:rsidRPr="005C7BE7">
        <w:rPr>
          <w:rFonts w:ascii="Arial" w:hAnsi="Arial" w:cs="Arial"/>
          <w:sz w:val="24"/>
          <w:szCs w:val="24"/>
        </w:rPr>
        <w:t xml:space="preserve">The survey will include questions such as, “Please rank what topics </w:t>
      </w:r>
      <w:r w:rsidR="00E915BC">
        <w:rPr>
          <w:rFonts w:ascii="Arial" w:hAnsi="Arial" w:cs="Arial"/>
          <w:sz w:val="24"/>
          <w:szCs w:val="24"/>
        </w:rPr>
        <w:t xml:space="preserve">NIOSH </w:t>
      </w:r>
      <w:r w:rsidRPr="005C7BE7">
        <w:rPr>
          <w:rFonts w:ascii="Arial" w:hAnsi="Arial" w:cs="Arial"/>
          <w:sz w:val="24"/>
          <w:szCs w:val="24"/>
        </w:rPr>
        <w:t>should consider when investigating a line-of-duty death or serious injury,” and include a list of human factors like Department Culture and Team Dynamics (</w:t>
      </w:r>
      <w:r w:rsidRPr="005C7BE7" w:rsidR="002946DD">
        <w:rPr>
          <w:rFonts w:ascii="Arial" w:hAnsi="Arial" w:cs="Arial"/>
          <w:sz w:val="24"/>
          <w:szCs w:val="24"/>
        </w:rPr>
        <w:t>Attachment</w:t>
      </w:r>
      <w:r w:rsidRPr="005C7BE7">
        <w:rPr>
          <w:rFonts w:ascii="Arial" w:hAnsi="Arial" w:cs="Arial"/>
          <w:sz w:val="24"/>
          <w:szCs w:val="24"/>
        </w:rPr>
        <w:t xml:space="preserve"> </w:t>
      </w:r>
      <w:r w:rsidR="00AF7362">
        <w:rPr>
          <w:rFonts w:ascii="Arial" w:hAnsi="Arial" w:cs="Arial"/>
          <w:sz w:val="24"/>
          <w:szCs w:val="24"/>
        </w:rPr>
        <w:t>F</w:t>
      </w:r>
      <w:r w:rsidRPr="005C7BE7">
        <w:rPr>
          <w:rFonts w:ascii="Arial" w:hAnsi="Arial" w:cs="Arial"/>
          <w:sz w:val="24"/>
          <w:szCs w:val="24"/>
        </w:rPr>
        <w:t xml:space="preserve">). Within these individual human factors, they will be asked to rank what elements are </w:t>
      </w:r>
      <w:r w:rsidRPr="005C7BE7">
        <w:rPr>
          <w:rFonts w:ascii="Arial" w:hAnsi="Arial" w:cs="Arial"/>
          <w:sz w:val="24"/>
          <w:szCs w:val="24"/>
        </w:rPr>
        <w:t>most important (i.e., Experience of Crew; Morale; and Peer &amp; Management Communication for the Team Dynamics factor)</w:t>
      </w:r>
      <w:r w:rsidR="007B3302">
        <w:rPr>
          <w:rFonts w:ascii="Arial" w:hAnsi="Arial" w:cs="Arial"/>
          <w:sz w:val="24"/>
          <w:szCs w:val="24"/>
        </w:rPr>
        <w:t xml:space="preserve"> for NIOSH to consider</w:t>
      </w:r>
      <w:r w:rsidRPr="005C7BE7">
        <w:rPr>
          <w:rFonts w:ascii="Arial" w:hAnsi="Arial" w:cs="Arial"/>
          <w:sz w:val="24"/>
          <w:szCs w:val="24"/>
        </w:rPr>
        <w:t xml:space="preserve">. </w:t>
      </w:r>
    </w:p>
    <w:p w:rsidR="001C3104" w:rsidRPr="005C7BE7" w:rsidP="001C3104" w14:paraId="6F107E51" w14:textId="77777777">
      <w:pPr>
        <w:pStyle w:val="ListParagraph"/>
        <w:ind w:left="360"/>
        <w:rPr>
          <w:rFonts w:ascii="Arial" w:hAnsi="Arial" w:cs="Arial"/>
          <w:sz w:val="24"/>
          <w:szCs w:val="24"/>
        </w:rPr>
      </w:pPr>
    </w:p>
    <w:p w:rsidR="004F51CA" w:rsidRPr="005C7BE7" w:rsidP="001C3104" w14:paraId="0D52D062" w14:textId="29CEB753">
      <w:pPr>
        <w:pStyle w:val="ListParagraph"/>
        <w:ind w:left="360"/>
        <w:rPr>
          <w:rFonts w:ascii="Arial" w:hAnsi="Arial" w:cs="Arial"/>
          <w:sz w:val="24"/>
          <w:szCs w:val="24"/>
        </w:rPr>
      </w:pPr>
      <w:r w:rsidRPr="005C7BE7">
        <w:rPr>
          <w:rFonts w:ascii="Arial" w:hAnsi="Arial" w:cs="Arial"/>
          <w:sz w:val="24"/>
          <w:szCs w:val="24"/>
        </w:rPr>
        <w:t xml:space="preserve">The survey will not ask for any personally identifiable information, such as the name of the participant, name of the </w:t>
      </w:r>
      <w:r w:rsidRPr="005C7BE7" w:rsidR="00ED6A4B">
        <w:rPr>
          <w:rFonts w:ascii="Arial" w:hAnsi="Arial" w:cs="Arial"/>
          <w:sz w:val="24"/>
          <w:szCs w:val="24"/>
        </w:rPr>
        <w:t>fire department</w:t>
      </w:r>
      <w:r w:rsidRPr="005C7BE7">
        <w:rPr>
          <w:rFonts w:ascii="Arial" w:hAnsi="Arial" w:cs="Arial"/>
          <w:sz w:val="24"/>
          <w:szCs w:val="24"/>
        </w:rPr>
        <w:t xml:space="preserve">, or location of the fire department. The survey only asks the participant’s position(s) (from a list that includes chief officer, company officer, safety officer, and firefighter); if their department is career, volunteer, or combination; and the size of their department (estimated number of volunteer and career </w:t>
      </w:r>
      <w:r w:rsidRPr="005C7BE7" w:rsidR="00ED6A4B">
        <w:rPr>
          <w:rFonts w:ascii="Arial" w:hAnsi="Arial" w:cs="Arial"/>
          <w:sz w:val="24"/>
          <w:szCs w:val="24"/>
        </w:rPr>
        <w:t>firefighters</w:t>
      </w:r>
      <w:r w:rsidRPr="005C7BE7">
        <w:rPr>
          <w:rFonts w:ascii="Arial" w:hAnsi="Arial" w:cs="Arial"/>
          <w:sz w:val="24"/>
          <w:szCs w:val="24"/>
        </w:rPr>
        <w:t xml:space="preserve">). The invitation email will encourage </w:t>
      </w:r>
      <w:r w:rsidRPr="005C7BE7" w:rsidR="00ED6A4B">
        <w:rPr>
          <w:rFonts w:ascii="Arial" w:hAnsi="Arial" w:cs="Arial"/>
          <w:sz w:val="24"/>
          <w:szCs w:val="24"/>
        </w:rPr>
        <w:t>fire chiefs</w:t>
      </w:r>
      <w:r w:rsidRPr="005C7BE7">
        <w:rPr>
          <w:rFonts w:ascii="Arial" w:hAnsi="Arial" w:cs="Arial"/>
          <w:sz w:val="24"/>
          <w:szCs w:val="24"/>
        </w:rPr>
        <w:t xml:space="preserve"> and </w:t>
      </w:r>
      <w:r w:rsidRPr="005C7BE7" w:rsidR="00ED6A4B">
        <w:rPr>
          <w:rFonts w:ascii="Arial" w:hAnsi="Arial" w:cs="Arial"/>
          <w:sz w:val="24"/>
          <w:szCs w:val="24"/>
        </w:rPr>
        <w:t>firefighters</w:t>
      </w:r>
      <w:r w:rsidRPr="005C7BE7">
        <w:rPr>
          <w:rFonts w:ascii="Arial" w:hAnsi="Arial" w:cs="Arial"/>
          <w:sz w:val="24"/>
          <w:szCs w:val="24"/>
        </w:rPr>
        <w:t xml:space="preserve"> in safety officer positions to complete it, but all fire service personnel may take the survey. The survey will aim to collect responses from departments of all sizes and thus includes a question about department size. Participants will be monitored by department size and focused recruitment efforts will be implemented if there is a notable response gap for specific sizes (e.g., encouraging departments of specific sizes to respond </w:t>
      </w:r>
      <w:r w:rsidRPr="005C7BE7">
        <w:rPr>
          <w:rFonts w:ascii="Arial" w:hAnsi="Arial" w:cs="Arial"/>
          <w:sz w:val="24"/>
          <w:szCs w:val="24"/>
        </w:rPr>
        <w:t>in</w:t>
      </w:r>
      <w:r w:rsidRPr="005C7BE7">
        <w:rPr>
          <w:rFonts w:ascii="Arial" w:hAnsi="Arial" w:cs="Arial"/>
          <w:sz w:val="24"/>
          <w:szCs w:val="24"/>
        </w:rPr>
        <w:t xml:space="preserve"> the email invitation).</w:t>
      </w:r>
      <w:r w:rsidR="001C7FFC">
        <w:rPr>
          <w:rFonts w:ascii="Arial" w:hAnsi="Arial" w:cs="Arial"/>
          <w:sz w:val="24"/>
          <w:szCs w:val="24"/>
        </w:rPr>
        <w:t xml:space="preserve"> Department size is an important characteristic for NIOSH to consider as it updates investigation methods </w:t>
      </w:r>
      <w:r w:rsidR="0092274F">
        <w:rPr>
          <w:rFonts w:ascii="Arial" w:hAnsi="Arial" w:cs="Arial"/>
          <w:sz w:val="24"/>
          <w:szCs w:val="24"/>
        </w:rPr>
        <w:t>and subsequent recommendations; investigators need to ensure these are feasible for all department sizes.</w:t>
      </w:r>
    </w:p>
    <w:p w:rsidR="00EE5FD9" w:rsidRPr="005C7BE7" w:rsidP="005C7BE7" w14:paraId="4BFE3AF9" w14:textId="54308044">
      <w:pPr>
        <w:ind w:left="360"/>
        <w:rPr>
          <w:rFonts w:ascii="Arial" w:hAnsi="Arial" w:cs="Arial"/>
          <w:sz w:val="24"/>
          <w:szCs w:val="24"/>
          <w:u w:val="single"/>
        </w:rPr>
      </w:pPr>
      <w:r w:rsidRPr="005C7BE7">
        <w:rPr>
          <w:rFonts w:ascii="Arial" w:hAnsi="Arial" w:cs="Arial"/>
          <w:sz w:val="24"/>
          <w:szCs w:val="24"/>
          <w:u w:val="single"/>
        </w:rPr>
        <w:t>Data</w:t>
      </w:r>
      <w:r w:rsidRPr="005C7BE7" w:rsidR="005B79A8">
        <w:rPr>
          <w:rFonts w:ascii="Arial" w:hAnsi="Arial" w:cs="Arial"/>
          <w:sz w:val="24"/>
          <w:szCs w:val="24"/>
          <w:u w:val="single"/>
        </w:rPr>
        <w:t xml:space="preserve"> </w:t>
      </w:r>
      <w:r w:rsidRPr="005C7BE7" w:rsidR="005F753B">
        <w:rPr>
          <w:rFonts w:ascii="Arial" w:hAnsi="Arial" w:cs="Arial"/>
          <w:sz w:val="24"/>
          <w:szCs w:val="24"/>
          <w:u w:val="single"/>
        </w:rPr>
        <w:t>organization and analysis</w:t>
      </w:r>
    </w:p>
    <w:p w:rsidR="00EE5FD9" w:rsidRPr="005C7BE7" w:rsidP="00EE5FD9" w14:paraId="4E82D585" w14:textId="77777777">
      <w:pPr>
        <w:pStyle w:val="ListParagraph"/>
        <w:ind w:left="360"/>
        <w:rPr>
          <w:rStyle w:val="Strong"/>
          <w:rFonts w:ascii="Arial" w:hAnsi="Arial" w:cs="Arial"/>
          <w:b w:val="0"/>
          <w:bCs w:val="0"/>
          <w:sz w:val="24"/>
          <w:szCs w:val="24"/>
        </w:rPr>
      </w:pPr>
      <w:r w:rsidRPr="005C7BE7">
        <w:rPr>
          <w:rFonts w:ascii="Arial" w:hAnsi="Arial" w:eastAsiaTheme="minorEastAsia" w:cs="Arial"/>
          <w:color w:val="000000"/>
          <w:sz w:val="24"/>
          <w:szCs w:val="24"/>
        </w:rPr>
        <w:t>Individual participants and their research data will be identified by a unique record identification number generated through REDCap.</w:t>
      </w:r>
      <w:r w:rsidRPr="005C7BE7">
        <w:rPr>
          <w:rFonts w:ascii="Arial" w:hAnsi="Arial" w:eastAsiaTheme="minorEastAsia" w:cs="Arial"/>
          <w:b/>
          <w:bCs/>
          <w:color w:val="000000"/>
          <w:sz w:val="24"/>
          <w:szCs w:val="24"/>
        </w:rPr>
        <w:t xml:space="preserve"> </w:t>
      </w:r>
      <w:r w:rsidRPr="005C7BE7">
        <w:rPr>
          <w:rStyle w:val="Strong"/>
          <w:rFonts w:ascii="Arial" w:hAnsi="Arial" w:cs="Arial"/>
          <w:b w:val="0"/>
          <w:bCs w:val="0"/>
          <w:sz w:val="24"/>
          <w:szCs w:val="24"/>
        </w:rPr>
        <w:t xml:space="preserve">No email or personal information is collected or stored as a part of the survey response. The survey responses will be kept in the CDC REDCap system until the survey is complete. The CDC REDCap system can only be accessed by approved users through a CDC-furnished laptop that is kept secure through a PIV card and a pin. </w:t>
      </w:r>
    </w:p>
    <w:p w:rsidR="004F32B4" w:rsidRPr="005C7BE7" w:rsidP="00A338F1" w14:paraId="2FD49B62" w14:textId="2B9FF3AD">
      <w:pPr>
        <w:ind w:left="360"/>
        <w:rPr>
          <w:rFonts w:ascii="Arial" w:hAnsi="Arial" w:cs="Arial"/>
          <w:sz w:val="24"/>
          <w:szCs w:val="24"/>
        </w:rPr>
      </w:pPr>
      <w:r w:rsidRPr="005C7BE7">
        <w:rPr>
          <w:rFonts w:ascii="Arial" w:hAnsi="Arial" w:cs="Arial"/>
          <w:sz w:val="24"/>
          <w:szCs w:val="24"/>
        </w:rPr>
        <w:t>Upon survey completion, the data will be downloaded</w:t>
      </w:r>
      <w:r w:rsidR="0004552D">
        <w:rPr>
          <w:rFonts w:ascii="Arial" w:hAnsi="Arial" w:cs="Arial"/>
          <w:sz w:val="24"/>
          <w:szCs w:val="24"/>
        </w:rPr>
        <w:t xml:space="preserve"> from CDC’s REDCap</w:t>
      </w:r>
      <w:r w:rsidR="00A338F1">
        <w:rPr>
          <w:rFonts w:ascii="Arial" w:hAnsi="Arial" w:cs="Arial"/>
          <w:sz w:val="24"/>
          <w:szCs w:val="24"/>
        </w:rPr>
        <w:t xml:space="preserve"> </w:t>
      </w:r>
      <w:r w:rsidRPr="005C7BE7">
        <w:rPr>
          <w:rFonts w:ascii="Arial" w:hAnsi="Arial" w:cs="Arial"/>
          <w:sz w:val="24"/>
          <w:szCs w:val="24"/>
        </w:rPr>
        <w:t xml:space="preserve">to an Excel file and be accessible only to those on the project team who will conduct data analysis through a secure, encrypted folder </w:t>
      </w:r>
      <w:r w:rsidR="00D84DC7">
        <w:rPr>
          <w:rFonts w:ascii="Arial" w:hAnsi="Arial" w:cs="Arial"/>
          <w:sz w:val="24"/>
          <w:szCs w:val="24"/>
        </w:rPr>
        <w:t xml:space="preserve">in </w:t>
      </w:r>
      <w:r w:rsidRPr="005C7BE7">
        <w:rPr>
          <w:rFonts w:ascii="Arial" w:hAnsi="Arial" w:cs="Arial"/>
          <w:sz w:val="24"/>
          <w:szCs w:val="24"/>
        </w:rPr>
        <w:t xml:space="preserve">a </w:t>
      </w:r>
      <w:r w:rsidR="00BD5BD3">
        <w:rPr>
          <w:rFonts w:ascii="Arial" w:hAnsi="Arial" w:cs="Arial"/>
          <w:sz w:val="24"/>
          <w:szCs w:val="24"/>
        </w:rPr>
        <w:t>Multi User</w:t>
      </w:r>
      <w:r w:rsidR="00202D27">
        <w:rPr>
          <w:rFonts w:ascii="Arial" w:hAnsi="Arial" w:cs="Arial"/>
          <w:sz w:val="24"/>
          <w:szCs w:val="24"/>
        </w:rPr>
        <w:t xml:space="preserve"> Share Tool</w:t>
      </w:r>
      <w:r w:rsidR="00BD5BD3">
        <w:rPr>
          <w:rFonts w:ascii="Arial" w:hAnsi="Arial" w:cs="Arial"/>
          <w:sz w:val="24"/>
          <w:szCs w:val="24"/>
        </w:rPr>
        <w:t xml:space="preserve"> </w:t>
      </w:r>
      <w:r w:rsidRPr="005C7BE7">
        <w:rPr>
          <w:rFonts w:ascii="Arial" w:hAnsi="Arial" w:cs="Arial"/>
          <w:sz w:val="24"/>
          <w:szCs w:val="24"/>
        </w:rPr>
        <w:t>drive (depending on what is approved). Additionally, signing into the CDC network requires multi-factor authentication, typically through a code sent to the user's phone through the Microsoft authenticator app. If a CDC laptop is physically compromised, there are established procedures to remotely wipe data from the laptop immediately through the CDC IT ServiceDesk.</w:t>
      </w:r>
    </w:p>
    <w:p w:rsidR="00EE5FD9" w:rsidRPr="005C7BE7" w:rsidP="004F32B4" w14:paraId="1225C853" w14:textId="0A59DE4A">
      <w:pPr>
        <w:ind w:left="360"/>
        <w:rPr>
          <w:rFonts w:ascii="Arial" w:hAnsi="Arial" w:cs="Arial"/>
          <w:sz w:val="24"/>
          <w:szCs w:val="24"/>
        </w:rPr>
      </w:pPr>
      <w:r w:rsidRPr="005C7BE7">
        <w:rPr>
          <w:rFonts w:ascii="Arial" w:hAnsi="Arial" w:cs="Arial"/>
          <w:sz w:val="24"/>
          <w:szCs w:val="24"/>
        </w:rPr>
        <w:t>All data will be maintained by NIOSH in accordance with applicable federal, HHS, CDC, and NIOSH Information Technology security policies and procedures. Records will be retained according to applicable records control schedules.</w:t>
      </w:r>
    </w:p>
    <w:p w:rsidR="005F753B" w:rsidRPr="005C7BE7" w:rsidP="005F753B" w14:paraId="5B071A28" w14:textId="7487C177">
      <w:pPr>
        <w:tabs>
          <w:tab w:val="left" w:pos="3708"/>
          <w:tab w:val="left" w:pos="4272"/>
        </w:tabs>
        <w:ind w:left="360"/>
        <w:rPr>
          <w:rFonts w:ascii="Arial" w:hAnsi="Arial" w:cs="Arial"/>
          <w:sz w:val="24"/>
          <w:szCs w:val="24"/>
        </w:rPr>
      </w:pPr>
      <w:r w:rsidRPr="005C7BE7">
        <w:rPr>
          <w:rFonts w:ascii="Arial" w:hAnsi="Arial" w:cs="Arial"/>
          <w:sz w:val="24"/>
          <w:szCs w:val="24"/>
        </w:rPr>
        <w:t xml:space="preserve">No significant quantitative analyses will be performed (including statistical procedures), as data will be cross-sectional and mostly qualitative. Frequency tabulations will be performed, including the number of participants by each </w:t>
      </w:r>
      <w:r w:rsidRPr="005C7BE7" w:rsidR="00ED6A4B">
        <w:rPr>
          <w:rFonts w:ascii="Arial" w:hAnsi="Arial" w:cs="Arial"/>
          <w:sz w:val="24"/>
          <w:szCs w:val="24"/>
        </w:rPr>
        <w:t>fire department</w:t>
      </w:r>
      <w:r w:rsidRPr="005C7BE7">
        <w:rPr>
          <w:rFonts w:ascii="Arial" w:hAnsi="Arial" w:cs="Arial"/>
          <w:sz w:val="24"/>
          <w:szCs w:val="24"/>
        </w:rPr>
        <w:t xml:space="preserve"> position, type of </w:t>
      </w:r>
      <w:r w:rsidRPr="005C7BE7" w:rsidR="00ED6A4B">
        <w:rPr>
          <w:rFonts w:ascii="Arial" w:hAnsi="Arial" w:cs="Arial"/>
          <w:sz w:val="24"/>
          <w:szCs w:val="24"/>
        </w:rPr>
        <w:t>fire department</w:t>
      </w:r>
      <w:r w:rsidRPr="005C7BE7">
        <w:rPr>
          <w:rFonts w:ascii="Arial" w:hAnsi="Arial" w:cs="Arial"/>
          <w:sz w:val="24"/>
          <w:szCs w:val="24"/>
        </w:rPr>
        <w:t xml:space="preserve">, and size of </w:t>
      </w:r>
      <w:r w:rsidRPr="005C7BE7" w:rsidR="00ED6A4B">
        <w:rPr>
          <w:rFonts w:ascii="Arial" w:hAnsi="Arial" w:cs="Arial"/>
          <w:sz w:val="24"/>
          <w:szCs w:val="24"/>
        </w:rPr>
        <w:t>fire department</w:t>
      </w:r>
      <w:r w:rsidRPr="005C7BE7">
        <w:rPr>
          <w:rFonts w:ascii="Arial" w:hAnsi="Arial" w:cs="Arial"/>
          <w:sz w:val="24"/>
          <w:szCs w:val="24"/>
        </w:rPr>
        <w:t xml:space="preserve">. Frequency </w:t>
      </w:r>
      <w:r w:rsidRPr="005C7BE7">
        <w:rPr>
          <w:rFonts w:ascii="Arial" w:hAnsi="Arial" w:cs="Arial"/>
          <w:sz w:val="24"/>
          <w:szCs w:val="24"/>
        </w:rPr>
        <w:t xml:space="preserve">tabulations may also be performed for questions ranking the perceived importance of certain human factors elements, to determine which elements </w:t>
      </w:r>
      <w:r w:rsidRPr="005C7BE7">
        <w:rPr>
          <w:rFonts w:ascii="Arial" w:hAnsi="Arial" w:cs="Arial"/>
          <w:sz w:val="24"/>
          <w:szCs w:val="24"/>
        </w:rPr>
        <w:t>are considered to be</w:t>
      </w:r>
      <w:r w:rsidRPr="005C7BE7">
        <w:rPr>
          <w:rFonts w:ascii="Arial" w:hAnsi="Arial" w:cs="Arial"/>
          <w:sz w:val="24"/>
          <w:szCs w:val="24"/>
        </w:rPr>
        <w:t xml:space="preserve"> the most important for assessment in a</w:t>
      </w:r>
      <w:r w:rsidR="003B0D49">
        <w:rPr>
          <w:rFonts w:ascii="Arial" w:hAnsi="Arial" w:cs="Arial"/>
          <w:sz w:val="24"/>
          <w:szCs w:val="24"/>
        </w:rPr>
        <w:t xml:space="preserve"> NIOSH</w:t>
      </w:r>
      <w:r w:rsidRPr="005C7BE7">
        <w:rPr>
          <w:rFonts w:ascii="Arial" w:hAnsi="Arial" w:cs="Arial"/>
          <w:sz w:val="24"/>
          <w:szCs w:val="24"/>
        </w:rPr>
        <w:t xml:space="preserve"> investigation. Standard methodological practices will be used to analyze those data.</w:t>
      </w:r>
    </w:p>
    <w:p w:rsidR="00BB0D84" w:rsidRPr="005C7BE7" w:rsidP="0016278E" w14:paraId="4AF00901" w14:textId="3C71EC2C">
      <w:pPr>
        <w:tabs>
          <w:tab w:val="left" w:pos="3708"/>
          <w:tab w:val="left" w:pos="4272"/>
        </w:tabs>
        <w:ind w:left="360"/>
        <w:rPr>
          <w:rFonts w:ascii="Arial" w:hAnsi="Arial" w:cs="Arial"/>
          <w:sz w:val="24"/>
          <w:szCs w:val="24"/>
        </w:rPr>
      </w:pPr>
      <w:r w:rsidRPr="005C7BE7">
        <w:rPr>
          <w:rFonts w:ascii="Arial" w:hAnsi="Arial" w:cs="Arial"/>
          <w:sz w:val="24"/>
          <w:szCs w:val="24"/>
        </w:rPr>
        <w:t xml:space="preserve">Researchers will determine if the number of responses and/or the extent of free text answers is manageable for analysis in Word or Excel and perform the </w:t>
      </w:r>
      <w:r w:rsidRPr="005C7BE7">
        <w:rPr>
          <w:rFonts w:ascii="Arial" w:hAnsi="Arial" w:cs="Arial"/>
          <w:sz w:val="24"/>
          <w:szCs w:val="24"/>
        </w:rPr>
        <w:t>analysis accordingly;</w:t>
      </w:r>
      <w:r w:rsidRPr="005C7BE7">
        <w:rPr>
          <w:rFonts w:ascii="Arial" w:hAnsi="Arial" w:cs="Arial"/>
          <w:sz w:val="24"/>
          <w:szCs w:val="24"/>
        </w:rPr>
        <w:t xml:space="preserve"> a thematic analysis noting trends in answer choice, rank, and any additional factors and assessment barriers/facilitators in the free text would be sufficient. For larger amounts of free-text data, other options for data analysis include the use of qualitative data software (e.g., MAXQDA) and qualitative data analysis techniques using statistical software (e.g., natural language processing).  </w:t>
      </w:r>
      <w:r w:rsidRPr="005C7BE7">
        <w:rPr>
          <w:rFonts w:ascii="Arial" w:hAnsi="Arial" w:cs="Arial"/>
          <w:sz w:val="24"/>
          <w:szCs w:val="24"/>
        </w:rPr>
        <w:tab/>
      </w:r>
    </w:p>
    <w:p w:rsidR="0092094D" w:rsidRPr="005C7BE7" w:rsidP="0092094D" w14:paraId="49937FE9" w14:textId="0DB6850D">
      <w:pPr>
        <w:pStyle w:val="ListParagraph"/>
        <w:numPr>
          <w:ilvl w:val="0"/>
          <w:numId w:val="1"/>
        </w:numPr>
        <w:ind w:left="360"/>
        <w:rPr>
          <w:rFonts w:ascii="Arial" w:hAnsi="Arial" w:cs="Arial"/>
          <w:b/>
          <w:bCs/>
          <w:sz w:val="24"/>
          <w:szCs w:val="24"/>
        </w:rPr>
      </w:pPr>
      <w:r w:rsidRPr="005C7BE7">
        <w:rPr>
          <w:rFonts w:ascii="Arial" w:hAnsi="Arial" w:cs="Arial"/>
          <w:b/>
          <w:bCs/>
          <w:sz w:val="24"/>
          <w:szCs w:val="24"/>
        </w:rPr>
        <w:t>Methods to Maximize Response Rates and Deal with Nonresponse</w:t>
      </w:r>
    </w:p>
    <w:p w:rsidR="00B12CB0" w:rsidRPr="005C7BE7" w:rsidP="0092094D" w14:paraId="2CB80CF3" w14:textId="1318CC7D">
      <w:pPr>
        <w:ind w:left="360"/>
        <w:rPr>
          <w:rFonts w:ascii="Arial" w:hAnsi="Arial" w:cs="Arial"/>
          <w:sz w:val="24"/>
          <w:szCs w:val="24"/>
        </w:rPr>
      </w:pPr>
      <w:r w:rsidRPr="005C7BE7">
        <w:rPr>
          <w:rFonts w:ascii="Arial" w:hAnsi="Arial" w:cs="Arial"/>
          <w:sz w:val="24"/>
          <w:szCs w:val="24"/>
        </w:rPr>
        <w:t xml:space="preserve">To maximize participation, we will use multiple email lists </w:t>
      </w:r>
      <w:r w:rsidR="00091244">
        <w:rPr>
          <w:rFonts w:ascii="Arial" w:hAnsi="Arial" w:cs="Arial"/>
          <w:sz w:val="24"/>
          <w:szCs w:val="24"/>
        </w:rPr>
        <w:t>to strategically reach</w:t>
      </w:r>
      <w:r w:rsidRPr="005C7BE7">
        <w:rPr>
          <w:rFonts w:ascii="Arial" w:hAnsi="Arial" w:cs="Arial"/>
          <w:sz w:val="24"/>
          <w:szCs w:val="24"/>
        </w:rPr>
        <w:t xml:space="preserve"> different fire department groups</w:t>
      </w:r>
      <w:r w:rsidR="00E505C9">
        <w:rPr>
          <w:rFonts w:ascii="Arial" w:hAnsi="Arial" w:cs="Arial"/>
          <w:sz w:val="24"/>
          <w:szCs w:val="24"/>
        </w:rPr>
        <w:t xml:space="preserve"> and targeted outreach</w:t>
      </w:r>
      <w:r w:rsidRPr="005C7BE7">
        <w:rPr>
          <w:rFonts w:ascii="Arial" w:hAnsi="Arial" w:cs="Arial"/>
          <w:sz w:val="24"/>
          <w:szCs w:val="24"/>
        </w:rPr>
        <w:t xml:space="preserve"> (discussed above). Although these methods of recruitment have been identified, any active</w:t>
      </w:r>
      <w:r w:rsidRPr="005C7BE7" w:rsidR="00ED6A4B">
        <w:rPr>
          <w:rFonts w:ascii="Arial" w:hAnsi="Arial" w:cs="Arial"/>
          <w:sz w:val="24"/>
          <w:szCs w:val="24"/>
        </w:rPr>
        <w:t xml:space="preserve"> adult</w:t>
      </w:r>
      <w:r w:rsidRPr="005C7BE7">
        <w:rPr>
          <w:rFonts w:ascii="Arial" w:hAnsi="Arial" w:cs="Arial"/>
          <w:sz w:val="24"/>
          <w:szCs w:val="24"/>
        </w:rPr>
        <w:t xml:space="preserve"> firefighter can fill out the survey while it is open. Distribution of the survey link and participation in the survey is voluntary. Any individual or non-investigator collaborator can choose to stop participating at any time. The survey will also be completely anonymous</w:t>
      </w:r>
      <w:r w:rsidRPr="005C7BE7" w:rsidR="0055311B">
        <w:rPr>
          <w:rFonts w:ascii="Arial" w:hAnsi="Arial" w:cs="Arial"/>
          <w:sz w:val="24"/>
          <w:szCs w:val="24"/>
        </w:rPr>
        <w:t>—no personal identifiers will be collected that can link a survey response to an individual or a fire department—</w:t>
      </w:r>
      <w:r w:rsidRPr="005C7BE7">
        <w:rPr>
          <w:rFonts w:ascii="Arial" w:hAnsi="Arial" w:cs="Arial"/>
          <w:sz w:val="24"/>
          <w:szCs w:val="24"/>
        </w:rPr>
        <w:t xml:space="preserve">and this will encourage retention. </w:t>
      </w:r>
      <w:r w:rsidRPr="005C7BE7" w:rsidR="0016278E">
        <w:rPr>
          <w:rFonts w:ascii="Arial" w:hAnsi="Arial" w:cs="Arial"/>
          <w:sz w:val="24"/>
          <w:szCs w:val="24"/>
        </w:rPr>
        <w:t xml:space="preserve">All questions within the survey are optional; therefore, we anticipate missing data and will not be performing any imputation techniques. </w:t>
      </w:r>
      <w:r w:rsidRPr="005C7BE7">
        <w:rPr>
          <w:rFonts w:ascii="Arial" w:hAnsi="Arial" w:cs="Arial"/>
          <w:sz w:val="24"/>
          <w:szCs w:val="24"/>
        </w:rPr>
        <w:t>Participants will not be compensated, and no NIOSH staff will be participants.</w:t>
      </w:r>
    </w:p>
    <w:p w:rsidR="005B79A8" w:rsidRPr="005C7BE7" w:rsidP="00B12CB0" w14:paraId="309DB7FD" w14:textId="7D19D28E">
      <w:pPr>
        <w:pStyle w:val="ListParagraph"/>
        <w:ind w:left="360"/>
        <w:rPr>
          <w:rFonts w:ascii="Arial" w:hAnsi="Arial" w:cs="Arial"/>
          <w:b/>
          <w:bCs/>
          <w:sz w:val="24"/>
          <w:szCs w:val="24"/>
        </w:rPr>
      </w:pPr>
    </w:p>
    <w:p w:rsidR="00795CB5" w:rsidP="00795CB5" w14:paraId="2019D7AC" w14:textId="423216AF">
      <w:pPr>
        <w:pStyle w:val="ListParagraph"/>
        <w:ind w:left="360"/>
        <w:rPr>
          <w:rFonts w:ascii="Arial" w:hAnsi="Arial" w:cs="Arial"/>
          <w:b/>
          <w:bCs/>
          <w:sz w:val="24"/>
          <w:szCs w:val="24"/>
        </w:rPr>
      </w:pPr>
      <w:r w:rsidRPr="00B43023">
        <w:rPr>
          <w:rFonts w:ascii="Arial" w:hAnsi="Arial" w:cs="Arial"/>
          <w:b/>
          <w:bCs/>
          <w:sz w:val="24"/>
          <w:szCs w:val="24"/>
        </w:rPr>
        <w:t>References</w:t>
      </w:r>
    </w:p>
    <w:p w:rsidR="00AF168D" w:rsidP="00795CB5" w14:paraId="253E63D3" w14:textId="77777777">
      <w:pPr>
        <w:pStyle w:val="ListParagraph"/>
        <w:ind w:left="360"/>
        <w:rPr>
          <w:rFonts w:ascii="Arial" w:hAnsi="Arial" w:cs="Arial"/>
          <w:b/>
          <w:bCs/>
          <w:sz w:val="24"/>
          <w:szCs w:val="24"/>
        </w:rPr>
      </w:pPr>
    </w:p>
    <w:p w:rsidR="00AF168D" w:rsidRPr="00927704" w:rsidP="00AF168D" w14:paraId="08FBD2D6" w14:textId="77777777">
      <w:pPr>
        <w:pStyle w:val="ListParagraph"/>
        <w:ind w:left="360"/>
        <w:rPr>
          <w:rFonts w:ascii="Arial" w:hAnsi="Arial" w:cs="Arial"/>
          <w:sz w:val="24"/>
          <w:szCs w:val="24"/>
        </w:rPr>
      </w:pPr>
      <w:r>
        <w:rPr>
          <w:rFonts w:ascii="Arial" w:hAnsi="Arial" w:cs="Arial"/>
          <w:sz w:val="24"/>
          <w:szCs w:val="24"/>
        </w:rPr>
        <w:t xml:space="preserve">Haas E, Robinson T, et al. [2026]. </w:t>
      </w:r>
      <w:r w:rsidRPr="005B3E9E">
        <w:rPr>
          <w:rFonts w:ascii="Arial" w:hAnsi="Arial" w:cs="Arial"/>
          <w:sz w:val="24"/>
          <w:szCs w:val="24"/>
        </w:rPr>
        <w:t>Considering human factors during firefighter fatality investigations: Insights from public feedback</w:t>
      </w:r>
      <w:r>
        <w:rPr>
          <w:rFonts w:ascii="Arial" w:hAnsi="Arial" w:cs="Arial"/>
          <w:sz w:val="24"/>
          <w:szCs w:val="24"/>
        </w:rPr>
        <w:t xml:space="preserve">. </w:t>
      </w:r>
      <w:r w:rsidRPr="00266FDB">
        <w:rPr>
          <w:rFonts w:ascii="Arial" w:hAnsi="Arial" w:cs="Arial"/>
          <w:i/>
          <w:iCs/>
          <w:sz w:val="24"/>
          <w:szCs w:val="24"/>
        </w:rPr>
        <w:t>Journal of Safety Research</w:t>
      </w:r>
      <w:r>
        <w:rPr>
          <w:rFonts w:ascii="Arial" w:hAnsi="Arial" w:cs="Arial"/>
          <w:sz w:val="24"/>
          <w:szCs w:val="24"/>
        </w:rPr>
        <w:t>, 96:88-96.</w:t>
      </w:r>
    </w:p>
    <w:p w:rsidR="00AF168D" w:rsidRPr="00B43023" w:rsidP="00795CB5" w14:paraId="7754BDA1" w14:textId="77777777">
      <w:pPr>
        <w:pStyle w:val="ListParagraph"/>
        <w:ind w:left="360"/>
        <w:rPr>
          <w:rFonts w:ascii="Arial" w:hAnsi="Arial" w:cs="Arial"/>
          <w:b/>
          <w:bCs/>
          <w:sz w:val="24"/>
          <w:szCs w:val="24"/>
        </w:rPr>
      </w:pPr>
    </w:p>
    <w:p w:rsidR="00A67F49" w:rsidP="00A67F49" w14:paraId="7383BE2B" w14:textId="6A3B030F">
      <w:pPr>
        <w:pStyle w:val="ListParagraph"/>
        <w:ind w:left="360"/>
        <w:rPr>
          <w:rFonts w:ascii="Arial" w:hAnsi="Arial" w:cs="Arial"/>
          <w:sz w:val="24"/>
          <w:szCs w:val="24"/>
        </w:rPr>
      </w:pPr>
      <w:r>
        <w:rPr>
          <w:rFonts w:ascii="Arial" w:hAnsi="Arial" w:cs="Arial"/>
          <w:sz w:val="24"/>
          <w:szCs w:val="24"/>
        </w:rPr>
        <w:t>National Fire Department Registry [</w:t>
      </w:r>
      <w:r w:rsidR="00E43A2C">
        <w:rPr>
          <w:rFonts w:ascii="Arial" w:hAnsi="Arial" w:cs="Arial"/>
          <w:sz w:val="24"/>
          <w:szCs w:val="24"/>
        </w:rPr>
        <w:t xml:space="preserve">2026]. National Fire Department Registry Quick Facts. </w:t>
      </w:r>
      <w:hyperlink r:id="rId5" w:history="1">
        <w:r w:rsidRPr="00BD41A1" w:rsidR="00E43A2C">
          <w:rPr>
            <w:rStyle w:val="Hyperlink"/>
            <w:rFonts w:ascii="Arial" w:hAnsi="Arial" w:cs="Arial"/>
            <w:sz w:val="24"/>
            <w:szCs w:val="24"/>
          </w:rPr>
          <w:t>https://apps.usfa.fema.gov/registry/summary</w:t>
        </w:r>
      </w:hyperlink>
      <w:r w:rsidR="00E43A2C">
        <w:rPr>
          <w:rFonts w:ascii="Arial" w:hAnsi="Arial" w:cs="Arial"/>
          <w:sz w:val="24"/>
          <w:szCs w:val="24"/>
        </w:rPr>
        <w:t xml:space="preserve"> </w:t>
      </w:r>
    </w:p>
    <w:p w:rsidR="00D5288D" w:rsidP="004850B2" w14:paraId="2DEC6165" w14:textId="77777777">
      <w:pPr>
        <w:pStyle w:val="ListParagraph"/>
        <w:ind w:left="360"/>
        <w:rPr>
          <w:rFonts w:ascii="Arial" w:hAnsi="Arial" w:cs="Arial"/>
          <w:sz w:val="24"/>
          <w:szCs w:val="24"/>
        </w:rPr>
      </w:pPr>
    </w:p>
    <w:p w:rsidR="002E2E2A" w:rsidP="004850B2" w14:paraId="6007738F" w14:textId="1E3D7753">
      <w:pPr>
        <w:pStyle w:val="ListParagraph"/>
        <w:ind w:left="360"/>
        <w:rPr>
          <w:rFonts w:ascii="Arial" w:hAnsi="Arial" w:cs="Arial"/>
          <w:sz w:val="24"/>
          <w:szCs w:val="24"/>
        </w:rPr>
      </w:pPr>
      <w:r>
        <w:rPr>
          <w:rFonts w:ascii="Arial" w:hAnsi="Arial" w:cs="Arial"/>
          <w:sz w:val="24"/>
          <w:szCs w:val="24"/>
        </w:rPr>
        <w:t>National Fire Protection Association</w:t>
      </w:r>
      <w:r w:rsidR="00162F88">
        <w:rPr>
          <w:rFonts w:ascii="Arial" w:hAnsi="Arial" w:cs="Arial"/>
          <w:sz w:val="24"/>
          <w:szCs w:val="24"/>
        </w:rPr>
        <w:t xml:space="preserve"> [2022]. </w:t>
      </w:r>
      <w:r w:rsidR="00A67F49">
        <w:rPr>
          <w:rFonts w:ascii="Arial" w:hAnsi="Arial" w:cs="Arial"/>
          <w:sz w:val="24"/>
          <w:szCs w:val="24"/>
        </w:rPr>
        <w:t xml:space="preserve">US fire department profile. </w:t>
      </w:r>
      <w:hyperlink r:id="rId6" w:history="1">
        <w:r w:rsidRPr="00BD41A1" w:rsidR="00A67F49">
          <w:rPr>
            <w:rStyle w:val="Hyperlink"/>
            <w:rFonts w:ascii="Arial" w:hAnsi="Arial" w:cs="Arial"/>
            <w:sz w:val="24"/>
            <w:szCs w:val="24"/>
          </w:rPr>
          <w:t>https://www.nfpa.org/education-and-research/research/nfpa-research/fire-statistical-reports/us-fire-department-profile</w:t>
        </w:r>
      </w:hyperlink>
      <w:r w:rsidR="00A67F49">
        <w:rPr>
          <w:rFonts w:ascii="Arial" w:hAnsi="Arial" w:cs="Arial"/>
          <w:sz w:val="24"/>
          <w:szCs w:val="24"/>
        </w:rPr>
        <w:t xml:space="preserve"> </w:t>
      </w:r>
    </w:p>
    <w:p w:rsidR="00FB52EB" w:rsidP="004850B2" w14:paraId="2830B456" w14:textId="77777777">
      <w:pPr>
        <w:pStyle w:val="ListParagraph"/>
        <w:ind w:left="360"/>
        <w:rPr>
          <w:rFonts w:ascii="Arial" w:hAnsi="Arial" w:cs="Arial"/>
          <w:sz w:val="24"/>
          <w:szCs w:val="24"/>
        </w:rPr>
      </w:pPr>
    </w:p>
    <w:p w:rsidR="00FB52EB" w:rsidP="004850B2" w14:paraId="103AC69D" w14:textId="429F7689">
      <w:pPr>
        <w:pStyle w:val="ListParagraph"/>
        <w:ind w:left="360"/>
        <w:rPr>
          <w:rFonts w:ascii="Arial" w:hAnsi="Arial" w:cs="Arial"/>
          <w:sz w:val="24"/>
          <w:szCs w:val="24"/>
        </w:rPr>
      </w:pPr>
      <w:r>
        <w:rPr>
          <w:rFonts w:ascii="Arial" w:hAnsi="Arial" w:cs="Arial"/>
          <w:sz w:val="24"/>
          <w:szCs w:val="24"/>
        </w:rPr>
        <w:t xml:space="preserve">National Public Safety Information Bureau [2026]. Fire Department Mailing and Email List. </w:t>
      </w:r>
      <w:hyperlink r:id="rId7" w:history="1">
        <w:r w:rsidRPr="00BD41A1" w:rsidR="00927704">
          <w:rPr>
            <w:rStyle w:val="Hyperlink"/>
            <w:rFonts w:ascii="Arial" w:hAnsi="Arial" w:cs="Arial"/>
            <w:sz w:val="24"/>
            <w:szCs w:val="24"/>
          </w:rPr>
          <w:t>https://www.safetysource.com/lists/index.cfm?fuseaction=FEA</w:t>
        </w:r>
      </w:hyperlink>
      <w:r w:rsidR="00927704">
        <w:rPr>
          <w:rFonts w:ascii="Arial" w:hAnsi="Arial" w:cs="Arial"/>
          <w:sz w:val="24"/>
          <w:szCs w:val="24"/>
        </w:rPr>
        <w:t xml:space="preserve"> </w:t>
      </w:r>
    </w:p>
    <w:p w:rsidR="00D5288D" w:rsidRPr="00ED00B0" w:rsidP="00ED00B0" w14:paraId="6DB48A31" w14:textId="79BF07E6">
      <w:pPr>
        <w:rPr>
          <w:noProof/>
        </w:rPr>
      </w:pPr>
      <w:r>
        <w:rPr>
          <w:noProof/>
        </w:rPr>
        <w:drawing>
          <wp:anchor distT="0" distB="0" distL="114300" distR="114300" simplePos="0" relativeHeight="251658240" behindDoc="0" locked="0" layoutInCell="1" allowOverlap="1">
            <wp:simplePos x="0" y="0"/>
            <wp:positionH relativeFrom="column">
              <wp:posOffset>180975</wp:posOffset>
            </wp:positionH>
            <wp:positionV relativeFrom="paragraph">
              <wp:posOffset>5495290</wp:posOffset>
            </wp:positionV>
            <wp:extent cx="2743200" cy="5029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0" cy="502920"/>
                    </a:xfrm>
                    <a:prstGeom prst="rect">
                      <a:avLst/>
                    </a:prstGeom>
                  </pic:spPr>
                </pic:pic>
              </a:graphicData>
            </a:graphic>
            <wp14:sizeRelH relativeFrom="margin">
              <wp14:pctWidth>0</wp14:pctWidth>
            </wp14:sizeRelH>
            <wp14:sizeRelV relativeFrom="margin">
              <wp14:pctHeight>0</wp14:pctHeight>
            </wp14:sizeRelV>
          </wp:anchor>
        </w:drawing>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67D2C"/>
    <w:multiLevelType w:val="hybridMultilevel"/>
    <w:tmpl w:val="711220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6C5D58"/>
    <w:multiLevelType w:val="hybridMultilevel"/>
    <w:tmpl w:val="20F6F8CC"/>
    <w:lvl w:ilvl="0">
      <w:start w:val="0"/>
      <w:numFmt w:val="bullet"/>
      <w:lvlText w:val="-"/>
      <w:lvlJc w:val="left"/>
      <w:pPr>
        <w:ind w:left="360" w:hanging="360"/>
      </w:pPr>
      <w:rPr>
        <w:rFonts w:ascii="Arial" w:hAnsi="Arial" w:eastAsiaTheme="minorHAnsi" w:cs="Arial" w:hint="default"/>
        <w:sz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0CF5062"/>
    <w:multiLevelType w:val="hybridMultilevel"/>
    <w:tmpl w:val="2F6241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D77350"/>
    <w:multiLevelType w:val="hybridMultilevel"/>
    <w:tmpl w:val="3AE82F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6CB3EDC"/>
    <w:multiLevelType w:val="hybridMultilevel"/>
    <w:tmpl w:val="03BCA4E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F5971B7"/>
    <w:multiLevelType w:val="hybridMultilevel"/>
    <w:tmpl w:val="1A9C4938"/>
    <w:lvl w:ilvl="0">
      <w:start w:val="1"/>
      <w:numFmt w:val="decimal"/>
      <w:lvlText w:val="%1)"/>
      <w:lvlJc w:val="left"/>
      <w:pPr>
        <w:ind w:left="3240" w:hanging="360"/>
      </w:pPr>
      <w:rPr>
        <w:rFonts w:ascii="Times New Roman" w:hAnsi="Times New Roman" w:eastAsiaTheme="minorEastAsia" w:cstheme="minorBidi"/>
      </w:r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6">
    <w:nsid w:val="4E640D3B"/>
    <w:multiLevelType w:val="hybridMultilevel"/>
    <w:tmpl w:val="F294DF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F83653D"/>
    <w:multiLevelType w:val="hybridMultilevel"/>
    <w:tmpl w:val="A5262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44B5CCB"/>
    <w:multiLevelType w:val="multilevel"/>
    <w:tmpl w:val="5CDCCEB8"/>
    <w:lvl w:ilvl="0">
      <w:start w:val="1"/>
      <w:numFmt w:val="decimal"/>
      <w:lvlText w:val="%1."/>
      <w:lvlJc w:val="left"/>
      <w:pPr>
        <w:ind w:left="720" w:hanging="360"/>
      </w:pPr>
      <w:rPr>
        <w:rFonts w:hint="default"/>
      </w:rPr>
    </w:lvl>
    <w:lvl w:ilvl="1">
      <w:start w:val="2"/>
      <w:numFmt w:val="decimal"/>
      <w:isLgl/>
      <w:lvlText w:val="%1.%2"/>
      <w:lvlJc w:val="left"/>
      <w:pPr>
        <w:ind w:left="43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5394BA7"/>
    <w:multiLevelType w:val="hybridMultilevel"/>
    <w:tmpl w:val="D87EDE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7991365">
    <w:abstractNumId w:val="8"/>
  </w:num>
  <w:num w:numId="2" w16cid:durableId="1616594735">
    <w:abstractNumId w:val="0"/>
  </w:num>
  <w:num w:numId="3" w16cid:durableId="601689351">
    <w:abstractNumId w:val="9"/>
  </w:num>
  <w:num w:numId="4" w16cid:durableId="1710179768">
    <w:abstractNumId w:val="4"/>
  </w:num>
  <w:num w:numId="5" w16cid:durableId="285042512">
    <w:abstractNumId w:val="1"/>
  </w:num>
  <w:num w:numId="6" w16cid:durableId="1934972800">
    <w:abstractNumId w:val="7"/>
  </w:num>
  <w:num w:numId="7" w16cid:durableId="609165662">
    <w:abstractNumId w:val="2"/>
  </w:num>
  <w:num w:numId="8" w16cid:durableId="612177863">
    <w:abstractNumId w:val="5"/>
  </w:num>
  <w:num w:numId="9" w16cid:durableId="1599098182">
    <w:abstractNumId w:val="6"/>
  </w:num>
  <w:num w:numId="10" w16cid:durableId="366879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7B"/>
    <w:rsid w:val="000013C1"/>
    <w:rsid w:val="00024FC4"/>
    <w:rsid w:val="0003073A"/>
    <w:rsid w:val="00031F30"/>
    <w:rsid w:val="0003738E"/>
    <w:rsid w:val="00037EC6"/>
    <w:rsid w:val="0004067B"/>
    <w:rsid w:val="0004552D"/>
    <w:rsid w:val="00046A5E"/>
    <w:rsid w:val="0005124D"/>
    <w:rsid w:val="00087F7C"/>
    <w:rsid w:val="00091244"/>
    <w:rsid w:val="00092AFD"/>
    <w:rsid w:val="00093C92"/>
    <w:rsid w:val="000948EE"/>
    <w:rsid w:val="000A4032"/>
    <w:rsid w:val="000B2E79"/>
    <w:rsid w:val="000C0C24"/>
    <w:rsid w:val="000C3112"/>
    <w:rsid w:val="000D1F5E"/>
    <w:rsid w:val="000E10E5"/>
    <w:rsid w:val="000E123E"/>
    <w:rsid w:val="000F2BAF"/>
    <w:rsid w:val="00104AD0"/>
    <w:rsid w:val="0010689E"/>
    <w:rsid w:val="00110F64"/>
    <w:rsid w:val="00116E69"/>
    <w:rsid w:val="001228E1"/>
    <w:rsid w:val="00126FCB"/>
    <w:rsid w:val="00130F7D"/>
    <w:rsid w:val="00133097"/>
    <w:rsid w:val="00141DDC"/>
    <w:rsid w:val="001433F2"/>
    <w:rsid w:val="00146329"/>
    <w:rsid w:val="001560CA"/>
    <w:rsid w:val="0016278E"/>
    <w:rsid w:val="00162F88"/>
    <w:rsid w:val="00167F95"/>
    <w:rsid w:val="001753BC"/>
    <w:rsid w:val="00176F5F"/>
    <w:rsid w:val="001807BE"/>
    <w:rsid w:val="0018487D"/>
    <w:rsid w:val="001867A8"/>
    <w:rsid w:val="00196905"/>
    <w:rsid w:val="001A1A5E"/>
    <w:rsid w:val="001C2A41"/>
    <w:rsid w:val="001C3104"/>
    <w:rsid w:val="001C36D0"/>
    <w:rsid w:val="001C7FFC"/>
    <w:rsid w:val="00202D27"/>
    <w:rsid w:val="00213A69"/>
    <w:rsid w:val="00215211"/>
    <w:rsid w:val="00236CA8"/>
    <w:rsid w:val="00237065"/>
    <w:rsid w:val="002373E4"/>
    <w:rsid w:val="00243D7A"/>
    <w:rsid w:val="00245574"/>
    <w:rsid w:val="00260102"/>
    <w:rsid w:val="00266FDB"/>
    <w:rsid w:val="0027477B"/>
    <w:rsid w:val="00275FA6"/>
    <w:rsid w:val="00290B73"/>
    <w:rsid w:val="00293DAE"/>
    <w:rsid w:val="002946DD"/>
    <w:rsid w:val="002963BB"/>
    <w:rsid w:val="002D307A"/>
    <w:rsid w:val="002E2E2A"/>
    <w:rsid w:val="002E348B"/>
    <w:rsid w:val="002F1252"/>
    <w:rsid w:val="002F3506"/>
    <w:rsid w:val="002F3910"/>
    <w:rsid w:val="00300B45"/>
    <w:rsid w:val="003153B8"/>
    <w:rsid w:val="0031723F"/>
    <w:rsid w:val="00323D61"/>
    <w:rsid w:val="00332299"/>
    <w:rsid w:val="00334546"/>
    <w:rsid w:val="003358B3"/>
    <w:rsid w:val="00343451"/>
    <w:rsid w:val="003937F2"/>
    <w:rsid w:val="003A5EFD"/>
    <w:rsid w:val="003B0D49"/>
    <w:rsid w:val="003B48CC"/>
    <w:rsid w:val="003B699A"/>
    <w:rsid w:val="003C4295"/>
    <w:rsid w:val="003D24F6"/>
    <w:rsid w:val="003D294E"/>
    <w:rsid w:val="003E39A4"/>
    <w:rsid w:val="00411523"/>
    <w:rsid w:val="00414DCC"/>
    <w:rsid w:val="00423C87"/>
    <w:rsid w:val="0042618D"/>
    <w:rsid w:val="0043257A"/>
    <w:rsid w:val="0043347E"/>
    <w:rsid w:val="00437326"/>
    <w:rsid w:val="00462A0F"/>
    <w:rsid w:val="0046514D"/>
    <w:rsid w:val="00471AE9"/>
    <w:rsid w:val="004850B2"/>
    <w:rsid w:val="004958E5"/>
    <w:rsid w:val="004A6986"/>
    <w:rsid w:val="004B696B"/>
    <w:rsid w:val="004B7E69"/>
    <w:rsid w:val="004F32B4"/>
    <w:rsid w:val="004F51CA"/>
    <w:rsid w:val="00500F8B"/>
    <w:rsid w:val="0050446A"/>
    <w:rsid w:val="0050448F"/>
    <w:rsid w:val="0051157E"/>
    <w:rsid w:val="005206E6"/>
    <w:rsid w:val="005251CE"/>
    <w:rsid w:val="00530975"/>
    <w:rsid w:val="00530DB1"/>
    <w:rsid w:val="005355BA"/>
    <w:rsid w:val="0055311B"/>
    <w:rsid w:val="00556B4E"/>
    <w:rsid w:val="00557907"/>
    <w:rsid w:val="005603F6"/>
    <w:rsid w:val="00570A87"/>
    <w:rsid w:val="005712A4"/>
    <w:rsid w:val="00575742"/>
    <w:rsid w:val="00581F34"/>
    <w:rsid w:val="005848AE"/>
    <w:rsid w:val="005853C5"/>
    <w:rsid w:val="005861A3"/>
    <w:rsid w:val="00587540"/>
    <w:rsid w:val="00593A80"/>
    <w:rsid w:val="00596DA1"/>
    <w:rsid w:val="00597A3E"/>
    <w:rsid w:val="005B3E9E"/>
    <w:rsid w:val="005B79A8"/>
    <w:rsid w:val="005C7BE7"/>
    <w:rsid w:val="005E19B0"/>
    <w:rsid w:val="005E515F"/>
    <w:rsid w:val="005E5851"/>
    <w:rsid w:val="005F16A5"/>
    <w:rsid w:val="005F17F3"/>
    <w:rsid w:val="005F6560"/>
    <w:rsid w:val="005F753B"/>
    <w:rsid w:val="0060704F"/>
    <w:rsid w:val="00613758"/>
    <w:rsid w:val="0061425D"/>
    <w:rsid w:val="006169B7"/>
    <w:rsid w:val="0062268E"/>
    <w:rsid w:val="00625502"/>
    <w:rsid w:val="00650B59"/>
    <w:rsid w:val="00653D09"/>
    <w:rsid w:val="006614F8"/>
    <w:rsid w:val="0066459A"/>
    <w:rsid w:val="00675B4D"/>
    <w:rsid w:val="00690399"/>
    <w:rsid w:val="006914C1"/>
    <w:rsid w:val="006925C1"/>
    <w:rsid w:val="006A618B"/>
    <w:rsid w:val="006B08A6"/>
    <w:rsid w:val="006E51AD"/>
    <w:rsid w:val="006F4FE1"/>
    <w:rsid w:val="006F56FB"/>
    <w:rsid w:val="00705607"/>
    <w:rsid w:val="00714240"/>
    <w:rsid w:val="00717EAA"/>
    <w:rsid w:val="0072133E"/>
    <w:rsid w:val="0073542D"/>
    <w:rsid w:val="007354EB"/>
    <w:rsid w:val="00736143"/>
    <w:rsid w:val="007403B5"/>
    <w:rsid w:val="007458ED"/>
    <w:rsid w:val="00776492"/>
    <w:rsid w:val="00777C60"/>
    <w:rsid w:val="00783EAB"/>
    <w:rsid w:val="00784306"/>
    <w:rsid w:val="00795CB5"/>
    <w:rsid w:val="007A3E83"/>
    <w:rsid w:val="007A61A8"/>
    <w:rsid w:val="007B3302"/>
    <w:rsid w:val="007B715A"/>
    <w:rsid w:val="007E0528"/>
    <w:rsid w:val="007E0A81"/>
    <w:rsid w:val="007E2021"/>
    <w:rsid w:val="007E2756"/>
    <w:rsid w:val="007F5939"/>
    <w:rsid w:val="007F7636"/>
    <w:rsid w:val="008077DC"/>
    <w:rsid w:val="008134B2"/>
    <w:rsid w:val="00813902"/>
    <w:rsid w:val="00836D07"/>
    <w:rsid w:val="0085344F"/>
    <w:rsid w:val="00874742"/>
    <w:rsid w:val="008766F5"/>
    <w:rsid w:val="008872BF"/>
    <w:rsid w:val="008A369F"/>
    <w:rsid w:val="008A3BC9"/>
    <w:rsid w:val="008B5921"/>
    <w:rsid w:val="008C0CE6"/>
    <w:rsid w:val="008C7F01"/>
    <w:rsid w:val="008D28CE"/>
    <w:rsid w:val="008D2B6D"/>
    <w:rsid w:val="008D55E1"/>
    <w:rsid w:val="008E0242"/>
    <w:rsid w:val="008F27D4"/>
    <w:rsid w:val="008F4E4F"/>
    <w:rsid w:val="00906FC9"/>
    <w:rsid w:val="0092094D"/>
    <w:rsid w:val="0092274F"/>
    <w:rsid w:val="00922DA5"/>
    <w:rsid w:val="00925543"/>
    <w:rsid w:val="00927704"/>
    <w:rsid w:val="00944C3D"/>
    <w:rsid w:val="00952BA9"/>
    <w:rsid w:val="0095525D"/>
    <w:rsid w:val="0097095F"/>
    <w:rsid w:val="009835EC"/>
    <w:rsid w:val="00983E61"/>
    <w:rsid w:val="00984269"/>
    <w:rsid w:val="009842F5"/>
    <w:rsid w:val="00990949"/>
    <w:rsid w:val="009C595A"/>
    <w:rsid w:val="009E11D5"/>
    <w:rsid w:val="009E4BCD"/>
    <w:rsid w:val="009F706B"/>
    <w:rsid w:val="00A05630"/>
    <w:rsid w:val="00A124F4"/>
    <w:rsid w:val="00A16731"/>
    <w:rsid w:val="00A173DA"/>
    <w:rsid w:val="00A24EAB"/>
    <w:rsid w:val="00A338F1"/>
    <w:rsid w:val="00A37B70"/>
    <w:rsid w:val="00A62F04"/>
    <w:rsid w:val="00A636E0"/>
    <w:rsid w:val="00A66EF1"/>
    <w:rsid w:val="00A67F49"/>
    <w:rsid w:val="00A80979"/>
    <w:rsid w:val="00A90BBA"/>
    <w:rsid w:val="00AA3D8A"/>
    <w:rsid w:val="00AA6427"/>
    <w:rsid w:val="00AA6E95"/>
    <w:rsid w:val="00AB4FBA"/>
    <w:rsid w:val="00AC57E9"/>
    <w:rsid w:val="00AE3F40"/>
    <w:rsid w:val="00AE6510"/>
    <w:rsid w:val="00AE7DBB"/>
    <w:rsid w:val="00AF168D"/>
    <w:rsid w:val="00AF7362"/>
    <w:rsid w:val="00B12C10"/>
    <w:rsid w:val="00B12CB0"/>
    <w:rsid w:val="00B222F9"/>
    <w:rsid w:val="00B22A39"/>
    <w:rsid w:val="00B354F8"/>
    <w:rsid w:val="00B35FA1"/>
    <w:rsid w:val="00B40C8A"/>
    <w:rsid w:val="00B41769"/>
    <w:rsid w:val="00B426D6"/>
    <w:rsid w:val="00B43023"/>
    <w:rsid w:val="00B638B5"/>
    <w:rsid w:val="00B73D73"/>
    <w:rsid w:val="00B817B7"/>
    <w:rsid w:val="00B950AE"/>
    <w:rsid w:val="00BA6DB4"/>
    <w:rsid w:val="00BB0D84"/>
    <w:rsid w:val="00BB209C"/>
    <w:rsid w:val="00BC7264"/>
    <w:rsid w:val="00BD0A80"/>
    <w:rsid w:val="00BD41A1"/>
    <w:rsid w:val="00BD5BD3"/>
    <w:rsid w:val="00BF2DCB"/>
    <w:rsid w:val="00BF6BCE"/>
    <w:rsid w:val="00C12B3E"/>
    <w:rsid w:val="00C16899"/>
    <w:rsid w:val="00C16AEA"/>
    <w:rsid w:val="00C41B9A"/>
    <w:rsid w:val="00C43D0E"/>
    <w:rsid w:val="00C62C83"/>
    <w:rsid w:val="00C67B50"/>
    <w:rsid w:val="00C72059"/>
    <w:rsid w:val="00C84D17"/>
    <w:rsid w:val="00CB1283"/>
    <w:rsid w:val="00CB4A92"/>
    <w:rsid w:val="00CC51AB"/>
    <w:rsid w:val="00CD08A1"/>
    <w:rsid w:val="00CD4F5C"/>
    <w:rsid w:val="00CD74BD"/>
    <w:rsid w:val="00CF29F7"/>
    <w:rsid w:val="00CF404A"/>
    <w:rsid w:val="00CF7599"/>
    <w:rsid w:val="00D0293B"/>
    <w:rsid w:val="00D25489"/>
    <w:rsid w:val="00D26899"/>
    <w:rsid w:val="00D40718"/>
    <w:rsid w:val="00D465C7"/>
    <w:rsid w:val="00D50867"/>
    <w:rsid w:val="00D5288D"/>
    <w:rsid w:val="00D551CF"/>
    <w:rsid w:val="00D63E0C"/>
    <w:rsid w:val="00D74675"/>
    <w:rsid w:val="00D74B47"/>
    <w:rsid w:val="00D750A2"/>
    <w:rsid w:val="00D8019D"/>
    <w:rsid w:val="00D84DC7"/>
    <w:rsid w:val="00D85578"/>
    <w:rsid w:val="00D90324"/>
    <w:rsid w:val="00D94D89"/>
    <w:rsid w:val="00DA65BD"/>
    <w:rsid w:val="00DC66EC"/>
    <w:rsid w:val="00DC7857"/>
    <w:rsid w:val="00DE26E5"/>
    <w:rsid w:val="00DE60F5"/>
    <w:rsid w:val="00DF32B7"/>
    <w:rsid w:val="00DF38C9"/>
    <w:rsid w:val="00DF5B26"/>
    <w:rsid w:val="00E0314F"/>
    <w:rsid w:val="00E128DA"/>
    <w:rsid w:val="00E132E9"/>
    <w:rsid w:val="00E20CF2"/>
    <w:rsid w:val="00E21174"/>
    <w:rsid w:val="00E32C05"/>
    <w:rsid w:val="00E35361"/>
    <w:rsid w:val="00E43A2C"/>
    <w:rsid w:val="00E46D9B"/>
    <w:rsid w:val="00E505C9"/>
    <w:rsid w:val="00E505F2"/>
    <w:rsid w:val="00E62CD0"/>
    <w:rsid w:val="00E70451"/>
    <w:rsid w:val="00E71D5E"/>
    <w:rsid w:val="00E76658"/>
    <w:rsid w:val="00E84092"/>
    <w:rsid w:val="00E85684"/>
    <w:rsid w:val="00E87224"/>
    <w:rsid w:val="00E91491"/>
    <w:rsid w:val="00E915BC"/>
    <w:rsid w:val="00E92B79"/>
    <w:rsid w:val="00E9597F"/>
    <w:rsid w:val="00EA6FE7"/>
    <w:rsid w:val="00EB2714"/>
    <w:rsid w:val="00EB3ABA"/>
    <w:rsid w:val="00EC5664"/>
    <w:rsid w:val="00EC713C"/>
    <w:rsid w:val="00ED00B0"/>
    <w:rsid w:val="00ED6A4B"/>
    <w:rsid w:val="00ED70FD"/>
    <w:rsid w:val="00EE0315"/>
    <w:rsid w:val="00EE2E9D"/>
    <w:rsid w:val="00EE3149"/>
    <w:rsid w:val="00EE5FD9"/>
    <w:rsid w:val="00EF67D3"/>
    <w:rsid w:val="00F02D60"/>
    <w:rsid w:val="00F17E98"/>
    <w:rsid w:val="00F2170E"/>
    <w:rsid w:val="00F341AA"/>
    <w:rsid w:val="00F40C99"/>
    <w:rsid w:val="00F51EF2"/>
    <w:rsid w:val="00F57900"/>
    <w:rsid w:val="00F72DE6"/>
    <w:rsid w:val="00F86422"/>
    <w:rsid w:val="00F86B16"/>
    <w:rsid w:val="00F92BF8"/>
    <w:rsid w:val="00F978C5"/>
    <w:rsid w:val="00FA1E59"/>
    <w:rsid w:val="00FA3FA9"/>
    <w:rsid w:val="00FB0626"/>
    <w:rsid w:val="00FB40AD"/>
    <w:rsid w:val="00FB52EB"/>
    <w:rsid w:val="00FD1A14"/>
    <w:rsid w:val="00FE21D1"/>
    <w:rsid w:val="00FE55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120C03"/>
  <w15:chartTrackingRefBased/>
  <w15:docId w15:val="{43D2D66D-48EF-45D8-B33A-D625ED3B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E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04067B"/>
    <w:pPr>
      <w:ind w:left="720"/>
      <w:contextualSpacing/>
    </w:pPr>
  </w:style>
  <w:style w:type="table" w:styleId="TableGrid">
    <w:name w:val="Table Grid"/>
    <w:basedOn w:val="TableNormal"/>
    <w:rsid w:val="00653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CB5"/>
    <w:rPr>
      <w:color w:val="0000FF"/>
      <w:u w:val="single"/>
    </w:rPr>
  </w:style>
  <w:style w:type="paragraph" w:styleId="Revision">
    <w:name w:val="Revision"/>
    <w:hidden/>
    <w:uiPriority w:val="99"/>
    <w:semiHidden/>
    <w:rsid w:val="00EE2E9D"/>
    <w:pPr>
      <w:spacing w:after="0" w:line="240" w:lineRule="auto"/>
    </w:pPr>
  </w:style>
  <w:style w:type="character" w:styleId="CommentReference">
    <w:name w:val="annotation reference"/>
    <w:basedOn w:val="DefaultParagraphFont"/>
    <w:uiPriority w:val="99"/>
    <w:semiHidden/>
    <w:unhideWhenUsed/>
    <w:rsid w:val="00CD08A1"/>
    <w:rPr>
      <w:sz w:val="16"/>
      <w:szCs w:val="16"/>
    </w:rPr>
  </w:style>
  <w:style w:type="paragraph" w:styleId="CommentText">
    <w:name w:val="annotation text"/>
    <w:basedOn w:val="Normal"/>
    <w:link w:val="CommentTextChar"/>
    <w:uiPriority w:val="99"/>
    <w:unhideWhenUsed/>
    <w:rsid w:val="00CD08A1"/>
    <w:pPr>
      <w:spacing w:line="240" w:lineRule="auto"/>
    </w:pPr>
    <w:rPr>
      <w:sz w:val="20"/>
      <w:szCs w:val="20"/>
    </w:rPr>
  </w:style>
  <w:style w:type="character" w:customStyle="1" w:styleId="CommentTextChar">
    <w:name w:val="Comment Text Char"/>
    <w:basedOn w:val="DefaultParagraphFont"/>
    <w:link w:val="CommentText"/>
    <w:uiPriority w:val="99"/>
    <w:rsid w:val="00CD08A1"/>
    <w:rPr>
      <w:sz w:val="20"/>
      <w:szCs w:val="20"/>
    </w:rPr>
  </w:style>
  <w:style w:type="paragraph" w:styleId="CommentSubject">
    <w:name w:val="annotation subject"/>
    <w:basedOn w:val="CommentText"/>
    <w:next w:val="CommentText"/>
    <w:link w:val="CommentSubjectChar"/>
    <w:uiPriority w:val="99"/>
    <w:semiHidden/>
    <w:unhideWhenUsed/>
    <w:rsid w:val="00CD08A1"/>
    <w:rPr>
      <w:b/>
      <w:bCs/>
    </w:rPr>
  </w:style>
  <w:style w:type="character" w:customStyle="1" w:styleId="CommentSubjectChar">
    <w:name w:val="Comment Subject Char"/>
    <w:basedOn w:val="CommentTextChar"/>
    <w:link w:val="CommentSubject"/>
    <w:uiPriority w:val="99"/>
    <w:semiHidden/>
    <w:rsid w:val="00CD08A1"/>
    <w:rPr>
      <w:b/>
      <w:bCs/>
      <w:sz w:val="20"/>
      <w:szCs w:val="20"/>
    </w:rPr>
  </w:style>
  <w:style w:type="character" w:customStyle="1" w:styleId="normaltextrun">
    <w:name w:val="normaltextrun"/>
    <w:basedOn w:val="DefaultParagraphFont"/>
    <w:rsid w:val="005B79A8"/>
  </w:style>
  <w:style w:type="character" w:customStyle="1" w:styleId="eop">
    <w:name w:val="eop"/>
    <w:basedOn w:val="DefaultParagraphFont"/>
    <w:rsid w:val="005B79A8"/>
  </w:style>
  <w:style w:type="paragraph" w:customStyle="1" w:styleId="paragraph">
    <w:name w:val="paragraph"/>
    <w:basedOn w:val="Normal"/>
    <w:rsid w:val="005B79A8"/>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B79A8"/>
    <w:rPr>
      <w:color w:val="808080"/>
    </w:rPr>
  </w:style>
  <w:style w:type="character" w:styleId="UnresolvedMention">
    <w:name w:val="Unresolved Mention"/>
    <w:basedOn w:val="DefaultParagraphFont"/>
    <w:uiPriority w:val="99"/>
    <w:semiHidden/>
    <w:unhideWhenUsed/>
    <w:rsid w:val="00293DAE"/>
    <w:rPr>
      <w:color w:val="605E5C"/>
      <w:shd w:val="clear" w:color="auto" w:fill="E1DFDD"/>
    </w:rPr>
  </w:style>
  <w:style w:type="character" w:customStyle="1" w:styleId="ListParagraphChar">
    <w:name w:val="List Paragraph Char"/>
    <w:aliases w:val="Bullet List Char,Bulletr List Paragraph Char,Colorful List - Accent 11 Char,Colorful List Accent 1 Char,FooterText Char,List Paragraph1 Char,List Paragraph2 Char,Paragraphe de liste1 Char,Plan Char,numbered Char,列出段落 Char,列出段落1 Char"/>
    <w:basedOn w:val="DefaultParagraphFont"/>
    <w:link w:val="ListParagraph"/>
    <w:uiPriority w:val="34"/>
    <w:locked/>
    <w:rsid w:val="00BB0D84"/>
  </w:style>
  <w:style w:type="paragraph" w:styleId="BalloonText">
    <w:name w:val="Balloon Text"/>
    <w:basedOn w:val="Normal"/>
    <w:link w:val="BalloonTextChar"/>
    <w:uiPriority w:val="99"/>
    <w:semiHidden/>
    <w:unhideWhenUsed/>
    <w:rsid w:val="00584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48AE"/>
    <w:rPr>
      <w:rFonts w:ascii="Segoe UI" w:hAnsi="Segoe UI" w:cs="Segoe UI"/>
      <w:sz w:val="18"/>
      <w:szCs w:val="18"/>
    </w:rPr>
  </w:style>
  <w:style w:type="character" w:styleId="Strong">
    <w:name w:val="Strong"/>
    <w:basedOn w:val="DefaultParagraphFont"/>
    <w:uiPriority w:val="22"/>
    <w:qFormat/>
    <w:rsid w:val="00EE5FD9"/>
    <w:rPr>
      <w:b/>
      <w:bCs/>
    </w:rPr>
  </w:style>
  <w:style w:type="character" w:customStyle="1" w:styleId="Heading1Char">
    <w:name w:val="Heading 1 Char"/>
    <w:basedOn w:val="DefaultParagraphFont"/>
    <w:link w:val="Heading1"/>
    <w:uiPriority w:val="9"/>
    <w:rsid w:val="005B3E9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pps.usfa.fema.gov/registry/summary" TargetMode="External" /><Relationship Id="rId6" Type="http://schemas.openxmlformats.org/officeDocument/2006/relationships/hyperlink" Target="https://www.nfpa.org/education-and-research/research/nfpa-research/fire-statistical-reports/us-fire-department-profile" TargetMode="External" /><Relationship Id="rId7" Type="http://schemas.openxmlformats.org/officeDocument/2006/relationships/hyperlink" Target="https://www.safetysource.com/lists/index.cfm?fuseaction=FEA" TargetMode="External" /><Relationship Id="rId8" Type="http://schemas.openxmlformats.org/officeDocument/2006/relationships/image" Target="media/image1.pn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48D3C-3932-4D61-85FF-8A02AFF8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2453</TotalTime>
  <Pages>6</Pages>
  <Words>2271</Words>
  <Characters>13198</Characters>
  <Application>Microsoft Office Word</Application>
  <DocSecurity>0</DocSecurity>
  <Lines>250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Camargo, Hugo E. (CDC/NIOSH/DSR/PTB)</dc:creator>
  <cp:lastModifiedBy>Robinson, Tashina (CDC/NIOSH/DSR/SFIB)</cp:lastModifiedBy>
  <cp:revision>232</cp:revision>
  <dcterms:created xsi:type="dcterms:W3CDTF">2024-06-21T17:25:00Z</dcterms:created>
  <dcterms:modified xsi:type="dcterms:W3CDTF">2026-03-20T15:44:00Z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3dbd602f-200e-4a47-bf72-705644cb1512</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2024-05-08T18:36:45Z</vt:lpwstr>
  </property>
  <property fmtid="{D5CDD505-2E9C-101B-9397-08002B2CF9AE}" pid="8" name="MSIP_Label_8af03ff0-41c5-4c41-b55e-fabb8fae94be_SiteId">
    <vt:lpwstr>9ce70869-60db-44fd-abe8-d2767077fc8f</vt:lpwstr>
  </property>
</Properties>
</file>