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5D3" w:rsidRDefault="002D65D3">
      <w:pPr>
        <w:rPr>
          <w:rFonts w:ascii="Times New Roman" w:hAnsi="Times New Roman" w:cs="Times New Roman"/>
          <w:sz w:val="24"/>
          <w:szCs w:val="24"/>
        </w:rPr>
      </w:pPr>
    </w:p>
    <w:p w:rsidR="002D65D3" w:rsidRPr="002D65D3" w:rsidRDefault="002D65D3" w:rsidP="002D65D3">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65D3">
        <w:rPr>
          <w:rFonts w:ascii="Times New Roman" w:hAnsi="Times New Roman" w:cs="Times New Roman"/>
          <w:sz w:val="24"/>
          <w:szCs w:val="24"/>
        </w:rPr>
        <w:t>David E Smith</w:t>
      </w: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t>662 S 233</w:t>
      </w:r>
      <w:r w:rsidRPr="002D65D3">
        <w:rPr>
          <w:rFonts w:ascii="Times New Roman" w:hAnsi="Times New Roman" w:cs="Times New Roman"/>
          <w:sz w:val="24"/>
          <w:szCs w:val="24"/>
          <w:vertAlign w:val="superscript"/>
        </w:rPr>
        <w:t>rd</w:t>
      </w:r>
      <w:r w:rsidRPr="002D65D3">
        <w:rPr>
          <w:rFonts w:ascii="Times New Roman" w:hAnsi="Times New Roman" w:cs="Times New Roman"/>
          <w:sz w:val="24"/>
          <w:szCs w:val="24"/>
        </w:rPr>
        <w:t xml:space="preserve"> Lane</w:t>
      </w: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t>Buckeye, AZ  85326</w:t>
      </w: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r>
      <w:r w:rsidRPr="002D65D3">
        <w:rPr>
          <w:rFonts w:ascii="Times New Roman" w:hAnsi="Times New Roman" w:cs="Times New Roman"/>
          <w:sz w:val="24"/>
          <w:szCs w:val="24"/>
        </w:rPr>
        <w:tab/>
        <w:t>December 29, 2024</w:t>
      </w:r>
    </w:p>
    <w:p w:rsidR="002D65D3" w:rsidRPr="002D65D3" w:rsidRDefault="002D65D3" w:rsidP="002D65D3">
      <w:pPr>
        <w:spacing w:after="0"/>
        <w:rPr>
          <w:rFonts w:ascii="Times New Roman" w:hAnsi="Times New Roman" w:cs="Times New Roman"/>
          <w:sz w:val="24"/>
          <w:szCs w:val="24"/>
        </w:rPr>
      </w:pP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CDC Desk Officer</w:t>
      </w: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Office of Management and Budget</w:t>
      </w: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725 17th Street NW</w:t>
      </w:r>
    </w:p>
    <w:p w:rsidR="002D65D3" w:rsidRPr="002D65D3" w:rsidRDefault="002D65D3" w:rsidP="002D65D3">
      <w:pPr>
        <w:spacing w:after="0"/>
        <w:rPr>
          <w:rFonts w:ascii="Times New Roman" w:hAnsi="Times New Roman" w:cs="Times New Roman"/>
          <w:sz w:val="24"/>
          <w:szCs w:val="24"/>
        </w:rPr>
      </w:pPr>
      <w:r w:rsidRPr="002D65D3">
        <w:rPr>
          <w:rFonts w:ascii="Times New Roman" w:hAnsi="Times New Roman" w:cs="Times New Roman"/>
          <w:sz w:val="24"/>
          <w:szCs w:val="24"/>
        </w:rPr>
        <w:t>Washington, DC  20503</w:t>
      </w:r>
    </w:p>
    <w:p w:rsidR="002D65D3" w:rsidRPr="002D65D3" w:rsidRDefault="002D65D3" w:rsidP="002D65D3">
      <w:pPr>
        <w:spacing w:after="0"/>
        <w:rPr>
          <w:rFonts w:ascii="Times New Roman" w:hAnsi="Times New Roman" w:cs="Times New Roman"/>
          <w:sz w:val="24"/>
          <w:szCs w:val="24"/>
        </w:rPr>
      </w:pPr>
    </w:p>
    <w:p w:rsidR="002D65D3" w:rsidRPr="002D65D3" w:rsidRDefault="002D65D3" w:rsidP="002D65D3">
      <w:pPr>
        <w:spacing w:after="0"/>
        <w:rPr>
          <w:rFonts w:ascii="Times New Roman" w:hAnsi="Times New Roman" w:cs="Times New Roman"/>
          <w:sz w:val="24"/>
          <w:szCs w:val="24"/>
        </w:rPr>
      </w:pPr>
      <w:proofErr w:type="gramStart"/>
      <w:r w:rsidRPr="002D65D3">
        <w:rPr>
          <w:rFonts w:ascii="Times New Roman" w:hAnsi="Times New Roman" w:cs="Times New Roman"/>
          <w:sz w:val="24"/>
          <w:szCs w:val="24"/>
        </w:rPr>
        <w:t>by</w:t>
      </w:r>
      <w:proofErr w:type="gramEnd"/>
      <w:r w:rsidRPr="002D65D3">
        <w:rPr>
          <w:rFonts w:ascii="Times New Roman" w:hAnsi="Times New Roman" w:cs="Times New Roman"/>
          <w:sz w:val="24"/>
          <w:szCs w:val="24"/>
        </w:rPr>
        <w:t xml:space="preserve"> fax to (202) 395-5806</w:t>
      </w:r>
    </w:p>
    <w:p w:rsidR="002D65D3" w:rsidRPr="002D65D3" w:rsidRDefault="002D65D3" w:rsidP="002D65D3">
      <w:pPr>
        <w:spacing w:after="0"/>
        <w:rPr>
          <w:rFonts w:ascii="Times New Roman" w:hAnsi="Times New Roman" w:cs="Times New Roman"/>
          <w:sz w:val="24"/>
          <w:szCs w:val="24"/>
        </w:rPr>
      </w:pPr>
    </w:p>
    <w:p w:rsidR="002D65D3" w:rsidRPr="002D65D3" w:rsidRDefault="002D65D3" w:rsidP="002D65D3">
      <w:pPr>
        <w:spacing w:after="0"/>
        <w:rPr>
          <w:rFonts w:ascii="Times New Roman" w:hAnsi="Times New Roman" w:cs="Times New Roman"/>
          <w:sz w:val="24"/>
          <w:szCs w:val="24"/>
        </w:rPr>
      </w:pPr>
    </w:p>
    <w:p w:rsidR="002D65D3" w:rsidRPr="002D65D3" w:rsidRDefault="002D65D3" w:rsidP="002D65D3">
      <w:pPr>
        <w:pStyle w:val="signature-name"/>
        <w:spacing w:before="0" w:beforeAutospacing="0" w:after="0" w:afterAutospacing="0"/>
      </w:pPr>
      <w:r w:rsidRPr="002D65D3">
        <w:t xml:space="preserve">Jeffrey M. </w:t>
      </w:r>
      <w:proofErr w:type="spellStart"/>
      <w:r w:rsidRPr="002D65D3">
        <w:t>Zirger</w:t>
      </w:r>
      <w:proofErr w:type="spellEnd"/>
      <w:r w:rsidRPr="002D65D3">
        <w:t xml:space="preserve">, Lead </w:t>
      </w:r>
    </w:p>
    <w:p w:rsidR="002D65D3" w:rsidRPr="002D65D3" w:rsidRDefault="002D65D3" w:rsidP="002D65D3">
      <w:pPr>
        <w:pStyle w:val="signature-name"/>
        <w:spacing w:before="0" w:beforeAutospacing="0" w:after="0" w:afterAutospacing="0"/>
      </w:pPr>
      <w:r w:rsidRPr="002D65D3">
        <w:t xml:space="preserve">Information Collection Review Office </w:t>
      </w:r>
    </w:p>
    <w:p w:rsidR="002D65D3" w:rsidRPr="002D65D3" w:rsidRDefault="002D65D3" w:rsidP="002D65D3">
      <w:pPr>
        <w:pStyle w:val="signature-name"/>
        <w:spacing w:before="0" w:beforeAutospacing="0" w:after="0" w:afterAutospacing="0"/>
      </w:pPr>
      <w:r w:rsidRPr="002D65D3">
        <w:t xml:space="preserve">Office of Public Health Ethics and Regulations </w:t>
      </w:r>
    </w:p>
    <w:p w:rsidR="002D65D3" w:rsidRPr="002D65D3" w:rsidRDefault="002D65D3" w:rsidP="002D65D3">
      <w:pPr>
        <w:pStyle w:val="signature-name"/>
        <w:spacing w:before="0" w:beforeAutospacing="0" w:after="0" w:afterAutospacing="0"/>
      </w:pPr>
      <w:r w:rsidRPr="002D65D3">
        <w:t xml:space="preserve">Office of Science </w:t>
      </w:r>
    </w:p>
    <w:p w:rsidR="002D65D3" w:rsidRPr="002D65D3" w:rsidRDefault="002D65D3" w:rsidP="002D65D3">
      <w:pPr>
        <w:pStyle w:val="signature-name"/>
        <w:spacing w:before="0" w:beforeAutospacing="0" w:after="0" w:afterAutospacing="0"/>
      </w:pPr>
      <w:r w:rsidRPr="002D65D3">
        <w:t xml:space="preserve">Centers for Disease </w:t>
      </w:r>
      <w:proofErr w:type="spellStart"/>
      <w:r w:rsidRPr="002D65D3">
        <w:t>Controland</w:t>
      </w:r>
      <w:proofErr w:type="spellEnd"/>
      <w:r w:rsidRPr="002D65D3">
        <w:t xml:space="preserve"> Prevention</w:t>
      </w:r>
    </w:p>
    <w:p w:rsidR="002D65D3" w:rsidRDefault="00FD6287" w:rsidP="002D65D3">
      <w:pPr>
        <w:pStyle w:val="frdoc"/>
        <w:rPr>
          <w:color w:val="000000" w:themeColor="text1"/>
        </w:rPr>
      </w:pPr>
      <w:r>
        <w:rPr>
          <w:color w:val="000000" w:themeColor="text1"/>
        </w:rPr>
        <w:t xml:space="preserve">RE:  </w:t>
      </w:r>
      <w:hyperlink r:id="rId7" w:history="1">
        <w:r w:rsidR="002D65D3" w:rsidRPr="002D65D3">
          <w:rPr>
            <w:rStyle w:val="Hyperlink"/>
            <w:color w:val="000000" w:themeColor="text1"/>
            <w:u w:val="none"/>
          </w:rPr>
          <w:t>FR Doc. 2024-30482</w:t>
        </w:r>
      </w:hyperlink>
    </w:p>
    <w:p w:rsidR="00FD6287" w:rsidRDefault="00FD6287" w:rsidP="00FD6287">
      <w:pPr>
        <w:pStyle w:val="frdoc"/>
        <w:spacing w:before="0" w:beforeAutospacing="0" w:after="0" w:afterAutospacing="0"/>
        <w:rPr>
          <w:color w:val="000000" w:themeColor="text1"/>
        </w:rPr>
      </w:pPr>
      <w:r>
        <w:rPr>
          <w:color w:val="000000" w:themeColor="text1"/>
        </w:rPr>
        <w:t>Gentlepersons:</w:t>
      </w:r>
    </w:p>
    <w:p w:rsidR="00FD6287" w:rsidRDefault="00FD6287" w:rsidP="00FD6287">
      <w:pPr>
        <w:pStyle w:val="frdoc"/>
        <w:spacing w:before="0" w:beforeAutospacing="0" w:after="0" w:afterAutospacing="0"/>
        <w:rPr>
          <w:color w:val="000000" w:themeColor="text1"/>
        </w:rPr>
      </w:pPr>
    </w:p>
    <w:p w:rsidR="00FD6287" w:rsidRDefault="00FD6287" w:rsidP="00FD6287">
      <w:pPr>
        <w:pStyle w:val="frdoc"/>
        <w:spacing w:before="0" w:beforeAutospacing="0" w:after="0" w:afterAutospacing="0"/>
        <w:rPr>
          <w:color w:val="000000" w:themeColor="text1"/>
        </w:rPr>
      </w:pPr>
      <w:r>
        <w:rPr>
          <w:color w:val="000000" w:themeColor="text1"/>
        </w:rPr>
        <w:t>The Notice issued on December 20, 2024, states that:</w:t>
      </w:r>
    </w:p>
    <w:p w:rsidR="00FD6287" w:rsidRPr="00FD6287" w:rsidRDefault="00FD6287" w:rsidP="00FD6287">
      <w:pPr>
        <w:spacing w:before="100" w:beforeAutospacing="1" w:after="100" w:afterAutospacing="1"/>
        <w:ind w:left="720"/>
        <w:rPr>
          <w:rFonts w:ascii="Times New Roman" w:eastAsia="Times New Roman" w:hAnsi="Times New Roman" w:cs="Times New Roman"/>
          <w:sz w:val="24"/>
          <w:szCs w:val="24"/>
        </w:rPr>
      </w:pPr>
      <w:r>
        <w:rPr>
          <w:color w:val="000000" w:themeColor="text1"/>
        </w:rPr>
        <w:t>“</w:t>
      </w:r>
      <w:r w:rsidRPr="00FD6287">
        <w:rPr>
          <w:rFonts w:ascii="Times New Roman" w:eastAsia="Times New Roman" w:hAnsi="Times New Roman" w:cs="Times New Roman"/>
          <w:sz w:val="24"/>
          <w:szCs w:val="24"/>
        </w:rPr>
        <w:t>CDC will accept all comments for this proposed information collection project. The Office of Management and Budget is particularly interested in comments that:</w:t>
      </w:r>
    </w:p>
    <w:p w:rsidR="00FD6287" w:rsidRPr="00FD6287" w:rsidRDefault="00FD6287" w:rsidP="00FD6287">
      <w:pPr>
        <w:spacing w:before="100" w:beforeAutospacing="1" w:after="100" w:afterAutospacing="1" w:line="240" w:lineRule="auto"/>
        <w:ind w:left="720"/>
        <w:rPr>
          <w:rFonts w:ascii="Times New Roman" w:eastAsia="Times New Roman" w:hAnsi="Times New Roman" w:cs="Times New Roman"/>
          <w:sz w:val="24"/>
          <w:szCs w:val="24"/>
        </w:rPr>
      </w:pPr>
      <w:r w:rsidRPr="00FD6287">
        <w:rPr>
          <w:rFonts w:ascii="Times New Roman" w:eastAsia="Times New Roman" w:hAnsi="Times New Roman" w:cs="Times New Roman"/>
          <w:sz w:val="24"/>
          <w:szCs w:val="24"/>
        </w:rPr>
        <w:t>(a) Evaluate whether the proposed collection of information is necessary for the proper performance of the functions of the agency, including whether the information will have practical utility;</w:t>
      </w:r>
    </w:p>
    <w:p w:rsidR="00FD6287" w:rsidRPr="00FD6287" w:rsidRDefault="00FD6287" w:rsidP="00FD6287">
      <w:pPr>
        <w:spacing w:before="100" w:beforeAutospacing="1" w:after="100" w:afterAutospacing="1" w:line="240" w:lineRule="auto"/>
        <w:ind w:left="720"/>
        <w:rPr>
          <w:rFonts w:ascii="Times New Roman" w:eastAsia="Times New Roman" w:hAnsi="Times New Roman" w:cs="Times New Roman"/>
          <w:sz w:val="24"/>
          <w:szCs w:val="24"/>
        </w:rPr>
      </w:pPr>
      <w:r w:rsidRPr="00FD6287">
        <w:rPr>
          <w:rFonts w:ascii="Times New Roman" w:eastAsia="Times New Roman" w:hAnsi="Times New Roman" w:cs="Times New Roman"/>
          <w:sz w:val="24"/>
          <w:szCs w:val="24"/>
        </w:rPr>
        <w:t>(b) Evaluate the accuracy of the agencies estimate of the burden of the proposed collection of information, including the validity of the methodology and assumptions used;</w:t>
      </w:r>
    </w:p>
    <w:p w:rsidR="00FD6287" w:rsidRPr="00FD6287" w:rsidRDefault="00FD6287" w:rsidP="00FD6287">
      <w:pPr>
        <w:spacing w:before="100" w:beforeAutospacing="1" w:after="100" w:afterAutospacing="1" w:line="240" w:lineRule="auto"/>
        <w:ind w:left="720"/>
        <w:rPr>
          <w:rFonts w:ascii="Times New Roman" w:eastAsia="Times New Roman" w:hAnsi="Times New Roman" w:cs="Times New Roman"/>
          <w:sz w:val="24"/>
          <w:szCs w:val="24"/>
        </w:rPr>
      </w:pPr>
      <w:r w:rsidRPr="00FD6287">
        <w:rPr>
          <w:rFonts w:ascii="Times New Roman" w:eastAsia="Times New Roman" w:hAnsi="Times New Roman" w:cs="Times New Roman"/>
          <w:sz w:val="24"/>
          <w:szCs w:val="24"/>
        </w:rPr>
        <w:t>(c) Enhance the quality, utility, and clarity of the information to be collected;</w:t>
      </w:r>
    </w:p>
    <w:p w:rsidR="00FD6287" w:rsidRPr="00FD6287" w:rsidRDefault="00FD6287" w:rsidP="00FD6287">
      <w:pPr>
        <w:spacing w:before="100" w:beforeAutospacing="1" w:after="100" w:afterAutospacing="1" w:line="240" w:lineRule="auto"/>
        <w:ind w:left="720"/>
        <w:rPr>
          <w:rFonts w:ascii="Times New Roman" w:eastAsia="Times New Roman" w:hAnsi="Times New Roman" w:cs="Times New Roman"/>
          <w:sz w:val="24"/>
          <w:szCs w:val="24"/>
        </w:rPr>
      </w:pPr>
      <w:r w:rsidRPr="00FD6287">
        <w:rPr>
          <w:rFonts w:ascii="Times New Roman" w:eastAsia="Times New Roman" w:hAnsi="Times New Roman" w:cs="Times New Roman"/>
          <w:sz w:val="24"/>
          <w:szCs w:val="24"/>
        </w:rPr>
        <w:t xml:space="preserve">(d) Minimize the burden of the collection of information on those who are to respond, including, through the use of appropriate automated, electronic, mechanical, or other technological collection techniques or other forms of information technology, </w:t>
      </w:r>
      <w:r w:rsidRPr="00FD6287">
        <w:rPr>
          <w:rFonts w:ascii="Times New Roman" w:eastAsia="Times New Roman" w:hAnsi="Times New Roman" w:cs="Times New Roman"/>
          <w:i/>
          <w:iCs/>
          <w:sz w:val="24"/>
          <w:szCs w:val="24"/>
        </w:rPr>
        <w:t>e.g.,</w:t>
      </w:r>
      <w:r w:rsidRPr="00FD6287">
        <w:rPr>
          <w:rFonts w:ascii="Times New Roman" w:eastAsia="Times New Roman" w:hAnsi="Times New Roman" w:cs="Times New Roman"/>
          <w:sz w:val="24"/>
          <w:szCs w:val="24"/>
        </w:rPr>
        <w:t xml:space="preserve"> permitting electronic submission of responses; and </w:t>
      </w:r>
    </w:p>
    <w:p w:rsidR="00FD6287" w:rsidRPr="00FD6287" w:rsidRDefault="00FD6287" w:rsidP="00FD6287">
      <w:pPr>
        <w:spacing w:after="0" w:line="240" w:lineRule="auto"/>
        <w:ind w:firstLine="720"/>
        <w:rPr>
          <w:rFonts w:ascii="Times New Roman" w:eastAsia="Times New Roman" w:hAnsi="Times New Roman" w:cs="Times New Roman"/>
          <w:sz w:val="24"/>
          <w:szCs w:val="24"/>
        </w:rPr>
      </w:pPr>
      <w:r w:rsidRPr="00FD6287">
        <w:rPr>
          <w:rFonts w:ascii="Times New Roman" w:eastAsia="Times New Roman" w:hAnsi="Times New Roman" w:cs="Times New Roman"/>
          <w:sz w:val="24"/>
          <w:szCs w:val="24"/>
        </w:rPr>
        <w:t>(e) Asse</w:t>
      </w:r>
      <w:r>
        <w:rPr>
          <w:rFonts w:ascii="Times New Roman" w:eastAsia="Times New Roman" w:hAnsi="Times New Roman" w:cs="Times New Roman"/>
          <w:sz w:val="24"/>
          <w:szCs w:val="24"/>
        </w:rPr>
        <w:t>ss information collection costs.”</w:t>
      </w:r>
    </w:p>
    <w:p w:rsidR="00FD6287" w:rsidRDefault="00FD6287" w:rsidP="00FD6287">
      <w:pPr>
        <w:pStyle w:val="frdoc"/>
        <w:spacing w:before="0" w:beforeAutospacing="0" w:after="0" w:afterAutospacing="0"/>
        <w:rPr>
          <w:color w:val="000000" w:themeColor="text1"/>
        </w:rPr>
      </w:pPr>
    </w:p>
    <w:p w:rsidR="00FD6287" w:rsidRPr="002D65D3" w:rsidRDefault="00FD6287" w:rsidP="00FD6287">
      <w:pPr>
        <w:pStyle w:val="frdoc"/>
        <w:spacing w:before="0" w:beforeAutospacing="0" w:after="0" w:afterAutospacing="0"/>
        <w:rPr>
          <w:color w:val="000000" w:themeColor="text1"/>
        </w:rPr>
      </w:pPr>
    </w:p>
    <w:p w:rsidR="002D65D3" w:rsidRDefault="00FD6287" w:rsidP="002D65D3">
      <w:pPr>
        <w:spacing w:after="0"/>
        <w:rPr>
          <w:rFonts w:ascii="Times New Roman" w:hAnsi="Times New Roman" w:cs="Times New Roman"/>
          <w:sz w:val="24"/>
          <w:szCs w:val="24"/>
        </w:rPr>
      </w:pPr>
      <w:r>
        <w:rPr>
          <w:rFonts w:ascii="Times New Roman" w:hAnsi="Times New Roman" w:cs="Times New Roman"/>
          <w:sz w:val="24"/>
          <w:szCs w:val="24"/>
        </w:rPr>
        <w:t xml:space="preserve">I am currently involved in litigation, and filed a claim under the Federal TORT Claims Act, for harms caused to me (and to millions of other patients) by the negligent, unlawful, and </w:t>
      </w:r>
      <w:proofErr w:type="spellStart"/>
      <w:r>
        <w:rPr>
          <w:rFonts w:ascii="Times New Roman" w:hAnsi="Times New Roman" w:cs="Times New Roman"/>
          <w:sz w:val="24"/>
          <w:szCs w:val="24"/>
        </w:rPr>
        <w:t>tortious</w:t>
      </w:r>
      <w:proofErr w:type="spellEnd"/>
      <w:r>
        <w:rPr>
          <w:rFonts w:ascii="Times New Roman" w:hAnsi="Times New Roman" w:cs="Times New Roman"/>
          <w:sz w:val="24"/>
          <w:szCs w:val="24"/>
        </w:rPr>
        <w:t xml:space="preserve"> interference with the practice of medicine by the Directors of the CDC, DEA, and DOJ.  </w:t>
      </w:r>
    </w:p>
    <w:p w:rsidR="00FD6287" w:rsidRDefault="00FD6287" w:rsidP="002D65D3">
      <w:pPr>
        <w:spacing w:after="0"/>
        <w:rPr>
          <w:rFonts w:ascii="Times New Roman" w:hAnsi="Times New Roman" w:cs="Times New Roman"/>
          <w:sz w:val="24"/>
          <w:szCs w:val="24"/>
        </w:rPr>
      </w:pPr>
    </w:p>
    <w:p w:rsidR="00FD6287" w:rsidRDefault="00FD6287" w:rsidP="002D65D3">
      <w:pPr>
        <w:spacing w:after="0"/>
        <w:rPr>
          <w:rFonts w:ascii="Times New Roman" w:hAnsi="Times New Roman" w:cs="Times New Roman"/>
          <w:sz w:val="24"/>
          <w:szCs w:val="24"/>
        </w:rPr>
      </w:pPr>
      <w:r>
        <w:rPr>
          <w:rFonts w:ascii="Times New Roman" w:hAnsi="Times New Roman" w:cs="Times New Roman"/>
          <w:sz w:val="24"/>
          <w:szCs w:val="24"/>
        </w:rPr>
        <w:t xml:space="preserve">The 2016 CDC Guidelines for Prescribing </w:t>
      </w:r>
      <w:proofErr w:type="spellStart"/>
      <w:r>
        <w:rPr>
          <w:rFonts w:ascii="Times New Roman" w:hAnsi="Times New Roman" w:cs="Times New Roman"/>
          <w:sz w:val="24"/>
          <w:szCs w:val="24"/>
        </w:rPr>
        <w:t>Opioids</w:t>
      </w:r>
      <w:proofErr w:type="spellEnd"/>
      <w:r>
        <w:rPr>
          <w:rFonts w:ascii="Times New Roman" w:hAnsi="Times New Roman" w:cs="Times New Roman"/>
          <w:sz w:val="24"/>
          <w:szCs w:val="24"/>
        </w:rPr>
        <w:t xml:space="preserve"> for Pain, and the avalanche of federal and state laws, federal agency rules and regulations, state medical board rules, and federal and state “settlement clauses” that ensued, which restricted access to </w:t>
      </w:r>
      <w:proofErr w:type="spellStart"/>
      <w:r>
        <w:rPr>
          <w:rFonts w:ascii="Times New Roman" w:hAnsi="Times New Roman" w:cs="Times New Roman"/>
          <w:sz w:val="24"/>
          <w:szCs w:val="24"/>
        </w:rPr>
        <w:t>opioid</w:t>
      </w:r>
      <w:proofErr w:type="spellEnd"/>
      <w:r>
        <w:rPr>
          <w:rFonts w:ascii="Times New Roman" w:hAnsi="Times New Roman" w:cs="Times New Roman"/>
          <w:sz w:val="24"/>
          <w:szCs w:val="24"/>
        </w:rPr>
        <w:t xml:space="preserve"> medications and other controlled substances, have caused a Public Health Emergency that continues to be unrecognized by any federal or state agency.  Thousands of patients have died since the publication of the 2016 CDC Guidelines, either by medical complications or by suicide.  </w:t>
      </w:r>
      <w:r w:rsidR="00956951">
        <w:rPr>
          <w:rFonts w:ascii="Times New Roman" w:hAnsi="Times New Roman" w:cs="Times New Roman"/>
          <w:sz w:val="24"/>
          <w:szCs w:val="24"/>
        </w:rPr>
        <w:t xml:space="preserve">Patient outcomes were NOT tracked after the agenda to restrict access to controlled substances was rolled out.  </w:t>
      </w:r>
    </w:p>
    <w:p w:rsidR="00956951" w:rsidRDefault="00956951" w:rsidP="002D65D3">
      <w:pPr>
        <w:spacing w:after="0"/>
        <w:rPr>
          <w:rFonts w:ascii="Times New Roman" w:hAnsi="Times New Roman" w:cs="Times New Roman"/>
          <w:sz w:val="24"/>
          <w:szCs w:val="24"/>
        </w:rPr>
      </w:pPr>
    </w:p>
    <w:p w:rsidR="00E36012" w:rsidRDefault="00956951" w:rsidP="002D65D3">
      <w:pPr>
        <w:spacing w:after="0"/>
        <w:rPr>
          <w:rFonts w:ascii="Times New Roman" w:hAnsi="Times New Roman" w:cs="Times New Roman"/>
          <w:sz w:val="24"/>
          <w:szCs w:val="24"/>
        </w:rPr>
      </w:pPr>
      <w:r>
        <w:rPr>
          <w:rFonts w:ascii="Times New Roman" w:hAnsi="Times New Roman" w:cs="Times New Roman"/>
          <w:sz w:val="24"/>
          <w:szCs w:val="24"/>
        </w:rPr>
        <w:t xml:space="preserve">I am writing to ask that a website be created, modeled after the VAERS system, so that all </w:t>
      </w:r>
      <w:r w:rsidR="0078313C">
        <w:rPr>
          <w:rFonts w:ascii="Times New Roman" w:hAnsi="Times New Roman" w:cs="Times New Roman"/>
          <w:sz w:val="24"/>
          <w:szCs w:val="24"/>
        </w:rPr>
        <w:t xml:space="preserve">harmed </w:t>
      </w:r>
      <w:r>
        <w:rPr>
          <w:rFonts w:ascii="Times New Roman" w:hAnsi="Times New Roman" w:cs="Times New Roman"/>
          <w:sz w:val="24"/>
          <w:szCs w:val="24"/>
        </w:rPr>
        <w:t xml:space="preserve">patients, all families of patients who did not survive a forced-taper or loss of access to controlled substances, all doctors who have been wrongfully prosecuted by the DEA (without having met the required evidentiary standard </w:t>
      </w:r>
      <w:r w:rsidR="0078313C">
        <w:rPr>
          <w:rFonts w:ascii="Times New Roman" w:hAnsi="Times New Roman" w:cs="Times New Roman"/>
          <w:sz w:val="24"/>
          <w:szCs w:val="24"/>
        </w:rPr>
        <w:t xml:space="preserve">required for prosecution as set forth by SCOTUS in </w:t>
      </w:r>
      <w:proofErr w:type="spellStart"/>
      <w:r w:rsidR="0078313C">
        <w:rPr>
          <w:rFonts w:ascii="Times New Roman" w:hAnsi="Times New Roman" w:cs="Times New Roman"/>
          <w:sz w:val="24"/>
          <w:szCs w:val="24"/>
        </w:rPr>
        <w:t>Ruan</w:t>
      </w:r>
      <w:proofErr w:type="spellEnd"/>
      <w:r w:rsidR="0078313C">
        <w:rPr>
          <w:rFonts w:ascii="Times New Roman" w:hAnsi="Times New Roman" w:cs="Times New Roman"/>
          <w:sz w:val="24"/>
          <w:szCs w:val="24"/>
        </w:rPr>
        <w:t xml:space="preserve"> </w:t>
      </w:r>
      <w:proofErr w:type="spellStart"/>
      <w:r w:rsidR="0078313C">
        <w:rPr>
          <w:rFonts w:ascii="Times New Roman" w:hAnsi="Times New Roman" w:cs="Times New Roman"/>
          <w:sz w:val="24"/>
          <w:szCs w:val="24"/>
        </w:rPr>
        <w:t>vs</w:t>
      </w:r>
      <w:proofErr w:type="spellEnd"/>
      <w:r w:rsidR="0078313C">
        <w:rPr>
          <w:rFonts w:ascii="Times New Roman" w:hAnsi="Times New Roman" w:cs="Times New Roman"/>
          <w:sz w:val="24"/>
          <w:szCs w:val="24"/>
        </w:rPr>
        <w:t xml:space="preserve"> United States in 2022</w:t>
      </w:r>
      <w:r w:rsidR="00C12239">
        <w:rPr>
          <w:rFonts w:ascii="Times New Roman" w:hAnsi="Times New Roman" w:cs="Times New Roman"/>
          <w:sz w:val="24"/>
          <w:szCs w:val="24"/>
        </w:rPr>
        <w:t>) can report their harms</w:t>
      </w:r>
      <w:r w:rsidR="0078313C">
        <w:rPr>
          <w:rFonts w:ascii="Times New Roman" w:hAnsi="Times New Roman" w:cs="Times New Roman"/>
          <w:sz w:val="24"/>
          <w:szCs w:val="24"/>
        </w:rPr>
        <w:t xml:space="preserve">, </w:t>
      </w:r>
      <w:r w:rsidR="00C12239">
        <w:rPr>
          <w:rFonts w:ascii="Times New Roman" w:hAnsi="Times New Roman" w:cs="Times New Roman"/>
          <w:sz w:val="24"/>
          <w:szCs w:val="24"/>
        </w:rPr>
        <w:t xml:space="preserve">disabilities, deaths, </w:t>
      </w:r>
      <w:r w:rsidR="0078313C">
        <w:rPr>
          <w:rFonts w:ascii="Times New Roman" w:hAnsi="Times New Roman" w:cs="Times New Roman"/>
          <w:sz w:val="24"/>
          <w:szCs w:val="24"/>
        </w:rPr>
        <w:t xml:space="preserve">and wrongful prosecutions that have occurred since the publication of the 2016 CDC Guidelines.  </w:t>
      </w:r>
    </w:p>
    <w:p w:rsidR="00E36012" w:rsidRDefault="00E36012" w:rsidP="002D65D3">
      <w:pPr>
        <w:spacing w:after="0"/>
        <w:rPr>
          <w:rFonts w:ascii="Times New Roman" w:hAnsi="Times New Roman" w:cs="Times New Roman"/>
          <w:sz w:val="24"/>
          <w:szCs w:val="24"/>
        </w:rPr>
      </w:pPr>
    </w:p>
    <w:p w:rsidR="00E36012" w:rsidRDefault="0078313C" w:rsidP="002D65D3">
      <w:pPr>
        <w:spacing w:after="0"/>
        <w:rPr>
          <w:rFonts w:ascii="Times New Roman" w:hAnsi="Times New Roman" w:cs="Times New Roman"/>
          <w:sz w:val="24"/>
          <w:szCs w:val="24"/>
        </w:rPr>
      </w:pPr>
      <w:r>
        <w:rPr>
          <w:rFonts w:ascii="Times New Roman" w:hAnsi="Times New Roman" w:cs="Times New Roman"/>
          <w:sz w:val="24"/>
          <w:szCs w:val="24"/>
        </w:rPr>
        <w:t xml:space="preserve">We need to collect the data about how many patients who were previously prescribed controlled substances such as </w:t>
      </w:r>
      <w:proofErr w:type="spellStart"/>
      <w:r>
        <w:rPr>
          <w:rFonts w:ascii="Times New Roman" w:hAnsi="Times New Roman" w:cs="Times New Roman"/>
          <w:sz w:val="24"/>
          <w:szCs w:val="24"/>
        </w:rPr>
        <w:t>opioid</w:t>
      </w:r>
      <w:proofErr w:type="spellEnd"/>
      <w:r>
        <w:rPr>
          <w:rFonts w:ascii="Times New Roman" w:hAnsi="Times New Roman" w:cs="Times New Roman"/>
          <w:sz w:val="24"/>
          <w:szCs w:val="24"/>
        </w:rPr>
        <w:t xml:space="preserve"> pain medications, benzodiazepines, or stimulants,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then perished after a forced-taper or after losing access to their medications.  </w:t>
      </w:r>
    </w:p>
    <w:p w:rsidR="00E36012" w:rsidRDefault="00E36012" w:rsidP="002D65D3">
      <w:pPr>
        <w:spacing w:after="0"/>
        <w:rPr>
          <w:rFonts w:ascii="Times New Roman" w:hAnsi="Times New Roman" w:cs="Times New Roman"/>
          <w:sz w:val="24"/>
          <w:szCs w:val="24"/>
        </w:rPr>
      </w:pPr>
    </w:p>
    <w:p w:rsidR="00E36012" w:rsidRDefault="0078313C" w:rsidP="002D65D3">
      <w:pPr>
        <w:spacing w:after="0"/>
        <w:rPr>
          <w:rFonts w:ascii="Times New Roman" w:hAnsi="Times New Roman" w:cs="Times New Roman"/>
          <w:sz w:val="24"/>
          <w:szCs w:val="24"/>
        </w:rPr>
      </w:pPr>
      <w:r>
        <w:rPr>
          <w:rFonts w:ascii="Times New Roman" w:hAnsi="Times New Roman" w:cs="Times New Roman"/>
          <w:sz w:val="24"/>
          <w:szCs w:val="24"/>
        </w:rPr>
        <w:t>We need to collect the data about how many patients who were force-tapered or who lost access to their controlled substance medications who were then unable to continue working a full-time or part-time job, and who then had to begin collecting disability benefits, or who had to file bankruptcy, or</w:t>
      </w:r>
      <w:r w:rsidR="00C12239">
        <w:rPr>
          <w:rFonts w:ascii="Times New Roman" w:hAnsi="Times New Roman" w:cs="Times New Roman"/>
          <w:sz w:val="24"/>
          <w:szCs w:val="24"/>
        </w:rPr>
        <w:t>,</w:t>
      </w:r>
      <w:r>
        <w:rPr>
          <w:rFonts w:ascii="Times New Roman" w:hAnsi="Times New Roman" w:cs="Times New Roman"/>
          <w:sz w:val="24"/>
          <w:szCs w:val="24"/>
        </w:rPr>
        <w:t xml:space="preserve"> who lost their housing as a result.  </w:t>
      </w:r>
    </w:p>
    <w:p w:rsidR="00E36012" w:rsidRDefault="00E36012" w:rsidP="002D65D3">
      <w:pPr>
        <w:spacing w:after="0"/>
        <w:rPr>
          <w:rFonts w:ascii="Times New Roman" w:hAnsi="Times New Roman" w:cs="Times New Roman"/>
          <w:sz w:val="24"/>
          <w:szCs w:val="24"/>
        </w:rPr>
      </w:pPr>
    </w:p>
    <w:p w:rsidR="00E36012" w:rsidRDefault="0078313C" w:rsidP="002D65D3">
      <w:pPr>
        <w:spacing w:after="0"/>
        <w:rPr>
          <w:rFonts w:ascii="Times New Roman" w:hAnsi="Times New Roman" w:cs="Times New Roman"/>
          <w:sz w:val="24"/>
          <w:szCs w:val="24"/>
        </w:rPr>
      </w:pPr>
      <w:r>
        <w:rPr>
          <w:rFonts w:ascii="Times New Roman" w:hAnsi="Times New Roman" w:cs="Times New Roman"/>
          <w:sz w:val="24"/>
          <w:szCs w:val="24"/>
        </w:rPr>
        <w:t>We need to collect the data about what medical harms have been caused to the very sick, injured</w:t>
      </w:r>
      <w:r w:rsidR="00C12239">
        <w:rPr>
          <w:rFonts w:ascii="Times New Roman" w:hAnsi="Times New Roman" w:cs="Times New Roman"/>
          <w:sz w:val="24"/>
          <w:szCs w:val="24"/>
        </w:rPr>
        <w:t>,</w:t>
      </w:r>
      <w:r>
        <w:rPr>
          <w:rFonts w:ascii="Times New Roman" w:hAnsi="Times New Roman" w:cs="Times New Roman"/>
          <w:sz w:val="24"/>
          <w:szCs w:val="24"/>
        </w:rPr>
        <w:t xml:space="preserve"> disabled</w:t>
      </w:r>
      <w:r w:rsidR="00C12239">
        <w:rPr>
          <w:rFonts w:ascii="Times New Roman" w:hAnsi="Times New Roman" w:cs="Times New Roman"/>
          <w:sz w:val="24"/>
          <w:szCs w:val="24"/>
        </w:rPr>
        <w:t>, cancer, and end-of-life</w:t>
      </w:r>
      <w:r>
        <w:rPr>
          <w:rFonts w:ascii="Times New Roman" w:hAnsi="Times New Roman" w:cs="Times New Roman"/>
          <w:sz w:val="24"/>
          <w:szCs w:val="24"/>
        </w:rPr>
        <w:t xml:space="preserve"> patients, including surgical patients who have now been subjected to “</w:t>
      </w:r>
      <w:proofErr w:type="spellStart"/>
      <w:r>
        <w:rPr>
          <w:rFonts w:ascii="Times New Roman" w:hAnsi="Times New Roman" w:cs="Times New Roman"/>
          <w:sz w:val="24"/>
          <w:szCs w:val="24"/>
        </w:rPr>
        <w:t>opioid</w:t>
      </w:r>
      <w:proofErr w:type="spellEnd"/>
      <w:r>
        <w:rPr>
          <w:rFonts w:ascii="Times New Roman" w:hAnsi="Times New Roman" w:cs="Times New Roman"/>
          <w:sz w:val="24"/>
          <w:szCs w:val="24"/>
        </w:rPr>
        <w:t xml:space="preserve">-free surgery,” or, who have been denied proper, appropriate post-operative </w:t>
      </w:r>
      <w:proofErr w:type="spellStart"/>
      <w:r>
        <w:rPr>
          <w:rFonts w:ascii="Times New Roman" w:hAnsi="Times New Roman" w:cs="Times New Roman"/>
          <w:sz w:val="24"/>
          <w:szCs w:val="24"/>
        </w:rPr>
        <w:t>opioid</w:t>
      </w:r>
      <w:proofErr w:type="spellEnd"/>
      <w:r>
        <w:rPr>
          <w:rFonts w:ascii="Times New Roman" w:hAnsi="Times New Roman" w:cs="Times New Roman"/>
          <w:sz w:val="24"/>
          <w:szCs w:val="24"/>
        </w:rPr>
        <w:t xml:space="preserve"> pain relief, including hypertension stage 1, 2, or 3, heart attack, stroke, gastrointestinal dysfunction, delayed healing, uncontrolled pain, new pain that they never experienced while taking their former doses of medication, insomnia, anxiety, loss of concentration/ability to focus, tremors, uncontrolled vomiting, </w:t>
      </w:r>
      <w:r w:rsidR="00E36012">
        <w:rPr>
          <w:rFonts w:ascii="Times New Roman" w:hAnsi="Times New Roman" w:cs="Times New Roman"/>
          <w:sz w:val="24"/>
          <w:szCs w:val="24"/>
        </w:rPr>
        <w:lastRenderedPageBreak/>
        <w:t xml:space="preserve">inability to perform the basic activities of daily living, </w:t>
      </w:r>
      <w:r w:rsidR="00C12239">
        <w:rPr>
          <w:rFonts w:ascii="Times New Roman" w:hAnsi="Times New Roman" w:cs="Times New Roman"/>
          <w:sz w:val="24"/>
          <w:szCs w:val="24"/>
        </w:rPr>
        <w:t xml:space="preserve">torture </w:t>
      </w:r>
      <w:r>
        <w:rPr>
          <w:rFonts w:ascii="Times New Roman" w:hAnsi="Times New Roman" w:cs="Times New Roman"/>
          <w:sz w:val="24"/>
          <w:szCs w:val="24"/>
        </w:rPr>
        <w:t>and other known side effects of being force-tapered or after losing access to controlled subst</w:t>
      </w:r>
      <w:r w:rsidR="00E36012">
        <w:rPr>
          <w:rFonts w:ascii="Times New Roman" w:hAnsi="Times New Roman" w:cs="Times New Roman"/>
          <w:sz w:val="24"/>
          <w:szCs w:val="24"/>
        </w:rPr>
        <w:t xml:space="preserve">ance prescriptions. </w:t>
      </w:r>
    </w:p>
    <w:p w:rsidR="00E36012" w:rsidRDefault="00E36012" w:rsidP="002D65D3">
      <w:pPr>
        <w:spacing w:after="0"/>
        <w:rPr>
          <w:rFonts w:ascii="Times New Roman" w:hAnsi="Times New Roman" w:cs="Times New Roman"/>
          <w:sz w:val="24"/>
          <w:szCs w:val="24"/>
        </w:rPr>
      </w:pPr>
    </w:p>
    <w:p w:rsidR="00956951" w:rsidRDefault="00E36012" w:rsidP="002D65D3">
      <w:pPr>
        <w:spacing w:after="0"/>
        <w:rPr>
          <w:rFonts w:ascii="Times New Roman" w:hAnsi="Times New Roman" w:cs="Times New Roman"/>
          <w:sz w:val="24"/>
          <w:szCs w:val="24"/>
        </w:rPr>
      </w:pPr>
      <w:r>
        <w:rPr>
          <w:rFonts w:ascii="Times New Roman" w:hAnsi="Times New Roman" w:cs="Times New Roman"/>
          <w:sz w:val="24"/>
          <w:szCs w:val="24"/>
        </w:rPr>
        <w:t xml:space="preserve">We need to collect the data about how many medical professionals have been wrongfully prosecuted for the “crime” of treating pain, how many have had to surrender their DEA registration number and stop prescribing controlled substances, how many have had their medical license suspended, how many have had assets seized without charges being filed against them, how many have been prosecuted by the DEA or by state law enforcement officials, for their usual and customary medical practice and prescribing for patients.  </w:t>
      </w:r>
    </w:p>
    <w:p w:rsidR="00E36012" w:rsidRDefault="00E36012" w:rsidP="002D65D3">
      <w:pPr>
        <w:spacing w:after="0"/>
        <w:rPr>
          <w:rFonts w:ascii="Times New Roman" w:hAnsi="Times New Roman" w:cs="Times New Roman"/>
          <w:sz w:val="24"/>
          <w:szCs w:val="24"/>
        </w:rPr>
      </w:pPr>
    </w:p>
    <w:p w:rsidR="00E36012" w:rsidRDefault="00E36012" w:rsidP="002D65D3">
      <w:pPr>
        <w:spacing w:after="0"/>
        <w:rPr>
          <w:rFonts w:ascii="Times New Roman" w:hAnsi="Times New Roman" w:cs="Times New Roman"/>
          <w:sz w:val="24"/>
          <w:szCs w:val="24"/>
        </w:rPr>
      </w:pPr>
      <w:r>
        <w:rPr>
          <w:rFonts w:ascii="Times New Roman" w:hAnsi="Times New Roman" w:cs="Times New Roman"/>
          <w:sz w:val="24"/>
          <w:szCs w:val="24"/>
        </w:rPr>
        <w:t xml:space="preserve">A data collection system modeled after the VAERS system is needed in order to collect this data, since patient outcomes were NOT tracked, after the publication of the 2016 CDC Guidelines and the avalanche of events that followed which created the agenda to restrict access to controlled substances, regardless of the outcome, so that the Public Health Emergency that has been caused by the 2016 CDC Guidelines and the avalanche of events that followed can finally be recognized by the government.  Once recognized, and once the tabulation of the harms, disabilities, and deaths is completed, perhaps the CDC can then finally rescind and retract the 2016 and 2022 Guidelines for Prescribing </w:t>
      </w:r>
      <w:proofErr w:type="spellStart"/>
      <w:r>
        <w:rPr>
          <w:rFonts w:ascii="Times New Roman" w:hAnsi="Times New Roman" w:cs="Times New Roman"/>
          <w:sz w:val="24"/>
          <w:szCs w:val="24"/>
        </w:rPr>
        <w:t>Opioids</w:t>
      </w:r>
      <w:proofErr w:type="spellEnd"/>
      <w:r>
        <w:rPr>
          <w:rFonts w:ascii="Times New Roman" w:hAnsi="Times New Roman" w:cs="Times New Roman"/>
          <w:sz w:val="24"/>
          <w:szCs w:val="24"/>
        </w:rPr>
        <w:t xml:space="preserve"> for Pain in their entirety, since the CDC should never have published any recommendations concerning the prescription of controlled substances, or concerning any subject other than infectious disease and prevention.</w:t>
      </w:r>
    </w:p>
    <w:p w:rsidR="00E36012" w:rsidRDefault="00E36012" w:rsidP="002D65D3">
      <w:pPr>
        <w:spacing w:after="0"/>
        <w:rPr>
          <w:rFonts w:ascii="Times New Roman" w:hAnsi="Times New Roman" w:cs="Times New Roman"/>
          <w:sz w:val="24"/>
          <w:szCs w:val="24"/>
        </w:rPr>
      </w:pPr>
    </w:p>
    <w:p w:rsidR="00E36012" w:rsidRDefault="00E36012" w:rsidP="002D65D3">
      <w:pPr>
        <w:spacing w:after="0"/>
        <w:rPr>
          <w:rFonts w:ascii="Times New Roman" w:hAnsi="Times New Roman" w:cs="Times New Roman"/>
          <w:sz w:val="24"/>
          <w:szCs w:val="24"/>
        </w:rPr>
      </w:pPr>
      <w:r>
        <w:rPr>
          <w:rFonts w:ascii="Times New Roman" w:hAnsi="Times New Roman" w:cs="Times New Roman"/>
          <w:sz w:val="24"/>
          <w:szCs w:val="24"/>
        </w:rPr>
        <w:t>Thank you for considering my comment about this matter.</w:t>
      </w:r>
    </w:p>
    <w:p w:rsidR="00E36012" w:rsidRDefault="00E36012" w:rsidP="002D65D3">
      <w:pPr>
        <w:spacing w:after="0"/>
        <w:rPr>
          <w:rFonts w:ascii="Times New Roman" w:hAnsi="Times New Roman" w:cs="Times New Roman"/>
          <w:sz w:val="24"/>
          <w:szCs w:val="24"/>
        </w:rPr>
      </w:pPr>
    </w:p>
    <w:p w:rsidR="00E36012" w:rsidRDefault="00E36012" w:rsidP="002D65D3">
      <w:pPr>
        <w:spacing w:after="0"/>
        <w:rPr>
          <w:rFonts w:ascii="Times New Roman" w:hAnsi="Times New Roman" w:cs="Times New Roman"/>
          <w:sz w:val="24"/>
          <w:szCs w:val="24"/>
        </w:rPr>
      </w:pPr>
    </w:p>
    <w:p w:rsidR="00E36012" w:rsidRDefault="00E36012" w:rsidP="002D65D3">
      <w:pPr>
        <w:spacing w:after="0"/>
        <w:rPr>
          <w:rFonts w:ascii="Times New Roman" w:hAnsi="Times New Roman" w:cs="Times New Roman"/>
          <w:sz w:val="24"/>
          <w:szCs w:val="24"/>
        </w:rPr>
      </w:pPr>
    </w:p>
    <w:p w:rsidR="00E36012" w:rsidRDefault="00E36012" w:rsidP="002D65D3">
      <w:pPr>
        <w:spacing w:after="0"/>
        <w:rPr>
          <w:rFonts w:ascii="Times New Roman" w:hAnsi="Times New Roman" w:cs="Times New Roman"/>
          <w:sz w:val="24"/>
          <w:szCs w:val="24"/>
        </w:rPr>
      </w:pPr>
      <w:r>
        <w:rPr>
          <w:rFonts w:ascii="Times New Roman" w:hAnsi="Times New Roman" w:cs="Times New Roman"/>
          <w:sz w:val="24"/>
          <w:szCs w:val="24"/>
        </w:rPr>
        <w:t>David E. Smith</w:t>
      </w:r>
    </w:p>
    <w:p w:rsidR="00E36012" w:rsidRDefault="00E36012" w:rsidP="002D65D3">
      <w:pPr>
        <w:spacing w:after="0"/>
        <w:rPr>
          <w:rFonts w:ascii="Times New Roman" w:hAnsi="Times New Roman" w:cs="Times New Roman"/>
          <w:sz w:val="24"/>
          <w:szCs w:val="24"/>
        </w:rPr>
      </w:pPr>
      <w:r>
        <w:rPr>
          <w:rFonts w:ascii="Times New Roman" w:hAnsi="Times New Roman" w:cs="Times New Roman"/>
          <w:sz w:val="24"/>
          <w:szCs w:val="24"/>
        </w:rPr>
        <w:t xml:space="preserve">Harmed Scoliosis Patient, </w:t>
      </w:r>
    </w:p>
    <w:p w:rsidR="00E36012" w:rsidRPr="002D65D3" w:rsidRDefault="00E36012" w:rsidP="002D65D3">
      <w:pPr>
        <w:spacing w:after="0"/>
        <w:rPr>
          <w:rFonts w:ascii="Times New Roman" w:hAnsi="Times New Roman" w:cs="Times New Roman"/>
          <w:sz w:val="24"/>
          <w:szCs w:val="24"/>
        </w:rPr>
      </w:pPr>
      <w:r>
        <w:rPr>
          <w:rFonts w:ascii="Times New Roman" w:hAnsi="Times New Roman" w:cs="Times New Roman"/>
          <w:sz w:val="24"/>
          <w:szCs w:val="24"/>
        </w:rPr>
        <w:t>DUMPED off my pain medication regimen after moving states in 2022</w:t>
      </w:r>
    </w:p>
    <w:sectPr w:rsidR="00E36012" w:rsidRPr="002D65D3" w:rsidSect="00B66C8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DD5" w:rsidRDefault="00D11DD5" w:rsidP="00C12239">
      <w:pPr>
        <w:spacing w:after="0" w:line="240" w:lineRule="auto"/>
      </w:pPr>
      <w:r>
        <w:separator/>
      </w:r>
    </w:p>
  </w:endnote>
  <w:endnote w:type="continuationSeparator" w:id="0">
    <w:p w:rsidR="00D11DD5" w:rsidRDefault="00D11DD5" w:rsidP="00C122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743860"/>
      <w:docPartObj>
        <w:docPartGallery w:val="Page Numbers (Bottom of Page)"/>
        <w:docPartUnique/>
      </w:docPartObj>
    </w:sdtPr>
    <w:sdtContent>
      <w:p w:rsidR="00C12239" w:rsidRDefault="00C12239">
        <w:pPr>
          <w:pStyle w:val="Footer"/>
          <w:jc w:val="center"/>
        </w:pPr>
        <w:fldSimple w:instr=" PAGE   \* MERGEFORMAT ">
          <w:r w:rsidR="007F174B">
            <w:rPr>
              <w:noProof/>
            </w:rPr>
            <w:t>3</w:t>
          </w:r>
        </w:fldSimple>
      </w:p>
    </w:sdtContent>
  </w:sdt>
  <w:p w:rsidR="00C12239" w:rsidRDefault="00C122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DD5" w:rsidRDefault="00D11DD5" w:rsidP="00C12239">
      <w:pPr>
        <w:spacing w:after="0" w:line="240" w:lineRule="auto"/>
      </w:pPr>
      <w:r>
        <w:separator/>
      </w:r>
    </w:p>
  </w:footnote>
  <w:footnote w:type="continuationSeparator" w:id="0">
    <w:p w:rsidR="00D11DD5" w:rsidRDefault="00D11DD5" w:rsidP="00C122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39" w:rsidRDefault="00C1223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2D65D3"/>
    <w:rsid w:val="000F7AC8"/>
    <w:rsid w:val="002D65D3"/>
    <w:rsid w:val="0078313C"/>
    <w:rsid w:val="007F174B"/>
    <w:rsid w:val="00954252"/>
    <w:rsid w:val="00956951"/>
    <w:rsid w:val="00B66C87"/>
    <w:rsid w:val="00C12239"/>
    <w:rsid w:val="00D11DD5"/>
    <w:rsid w:val="00E36012"/>
    <w:rsid w:val="00FA6575"/>
    <w:rsid w:val="00FD62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C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name">
    <w:name w:val="signature-name"/>
    <w:basedOn w:val="Normal"/>
    <w:rsid w:val="002D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ature-title">
    <w:name w:val="signature-title"/>
    <w:basedOn w:val="Normal"/>
    <w:rsid w:val="002D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oc">
    <w:name w:val="frdoc"/>
    <w:basedOn w:val="Normal"/>
    <w:rsid w:val="002D65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D65D3"/>
    <w:rPr>
      <w:color w:val="0000FF"/>
      <w:u w:val="single"/>
    </w:rPr>
  </w:style>
  <w:style w:type="character" w:styleId="Emphasis">
    <w:name w:val="Emphasis"/>
    <w:basedOn w:val="DefaultParagraphFont"/>
    <w:uiPriority w:val="20"/>
    <w:qFormat/>
    <w:rsid w:val="00FD6287"/>
    <w:rPr>
      <w:i/>
      <w:iCs/>
    </w:rPr>
  </w:style>
  <w:style w:type="paragraph" w:styleId="Header">
    <w:name w:val="header"/>
    <w:basedOn w:val="Normal"/>
    <w:link w:val="HeaderChar"/>
    <w:uiPriority w:val="99"/>
    <w:semiHidden/>
    <w:unhideWhenUsed/>
    <w:rsid w:val="00C122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2239"/>
  </w:style>
  <w:style w:type="paragraph" w:styleId="Footer">
    <w:name w:val="footer"/>
    <w:basedOn w:val="Normal"/>
    <w:link w:val="FooterChar"/>
    <w:uiPriority w:val="99"/>
    <w:unhideWhenUsed/>
    <w:rsid w:val="00C12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239"/>
  </w:style>
</w:styles>
</file>

<file path=word/webSettings.xml><?xml version="1.0" encoding="utf-8"?>
<w:webSettings xmlns:r="http://schemas.openxmlformats.org/officeDocument/2006/relationships" xmlns:w="http://schemas.openxmlformats.org/wordprocessingml/2006/main">
  <w:divs>
    <w:div w:id="88233660">
      <w:bodyDiv w:val="1"/>
      <w:marLeft w:val="0"/>
      <w:marRight w:val="0"/>
      <w:marTop w:val="0"/>
      <w:marBottom w:val="0"/>
      <w:divBdr>
        <w:top w:val="none" w:sz="0" w:space="0" w:color="auto"/>
        <w:left w:val="none" w:sz="0" w:space="0" w:color="auto"/>
        <w:bottom w:val="none" w:sz="0" w:space="0" w:color="auto"/>
        <w:right w:val="none" w:sz="0" w:space="0" w:color="auto"/>
      </w:divBdr>
      <w:divsChild>
        <w:div w:id="24334894">
          <w:marLeft w:val="0"/>
          <w:marRight w:val="0"/>
          <w:marTop w:val="0"/>
          <w:marBottom w:val="0"/>
          <w:divBdr>
            <w:top w:val="none" w:sz="0" w:space="0" w:color="auto"/>
            <w:left w:val="none" w:sz="0" w:space="0" w:color="auto"/>
            <w:bottom w:val="none" w:sz="0" w:space="0" w:color="auto"/>
            <w:right w:val="none" w:sz="0" w:space="0" w:color="auto"/>
          </w:divBdr>
          <w:divsChild>
            <w:div w:id="612319834">
              <w:marLeft w:val="0"/>
              <w:marRight w:val="0"/>
              <w:marTop w:val="0"/>
              <w:marBottom w:val="0"/>
              <w:divBdr>
                <w:top w:val="none" w:sz="0" w:space="0" w:color="auto"/>
                <w:left w:val="none" w:sz="0" w:space="0" w:color="auto"/>
                <w:bottom w:val="none" w:sz="0" w:space="0" w:color="auto"/>
                <w:right w:val="none" w:sz="0" w:space="0" w:color="auto"/>
              </w:divBdr>
            </w:div>
          </w:divsChild>
        </w:div>
        <w:div w:id="1623422424">
          <w:marLeft w:val="0"/>
          <w:marRight w:val="0"/>
          <w:marTop w:val="0"/>
          <w:marBottom w:val="0"/>
          <w:divBdr>
            <w:top w:val="none" w:sz="0" w:space="0" w:color="auto"/>
            <w:left w:val="none" w:sz="0" w:space="0" w:color="auto"/>
            <w:bottom w:val="none" w:sz="0" w:space="0" w:color="auto"/>
            <w:right w:val="none" w:sz="0" w:space="0" w:color="auto"/>
          </w:divBdr>
        </w:div>
      </w:divsChild>
    </w:div>
    <w:div w:id="62123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ederalregister.gov/d/2024-3048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E6D98-BD0B-40FA-B55C-89498CFDC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cp:lastPrinted>2024-12-30T06:37:00Z</cp:lastPrinted>
  <dcterms:created xsi:type="dcterms:W3CDTF">2024-12-30T06:42:00Z</dcterms:created>
  <dcterms:modified xsi:type="dcterms:W3CDTF">2024-12-30T06:42:00Z</dcterms:modified>
</cp:coreProperties>
</file>