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476" w:rsidRPr="005C0476" w:rsidP="005C0476" w14:paraId="71042FD8"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5C0476" w:rsidRPr="005C0476" w:rsidP="005C0476" w14:paraId="48AC647C"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5C0476" w:rsidRPr="005C0476" w:rsidP="005C0476" w14:paraId="1897BBFF"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D73461" w:rsidP="00C9577C" w14:paraId="48C08792" w14:textId="77777777">
      <w:pPr>
        <w:rPr>
          <w:b/>
          <w:bCs/>
          <w:u w:val="single"/>
        </w:rPr>
      </w:pPr>
    </w:p>
    <w:p w:rsidR="00606100" w:rsidP="00606100" w14:paraId="67843C5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P="00606100" w14:paraId="684D5BB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P="00606100" w14:paraId="02CF1B5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P="00606100" w14:paraId="3634283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P="00606100" w14:paraId="1B8A7E9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RPr="00606100" w:rsidP="00606100" w14:paraId="7637B6E4" w14:textId="09F8741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Expanding PrEP in Communities of Color (EPICC+)</w:t>
      </w:r>
    </w:p>
    <w:p w:rsidR="00606100" w:rsidRPr="00606100" w:rsidP="00606100" w14:paraId="527031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06100" w:rsidRPr="00606100" w:rsidP="00606100" w14:paraId="352DB201" w14:textId="51FAA382">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4a</w:t>
      </w:r>
    </w:p>
    <w:p w:rsidR="00606100" w:rsidP="00606100" w14:paraId="35129E24" w14:textId="7B158ECE">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Aim </w:t>
      </w:r>
      <w:r>
        <w:rPr>
          <w:rFonts w:ascii="Arial" w:eastAsia="Times New Roman" w:hAnsi="Arial" w:cs="Arial"/>
          <w:b/>
          <w:bCs/>
          <w:spacing w:val="-2"/>
          <w:sz w:val="24"/>
          <w:szCs w:val="24"/>
        </w:rPr>
        <w:t>1 Provider Training Screener</w:t>
      </w:r>
    </w:p>
    <w:p w:rsidR="005C0476" w:rsidP="00606100" w14:paraId="05146E60" w14:textId="7BDAFDF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1B4DC333" w14:textId="114646A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5012622B" w14:textId="6C4CE71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5D4AEEB1" w14:textId="1EB3EE1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77C2CB5D" w14:textId="0700A02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3E0CCB44" w14:textId="0BDEB40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79ADB048" w14:textId="1750B365">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0DFED946" w14:textId="04E2130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70007052" w14:textId="5BE1DAE5">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02976C9F" w14:textId="062EB2A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4889896A" w14:textId="5F698DE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6F769343" w14:textId="32FC6D33">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18F5FABF" w14:textId="2FA13439">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565D4972" w14:textId="53D772FA">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0B62D57D" w14:textId="69A4C8C4">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71B6F56C" w14:textId="12F2117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6B95DFEB" w14:textId="6FBC2FB5">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217F1DFA" w14:textId="24ADD6F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0476" w:rsidP="00606100" w14:paraId="3C1C7EB9" w14:textId="2C365381">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2364" w:rsidP="00A92364" w14:paraId="05C3AB17" w14:textId="77777777">
      <w:pPr>
        <w:rPr>
          <w:rFonts w:ascii="Arial" w:hAnsi="Arial" w:cs="Arial"/>
        </w:rPr>
      </w:pPr>
    </w:p>
    <w:p w:rsidR="00A92364" w:rsidP="00A92364" w14:paraId="69457012" w14:textId="77777777">
      <w:pPr>
        <w:rPr>
          <w:rFonts w:ascii="Arial" w:hAnsi="Arial" w:cs="Arial"/>
        </w:rPr>
      </w:pPr>
    </w:p>
    <w:p w:rsidR="005C0476" w:rsidRPr="00606100" w:rsidP="00A92364" w14:paraId="11E7CA45" w14:textId="3E8757F0">
      <w:pPr>
        <w:rPr>
          <w:rFonts w:ascii="Arial" w:hAnsi="Arial" w:cs="Arial"/>
        </w:rPr>
      </w:pPr>
      <w:r w:rsidRPr="00A92364">
        <w:rPr>
          <w:rFonts w:ascii="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73461" w14:paraId="1B179095" w14:textId="4E72B672">
      <w:pPr>
        <w:rPr>
          <w:b/>
          <w:bCs/>
          <w:u w:val="single"/>
        </w:rPr>
      </w:pPr>
      <w:r>
        <w:rPr>
          <w:b/>
          <w:bCs/>
          <w:u w:val="single"/>
        </w:rPr>
        <w:br w:type="page"/>
      </w:r>
    </w:p>
    <w:p w:rsidR="00C9577C" w:rsidRPr="002E7CFA" w:rsidP="00C9577C" w14:paraId="4AF2E3BC" w14:textId="1D1DCB93">
      <w:pPr>
        <w:rPr>
          <w:b/>
          <w:bCs/>
          <w:u w:val="single"/>
        </w:rPr>
      </w:pPr>
      <w:r w:rsidRPr="002E7CFA">
        <w:rPr>
          <w:b/>
          <w:bCs/>
          <w:u w:val="single"/>
        </w:rPr>
        <w:t>Provider Training Screener</w:t>
      </w:r>
    </w:p>
    <w:p w:rsidR="00C9577C" w:rsidP="00C9577C" w14:paraId="63177006" w14:textId="77777777">
      <w:pPr>
        <w:pStyle w:val="ListParagraph"/>
        <w:numPr>
          <w:ilvl w:val="0"/>
          <w:numId w:val="1"/>
        </w:numPr>
      </w:pPr>
      <w:r>
        <w:t>Does the participant provide PrEP services to YMSM at a participating clinic site?</w:t>
      </w:r>
    </w:p>
    <w:p w:rsidR="00C9577C" w:rsidP="00C9577C" w14:paraId="15317006" w14:textId="77777777">
      <w:pPr>
        <w:pStyle w:val="ListParagraph"/>
        <w:numPr>
          <w:ilvl w:val="1"/>
          <w:numId w:val="1"/>
        </w:numPr>
      </w:pPr>
      <w:r>
        <w:t>Yes</w:t>
      </w:r>
    </w:p>
    <w:p w:rsidR="00C9577C" w:rsidP="00C9577C" w14:paraId="24A3417E" w14:textId="77777777">
      <w:pPr>
        <w:pStyle w:val="ListParagraph"/>
        <w:numPr>
          <w:ilvl w:val="1"/>
          <w:numId w:val="1"/>
        </w:numPr>
      </w:pPr>
      <w:r>
        <w:t>No</w:t>
      </w:r>
    </w:p>
    <w:p w:rsidR="00C9577C" w:rsidP="00C9577C" w14:paraId="261431CD" w14:textId="77777777">
      <w:pPr>
        <w:rPr>
          <w:color w:val="FF0000"/>
        </w:rPr>
      </w:pPr>
      <w:r w:rsidRPr="003262E8">
        <w:rPr>
          <w:color w:val="FF0000"/>
        </w:rPr>
        <w:t>[If no</w:t>
      </w:r>
      <w:r>
        <w:rPr>
          <w:color w:val="FF0000"/>
        </w:rPr>
        <w:t xml:space="preserve"> to above question</w:t>
      </w:r>
      <w:r w:rsidRPr="003262E8">
        <w:rPr>
          <w:color w:val="FF0000"/>
        </w:rPr>
        <w:t xml:space="preserve">, participant ineligible and display text: </w:t>
      </w:r>
      <w:r w:rsidRPr="003262E8">
        <w:rPr>
          <w:i/>
          <w:iCs/>
          <w:color w:val="FF0000"/>
        </w:rPr>
        <w:t>This provider is ineligible for this study. Thank them for their time and do not complete any additional enrollment procedures</w:t>
      </w:r>
      <w:r w:rsidRPr="003262E8">
        <w:rPr>
          <w:color w:val="FF0000"/>
        </w:rPr>
        <w:t>]</w:t>
      </w:r>
    </w:p>
    <w:p w:rsidR="00C9577C" w:rsidRPr="005407D7" w:rsidP="00C9577C" w14:paraId="4CE2C5C8" w14:textId="77777777">
      <w:pPr>
        <w:pStyle w:val="ListParagraph"/>
        <w:numPr>
          <w:ilvl w:val="0"/>
          <w:numId w:val="1"/>
        </w:numPr>
      </w:pPr>
      <w:r w:rsidRPr="005407D7">
        <w:t xml:space="preserve">Is the participant a staff member at a participating clinical site? </w:t>
      </w:r>
    </w:p>
    <w:p w:rsidR="00C9577C" w:rsidRPr="005407D7" w:rsidP="00C9577C" w14:paraId="32CA55B6" w14:textId="77777777">
      <w:pPr>
        <w:pStyle w:val="ListParagraph"/>
        <w:numPr>
          <w:ilvl w:val="1"/>
          <w:numId w:val="1"/>
        </w:numPr>
      </w:pPr>
      <w:r w:rsidRPr="005407D7">
        <w:t>Yes</w:t>
      </w:r>
    </w:p>
    <w:p w:rsidR="00C9577C" w:rsidRPr="005407D7" w:rsidP="00C9577C" w14:paraId="1746E89B" w14:textId="77777777">
      <w:pPr>
        <w:pStyle w:val="ListParagraph"/>
        <w:numPr>
          <w:ilvl w:val="1"/>
          <w:numId w:val="1"/>
        </w:numPr>
      </w:pPr>
      <w:r w:rsidRPr="005407D7">
        <w:t xml:space="preserve">No </w:t>
      </w:r>
    </w:p>
    <w:p w:rsidR="00C9577C" w:rsidP="00C9577C" w14:paraId="165652B6" w14:textId="77777777">
      <w:pPr>
        <w:rPr>
          <w:i/>
          <w:iCs/>
          <w:color w:val="FF0000"/>
        </w:rPr>
      </w:pPr>
      <w:r w:rsidRPr="005407D7">
        <w:rPr>
          <w:color w:val="FF0000"/>
        </w:rPr>
        <w:t>[If no to above question, participant ineligible and display text:</w:t>
      </w:r>
      <w:r w:rsidRPr="005407D7">
        <w:rPr>
          <w:i/>
          <w:iCs/>
          <w:color w:val="FF0000"/>
        </w:rPr>
        <w:t xml:space="preserve"> This provider is ineligible for this study. Thank them for their time and do not complete any additional enrollment procedures]</w:t>
      </w:r>
    </w:p>
    <w:p w:rsidR="00C9577C" w:rsidP="00C9577C" w14:paraId="08AFBFC6" w14:textId="77777777">
      <w:pPr>
        <w:rPr>
          <w:color w:val="FF0000"/>
        </w:rPr>
      </w:pPr>
      <w:r>
        <w:rPr>
          <w:color w:val="FF0000"/>
        </w:rPr>
        <w:t>[If yes to both inclusion and exclusion criteria display the text below]</w:t>
      </w:r>
    </w:p>
    <w:p w:rsidR="00C9577C" w:rsidP="00C9577C" w14:paraId="595CD67C" w14:textId="77777777">
      <w:pPr>
        <w:rPr>
          <w:i/>
          <w:iCs/>
        </w:rPr>
      </w:pPr>
      <w:r w:rsidRPr="00B910B6">
        <w:rPr>
          <w:i/>
          <w:iCs/>
        </w:rPr>
        <w:t>This provider is eligible to participate in provider training.</w:t>
      </w:r>
    </w:p>
    <w:p w:rsidR="00C9577C" w:rsidRPr="00DB5EEA" w:rsidP="00C9577C" w14:paraId="599D3ECB" w14:textId="77777777">
      <w:pPr>
        <w:pStyle w:val="ListParagraph"/>
        <w:numPr>
          <w:ilvl w:val="0"/>
          <w:numId w:val="1"/>
        </w:numPr>
        <w:rPr>
          <w:i/>
          <w:iCs/>
        </w:rPr>
      </w:pPr>
      <w:r>
        <w:t>Does this provider have prescribing privileges?</w:t>
      </w:r>
    </w:p>
    <w:p w:rsidR="00C9577C" w:rsidRPr="00DB5EEA" w:rsidP="00C9577C" w14:paraId="007ED33B" w14:textId="77777777">
      <w:pPr>
        <w:pStyle w:val="ListParagraph"/>
        <w:numPr>
          <w:ilvl w:val="1"/>
          <w:numId w:val="1"/>
        </w:numPr>
        <w:rPr>
          <w:i/>
          <w:iCs/>
        </w:rPr>
      </w:pPr>
      <w:r>
        <w:t>Yes</w:t>
      </w:r>
    </w:p>
    <w:p w:rsidR="00C9577C" w:rsidRPr="00DB5EEA" w:rsidP="00C9577C" w14:paraId="1C7A3DFA" w14:textId="77777777">
      <w:pPr>
        <w:pStyle w:val="ListParagraph"/>
        <w:numPr>
          <w:ilvl w:val="1"/>
          <w:numId w:val="1"/>
        </w:numPr>
        <w:rPr>
          <w:i/>
          <w:iCs/>
        </w:rPr>
      </w:pPr>
      <w:r>
        <w:t>No</w:t>
      </w:r>
    </w:p>
    <w:p w:rsidR="00C9577C" w:rsidRPr="00C9577C" w:rsidP="00C9577C" w14:paraId="0ED8E8C6" w14:textId="77777777">
      <w:pPr>
        <w:rPr>
          <w:i/>
          <w:iCs/>
          <w:color w:val="FF0000"/>
        </w:rPr>
      </w:pPr>
      <w:r w:rsidRPr="00C9577C">
        <w:rPr>
          <w:color w:val="FF0000"/>
        </w:rPr>
        <w:t>[If no, review provider training tracking log to ensure that no more than 50% of the sample is unable to prescribe PrEP]</w:t>
      </w:r>
    </w:p>
    <w:p w:rsidR="00D604DA" w14:paraId="059589A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0448FC"/>
    <w:multiLevelType w:val="hybridMultilevel"/>
    <w:tmpl w:val="E64EF4F0"/>
    <w:lvl w:ilvl="0">
      <w:start w:val="1"/>
      <w:numFmt w:val="decimal"/>
      <w:lvlText w:val="%1."/>
      <w:lvlJc w:val="left"/>
      <w:pPr>
        <w:ind w:left="720" w:hanging="360"/>
      </w:pPr>
      <w:rPr>
        <w:i w:val="0"/>
        <w:iCs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366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7C"/>
    <w:rsid w:val="002E7CFA"/>
    <w:rsid w:val="003262E8"/>
    <w:rsid w:val="005407D7"/>
    <w:rsid w:val="005C0476"/>
    <w:rsid w:val="005D5038"/>
    <w:rsid w:val="00606100"/>
    <w:rsid w:val="0077423E"/>
    <w:rsid w:val="00A92364"/>
    <w:rsid w:val="00B910B6"/>
    <w:rsid w:val="00C9577C"/>
    <w:rsid w:val="00D604DA"/>
    <w:rsid w:val="00D73461"/>
    <w:rsid w:val="00DB5EEA"/>
    <w:rsid w:val="00E640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F22F6B"/>
  <w15:chartTrackingRefBased/>
  <w15:docId w15:val="{D69DDA69-150A-46CD-B233-FE025ACE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77C"/>
    <w:pPr>
      <w:ind w:left="720"/>
      <w:contextualSpacing/>
    </w:pPr>
  </w:style>
  <w:style w:type="character" w:styleId="CommentReference">
    <w:name w:val="annotation reference"/>
    <w:basedOn w:val="DefaultParagraphFont"/>
    <w:uiPriority w:val="99"/>
    <w:semiHidden/>
    <w:unhideWhenUsed/>
    <w:rsid w:val="005C0476"/>
    <w:rPr>
      <w:sz w:val="16"/>
      <w:szCs w:val="16"/>
    </w:rPr>
  </w:style>
  <w:style w:type="paragraph" w:styleId="CommentText">
    <w:name w:val="annotation text"/>
    <w:basedOn w:val="Normal"/>
    <w:link w:val="CommentTextChar"/>
    <w:uiPriority w:val="99"/>
    <w:semiHidden/>
    <w:unhideWhenUsed/>
    <w:rsid w:val="005C04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C04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8" ma:contentTypeDescription="Create a new document." ma:contentTypeScope="" ma:versionID="0059b92439e08e76d3198d091158d480">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bdca2aa58508383488202c33ae6fd699"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62279-8F8F-4D32-93B3-9A1CB0053D85}">
  <ds:schemaRefs>
    <ds:schemaRef ds:uri="http://schemas.microsoft.com/sharepoint/v3/contenttype/forms"/>
  </ds:schemaRefs>
</ds:datastoreItem>
</file>

<file path=customXml/itemProps2.xml><?xml version="1.0" encoding="utf-8"?>
<ds:datastoreItem xmlns:ds="http://schemas.openxmlformats.org/officeDocument/2006/customXml" ds:itemID="{ACF30F02-E9DE-430E-8772-422E8934009A}">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3.xml><?xml version="1.0" encoding="utf-8"?>
<ds:datastoreItem xmlns:ds="http://schemas.openxmlformats.org/officeDocument/2006/customXml" ds:itemID="{C1761C34-DF06-4003-8971-2625B891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Bessler, Patricia (CDC/DDID/NCHHSTP/DHP)</cp:lastModifiedBy>
  <cp:revision>6</cp:revision>
  <dcterms:created xsi:type="dcterms:W3CDTF">2023-02-28T21:04:00Z</dcterms:created>
  <dcterms:modified xsi:type="dcterms:W3CDTF">2023-02-28T21:10:00Z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SIP_Label_7b94a7b8-f06c-4dfe-bdcc-9b548fd58c31_ActionId">
    <vt:lpwstr>ec231b65-3356-4334-a63f-204c8f066366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2023-02-28T21:03:01Z</vt:lpwstr>
  </property>
  <property fmtid="{D5CDD505-2E9C-101B-9397-08002B2CF9AE}" pid="9" name="MSIP_Label_7b94a7b8-f06c-4dfe-bdcc-9b548fd58c31_SiteId">
    <vt:lpwstr>9ce70869-60db-44fd-abe8-d2767077fc8f</vt:lpwstr>
  </property>
</Properties>
</file>