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56431" w:rsidP="00C56431" w14:paraId="087D9113" w14:textId="77777777">
      <w:pPr>
        <w:pStyle w:val="BodyText"/>
        <w:spacing w:after="120"/>
        <w:ind w:left="86"/>
        <w:jc w:val="center"/>
        <w:rPr>
          <w:rFonts w:ascii="Calibri"/>
        </w:rPr>
      </w:pPr>
      <w:r>
        <w:rPr>
          <w:rFonts w:ascii="Calibri"/>
          <w:u w:val="single"/>
        </w:rPr>
        <w:t>Model</w:t>
      </w:r>
      <w:r>
        <w:rPr>
          <w:rFonts w:ascii="Calibri"/>
          <w:spacing w:val="-12"/>
          <w:u w:val="single"/>
        </w:rPr>
        <w:t xml:space="preserve"> </w:t>
      </w:r>
      <w:r>
        <w:rPr>
          <w:rFonts w:ascii="Calibri"/>
          <w:u w:val="single"/>
        </w:rPr>
        <w:t>Notice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u w:val="single"/>
        </w:rPr>
        <w:t>of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Final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u w:val="single"/>
        </w:rPr>
        <w:t>External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u w:val="single"/>
        </w:rPr>
        <w:t>Review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spacing w:val="-2"/>
          <w:u w:val="single"/>
        </w:rPr>
        <w:t>Decision</w:t>
      </w:r>
    </w:p>
    <w:p w:rsidR="005267D8" w14:paraId="232728BC" w14:textId="38E81425">
      <w:pPr>
        <w:pStyle w:val="BodyText"/>
        <w:spacing w:before="34"/>
        <w:ind w:left="7935" w:right="106"/>
        <w:jc w:val="right"/>
        <w:rPr>
          <w:rFonts w:ascii="Calibri"/>
        </w:rPr>
      </w:pPr>
      <w:r>
        <w:rPr>
          <w:rFonts w:ascii="Calibri"/>
          <w:spacing w:val="-2"/>
        </w:rPr>
        <w:t>OMB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Control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2"/>
        </w:rPr>
        <w:t>No.: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 xml:space="preserve">0938-1099 </w:t>
      </w:r>
      <w:r>
        <w:rPr>
          <w:rFonts w:ascii="Calibri"/>
        </w:rPr>
        <w:t>Expiration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Date:</w:t>
      </w:r>
      <w:r>
        <w:rPr>
          <w:rFonts w:ascii="Calibri"/>
          <w:spacing w:val="-2"/>
        </w:rPr>
        <w:t xml:space="preserve"> </w:t>
      </w:r>
      <w:r w:rsidRPr="002F7B5F" w:rsidR="002F7B5F">
        <w:rPr>
          <w:rFonts w:ascii="Calibri"/>
          <w:spacing w:val="-2"/>
        </w:rPr>
        <w:t>06/30/2025</w:t>
      </w:r>
    </w:p>
    <w:p w:rsidR="005267D8" w14:paraId="232728C0" w14:textId="77777777">
      <w:pPr>
        <w:pStyle w:val="Heading1"/>
        <w:spacing w:before="180"/>
        <w:ind w:left="86"/>
        <w:rPr>
          <w:color w:val="21405F"/>
          <w:spacing w:val="-2"/>
        </w:rPr>
      </w:pPr>
      <w:bookmarkStart w:id="0" w:name="Date_of_Notice"/>
      <w:bookmarkEnd w:id="0"/>
      <w:r>
        <w:rPr>
          <w:color w:val="21405F"/>
        </w:rPr>
        <w:t>Date</w:t>
      </w:r>
      <w:r>
        <w:rPr>
          <w:color w:val="21405F"/>
          <w:spacing w:val="-12"/>
        </w:rPr>
        <w:t xml:space="preserve"> </w:t>
      </w:r>
      <w:r>
        <w:rPr>
          <w:color w:val="21405F"/>
        </w:rPr>
        <w:t>of</w:t>
      </w:r>
      <w:r>
        <w:rPr>
          <w:color w:val="21405F"/>
          <w:spacing w:val="-6"/>
        </w:rPr>
        <w:t xml:space="preserve"> </w:t>
      </w:r>
      <w:r>
        <w:rPr>
          <w:color w:val="21405F"/>
          <w:spacing w:val="-2"/>
        </w:rPr>
        <w:t>Notice</w:t>
      </w:r>
    </w:p>
    <w:p w:rsidR="004B20D5" w:rsidP="0079586D" w14:paraId="54D32D95" w14:textId="77777777">
      <w:pPr>
        <w:sectPr>
          <w:pgSz w:w="12240" w:h="15840"/>
          <w:pgMar w:top="1520" w:right="540" w:bottom="280" w:left="560" w:header="720" w:footer="720" w:gutter="0"/>
          <w:cols w:space="720"/>
        </w:sectPr>
      </w:pPr>
    </w:p>
    <w:p w:rsidR="0079586D" w:rsidRPr="000272FB" w:rsidP="0009118A" w14:paraId="73E2C6C5" w14:textId="174E286E">
      <w:pPr>
        <w:spacing w:before="26" w:after="240"/>
        <w:ind w:left="878"/>
        <w:rPr>
          <w:rFonts w:asciiTheme="minorHAnsi" w:hAnsiTheme="minorHAnsi" w:cstheme="minorHAnsi"/>
          <w:b/>
          <w:bCs/>
          <w:sz w:val="24"/>
          <w:szCs w:val="24"/>
        </w:rPr>
      </w:pPr>
      <w:r w:rsidRPr="000272FB">
        <w:rPr>
          <w:rFonts w:asciiTheme="minorHAnsi" w:hAnsiTheme="minorHAnsi" w:cstheme="minorHAnsi"/>
          <w:b/>
          <w:bCs/>
          <w:sz w:val="24"/>
          <w:szCs w:val="24"/>
        </w:rPr>
        <w:t>Name of Plan</w:t>
      </w:r>
    </w:p>
    <w:p w:rsidR="0079586D" w:rsidRPr="000272FB" w:rsidP="006141F5" w14:paraId="25710901" w14:textId="555E5DE3">
      <w:pPr>
        <w:spacing w:before="192" w:after="240"/>
        <w:ind w:left="878"/>
        <w:rPr>
          <w:rFonts w:asciiTheme="minorHAnsi" w:hAnsiTheme="minorHAnsi" w:cstheme="minorHAnsi"/>
          <w:b/>
          <w:bCs/>
          <w:sz w:val="24"/>
          <w:szCs w:val="24"/>
        </w:rPr>
      </w:pPr>
      <w:r w:rsidRPr="000272FB">
        <w:rPr>
          <w:rFonts w:asciiTheme="minorHAnsi" w:hAnsiTheme="minorHAnsi" w:cstheme="minorHAnsi"/>
          <w:b/>
          <w:bCs/>
          <w:sz w:val="24"/>
          <w:szCs w:val="24"/>
        </w:rPr>
        <w:t>Address</w:t>
      </w:r>
    </w:p>
    <w:p w:rsidR="0079586D" w:rsidRPr="000272FB" w:rsidP="00594D1F" w14:paraId="6B9929B1" w14:textId="36AC8AA3">
      <w:pPr>
        <w:spacing w:before="26"/>
        <w:ind w:left="2448" w:firstLine="562"/>
        <w:rPr>
          <w:rFonts w:asciiTheme="minorHAnsi" w:hAnsiTheme="minorHAnsi" w:cstheme="minorHAnsi"/>
          <w:b/>
          <w:bCs/>
          <w:sz w:val="24"/>
          <w:szCs w:val="24"/>
        </w:rPr>
      </w:pPr>
      <w:r w:rsidRPr="000272FB">
        <w:rPr>
          <w:rFonts w:asciiTheme="minorHAnsi" w:hAnsiTheme="minorHAnsi" w:cstheme="minorHAnsi"/>
          <w:b/>
          <w:bCs/>
          <w:sz w:val="24"/>
          <w:szCs w:val="24"/>
        </w:rPr>
        <w:t>Telephone/Fax</w:t>
      </w:r>
    </w:p>
    <w:p w:rsidR="004B20D5" w:rsidRPr="000272FB" w:rsidP="00594D1F" w14:paraId="44759BA8" w14:textId="55F28B34">
      <w:pPr>
        <w:spacing w:before="192"/>
        <w:ind w:left="1598" w:firstLine="562"/>
        <w:rPr>
          <w:rFonts w:asciiTheme="minorHAnsi" w:hAnsiTheme="minorHAnsi" w:cstheme="minorHAnsi"/>
          <w:b/>
          <w:bCs/>
          <w:sz w:val="24"/>
          <w:szCs w:val="24"/>
        </w:rPr>
      </w:pPr>
      <w:r w:rsidRPr="000272FB">
        <w:rPr>
          <w:rFonts w:asciiTheme="minorHAnsi" w:hAnsiTheme="minorHAnsi" w:cstheme="minorHAnsi"/>
          <w:b/>
          <w:bCs/>
          <w:sz w:val="24"/>
          <w:szCs w:val="24"/>
        </w:rPr>
        <w:t>Website/ Email Address</w:t>
      </w:r>
    </w:p>
    <w:p w:rsidR="004B20D5" w:rsidP="0079586D" w14:paraId="44888DA3" w14:textId="77777777">
      <w:pPr>
        <w:sectPr w:rsidSect="004B20D5">
          <w:type w:val="continuous"/>
          <w:pgSz w:w="12240" w:h="15840"/>
          <w:pgMar w:top="1520" w:right="540" w:bottom="280" w:left="560" w:header="720" w:footer="720" w:gutter="0"/>
          <w:cols w:num="2" w:space="720"/>
        </w:sectPr>
      </w:pPr>
    </w:p>
    <w:p w:rsidR="005267D8" w:rsidP="008733E2" w14:paraId="232728C5" w14:textId="77777777">
      <w:pPr>
        <w:spacing w:before="360"/>
        <w:ind w:left="1224"/>
        <w:rPr>
          <w:rFonts w:ascii="Calibri"/>
          <w:b/>
          <w:sz w:val="24"/>
        </w:rPr>
      </w:pPr>
      <w:r>
        <w:rPr>
          <w:rFonts w:ascii="Calibri"/>
          <w:b/>
          <w:sz w:val="24"/>
          <w:u w:val="thick"/>
        </w:rPr>
        <w:t>This</w:t>
      </w:r>
      <w:r>
        <w:rPr>
          <w:rFonts w:ascii="Calibri"/>
          <w:b/>
          <w:spacing w:val="-16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document</w:t>
      </w:r>
      <w:r>
        <w:rPr>
          <w:rFonts w:ascii="Calibri"/>
          <w:b/>
          <w:spacing w:val="-4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contains</w:t>
      </w:r>
      <w:r>
        <w:rPr>
          <w:rFonts w:ascii="Calibri"/>
          <w:b/>
          <w:spacing w:val="-6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important</w:t>
      </w:r>
      <w:r>
        <w:rPr>
          <w:rFonts w:ascii="Calibri"/>
          <w:b/>
          <w:spacing w:val="-9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information</w:t>
      </w:r>
      <w:r>
        <w:rPr>
          <w:rFonts w:ascii="Calibri"/>
          <w:b/>
          <w:spacing w:val="-9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that</w:t>
      </w:r>
      <w:r>
        <w:rPr>
          <w:rFonts w:ascii="Calibri"/>
          <w:b/>
          <w:spacing w:val="-4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you</w:t>
      </w:r>
      <w:r>
        <w:rPr>
          <w:rFonts w:ascii="Calibri"/>
          <w:b/>
          <w:spacing w:val="-9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should</w:t>
      </w:r>
      <w:r>
        <w:rPr>
          <w:rFonts w:ascii="Calibri"/>
          <w:b/>
          <w:spacing w:val="-9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retain</w:t>
      </w:r>
      <w:r>
        <w:rPr>
          <w:rFonts w:ascii="Calibri"/>
          <w:b/>
          <w:spacing w:val="-1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for</w:t>
      </w:r>
      <w:r>
        <w:rPr>
          <w:rFonts w:ascii="Calibri"/>
          <w:b/>
          <w:spacing w:val="-6"/>
          <w:sz w:val="24"/>
          <w:u w:val="thick"/>
        </w:rPr>
        <w:t xml:space="preserve"> </w:t>
      </w:r>
      <w:r>
        <w:rPr>
          <w:rFonts w:ascii="Calibri"/>
          <w:b/>
          <w:sz w:val="24"/>
          <w:u w:val="thick"/>
        </w:rPr>
        <w:t>your</w:t>
      </w:r>
      <w:r>
        <w:rPr>
          <w:rFonts w:ascii="Calibri"/>
          <w:b/>
          <w:spacing w:val="-14"/>
          <w:sz w:val="24"/>
          <w:u w:val="thick"/>
        </w:rPr>
        <w:t xml:space="preserve"> </w:t>
      </w:r>
      <w:r>
        <w:rPr>
          <w:rFonts w:ascii="Calibri"/>
          <w:b/>
          <w:spacing w:val="-2"/>
          <w:sz w:val="24"/>
          <w:u w:val="thick"/>
        </w:rPr>
        <w:t>records.</w:t>
      </w:r>
    </w:p>
    <w:p w:rsidR="005267D8" w14:paraId="232728C6" w14:textId="77777777">
      <w:pPr>
        <w:spacing w:before="142" w:line="254" w:lineRule="auto"/>
        <w:ind w:left="880" w:right="1055"/>
        <w:rPr>
          <w:rFonts w:ascii="Calibri"/>
          <w:sz w:val="24"/>
        </w:rPr>
      </w:pPr>
      <w:r>
        <w:rPr>
          <w:rFonts w:ascii="Calibri"/>
          <w:sz w:val="24"/>
        </w:rPr>
        <w:t xml:space="preserve">This document serves as notice of a final external review decision. We have </w:t>
      </w:r>
      <w:r>
        <w:rPr>
          <w:rFonts w:ascii="Calibri"/>
          <w:b/>
          <w:sz w:val="24"/>
        </w:rPr>
        <w:t>[upheld/overturned/modified]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denial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your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request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for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provision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of,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or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payment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for, a health care service or course of treatment.</w:t>
      </w:r>
    </w:p>
    <w:p w:rsidR="005267D8" w:rsidP="00CF4BAE" w14:paraId="232728CA" w14:textId="6675D3C5">
      <w:pPr>
        <w:pStyle w:val="Heading1"/>
        <w:spacing w:before="120" w:after="41"/>
        <w:ind w:left="72" w:right="86"/>
      </w:pPr>
      <w:bookmarkStart w:id="1" w:name="Historical_Case_Details:"/>
      <w:bookmarkEnd w:id="1"/>
      <w:r w:rsidRPr="00CF4BAE">
        <w:rPr>
          <w:rFonts w:ascii="Times New Roman" w:hAnsi="Times New Roman" w:cs="Times New Roman"/>
        </w:rPr>
        <w:t>Historical</w:t>
      </w:r>
      <w:r w:rsidRPr="00CF4BAE">
        <w:rPr>
          <w:rFonts w:ascii="Times New Roman" w:hAnsi="Times New Roman" w:cs="Times New Roman"/>
          <w:spacing w:val="-16"/>
        </w:rPr>
        <w:t xml:space="preserve"> </w:t>
      </w:r>
      <w:r w:rsidRPr="00CF4BAE">
        <w:rPr>
          <w:rFonts w:ascii="Times New Roman" w:hAnsi="Times New Roman" w:cs="Times New Roman"/>
        </w:rPr>
        <w:t>Case</w:t>
      </w:r>
      <w:r w:rsidRPr="00CF4BAE">
        <w:rPr>
          <w:rFonts w:ascii="Times New Roman" w:hAnsi="Times New Roman" w:cs="Times New Roman"/>
          <w:spacing w:val="-17"/>
        </w:rPr>
        <w:t xml:space="preserve"> </w:t>
      </w:r>
      <w:r w:rsidRPr="00CF4BAE">
        <w:rPr>
          <w:rFonts w:ascii="Times New Roman" w:hAnsi="Times New Roman" w:cs="Times New Roman"/>
          <w:spacing w:val="-2"/>
        </w:rPr>
        <w:t>Details</w:t>
      </w:r>
      <w:r w:rsidRPr="00CF4BAE">
        <w:rPr>
          <w:spacing w:val="-2"/>
        </w:rPr>
        <w:t>: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46"/>
        <w:gridCol w:w="1336"/>
        <w:gridCol w:w="1331"/>
        <w:gridCol w:w="491"/>
        <w:gridCol w:w="857"/>
        <w:gridCol w:w="1337"/>
        <w:gridCol w:w="1342"/>
        <w:gridCol w:w="1337"/>
        <w:gridCol w:w="1342"/>
      </w:tblGrid>
      <w:tr w14:paraId="232728CD" w14:textId="77777777" w:rsidTr="00AC7D6C">
        <w:tblPrEx>
          <w:tblW w:w="0" w:type="auto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5"/>
        </w:trPr>
        <w:tc>
          <w:tcPr>
            <w:tcW w:w="4504" w:type="dxa"/>
            <w:gridSpan w:val="4"/>
            <w:shd w:val="clear" w:color="auto" w:fill="E6E6E6"/>
          </w:tcPr>
          <w:p w:rsidR="005267D8" w14:paraId="232728CB" w14:textId="77777777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Patient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215" w:type="dxa"/>
            <w:gridSpan w:val="5"/>
            <w:shd w:val="clear" w:color="auto" w:fill="E6E6E6"/>
          </w:tcPr>
          <w:p w:rsidR="005267D8" w14:paraId="232728CC" w14:textId="77777777">
            <w:pPr>
              <w:pStyle w:val="TableParagraph"/>
              <w:spacing w:before="26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</w:tr>
      <w:tr w14:paraId="232728CF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5"/>
        </w:trPr>
        <w:tc>
          <w:tcPr>
            <w:tcW w:w="10719" w:type="dxa"/>
            <w:gridSpan w:val="9"/>
            <w:shd w:val="clear" w:color="auto" w:fill="E6E6E6"/>
          </w:tcPr>
          <w:p w:rsidR="005267D8" w14:paraId="232728CE" w14:textId="77777777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Address: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(street,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county,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state,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zip)</w:t>
            </w:r>
          </w:p>
        </w:tc>
      </w:tr>
      <w:tr w14:paraId="232728D2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5"/>
        </w:trPr>
        <w:tc>
          <w:tcPr>
            <w:tcW w:w="4504" w:type="dxa"/>
            <w:gridSpan w:val="4"/>
            <w:shd w:val="clear" w:color="auto" w:fill="E6E6E6"/>
          </w:tcPr>
          <w:p w:rsidR="005267D8" w14:paraId="232728D0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Claim</w:t>
            </w:r>
            <w:r>
              <w:rPr>
                <w:b/>
                <w:spacing w:val="-5"/>
                <w:sz w:val="24"/>
              </w:rPr>
              <w:t xml:space="preserve"> #:</w:t>
            </w:r>
          </w:p>
        </w:tc>
        <w:tc>
          <w:tcPr>
            <w:tcW w:w="6215" w:type="dxa"/>
            <w:gridSpan w:val="5"/>
            <w:shd w:val="clear" w:color="auto" w:fill="E6E6E6"/>
          </w:tcPr>
          <w:p w:rsidR="005267D8" w14:paraId="232728D1" w14:textId="77777777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Service:</w:t>
            </w:r>
          </w:p>
        </w:tc>
      </w:tr>
      <w:tr w14:paraId="232728D4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0"/>
        </w:trPr>
        <w:tc>
          <w:tcPr>
            <w:tcW w:w="10719" w:type="dxa"/>
            <w:gridSpan w:val="9"/>
            <w:shd w:val="clear" w:color="auto" w:fill="E6E6E6"/>
          </w:tcPr>
          <w:p w:rsidR="005267D8" w14:paraId="232728D3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Provider:</w:t>
            </w:r>
          </w:p>
        </w:tc>
      </w:tr>
      <w:tr w14:paraId="3CAEAB07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4"/>
        </w:trPr>
        <w:tc>
          <w:tcPr>
            <w:tcW w:w="10719" w:type="dxa"/>
            <w:gridSpan w:val="9"/>
            <w:shd w:val="clear" w:color="auto" w:fill="FFFFFF" w:themeFill="background1"/>
          </w:tcPr>
          <w:p w:rsidR="00CF4BAE" w:rsidRPr="00E52804" w:rsidP="00CF4BAE" w14:paraId="2AEC0CAA" w14:textId="4E39609B">
            <w:pPr>
              <w:pStyle w:val="TableParagraph"/>
              <w:ind w:left="0"/>
              <w:rPr>
                <w:b/>
                <w:color w:val="FFFFFF" w:themeColor="background1"/>
                <w:spacing w:val="-2"/>
                <w:sz w:val="24"/>
              </w:rPr>
            </w:pPr>
          </w:p>
        </w:tc>
      </w:tr>
      <w:tr w14:paraId="232728D6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0719" w:type="dxa"/>
            <w:gridSpan w:val="9"/>
            <w:shd w:val="clear" w:color="auto" w:fill="E6E6E6"/>
          </w:tcPr>
          <w:p w:rsidR="005267D8" w14:paraId="232728D5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Denial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whole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part):</w:t>
            </w:r>
          </w:p>
        </w:tc>
      </w:tr>
      <w:tr w14:paraId="21E1AE3A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4"/>
        </w:trPr>
        <w:tc>
          <w:tcPr>
            <w:tcW w:w="10719" w:type="dxa"/>
            <w:gridSpan w:val="9"/>
            <w:shd w:val="clear" w:color="auto" w:fill="FFFFFF" w:themeFill="background1"/>
          </w:tcPr>
          <w:p w:rsidR="00D746C1" w:rsidRPr="00E52804" w14:paraId="7E1C61D2" w14:textId="0A3BE76A">
            <w:pPr>
              <w:pStyle w:val="TableParagraph"/>
              <w:rPr>
                <w:b/>
                <w:color w:val="FFFFFF" w:themeColor="background1"/>
                <w:sz w:val="24"/>
              </w:rPr>
            </w:pPr>
          </w:p>
        </w:tc>
      </w:tr>
      <w:tr w14:paraId="232728DF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10"/>
        </w:trPr>
        <w:tc>
          <w:tcPr>
            <w:tcW w:w="1346" w:type="dxa"/>
            <w:shd w:val="clear" w:color="auto" w:fill="E6E6E6"/>
          </w:tcPr>
          <w:p w:rsidR="005267D8" w14:paraId="232728D7" w14:textId="6F2AB65E">
            <w:pPr>
              <w:pStyle w:val="TableParagraph"/>
              <w:spacing w:before="0" w:line="244" w:lineRule="auto"/>
              <w:ind w:left="110" w:right="5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Am</w:t>
            </w:r>
            <w:r w:rsidR="00A97E4E">
              <w:rPr>
                <w:b/>
                <w:spacing w:val="-4"/>
                <w:sz w:val="20"/>
              </w:rPr>
              <w:t>ount</w:t>
            </w:r>
            <w:r w:rsidR="00B230CB"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Charged</w:t>
            </w:r>
          </w:p>
        </w:tc>
        <w:tc>
          <w:tcPr>
            <w:tcW w:w="1336" w:type="dxa"/>
            <w:shd w:val="clear" w:color="auto" w:fill="E6E6E6"/>
          </w:tcPr>
          <w:p w:rsidR="005267D8" w14:paraId="232728D8" w14:textId="2AC608DD">
            <w:pPr>
              <w:pStyle w:val="TableParagraph"/>
              <w:spacing w:before="0" w:line="244" w:lineRule="auto"/>
              <w:ind w:left="109" w:right="5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Allowed </w:t>
            </w:r>
            <w:r>
              <w:rPr>
                <w:b/>
                <w:spacing w:val="-4"/>
                <w:sz w:val="20"/>
              </w:rPr>
              <w:t>Am</w:t>
            </w:r>
            <w:r w:rsidR="00AA0723">
              <w:rPr>
                <w:b/>
                <w:spacing w:val="-4"/>
                <w:sz w:val="20"/>
              </w:rPr>
              <w:t>ount</w:t>
            </w:r>
          </w:p>
        </w:tc>
        <w:tc>
          <w:tcPr>
            <w:tcW w:w="1331" w:type="dxa"/>
            <w:shd w:val="clear" w:color="auto" w:fill="E6E6E6"/>
          </w:tcPr>
          <w:p w:rsidR="005267D8" w14:paraId="232728D9" w14:textId="77777777">
            <w:pPr>
              <w:pStyle w:val="TableParagraph"/>
              <w:spacing w:before="0" w:line="244" w:lineRule="auto"/>
              <w:ind w:left="114" w:right="4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Other </w:t>
            </w:r>
            <w:r>
              <w:rPr>
                <w:b/>
                <w:spacing w:val="-4"/>
                <w:sz w:val="20"/>
              </w:rPr>
              <w:t>Insurance</w:t>
            </w:r>
          </w:p>
        </w:tc>
        <w:tc>
          <w:tcPr>
            <w:tcW w:w="1348" w:type="dxa"/>
            <w:gridSpan w:val="2"/>
            <w:shd w:val="clear" w:color="auto" w:fill="E6E6E6"/>
          </w:tcPr>
          <w:p w:rsidR="005267D8" w14:paraId="232728DA" w14:textId="77777777">
            <w:pPr>
              <w:pStyle w:val="TableParagraph"/>
              <w:spacing w:before="35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Deductible</w:t>
            </w:r>
          </w:p>
        </w:tc>
        <w:tc>
          <w:tcPr>
            <w:tcW w:w="1337" w:type="dxa"/>
            <w:shd w:val="clear" w:color="auto" w:fill="E6E6E6"/>
          </w:tcPr>
          <w:p w:rsidR="005267D8" w14:paraId="232728DB" w14:textId="77777777">
            <w:pPr>
              <w:pStyle w:val="TableParagraph"/>
              <w:spacing w:before="35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Co-</w:t>
            </w:r>
            <w:r>
              <w:rPr>
                <w:b/>
                <w:spacing w:val="-5"/>
                <w:sz w:val="20"/>
              </w:rPr>
              <w:t>pay</w:t>
            </w:r>
          </w:p>
        </w:tc>
        <w:tc>
          <w:tcPr>
            <w:tcW w:w="1342" w:type="dxa"/>
            <w:shd w:val="clear" w:color="auto" w:fill="E6E6E6"/>
          </w:tcPr>
          <w:p w:rsidR="005267D8" w14:paraId="232728DC" w14:textId="77777777">
            <w:pPr>
              <w:pStyle w:val="TableParagraph"/>
              <w:spacing w:before="35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Coinsurance</w:t>
            </w:r>
          </w:p>
        </w:tc>
        <w:tc>
          <w:tcPr>
            <w:tcW w:w="1337" w:type="dxa"/>
            <w:shd w:val="clear" w:color="auto" w:fill="E6E6E6"/>
          </w:tcPr>
          <w:p w:rsidR="005267D8" w14:paraId="232728DD" w14:textId="6207C0DA">
            <w:pPr>
              <w:pStyle w:val="TableParagraph"/>
              <w:spacing w:before="0" w:line="244" w:lineRule="auto"/>
              <w:ind w:left="108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 w:rsidR="00C502B8"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Am</w:t>
            </w:r>
            <w:r w:rsidR="00C502B8">
              <w:rPr>
                <w:b/>
                <w:sz w:val="20"/>
              </w:rPr>
              <w:t>ount</w:t>
            </w:r>
            <w:r>
              <w:rPr>
                <w:b/>
                <w:sz w:val="20"/>
              </w:rPr>
              <w:t xml:space="preserve"> Not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Covered</w:t>
            </w:r>
          </w:p>
        </w:tc>
        <w:tc>
          <w:tcPr>
            <w:tcW w:w="1342" w:type="dxa"/>
            <w:shd w:val="clear" w:color="auto" w:fill="E6E6E6"/>
          </w:tcPr>
          <w:p w:rsidR="005267D8" w14:paraId="232728DE" w14:textId="08706BA2">
            <w:pPr>
              <w:pStyle w:val="TableParagraph"/>
              <w:spacing w:before="35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Am</w:t>
            </w:r>
            <w:r w:rsidR="00C502B8">
              <w:rPr>
                <w:b/>
                <w:sz w:val="20"/>
              </w:rPr>
              <w:t>ount</w:t>
            </w:r>
            <w:r>
              <w:rPr>
                <w:b/>
                <w:spacing w:val="-4"/>
                <w:sz w:val="20"/>
              </w:rPr>
              <w:t xml:space="preserve"> Paid</w:t>
            </w:r>
          </w:p>
        </w:tc>
      </w:tr>
      <w:tr w14:paraId="232728E2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0"/>
        </w:trPr>
        <w:tc>
          <w:tcPr>
            <w:tcW w:w="4504" w:type="dxa"/>
            <w:gridSpan w:val="4"/>
            <w:shd w:val="clear" w:color="auto" w:fill="E6E6E6"/>
          </w:tcPr>
          <w:p w:rsidR="005267D8" w14:paraId="232728E0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YTD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toward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Deductible:</w:t>
            </w:r>
          </w:p>
        </w:tc>
        <w:tc>
          <w:tcPr>
            <w:tcW w:w="6215" w:type="dxa"/>
            <w:gridSpan w:val="5"/>
            <w:shd w:val="clear" w:color="auto" w:fill="E6E6E6"/>
          </w:tcPr>
          <w:p w:rsidR="005267D8" w14:paraId="232728E1" w14:textId="77777777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YTD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toward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Out-of-Pocket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Maximum:</w:t>
            </w:r>
          </w:p>
        </w:tc>
      </w:tr>
      <w:tr w14:paraId="232728E5" w14:textId="77777777" w:rsidTr="00AC7D6C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4504" w:type="dxa"/>
            <w:gridSpan w:val="4"/>
            <w:shd w:val="clear" w:color="auto" w:fill="E6E6E6"/>
          </w:tcPr>
          <w:p w:rsidR="005267D8" w14:paraId="232728E3" w14:textId="77777777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Service:</w:t>
            </w:r>
          </w:p>
        </w:tc>
        <w:tc>
          <w:tcPr>
            <w:tcW w:w="6215" w:type="dxa"/>
            <w:gridSpan w:val="5"/>
            <w:shd w:val="clear" w:color="auto" w:fill="E6E6E6"/>
          </w:tcPr>
          <w:p w:rsidR="005267D8" w14:paraId="232728E4" w14:textId="77777777">
            <w:pPr>
              <w:pStyle w:val="TableParagraph"/>
              <w:spacing w:before="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Denial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Codes:</w:t>
            </w:r>
          </w:p>
        </w:tc>
      </w:tr>
    </w:tbl>
    <w:p w:rsidR="005267D8" w14:paraId="232728E6" w14:textId="77777777">
      <w:pPr>
        <w:spacing w:before="8" w:line="254" w:lineRule="auto"/>
        <w:ind w:left="880" w:right="1055" w:firstLine="60"/>
        <w:rPr>
          <w:rFonts w:ascii="Calibri"/>
          <w:i/>
          <w:sz w:val="24"/>
        </w:rPr>
      </w:pPr>
      <w:bookmarkStart w:id="2" w:name="[If_denial_is_not_related_to_a_specific_"/>
      <w:bookmarkEnd w:id="2"/>
      <w:r>
        <w:rPr>
          <w:rFonts w:ascii="Calibri"/>
          <w:i/>
          <w:sz w:val="24"/>
        </w:rPr>
        <w:t>[If</w:t>
      </w:r>
      <w:r>
        <w:rPr>
          <w:rFonts w:ascii="Calibri"/>
          <w:i/>
          <w:spacing w:val="-7"/>
          <w:sz w:val="24"/>
        </w:rPr>
        <w:t xml:space="preserve"> </w:t>
      </w:r>
      <w:r>
        <w:rPr>
          <w:rFonts w:ascii="Calibri"/>
          <w:i/>
          <w:sz w:val="24"/>
        </w:rPr>
        <w:t>denial is not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related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a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specific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claim,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only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name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and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ID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number</w:t>
      </w:r>
      <w:r>
        <w:rPr>
          <w:rFonts w:ascii="Calibri"/>
          <w:i/>
          <w:spacing w:val="-7"/>
          <w:sz w:val="24"/>
        </w:rPr>
        <w:t xml:space="preserve"> </w:t>
      </w:r>
      <w:r>
        <w:rPr>
          <w:rFonts w:ascii="Calibri"/>
          <w:i/>
          <w:sz w:val="24"/>
        </w:rPr>
        <w:t>need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be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included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in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the box.</w:t>
      </w:r>
      <w:r>
        <w:rPr>
          <w:rFonts w:ascii="Calibri"/>
          <w:i/>
          <w:spacing w:val="40"/>
          <w:sz w:val="24"/>
        </w:rPr>
        <w:t xml:space="preserve"> </w:t>
      </w:r>
      <w:r>
        <w:rPr>
          <w:rFonts w:ascii="Calibri"/>
          <w:i/>
          <w:sz w:val="24"/>
        </w:rPr>
        <w:t>The reason for the denial would need to be clear in the narrative below.]</w:t>
      </w:r>
    </w:p>
    <w:p w:rsidR="005267D8" w:rsidP="0026359C" w14:paraId="232728E9" w14:textId="77777777">
      <w:pPr>
        <w:spacing w:before="360" w:line="254" w:lineRule="auto"/>
        <w:ind w:left="878" w:right="1354"/>
        <w:rPr>
          <w:rFonts w:ascii="Calibri"/>
          <w:i/>
          <w:sz w:val="24"/>
        </w:rPr>
      </w:pPr>
      <w:r>
        <w:rPr>
          <w:rFonts w:ascii="Calibri"/>
          <w:b/>
          <w:sz w:val="24"/>
        </w:rPr>
        <w:t>Background</w:t>
      </w:r>
      <w:r>
        <w:rPr>
          <w:rFonts w:ascii="Calibri"/>
          <w:b/>
          <w:spacing w:val="-14"/>
          <w:sz w:val="24"/>
        </w:rPr>
        <w:t xml:space="preserve"> </w:t>
      </w:r>
      <w:r>
        <w:rPr>
          <w:rFonts w:ascii="Calibri"/>
          <w:b/>
          <w:sz w:val="24"/>
        </w:rPr>
        <w:t>Information: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Describe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facts</w:t>
      </w:r>
      <w:r>
        <w:rPr>
          <w:rFonts w:ascii="Calibri"/>
          <w:i/>
          <w:spacing w:val="-11"/>
          <w:sz w:val="24"/>
        </w:rPr>
        <w:t xml:space="preserve"> </w:t>
      </w:r>
      <w:r>
        <w:rPr>
          <w:rFonts w:ascii="Calibri"/>
          <w:i/>
          <w:sz w:val="24"/>
        </w:rPr>
        <w:t>of</w:t>
      </w:r>
      <w:r>
        <w:rPr>
          <w:rFonts w:ascii="Calibri"/>
          <w:i/>
          <w:spacing w:val="-11"/>
          <w:sz w:val="24"/>
        </w:rPr>
        <w:t xml:space="preserve"> </w:t>
      </w:r>
      <w:r>
        <w:rPr>
          <w:rFonts w:ascii="Calibri"/>
          <w:i/>
          <w:sz w:val="24"/>
        </w:rPr>
        <w:t>the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Calibri"/>
          <w:i/>
          <w:sz w:val="24"/>
        </w:rPr>
        <w:t>case</w:t>
      </w:r>
      <w:r>
        <w:rPr>
          <w:rFonts w:ascii="Calibri"/>
          <w:i/>
          <w:spacing w:val="-7"/>
          <w:sz w:val="24"/>
        </w:rPr>
        <w:t xml:space="preserve"> </w:t>
      </w:r>
      <w:r>
        <w:rPr>
          <w:rFonts w:ascii="Calibri"/>
          <w:i/>
          <w:sz w:val="24"/>
        </w:rPr>
        <w:t>including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type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Calibri"/>
          <w:i/>
          <w:sz w:val="24"/>
        </w:rPr>
        <w:t>of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z w:val="24"/>
        </w:rPr>
        <w:t>appeal,</w:t>
      </w:r>
      <w:r>
        <w:rPr>
          <w:rFonts w:ascii="Calibri"/>
          <w:i/>
          <w:spacing w:val="-7"/>
          <w:sz w:val="24"/>
        </w:rPr>
        <w:t xml:space="preserve"> </w:t>
      </w:r>
      <w:r>
        <w:rPr>
          <w:rFonts w:ascii="Calibri"/>
          <w:i/>
          <w:sz w:val="24"/>
        </w:rPr>
        <w:t>date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Calibri"/>
          <w:i/>
          <w:sz w:val="24"/>
        </w:rPr>
        <w:t>appeal filed, date appeal was received by IRO and date IRO decision was made.</w:t>
      </w:r>
    </w:p>
    <w:p w:rsidR="00CF4BAE" w:rsidP="007135FD" w14:paraId="232728EB" w14:textId="7F701A3C">
      <w:pPr>
        <w:spacing w:before="1080" w:after="960" w:line="254" w:lineRule="auto"/>
        <w:ind w:left="878" w:right="1051"/>
        <w:rPr>
          <w:rFonts w:ascii="Calibri"/>
          <w:i/>
          <w:sz w:val="24"/>
        </w:rPr>
      </w:pPr>
      <w:r>
        <w:rPr>
          <w:rFonts w:ascii="Calibri"/>
          <w:b/>
          <w:sz w:val="24"/>
        </w:rPr>
        <w:t>Final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External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Review</w:t>
      </w:r>
      <w:r>
        <w:rPr>
          <w:rFonts w:ascii="Calibri"/>
          <w:b/>
          <w:spacing w:val="-11"/>
          <w:sz w:val="24"/>
        </w:rPr>
        <w:t xml:space="preserve"> </w:t>
      </w:r>
      <w:r>
        <w:rPr>
          <w:rFonts w:ascii="Calibri"/>
          <w:b/>
          <w:sz w:val="24"/>
        </w:rPr>
        <w:t>Decision: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State</w:t>
      </w:r>
      <w:r>
        <w:rPr>
          <w:rFonts w:ascii="Calibri"/>
          <w:i/>
          <w:spacing w:val="-8"/>
          <w:sz w:val="24"/>
        </w:rPr>
        <w:t xml:space="preserve"> </w:t>
      </w:r>
      <w:r>
        <w:rPr>
          <w:rFonts w:ascii="Calibri"/>
          <w:i/>
          <w:sz w:val="24"/>
        </w:rPr>
        <w:t>decision.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List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all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documents</w:t>
      </w:r>
      <w:r>
        <w:rPr>
          <w:rFonts w:ascii="Calibri"/>
          <w:i/>
          <w:spacing w:val="-11"/>
          <w:sz w:val="24"/>
        </w:rPr>
        <w:t xml:space="preserve"> </w:t>
      </w:r>
      <w:r>
        <w:rPr>
          <w:rFonts w:ascii="Calibri"/>
          <w:i/>
          <w:sz w:val="24"/>
        </w:rPr>
        <w:t>and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statements</w:t>
      </w:r>
      <w:r>
        <w:rPr>
          <w:rFonts w:ascii="Calibri"/>
          <w:i/>
          <w:spacing w:val="-10"/>
          <w:sz w:val="24"/>
        </w:rPr>
        <w:t xml:space="preserve"> </w:t>
      </w:r>
      <w:r>
        <w:rPr>
          <w:rFonts w:ascii="Calibri"/>
          <w:i/>
          <w:sz w:val="24"/>
        </w:rPr>
        <w:t>that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were reviewed to make this final external review decision.</w:t>
      </w:r>
    </w:p>
    <w:p w:rsidR="00CF4BAE" w:rsidP="005B1B87" w14:paraId="232728ED" w14:textId="2840F6B8">
      <w:pPr>
        <w:ind w:left="720"/>
        <w:rPr>
          <w:rFonts w:ascii="Calibri"/>
          <w:i/>
          <w:spacing w:val="-2"/>
          <w:sz w:val="24"/>
        </w:rPr>
      </w:pPr>
      <w:r>
        <w:rPr>
          <w:rFonts w:ascii="Calibri"/>
          <w:i/>
          <w:sz w:val="24"/>
        </w:rPr>
        <w:br w:type="page"/>
      </w:r>
      <w:bookmarkStart w:id="3" w:name="Findings:_Discuss_the_principal_reason_o"/>
      <w:bookmarkEnd w:id="3"/>
      <w:r w:rsidR="007503F4">
        <w:rPr>
          <w:rFonts w:ascii="Calibri"/>
          <w:b/>
          <w:sz w:val="24"/>
        </w:rPr>
        <w:t>Findings:</w:t>
      </w:r>
      <w:r w:rsidR="007503F4">
        <w:rPr>
          <w:rFonts w:ascii="Calibri"/>
          <w:b/>
          <w:spacing w:val="-14"/>
          <w:sz w:val="24"/>
        </w:rPr>
        <w:t xml:space="preserve"> </w:t>
      </w:r>
      <w:r w:rsidR="007503F4">
        <w:rPr>
          <w:rFonts w:ascii="Calibri"/>
          <w:i/>
          <w:sz w:val="24"/>
        </w:rPr>
        <w:t>Discuss</w:t>
      </w:r>
      <w:r w:rsidR="007503F4">
        <w:rPr>
          <w:rFonts w:ascii="Calibri"/>
          <w:i/>
          <w:spacing w:val="-14"/>
          <w:sz w:val="24"/>
        </w:rPr>
        <w:t xml:space="preserve"> </w:t>
      </w:r>
      <w:r w:rsidR="007503F4">
        <w:rPr>
          <w:rFonts w:ascii="Calibri"/>
          <w:i/>
          <w:sz w:val="24"/>
        </w:rPr>
        <w:t>the</w:t>
      </w:r>
      <w:r w:rsidR="007503F4">
        <w:rPr>
          <w:rFonts w:ascii="Calibri"/>
          <w:i/>
          <w:spacing w:val="-12"/>
          <w:sz w:val="24"/>
        </w:rPr>
        <w:t xml:space="preserve"> </w:t>
      </w:r>
      <w:r w:rsidR="007503F4">
        <w:rPr>
          <w:rFonts w:ascii="Calibri"/>
          <w:i/>
          <w:sz w:val="24"/>
        </w:rPr>
        <w:t>principal</w:t>
      </w:r>
      <w:r w:rsidR="007503F4">
        <w:rPr>
          <w:rFonts w:ascii="Calibri"/>
          <w:i/>
          <w:spacing w:val="-11"/>
          <w:sz w:val="24"/>
        </w:rPr>
        <w:t xml:space="preserve"> </w:t>
      </w:r>
      <w:r w:rsidR="007503F4">
        <w:rPr>
          <w:rFonts w:ascii="Calibri"/>
          <w:i/>
          <w:sz w:val="24"/>
        </w:rPr>
        <w:t>reason</w:t>
      </w:r>
      <w:r w:rsidR="007503F4">
        <w:rPr>
          <w:rFonts w:ascii="Calibri"/>
          <w:i/>
          <w:spacing w:val="-6"/>
          <w:sz w:val="24"/>
        </w:rPr>
        <w:t xml:space="preserve"> </w:t>
      </w:r>
      <w:r w:rsidR="007503F4">
        <w:rPr>
          <w:rFonts w:ascii="Calibri"/>
          <w:i/>
          <w:sz w:val="24"/>
        </w:rPr>
        <w:t>or</w:t>
      </w:r>
      <w:r w:rsidR="007503F4">
        <w:rPr>
          <w:rFonts w:ascii="Calibri"/>
          <w:i/>
          <w:spacing w:val="-10"/>
          <w:sz w:val="24"/>
        </w:rPr>
        <w:t xml:space="preserve"> </w:t>
      </w:r>
      <w:r w:rsidR="007503F4">
        <w:rPr>
          <w:rFonts w:ascii="Calibri"/>
          <w:i/>
          <w:sz w:val="24"/>
        </w:rPr>
        <w:t>reasons</w:t>
      </w:r>
      <w:r w:rsidR="007503F4">
        <w:rPr>
          <w:rFonts w:ascii="Calibri"/>
          <w:i/>
          <w:spacing w:val="-14"/>
          <w:sz w:val="24"/>
        </w:rPr>
        <w:t xml:space="preserve"> </w:t>
      </w:r>
      <w:r w:rsidR="007503F4">
        <w:rPr>
          <w:rFonts w:ascii="Calibri"/>
          <w:i/>
          <w:sz w:val="24"/>
        </w:rPr>
        <w:t>for</w:t>
      </w:r>
      <w:r w:rsidR="007503F4">
        <w:rPr>
          <w:rFonts w:ascii="Calibri"/>
          <w:i/>
          <w:spacing w:val="-10"/>
          <w:sz w:val="24"/>
        </w:rPr>
        <w:t xml:space="preserve"> </w:t>
      </w:r>
      <w:r w:rsidR="007503F4">
        <w:rPr>
          <w:rFonts w:ascii="Calibri"/>
          <w:i/>
          <w:sz w:val="24"/>
        </w:rPr>
        <w:t>IRO</w:t>
      </w:r>
      <w:r w:rsidR="007503F4">
        <w:rPr>
          <w:rFonts w:ascii="Calibri"/>
          <w:i/>
          <w:spacing w:val="-10"/>
          <w:sz w:val="24"/>
        </w:rPr>
        <w:t xml:space="preserve"> </w:t>
      </w:r>
      <w:r w:rsidR="007503F4">
        <w:rPr>
          <w:rFonts w:ascii="Calibri"/>
          <w:i/>
          <w:sz w:val="24"/>
        </w:rPr>
        <w:t>decision,</w:t>
      </w:r>
      <w:r w:rsidR="007503F4">
        <w:rPr>
          <w:rFonts w:ascii="Calibri"/>
          <w:i/>
          <w:spacing w:val="-7"/>
          <w:sz w:val="24"/>
        </w:rPr>
        <w:t xml:space="preserve"> </w:t>
      </w:r>
      <w:r w:rsidR="007503F4">
        <w:rPr>
          <w:rFonts w:ascii="Calibri"/>
          <w:i/>
          <w:sz w:val="24"/>
        </w:rPr>
        <w:t>including</w:t>
      </w:r>
      <w:r w:rsidR="007503F4">
        <w:rPr>
          <w:rFonts w:ascii="Calibri"/>
          <w:i/>
          <w:spacing w:val="-10"/>
          <w:sz w:val="24"/>
        </w:rPr>
        <w:t xml:space="preserve"> </w:t>
      </w:r>
      <w:r w:rsidR="007503F4">
        <w:rPr>
          <w:rFonts w:ascii="Calibri"/>
          <w:i/>
          <w:sz w:val="24"/>
        </w:rPr>
        <w:t>the</w:t>
      </w:r>
      <w:r w:rsidR="007503F4">
        <w:rPr>
          <w:rFonts w:ascii="Calibri"/>
          <w:i/>
          <w:spacing w:val="-7"/>
          <w:sz w:val="24"/>
        </w:rPr>
        <w:t xml:space="preserve"> </w:t>
      </w:r>
      <w:r w:rsidR="007503F4">
        <w:rPr>
          <w:rFonts w:ascii="Calibri"/>
          <w:i/>
          <w:sz w:val="24"/>
        </w:rPr>
        <w:t>rationale</w:t>
      </w:r>
      <w:r w:rsidR="007503F4">
        <w:rPr>
          <w:rFonts w:ascii="Calibri"/>
          <w:i/>
          <w:spacing w:val="-11"/>
          <w:sz w:val="24"/>
        </w:rPr>
        <w:t xml:space="preserve"> </w:t>
      </w:r>
      <w:r w:rsidR="007503F4">
        <w:rPr>
          <w:rFonts w:ascii="Calibri"/>
          <w:i/>
          <w:sz w:val="24"/>
        </w:rPr>
        <w:t xml:space="preserve">and any evidence-based standards or coverage provisions that were relied on in making this </w:t>
      </w:r>
      <w:r w:rsidR="007503F4">
        <w:rPr>
          <w:rFonts w:ascii="Calibri"/>
          <w:i/>
          <w:spacing w:val="-2"/>
          <w:sz w:val="24"/>
        </w:rPr>
        <w:t>decision.</w:t>
      </w:r>
    </w:p>
    <w:p w:rsidR="005267D8" w:rsidP="007135FD" w14:paraId="232728F1" w14:textId="77777777">
      <w:pPr>
        <w:spacing w:before="1000" w:after="240"/>
        <w:ind w:left="706"/>
        <w:rPr>
          <w:rFonts w:ascii="Cambria"/>
          <w:b/>
          <w:sz w:val="24"/>
        </w:rPr>
      </w:pPr>
      <w:bookmarkStart w:id="4" w:name="[Insert_language_assistance_disclosure_h"/>
      <w:bookmarkEnd w:id="4"/>
      <w:r>
        <w:rPr>
          <w:rFonts w:ascii="Cambria"/>
          <w:b/>
          <w:sz w:val="24"/>
          <w:u w:val="thick"/>
        </w:rPr>
        <w:t>[Insert</w:t>
      </w:r>
      <w:r>
        <w:rPr>
          <w:rFonts w:ascii="Cambria"/>
          <w:b/>
          <w:spacing w:val="-12"/>
          <w:sz w:val="24"/>
          <w:u w:val="thick"/>
        </w:rPr>
        <w:t xml:space="preserve"> </w:t>
      </w:r>
      <w:r>
        <w:rPr>
          <w:rFonts w:ascii="Cambria"/>
          <w:b/>
          <w:sz w:val="24"/>
          <w:u w:val="thick"/>
        </w:rPr>
        <w:t>language</w:t>
      </w:r>
      <w:r>
        <w:rPr>
          <w:rFonts w:ascii="Cambria"/>
          <w:b/>
          <w:spacing w:val="-8"/>
          <w:sz w:val="24"/>
          <w:u w:val="thick"/>
        </w:rPr>
        <w:t xml:space="preserve"> </w:t>
      </w:r>
      <w:r>
        <w:rPr>
          <w:rFonts w:ascii="Cambria"/>
          <w:b/>
          <w:sz w:val="24"/>
          <w:u w:val="thick"/>
        </w:rPr>
        <w:t>assistance</w:t>
      </w:r>
      <w:r>
        <w:rPr>
          <w:rFonts w:ascii="Cambria"/>
          <w:b/>
          <w:spacing w:val="-8"/>
          <w:sz w:val="24"/>
          <w:u w:val="thick"/>
        </w:rPr>
        <w:t xml:space="preserve"> </w:t>
      </w:r>
      <w:r>
        <w:rPr>
          <w:rFonts w:ascii="Cambria"/>
          <w:b/>
          <w:sz w:val="24"/>
          <w:u w:val="thick"/>
        </w:rPr>
        <w:t>disclosure</w:t>
      </w:r>
      <w:r>
        <w:rPr>
          <w:rFonts w:ascii="Cambria"/>
          <w:b/>
          <w:spacing w:val="-9"/>
          <w:sz w:val="24"/>
          <w:u w:val="thick"/>
        </w:rPr>
        <w:t xml:space="preserve"> </w:t>
      </w:r>
      <w:r>
        <w:rPr>
          <w:rFonts w:ascii="Cambria"/>
          <w:b/>
          <w:sz w:val="24"/>
          <w:u w:val="thick"/>
        </w:rPr>
        <w:t>here,</w:t>
      </w:r>
      <w:r>
        <w:rPr>
          <w:rFonts w:ascii="Cambria"/>
          <w:b/>
          <w:spacing w:val="-3"/>
          <w:sz w:val="24"/>
          <w:u w:val="thick"/>
        </w:rPr>
        <w:t xml:space="preserve"> </w:t>
      </w:r>
      <w:r>
        <w:rPr>
          <w:rFonts w:ascii="Cambria"/>
          <w:b/>
          <w:sz w:val="24"/>
          <w:u w:val="thick"/>
        </w:rPr>
        <w:t>if</w:t>
      </w:r>
      <w:r>
        <w:rPr>
          <w:rFonts w:ascii="Cambria"/>
          <w:b/>
          <w:spacing w:val="-10"/>
          <w:sz w:val="24"/>
          <w:u w:val="thick"/>
        </w:rPr>
        <w:t xml:space="preserve"> </w:t>
      </w:r>
      <w:r>
        <w:rPr>
          <w:rFonts w:ascii="Cambria"/>
          <w:b/>
          <w:spacing w:val="-2"/>
          <w:sz w:val="24"/>
          <w:u w:val="thick"/>
        </w:rPr>
        <w:t>applicable.</w:t>
      </w:r>
    </w:p>
    <w:p w:rsidR="005267D8" w:rsidRPr="00594D1F" w14:paraId="232728F3" w14:textId="77777777">
      <w:pPr>
        <w:ind w:left="740"/>
        <w:rPr>
          <w:lang w:val="es-MX"/>
        </w:rPr>
      </w:pPr>
      <w:r w:rsidRPr="00594D1F">
        <w:rPr>
          <w:lang w:val="es-MX"/>
        </w:rPr>
        <w:t>[Spanish</w:t>
      </w:r>
      <w:r w:rsidRPr="00594D1F">
        <w:rPr>
          <w:spacing w:val="-11"/>
          <w:lang w:val="es-MX"/>
        </w:rPr>
        <w:t xml:space="preserve"> </w:t>
      </w:r>
      <w:r w:rsidRPr="00594D1F">
        <w:rPr>
          <w:lang w:val="es-MX"/>
        </w:rPr>
        <w:t>(Español): Para</w:t>
      </w:r>
      <w:r w:rsidRPr="00594D1F">
        <w:rPr>
          <w:spacing w:val="-2"/>
          <w:lang w:val="es-MX"/>
        </w:rPr>
        <w:t xml:space="preserve"> </w:t>
      </w:r>
      <w:r w:rsidRPr="00594D1F">
        <w:rPr>
          <w:lang w:val="es-MX"/>
        </w:rPr>
        <w:t>obtener</w:t>
      </w:r>
      <w:r w:rsidRPr="00594D1F">
        <w:rPr>
          <w:spacing w:val="-2"/>
          <w:lang w:val="es-MX"/>
        </w:rPr>
        <w:t xml:space="preserve"> </w:t>
      </w:r>
      <w:r w:rsidRPr="00594D1F">
        <w:rPr>
          <w:lang w:val="es-MX"/>
        </w:rPr>
        <w:t>asistencia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en</w:t>
      </w:r>
      <w:r w:rsidRPr="00594D1F">
        <w:rPr>
          <w:spacing w:val="-9"/>
          <w:lang w:val="es-MX"/>
        </w:rPr>
        <w:t xml:space="preserve"> </w:t>
      </w:r>
      <w:r w:rsidRPr="00594D1F">
        <w:rPr>
          <w:lang w:val="es-MX"/>
        </w:rPr>
        <w:t>Español,</w:t>
      </w:r>
      <w:r w:rsidRPr="00594D1F">
        <w:rPr>
          <w:spacing w:val="-3"/>
          <w:lang w:val="es-MX"/>
        </w:rPr>
        <w:t xml:space="preserve"> </w:t>
      </w:r>
      <w:r w:rsidRPr="00594D1F">
        <w:rPr>
          <w:lang w:val="es-MX"/>
        </w:rPr>
        <w:t>llame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al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[insert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telephone</w:t>
      </w:r>
      <w:r w:rsidRPr="00594D1F">
        <w:rPr>
          <w:spacing w:val="-1"/>
          <w:lang w:val="es-MX"/>
        </w:rPr>
        <w:t xml:space="preserve"> </w:t>
      </w:r>
      <w:r w:rsidRPr="00594D1F">
        <w:rPr>
          <w:spacing w:val="-2"/>
          <w:lang w:val="es-MX"/>
        </w:rPr>
        <w:t>number].]</w:t>
      </w:r>
    </w:p>
    <w:p w:rsidR="005267D8" w:rsidRPr="00594D1F" w14:paraId="232728F4" w14:textId="77777777">
      <w:pPr>
        <w:spacing w:before="3" w:line="261" w:lineRule="auto"/>
        <w:ind w:left="740" w:right="1055"/>
        <w:rPr>
          <w:lang w:val="de-DE"/>
        </w:rPr>
      </w:pPr>
      <w:r w:rsidRPr="00594D1F">
        <w:rPr>
          <w:lang w:val="de-DE"/>
        </w:rPr>
        <w:t>[Tagalog</w:t>
      </w:r>
      <w:r w:rsidRPr="00594D1F">
        <w:rPr>
          <w:spacing w:val="-4"/>
          <w:lang w:val="de-DE"/>
        </w:rPr>
        <w:t xml:space="preserve"> (</w:t>
      </w:r>
      <w:r w:rsidRPr="00594D1F">
        <w:rPr>
          <w:lang w:val="de-DE"/>
        </w:rPr>
        <w:t>Tagalog</w:t>
      </w:r>
      <w:r w:rsidRPr="00594D1F">
        <w:rPr>
          <w:spacing w:val="-2"/>
          <w:lang w:val="de-DE"/>
        </w:rPr>
        <w:t xml:space="preserve">): </w:t>
      </w:r>
      <w:r w:rsidRPr="00594D1F">
        <w:rPr>
          <w:lang w:val="de-DE"/>
        </w:rPr>
        <w:t>Kung</w:t>
      </w:r>
      <w:r w:rsidRPr="00594D1F">
        <w:rPr>
          <w:spacing w:val="-3"/>
          <w:lang w:val="de-DE"/>
        </w:rPr>
        <w:t xml:space="preserve"> </w:t>
      </w:r>
      <w:r w:rsidRPr="00594D1F">
        <w:rPr>
          <w:lang w:val="de-DE"/>
        </w:rPr>
        <w:t>kailangan</w:t>
      </w:r>
      <w:r w:rsidRPr="00594D1F">
        <w:rPr>
          <w:spacing w:val="-3"/>
          <w:lang w:val="de-DE"/>
        </w:rPr>
        <w:t xml:space="preserve"> </w:t>
      </w:r>
      <w:r w:rsidRPr="00594D1F">
        <w:rPr>
          <w:lang w:val="de-DE"/>
        </w:rPr>
        <w:t>ninyo</w:t>
      </w:r>
      <w:r w:rsidRPr="00594D1F">
        <w:rPr>
          <w:spacing w:val="-8"/>
          <w:lang w:val="de-DE"/>
        </w:rPr>
        <w:t xml:space="preserve"> </w:t>
      </w:r>
      <w:r w:rsidRPr="00594D1F">
        <w:rPr>
          <w:lang w:val="de-DE"/>
        </w:rPr>
        <w:t>ang</w:t>
      </w:r>
      <w:r w:rsidRPr="00594D1F">
        <w:rPr>
          <w:spacing w:val="-8"/>
          <w:lang w:val="de-DE"/>
        </w:rPr>
        <w:t xml:space="preserve"> </w:t>
      </w:r>
      <w:r w:rsidRPr="00594D1F">
        <w:rPr>
          <w:lang w:val="de-DE"/>
        </w:rPr>
        <w:t>tulong</w:t>
      </w:r>
      <w:r w:rsidRPr="00594D1F">
        <w:rPr>
          <w:spacing w:val="-8"/>
          <w:lang w:val="de-DE"/>
        </w:rPr>
        <w:t xml:space="preserve"> </w:t>
      </w:r>
      <w:r w:rsidRPr="00594D1F">
        <w:rPr>
          <w:lang w:val="de-DE"/>
        </w:rPr>
        <w:t>sa</w:t>
      </w:r>
      <w:r w:rsidRPr="00594D1F">
        <w:rPr>
          <w:spacing w:val="-1"/>
          <w:lang w:val="de-DE"/>
        </w:rPr>
        <w:t xml:space="preserve"> </w:t>
      </w:r>
      <w:r w:rsidRPr="00594D1F">
        <w:rPr>
          <w:lang w:val="de-DE"/>
        </w:rPr>
        <w:t>Tagalog</w:t>
      </w:r>
      <w:r w:rsidRPr="00594D1F">
        <w:rPr>
          <w:spacing w:val="-8"/>
          <w:lang w:val="de-DE"/>
        </w:rPr>
        <w:t xml:space="preserve"> </w:t>
      </w:r>
      <w:r w:rsidRPr="00594D1F">
        <w:rPr>
          <w:lang w:val="de-DE"/>
        </w:rPr>
        <w:t>tumawag</w:t>
      </w:r>
      <w:r w:rsidRPr="00594D1F">
        <w:rPr>
          <w:spacing w:val="-3"/>
          <w:lang w:val="de-DE"/>
        </w:rPr>
        <w:t xml:space="preserve"> </w:t>
      </w:r>
      <w:r w:rsidRPr="00594D1F">
        <w:rPr>
          <w:lang w:val="de-DE"/>
        </w:rPr>
        <w:t>sa</w:t>
      </w:r>
      <w:r w:rsidRPr="00594D1F">
        <w:rPr>
          <w:spacing w:val="-1"/>
          <w:lang w:val="de-DE"/>
        </w:rPr>
        <w:t xml:space="preserve"> [</w:t>
      </w:r>
      <w:r w:rsidRPr="00594D1F">
        <w:rPr>
          <w:lang w:val="de-DE"/>
        </w:rPr>
        <w:t>insert</w:t>
      </w:r>
      <w:r w:rsidRPr="00594D1F">
        <w:rPr>
          <w:spacing w:val="-4"/>
          <w:lang w:val="de-DE"/>
        </w:rPr>
        <w:t xml:space="preserve"> </w:t>
      </w:r>
      <w:r w:rsidRPr="00594D1F">
        <w:rPr>
          <w:lang w:val="de-DE"/>
        </w:rPr>
        <w:t>telephone number].] [Chinese (</w:t>
      </w:r>
      <w:r>
        <w:rPr>
          <w:rFonts w:ascii="Yu Gothic" w:eastAsia="Yu Gothic"/>
        </w:rPr>
        <w:t>中文</w:t>
      </w:r>
      <w:r w:rsidRPr="00594D1F">
        <w:rPr>
          <w:lang w:val="de-DE"/>
        </w:rPr>
        <w:t xml:space="preserve">): </w:t>
      </w:r>
      <w:r>
        <w:rPr>
          <w:rFonts w:ascii="Yu Gothic" w:eastAsia="Yu Gothic"/>
        </w:rPr>
        <w:t>如果需要中文的帮助</w:t>
      </w:r>
      <w:r w:rsidRPr="00594D1F">
        <w:rPr>
          <w:lang w:val="de-DE"/>
        </w:rPr>
        <w:t xml:space="preserve">, </w:t>
      </w:r>
      <w:r>
        <w:rPr>
          <w:rFonts w:ascii="SimSun" w:eastAsia="SimSun"/>
        </w:rPr>
        <w:t>请拨打这个号码</w:t>
      </w:r>
      <w:r w:rsidRPr="00594D1F">
        <w:rPr>
          <w:lang w:val="de-DE"/>
        </w:rPr>
        <w:t>[insert telephone number].]</w:t>
      </w:r>
    </w:p>
    <w:p w:rsidR="005267D8" w:rsidRPr="00594D1F" w14:paraId="232728F5" w14:textId="77777777">
      <w:pPr>
        <w:spacing w:line="196" w:lineRule="exact"/>
        <w:ind w:left="740"/>
        <w:rPr>
          <w:lang w:val="de-DE"/>
        </w:rPr>
      </w:pPr>
      <w:r w:rsidRPr="00594D1F">
        <w:rPr>
          <w:lang w:val="de-DE"/>
        </w:rPr>
        <w:t>[Navajo</w:t>
      </w:r>
      <w:r w:rsidRPr="00594D1F">
        <w:rPr>
          <w:spacing w:val="-12"/>
          <w:lang w:val="de-DE"/>
        </w:rPr>
        <w:t xml:space="preserve"> </w:t>
      </w:r>
      <w:r w:rsidRPr="00594D1F">
        <w:rPr>
          <w:lang w:val="de-DE"/>
        </w:rPr>
        <w:t>(Dine):</w:t>
      </w:r>
      <w:r w:rsidRPr="00594D1F">
        <w:rPr>
          <w:spacing w:val="-6"/>
          <w:lang w:val="de-DE"/>
        </w:rPr>
        <w:t xml:space="preserve"> </w:t>
      </w:r>
      <w:r w:rsidRPr="00594D1F">
        <w:rPr>
          <w:lang w:val="de-DE"/>
        </w:rPr>
        <w:t>Dinek'ehgo</w:t>
      </w:r>
      <w:r w:rsidRPr="00594D1F">
        <w:rPr>
          <w:spacing w:val="-9"/>
          <w:lang w:val="de-DE"/>
        </w:rPr>
        <w:t xml:space="preserve"> </w:t>
      </w:r>
      <w:r w:rsidRPr="00594D1F">
        <w:rPr>
          <w:lang w:val="de-DE"/>
        </w:rPr>
        <w:t>shika</w:t>
      </w:r>
      <w:r w:rsidRPr="00594D1F">
        <w:rPr>
          <w:spacing w:val="-2"/>
          <w:lang w:val="de-DE"/>
        </w:rPr>
        <w:t xml:space="preserve"> </w:t>
      </w:r>
      <w:r w:rsidRPr="00594D1F">
        <w:rPr>
          <w:lang w:val="de-DE"/>
        </w:rPr>
        <w:t>at'ohwol</w:t>
      </w:r>
      <w:r w:rsidRPr="00594D1F">
        <w:rPr>
          <w:spacing w:val="-1"/>
          <w:lang w:val="de-DE"/>
        </w:rPr>
        <w:t xml:space="preserve"> </w:t>
      </w:r>
      <w:r w:rsidRPr="00594D1F">
        <w:rPr>
          <w:lang w:val="de-DE"/>
        </w:rPr>
        <w:t>ninisingo, kwiijigo</w:t>
      </w:r>
      <w:r w:rsidRPr="00594D1F">
        <w:rPr>
          <w:spacing w:val="-5"/>
          <w:lang w:val="de-DE"/>
        </w:rPr>
        <w:t xml:space="preserve"> </w:t>
      </w:r>
      <w:r w:rsidRPr="00594D1F">
        <w:rPr>
          <w:lang w:val="de-DE"/>
        </w:rPr>
        <w:t>holne'</w:t>
      </w:r>
      <w:r w:rsidRPr="00594D1F">
        <w:rPr>
          <w:spacing w:val="-4"/>
          <w:lang w:val="de-DE"/>
        </w:rPr>
        <w:t xml:space="preserve"> </w:t>
      </w:r>
      <w:r w:rsidRPr="00594D1F">
        <w:rPr>
          <w:lang w:val="de-DE"/>
        </w:rPr>
        <w:t>[insert</w:t>
      </w:r>
      <w:r w:rsidRPr="00594D1F">
        <w:rPr>
          <w:spacing w:val="-6"/>
          <w:lang w:val="de-DE"/>
        </w:rPr>
        <w:t xml:space="preserve"> </w:t>
      </w:r>
      <w:r w:rsidRPr="00594D1F">
        <w:rPr>
          <w:lang w:val="de-DE"/>
        </w:rPr>
        <w:t>telephone</w:t>
      </w:r>
      <w:r w:rsidRPr="00594D1F">
        <w:rPr>
          <w:spacing w:val="-1"/>
          <w:lang w:val="de-DE"/>
        </w:rPr>
        <w:t xml:space="preserve"> </w:t>
      </w:r>
      <w:r w:rsidRPr="00594D1F">
        <w:rPr>
          <w:spacing w:val="-2"/>
          <w:lang w:val="de-DE"/>
        </w:rPr>
        <w:t>number].]</w:t>
      </w:r>
    </w:p>
    <w:p w:rsidR="005267D8" w:rsidRPr="0022754B" w14:paraId="232728F6" w14:textId="77777777">
      <w:pPr>
        <w:spacing w:before="2" w:line="252" w:lineRule="exact"/>
        <w:ind w:left="740"/>
        <w:rPr>
          <w:lang w:val="de-DE"/>
        </w:rPr>
      </w:pPr>
      <w:r w:rsidRPr="0022754B">
        <w:rPr>
          <w:lang w:val="de-DE"/>
        </w:rPr>
        <w:t>[Pennsylvania</w:t>
      </w:r>
      <w:r w:rsidRPr="0022754B">
        <w:rPr>
          <w:spacing w:val="-1"/>
          <w:lang w:val="de-DE"/>
        </w:rPr>
        <w:t xml:space="preserve"> </w:t>
      </w:r>
      <w:r w:rsidRPr="0022754B">
        <w:rPr>
          <w:lang w:val="de-DE"/>
        </w:rPr>
        <w:t>Dutch</w:t>
      </w:r>
      <w:r w:rsidRPr="0022754B">
        <w:rPr>
          <w:spacing w:val="-9"/>
          <w:lang w:val="de-DE"/>
        </w:rPr>
        <w:t xml:space="preserve"> </w:t>
      </w:r>
      <w:r w:rsidRPr="0022754B">
        <w:rPr>
          <w:lang w:val="de-DE"/>
        </w:rPr>
        <w:t>(Deitsch):</w:t>
      </w:r>
      <w:r w:rsidRPr="0022754B">
        <w:rPr>
          <w:spacing w:val="-4"/>
          <w:lang w:val="de-DE"/>
        </w:rPr>
        <w:t xml:space="preserve"> </w:t>
      </w:r>
      <w:r w:rsidRPr="0022754B">
        <w:rPr>
          <w:lang w:val="de-DE"/>
        </w:rPr>
        <w:t>Fer</w:t>
      </w:r>
      <w:r w:rsidRPr="0022754B">
        <w:rPr>
          <w:spacing w:val="-2"/>
          <w:lang w:val="de-DE"/>
        </w:rPr>
        <w:t xml:space="preserve"> </w:t>
      </w:r>
      <w:r w:rsidRPr="0022754B">
        <w:rPr>
          <w:lang w:val="de-DE"/>
        </w:rPr>
        <w:t>Hilf</w:t>
      </w:r>
      <w:r w:rsidRPr="0022754B">
        <w:rPr>
          <w:spacing w:val="-2"/>
          <w:lang w:val="de-DE"/>
        </w:rPr>
        <w:t xml:space="preserve"> </w:t>
      </w:r>
      <w:r w:rsidRPr="0022754B">
        <w:rPr>
          <w:lang w:val="de-DE"/>
        </w:rPr>
        <w:t>griege</w:t>
      </w:r>
      <w:r w:rsidRPr="0022754B">
        <w:rPr>
          <w:spacing w:val="-6"/>
          <w:lang w:val="de-DE"/>
        </w:rPr>
        <w:t xml:space="preserve"> </w:t>
      </w:r>
      <w:r w:rsidRPr="0022754B">
        <w:rPr>
          <w:lang w:val="de-DE"/>
        </w:rPr>
        <w:t>in</w:t>
      </w:r>
      <w:r w:rsidRPr="0022754B">
        <w:rPr>
          <w:spacing w:val="-8"/>
          <w:lang w:val="de-DE"/>
        </w:rPr>
        <w:t xml:space="preserve"> </w:t>
      </w:r>
      <w:r w:rsidRPr="0022754B">
        <w:rPr>
          <w:lang w:val="de-DE"/>
        </w:rPr>
        <w:t>Deitsch,</w:t>
      </w:r>
      <w:r w:rsidRPr="0022754B">
        <w:rPr>
          <w:spacing w:val="-3"/>
          <w:lang w:val="de-DE"/>
        </w:rPr>
        <w:t xml:space="preserve"> </w:t>
      </w:r>
      <w:r w:rsidRPr="0022754B">
        <w:rPr>
          <w:lang w:val="de-DE"/>
        </w:rPr>
        <w:t>ruf</w:t>
      </w:r>
      <w:r w:rsidRPr="0022754B">
        <w:rPr>
          <w:spacing w:val="-6"/>
          <w:lang w:val="de-DE"/>
        </w:rPr>
        <w:t xml:space="preserve"> </w:t>
      </w:r>
      <w:r w:rsidRPr="0022754B">
        <w:rPr>
          <w:lang w:val="de-DE"/>
        </w:rPr>
        <w:t>[insert</w:t>
      </w:r>
      <w:r w:rsidRPr="0022754B">
        <w:rPr>
          <w:spacing w:val="-5"/>
          <w:lang w:val="de-DE"/>
        </w:rPr>
        <w:t xml:space="preserve"> </w:t>
      </w:r>
      <w:r w:rsidRPr="0022754B">
        <w:rPr>
          <w:lang w:val="de-DE"/>
        </w:rPr>
        <w:t>telephone</w:t>
      </w:r>
      <w:r w:rsidRPr="0022754B">
        <w:rPr>
          <w:spacing w:val="-1"/>
          <w:lang w:val="de-DE"/>
        </w:rPr>
        <w:t xml:space="preserve"> </w:t>
      </w:r>
      <w:r w:rsidRPr="0022754B">
        <w:rPr>
          <w:lang w:val="de-DE"/>
        </w:rPr>
        <w:t>number]</w:t>
      </w:r>
      <w:r w:rsidRPr="0022754B">
        <w:rPr>
          <w:spacing w:val="-1"/>
          <w:lang w:val="de-DE"/>
        </w:rPr>
        <w:t xml:space="preserve"> </w:t>
      </w:r>
      <w:r w:rsidRPr="0022754B">
        <w:rPr>
          <w:spacing w:val="-2"/>
          <w:lang w:val="de-DE"/>
        </w:rPr>
        <w:t>uff.]</w:t>
      </w:r>
    </w:p>
    <w:p w:rsidR="005267D8" w:rsidRPr="00594D1F" w14:paraId="232728F7" w14:textId="77777777">
      <w:pPr>
        <w:spacing w:line="242" w:lineRule="auto"/>
        <w:ind w:left="740"/>
        <w:rPr>
          <w:lang w:val="es-MX"/>
        </w:rPr>
      </w:pPr>
      <w:r w:rsidRPr="00594D1F">
        <w:rPr>
          <w:lang w:val="es-MX"/>
        </w:rPr>
        <w:t>[Samoan</w:t>
      </w:r>
      <w:r w:rsidRPr="00594D1F">
        <w:rPr>
          <w:spacing w:val="-8"/>
          <w:lang w:val="es-MX"/>
        </w:rPr>
        <w:t xml:space="preserve"> </w:t>
      </w:r>
      <w:r w:rsidRPr="00594D1F">
        <w:rPr>
          <w:lang w:val="es-MX"/>
        </w:rPr>
        <w:t>(Gagana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Samoa):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Mo</w:t>
      </w:r>
      <w:r w:rsidRPr="00594D1F">
        <w:rPr>
          <w:spacing w:val="-8"/>
          <w:lang w:val="es-MX"/>
        </w:rPr>
        <w:t xml:space="preserve"> </w:t>
      </w:r>
      <w:r w:rsidRPr="00594D1F">
        <w:rPr>
          <w:lang w:val="es-MX"/>
        </w:rPr>
        <w:t>se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fesoasoani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i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le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Gagana Samoa, vala’au</w:t>
      </w:r>
      <w:r w:rsidRPr="00594D1F">
        <w:rPr>
          <w:spacing w:val="-3"/>
          <w:lang w:val="es-MX"/>
        </w:rPr>
        <w:t xml:space="preserve"> </w:t>
      </w:r>
      <w:r w:rsidRPr="00594D1F">
        <w:rPr>
          <w:lang w:val="es-MX"/>
        </w:rPr>
        <w:t>mai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i le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numera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telefoni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[insert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 xml:space="preserve">telephone </w:t>
      </w:r>
      <w:r w:rsidRPr="00594D1F">
        <w:rPr>
          <w:spacing w:val="-2"/>
          <w:lang w:val="es-MX"/>
        </w:rPr>
        <w:t>number].]</w:t>
      </w:r>
    </w:p>
    <w:p w:rsidR="005267D8" w:rsidRPr="00594D1F" w14:paraId="232728F8" w14:textId="77777777">
      <w:pPr>
        <w:spacing w:line="242" w:lineRule="auto"/>
        <w:ind w:left="740"/>
        <w:rPr>
          <w:lang w:val="es-MX"/>
        </w:rPr>
      </w:pPr>
      <w:r w:rsidRPr="00594D1F">
        <w:rPr>
          <w:lang w:val="es-MX"/>
        </w:rPr>
        <w:t>[Carolinian</w:t>
      </w:r>
      <w:r w:rsidRPr="00594D1F">
        <w:rPr>
          <w:spacing w:val="-9"/>
          <w:lang w:val="es-MX"/>
        </w:rPr>
        <w:t xml:space="preserve"> </w:t>
      </w:r>
      <w:r w:rsidRPr="00594D1F">
        <w:rPr>
          <w:lang w:val="es-MX"/>
        </w:rPr>
        <w:t>(Kapasal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Falawasch): ngere</w:t>
      </w:r>
      <w:r w:rsidRPr="00594D1F">
        <w:rPr>
          <w:spacing w:val="-6"/>
          <w:lang w:val="es-MX"/>
        </w:rPr>
        <w:t xml:space="preserve"> </w:t>
      </w:r>
      <w:r w:rsidRPr="00594D1F">
        <w:rPr>
          <w:lang w:val="es-MX"/>
        </w:rPr>
        <w:t>aukke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ghut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alillis reel kapasal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Falawasch</w:t>
      </w:r>
      <w:r w:rsidRPr="00594D1F">
        <w:rPr>
          <w:spacing w:val="-9"/>
          <w:lang w:val="es-MX"/>
        </w:rPr>
        <w:t xml:space="preserve"> </w:t>
      </w:r>
      <w:r w:rsidRPr="00594D1F">
        <w:rPr>
          <w:lang w:val="es-MX"/>
        </w:rPr>
        <w:t>au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fafaingi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>tilifon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ye</w:t>
      </w:r>
      <w:r w:rsidRPr="00594D1F">
        <w:rPr>
          <w:spacing w:val="-6"/>
          <w:lang w:val="es-MX"/>
        </w:rPr>
        <w:t xml:space="preserve"> </w:t>
      </w:r>
      <w:r w:rsidRPr="00594D1F">
        <w:rPr>
          <w:lang w:val="es-MX"/>
        </w:rPr>
        <w:t>[insert telephone number].]</w:t>
      </w:r>
    </w:p>
    <w:p w:rsidR="005267D8" w:rsidRPr="00594D1F" w:rsidP="00557E7D" w14:paraId="232728F9" w14:textId="1EB92320">
      <w:pPr>
        <w:spacing w:before="1"/>
        <w:ind w:left="740"/>
        <w:rPr>
          <w:spacing w:val="-2"/>
          <w:lang w:val="es-MX"/>
        </w:rPr>
      </w:pPr>
      <w:r w:rsidRPr="00594D1F">
        <w:rPr>
          <w:lang w:val="es-MX"/>
        </w:rPr>
        <w:t>[Chamorro</w:t>
      </w:r>
      <w:r w:rsidRPr="00594D1F">
        <w:rPr>
          <w:spacing w:val="-11"/>
          <w:lang w:val="es-MX"/>
        </w:rPr>
        <w:t xml:space="preserve"> </w:t>
      </w:r>
      <w:r w:rsidRPr="00594D1F">
        <w:rPr>
          <w:lang w:val="es-MX"/>
        </w:rPr>
        <w:t>(Chamoru): Para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un</w:t>
      </w:r>
      <w:r w:rsidRPr="00594D1F">
        <w:rPr>
          <w:spacing w:val="-3"/>
          <w:lang w:val="es-MX"/>
        </w:rPr>
        <w:t xml:space="preserve"> </w:t>
      </w:r>
      <w:r w:rsidRPr="00594D1F">
        <w:rPr>
          <w:lang w:val="es-MX"/>
        </w:rPr>
        <w:t>ma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ayuda</w:t>
      </w:r>
      <w:r w:rsidRPr="00594D1F">
        <w:rPr>
          <w:spacing w:val="-1"/>
          <w:lang w:val="es-MX"/>
        </w:rPr>
        <w:t xml:space="preserve"> </w:t>
      </w:r>
      <w:r w:rsidRPr="00594D1F">
        <w:rPr>
          <w:lang w:val="es-MX"/>
        </w:rPr>
        <w:t>gi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finu</w:t>
      </w:r>
      <w:r w:rsidRPr="00594D1F">
        <w:rPr>
          <w:spacing w:val="-4"/>
          <w:lang w:val="es-MX"/>
        </w:rPr>
        <w:t xml:space="preserve"> </w:t>
      </w:r>
      <w:r w:rsidRPr="00594D1F">
        <w:rPr>
          <w:lang w:val="es-MX"/>
        </w:rPr>
        <w:t>Chamoru,</w:t>
      </w:r>
      <w:r w:rsidRPr="00594D1F">
        <w:rPr>
          <w:spacing w:val="-3"/>
          <w:lang w:val="es-MX"/>
        </w:rPr>
        <w:t xml:space="preserve"> </w:t>
      </w:r>
      <w:r w:rsidRPr="00594D1F">
        <w:rPr>
          <w:lang w:val="es-MX"/>
        </w:rPr>
        <w:t>å’gang</w:t>
      </w:r>
      <w:r w:rsidRPr="00594D1F">
        <w:rPr>
          <w:spacing w:val="-8"/>
          <w:lang w:val="es-MX"/>
        </w:rPr>
        <w:t xml:space="preserve"> </w:t>
      </w:r>
      <w:r w:rsidRPr="00594D1F">
        <w:rPr>
          <w:lang w:val="es-MX"/>
        </w:rPr>
        <w:t>[insert</w:t>
      </w:r>
      <w:r w:rsidRPr="00594D1F">
        <w:rPr>
          <w:spacing w:val="-5"/>
          <w:lang w:val="es-MX"/>
        </w:rPr>
        <w:t xml:space="preserve"> </w:t>
      </w:r>
      <w:r w:rsidRPr="00594D1F">
        <w:rPr>
          <w:lang w:val="es-MX"/>
        </w:rPr>
        <w:t xml:space="preserve">telephone </w:t>
      </w:r>
      <w:r w:rsidRPr="00594D1F">
        <w:rPr>
          <w:spacing w:val="-2"/>
          <w:lang w:val="es-MX"/>
        </w:rPr>
        <w:t>number].</w:t>
      </w:r>
      <w:r w:rsidRPr="00594D1F" w:rsidR="0022754B">
        <w:rPr>
          <w:spacing w:val="-2"/>
          <w:lang w:val="es-MX"/>
        </w:rPr>
        <w:t>]</w:t>
      </w:r>
    </w:p>
    <w:p w:rsidR="005267D8" w:rsidP="00EE03D2" w14:paraId="232728FA" w14:textId="6D3CE4AD">
      <w:pPr>
        <w:spacing w:before="720"/>
        <w:ind w:left="734"/>
        <w:sectPr w:rsidSect="004B20D5">
          <w:type w:val="continuous"/>
          <w:pgSz w:w="12240" w:h="15840"/>
          <w:pgMar w:top="1520" w:right="540" w:bottom="280" w:left="560" w:header="720" w:footer="720" w:gutter="0"/>
          <w:cols w:space="720"/>
        </w:sectPr>
      </w:pPr>
      <w:r w:rsidRPr="00557E7D">
        <w:rPr>
          <w:b/>
          <w:bCs/>
          <w:sz w:val="18"/>
          <w:szCs w:val="18"/>
          <w:u w:val="single"/>
        </w:rPr>
        <w:t>PRA Disclosure Statement</w:t>
      </w:r>
      <w:r w:rsidRPr="00557E7D">
        <w:rPr>
          <w:sz w:val="18"/>
          <w:szCs w:val="18"/>
        </w:rPr>
        <w:t>: According</w:t>
      </w:r>
      <w:r w:rsidRPr="00557E7D">
        <w:rPr>
          <w:spacing w:val="-3"/>
          <w:sz w:val="18"/>
          <w:szCs w:val="18"/>
        </w:rPr>
        <w:t xml:space="preserve"> </w:t>
      </w:r>
      <w:r w:rsidRPr="00557E7D">
        <w:rPr>
          <w:sz w:val="18"/>
          <w:szCs w:val="18"/>
        </w:rPr>
        <w:t>to</w:t>
      </w:r>
      <w:r w:rsidRPr="00557E7D">
        <w:rPr>
          <w:spacing w:val="-8"/>
          <w:sz w:val="18"/>
          <w:szCs w:val="18"/>
        </w:rPr>
        <w:t xml:space="preserve"> </w:t>
      </w:r>
      <w:r w:rsidRPr="00557E7D">
        <w:rPr>
          <w:sz w:val="18"/>
          <w:szCs w:val="18"/>
        </w:rPr>
        <w:t>the</w:t>
      </w:r>
      <w:r w:rsidRPr="00557E7D">
        <w:rPr>
          <w:spacing w:val="-7"/>
          <w:sz w:val="18"/>
          <w:szCs w:val="18"/>
        </w:rPr>
        <w:t xml:space="preserve"> </w:t>
      </w:r>
      <w:r w:rsidRPr="00557E7D">
        <w:rPr>
          <w:sz w:val="18"/>
          <w:szCs w:val="18"/>
        </w:rPr>
        <w:t>Paperwork</w:t>
      </w:r>
      <w:r w:rsidRPr="00557E7D">
        <w:rPr>
          <w:spacing w:val="-2"/>
          <w:sz w:val="18"/>
          <w:szCs w:val="18"/>
        </w:rPr>
        <w:t xml:space="preserve"> </w:t>
      </w:r>
      <w:r w:rsidRPr="00557E7D">
        <w:rPr>
          <w:sz w:val="18"/>
          <w:szCs w:val="18"/>
        </w:rPr>
        <w:t>Reduction</w:t>
      </w:r>
      <w:r w:rsidRPr="00557E7D">
        <w:rPr>
          <w:spacing w:val="-2"/>
          <w:sz w:val="18"/>
          <w:szCs w:val="18"/>
        </w:rPr>
        <w:t xml:space="preserve"> </w:t>
      </w:r>
      <w:r w:rsidRPr="00557E7D">
        <w:rPr>
          <w:sz w:val="18"/>
          <w:szCs w:val="18"/>
        </w:rPr>
        <w:t>Act</w:t>
      </w:r>
      <w:r w:rsidRPr="00557E7D">
        <w:rPr>
          <w:spacing w:val="-4"/>
          <w:sz w:val="18"/>
          <w:szCs w:val="18"/>
        </w:rPr>
        <w:t xml:space="preserve"> </w:t>
      </w:r>
      <w:r w:rsidRPr="00557E7D">
        <w:rPr>
          <w:sz w:val="18"/>
          <w:szCs w:val="18"/>
        </w:rPr>
        <w:t>of</w:t>
      </w:r>
      <w:r w:rsidRPr="00557E7D">
        <w:rPr>
          <w:spacing w:val="-10"/>
          <w:sz w:val="18"/>
          <w:szCs w:val="18"/>
        </w:rPr>
        <w:t xml:space="preserve"> </w:t>
      </w:r>
      <w:r w:rsidRPr="00557E7D">
        <w:rPr>
          <w:sz w:val="18"/>
          <w:szCs w:val="18"/>
        </w:rPr>
        <w:t>1995,</w:t>
      </w:r>
      <w:r w:rsidRPr="00557E7D">
        <w:rPr>
          <w:spacing w:val="-8"/>
          <w:sz w:val="18"/>
          <w:szCs w:val="18"/>
        </w:rPr>
        <w:t xml:space="preserve"> </w:t>
      </w:r>
      <w:r w:rsidRPr="00557E7D">
        <w:rPr>
          <w:sz w:val="18"/>
          <w:szCs w:val="18"/>
        </w:rPr>
        <w:t>no</w:t>
      </w:r>
      <w:r w:rsidRPr="00557E7D">
        <w:rPr>
          <w:spacing w:val="-8"/>
          <w:sz w:val="18"/>
          <w:szCs w:val="18"/>
        </w:rPr>
        <w:t xml:space="preserve"> </w:t>
      </w:r>
      <w:r w:rsidRPr="00557E7D">
        <w:rPr>
          <w:sz w:val="18"/>
          <w:szCs w:val="18"/>
        </w:rPr>
        <w:t>persons</w:t>
      </w:r>
      <w:r w:rsidRPr="00557E7D">
        <w:rPr>
          <w:spacing w:val="-1"/>
          <w:sz w:val="18"/>
          <w:szCs w:val="18"/>
        </w:rPr>
        <w:t xml:space="preserve"> </w:t>
      </w:r>
      <w:r w:rsidRPr="00557E7D">
        <w:rPr>
          <w:sz w:val="18"/>
          <w:szCs w:val="18"/>
        </w:rPr>
        <w:t>are</w:t>
      </w:r>
      <w:r w:rsidRPr="00557E7D">
        <w:rPr>
          <w:spacing w:val="-7"/>
          <w:sz w:val="18"/>
          <w:szCs w:val="18"/>
        </w:rPr>
        <w:t xml:space="preserve"> </w:t>
      </w:r>
      <w:r w:rsidRPr="00557E7D">
        <w:rPr>
          <w:sz w:val="18"/>
          <w:szCs w:val="18"/>
        </w:rPr>
        <w:t>required</w:t>
      </w:r>
      <w:r w:rsidRPr="00557E7D">
        <w:rPr>
          <w:spacing w:val="-3"/>
          <w:sz w:val="18"/>
          <w:szCs w:val="18"/>
        </w:rPr>
        <w:t xml:space="preserve"> </w:t>
      </w:r>
      <w:r w:rsidRPr="00557E7D">
        <w:rPr>
          <w:sz w:val="18"/>
          <w:szCs w:val="18"/>
        </w:rPr>
        <w:t>to</w:t>
      </w:r>
      <w:r w:rsidRPr="00557E7D">
        <w:rPr>
          <w:spacing w:val="-8"/>
          <w:sz w:val="18"/>
          <w:szCs w:val="18"/>
        </w:rPr>
        <w:t xml:space="preserve"> </w:t>
      </w:r>
      <w:r w:rsidRPr="00557E7D">
        <w:rPr>
          <w:sz w:val="18"/>
          <w:szCs w:val="18"/>
        </w:rPr>
        <w:t>respond</w:t>
      </w:r>
      <w:r w:rsidRPr="00557E7D">
        <w:rPr>
          <w:spacing w:val="-2"/>
          <w:sz w:val="18"/>
          <w:szCs w:val="18"/>
        </w:rPr>
        <w:t xml:space="preserve"> </w:t>
      </w:r>
      <w:r w:rsidRPr="00557E7D">
        <w:rPr>
          <w:sz w:val="18"/>
          <w:szCs w:val="18"/>
        </w:rPr>
        <w:t>to</w:t>
      </w:r>
      <w:r w:rsidRPr="00557E7D">
        <w:rPr>
          <w:spacing w:val="-8"/>
          <w:sz w:val="18"/>
          <w:szCs w:val="18"/>
        </w:rPr>
        <w:t xml:space="preserve"> </w:t>
      </w:r>
      <w:r w:rsidRPr="00557E7D">
        <w:rPr>
          <w:sz w:val="18"/>
          <w:szCs w:val="18"/>
        </w:rPr>
        <w:t>a</w:t>
      </w:r>
      <w:r w:rsidRPr="00557E7D">
        <w:rPr>
          <w:spacing w:val="-7"/>
          <w:sz w:val="18"/>
          <w:szCs w:val="18"/>
        </w:rPr>
        <w:t xml:space="preserve"> </w:t>
      </w:r>
      <w:r w:rsidRPr="00557E7D">
        <w:rPr>
          <w:sz w:val="18"/>
          <w:szCs w:val="18"/>
        </w:rPr>
        <w:t>collection of</w:t>
      </w:r>
      <w:r w:rsidRPr="00557E7D">
        <w:rPr>
          <w:spacing w:val="-10"/>
          <w:sz w:val="18"/>
          <w:szCs w:val="18"/>
        </w:rPr>
        <w:t xml:space="preserve"> </w:t>
      </w:r>
      <w:r w:rsidRPr="00557E7D">
        <w:rPr>
          <w:sz w:val="18"/>
          <w:szCs w:val="18"/>
        </w:rPr>
        <w:t xml:space="preserve">information unless it displays a valid OMB control number. The valid OMB control number for this information collection is </w:t>
      </w:r>
      <w:r w:rsidRPr="00A64D2A">
        <w:rPr>
          <w:b/>
          <w:bCs/>
          <w:sz w:val="18"/>
          <w:szCs w:val="18"/>
        </w:rPr>
        <w:t>0938-1099</w:t>
      </w:r>
      <w:r w:rsidRPr="00557E7D">
        <w:rPr>
          <w:sz w:val="18"/>
          <w:szCs w:val="18"/>
        </w:rPr>
        <w:t xml:space="preserve"> </w:t>
      </w:r>
      <w:r w:rsidRPr="00557E7D">
        <w:rPr>
          <w:b/>
          <w:sz w:val="18"/>
          <w:szCs w:val="18"/>
        </w:rPr>
        <w:t>(Expires XX/XX/XXXX)</w:t>
      </w:r>
      <w:r w:rsidRPr="00557E7D">
        <w:rPr>
          <w:sz w:val="18"/>
          <w:szCs w:val="18"/>
        </w:rPr>
        <w:t>. The</w:t>
      </w:r>
      <w:r w:rsidRPr="00557E7D">
        <w:rPr>
          <w:spacing w:val="-1"/>
          <w:sz w:val="18"/>
          <w:szCs w:val="18"/>
        </w:rPr>
        <w:t xml:space="preserve"> </w:t>
      </w:r>
      <w:r w:rsidRPr="00557E7D">
        <w:rPr>
          <w:sz w:val="18"/>
          <w:szCs w:val="18"/>
        </w:rPr>
        <w:t xml:space="preserve">time required to complete this information collection is estimated to average </w:t>
      </w:r>
      <w:r w:rsidRPr="00CF7692">
        <w:rPr>
          <w:b/>
          <w:bCs/>
          <w:sz w:val="18"/>
          <w:szCs w:val="18"/>
        </w:rPr>
        <w:t xml:space="preserve">11 </w:t>
      </w:r>
      <w:r w:rsidRPr="00A64D2A">
        <w:rPr>
          <w:sz w:val="18"/>
          <w:szCs w:val="18"/>
        </w:rPr>
        <w:t>hours</w:t>
      </w:r>
      <w:r w:rsidRPr="00557E7D">
        <w:rPr>
          <w:sz w:val="18"/>
          <w:szCs w:val="18"/>
        </w:rPr>
        <w:t xml:space="preserve"> per response, including the time to review instructions, search existing data resources, gather the data needed, and complete</w:t>
      </w:r>
      <w:r w:rsidRPr="00557E7D">
        <w:rPr>
          <w:spacing w:val="-2"/>
          <w:sz w:val="18"/>
          <w:szCs w:val="18"/>
        </w:rPr>
        <w:t xml:space="preserve"> </w:t>
      </w:r>
      <w:r w:rsidRPr="00557E7D">
        <w:rPr>
          <w:sz w:val="18"/>
          <w:szCs w:val="18"/>
        </w:rPr>
        <w:t>and review the</w:t>
      </w:r>
      <w:r w:rsidRPr="00557E7D">
        <w:rPr>
          <w:spacing w:val="-2"/>
          <w:sz w:val="18"/>
          <w:szCs w:val="18"/>
        </w:rPr>
        <w:t xml:space="preserve"> </w:t>
      </w:r>
      <w:r w:rsidRPr="00557E7D">
        <w:rPr>
          <w:sz w:val="18"/>
          <w:szCs w:val="18"/>
        </w:rPr>
        <w:t>information collection. If you have comments concerning the</w:t>
      </w:r>
      <w:r w:rsidRPr="00557E7D">
        <w:rPr>
          <w:spacing w:val="-2"/>
          <w:sz w:val="18"/>
          <w:szCs w:val="18"/>
        </w:rPr>
        <w:t xml:space="preserve"> </w:t>
      </w:r>
      <w:r w:rsidRPr="00557E7D">
        <w:rPr>
          <w:sz w:val="18"/>
          <w:szCs w:val="18"/>
        </w:rPr>
        <w:t>accuracy of the time estimate(s) or suggestions for improving this form, please write to: CMS, 7500 Security Boulevard, Attn: PRA Reports Clearance Officer, Mail StopC4-26-05, Baltimore, Maryland 21244-1850.</w:t>
      </w:r>
    </w:p>
    <w:p w:rsidR="005267D8" w:rsidP="00AC7D6C" w14:paraId="232728FB" w14:textId="77777777">
      <w:pPr>
        <w:pStyle w:val="BodyText"/>
        <w:spacing w:before="40"/>
        <w:ind w:left="3600"/>
        <w:rPr>
          <w:rFonts w:ascii="Calibri"/>
        </w:rPr>
      </w:pPr>
      <w:r>
        <w:rPr>
          <w:rFonts w:ascii="Calibri"/>
          <w:u w:val="single"/>
        </w:rPr>
        <w:t>Model</w:t>
      </w:r>
      <w:r>
        <w:rPr>
          <w:rFonts w:ascii="Calibri"/>
          <w:spacing w:val="-12"/>
          <w:u w:val="single"/>
        </w:rPr>
        <w:t xml:space="preserve"> </w:t>
      </w:r>
      <w:r>
        <w:rPr>
          <w:rFonts w:ascii="Calibri"/>
          <w:u w:val="single"/>
        </w:rPr>
        <w:t>Notice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u w:val="single"/>
        </w:rPr>
        <w:t>of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Final</w:t>
      </w:r>
      <w:r>
        <w:rPr>
          <w:rFonts w:ascii="Calibri"/>
          <w:spacing w:val="-11"/>
          <w:u w:val="single"/>
        </w:rPr>
        <w:t xml:space="preserve"> </w:t>
      </w:r>
      <w:r>
        <w:rPr>
          <w:rFonts w:ascii="Calibri"/>
          <w:u w:val="single"/>
        </w:rPr>
        <w:t>External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u w:val="single"/>
        </w:rPr>
        <w:t>Review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spacing w:val="-2"/>
          <w:u w:val="single"/>
        </w:rPr>
        <w:t>Decision</w:t>
      </w:r>
    </w:p>
    <w:p w:rsidR="005267D8" w14:paraId="232728FC" w14:textId="77777777">
      <w:pPr>
        <w:pStyle w:val="Heading1"/>
        <w:spacing w:before="179"/>
      </w:pPr>
      <w:bookmarkStart w:id="5" w:name="Important_Information_about_Your_Appeal_"/>
      <w:bookmarkEnd w:id="5"/>
      <w:r>
        <w:rPr>
          <w:color w:val="21405F"/>
        </w:rPr>
        <w:t>Important</w:t>
      </w:r>
      <w:r>
        <w:rPr>
          <w:color w:val="21405F"/>
          <w:spacing w:val="-16"/>
        </w:rPr>
        <w:t xml:space="preserve"> </w:t>
      </w:r>
      <w:r>
        <w:rPr>
          <w:color w:val="21405F"/>
        </w:rPr>
        <w:t>Information</w:t>
      </w:r>
      <w:r>
        <w:rPr>
          <w:color w:val="21405F"/>
          <w:spacing w:val="-9"/>
        </w:rPr>
        <w:t xml:space="preserve"> </w:t>
      </w:r>
      <w:r>
        <w:rPr>
          <w:color w:val="21405F"/>
        </w:rPr>
        <w:t>about</w:t>
      </w:r>
      <w:r>
        <w:rPr>
          <w:color w:val="21405F"/>
          <w:spacing w:val="-14"/>
        </w:rPr>
        <w:t xml:space="preserve"> </w:t>
      </w:r>
      <w:r>
        <w:rPr>
          <w:color w:val="21405F"/>
        </w:rPr>
        <w:t>Your</w:t>
      </w:r>
      <w:r>
        <w:rPr>
          <w:color w:val="21405F"/>
          <w:spacing w:val="-12"/>
        </w:rPr>
        <w:t xml:space="preserve"> </w:t>
      </w:r>
      <w:r>
        <w:rPr>
          <w:color w:val="21405F"/>
        </w:rPr>
        <w:t>Appeal</w:t>
      </w:r>
      <w:r>
        <w:rPr>
          <w:color w:val="21405F"/>
          <w:spacing w:val="-11"/>
        </w:rPr>
        <w:t xml:space="preserve"> </w:t>
      </w:r>
      <w:r>
        <w:rPr>
          <w:color w:val="21405F"/>
          <w:spacing w:val="-2"/>
        </w:rPr>
        <w:t>Rights</w:t>
      </w:r>
    </w:p>
    <w:p w:rsidR="005267D8" w:rsidP="00CF4BAE" w14:paraId="232728FE" w14:textId="77777777">
      <w:pPr>
        <w:spacing w:before="720"/>
        <w:ind w:left="878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What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if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I need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help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understanding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this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decision?</w:t>
      </w:r>
    </w:p>
    <w:p w:rsidR="005267D8" w:rsidP="00CF4BAE" w14:paraId="232728FF" w14:textId="77777777">
      <w:pPr>
        <w:ind w:left="878"/>
        <w:rPr>
          <w:rFonts w:ascii="Calibri"/>
          <w:sz w:val="24"/>
        </w:rPr>
      </w:pPr>
      <w:r>
        <w:rPr>
          <w:rFonts w:ascii="Calibri"/>
          <w:sz w:val="24"/>
        </w:rPr>
        <w:t>Contact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us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[insert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IRO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contact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information]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if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you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need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assistance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understanding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notice.</w:t>
      </w:r>
    </w:p>
    <w:p w:rsidR="005267D8" w:rsidP="00CF4BAE" w14:paraId="23272902" w14:textId="6951B1D3">
      <w:pPr>
        <w:spacing w:before="600" w:line="254" w:lineRule="auto"/>
        <w:ind w:left="878" w:right="1037"/>
        <w:rPr>
          <w:rFonts w:ascii="Calibri"/>
          <w:sz w:val="24"/>
        </w:rPr>
      </w:pPr>
      <w:r>
        <w:rPr>
          <w:rFonts w:ascii="Calibri"/>
          <w:b/>
          <w:sz w:val="24"/>
        </w:rPr>
        <w:t>What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happens</w:t>
      </w:r>
      <w:r>
        <w:rPr>
          <w:rFonts w:ascii="Calibri"/>
          <w:b/>
          <w:spacing w:val="-13"/>
          <w:sz w:val="24"/>
        </w:rPr>
        <w:t xml:space="preserve"> </w:t>
      </w:r>
      <w:r>
        <w:rPr>
          <w:rFonts w:ascii="Calibri"/>
          <w:b/>
          <w:sz w:val="24"/>
        </w:rPr>
        <w:t>now?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sz w:val="24"/>
        </w:rPr>
        <w:t>If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we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have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overturned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denial,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your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plan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or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health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insurance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issuer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will now provide service or payment.</w:t>
      </w:r>
    </w:p>
    <w:p w:rsidR="005267D8" w14:paraId="23272905" w14:textId="370A8DFD">
      <w:pPr>
        <w:spacing w:before="1" w:line="259" w:lineRule="auto"/>
        <w:ind w:left="880" w:right="1357"/>
        <w:rPr>
          <w:rFonts w:ascii="Calibri"/>
          <w:sz w:val="24"/>
        </w:rPr>
      </w:pPr>
      <w:r>
        <w:rPr>
          <w:rFonts w:ascii="Calibri"/>
          <w:sz w:val="24"/>
        </w:rPr>
        <w:t>If we have upheld the denial, there is no further review available under the appeals process.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However,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you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have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other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remedies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available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under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State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Federal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law,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such as filing a lawsuit.</w:t>
      </w:r>
    </w:p>
    <w:p w:rsidR="005267D8" w:rsidP="00CF4BAE" w14:paraId="23272908" w14:textId="77777777">
      <w:pPr>
        <w:spacing w:before="600" w:line="266" w:lineRule="auto"/>
        <w:ind w:left="878" w:right="1051"/>
        <w:rPr>
          <w:rFonts w:ascii="Calibri"/>
          <w:sz w:val="21"/>
        </w:rPr>
      </w:pPr>
      <w:r>
        <w:rPr>
          <w:rFonts w:ascii="Calibri"/>
          <w:b/>
          <w:sz w:val="24"/>
        </w:rPr>
        <w:t xml:space="preserve">Other resources to help you: </w:t>
      </w:r>
      <w:r>
        <w:rPr>
          <w:rFonts w:ascii="Calibri"/>
          <w:sz w:val="24"/>
        </w:rPr>
        <w:t xml:space="preserve">For questions about your appeal rights, this notice, or for assistance, you can contact </w:t>
      </w:r>
      <w:r>
        <w:rPr>
          <w:rFonts w:ascii="Calibri"/>
          <w:sz w:val="21"/>
        </w:rPr>
        <w:t>[if coverage is group health plan coverage,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insert: the Employee Benefits Security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Administration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at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1-866-444-EBSA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(3272)]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[and/or]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[if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coverage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is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insured,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insert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State Department</w:t>
      </w:r>
      <w:r>
        <w:rPr>
          <w:rFonts w:ascii="Calibri"/>
          <w:spacing w:val="30"/>
          <w:sz w:val="21"/>
        </w:rPr>
        <w:t xml:space="preserve"> </w:t>
      </w:r>
      <w:r>
        <w:rPr>
          <w:rFonts w:ascii="Calibri"/>
          <w:sz w:val="21"/>
        </w:rPr>
        <w:t>of</w:t>
      </w:r>
      <w:r>
        <w:rPr>
          <w:rFonts w:ascii="Calibri"/>
          <w:spacing w:val="25"/>
          <w:sz w:val="21"/>
        </w:rPr>
        <w:t xml:space="preserve"> </w:t>
      </w:r>
      <w:r>
        <w:rPr>
          <w:rFonts w:ascii="Calibri"/>
          <w:sz w:val="21"/>
        </w:rPr>
        <w:t>Insurance</w:t>
      </w:r>
      <w:r>
        <w:rPr>
          <w:rFonts w:ascii="Calibri"/>
          <w:spacing w:val="-4"/>
          <w:sz w:val="21"/>
        </w:rPr>
        <w:t xml:space="preserve"> </w:t>
      </w:r>
      <w:r>
        <w:rPr>
          <w:rFonts w:ascii="Calibri"/>
          <w:sz w:val="21"/>
        </w:rPr>
        <w:t>contact</w:t>
      </w:r>
      <w:r>
        <w:rPr>
          <w:rFonts w:ascii="Calibri"/>
          <w:spacing w:val="26"/>
          <w:sz w:val="21"/>
        </w:rPr>
        <w:t xml:space="preserve"> </w:t>
      </w:r>
      <w:r>
        <w:rPr>
          <w:rFonts w:ascii="Calibri"/>
          <w:sz w:val="21"/>
        </w:rPr>
        <w:t>information].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z w:val="21"/>
        </w:rPr>
        <w:t>[Insert,</w:t>
      </w:r>
      <w:r>
        <w:rPr>
          <w:rFonts w:ascii="Calibri"/>
          <w:spacing w:val="24"/>
          <w:sz w:val="21"/>
        </w:rPr>
        <w:t xml:space="preserve"> </w:t>
      </w:r>
      <w:r>
        <w:rPr>
          <w:rFonts w:ascii="Calibri"/>
          <w:sz w:val="21"/>
        </w:rPr>
        <w:t>if</w:t>
      </w:r>
      <w:r>
        <w:rPr>
          <w:rFonts w:ascii="Calibri"/>
          <w:spacing w:val="26"/>
          <w:sz w:val="21"/>
        </w:rPr>
        <w:t xml:space="preserve"> </w:t>
      </w:r>
      <w:r>
        <w:rPr>
          <w:rFonts w:ascii="Calibri"/>
          <w:sz w:val="21"/>
        </w:rPr>
        <w:t>applicable</w:t>
      </w:r>
      <w:r>
        <w:rPr>
          <w:rFonts w:ascii="Calibri"/>
          <w:spacing w:val="-4"/>
          <w:sz w:val="21"/>
        </w:rPr>
        <w:t xml:space="preserve"> </w:t>
      </w:r>
      <w:r>
        <w:rPr>
          <w:rFonts w:ascii="Calibri"/>
          <w:sz w:val="21"/>
        </w:rPr>
        <w:t>in your</w:t>
      </w:r>
      <w:r>
        <w:rPr>
          <w:rFonts w:ascii="Calibri"/>
          <w:spacing w:val="23"/>
          <w:sz w:val="21"/>
        </w:rPr>
        <w:t xml:space="preserve"> </w:t>
      </w:r>
      <w:r>
        <w:rPr>
          <w:rFonts w:ascii="Calibri"/>
          <w:sz w:val="21"/>
        </w:rPr>
        <w:t>state:</w:t>
      </w:r>
      <w:r>
        <w:rPr>
          <w:rFonts w:ascii="Calibri"/>
          <w:spacing w:val="23"/>
          <w:sz w:val="21"/>
        </w:rPr>
        <w:t xml:space="preserve"> </w:t>
      </w:r>
      <w:r>
        <w:rPr>
          <w:rFonts w:ascii="Calibri"/>
          <w:sz w:val="21"/>
        </w:rPr>
        <w:t>Additionally,</w:t>
      </w:r>
      <w:r>
        <w:rPr>
          <w:rFonts w:ascii="Calibri"/>
          <w:spacing w:val="23"/>
          <w:sz w:val="21"/>
        </w:rPr>
        <w:t xml:space="preserve"> </w:t>
      </w:r>
      <w:r>
        <w:rPr>
          <w:rFonts w:ascii="Calibri"/>
          <w:sz w:val="21"/>
        </w:rPr>
        <w:t>you</w:t>
      </w:r>
      <w:r>
        <w:rPr>
          <w:rFonts w:ascii="Calibri"/>
          <w:spacing w:val="-5"/>
          <w:sz w:val="21"/>
        </w:rPr>
        <w:t xml:space="preserve"> </w:t>
      </w:r>
      <w:r>
        <w:rPr>
          <w:rFonts w:ascii="Calibri"/>
          <w:sz w:val="21"/>
        </w:rPr>
        <w:t>can contact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your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consumer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assistance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program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at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[insert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contact</w:t>
      </w:r>
      <w:r>
        <w:rPr>
          <w:rFonts w:ascii="Calibri"/>
          <w:spacing w:val="40"/>
          <w:sz w:val="21"/>
        </w:rPr>
        <w:t xml:space="preserve"> </w:t>
      </w:r>
      <w:r>
        <w:rPr>
          <w:rFonts w:ascii="Calibri"/>
          <w:sz w:val="21"/>
        </w:rPr>
        <w:t>information].]</w:t>
      </w:r>
    </w:p>
    <w:sectPr>
      <w:pgSz w:w="12240" w:h="15840"/>
      <w:pgMar w:top="62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D8"/>
    <w:rsid w:val="000272FB"/>
    <w:rsid w:val="0005129C"/>
    <w:rsid w:val="0009118A"/>
    <w:rsid w:val="000D6317"/>
    <w:rsid w:val="00165AE1"/>
    <w:rsid w:val="00172256"/>
    <w:rsid w:val="00192EFE"/>
    <w:rsid w:val="0022754B"/>
    <w:rsid w:val="0026359C"/>
    <w:rsid w:val="002F7B5F"/>
    <w:rsid w:val="0043522C"/>
    <w:rsid w:val="004B20D5"/>
    <w:rsid w:val="005267D8"/>
    <w:rsid w:val="005268D3"/>
    <w:rsid w:val="00557E7D"/>
    <w:rsid w:val="00594D1F"/>
    <w:rsid w:val="005A4770"/>
    <w:rsid w:val="005B1B87"/>
    <w:rsid w:val="005D03FC"/>
    <w:rsid w:val="006141F5"/>
    <w:rsid w:val="00683ECA"/>
    <w:rsid w:val="007135FD"/>
    <w:rsid w:val="007503F4"/>
    <w:rsid w:val="0079586D"/>
    <w:rsid w:val="008733E2"/>
    <w:rsid w:val="009118B7"/>
    <w:rsid w:val="00A64D2A"/>
    <w:rsid w:val="00A9788A"/>
    <w:rsid w:val="00A97E4E"/>
    <w:rsid w:val="00AA0723"/>
    <w:rsid w:val="00AC7D6C"/>
    <w:rsid w:val="00B10E43"/>
    <w:rsid w:val="00B230CB"/>
    <w:rsid w:val="00B651ED"/>
    <w:rsid w:val="00BB5915"/>
    <w:rsid w:val="00BC52AD"/>
    <w:rsid w:val="00C502B8"/>
    <w:rsid w:val="00C56431"/>
    <w:rsid w:val="00CA03EF"/>
    <w:rsid w:val="00CC5E9E"/>
    <w:rsid w:val="00CF4BAE"/>
    <w:rsid w:val="00CF7692"/>
    <w:rsid w:val="00D00AD4"/>
    <w:rsid w:val="00D07C84"/>
    <w:rsid w:val="00D746C1"/>
    <w:rsid w:val="00E43AE3"/>
    <w:rsid w:val="00E52804"/>
    <w:rsid w:val="00E71333"/>
    <w:rsid w:val="00E83C99"/>
    <w:rsid w:val="00EE03D2"/>
    <w:rsid w:val="00F66572"/>
    <w:rsid w:val="00FB6B3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728BC"/>
  <w15:docId w15:val="{F30DE577-0A8F-4BEE-8BEB-6152D3E8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89"/>
      <w:jc w:val="center"/>
      <w:outlineLvl w:val="0"/>
    </w:pPr>
    <w:rPr>
      <w:rFonts w:ascii="Cambria" w:eastAsia="Cambria" w:hAnsi="Cambria" w:cs="Cambria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File_x0020_Type0 xmlns="951cc0d6-0c3b-4fbe-9074-c4aff2f92746" xsi:nil="true"/>
    <_Version xmlns="http://schemas.microsoft.com/sharepoint/v3/fields" xsi:nil="true"/>
    <Affected_x0020_Task xmlns="951cc0d6-0c3b-4fbe-9074-c4aff2f92746" xsi:nil="true"/>
    <Engagement_x0023_ xmlns="951cc0d6-0c3b-4fbe-9074-c4aff2f92746" xsi:nil="true"/>
    <Archived xmlns="951cc0d6-0c3b-4fbe-9074-c4aff2f92746">false</Archived>
    <Tower_x002f_Project xmlns="951cc0d6-0c3b-4fbe-9074-c4aff2f92746" xsi:nil="true"/>
  </documentManagement>
</p:properties>
</file>

<file path=customXml/itemProps1.xml><?xml version="1.0" encoding="utf-8"?>
<ds:datastoreItem xmlns:ds="http://schemas.openxmlformats.org/officeDocument/2006/customXml" ds:itemID="{E33B3B35-3026-4DCA-B5E1-D53C9B139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C8BAC-DDBE-4BC0-ACCE-4612455E6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C0CEA-94B3-4B01-9079-5AEE2B53C21E}">
  <ds:schemaRefs>
    <ds:schemaRef ds:uri="http://schemas.microsoft.com/office/2006/metadata/properties"/>
    <ds:schemaRef ds:uri="http://schemas.microsoft.com/office/infopath/2007/PartnerControls"/>
    <ds:schemaRef ds:uri="951cc0d6-0c3b-4fbe-9074-c4aff2f92746"/>
    <ds:schemaRef ds:uri="3daf5047-0ed2-41e0-93e5-1f2ead911f70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External Review Decision Model</vt:lpstr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External Review Decision Model</dc:title>
  <dc:subject>External Review Decision Model</dc:subject>
  <dc:creator>Centers For Medicare &amp; Medicaid Services (CMS)</dc:creator>
  <cp:keywords>External, Review, Decision, Model</cp:keywords>
  <cp:lastModifiedBy>Daniel Kidane</cp:lastModifiedBy>
  <cp:revision>33</cp:revision>
  <dcterms:created xsi:type="dcterms:W3CDTF">2024-07-10T15:52:00Z</dcterms:created>
  <dcterms:modified xsi:type="dcterms:W3CDTF">2024-11-12T21:18:00Z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2024-06-28T00:00:00Z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2024-06-28T00:00:00Z</vt:filetime>
  </property>
  <property fmtid="{D5CDD505-2E9C-101B-9397-08002B2CF9AE}" pid="6" name="MediaServiceImageTags">
    <vt:lpwstr/>
  </property>
</Properties>
</file>