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05D6" w:rsidP="00C87989" w14:paraId="5CF2BE91" w14:textId="09A374A9">
      <w:pPr>
        <w:tabs>
          <w:tab w:val="left" w:pos="10260"/>
        </w:tabs>
        <w:spacing w:line="274" w:lineRule="exact"/>
        <w:ind w:left="115"/>
        <w:rPr>
          <w:b/>
          <w:sz w:val="24"/>
        </w:rPr>
      </w:pPr>
      <w:r w:rsidRPr="008F4773">
        <w:rPr>
          <w:rStyle w:val="TitleChar"/>
        </w:rPr>
        <w:t>Summary of Benefits and Coverage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z w:val="24"/>
        </w:rPr>
        <w:tab/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Period:</w:t>
      </w:r>
      <w:r w:rsidRPr="000A706A" w:rsidR="000A706A">
        <w:rPr>
          <w:rFonts w:ascii="Segoe UI" w:hAnsi="Segoe UI" w:cs="Segoe UI"/>
        </w:rPr>
        <w:t xml:space="preserve"> </w:t>
      </w:r>
      <w:r w:rsidRPr="008D6428" w:rsidR="008D6428">
        <w:rPr>
          <w:b/>
          <w:color w:val="286995"/>
          <w:sz w:val="24"/>
        </w:rPr>
        <w:t>01/01/2025 – 12/31/2025</w:t>
      </w:r>
    </w:p>
    <w:p w:rsidR="009405D6" w:rsidP="00B051B6" w14:paraId="5CF2BE92" w14:textId="4B60A682">
      <w:pPr>
        <w:pStyle w:val="Heading1"/>
        <w:tabs>
          <w:tab w:val="left" w:pos="3359"/>
          <w:tab w:val="left" w:pos="9360"/>
          <w:tab w:val="left" w:pos="14519"/>
        </w:tabs>
        <w:spacing w:before="0" w:after="240" w:line="274" w:lineRule="exact"/>
        <w:ind w:left="115"/>
      </w:pPr>
      <w:r w:rsidRPr="008D642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431956</wp:posOffset>
                </wp:positionH>
                <wp:positionV relativeFrom="paragraph">
                  <wp:posOffset>229831</wp:posOffset>
                </wp:positionV>
                <wp:extent cx="9134479" cy="95367"/>
                <wp:effectExtent l="0" t="0" r="0" b="0"/>
                <wp:wrapNone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34479" cy="9536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9144000" stroke="1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3" o:spid="_x0000_s1028" alt="&quot;&quot;" style="width:719.25pt;height:7.5pt;margin-top:18.1pt;margin-left:34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251659264" coordsize="9144000,95367" path="m,l9144000,e" filled="f" strokecolor="#286995" strokeweight="0.96pt">
                <v:path arrowok="t"/>
              </v:shape>
            </w:pict>
          </mc:Fallback>
        </mc:AlternateContent>
      </w:r>
      <w:r w:rsidR="00B051B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47422</wp:posOffset>
                </wp:positionH>
                <wp:positionV relativeFrom="paragraph">
                  <wp:posOffset>326212</wp:posOffset>
                </wp:positionV>
                <wp:extent cx="9135110" cy="890270"/>
                <wp:effectExtent l="0" t="0" r="27940" b="24130"/>
                <wp:wrapNone/>
                <wp:docPr id="1491373422" name="docshape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5110" cy="89027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ocshape5" o:spid="_x0000_s1029" alt="&quot;&quot;" style="width:719.3pt;height:70.1pt;margin-top:25.7pt;margin-left:3.75pt;mso-height-percent:0;mso-height-relative:margin;mso-wrap-distance-bottom:0;mso-wrap-distance-left:9pt;mso-wrap-distance-right:9pt;mso-wrap-distance-top:0;mso-wrap-style:square;position:absolute;visibility:visible;v-text-anchor:top;z-index:-251653120" fillcolor="#eff9ff" strokecolor="#286995"/>
            </w:pict>
          </mc:Fallback>
        </mc:AlternateContent>
      </w:r>
      <w:r w:rsidR="005F674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515620</wp:posOffset>
            </wp:positionV>
            <wp:extent cx="499745" cy="382270"/>
            <wp:effectExtent l="0" t="0" r="0" b="0"/>
            <wp:wrapSquare wrapText="bothSides"/>
            <wp:docPr id="816228873" name="docshape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28873" name="docshape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82270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D6428" w:rsidR="00DE7E56">
        <w:rPr>
          <w:color w:val="286995"/>
        </w:rPr>
        <w:t>Insurance Company 1: AI/AN Limited Cost Sharing</w:t>
      </w:r>
      <w:r w:rsidR="007049A7">
        <w:rPr>
          <w:color w:val="286995"/>
        </w:rPr>
        <w:tab/>
      </w:r>
      <w:r w:rsidR="007049A7">
        <w:t>Coverage</w:t>
      </w:r>
      <w:r w:rsidR="007049A7">
        <w:rPr>
          <w:spacing w:val="-4"/>
        </w:rPr>
        <w:t xml:space="preserve"> for:</w:t>
      </w:r>
      <w:r w:rsidR="00E001F1">
        <w:rPr>
          <w:spacing w:val="-4"/>
        </w:rPr>
        <w:t xml:space="preserve"> Individual + Spouse</w:t>
      </w:r>
      <w:r w:rsidR="007049A7">
        <w:rPr>
          <w:spacing w:val="40"/>
        </w:rPr>
        <w:t xml:space="preserve"> </w:t>
      </w:r>
      <w:r w:rsidR="007049A7">
        <w:t>| Plan Type:</w:t>
      </w:r>
      <w:r w:rsidR="00E001F1">
        <w:t xml:space="preserve"> PPO</w:t>
      </w:r>
    </w:p>
    <w:p w:rsidR="007D3779" w:rsidP="00763821" w14:paraId="410A1D2B" w14:textId="74A28FDD">
      <w:pPr>
        <w:spacing w:before="87"/>
        <w:ind w:left="1106" w:right="569"/>
        <w:rPr>
          <w:sz w:val="24"/>
        </w:rPr>
      </w:pPr>
      <w:r>
        <w:rPr>
          <w:b/>
          <w:sz w:val="24"/>
        </w:rPr>
        <w:t xml:space="preserve">The Summary of Benefits and Coverage (SBC) document will help you choose a health </w:t>
      </w:r>
      <w:hyperlink r:id="rId9" w:anchor="plan">
        <w:r>
          <w:rPr>
            <w:b/>
            <w:color w:val="0000FF"/>
            <w:sz w:val="24"/>
            <w:u w:val="single" w:color="0000FF"/>
          </w:rPr>
          <w:t>plan</w:t>
        </w:r>
        <w:r>
          <w:rPr>
            <w:b/>
            <w:sz w:val="24"/>
          </w:rPr>
          <w:t>.</w:t>
        </w:r>
      </w:hyperlink>
      <w:r>
        <w:rPr>
          <w:b/>
          <w:sz w:val="24"/>
        </w:rPr>
        <w:t xml:space="preserve"> The SBC shows you how you and the </w:t>
      </w:r>
      <w:hyperlink r:id="rId9" w:anchor="plan">
        <w:r>
          <w:rPr>
            <w:b/>
            <w:color w:val="0000FF"/>
            <w:sz w:val="24"/>
            <w:u w:val="single" w:color="0000FF"/>
          </w:rPr>
          <w:t>plan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hyperlink r:id="rId9" w:anchor="plan">
        <w:r>
          <w:rPr>
            <w:b/>
            <w:color w:val="0000FF"/>
            <w:sz w:val="24"/>
            <w:u w:val="single" w:color="0000FF"/>
          </w:rPr>
          <w:t>plan</w:t>
        </w:r>
      </w:hyperlink>
      <w:r>
        <w:rPr>
          <w:b/>
          <w:color w:val="0000FF"/>
          <w:spacing w:val="-2"/>
          <w:sz w:val="24"/>
        </w:rPr>
        <w:t xml:space="preserve"> </w:t>
      </w:r>
      <w:r>
        <w:rPr>
          <w:b/>
          <w:sz w:val="24"/>
        </w:rPr>
        <w:t>(called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hyperlink r:id="rId9" w:anchor="premium">
        <w:r>
          <w:rPr>
            <w:b/>
            <w:color w:val="0000FF"/>
            <w:sz w:val="24"/>
            <w:u w:val="single" w:color="0000FF"/>
          </w:rPr>
          <w:t>premium</w:t>
        </w:r>
      </w:hyperlink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provided separately.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summary.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coverage,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coverage,</w:t>
      </w:r>
      <w:r>
        <w:rPr>
          <w:spacing w:val="-7"/>
          <w:sz w:val="24"/>
        </w:rPr>
        <w:t xml:space="preserve"> </w:t>
      </w:r>
      <w:r>
        <w:rPr>
          <w:sz w:val="24"/>
        </w:rPr>
        <w:t>[insert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contact</w:t>
      </w:r>
    </w:p>
    <w:p w:rsidR="009405D6" w:rsidRPr="006171B4" w:rsidP="00B051B6" w14:paraId="5CF2BE94" w14:textId="6E978DEF">
      <w:pPr>
        <w:spacing w:before="2" w:after="120"/>
        <w:ind w:left="187" w:right="101"/>
        <w:rPr>
          <w:sz w:val="24"/>
        </w:rPr>
      </w:pPr>
      <w:r>
        <w:rPr>
          <w:sz w:val="24"/>
        </w:rPr>
        <w:t>information].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terms,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3"/>
          <w:sz w:val="24"/>
        </w:rPr>
        <w:t xml:space="preserve"> </w:t>
      </w:r>
      <w:hyperlink r:id="rId9" w:anchor="allowed-amount">
        <w:r>
          <w:rPr>
            <w:color w:val="0000FF"/>
            <w:sz w:val="24"/>
            <w:u w:val="single" w:color="0000FF"/>
          </w:rPr>
          <w:t>allowed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amount</w:t>
        </w:r>
        <w:r>
          <w:rPr>
            <w:sz w:val="24"/>
          </w:rPr>
          <w:t>,</w:t>
        </w:r>
      </w:hyperlink>
      <w:r>
        <w:rPr>
          <w:spacing w:val="-4"/>
          <w:sz w:val="24"/>
        </w:rPr>
        <w:t xml:space="preserve"> </w:t>
      </w:r>
      <w:hyperlink r:id="rId9" w:anchor="balance-billing">
        <w:r>
          <w:rPr>
            <w:color w:val="0000FF"/>
            <w:sz w:val="24"/>
            <w:u w:val="single" w:color="0000FF"/>
          </w:rPr>
          <w:t>balance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billing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hyperlink r:id="rId9" w:anchor="coinsurance">
        <w:r>
          <w:rPr>
            <w:color w:val="0000FF"/>
            <w:sz w:val="24"/>
            <w:u w:val="single" w:color="0000FF"/>
          </w:rPr>
          <w:t>coinsurance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hyperlink r:id="rId9" w:anchor="copayment">
        <w:r>
          <w:rPr>
            <w:color w:val="0000FF"/>
            <w:sz w:val="24"/>
            <w:u w:val="single" w:color="0000FF"/>
          </w:rPr>
          <w:t>copayment</w:t>
        </w:r>
        <w:r>
          <w:rPr>
            <w:sz w:val="24"/>
          </w:rPr>
          <w:t>,</w:t>
        </w:r>
      </w:hyperlink>
      <w:r>
        <w:rPr>
          <w:spacing w:val="-3"/>
          <w:sz w:val="24"/>
        </w:rPr>
        <w:t xml:space="preserve"> </w:t>
      </w:r>
      <w:hyperlink r:id="rId9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hyperlink r:id="rId9" w:anchor="provider">
        <w:r>
          <w:rPr>
            <w:color w:val="0000FF"/>
            <w:sz w:val="24"/>
            <w:u w:val="single" w:color="0000FF"/>
          </w:rPr>
          <w:t>provider</w:t>
        </w:r>
        <w:r>
          <w:rPr>
            <w:sz w:val="24"/>
          </w:rPr>
          <w:t>,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underlined</w:t>
      </w:r>
      <w:r>
        <w:rPr>
          <w:sz w:val="24"/>
        </w:rPr>
        <w:t xml:space="preserve"> terms, see the Glossary. You can view the Glossary at [</w:t>
      </w:r>
      <w:r w:rsidRPr="003076E0">
        <w:rPr>
          <w:sz w:val="24"/>
        </w:rPr>
        <w:t>www.</w:t>
      </w:r>
      <w:r>
        <w:rPr>
          <w:sz w:val="24"/>
        </w:rPr>
        <w:t>insert.com] or call 1-800-[insert] to request a copy.</w:t>
      </w:r>
    </w:p>
    <w:tbl>
      <w:tblPr>
        <w:tblCaption w:val="Important questions, Summary of Benefits and Coverage"/>
        <w:tblDescription w:val="Summary of Benefits and Coverage table of important questions, answers and why the information matters to consumers."/>
        <w:tblW w:w="14400" w:type="dxa"/>
        <w:tblInd w:w="8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3290"/>
        <w:gridCol w:w="8370"/>
      </w:tblGrid>
      <w:tr w14:paraId="5CF2BE99" w14:textId="77777777" w:rsidTr="006F1BD7">
        <w:tblPrEx>
          <w:tblW w:w="14400" w:type="dxa"/>
          <w:tblInd w:w="8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8"/>
        </w:trPr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14:paraId="5CF2BE96" w14:textId="77777777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bookmarkStart w:id="0" w:name="Important_Questions,_Answers,_and_Why_Th"/>
            <w:bookmarkEnd w:id="0"/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14:paraId="5CF2BE97" w14:textId="7777777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9405D6" w14:paraId="5CF2BE98" w14:textId="283D9DF2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5CF2BE9D" w14:textId="77777777" w:rsidTr="00B051B6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83"/>
        </w:trPr>
        <w:tc>
          <w:tcPr>
            <w:tcW w:w="2740" w:type="dxa"/>
            <w:tcBorders>
              <w:top w:val="single" w:sz="4" w:space="0" w:color="FFFFFF" w:themeColor="background1"/>
            </w:tcBorders>
            <w:vAlign w:val="center"/>
          </w:tcPr>
          <w:p w:rsidR="009405D6" w:rsidRPr="00951368" w:rsidP="00485EF6" w14:paraId="5CF2BE9A" w14:textId="77777777">
            <w:pPr>
              <w:pStyle w:val="TableParagraph"/>
              <w:ind w:left="101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>What</w:t>
            </w:r>
            <w:r w:rsidRPr="00951368">
              <w:rPr>
                <w:b/>
                <w:spacing w:val="-13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is</w:t>
            </w:r>
            <w:r w:rsidRPr="00951368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the</w:t>
            </w:r>
            <w:r w:rsidRPr="00951368">
              <w:rPr>
                <w:b/>
                <w:spacing w:val="-11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 xml:space="preserve">overall </w:t>
            </w:r>
            <w:hyperlink r:id="rId9" w:anchor="deductible">
              <w:r w:rsidRPr="00951368">
                <w:rPr>
                  <w:b/>
                  <w:color w:val="0000FF"/>
                  <w:spacing w:val="-2"/>
                  <w:sz w:val="23"/>
                  <w:szCs w:val="23"/>
                  <w:u w:val="single" w:color="0000FF"/>
                </w:rPr>
                <w:t>deductible</w:t>
              </w:r>
            </w:hyperlink>
            <w:r w:rsidRPr="00951368">
              <w:rPr>
                <w:b/>
                <w:spacing w:val="-2"/>
                <w:sz w:val="23"/>
                <w:szCs w:val="23"/>
              </w:rPr>
              <w:t>?</w:t>
            </w:r>
          </w:p>
        </w:tc>
        <w:tc>
          <w:tcPr>
            <w:tcW w:w="3290" w:type="dxa"/>
            <w:tcBorders>
              <w:top w:val="single" w:sz="4" w:space="0" w:color="FFFFFF" w:themeColor="background1"/>
            </w:tcBorders>
          </w:tcPr>
          <w:p w:rsidR="009405D6" w:rsidRPr="00C16463" w:rsidP="004162AA" w14:paraId="5CF2BE9B" w14:textId="1BD70E2C">
            <w:pPr>
              <w:pStyle w:val="TableParagraph"/>
              <w:ind w:left="115"/>
              <w:rPr>
                <w:bCs/>
                <w:spacing w:val="-10"/>
                <w:sz w:val="24"/>
                <w:szCs w:val="24"/>
              </w:rPr>
            </w:pPr>
            <w:r w:rsidRPr="00C16463">
              <w:rPr>
                <w:bCs/>
                <w:spacing w:val="-10"/>
                <w:sz w:val="24"/>
                <w:szCs w:val="24"/>
              </w:rPr>
              <w:t>$</w:t>
            </w:r>
            <w:r w:rsidRPr="00C16463" w:rsidR="00DA6E0B">
              <w:rPr>
                <w:bCs/>
                <w:spacing w:val="-10"/>
                <w:sz w:val="24"/>
                <w:szCs w:val="24"/>
              </w:rPr>
              <w:t xml:space="preserve">0 at Indian Health Care </w:t>
            </w:r>
            <w:hyperlink r:id="rId9" w:anchor="provider" w:history="1">
              <w:r w:rsidRPr="00C16463" w:rsidR="00DA6E0B">
                <w:rPr>
                  <w:rStyle w:val="Hyperlink"/>
                  <w:bCs/>
                  <w:spacing w:val="-10"/>
                  <w:sz w:val="24"/>
                  <w:szCs w:val="24"/>
                </w:rPr>
                <w:t>Provider</w:t>
              </w:r>
            </w:hyperlink>
            <w:r w:rsidRPr="00C16463" w:rsidR="00DA6E0B">
              <w:rPr>
                <w:bCs/>
                <w:spacing w:val="-10"/>
                <w:sz w:val="24"/>
                <w:szCs w:val="24"/>
              </w:rPr>
              <w:t xml:space="preserve"> (IHCP) or with IHCP </w:t>
            </w:r>
            <w:hyperlink r:id="rId9" w:anchor="referral" w:history="1">
              <w:r w:rsidRPr="00C16463" w:rsidR="00DA6E0B">
                <w:rPr>
                  <w:rStyle w:val="Hyperlink"/>
                  <w:bCs/>
                  <w:spacing w:val="-10"/>
                  <w:sz w:val="24"/>
                  <w:szCs w:val="24"/>
                </w:rPr>
                <w:t>referral</w:t>
              </w:r>
            </w:hyperlink>
            <w:r w:rsidRPr="00C16463" w:rsidR="00DA6E0B">
              <w:rPr>
                <w:bCs/>
                <w:spacing w:val="-10"/>
                <w:sz w:val="24"/>
                <w:szCs w:val="24"/>
              </w:rPr>
              <w:t xml:space="preserve"> at non-IHCP; or $500 individual /</w:t>
            </w:r>
            <w:r w:rsidRPr="00C16463" w:rsidR="005761A3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C16463" w:rsidR="00DA6E0B">
              <w:rPr>
                <w:bCs/>
                <w:spacing w:val="-10"/>
                <w:sz w:val="24"/>
                <w:szCs w:val="24"/>
              </w:rPr>
              <w:t>$1,000 family.</w:t>
            </w: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:rsidR="009405D6" w:rsidRPr="00C16463" w:rsidP="00792699" w14:paraId="5CF2BE9C" w14:textId="442A4D05">
            <w:pPr>
              <w:pStyle w:val="TableParagraph"/>
              <w:spacing w:before="15"/>
              <w:ind w:left="115" w:right="86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Generally, you must pay all of the costs from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providers</w:t>
              </w:r>
            </w:hyperlink>
            <w:r w:rsidRPr="00C16463">
              <w:rPr>
                <w:sz w:val="24"/>
                <w:szCs w:val="24"/>
              </w:rPr>
              <w:t xml:space="preserve"> up to the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 amount before 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begins to pay. If you have other family members on the plan, each family member must meet their own individual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 until the total amount of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 expenses paid by all family members meets the overall family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>.</w:t>
            </w:r>
          </w:p>
        </w:tc>
      </w:tr>
      <w:tr w14:paraId="5CF2BEA1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04"/>
        </w:trPr>
        <w:tc>
          <w:tcPr>
            <w:tcW w:w="2740" w:type="dxa"/>
            <w:shd w:val="clear" w:color="auto" w:fill="EFF9FF"/>
          </w:tcPr>
          <w:p w:rsidR="009405D6" w:rsidRPr="00951368" w:rsidP="00426A12" w14:paraId="5CF2BE9E" w14:textId="77777777">
            <w:pPr>
              <w:pStyle w:val="TableParagraph"/>
              <w:spacing w:before="154"/>
              <w:ind w:left="101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>Are there services covered</w:t>
            </w:r>
            <w:r w:rsidRPr="00951368">
              <w:rPr>
                <w:b/>
                <w:spacing w:val="-12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before</w:t>
            </w:r>
            <w:r w:rsidRPr="00951368">
              <w:rPr>
                <w:b/>
                <w:spacing w:val="-13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you</w:t>
            </w:r>
            <w:r w:rsidRPr="00951368">
              <w:rPr>
                <w:b/>
                <w:spacing w:val="-12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 xml:space="preserve">meet your </w:t>
            </w:r>
            <w:hyperlink r:id="rId9" w:anchor="deductible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deductible</w:t>
              </w:r>
            </w:hyperlink>
            <w:r w:rsidRPr="00951368">
              <w:rPr>
                <w:b/>
                <w:sz w:val="23"/>
                <w:szCs w:val="23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C16463" w:rsidP="005343CB" w14:paraId="5CF2BE9F" w14:textId="460DFFA6">
            <w:pPr>
              <w:pStyle w:val="TableParagraph"/>
              <w:spacing w:before="154"/>
              <w:ind w:left="115" w:right="158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Yes. </w:t>
            </w:r>
            <w:hyperlink r:id="rId9" w:anchor="preventive-care" w:history="1">
              <w:r w:rsidRPr="00C16463">
                <w:rPr>
                  <w:rStyle w:val="Hyperlink"/>
                  <w:sz w:val="24"/>
                  <w:szCs w:val="24"/>
                </w:rPr>
                <w:t>Preventive care</w:t>
              </w:r>
            </w:hyperlink>
            <w:r w:rsidRPr="00C16463">
              <w:rPr>
                <w:sz w:val="24"/>
                <w:szCs w:val="24"/>
              </w:rPr>
              <w:t xml:space="preserve"> and primary care services are covered before you meet your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:rsidR="009405D6" w:rsidRPr="00C16463" w:rsidP="008A380A" w14:paraId="5CF2BEA0" w14:textId="06308072">
            <w:pPr>
              <w:pStyle w:val="TableParagraph"/>
              <w:spacing w:before="17"/>
              <w:ind w:left="101" w:right="86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covers some items and services even if you haven’t yet met the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 amount. But a </w:t>
            </w:r>
            <w:hyperlink r:id="rId9" w:anchor="copayment" w:history="1">
              <w:r w:rsidRPr="00C16463">
                <w:rPr>
                  <w:rStyle w:val="Hyperlink"/>
                  <w:sz w:val="24"/>
                  <w:szCs w:val="24"/>
                </w:rPr>
                <w:t>copayment</w:t>
              </w:r>
            </w:hyperlink>
            <w:r w:rsidRPr="00C16463">
              <w:rPr>
                <w:sz w:val="24"/>
                <w:szCs w:val="24"/>
              </w:rPr>
              <w:t xml:space="preserve"> or </w:t>
            </w:r>
            <w:hyperlink r:id="rId9" w:anchor="coinsurance" w:history="1">
              <w:r w:rsidRPr="00C16463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C16463">
              <w:rPr>
                <w:sz w:val="24"/>
                <w:szCs w:val="24"/>
              </w:rPr>
              <w:t xml:space="preserve"> may apply. For example, 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covers certain </w:t>
            </w:r>
            <w:hyperlink r:id="rId9" w:anchor="preventive-care" w:history="1">
              <w:r w:rsidRPr="00C16463">
                <w:rPr>
                  <w:rStyle w:val="Hyperlink"/>
                  <w:sz w:val="24"/>
                  <w:szCs w:val="24"/>
                </w:rPr>
                <w:t>preventive services</w:t>
              </w:r>
            </w:hyperlink>
            <w:r w:rsidRPr="00C16463">
              <w:rPr>
                <w:sz w:val="24"/>
                <w:szCs w:val="24"/>
              </w:rPr>
              <w:t xml:space="preserve"> without </w:t>
            </w:r>
            <w:hyperlink r:id="rId9" w:anchor="cost-sharing" w:history="1">
              <w:r w:rsidRPr="00C16463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C16463">
              <w:rPr>
                <w:sz w:val="24"/>
                <w:szCs w:val="24"/>
              </w:rPr>
              <w:t xml:space="preserve"> and before you meet your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. See a list of covered preventive services at </w:t>
            </w:r>
            <w:hyperlink r:id="rId10" w:history="1">
              <w:r w:rsidRPr="00C16463">
                <w:rPr>
                  <w:rStyle w:val="Hyperlink"/>
                  <w:sz w:val="24"/>
                  <w:szCs w:val="24"/>
                </w:rPr>
                <w:t>https://www.healthcare.gov/coverage/preventive-care-benefits/</w:t>
              </w:r>
            </w:hyperlink>
            <w:r w:rsidRPr="00C16463">
              <w:rPr>
                <w:sz w:val="24"/>
                <w:szCs w:val="24"/>
              </w:rPr>
              <w:t>.</w:t>
            </w:r>
          </w:p>
        </w:tc>
      </w:tr>
      <w:tr w14:paraId="5CF2BEA6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06"/>
        </w:trPr>
        <w:tc>
          <w:tcPr>
            <w:tcW w:w="2740" w:type="dxa"/>
            <w:vAlign w:val="center"/>
          </w:tcPr>
          <w:p w:rsidR="009405D6" w:rsidRPr="00951368" w:rsidP="00D031CC" w14:paraId="5CF2BEA2" w14:textId="77777777">
            <w:pPr>
              <w:pStyle w:val="TableParagraph"/>
              <w:ind w:left="101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 xml:space="preserve">Are there other </w:t>
            </w:r>
            <w:hyperlink r:id="rId9" w:anchor="deductible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deductibles</w:t>
              </w:r>
            </w:hyperlink>
            <w:r w:rsidRPr="00951368">
              <w:rPr>
                <w:b/>
                <w:color w:val="0000FF"/>
                <w:spacing w:val="-14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for</w:t>
            </w:r>
            <w:r w:rsidRPr="00951368">
              <w:rPr>
                <w:b/>
                <w:spacing w:val="-14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 xml:space="preserve">specific </w:t>
            </w:r>
            <w:r w:rsidRPr="00951368">
              <w:rPr>
                <w:b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3290" w:type="dxa"/>
          </w:tcPr>
          <w:p w:rsidR="009405D6" w:rsidRPr="00C16463" w:rsidP="0056189F" w14:paraId="5CF2BEA4" w14:textId="4D1EAE67">
            <w:pPr>
              <w:pStyle w:val="TableParagraph"/>
              <w:spacing w:before="17"/>
              <w:ind w:left="115" w:right="115"/>
              <w:rPr>
                <w:bCs/>
                <w:sz w:val="24"/>
                <w:szCs w:val="24"/>
              </w:rPr>
            </w:pPr>
            <w:r w:rsidRPr="00C16463">
              <w:rPr>
                <w:bCs/>
                <w:sz w:val="24"/>
                <w:szCs w:val="24"/>
              </w:rPr>
              <w:t xml:space="preserve">$0 at IHCP or with IHCP </w:t>
            </w:r>
            <w:hyperlink r:id="rId9" w:anchor="referral" w:history="1">
              <w:r w:rsidRPr="00C16463">
                <w:rPr>
                  <w:rStyle w:val="Hyperlink"/>
                  <w:bCs/>
                  <w:sz w:val="24"/>
                  <w:szCs w:val="24"/>
                </w:rPr>
                <w:t>referral</w:t>
              </w:r>
            </w:hyperlink>
            <w:r w:rsidRPr="00C16463">
              <w:rPr>
                <w:bCs/>
                <w:sz w:val="24"/>
                <w:szCs w:val="24"/>
              </w:rPr>
              <w:t xml:space="preserve"> at non-IHCP; or Yes, $300 for </w:t>
            </w:r>
            <w:hyperlink r:id="rId9" w:anchor="prescription-drug-coverage" w:history="1">
              <w:r w:rsidRPr="00C16463">
                <w:rPr>
                  <w:rStyle w:val="Hyperlink"/>
                  <w:bCs/>
                  <w:sz w:val="24"/>
                  <w:szCs w:val="24"/>
                </w:rPr>
                <w:t>prescription drug coverage</w:t>
              </w:r>
            </w:hyperlink>
            <w:r w:rsidRPr="00C16463">
              <w:rPr>
                <w:bCs/>
                <w:sz w:val="24"/>
                <w:szCs w:val="24"/>
              </w:rPr>
              <w:t xml:space="preserve"> and</w:t>
            </w:r>
            <w:r w:rsidRPr="00C16463" w:rsidR="00011440">
              <w:rPr>
                <w:bCs/>
                <w:sz w:val="24"/>
                <w:szCs w:val="24"/>
              </w:rPr>
              <w:t xml:space="preserve"> </w:t>
            </w:r>
            <w:r w:rsidRPr="00C16463">
              <w:rPr>
                <w:bCs/>
                <w:sz w:val="24"/>
                <w:szCs w:val="24"/>
              </w:rPr>
              <w:t>$300 for occupational therapy services. There are no other specific deductibles.</w:t>
            </w:r>
          </w:p>
        </w:tc>
        <w:tc>
          <w:tcPr>
            <w:tcW w:w="8370" w:type="dxa"/>
            <w:vAlign w:val="center"/>
          </w:tcPr>
          <w:p w:rsidR="009405D6" w:rsidRPr="00C16463" w:rsidP="00FA5472" w14:paraId="5CF2BEA5" w14:textId="474A6710">
            <w:pPr>
              <w:pStyle w:val="TableParagraph"/>
              <w:ind w:left="115" w:right="86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You must pay all of the costs for these services up to the specific </w:t>
            </w:r>
            <w:hyperlink r:id="rId9" w:anchor="deductible" w:history="1">
              <w:r w:rsidRPr="00C16463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C16463">
              <w:rPr>
                <w:sz w:val="24"/>
                <w:szCs w:val="24"/>
              </w:rPr>
              <w:t xml:space="preserve"> amount before 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begins to pay for these services.</w:t>
            </w:r>
          </w:p>
        </w:tc>
      </w:tr>
      <w:tr w14:paraId="5CF2BEAA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28"/>
        </w:trPr>
        <w:tc>
          <w:tcPr>
            <w:tcW w:w="2740" w:type="dxa"/>
            <w:shd w:val="clear" w:color="auto" w:fill="EFF9FF"/>
          </w:tcPr>
          <w:p w:rsidR="009405D6" w:rsidRPr="00951368" w:rsidP="003D5656" w14:paraId="5CF2BEA7" w14:textId="77777777">
            <w:pPr>
              <w:pStyle w:val="TableParagraph"/>
              <w:spacing w:before="240"/>
              <w:ind w:left="115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>What</w:t>
            </w:r>
            <w:r w:rsidRPr="00951368">
              <w:rPr>
                <w:b/>
                <w:spacing w:val="-10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is</w:t>
            </w:r>
            <w:r w:rsidRPr="00951368">
              <w:rPr>
                <w:b/>
                <w:spacing w:val="-9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the</w:t>
            </w:r>
            <w:r w:rsidRPr="00951368">
              <w:rPr>
                <w:b/>
                <w:spacing w:val="-9"/>
                <w:sz w:val="23"/>
                <w:szCs w:val="23"/>
              </w:rPr>
              <w:t xml:space="preserve"> </w:t>
            </w:r>
            <w:hyperlink r:id="rId9" w:anchor="out-of-pocket-limit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out-of-pocket</w:t>
              </w:r>
              <w:r w:rsidRPr="00951368">
                <w:rPr>
                  <w:b/>
                  <w:color w:val="0000FF"/>
                  <w:spacing w:val="-10"/>
                  <w:sz w:val="23"/>
                  <w:szCs w:val="23"/>
                  <w:u w:val="single" w:color="0000FF"/>
                </w:rPr>
                <w:t xml:space="preserve"> </w:t>
              </w:r>
            </w:hyperlink>
            <w:r w:rsidRPr="00951368">
              <w:rPr>
                <w:b/>
                <w:color w:val="0000FF"/>
                <w:spacing w:val="-10"/>
                <w:sz w:val="23"/>
                <w:szCs w:val="23"/>
              </w:rPr>
              <w:t xml:space="preserve"> </w:t>
            </w:r>
            <w:hyperlink r:id="rId9" w:anchor="out-of-pocket-limit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limit</w:t>
              </w:r>
            </w:hyperlink>
            <w:r w:rsidRPr="00951368">
              <w:rPr>
                <w:b/>
                <w:color w:val="0000FF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 xml:space="preserve">for this </w:t>
            </w:r>
            <w:hyperlink r:id="rId9" w:anchor="plan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plan</w:t>
              </w:r>
            </w:hyperlink>
            <w:r w:rsidRPr="00951368">
              <w:rPr>
                <w:b/>
                <w:sz w:val="23"/>
                <w:szCs w:val="23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C16463" w:rsidP="007F3AA4" w14:paraId="5CF2BEA8" w14:textId="4045F37C">
            <w:pPr>
              <w:pStyle w:val="TableParagraph"/>
              <w:spacing w:before="15"/>
              <w:ind w:left="115" w:right="187"/>
              <w:rPr>
                <w:bCs/>
                <w:sz w:val="24"/>
                <w:szCs w:val="24"/>
              </w:rPr>
            </w:pPr>
            <w:r w:rsidRPr="00C16463">
              <w:rPr>
                <w:bCs/>
                <w:sz w:val="24"/>
                <w:szCs w:val="24"/>
              </w:rPr>
              <w:t xml:space="preserve">For </w:t>
            </w:r>
            <w:hyperlink r:id="rId9" w:anchor="network-provider" w:history="1">
              <w:r w:rsidRPr="00C16463">
                <w:rPr>
                  <w:rStyle w:val="Hyperlink"/>
                  <w:bCs/>
                  <w:sz w:val="24"/>
                  <w:szCs w:val="24"/>
                </w:rPr>
                <w:t>network providers</w:t>
              </w:r>
            </w:hyperlink>
            <w:r w:rsidRPr="00C16463">
              <w:rPr>
                <w:bCs/>
                <w:sz w:val="24"/>
                <w:szCs w:val="24"/>
              </w:rPr>
              <w:t xml:space="preserve"> $2,500 individual / $5,000 family; for </w:t>
            </w:r>
            <w:hyperlink r:id="rId9" w:anchor="out-of-network-provider" w:history="1">
              <w:r w:rsidRPr="00C16463">
                <w:rPr>
                  <w:rStyle w:val="Hyperlink"/>
                  <w:bCs/>
                  <w:sz w:val="24"/>
                  <w:szCs w:val="24"/>
                </w:rPr>
                <w:t>out- of-network providers</w:t>
              </w:r>
            </w:hyperlink>
            <w:r w:rsidRPr="00C16463">
              <w:rPr>
                <w:bCs/>
                <w:sz w:val="24"/>
                <w:szCs w:val="24"/>
              </w:rPr>
              <w:t xml:space="preserve"> $4,000 individual / $8,000 family.</w:t>
            </w:r>
          </w:p>
        </w:tc>
        <w:tc>
          <w:tcPr>
            <w:tcW w:w="8370" w:type="dxa"/>
            <w:shd w:val="clear" w:color="auto" w:fill="EFF9FF"/>
          </w:tcPr>
          <w:p w:rsidR="009405D6" w:rsidRPr="00C16463" w:rsidP="00512E49" w14:paraId="5CF2BEA9" w14:textId="49C33E06">
            <w:pPr>
              <w:pStyle w:val="TableParagraph"/>
              <w:spacing w:before="151"/>
              <w:ind w:left="115" w:right="461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The </w:t>
            </w:r>
            <w:hyperlink r:id="rId9" w:anchor="out-of-pocket-limit" w:history="1">
              <w:r w:rsidRPr="00C16463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C16463">
              <w:rPr>
                <w:sz w:val="24"/>
                <w:szCs w:val="24"/>
              </w:rPr>
              <w:t xml:space="preserve"> is the most you could pay in a year for covered services. If you have other family members in 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, they have to meet their own </w:t>
            </w:r>
            <w:hyperlink r:id="rId9" w:anchor="out-of-pocket-limit" w:history="1">
              <w:r w:rsidRPr="00C16463">
                <w:rPr>
                  <w:rStyle w:val="Hyperlink"/>
                  <w:sz w:val="24"/>
                  <w:szCs w:val="24"/>
                </w:rPr>
                <w:t>out-of-pocket limits</w:t>
              </w:r>
            </w:hyperlink>
            <w:r w:rsidRPr="00C16463">
              <w:rPr>
                <w:sz w:val="24"/>
                <w:szCs w:val="24"/>
              </w:rPr>
              <w:t xml:space="preserve"> until the overall family </w:t>
            </w:r>
            <w:hyperlink r:id="rId9" w:anchor="out-of-pocket-limit" w:history="1">
              <w:r w:rsidRPr="00C16463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C16463">
              <w:rPr>
                <w:sz w:val="24"/>
                <w:szCs w:val="24"/>
              </w:rPr>
              <w:t xml:space="preserve"> has been met.</w:t>
            </w:r>
          </w:p>
        </w:tc>
      </w:tr>
      <w:tr w14:paraId="5CF2BEAE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740" w:type="dxa"/>
          </w:tcPr>
          <w:p w:rsidR="009405D6" w:rsidRPr="00951368" w:rsidP="00037E35" w14:paraId="5CF2BEAB" w14:textId="77777777">
            <w:pPr>
              <w:pStyle w:val="TableParagraph"/>
              <w:spacing w:before="240"/>
              <w:ind w:left="101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>What</w:t>
            </w:r>
            <w:r w:rsidRPr="00951368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is not</w:t>
            </w:r>
            <w:r w:rsidRPr="00951368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included</w:t>
            </w:r>
            <w:r w:rsidRPr="00951368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in the</w:t>
            </w:r>
            <w:r w:rsidRPr="00951368">
              <w:rPr>
                <w:b/>
                <w:spacing w:val="-4"/>
                <w:sz w:val="23"/>
                <w:szCs w:val="23"/>
              </w:rPr>
              <w:t xml:space="preserve"> </w:t>
            </w:r>
            <w:hyperlink r:id="rId9" w:anchor="out-of-pocket-limit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out-of-pocket</w:t>
              </w:r>
              <w:r w:rsidRPr="00951368">
                <w:rPr>
                  <w:b/>
                  <w:color w:val="0000FF"/>
                  <w:spacing w:val="-4"/>
                  <w:sz w:val="23"/>
                  <w:szCs w:val="23"/>
                  <w:u w:val="single" w:color="0000FF"/>
                </w:rPr>
                <w:t xml:space="preserve"> </w:t>
              </w:r>
              <w:r w:rsidRPr="00951368">
                <w:rPr>
                  <w:b/>
                  <w:color w:val="0000FF"/>
                  <w:spacing w:val="-2"/>
                  <w:sz w:val="23"/>
                  <w:szCs w:val="23"/>
                  <w:u w:val="single" w:color="0000FF"/>
                </w:rPr>
                <w:t>limit</w:t>
              </w:r>
            </w:hyperlink>
            <w:r w:rsidRPr="00951368">
              <w:rPr>
                <w:b/>
                <w:spacing w:val="-2"/>
                <w:sz w:val="23"/>
                <w:szCs w:val="23"/>
              </w:rPr>
              <w:t>?</w:t>
            </w:r>
          </w:p>
        </w:tc>
        <w:tc>
          <w:tcPr>
            <w:tcW w:w="3290" w:type="dxa"/>
          </w:tcPr>
          <w:p w:rsidR="009405D6" w:rsidRPr="00C16463" w:rsidP="00E00FC4" w14:paraId="5CF2BEAC" w14:textId="6040B0CF">
            <w:pPr>
              <w:pStyle w:val="TableParagraph"/>
              <w:spacing w:before="13"/>
              <w:ind w:left="115"/>
              <w:rPr>
                <w:sz w:val="24"/>
                <w:szCs w:val="24"/>
              </w:rPr>
            </w:pPr>
            <w:hyperlink r:id="rId9" w:anchor="copayment" w:history="1">
              <w:r w:rsidRPr="00C16463" w:rsidR="006C4B25">
                <w:rPr>
                  <w:rStyle w:val="Hyperlink"/>
                  <w:sz w:val="24"/>
                  <w:szCs w:val="24"/>
                </w:rPr>
                <w:t>Copayments</w:t>
              </w:r>
            </w:hyperlink>
            <w:r w:rsidRPr="00C16463" w:rsidR="006C4B25">
              <w:rPr>
                <w:sz w:val="24"/>
                <w:szCs w:val="24"/>
              </w:rPr>
              <w:t xml:space="preserve"> for certain services, </w:t>
            </w:r>
            <w:hyperlink r:id="rId9" w:anchor="premium" w:history="1">
              <w:r w:rsidRPr="00C16463" w:rsidR="006C4B25">
                <w:rPr>
                  <w:rStyle w:val="Hyperlink"/>
                  <w:sz w:val="24"/>
                  <w:szCs w:val="24"/>
                </w:rPr>
                <w:t>premiums</w:t>
              </w:r>
            </w:hyperlink>
            <w:r w:rsidRPr="00C16463" w:rsidR="006C4B25">
              <w:rPr>
                <w:sz w:val="24"/>
                <w:szCs w:val="24"/>
              </w:rPr>
              <w:t xml:space="preserve">, </w:t>
            </w:r>
            <w:hyperlink r:id="rId9" w:anchor="balance-billing" w:history="1">
              <w:r w:rsidRPr="00C16463" w:rsidR="006C4B25">
                <w:rPr>
                  <w:rStyle w:val="Hyperlink"/>
                  <w:sz w:val="24"/>
                  <w:szCs w:val="24"/>
                </w:rPr>
                <w:t>balance-billing</w:t>
              </w:r>
            </w:hyperlink>
            <w:r w:rsidRPr="00C16463" w:rsidR="006C4B25">
              <w:rPr>
                <w:sz w:val="24"/>
                <w:szCs w:val="24"/>
              </w:rPr>
              <w:t xml:space="preserve"> charges, and health care this </w:t>
            </w:r>
            <w:hyperlink r:id="rId9" w:anchor="plan" w:history="1">
              <w:r w:rsidRPr="00C16463" w:rsidR="006C4B25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 w:rsidR="006C4B25">
              <w:rPr>
                <w:sz w:val="24"/>
                <w:szCs w:val="24"/>
              </w:rPr>
              <w:t xml:space="preserve"> doesn’t cover.</w:t>
            </w:r>
          </w:p>
        </w:tc>
        <w:tc>
          <w:tcPr>
            <w:tcW w:w="8370" w:type="dxa"/>
            <w:vAlign w:val="center"/>
          </w:tcPr>
          <w:p w:rsidR="009405D6" w:rsidRPr="00C16463" w:rsidP="00FA5472" w14:paraId="5CF2BEAD" w14:textId="6D40F58C">
            <w:pPr>
              <w:pStyle w:val="TableParagraph"/>
              <w:ind w:left="115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Even though you pay these expenses, they don’t count toward the </w:t>
            </w:r>
            <w:hyperlink r:id="rId9" w:anchor="out-of-pocket-limit" w:history="1">
              <w:r w:rsidRPr="00C16463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C16463">
              <w:rPr>
                <w:sz w:val="24"/>
                <w:szCs w:val="24"/>
              </w:rPr>
              <w:t>.</w:t>
            </w:r>
          </w:p>
        </w:tc>
      </w:tr>
      <w:tr w14:paraId="5CF2BEB2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2740" w:type="dxa"/>
            <w:shd w:val="clear" w:color="auto" w:fill="EFF9FF"/>
            <w:vAlign w:val="center"/>
          </w:tcPr>
          <w:p w:rsidR="009405D6" w:rsidRPr="00951368" w:rsidP="00485EF6" w14:paraId="5CF2BEAF" w14:textId="77777777">
            <w:pPr>
              <w:pStyle w:val="TableParagraph"/>
              <w:ind w:left="101" w:right="144"/>
              <w:rPr>
                <w:b/>
                <w:sz w:val="23"/>
                <w:szCs w:val="23"/>
              </w:rPr>
            </w:pPr>
            <w:r w:rsidRPr="00951368">
              <w:rPr>
                <w:b/>
                <w:sz w:val="23"/>
                <w:szCs w:val="23"/>
              </w:rPr>
              <w:t>Will you pay less if you use</w:t>
            </w:r>
            <w:r w:rsidRPr="00951368">
              <w:rPr>
                <w:b/>
                <w:spacing w:val="-12"/>
                <w:sz w:val="23"/>
                <w:szCs w:val="23"/>
              </w:rPr>
              <w:t xml:space="preserve"> </w:t>
            </w:r>
            <w:r w:rsidRPr="00951368">
              <w:rPr>
                <w:b/>
                <w:sz w:val="23"/>
                <w:szCs w:val="23"/>
              </w:rPr>
              <w:t>a</w:t>
            </w:r>
            <w:r w:rsidRPr="00951368">
              <w:rPr>
                <w:b/>
                <w:spacing w:val="-12"/>
                <w:sz w:val="23"/>
                <w:szCs w:val="23"/>
              </w:rPr>
              <w:t xml:space="preserve"> </w:t>
            </w:r>
            <w:hyperlink r:id="rId9" w:anchor="network-provider"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network</w:t>
              </w:r>
              <w:r w:rsidRPr="00951368">
                <w:rPr>
                  <w:b/>
                  <w:color w:val="0000FF"/>
                  <w:spacing w:val="-12"/>
                  <w:sz w:val="23"/>
                  <w:szCs w:val="23"/>
                  <w:u w:val="single" w:color="0000FF"/>
                </w:rPr>
                <w:t xml:space="preserve"> </w:t>
              </w:r>
              <w:r w:rsidRPr="00951368">
                <w:rPr>
                  <w:b/>
                  <w:color w:val="0000FF"/>
                  <w:sz w:val="23"/>
                  <w:szCs w:val="23"/>
                  <w:u w:val="single" w:color="0000FF"/>
                </w:rPr>
                <w:t>provider</w:t>
              </w:r>
            </w:hyperlink>
            <w:r w:rsidRPr="00951368">
              <w:rPr>
                <w:b/>
                <w:sz w:val="23"/>
                <w:szCs w:val="23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:rsidR="009405D6" w:rsidRPr="00C16463" w:rsidP="0056189F" w14:paraId="5CF2BEB0" w14:textId="546606A6">
            <w:pPr>
              <w:pStyle w:val="TableParagraph"/>
              <w:spacing w:before="240"/>
              <w:ind w:left="115" w:right="144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Yes. See [www.insert.com] or call 1-800-[insert] for a list of </w:t>
            </w:r>
            <w:hyperlink r:id="rId9" w:anchor="network-provider" w:history="1">
              <w:r w:rsidRPr="00C16463">
                <w:rPr>
                  <w:rStyle w:val="Hyperlink"/>
                  <w:sz w:val="24"/>
                  <w:szCs w:val="24"/>
                </w:rPr>
                <w:t>network providers</w:t>
              </w:r>
            </w:hyperlink>
            <w:r w:rsidRPr="00B051B6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:rsidR="009405D6" w:rsidRPr="00C16463" w:rsidP="006650F1" w14:paraId="5CF2BEB1" w14:textId="3CA2B5AD">
            <w:pPr>
              <w:pStyle w:val="TableParagraph"/>
              <w:spacing w:before="19"/>
              <w:ind w:left="101" w:right="86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uses a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 network</w:t>
              </w:r>
            </w:hyperlink>
            <w:r w:rsidRPr="00C16463">
              <w:rPr>
                <w:sz w:val="24"/>
                <w:szCs w:val="24"/>
              </w:rPr>
              <w:t xml:space="preserve">. You will pay less if you use a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C16463">
              <w:rPr>
                <w:sz w:val="24"/>
                <w:szCs w:val="24"/>
              </w:rPr>
              <w:t xml:space="preserve"> in the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plan’s</w:t>
              </w:r>
            </w:hyperlink>
            <w:r w:rsidRPr="00C16463">
              <w:rPr>
                <w:sz w:val="24"/>
                <w:szCs w:val="24"/>
              </w:rPr>
              <w:t xml:space="preserve"> </w:t>
            </w:r>
            <w:hyperlink r:id="rId9" w:anchor="network" w:history="1">
              <w:r w:rsidRPr="00C16463">
                <w:rPr>
                  <w:rStyle w:val="Hyperlink"/>
                  <w:sz w:val="24"/>
                  <w:szCs w:val="24"/>
                </w:rPr>
                <w:t>network</w:t>
              </w:r>
            </w:hyperlink>
            <w:r w:rsidRPr="00C16463">
              <w:rPr>
                <w:sz w:val="24"/>
                <w:szCs w:val="24"/>
              </w:rPr>
              <w:t xml:space="preserve">. You will pay the most if you use an </w:t>
            </w:r>
            <w:hyperlink r:id="rId9" w:anchor="out-of-network-provider" w:history="1">
              <w:r w:rsidRPr="00C16463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C16463">
              <w:rPr>
                <w:sz w:val="24"/>
                <w:szCs w:val="24"/>
              </w:rPr>
              <w:t xml:space="preserve">, and you might receive a bill from a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C16463">
              <w:rPr>
                <w:sz w:val="24"/>
                <w:szCs w:val="24"/>
              </w:rPr>
              <w:t xml:space="preserve"> for the difference between the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provider’s</w:t>
              </w:r>
            </w:hyperlink>
            <w:r w:rsidRPr="00C16463">
              <w:rPr>
                <w:sz w:val="24"/>
                <w:szCs w:val="24"/>
              </w:rPr>
              <w:t xml:space="preserve"> charge and what your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pays (</w:t>
            </w:r>
            <w:hyperlink r:id="rId9" w:anchor="balance-billing" w:history="1">
              <w:r w:rsidRPr="00C16463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C16463">
              <w:rPr>
                <w:sz w:val="24"/>
                <w:szCs w:val="24"/>
              </w:rPr>
              <w:t xml:space="preserve">). Be aware, your </w:t>
            </w:r>
            <w:hyperlink r:id="rId9" w:anchor="network-provider" w:history="1">
              <w:r w:rsidRPr="00C16463">
                <w:rPr>
                  <w:rStyle w:val="Hyperlink"/>
                  <w:sz w:val="24"/>
                  <w:szCs w:val="24"/>
                </w:rPr>
                <w:t>network provider</w:t>
              </w:r>
            </w:hyperlink>
            <w:r w:rsidRPr="00C16463">
              <w:rPr>
                <w:sz w:val="24"/>
                <w:szCs w:val="24"/>
              </w:rPr>
              <w:t xml:space="preserve"> might use an </w:t>
            </w:r>
            <w:hyperlink r:id="rId9" w:anchor="out-of-network-provider" w:history="1">
              <w:r w:rsidRPr="00C16463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C16463">
              <w:rPr>
                <w:sz w:val="24"/>
                <w:szCs w:val="24"/>
              </w:rPr>
              <w:t xml:space="preserve"> for some services (such as lab work). Check with your </w:t>
            </w:r>
            <w:hyperlink r:id="rId9" w:anchor="provider" w:history="1">
              <w:r w:rsidRPr="00C16463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C16463">
              <w:rPr>
                <w:sz w:val="24"/>
                <w:szCs w:val="24"/>
              </w:rPr>
              <w:t xml:space="preserve"> before you get services.</w:t>
            </w:r>
          </w:p>
        </w:tc>
      </w:tr>
      <w:tr w14:paraId="5CF2BEB6" w14:textId="77777777" w:rsidTr="006F1BD7">
        <w:tblPrEx>
          <w:tblW w:w="14400" w:type="dxa"/>
          <w:tblInd w:w="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28"/>
        </w:trPr>
        <w:tc>
          <w:tcPr>
            <w:tcW w:w="2740" w:type="dxa"/>
          </w:tcPr>
          <w:p w:rsidR="009405D6" w:rsidRPr="00161519" w14:paraId="5CF2BEB3" w14:textId="77777777">
            <w:pPr>
              <w:pStyle w:val="TableParagraph"/>
              <w:spacing w:before="36"/>
              <w:ind w:left="107" w:right="143"/>
              <w:rPr>
                <w:b/>
                <w:sz w:val="24"/>
                <w:szCs w:val="24"/>
              </w:rPr>
            </w:pPr>
            <w:r w:rsidRPr="00161519">
              <w:rPr>
                <w:b/>
                <w:sz w:val="24"/>
                <w:szCs w:val="24"/>
              </w:rPr>
              <w:t>Do</w:t>
            </w:r>
            <w:r w:rsidRPr="0016151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61519">
              <w:rPr>
                <w:b/>
                <w:sz w:val="24"/>
                <w:szCs w:val="24"/>
              </w:rPr>
              <w:t>you</w:t>
            </w:r>
            <w:r w:rsidRPr="0016151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61519">
              <w:rPr>
                <w:b/>
                <w:sz w:val="24"/>
                <w:szCs w:val="24"/>
              </w:rPr>
              <w:t>need</w:t>
            </w:r>
            <w:r w:rsidRPr="0016151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61519">
              <w:rPr>
                <w:b/>
                <w:sz w:val="24"/>
                <w:szCs w:val="24"/>
              </w:rPr>
              <w:t>a</w:t>
            </w:r>
            <w:r w:rsidRPr="00161519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9" w:anchor="referral">
              <w:r w:rsidRPr="00161519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161519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161519">
              <w:rPr>
                <w:b/>
                <w:sz w:val="24"/>
                <w:szCs w:val="24"/>
              </w:rPr>
              <w:t xml:space="preserve">to see a </w:t>
            </w:r>
            <w:hyperlink r:id="rId9" w:anchor="specialist">
              <w:r w:rsidRPr="00161519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16151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</w:tcPr>
          <w:p w:rsidR="009405D6" w:rsidRPr="00C16463" w:rsidP="005E472B" w14:paraId="5CF2BEB4" w14:textId="751787CE">
            <w:pPr>
              <w:pStyle w:val="TableParagraph"/>
              <w:spacing w:before="171"/>
              <w:ind w:left="115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>Yes.</w:t>
            </w:r>
          </w:p>
        </w:tc>
        <w:tc>
          <w:tcPr>
            <w:tcW w:w="8370" w:type="dxa"/>
          </w:tcPr>
          <w:p w:rsidR="009405D6" w:rsidRPr="00C16463" w:rsidP="000B4574" w14:paraId="5CF2BEB5" w14:textId="77777777">
            <w:pPr>
              <w:pStyle w:val="TableParagraph"/>
              <w:spacing w:before="34"/>
              <w:ind w:left="115" w:right="86"/>
              <w:rPr>
                <w:sz w:val="24"/>
                <w:szCs w:val="24"/>
              </w:rPr>
            </w:pPr>
            <w:r w:rsidRPr="00C16463">
              <w:rPr>
                <w:sz w:val="24"/>
                <w:szCs w:val="24"/>
              </w:rPr>
              <w:t xml:space="preserve">This </w:t>
            </w:r>
            <w:hyperlink r:id="rId9" w:anchor="plan" w:history="1">
              <w:r w:rsidRPr="00C16463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C16463">
              <w:rPr>
                <w:sz w:val="24"/>
                <w:szCs w:val="24"/>
              </w:rPr>
              <w:t xml:space="preserve"> will pay some or all of the costs to see a </w:t>
            </w:r>
            <w:hyperlink r:id="rId9" w:anchor="specialist" w:history="1">
              <w:r w:rsidRPr="00C16463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C16463">
              <w:rPr>
                <w:sz w:val="24"/>
                <w:szCs w:val="24"/>
              </w:rPr>
              <w:t xml:space="preserve"> for covered services but only if you have a </w:t>
            </w:r>
            <w:hyperlink r:id="rId9" w:anchor="referral" w:history="1">
              <w:r w:rsidRPr="00C16463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C16463">
              <w:rPr>
                <w:sz w:val="24"/>
                <w:szCs w:val="24"/>
              </w:rPr>
              <w:t xml:space="preserve"> before you see the </w:t>
            </w:r>
            <w:hyperlink r:id="rId9" w:anchor="specialist" w:history="1">
              <w:r w:rsidRPr="00C16463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C16463">
              <w:rPr>
                <w:sz w:val="24"/>
                <w:szCs w:val="24"/>
              </w:rPr>
              <w:t>.</w:t>
            </w:r>
          </w:p>
        </w:tc>
      </w:tr>
    </w:tbl>
    <w:p w:rsidR="00485B24" w:rsidP="00B051B6" w14:paraId="5B5D7600" w14:textId="7036DC9A">
      <w:pPr>
        <w:tabs>
          <w:tab w:val="center" w:pos="5400"/>
          <w:tab w:val="right" w:pos="14130"/>
        </w:tabs>
        <w:rPr>
          <w:sz w:val="20"/>
          <w:szCs w:val="20"/>
        </w:rPr>
        <w:sectPr w:rsidSect="001A6C0A">
          <w:footerReference w:type="default" r:id="rId11"/>
          <w:pgSz w:w="15840" w:h="12240" w:orient="landscape"/>
          <w:pgMar w:top="274" w:right="446" w:bottom="576" w:left="605" w:header="0" w:footer="288" w:gutter="0"/>
          <w:cols w:space="720"/>
          <w:docGrid w:linePitch="299"/>
        </w:sectPr>
      </w:pPr>
    </w:p>
    <w:p w:rsidR="00275F8F" w:rsidP="00BE538A" w14:paraId="53571C55" w14:textId="09C94E1F">
      <w:pPr>
        <w:tabs>
          <w:tab w:val="left" w:pos="900"/>
        </w:tabs>
        <w:spacing w:before="160" w:after="240"/>
        <w:ind w:left="14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83998</wp:posOffset>
                </wp:positionH>
                <wp:positionV relativeFrom="paragraph">
                  <wp:posOffset>98755</wp:posOffset>
                </wp:positionV>
                <wp:extent cx="9151315" cy="285750"/>
                <wp:effectExtent l="0" t="0" r="12065" b="19050"/>
                <wp:wrapNone/>
                <wp:docPr id="182765447" name="Graphic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315" cy="285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7495" w="9116695" stroke="1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1" o:spid="_x0000_s1030" alt="&quot;&quot;" style="width:720.6pt;height:22.5pt;margin-top:7.8pt;margin-left:6.6pt;mso-width-percent:0;mso-width-relative:margin;mso-wrap-distance-bottom:0;mso-wrap-distance-left:9pt;mso-wrap-distance-right:9pt;mso-wrap-distance-top:0;mso-wrap-style:square;position:absolute;visibility:visible;v-text-anchor:top;z-index:-251650048" coordsize="9116695,277495" path="m9116568,l,,,277368l9116568,277368l9116568,xe" fillcolor="#eff9ff" strokecolor="#286995">
                <v:path arrowok="t"/>
              </v:shape>
            </w:pict>
          </mc:Fallback>
        </mc:AlternateContent>
      </w:r>
      <w:r w:rsidR="00BE538A">
        <w:rPr>
          <w:noProof/>
        </w:rPr>
        <w:drawing>
          <wp:inline distT="0" distB="0" distL="0" distR="0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8DD" w:rsidR="00CA5FFF">
        <w:rPr>
          <w:noProof/>
        </w:rPr>
        <mc:AlternateContent>
          <mc:Choice Requires="wps">
            <w:drawing>
              <wp:inline distT="0" distB="0" distL="0" distR="0">
                <wp:extent cx="7147560" cy="269240"/>
                <wp:effectExtent l="0" t="0" r="0" b="0"/>
                <wp:docPr id="11720694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4756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FFF" w:rsidP="00BE538A" w14:textId="73F66875"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hyperlink r:id="rId9" w:anchor="copayment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hyperlink r:id="rId9" w:anchor="coinsuranc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shown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chart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hyperlink r:id="rId9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9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i1031" type="#_x0000_t202" style="width:562.8pt;height:21.2pt;mso-left-percent:-10001;mso-position-horizontal-relative:char;mso-position-vertical-relative:line;mso-top-percent:-10001;mso-wrap-style:square;visibility:visible;v-text-anchor:top" filled="f" stroked="f" strokeweight="0.5pt">
                <v:textbox>
                  <w:txbxContent>
                    <w:p w:rsidR="00CA5FFF" w:rsidP="00BE538A" w14:paraId="7672678D" w14:textId="73F66875"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hyperlink r:id="rId9" w:anchor="copayment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</w:hyperlink>
                      <w:r>
                        <w:rPr>
                          <w:b/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hyperlink r:id="rId9" w:anchor="coinsuranc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b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shown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chart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after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hyperlink r:id="rId9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met,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hyperlink r:id="rId9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applies.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TableGrid"/>
        <w:tblDescription w:val="Table with provided examples to compare what you will pay when using IHCP, Non-IHCP Network provider or Non-IHCP Out-of-Network provider for common medical events."/>
        <w:tblW w:w="0" w:type="auto"/>
        <w:tblInd w:w="144" w:type="dxa"/>
        <w:tblLook w:val="04A0"/>
      </w:tblPr>
      <w:tblGrid>
        <w:gridCol w:w="2174"/>
        <w:gridCol w:w="2491"/>
        <w:gridCol w:w="2045"/>
        <w:gridCol w:w="2246"/>
        <w:gridCol w:w="1886"/>
        <w:gridCol w:w="3701"/>
      </w:tblGrid>
      <w:tr w14:paraId="288FE81E" w14:textId="77777777" w:rsidTr="00293084">
        <w:tblPrEx>
          <w:tblW w:w="0" w:type="auto"/>
          <w:tblInd w:w="144" w:type="dxa"/>
          <w:tblLook w:val="04A0"/>
        </w:tblPrEx>
        <w:trPr>
          <w:cantSplit/>
          <w:trHeight w:val="432"/>
          <w:tblHeader/>
        </w:trPr>
        <w:tc>
          <w:tcPr>
            <w:tcW w:w="2174" w:type="dxa"/>
            <w:vMerge w:val="restart"/>
            <w:tcBorders>
              <w:top w:val="nil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RPr="00FC2F2E" w:rsidP="005613CE" w14:paraId="0B89FDB3" w14:textId="727FC48B">
            <w:pPr>
              <w:tabs>
                <w:tab w:val="left" w:pos="900"/>
              </w:tabs>
              <w:jc w:val="center"/>
              <w:rPr>
                <w:color w:val="FF0000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Medical </w:t>
            </w:r>
            <w:r>
              <w:rPr>
                <w:b/>
                <w:color w:val="FFFFFF"/>
                <w:spacing w:val="-2"/>
                <w:sz w:val="24"/>
              </w:rPr>
              <w:t>Event</w:t>
            </w:r>
            <w:r>
              <w:rPr>
                <w:b/>
                <w:color w:val="FFFFFF"/>
                <w:spacing w:val="-2"/>
                <w:sz w:val="24"/>
              </w:rPr>
              <w:br/>
              <w:t>Common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P="0014388D" w14:paraId="6A72DE14" w14:textId="51442816">
            <w:pPr>
              <w:tabs>
                <w:tab w:val="left" w:pos="900"/>
              </w:tabs>
              <w:jc w:val="center"/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4"/>
                <w:sz w:val="24"/>
              </w:rPr>
              <w:t xml:space="preserve"> Need</w:t>
            </w:r>
            <w:r>
              <w:rPr>
                <w:b/>
                <w:color w:val="FFFFFF"/>
                <w:spacing w:val="-4"/>
                <w:sz w:val="24"/>
              </w:rPr>
              <w:br/>
            </w:r>
          </w:p>
          <w:p w:rsidR="0014388D" w:rsidP="005613CE" w14:paraId="47D67AF8" w14:textId="63ED17D6">
            <w:pPr>
              <w:tabs>
                <w:tab w:val="left" w:pos="900"/>
              </w:tabs>
              <w:jc w:val="center"/>
            </w:pPr>
          </w:p>
        </w:tc>
        <w:tc>
          <w:tcPr>
            <w:tcW w:w="204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P="005613CE" w14:paraId="35559D27" w14:textId="67FBD872">
            <w:pPr>
              <w:tabs>
                <w:tab w:val="left" w:pos="900"/>
              </w:tabs>
              <w:jc w:val="center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P="005613CE" w14:paraId="307AA581" w14:textId="43AB81C7">
            <w:pPr>
              <w:tabs>
                <w:tab w:val="left" w:pos="900"/>
              </w:tabs>
              <w:jc w:val="center"/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14388D" w:rsidP="005613CE" w14:paraId="30692025" w14:textId="1E657566">
            <w:pPr>
              <w:tabs>
                <w:tab w:val="left" w:pos="900"/>
              </w:tabs>
              <w:jc w:val="center"/>
            </w:pPr>
          </w:p>
        </w:tc>
        <w:tc>
          <w:tcPr>
            <w:tcW w:w="3701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:rsidR="0014388D" w:rsidRPr="00A305E2" w:rsidP="005613CE" w14:paraId="4C02F578" w14:textId="72209213">
            <w:pPr>
              <w:tabs>
                <w:tab w:val="left" w:pos="900"/>
              </w:tabs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 w14:paraId="3022D941" w14:textId="77777777" w:rsidTr="00293084">
        <w:tblPrEx>
          <w:tblW w:w="0" w:type="auto"/>
          <w:tblInd w:w="144" w:type="dxa"/>
          <w:tblLook w:val="04A0"/>
        </w:tblPrEx>
        <w:trPr>
          <w:cantSplit/>
          <w:tblHeader/>
        </w:trPr>
        <w:tc>
          <w:tcPr>
            <w:tcW w:w="2174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0775A8"/>
          </w:tcPr>
          <w:p w:rsidR="0014388D" w:rsidP="005613CE" w14:paraId="33C8937A" w14:textId="11396758">
            <w:pPr>
              <w:tabs>
                <w:tab w:val="left" w:pos="900"/>
              </w:tabs>
              <w:jc w:val="center"/>
            </w:pPr>
          </w:p>
        </w:tc>
        <w:tc>
          <w:tcPr>
            <w:tcW w:w="249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75A8"/>
          </w:tcPr>
          <w:p w:rsidR="0014388D" w:rsidP="005613CE" w14:paraId="30CE7B39" w14:textId="45EE655C">
            <w:pPr>
              <w:tabs>
                <w:tab w:val="left" w:pos="900"/>
              </w:tabs>
              <w:jc w:val="center"/>
            </w:pPr>
          </w:p>
        </w:tc>
        <w:tc>
          <w:tcPr>
            <w:tcW w:w="2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P="005613CE" w14:paraId="7C5A139E" w14:textId="2ECF483C">
            <w:pPr>
              <w:tabs>
                <w:tab w:val="left" w:pos="900"/>
              </w:tabs>
              <w:jc w:val="center"/>
            </w:pPr>
            <w:r>
              <w:rPr>
                <w:b/>
                <w:color w:val="FFFFFF"/>
                <w:sz w:val="24"/>
              </w:rPr>
              <w:t>Indian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Care Provider (IHCP) </w:t>
            </w:r>
            <w:r>
              <w:rPr>
                <w:b/>
                <w:color w:val="FFFFFF"/>
                <w:sz w:val="24"/>
              </w:rPr>
              <w:br/>
              <w:t>(You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the </w:t>
            </w: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22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P="005613CE" w14:paraId="26AF9367" w14:textId="6112FBE3">
            <w:pPr>
              <w:tabs>
                <w:tab w:val="left" w:pos="900"/>
              </w:tabs>
              <w:jc w:val="center"/>
            </w:pPr>
            <w:r>
              <w:rPr>
                <w:b/>
                <w:color w:val="FFFFFF"/>
                <w:sz w:val="24"/>
              </w:rPr>
              <w:t>Non-IHCP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br/>
            </w:r>
            <w:r>
              <w:rPr>
                <w:b/>
                <w:color w:val="FFFFFF"/>
                <w:spacing w:val="-5"/>
                <w:sz w:val="24"/>
              </w:rPr>
              <w:t>In-</w:t>
            </w:r>
            <w:r>
              <w:rPr>
                <w:b/>
                <w:color w:val="FFFFFF"/>
                <w:sz w:val="24"/>
              </w:rPr>
              <w:t>Network Provider (You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more)</w:t>
            </w:r>
          </w:p>
        </w:tc>
        <w:tc>
          <w:tcPr>
            <w:tcW w:w="1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:rsidR="0014388D" w:rsidP="005613CE" w14:paraId="38B6ABC3" w14:textId="3056285B">
            <w:pPr>
              <w:tabs>
                <w:tab w:val="left" w:pos="900"/>
              </w:tabs>
              <w:jc w:val="center"/>
            </w:pPr>
            <w:r>
              <w:rPr>
                <w:b/>
                <w:color w:val="FFFFFF"/>
                <w:sz w:val="24"/>
              </w:rPr>
              <w:t>Non-IHCP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Out-of- Network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  <w:r>
              <w:rPr>
                <w:b/>
                <w:color w:val="FFFFFF"/>
                <w:spacing w:val="-2"/>
                <w:sz w:val="24"/>
              </w:rPr>
              <w:br/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the </w:t>
            </w:r>
            <w:r>
              <w:rPr>
                <w:b/>
                <w:color w:val="FFFFFF"/>
                <w:spacing w:val="-2"/>
                <w:sz w:val="24"/>
              </w:rPr>
              <w:t>most)</w:t>
            </w:r>
          </w:p>
        </w:tc>
        <w:tc>
          <w:tcPr>
            <w:tcW w:w="3701" w:type="dxa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0775A8"/>
          </w:tcPr>
          <w:p w:rsidR="0014388D" w:rsidP="005613CE" w14:paraId="52E82D68" w14:textId="0C4A7BF3">
            <w:pPr>
              <w:tabs>
                <w:tab w:val="left" w:pos="900"/>
              </w:tabs>
              <w:jc w:val="center"/>
            </w:pPr>
          </w:p>
        </w:tc>
      </w:tr>
      <w:tr w14:paraId="66CBA873" w14:textId="77777777" w:rsidTr="00CD3515">
        <w:tblPrEx>
          <w:tblW w:w="0" w:type="auto"/>
          <w:tblInd w:w="144" w:type="dxa"/>
          <w:tblLook w:val="04A0"/>
        </w:tblPrEx>
        <w:trPr>
          <w:trHeight w:val="2016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5D174E" w:rsidP="00DD7CF2" w14:paraId="43F570B9" w14:textId="3974ACE7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care </w:t>
            </w:r>
            <w:hyperlink r:id="rId9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provider’s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office or clinic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:rsidR="005D174E" w:rsidP="00D375D5" w14:paraId="39F24871" w14:textId="3CF8FD12">
            <w:pPr>
              <w:tabs>
                <w:tab w:val="left" w:pos="900"/>
              </w:tabs>
            </w:pPr>
            <w:r>
              <w:rPr>
                <w:sz w:val="24"/>
              </w:rPr>
              <w:t>Primary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treat an injury or illness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P="00D375D5" w14:paraId="1ED1EBB9" w14:textId="37117DC5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P="00D375D5" w14:paraId="764CD56C" w14:textId="097F534F">
            <w:pPr>
              <w:pStyle w:val="TableParagraph"/>
              <w:ind w:left="150" w:right="100"/>
            </w:pPr>
            <w:r>
              <w:rPr>
                <w:sz w:val="24"/>
              </w:rPr>
              <w:t xml:space="preserve">$35 </w:t>
            </w:r>
            <w:hyperlink r:id="rId9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/office visit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4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for other outpatient services; </w:t>
            </w:r>
            <w:hyperlink r:id="rId9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apply</w:t>
            </w:r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5D174E" w:rsidP="00D375D5" w14:paraId="7CA4796E" w14:textId="498E6534">
            <w:pPr>
              <w:tabs>
                <w:tab w:val="left" w:pos="900"/>
              </w:tabs>
            </w:pPr>
            <w:r>
              <w:rPr>
                <w:sz w:val="24"/>
              </w:rPr>
              <w:t>40%</w:t>
            </w:r>
            <w:r>
              <w:rPr>
                <w:spacing w:val="-7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nil"/>
            </w:tcBorders>
            <w:shd w:val="clear" w:color="auto" w:fill="EFF9FF"/>
            <w:vAlign w:val="center"/>
          </w:tcPr>
          <w:p w:rsidR="005D174E" w:rsidP="00D375D5" w14:paraId="4CD37210" w14:textId="5521F8C7">
            <w:pPr>
              <w:pStyle w:val="TableParagraph"/>
              <w:ind w:left="151" w:right="133"/>
            </w:pPr>
            <w:hyperlink r:id="rId9" w:anchor="cost-sharing">
              <w:r>
                <w:rPr>
                  <w:color w:val="0000FF"/>
                  <w:sz w:val="24"/>
                  <w:u w:val="single" w:color="0000FF"/>
                </w:rPr>
                <w:t>Cost</w:t>
              </w:r>
              <w:r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sharing</w:t>
              </w:r>
            </w:hyperlink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waived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non-IHCP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with IHCP </w:t>
            </w:r>
            <w:hyperlink r:id="rId9" w:anchor="referral">
              <w:r>
                <w:rPr>
                  <w:color w:val="0000FF"/>
                  <w:sz w:val="24"/>
                  <w:u w:val="single" w:color="0000FF"/>
                </w:rPr>
                <w:t>referral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If an </w:t>
            </w:r>
            <w:hyperlink r:id="rId9" w:anchor="out-of-network-provider">
              <w:r>
                <w:rPr>
                  <w:color w:val="0000FF"/>
                  <w:sz w:val="24"/>
                  <w:u w:val="single" w:color="0000FF"/>
                </w:rPr>
                <w:t xml:space="preserve">out-of-network 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 w:anchor="out-of-network-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9" w:anchor="allowed-amount">
              <w:r>
                <w:rPr>
                  <w:color w:val="0000FF"/>
                  <w:sz w:val="24"/>
                  <w:u w:val="single" w:color="0000FF"/>
                </w:rPr>
                <w:t>allowed</w:t>
              </w:r>
              <w:r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 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9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0384D257" w14:textId="77777777" w:rsidTr="00CD3515">
        <w:tblPrEx>
          <w:tblW w:w="0" w:type="auto"/>
          <w:tblInd w:w="144" w:type="dxa"/>
          <w:tblLook w:val="04A0"/>
        </w:tblPrEx>
        <w:trPr>
          <w:trHeight w:val="2736"/>
        </w:trPr>
        <w:tc>
          <w:tcPr>
            <w:tcW w:w="2174" w:type="dxa"/>
            <w:vMerge/>
            <w:shd w:val="clear" w:color="auto" w:fill="C0E8FB"/>
            <w:vAlign w:val="center"/>
          </w:tcPr>
          <w:p w:rsidR="005D174E" w:rsidP="00DD7CF2" w14:paraId="2E0A3F69" w14:textId="6DBCF348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5D174E" w:rsidP="00D375D5" w14:paraId="5A2F6DBE" w14:textId="5C5F602A">
            <w:pPr>
              <w:tabs>
                <w:tab w:val="left" w:pos="900"/>
              </w:tabs>
            </w:pPr>
            <w:hyperlink r:id="rId9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045" w:type="dxa"/>
            <w:vAlign w:val="center"/>
          </w:tcPr>
          <w:p w:rsidR="005D174E" w:rsidP="00D375D5" w14:paraId="6892009E" w14:textId="51F9247E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charge</w:t>
            </w:r>
          </w:p>
        </w:tc>
        <w:tc>
          <w:tcPr>
            <w:tcW w:w="2246" w:type="dxa"/>
            <w:vAlign w:val="center"/>
          </w:tcPr>
          <w:p w:rsidR="005D174E" w:rsidP="00D375D5" w14:paraId="442E8B22" w14:textId="4F0C8812">
            <w:pPr>
              <w:tabs>
                <w:tab w:val="left" w:pos="900"/>
              </w:tabs>
            </w:pPr>
            <w:r>
              <w:rPr>
                <w:sz w:val="24"/>
              </w:rPr>
              <w:t>$50</w:t>
            </w:r>
            <w:r>
              <w:rPr>
                <w:spacing w:val="-3"/>
                <w:sz w:val="24"/>
              </w:rPr>
              <w:t xml:space="preserve"> </w:t>
            </w:r>
            <w:hyperlink r:id="rId9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1886" w:type="dxa"/>
            <w:vAlign w:val="center"/>
          </w:tcPr>
          <w:p w:rsidR="005D174E" w:rsidP="00D375D5" w14:paraId="489C7A1B" w14:textId="530352B1">
            <w:pPr>
              <w:tabs>
                <w:tab w:val="left" w:pos="900"/>
              </w:tabs>
            </w:pPr>
            <w:r>
              <w:rPr>
                <w:sz w:val="24"/>
              </w:rPr>
              <w:t>40%</w:t>
            </w:r>
            <w:r>
              <w:rPr>
                <w:spacing w:val="-7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:rsidR="005D174E" w:rsidP="00D375D5" w14:paraId="36054715" w14:textId="04CF2D8C">
            <w:pPr>
              <w:pStyle w:val="TableParagraph"/>
              <w:ind w:left="151" w:right="133"/>
            </w:pPr>
            <w:hyperlink r:id="rId9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is required. If you don't get </w:t>
            </w:r>
            <w:hyperlink r:id="rId9" w:anchor="preauthorization">
              <w:r>
                <w:rPr>
                  <w:color w:val="0000FF"/>
                  <w:sz w:val="24"/>
                  <w:u w:val="single" w:color="0000FF"/>
                </w:rPr>
                <w:t>preauthorization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benefits 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total cost of the service. </w:t>
            </w:r>
            <w:hyperlink r:id="rId9" w:anchor="cost-sharing">
              <w:r>
                <w:rPr>
                  <w:color w:val="0000FF"/>
                  <w:sz w:val="24"/>
                  <w:u w:val="single" w:color="0000FF"/>
                </w:rPr>
                <w:t>Cost sharing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waived at non-IHCP with IHCP </w:t>
            </w:r>
            <w:hyperlink r:id="rId9" w:anchor="referral">
              <w:r>
                <w:rPr>
                  <w:color w:val="0000FF"/>
                  <w:sz w:val="24"/>
                  <w:u w:val="single" w:color="0000FF"/>
                </w:rPr>
                <w:t>referral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hyperlink r:id="rId9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</w:t>
              </w:r>
              <w:r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charges more than the </w:t>
            </w:r>
            <w:hyperlink r:id="rId9" w:anchor="allowed-amount">
              <w:r>
                <w:rPr>
                  <w:color w:val="0000FF"/>
                  <w:sz w:val="24"/>
                  <w:u w:val="single" w:color="0000FF"/>
                </w:rPr>
                <w:t xml:space="preserve">allowed 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 w:anchor="allowed-amount">
              <w:r>
                <w:rPr>
                  <w:color w:val="0000FF"/>
                  <w:sz w:val="24"/>
                  <w:u w:val="single" w:color="0000FF"/>
                </w:rPr>
                <w:t>amount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you may have to pay the difference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9" w:anchor="balance-billing">
              <w:r>
                <w:rPr>
                  <w:color w:val="0000FF"/>
                  <w:sz w:val="24"/>
                  <w:u w:val="single" w:color="0000FF"/>
                </w:rPr>
                <w:t>balance</w:t>
              </w:r>
              <w:r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billing</w:t>
              </w:r>
            </w:hyperlink>
            <w:r>
              <w:rPr>
                <w:spacing w:val="-2"/>
                <w:sz w:val="24"/>
              </w:rPr>
              <w:t>).</w:t>
            </w:r>
          </w:p>
        </w:tc>
      </w:tr>
      <w:tr w14:paraId="5D7B4A34" w14:textId="77777777" w:rsidTr="00CD3515">
        <w:tblPrEx>
          <w:tblW w:w="0" w:type="auto"/>
          <w:tblInd w:w="144" w:type="dxa"/>
          <w:tblLook w:val="04A0"/>
        </w:tblPrEx>
        <w:trPr>
          <w:trHeight w:val="144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5D174E" w:rsidP="00DD7CF2" w14:paraId="198601B0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5D174E" w:rsidP="00D375D5" w14:paraId="44FB8B9D" w14:textId="70018AF2">
            <w:pPr>
              <w:tabs>
                <w:tab w:val="left" w:pos="900"/>
              </w:tabs>
            </w:pPr>
            <w:hyperlink r:id="rId9" w:anchor="preventive-care">
              <w:r>
                <w:rPr>
                  <w:color w:val="0000FF"/>
                  <w:sz w:val="24"/>
                  <w:u w:val="single" w:color="0000FF"/>
                </w:rPr>
                <w:t>Preventive care</w:t>
              </w:r>
            </w:hyperlink>
            <w:r>
              <w:rPr>
                <w:sz w:val="24"/>
              </w:rPr>
              <w:t xml:space="preserve">/ </w:t>
            </w:r>
            <w:hyperlink r:id="rId9" w:anchor="screening">
              <w:r>
                <w:rPr>
                  <w:color w:val="0000FF"/>
                  <w:sz w:val="24"/>
                  <w:u w:val="single" w:color="0000FF"/>
                </w:rPr>
                <w:t>screening</w:t>
              </w:r>
              <w:r>
                <w:rPr>
                  <w:sz w:val="24"/>
                </w:rPr>
                <w:t>/</w:t>
              </w:r>
            </w:hyperlink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immunization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5D174E" w:rsidP="00D375D5" w14:paraId="0127D53D" w14:textId="063C5869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5D174E" w:rsidP="00D375D5" w14:paraId="702C3869" w14:textId="5418563C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charge</w:t>
            </w:r>
          </w:p>
        </w:tc>
        <w:tc>
          <w:tcPr>
            <w:tcW w:w="1886" w:type="dxa"/>
            <w:shd w:val="clear" w:color="auto" w:fill="EFF9FF"/>
            <w:vAlign w:val="center"/>
          </w:tcPr>
          <w:p w:rsidR="005D174E" w:rsidP="00D375D5" w14:paraId="6B7CF746" w14:textId="1470BC36">
            <w:pPr>
              <w:tabs>
                <w:tab w:val="left" w:pos="900"/>
              </w:tabs>
            </w:pPr>
            <w:r>
              <w:rPr>
                <w:sz w:val="24"/>
              </w:rPr>
              <w:t>40%</w:t>
            </w:r>
            <w:r>
              <w:rPr>
                <w:spacing w:val="-7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5D174E" w:rsidP="00D375D5" w14:paraId="342729CC" w14:textId="474CDDFA">
            <w:pPr>
              <w:tabs>
                <w:tab w:val="left" w:pos="900"/>
              </w:tabs>
            </w:pP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that aren’t preventive. Ask your </w:t>
            </w:r>
            <w:hyperlink r:id="rId9" w:anchor="provider"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if the services needed are preventive. Then check what your </w:t>
            </w:r>
            <w:hyperlink r:id="rId9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will pay </w:t>
            </w:r>
            <w:r>
              <w:rPr>
                <w:spacing w:val="-4"/>
                <w:sz w:val="24"/>
              </w:rPr>
              <w:t>for.</w:t>
            </w:r>
          </w:p>
        </w:tc>
      </w:tr>
      <w:tr w14:paraId="247E8382" w14:textId="77777777" w:rsidTr="00CC02F1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7A609D" w:rsidP="0072729D" w14:paraId="0C8C1C3F" w14:textId="1BC89E38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7A609D" w:rsidP="006C0657" w14:paraId="76245D9F" w14:textId="79D29BC4">
            <w:pPr>
              <w:tabs>
                <w:tab w:val="left" w:pos="900"/>
              </w:tabs>
            </w:pPr>
            <w:hyperlink r:id="rId9" w:anchor="diagnostic-test">
              <w:r>
                <w:rPr>
                  <w:color w:val="0000FF"/>
                  <w:sz w:val="24"/>
                  <w:u w:val="single" w:color="0000FF"/>
                </w:rPr>
                <w:t>Diagnostic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test</w:t>
              </w:r>
            </w:hyperlink>
            <w:r>
              <w:rPr>
                <w:color w:val="0000FF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(x-ray, blood work)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7A609D" w:rsidP="006C0657" w14:paraId="6C289A90" w14:textId="1FAEA006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7A609D" w:rsidP="006C0657" w14:paraId="6CBE859D" w14:textId="093DB65D">
            <w:pPr>
              <w:tabs>
                <w:tab w:val="left" w:pos="900"/>
              </w:tabs>
            </w:pPr>
            <w:r>
              <w:rPr>
                <w:sz w:val="24"/>
              </w:rPr>
              <w:t>$10</w:t>
            </w:r>
            <w:r>
              <w:rPr>
                <w:spacing w:val="-3"/>
                <w:sz w:val="24"/>
              </w:rPr>
              <w:t xml:space="preserve"> </w:t>
            </w:r>
            <w:hyperlink r:id="rId9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</w:hyperlink>
            <w:r>
              <w:rPr>
                <w:spacing w:val="-2"/>
                <w:sz w:val="24"/>
              </w:rPr>
              <w:t>/test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7A609D" w:rsidP="006C0657" w14:paraId="6418C940" w14:textId="1F89B965">
            <w:pPr>
              <w:tabs>
                <w:tab w:val="left" w:pos="900"/>
              </w:tabs>
            </w:pPr>
            <w:r>
              <w:rPr>
                <w:sz w:val="24"/>
              </w:rPr>
              <w:t>40%</w:t>
            </w:r>
            <w:r>
              <w:rPr>
                <w:spacing w:val="-7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:rsidR="007A609D" w:rsidRPr="007A609D" w:rsidP="006C0657" w14:paraId="25ED87C6" w14:textId="2A818BD2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Cost</w:t>
              </w:r>
              <w:r w:rsidRPr="007A609D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sharing</w:t>
              </w:r>
            </w:hyperlink>
            <w:r w:rsidRPr="007A609D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waived</w:t>
            </w:r>
            <w:r w:rsidRPr="007A609D">
              <w:rPr>
                <w:spacing w:val="-7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at</w:t>
            </w:r>
            <w:r w:rsidRPr="007A609D">
              <w:rPr>
                <w:spacing w:val="-9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non-IHCP</w:t>
            </w:r>
            <w:r w:rsidRPr="007A609D">
              <w:rPr>
                <w:spacing w:val="-7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 xml:space="preserve">with IHCP </w:t>
            </w:r>
            <w:hyperlink r:id="rId9" w:anchor="referral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7A609D">
                <w:rPr>
                  <w:sz w:val="24"/>
                  <w:szCs w:val="24"/>
                </w:rPr>
                <w:t>.</w:t>
              </w:r>
            </w:hyperlink>
            <w:r w:rsidRPr="007A609D">
              <w:rPr>
                <w:sz w:val="24"/>
                <w:szCs w:val="24"/>
              </w:rPr>
              <w:t xml:space="preserve"> If an </w:t>
            </w:r>
            <w:hyperlink r:id="rId9" w:anchor="out-of-network-provider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7A609D">
              <w:rPr>
                <w:color w:val="0000FF"/>
                <w:sz w:val="24"/>
                <w:szCs w:val="24"/>
              </w:rPr>
              <w:t xml:space="preserve"> </w:t>
            </w:r>
            <w:hyperlink r:id="rId9" w:anchor="out-of-network-provider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7A609D">
              <w:rPr>
                <w:color w:val="0000FF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 xml:space="preserve">charges more than the </w:t>
            </w:r>
            <w:hyperlink r:id="rId9" w:anchor="allowed-amount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7A60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7A609D">
                <w:rPr>
                  <w:sz w:val="24"/>
                  <w:szCs w:val="24"/>
                </w:rPr>
                <w:t>,</w:t>
              </w:r>
            </w:hyperlink>
            <w:r w:rsidRPr="007A609D">
              <w:rPr>
                <w:spacing w:val="-5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you</w:t>
            </w:r>
            <w:r w:rsidRPr="007A609D">
              <w:rPr>
                <w:spacing w:val="-4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may</w:t>
            </w:r>
            <w:r w:rsidRPr="007A609D">
              <w:rPr>
                <w:spacing w:val="-6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have</w:t>
            </w:r>
            <w:r w:rsidRPr="007A609D">
              <w:rPr>
                <w:spacing w:val="-4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to</w:t>
            </w:r>
            <w:r w:rsidRPr="007A609D">
              <w:rPr>
                <w:spacing w:val="-4"/>
                <w:sz w:val="24"/>
                <w:szCs w:val="24"/>
              </w:rPr>
              <w:t xml:space="preserve"> </w:t>
            </w:r>
            <w:r w:rsidRPr="007A609D">
              <w:rPr>
                <w:sz w:val="24"/>
                <w:szCs w:val="24"/>
              </w:rPr>
              <w:t>pay the difference (</w:t>
            </w:r>
            <w:hyperlink r:id="rId9" w:anchor="balance-billing">
              <w:r w:rsidRPr="007A609D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7A609D">
              <w:rPr>
                <w:sz w:val="24"/>
                <w:szCs w:val="24"/>
              </w:rPr>
              <w:t>).</w:t>
            </w:r>
          </w:p>
        </w:tc>
      </w:tr>
      <w:tr w14:paraId="01158E3B" w14:textId="77777777" w:rsidTr="00CC02F1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</w:tcPr>
          <w:p w:rsidR="007A609D" w:rsidP="0072729D" w14:paraId="70A8492D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P="006C0657" w14:paraId="030C261B" w14:textId="11C752F6">
            <w:pPr>
              <w:tabs>
                <w:tab w:val="left" w:pos="900"/>
              </w:tabs>
            </w:pPr>
            <w:r>
              <w:rPr>
                <w:sz w:val="24"/>
              </w:rPr>
              <w:t>Imaging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(CT/PET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scans, </w:t>
            </w:r>
            <w:r>
              <w:rPr>
                <w:spacing w:val="-2"/>
                <w:sz w:val="24"/>
              </w:rPr>
              <w:t>MRIs)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P="006C0657" w14:paraId="041E9CE0" w14:textId="26C6749F">
            <w:pPr>
              <w:tabs>
                <w:tab w:val="left" w:pos="900"/>
              </w:tabs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P="006C0657" w14:paraId="2574E04C" w14:textId="2674C128">
            <w:pPr>
              <w:tabs>
                <w:tab w:val="left" w:pos="900"/>
              </w:tabs>
            </w:pPr>
            <w:r>
              <w:rPr>
                <w:sz w:val="24"/>
              </w:rPr>
              <w:t>$50</w:t>
            </w:r>
            <w:r>
              <w:rPr>
                <w:spacing w:val="-3"/>
                <w:sz w:val="24"/>
              </w:rPr>
              <w:t xml:space="preserve"> </w:t>
            </w:r>
            <w:hyperlink r:id="rId9" w:anchor="copayment">
              <w:r>
                <w:rPr>
                  <w:color w:val="0000FF"/>
                  <w:spacing w:val="-2"/>
                  <w:sz w:val="24"/>
                  <w:u w:val="single" w:color="0000FF"/>
                </w:rPr>
                <w:t>copay</w:t>
              </w:r>
              <w:r>
                <w:rPr>
                  <w:spacing w:val="-2"/>
                  <w:sz w:val="24"/>
                </w:rPr>
                <w:t>/</w:t>
              </w:r>
            </w:hyperlink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7A609D" w:rsidP="006C0657" w14:paraId="0FCD8072" w14:textId="6822DF01">
            <w:pPr>
              <w:tabs>
                <w:tab w:val="left" w:pos="900"/>
              </w:tabs>
            </w:pPr>
            <w:r>
              <w:rPr>
                <w:sz w:val="24"/>
              </w:rPr>
              <w:t>40%</w:t>
            </w:r>
            <w:r>
              <w:rPr>
                <w:spacing w:val="-7"/>
                <w:sz w:val="24"/>
              </w:rPr>
              <w:t xml:space="preserve"> </w:t>
            </w:r>
            <w:hyperlink r:id="rId9" w:anchor="coinsurance">
              <w:r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:rsidR="007A609D" w:rsidP="006C0657" w14:paraId="59C54C86" w14:textId="46DDCDFB">
            <w:pPr>
              <w:tabs>
                <w:tab w:val="left" w:pos="900"/>
              </w:tabs>
            </w:pPr>
          </w:p>
        </w:tc>
      </w:tr>
      <w:tr w14:paraId="2335ED6C" w14:textId="77777777" w:rsidTr="000121CE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121CE" w:rsidP="001E7201" w14:paraId="5ED0E020" w14:textId="51D6D371">
            <w:pPr>
              <w:tabs>
                <w:tab w:val="left" w:pos="900"/>
              </w:tabs>
            </w:pPr>
            <w:r w:rsidRPr="00D15526">
              <w:rPr>
                <w:b/>
                <w:sz w:val="24"/>
                <w:szCs w:val="24"/>
              </w:rPr>
              <w:t>If</w:t>
            </w:r>
            <w:r w:rsidRPr="00D1552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15526">
              <w:rPr>
                <w:b/>
                <w:sz w:val="24"/>
                <w:szCs w:val="24"/>
              </w:rPr>
              <w:t>you</w:t>
            </w:r>
            <w:r w:rsidRPr="00D155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15526">
              <w:rPr>
                <w:b/>
                <w:sz w:val="24"/>
                <w:szCs w:val="24"/>
              </w:rPr>
              <w:t>need</w:t>
            </w:r>
            <w:r w:rsidRPr="00D155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15526">
              <w:rPr>
                <w:b/>
                <w:sz w:val="24"/>
                <w:szCs w:val="24"/>
              </w:rPr>
              <w:t>drugs</w:t>
            </w:r>
            <w:r w:rsidRPr="00D1552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15526">
              <w:rPr>
                <w:b/>
                <w:sz w:val="24"/>
                <w:szCs w:val="24"/>
              </w:rPr>
              <w:t xml:space="preserve">to treat your illness or </w:t>
            </w:r>
            <w:r w:rsidRPr="00D15526">
              <w:rPr>
                <w:b/>
                <w:spacing w:val="-2"/>
                <w:sz w:val="24"/>
                <w:szCs w:val="24"/>
              </w:rPr>
              <w:t>condition</w:t>
            </w:r>
            <w:r w:rsidRPr="00D15526">
              <w:rPr>
                <w:b/>
                <w:spacing w:val="-2"/>
                <w:sz w:val="24"/>
                <w:szCs w:val="24"/>
              </w:rPr>
              <w:br/>
            </w:r>
            <w:r w:rsidRPr="00FF19D5">
              <w:rPr>
                <w:sz w:val="24"/>
                <w:szCs w:val="24"/>
              </w:rPr>
              <w:t xml:space="preserve">More information about </w:t>
            </w:r>
            <w:hyperlink r:id="rId9" w:anchor="prescription-drug-coverage">
              <w:r w:rsidRPr="00FF19D5">
                <w:rPr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0121CE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9" w:anchor="prescription-drug-coverage">
              <w:r w:rsidRPr="00FF19D5">
                <w:rPr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FF19D5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FF19D5">
              <w:rPr>
                <w:sz w:val="24"/>
                <w:szCs w:val="24"/>
              </w:rPr>
              <w:t>is</w:t>
            </w:r>
            <w:r w:rsidRPr="00FF19D5">
              <w:rPr>
                <w:spacing w:val="-12"/>
                <w:sz w:val="24"/>
                <w:szCs w:val="24"/>
              </w:rPr>
              <w:t xml:space="preserve"> </w:t>
            </w:r>
            <w:r w:rsidRPr="00FF19D5">
              <w:rPr>
                <w:sz w:val="24"/>
                <w:szCs w:val="24"/>
              </w:rPr>
              <w:t>available</w:t>
            </w:r>
            <w:r w:rsidRPr="00FF19D5">
              <w:rPr>
                <w:spacing w:val="-13"/>
                <w:sz w:val="24"/>
                <w:szCs w:val="24"/>
              </w:rPr>
              <w:t xml:space="preserve"> </w:t>
            </w:r>
            <w:r w:rsidRPr="00FF19D5">
              <w:rPr>
                <w:sz w:val="24"/>
                <w:szCs w:val="24"/>
              </w:rPr>
              <w:t>at [</w:t>
            </w:r>
            <w:r w:rsidRPr="00FF19D5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0121CE" w:rsidP="001B16FB" w14:paraId="0E3311FB" w14:textId="397A695F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>Generic</w:t>
            </w:r>
            <w:r w:rsidRPr="00D15526">
              <w:rPr>
                <w:spacing w:val="-2"/>
                <w:sz w:val="24"/>
                <w:szCs w:val="24"/>
              </w:rPr>
              <w:t xml:space="preserve"> drugs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0121CE" w:rsidP="001B16FB" w14:paraId="5845824E" w14:textId="56AC8263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0121CE" w:rsidP="001B16FB" w14:paraId="7DA4C60B" w14:textId="25CE3EDF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 xml:space="preserve">$10 </w:t>
            </w:r>
            <w:hyperlink r:id="rId9" w:anchor="copayment" w:history="1">
              <w:r w:rsidRPr="00DF4AC6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D15526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0121CE" w:rsidP="001B16FB" w14:paraId="354EA0CA" w14:textId="1752FB47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D15526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121CE" w:rsidRPr="000121CE" w:rsidP="000121CE" w14:paraId="247B248D" w14:textId="1593219C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0121CE">
              <w:rPr>
                <w:sz w:val="24"/>
                <w:szCs w:val="24"/>
              </w:rPr>
              <w:t xml:space="preserve">*See Section [X]. </w:t>
            </w:r>
            <w:hyperlink r:id="rId9" w:anchor="cost-sharing" w:history="1">
              <w:r w:rsidRPr="000121CE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0121CE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0121CE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0121CE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0121CE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0121CE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0121CE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0121CE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0121CE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0121CE">
              <w:rPr>
                <w:sz w:val="24"/>
                <w:szCs w:val="24"/>
              </w:rPr>
              <w:t>).</w:t>
            </w:r>
          </w:p>
        </w:tc>
      </w:tr>
      <w:tr w14:paraId="388E3584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P="00A7484E" w14:paraId="5D870F3E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0121CE" w:rsidP="001B16FB" w14:paraId="2160B244" w14:textId="40FD5BD1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>Preferred</w:t>
            </w:r>
            <w:r w:rsidRPr="00D15526">
              <w:rPr>
                <w:spacing w:val="-6"/>
                <w:sz w:val="24"/>
                <w:szCs w:val="24"/>
              </w:rPr>
              <w:t xml:space="preserve"> </w:t>
            </w:r>
            <w:r w:rsidRPr="00D15526">
              <w:rPr>
                <w:sz w:val="24"/>
                <w:szCs w:val="24"/>
              </w:rPr>
              <w:t>brand</w:t>
            </w:r>
            <w:r w:rsidRPr="00D15526">
              <w:rPr>
                <w:spacing w:val="-2"/>
                <w:sz w:val="24"/>
                <w:szCs w:val="24"/>
              </w:rPr>
              <w:t xml:space="preserve"> </w:t>
            </w:r>
            <w:r w:rsidRPr="00D15526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0121CE" w:rsidP="001B16FB" w14:paraId="15A38E08" w14:textId="52B848B3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0121CE" w:rsidP="001B16FB" w14:paraId="3E8C8CA4" w14:textId="572CCFB0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 xml:space="preserve">$30 </w:t>
            </w:r>
            <w:hyperlink r:id="rId9" w:anchor="copayment" w:history="1">
              <w:r w:rsidRPr="00DF4AC6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D15526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shd w:val="clear" w:color="auto" w:fill="EFF9FF"/>
            <w:vAlign w:val="center"/>
          </w:tcPr>
          <w:p w:rsidR="000121CE" w:rsidP="001B16FB" w14:paraId="30FC5136" w14:textId="1742546E">
            <w:pPr>
              <w:tabs>
                <w:tab w:val="left" w:pos="900"/>
              </w:tabs>
            </w:pPr>
            <w:r w:rsidRPr="00D15526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D15526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:rsidR="000121CE" w:rsidRPr="008E67AB" w:rsidP="001B16FB" w14:paraId="5AC45217" w14:textId="7A838202">
            <w:pPr>
              <w:tabs>
                <w:tab w:val="left" w:pos="900"/>
              </w:tabs>
              <w:rPr>
                <w:sz w:val="8"/>
                <w:szCs w:val="8"/>
              </w:rPr>
            </w:pPr>
          </w:p>
        </w:tc>
      </w:tr>
      <w:tr w14:paraId="277DB565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P="00A7484E" w14:paraId="6F503141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0121CE" w:rsidP="001B16FB" w14:paraId="727E71A3" w14:textId="33BDB65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Non-preferred</w:t>
            </w:r>
            <w:r w:rsidRPr="00511458">
              <w:rPr>
                <w:spacing w:val="-5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brand</w:t>
            </w:r>
            <w:r w:rsidRPr="00511458">
              <w:rPr>
                <w:spacing w:val="-5"/>
                <w:sz w:val="24"/>
                <w:szCs w:val="24"/>
              </w:rPr>
              <w:t xml:space="preserve"> </w:t>
            </w:r>
            <w:r w:rsidRPr="00511458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vAlign w:val="center"/>
          </w:tcPr>
          <w:p w:rsidR="000121CE" w:rsidP="001B16FB" w14:paraId="77DA711F" w14:textId="1009615B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0121CE" w:rsidP="001B16FB" w14:paraId="1232BCA8" w14:textId="22D6976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0121CE" w:rsidP="001B16FB" w14:paraId="3F7C3F64" w14:textId="41174D6E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60%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:rsidR="000121CE" w:rsidRPr="008E67AB" w:rsidP="001B16FB" w14:paraId="1C98A850" w14:textId="3A44E3DD">
            <w:pPr>
              <w:tabs>
                <w:tab w:val="left" w:pos="900"/>
              </w:tabs>
              <w:rPr>
                <w:sz w:val="8"/>
                <w:szCs w:val="8"/>
              </w:rPr>
            </w:pPr>
          </w:p>
        </w:tc>
      </w:tr>
      <w:tr w14:paraId="626CF573" w14:textId="77777777" w:rsidTr="00C73AF5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121CE" w:rsidP="00A7484E" w14:paraId="7839285C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P="001B16FB" w14:paraId="43CE3E71" w14:textId="12B83316">
            <w:pPr>
              <w:tabs>
                <w:tab w:val="left" w:pos="900"/>
              </w:tabs>
            </w:pPr>
            <w:hyperlink r:id="rId9" w:anchor="specialty-drug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P="001B16FB" w14:paraId="5A3E59FA" w14:textId="3F8C8BC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P="001B16FB" w14:paraId="250EBF5D" w14:textId="73279AA9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50%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P="001B16FB" w14:paraId="41D009B5" w14:textId="3B80175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70%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121CE" w:rsidRPr="008E67AB" w:rsidP="001B16FB" w14:paraId="65114410" w14:textId="7205701B">
            <w:pPr>
              <w:tabs>
                <w:tab w:val="left" w:pos="900"/>
              </w:tabs>
              <w:rPr>
                <w:sz w:val="8"/>
                <w:szCs w:val="8"/>
              </w:rPr>
            </w:pPr>
          </w:p>
        </w:tc>
      </w:tr>
      <w:tr w14:paraId="3CB50E05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1B16FB" w:rsidP="001B16FB" w14:paraId="2808E943" w14:textId="50036E94">
            <w:pPr>
              <w:tabs>
                <w:tab w:val="left" w:pos="900"/>
              </w:tabs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outpatient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1B16FB" w:rsidP="003D541D" w14:paraId="78E97399" w14:textId="2EB5FA1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Facility</w:t>
            </w:r>
            <w:r w:rsidRPr="00511458">
              <w:rPr>
                <w:spacing w:val="-13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fee</w:t>
            </w:r>
            <w:r w:rsidRPr="00511458">
              <w:rPr>
                <w:spacing w:val="-12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(e.g.,</w:t>
            </w:r>
            <w:r w:rsidRPr="00511458">
              <w:rPr>
                <w:spacing w:val="-14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1B16FB" w:rsidP="003D541D" w14:paraId="2F04B7A2" w14:textId="1647DB1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1B16FB" w:rsidP="003D541D" w14:paraId="63058FDA" w14:textId="0DF9CC5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$100/day </w:t>
            </w:r>
            <w:hyperlink r:id="rId9" w:anchor="copayment" w:history="1">
              <w:r w:rsidRPr="00DF4AC6">
                <w:rPr>
                  <w:rStyle w:val="Hyperlink"/>
                  <w:sz w:val="24"/>
                  <w:szCs w:val="24"/>
                </w:rPr>
                <w:t>copay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1B16FB" w:rsidP="003D541D" w14:paraId="676C7B67" w14:textId="1D9A8E1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:rsidR="001B16FB" w:rsidP="003D541D" w14:paraId="47C71D1F" w14:textId="4D4A2CE6">
            <w:pPr>
              <w:tabs>
                <w:tab w:val="left" w:pos="900"/>
              </w:tabs>
            </w:pPr>
            <w:hyperlink r:id="rId9" w:anchor="preauthorization" w:history="1">
              <w:r w:rsidRPr="00511458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511458">
              <w:rPr>
                <w:sz w:val="24"/>
                <w:szCs w:val="24"/>
              </w:rPr>
              <w:t xml:space="preserve"> is required. If you don't get </w:t>
            </w:r>
            <w:hyperlink r:id="rId9" w:anchor="preauthorization" w:history="1">
              <w:r w:rsidRPr="00511458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511458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021D1C7E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1B16FB" w:rsidP="001B16FB" w14:paraId="13203A78" w14:textId="77777777">
            <w:pPr>
              <w:tabs>
                <w:tab w:val="left" w:pos="900"/>
              </w:tabs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P="003D541D" w14:paraId="566FB6CE" w14:textId="31A948E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Physician/surgeon</w:t>
            </w:r>
            <w:r w:rsidRPr="00511458">
              <w:rPr>
                <w:spacing w:val="-9"/>
                <w:sz w:val="24"/>
                <w:szCs w:val="24"/>
              </w:rPr>
              <w:t xml:space="preserve"> </w:t>
            </w:r>
            <w:r w:rsidRPr="00511458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P="003D541D" w14:paraId="16C4D2EE" w14:textId="465E751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P="003D541D" w14:paraId="17DCC2FD" w14:textId="269A50B8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P="003D541D" w14:paraId="0B31252D" w14:textId="534EDA68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1B16FB" w:rsidP="003D541D" w14:paraId="776BEAD6" w14:textId="131DA70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50% coinsurance for anesthesia.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32FFE8AB" w14:textId="77777777" w:rsidTr="007A609D">
        <w:tblPrEx>
          <w:tblW w:w="0" w:type="auto"/>
          <w:tblInd w:w="144" w:type="dxa"/>
          <w:tblLook w:val="04A0"/>
        </w:tblPrEx>
        <w:trPr>
          <w:trHeight w:val="57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121CE" w:rsidP="00044397" w14:paraId="156C85EE" w14:textId="77777777">
            <w:pPr>
              <w:tabs>
                <w:tab w:val="left" w:pos="900"/>
              </w:tabs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immediate medical attention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0121CE" w:rsidP="00044397" w14:paraId="7F5ABDC5" w14:textId="193F6A7D">
            <w:pPr>
              <w:tabs>
                <w:tab w:val="left" w:pos="900"/>
              </w:tabs>
            </w:pPr>
            <w:hyperlink r:id="rId9" w:anchor="emergency-room-care-emergency-services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511458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511458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0121CE" w:rsidP="00044397" w14:paraId="572F2540" w14:textId="30E4EAD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0121CE" w:rsidP="00044397" w14:paraId="46B4FDAA" w14:textId="0492C9E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0121CE" w:rsidP="00044397" w14:paraId="28742E70" w14:textId="0382C4F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:rsidR="000121CE" w:rsidRPr="000121CE" w:rsidP="007A609D" w14:paraId="0C2643B3" w14:textId="614C35FB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 w:history="1">
              <w:r w:rsidRPr="000121CE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0121CE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0121CE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0121CE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0121CE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0121CE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0121CE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0121CE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0121CE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0121CE">
              <w:rPr>
                <w:sz w:val="24"/>
                <w:szCs w:val="24"/>
              </w:rPr>
              <w:t>).</w:t>
            </w:r>
          </w:p>
        </w:tc>
      </w:tr>
      <w:tr w14:paraId="3D7C5AE5" w14:textId="77777777" w:rsidTr="00CF51AE">
        <w:tblPrEx>
          <w:tblW w:w="0" w:type="auto"/>
          <w:tblInd w:w="144" w:type="dxa"/>
          <w:tblLook w:val="04A0"/>
        </w:tblPrEx>
        <w:trPr>
          <w:trHeight w:val="864"/>
        </w:trPr>
        <w:tc>
          <w:tcPr>
            <w:tcW w:w="2174" w:type="dxa"/>
            <w:vMerge/>
            <w:shd w:val="clear" w:color="auto" w:fill="C0E8FB"/>
            <w:vAlign w:val="center"/>
          </w:tcPr>
          <w:p w:rsidR="000121CE" w:rsidP="00044397" w14:paraId="17E7CDAF" w14:textId="77777777">
            <w:pPr>
              <w:tabs>
                <w:tab w:val="left" w:pos="900"/>
              </w:tabs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0121CE" w:rsidP="00044397" w14:paraId="32CA6A2C" w14:textId="54B74208">
            <w:pPr>
              <w:tabs>
                <w:tab w:val="left" w:pos="900"/>
              </w:tabs>
            </w:pPr>
            <w:hyperlink r:id="rId9" w:anchor="emergency-medical-transportation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511458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511458">
              <w:rPr>
                <w:color w:val="0000FF"/>
                <w:sz w:val="24"/>
                <w:szCs w:val="24"/>
              </w:rPr>
              <w:t xml:space="preserve"> </w:t>
            </w:r>
            <w:hyperlink r:id="rId9" w:anchor="emergency-medical-transportation"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0121CE" w:rsidP="00044397" w14:paraId="1A57EB49" w14:textId="1FBA6772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0121CE" w:rsidP="00044397" w14:paraId="39EA0611" w14:textId="05458E1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0121CE" w:rsidP="00044397" w14:paraId="61F79D01" w14:textId="3B84835C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</w:tcPr>
          <w:p w:rsidR="000121CE" w:rsidP="00044397" w14:paraId="734F1F9A" w14:textId="43BFDB9D">
            <w:pPr>
              <w:tabs>
                <w:tab w:val="left" w:pos="900"/>
              </w:tabs>
            </w:pPr>
          </w:p>
        </w:tc>
      </w:tr>
      <w:tr w14:paraId="05A0B2D4" w14:textId="77777777" w:rsidTr="00CF51AE">
        <w:tblPrEx>
          <w:tblW w:w="0" w:type="auto"/>
          <w:tblInd w:w="144" w:type="dxa"/>
          <w:tblLook w:val="04A0"/>
        </w:tblPrEx>
        <w:trPr>
          <w:trHeight w:val="576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121CE" w:rsidP="00044397" w14:paraId="01B09399" w14:textId="77777777">
            <w:pPr>
              <w:tabs>
                <w:tab w:val="left" w:pos="900"/>
              </w:tabs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0121CE" w:rsidP="00044397" w14:paraId="6E1B13BE" w14:textId="6EDF31C8">
            <w:pPr>
              <w:tabs>
                <w:tab w:val="left" w:pos="900"/>
              </w:tabs>
            </w:pPr>
            <w:hyperlink r:id="rId9" w:anchor="urgent-care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0121CE" w:rsidP="00044397" w14:paraId="1FD164F3" w14:textId="5084931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0121CE" w:rsidP="00044397" w14:paraId="3F1A91AC" w14:textId="21101C24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$30 </w:t>
            </w:r>
            <w:hyperlink r:id="rId9" w:anchor="copayment" w:history="1">
              <w:r w:rsidRPr="00DF4AC6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511458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0121CE" w:rsidP="00044397" w14:paraId="795353B0" w14:textId="5C91786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:rsidR="000121CE" w:rsidP="00044397" w14:paraId="0CBE8FD6" w14:textId="3258F26C">
            <w:pPr>
              <w:tabs>
                <w:tab w:val="left" w:pos="900"/>
              </w:tabs>
            </w:pPr>
          </w:p>
        </w:tc>
      </w:tr>
      <w:tr w14:paraId="4392AEAA" w14:textId="77777777" w:rsidTr="00CD3515">
        <w:tblPrEx>
          <w:tblW w:w="0" w:type="auto"/>
          <w:tblInd w:w="144" w:type="dxa"/>
          <w:tblLook w:val="04A0"/>
        </w:tblPrEx>
        <w:trPr>
          <w:trHeight w:val="230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AA6A63" w:rsidP="000B117B" w14:paraId="5C782EC3" w14:textId="63D3E2AA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4"/>
                <w:sz w:val="24"/>
              </w:rPr>
              <w:t>stay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P="00C63557" w14:paraId="09A6CD07" w14:textId="3D6D176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Facility</w:t>
            </w:r>
            <w:r w:rsidRPr="00511458">
              <w:rPr>
                <w:spacing w:val="-11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fee</w:t>
            </w:r>
            <w:r w:rsidRPr="00511458">
              <w:rPr>
                <w:spacing w:val="-11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(e.g.,</w:t>
            </w:r>
            <w:r w:rsidRPr="00511458">
              <w:rPr>
                <w:spacing w:val="-13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 xml:space="preserve">hospital </w:t>
            </w:r>
            <w:r w:rsidRPr="00511458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P="00C63557" w14:paraId="5F144561" w14:textId="47D02BD9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P="00C63557" w14:paraId="27B69127" w14:textId="1C4D1AB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P="00C63557" w14:paraId="21EB42C3" w14:textId="3D90945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AA6A63" w:rsidP="00C63557" w14:paraId="596CF227" w14:textId="6E97B142">
            <w:pPr>
              <w:tabs>
                <w:tab w:val="left" w:pos="900"/>
              </w:tabs>
            </w:pPr>
            <w:hyperlink r:id="rId9" w:anchor="preauthorization" w:history="1">
              <w:r w:rsidRPr="00511458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511458">
              <w:rPr>
                <w:sz w:val="24"/>
                <w:szCs w:val="24"/>
              </w:rPr>
              <w:t xml:space="preserve"> is required. If you don't get </w:t>
            </w:r>
            <w:hyperlink r:id="rId9" w:anchor="preauthorization" w:history="1">
              <w:r w:rsidRPr="00511458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511458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4134A974" w14:textId="77777777" w:rsidTr="00CD3515">
        <w:tblPrEx>
          <w:tblW w:w="0" w:type="auto"/>
          <w:tblInd w:w="144" w:type="dxa"/>
          <w:tblLook w:val="04A0"/>
        </w:tblPrEx>
        <w:trPr>
          <w:trHeight w:val="1728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AA6A63" w:rsidP="000B117B" w14:paraId="059F5809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AA6A63" w:rsidP="00C63557" w14:paraId="4D01050B" w14:textId="45A7E46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Physician/surgeon</w:t>
            </w:r>
            <w:r w:rsidRPr="00511458">
              <w:rPr>
                <w:spacing w:val="-9"/>
                <w:sz w:val="24"/>
                <w:szCs w:val="24"/>
              </w:rPr>
              <w:t xml:space="preserve"> </w:t>
            </w:r>
            <w:r w:rsidRPr="00511458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AA6A63" w:rsidP="00C63557" w14:paraId="3B2B648B" w14:textId="6B2B325C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AA6A63" w:rsidP="00C63557" w14:paraId="0ABCF168" w14:textId="78FB71E9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AA6A63" w:rsidP="00C63557" w14:paraId="0D85CC25" w14:textId="1857800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vAlign w:val="center"/>
          </w:tcPr>
          <w:p w:rsidR="00AA6A63" w:rsidP="00C63557" w14:paraId="60F5651B" w14:textId="7700B23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50% coinsurance for anesthesia. Cost sharing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3ECF5184" w14:textId="77777777" w:rsidTr="00FB2D24">
        <w:tblPrEx>
          <w:tblW w:w="0" w:type="auto"/>
          <w:tblInd w:w="144" w:type="dxa"/>
          <w:tblLook w:val="04A0"/>
        </w:tblPrEx>
        <w:trPr>
          <w:trHeight w:val="129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DF4AC6" w:rsidP="000B117B" w14:paraId="3EBC937A" w14:textId="4CE993C0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 you need mental health, behavioral health,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substance abuse services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P="00A329ED" w14:paraId="6372894F" w14:textId="37D603E4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Outpatient</w:t>
            </w:r>
            <w:r w:rsidRPr="00511458">
              <w:rPr>
                <w:spacing w:val="-7"/>
                <w:sz w:val="24"/>
                <w:szCs w:val="24"/>
              </w:rPr>
              <w:t xml:space="preserve"> </w:t>
            </w:r>
            <w:r w:rsidRPr="00511458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P="00A329ED" w14:paraId="3C0A7B4F" w14:textId="2860252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P="00A329ED" w14:paraId="792956D8" w14:textId="7B9DA438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$35 </w:t>
            </w:r>
            <w:hyperlink r:id="rId9" w:anchor="copayment" w:history="1">
              <w:r w:rsidRPr="00DF4AC6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511458">
              <w:rPr>
                <w:sz w:val="24"/>
                <w:szCs w:val="24"/>
              </w:rPr>
              <w:t xml:space="preserve">/office visit and 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511458">
              <w:rPr>
                <w:sz w:val="24"/>
                <w:szCs w:val="24"/>
              </w:rPr>
              <w:t xml:space="preserve"> for other outpatient services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P="00A329ED" w14:paraId="41F591CF" w14:textId="4C0563B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DF4AC6" w:rsidRPr="00DF4AC6" w:rsidP="00A329ED" w14:paraId="04E77710" w14:textId="5FC4251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9" w:anchor="cost-sharing" w:history="1">
              <w:r w:rsidRPr="00DF4AC6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DF4AC6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DF4AC6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DF4AC6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DF4AC6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DF4AC6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DF4AC6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DF4AC6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DF4AC6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DF4AC6">
              <w:rPr>
                <w:sz w:val="24"/>
                <w:szCs w:val="24"/>
              </w:rPr>
              <w:t>).</w:t>
            </w:r>
            <w:r w:rsidRPr="00DF4AC6">
              <w:rPr>
                <w:noProof/>
                <w:sz w:val="24"/>
                <w:szCs w:val="24"/>
              </w:rPr>
              <w:t xml:space="preserve"> </w:t>
            </w:r>
          </w:p>
        </w:tc>
      </w:tr>
      <w:tr w14:paraId="388373E2" w14:textId="77777777" w:rsidTr="00FB2D24">
        <w:tblPrEx>
          <w:tblW w:w="0" w:type="auto"/>
          <w:tblInd w:w="144" w:type="dxa"/>
          <w:tblLook w:val="04A0"/>
        </w:tblPrEx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DF4AC6" w:rsidP="000B117B" w14:paraId="236E7B47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:rsidR="00DF4AC6" w:rsidP="00A329ED" w14:paraId="607C1D7F" w14:textId="431CCF8D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Inpatient</w:t>
            </w:r>
            <w:r w:rsidRPr="00511458">
              <w:rPr>
                <w:spacing w:val="-7"/>
                <w:sz w:val="24"/>
                <w:szCs w:val="24"/>
              </w:rPr>
              <w:t xml:space="preserve"> </w:t>
            </w:r>
            <w:r w:rsidRPr="00511458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:rsidR="00DF4AC6" w:rsidP="00A329ED" w14:paraId="14846EA6" w14:textId="43531CC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:rsidR="00DF4AC6" w:rsidP="00A329ED" w14:paraId="3795A428" w14:textId="1F7CE242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:rsidR="00DF4AC6" w:rsidP="00A329ED" w14:paraId="02C761CF" w14:textId="478BFAB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RPr="00730B12" w:rsidP="00A329ED" w14:paraId="35FFFC6B" w14:textId="58FB08AD">
            <w:pPr>
              <w:tabs>
                <w:tab w:val="left" w:pos="900"/>
              </w:tabs>
              <w:rPr>
                <w:sz w:val="12"/>
                <w:szCs w:val="12"/>
              </w:rPr>
            </w:pPr>
          </w:p>
        </w:tc>
      </w:tr>
      <w:tr w14:paraId="2D8BDB53" w14:textId="77777777" w:rsidTr="000121CE">
        <w:tblPrEx>
          <w:tblW w:w="0" w:type="auto"/>
          <w:tblInd w:w="144" w:type="dxa"/>
          <w:tblLook w:val="04A0"/>
        </w:tblPrEx>
        <w:trPr>
          <w:trHeight w:val="573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DF4AC6" w:rsidP="000B117B" w14:paraId="61FE7772" w14:textId="18333A41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pregnant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:rsidR="00DF4AC6" w:rsidP="000B117B" w14:paraId="7A394453" w14:textId="0739E7F8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>Office</w:t>
            </w:r>
            <w:r w:rsidRPr="00511458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P="000B117B" w14:paraId="01FF2449" w14:textId="50B40AB5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P="000B117B" w14:paraId="341FA903" w14:textId="0BC2B6D5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DF4AC6" w:rsidP="000B117B" w14:paraId="3DA39D2D" w14:textId="64A53121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FFFFFF" w:themeFill="background1"/>
            <w:vAlign w:val="center"/>
          </w:tcPr>
          <w:p w:rsidR="00DF4AC6" w:rsidRPr="00DF4AC6" w:rsidP="008C05F8" w14:paraId="48D1A3F5" w14:textId="08EA4354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hyperlink r:id="rId9" w:anchor="cost-sharing" w:history="1">
              <w:r w:rsidRPr="00DF4AC6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DF4AC6">
              <w:rPr>
                <w:sz w:val="24"/>
                <w:szCs w:val="24"/>
              </w:rPr>
              <w:t xml:space="preserve"> does not apply for preventive services. Depending on the type of services, a coinsurance may apply. Maternity care may include tests and services described elsewhere in the SBC (i.e., ultrasound). </w:t>
            </w:r>
            <w:hyperlink r:id="rId9" w:anchor="cost-sharing" w:history="1">
              <w:r w:rsidRPr="00DF4AC6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DF4AC6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DF4AC6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DF4AC6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DF4AC6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DF4AC6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DF4AC6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DF4AC6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DF4AC6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DF4AC6">
              <w:rPr>
                <w:sz w:val="24"/>
                <w:szCs w:val="24"/>
              </w:rPr>
              <w:t>).</w:t>
            </w:r>
          </w:p>
        </w:tc>
      </w:tr>
      <w:tr w14:paraId="01FF986E" w14:textId="77777777" w:rsidTr="000121CE">
        <w:tblPrEx>
          <w:tblW w:w="0" w:type="auto"/>
          <w:tblInd w:w="144" w:type="dxa"/>
          <w:tblLook w:val="04A0"/>
        </w:tblPrEx>
        <w:trPr>
          <w:trHeight w:val="791"/>
        </w:trPr>
        <w:tc>
          <w:tcPr>
            <w:tcW w:w="2174" w:type="dxa"/>
            <w:vMerge/>
            <w:shd w:val="clear" w:color="auto" w:fill="C0E8FB"/>
            <w:vAlign w:val="center"/>
          </w:tcPr>
          <w:p w:rsidR="00DF4AC6" w:rsidP="000B117B" w14:paraId="790499DF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DF4AC6" w:rsidP="000B117B" w14:paraId="408FEA7C" w14:textId="21AFDD29">
            <w:pPr>
              <w:tabs>
                <w:tab w:val="left" w:pos="900"/>
              </w:tabs>
              <w:spacing w:before="160" w:after="240"/>
            </w:pPr>
            <w:r w:rsidRPr="00511458">
              <w:rPr>
                <w:spacing w:val="-2"/>
                <w:sz w:val="24"/>
                <w:szCs w:val="24"/>
              </w:rPr>
              <w:t xml:space="preserve">Childbirth/delivery </w:t>
            </w:r>
            <w:r w:rsidRPr="00511458">
              <w:rPr>
                <w:sz w:val="24"/>
                <w:szCs w:val="24"/>
              </w:rPr>
              <w:t>professional</w:t>
            </w:r>
            <w:r w:rsidRPr="00511458">
              <w:rPr>
                <w:spacing w:val="-14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services</w:t>
            </w:r>
          </w:p>
        </w:tc>
        <w:tc>
          <w:tcPr>
            <w:tcW w:w="2045" w:type="dxa"/>
            <w:vAlign w:val="center"/>
          </w:tcPr>
          <w:p w:rsidR="00DF4AC6" w:rsidP="000B117B" w14:paraId="6C23753B" w14:textId="72C42A5C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DF4AC6" w:rsidP="000B117B" w14:paraId="27553EA3" w14:textId="47111AC5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DF4AC6" w:rsidP="000B117B" w14:paraId="0C50C3C4" w14:textId="3058867F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:rsidR="00DF4AC6" w:rsidRPr="00831D0B" w:rsidP="000B117B" w14:paraId="1172F3CC" w14:textId="6A0DB6C0">
            <w:pPr>
              <w:tabs>
                <w:tab w:val="left" w:pos="900"/>
              </w:tabs>
              <w:spacing w:before="160" w:after="240"/>
              <w:rPr>
                <w:sz w:val="8"/>
                <w:szCs w:val="8"/>
              </w:rPr>
            </w:pPr>
          </w:p>
        </w:tc>
      </w:tr>
      <w:tr w14:paraId="2A0F5C93" w14:textId="77777777" w:rsidTr="00B00022">
        <w:tblPrEx>
          <w:tblW w:w="0" w:type="auto"/>
          <w:tblInd w:w="144" w:type="dxa"/>
          <w:tblLook w:val="04A0"/>
        </w:tblPrEx>
        <w:trPr>
          <w:trHeight w:val="108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DF4AC6" w:rsidP="000B117B" w14:paraId="696AB9EF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P="000B117B" w14:paraId="3E6BF6BE" w14:textId="77328E50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>Childbirth/delivery</w:t>
            </w:r>
            <w:r w:rsidRPr="00511458">
              <w:rPr>
                <w:spacing w:val="-14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 xml:space="preserve">facility </w:t>
            </w:r>
            <w:r w:rsidRPr="00511458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P="000B117B" w14:paraId="4EE5A699" w14:textId="698A9B21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P="000B117B" w14:paraId="5B3511AC" w14:textId="78A26A27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DF4AC6" w:rsidP="000B117B" w14:paraId="1DF3E860" w14:textId="70F8CFC8">
            <w:pPr>
              <w:tabs>
                <w:tab w:val="left" w:pos="900"/>
              </w:tabs>
              <w:spacing w:before="160" w:after="240"/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FFFFFF" w:themeFill="background1"/>
            <w:vAlign w:val="center"/>
          </w:tcPr>
          <w:p w:rsidR="00DF4AC6" w:rsidRPr="00831D0B" w:rsidP="000B117B" w14:paraId="31266C24" w14:textId="2772615B">
            <w:pPr>
              <w:tabs>
                <w:tab w:val="left" w:pos="900"/>
              </w:tabs>
              <w:spacing w:before="160" w:after="240"/>
              <w:rPr>
                <w:sz w:val="8"/>
                <w:szCs w:val="8"/>
              </w:rPr>
            </w:pPr>
          </w:p>
        </w:tc>
      </w:tr>
      <w:tr w14:paraId="1CFA06B6" w14:textId="77777777" w:rsidTr="00CD3515">
        <w:tblPrEx>
          <w:tblW w:w="0" w:type="auto"/>
          <w:tblInd w:w="144" w:type="dxa"/>
          <w:tblLook w:val="04A0"/>
        </w:tblPrEx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B639CA" w:rsidP="000B117B" w14:paraId="6A2CE4A4" w14:textId="5F6996A1">
            <w:pPr>
              <w:tabs>
                <w:tab w:val="left" w:pos="900"/>
              </w:tabs>
              <w:spacing w:before="160" w:after="240"/>
            </w:pPr>
            <w:r>
              <w:rPr>
                <w:b/>
                <w:sz w:val="24"/>
              </w:rPr>
              <w:t>If you need help recovering or have 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needs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B639CA" w:rsidP="00795A29" w14:paraId="574C5738" w14:textId="3B976037">
            <w:pPr>
              <w:tabs>
                <w:tab w:val="left" w:pos="900"/>
              </w:tabs>
            </w:pPr>
            <w:hyperlink r:id="rId9" w:anchor="home-health-care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511458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B639CA" w:rsidP="00795A29" w14:paraId="26BAF1E9" w14:textId="3952EC6E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B639CA" w:rsidP="00795A29" w14:paraId="6CDF4711" w14:textId="6B873959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B639CA" w:rsidP="00795A29" w14:paraId="4CB645B2" w14:textId="02721C9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:rsidR="00B639CA" w:rsidP="00795A29" w14:paraId="079C9482" w14:textId="6B2E83E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60 visits/year.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1BAA9440" w14:textId="77777777" w:rsidTr="00D02430">
        <w:tblPrEx>
          <w:tblW w:w="0" w:type="auto"/>
          <w:tblInd w:w="144" w:type="dxa"/>
          <w:tblLook w:val="04A0"/>
        </w:tblPrEx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:rsidR="007A609D" w:rsidP="000B117B" w14:paraId="53AFFCA4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7A609D" w:rsidP="00795A29" w14:paraId="217BF3BA" w14:textId="72863F0E">
            <w:pPr>
              <w:tabs>
                <w:tab w:val="left" w:pos="900"/>
              </w:tabs>
            </w:pPr>
            <w:hyperlink r:id="rId9" w:anchor="rehabilitation-services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511458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7A609D" w:rsidP="00795A29" w14:paraId="2B41D960" w14:textId="232DE0B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7A609D" w:rsidP="00795A29" w14:paraId="183CF133" w14:textId="259D1D1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7A609D" w:rsidP="00795A29" w14:paraId="74FDE347" w14:textId="347113A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shd w:val="clear" w:color="auto" w:fill="FFFFFF" w:themeFill="background1"/>
            <w:vAlign w:val="center"/>
          </w:tcPr>
          <w:p w:rsidR="007A609D" w:rsidRPr="007A609D" w:rsidP="002A044A" w14:paraId="4B050C02" w14:textId="6B7A007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A609D">
              <w:rPr>
                <w:sz w:val="24"/>
                <w:szCs w:val="24"/>
              </w:rPr>
              <w:t xml:space="preserve">60 visits/year. Includes physical therapy, speech therapy, and occupational therapy. </w:t>
            </w:r>
            <w:hyperlink r:id="rId9" w:anchor="cost-sharing" w:history="1">
              <w:r w:rsidRPr="007A609D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7A609D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7A609D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7A609D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7A609D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7A609D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7A609D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7A609D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7A609D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7A609D">
              <w:rPr>
                <w:sz w:val="24"/>
                <w:szCs w:val="24"/>
              </w:rPr>
              <w:t>).</w:t>
            </w:r>
          </w:p>
        </w:tc>
      </w:tr>
      <w:tr w14:paraId="4A18840B" w14:textId="77777777" w:rsidTr="00D02430">
        <w:tblPrEx>
          <w:tblW w:w="0" w:type="auto"/>
          <w:tblInd w:w="144" w:type="dxa"/>
          <w:tblLook w:val="04A0"/>
        </w:tblPrEx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:rsidR="007A609D" w:rsidP="000B117B" w14:paraId="77CBE3AB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7A609D" w:rsidP="00795A29" w14:paraId="63EA148D" w14:textId="300625C0">
            <w:pPr>
              <w:tabs>
                <w:tab w:val="left" w:pos="900"/>
              </w:tabs>
            </w:pPr>
            <w:hyperlink r:id="rId9" w:anchor="habilitation-services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vAlign w:val="center"/>
          </w:tcPr>
          <w:p w:rsidR="007A609D" w:rsidP="00795A29" w14:paraId="262341C3" w14:textId="76E3107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7A609D" w:rsidP="00795A29" w14:paraId="319E95D4" w14:textId="78A29C54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7A609D" w:rsidP="00795A29" w14:paraId="2BE6C480" w14:textId="48783AA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:rsidR="007A609D" w:rsidRPr="003F475A" w:rsidP="00795A29" w14:paraId="4F0D3E36" w14:textId="42716598">
            <w:pPr>
              <w:tabs>
                <w:tab w:val="left" w:pos="900"/>
              </w:tabs>
              <w:rPr>
                <w:sz w:val="8"/>
                <w:szCs w:val="8"/>
              </w:rPr>
            </w:pPr>
          </w:p>
        </w:tc>
      </w:tr>
      <w:tr w14:paraId="68ABDAD3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shd w:val="clear" w:color="auto" w:fill="C0E8FB"/>
            <w:vAlign w:val="center"/>
          </w:tcPr>
          <w:p w:rsidR="00B639CA" w:rsidP="000B117B" w14:paraId="36533C2B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B639CA" w:rsidP="00795A29" w14:paraId="32381E34" w14:textId="0482CC1D">
            <w:pPr>
              <w:tabs>
                <w:tab w:val="left" w:pos="900"/>
              </w:tabs>
            </w:pPr>
            <w:hyperlink r:id="rId9" w:anchor="skilled-nursing-care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511458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:rsidR="00B639CA" w:rsidP="00795A29" w14:paraId="2DEB8FE7" w14:textId="28DD18E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B639CA" w:rsidP="00795A29" w14:paraId="40FC50AF" w14:textId="4C48DFD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B639CA" w:rsidP="00795A29" w14:paraId="2AB01328" w14:textId="69636AE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shd w:val="clear" w:color="auto" w:fill="EFF9FF"/>
            <w:vAlign w:val="center"/>
          </w:tcPr>
          <w:p w:rsidR="00B639CA" w:rsidP="00795A29" w14:paraId="3FDBA73E" w14:textId="155C199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60 visits/calendar year.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29F4275C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shd w:val="clear" w:color="auto" w:fill="C0E8FB"/>
            <w:vAlign w:val="center"/>
          </w:tcPr>
          <w:p w:rsidR="00B639CA" w:rsidP="000B117B" w14:paraId="64E71C23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B639CA" w:rsidP="00795A29" w14:paraId="112F66E0" w14:textId="06F13D9D">
            <w:pPr>
              <w:tabs>
                <w:tab w:val="left" w:pos="900"/>
              </w:tabs>
            </w:pPr>
            <w:hyperlink r:id="rId9" w:anchor="durable-medical-equipment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511458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511458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045" w:type="dxa"/>
            <w:vAlign w:val="center"/>
          </w:tcPr>
          <w:p w:rsidR="00B639CA" w:rsidP="00795A29" w14:paraId="628A5206" w14:textId="6FD568C1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B639CA" w:rsidP="00795A29" w14:paraId="6F79A84A" w14:textId="59B15062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:rsidR="00B639CA" w:rsidP="00795A29" w14:paraId="2939FF3E" w14:textId="23D55A14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:rsidR="00B639CA" w:rsidP="00795A29" w14:paraId="3101B7C7" w14:textId="4AED735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Excludes vehicle modifications, home modifications, exercise, and bathroom equipment.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220A1018" w14:textId="77777777" w:rsidTr="00CD3515">
        <w:tblPrEx>
          <w:tblW w:w="0" w:type="auto"/>
          <w:tblInd w:w="144" w:type="dxa"/>
          <w:tblLook w:val="04A0"/>
        </w:tblPrEx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B639CA" w:rsidP="000B117B" w14:paraId="0CCB8CDE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P="00795A29" w14:paraId="77E7E129" w14:textId="126F257B">
            <w:pPr>
              <w:tabs>
                <w:tab w:val="left" w:pos="900"/>
              </w:tabs>
            </w:pPr>
            <w:hyperlink r:id="rId9" w:anchor="hospice-services">
              <w:r w:rsidRPr="00511458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511458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511458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P="00795A29" w14:paraId="15B5CACC" w14:textId="4CFD94BB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P="00795A29" w14:paraId="7A31B2F9" w14:textId="54BA6D62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P="00795A29" w14:paraId="5FABE381" w14:textId="22F00CC5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40% </w:t>
            </w:r>
            <w:hyperlink r:id="rId9" w:anchor="coinsurance" w:history="1">
              <w:r w:rsidRPr="0051145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B639CA" w:rsidP="00795A29" w14:paraId="6043BF2D" w14:textId="6E26B7A8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Preauthorization is required. If you don't get preauthorization, benefits could be reduced by 50% of the total cost of the service.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an 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  <w:r w:rsidRPr="00511458">
              <w:rPr>
                <w:noProof/>
                <w:sz w:val="24"/>
                <w:szCs w:val="24"/>
              </w:rPr>
              <w:t xml:space="preserve"> </w:t>
            </w:r>
          </w:p>
        </w:tc>
      </w:tr>
      <w:tr w14:paraId="25A46604" w14:textId="77777777" w:rsidTr="00CD3515">
        <w:tblPrEx>
          <w:tblW w:w="0" w:type="auto"/>
          <w:tblInd w:w="144" w:type="dxa"/>
          <w:tblLook w:val="04A0"/>
        </w:tblPrEx>
        <w:trPr>
          <w:trHeight w:val="1872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ED5B21" w:rsidRPr="00663115" w:rsidP="000B117B" w14:paraId="52A75E17" w14:textId="2FF07F1C">
            <w:pPr>
              <w:tabs>
                <w:tab w:val="left" w:pos="900"/>
              </w:tabs>
              <w:spacing w:before="160"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needs dental or eye care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:rsidR="00C23F6E" w:rsidP="00C23F6E" w14:paraId="79D18692" w14:textId="6567615C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Children’s</w:t>
            </w:r>
            <w:r w:rsidRPr="00511458">
              <w:rPr>
                <w:spacing w:val="-3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eye</w:t>
            </w:r>
            <w:r w:rsidRPr="00511458">
              <w:rPr>
                <w:spacing w:val="-3"/>
                <w:sz w:val="24"/>
                <w:szCs w:val="24"/>
              </w:rPr>
              <w:t xml:space="preserve"> </w:t>
            </w:r>
            <w:r w:rsidRPr="00511458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:rsidR="00C23F6E" w:rsidP="00C23F6E" w14:paraId="762496A8" w14:textId="4A0F048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:rsidR="00C23F6E" w:rsidP="00C23F6E" w14:paraId="74B4A28A" w14:textId="180D3457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$35 </w:t>
            </w:r>
            <w:hyperlink r:id="rId9" w:anchor="copayment" w:history="1">
              <w:r w:rsidRPr="000121CE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511458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:rsidR="00C23F6E" w:rsidP="00C23F6E" w14:paraId="50CC7D8B" w14:textId="15314B9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:rsidR="00C23F6E" w:rsidP="00C23F6E" w14:paraId="4FF92F9C" w14:textId="1F2C970D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Coverage limited to one exam/year.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0051244A" w14:textId="77777777" w:rsidTr="00CD3515">
        <w:tblPrEx>
          <w:tblW w:w="0" w:type="auto"/>
          <w:tblInd w:w="144" w:type="dxa"/>
          <w:tblLook w:val="04A0"/>
        </w:tblPrEx>
        <w:trPr>
          <w:trHeight w:val="1872"/>
        </w:trPr>
        <w:tc>
          <w:tcPr>
            <w:tcW w:w="2174" w:type="dxa"/>
            <w:vMerge/>
            <w:shd w:val="clear" w:color="auto" w:fill="C0E8FB"/>
          </w:tcPr>
          <w:p w:rsidR="00C23F6E" w:rsidP="000B117B" w14:paraId="45282836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shd w:val="clear" w:color="auto" w:fill="EFF9FF"/>
            <w:vAlign w:val="center"/>
          </w:tcPr>
          <w:p w:rsidR="00C23F6E" w:rsidP="00C23F6E" w14:paraId="309B6B12" w14:textId="0CAB88F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Children’s</w:t>
            </w:r>
            <w:r w:rsidRPr="00511458">
              <w:rPr>
                <w:spacing w:val="-5"/>
                <w:sz w:val="24"/>
                <w:szCs w:val="24"/>
              </w:rPr>
              <w:t xml:space="preserve"> </w:t>
            </w:r>
            <w:r w:rsidRPr="00511458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:rsidR="00C23F6E" w:rsidP="00C23F6E" w14:paraId="55676801" w14:textId="2BB345C0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:rsidR="00C23F6E" w:rsidP="00C23F6E" w14:paraId="7B0DDFBA" w14:textId="3EA6EA7C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20% </w:t>
            </w:r>
            <w:hyperlink r:id="rId9" w:anchor="coinsurance" w:history="1">
              <w:r w:rsidRPr="008C05F8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:rsidR="00C23F6E" w:rsidP="00C23F6E" w14:paraId="5E4CDBF4" w14:textId="4A802EAF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shd w:val="clear" w:color="auto" w:fill="EFF9FF"/>
            <w:vAlign w:val="center"/>
          </w:tcPr>
          <w:p w:rsidR="00C23F6E" w:rsidP="00C23F6E" w14:paraId="459F035F" w14:textId="328BCCB6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 xml:space="preserve">Coverage limited to one pair of glasses/year. </w:t>
            </w: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>).</w:t>
            </w:r>
          </w:p>
        </w:tc>
      </w:tr>
      <w:tr w14:paraId="1A9699C8" w14:textId="77777777" w:rsidTr="00CD3515">
        <w:tblPrEx>
          <w:tblW w:w="0" w:type="auto"/>
          <w:tblInd w:w="144" w:type="dxa"/>
          <w:tblLook w:val="04A0"/>
        </w:tblPrEx>
        <w:trPr>
          <w:trHeight w:val="1584"/>
        </w:trPr>
        <w:tc>
          <w:tcPr>
            <w:tcW w:w="2174" w:type="dxa"/>
            <w:vMerge/>
            <w:shd w:val="clear" w:color="auto" w:fill="C0E8FB"/>
          </w:tcPr>
          <w:p w:rsidR="00C23F6E" w:rsidP="000B117B" w14:paraId="061CC739" w14:textId="77777777">
            <w:pPr>
              <w:tabs>
                <w:tab w:val="left" w:pos="900"/>
              </w:tabs>
              <w:spacing w:before="160" w:after="240"/>
            </w:pPr>
          </w:p>
        </w:tc>
        <w:tc>
          <w:tcPr>
            <w:tcW w:w="2491" w:type="dxa"/>
            <w:vAlign w:val="center"/>
          </w:tcPr>
          <w:p w:rsidR="00C23F6E" w:rsidP="00C23F6E" w14:paraId="191381C4" w14:textId="3839337D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Children’s</w:t>
            </w:r>
            <w:r w:rsidRPr="00511458">
              <w:rPr>
                <w:spacing w:val="-6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dental</w:t>
            </w:r>
            <w:r w:rsidRPr="00511458">
              <w:rPr>
                <w:spacing w:val="-6"/>
                <w:sz w:val="24"/>
                <w:szCs w:val="24"/>
              </w:rPr>
              <w:t xml:space="preserve"> </w:t>
            </w:r>
            <w:r w:rsidRPr="00511458">
              <w:rPr>
                <w:sz w:val="24"/>
                <w:szCs w:val="24"/>
              </w:rPr>
              <w:t>check-</w:t>
            </w:r>
            <w:r w:rsidRPr="00511458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045" w:type="dxa"/>
            <w:vAlign w:val="center"/>
          </w:tcPr>
          <w:p w:rsidR="00C23F6E" w:rsidP="00C23F6E" w14:paraId="1C660E8D" w14:textId="0579264B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:rsidR="00C23F6E" w:rsidP="00C23F6E" w14:paraId="1249029B" w14:textId="13BEC398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 charge</w:t>
            </w:r>
          </w:p>
        </w:tc>
        <w:tc>
          <w:tcPr>
            <w:tcW w:w="1886" w:type="dxa"/>
            <w:vAlign w:val="center"/>
          </w:tcPr>
          <w:p w:rsidR="00C23F6E" w:rsidP="00C23F6E" w14:paraId="15F59D72" w14:textId="1862687A">
            <w:pPr>
              <w:tabs>
                <w:tab w:val="left" w:pos="900"/>
              </w:tabs>
            </w:pPr>
            <w:r w:rsidRPr="00511458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vAlign w:val="center"/>
          </w:tcPr>
          <w:p w:rsidR="00C23F6E" w:rsidP="00C23F6E" w14:paraId="0AA5ED8B" w14:textId="124EC406">
            <w:pPr>
              <w:tabs>
                <w:tab w:val="left" w:pos="900"/>
              </w:tabs>
            </w:pPr>
            <w:hyperlink r:id="rId9" w:anchor="cost-sharing" w:history="1">
              <w:r w:rsidRPr="00511458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511458">
              <w:rPr>
                <w:sz w:val="24"/>
                <w:szCs w:val="24"/>
              </w:rPr>
              <w:t xml:space="preserve"> waived at non-IHCP with IHCP </w:t>
            </w:r>
            <w:hyperlink r:id="rId9" w:anchor="referral" w:history="1">
              <w:r w:rsidRPr="00511458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511458">
              <w:rPr>
                <w:sz w:val="24"/>
                <w:szCs w:val="24"/>
              </w:rPr>
              <w:t xml:space="preserve">. If an </w:t>
            </w:r>
            <w:hyperlink r:id="rId9" w:anchor="out-of-network-provider" w:history="1">
              <w:r w:rsidRPr="00511458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511458">
              <w:rPr>
                <w:sz w:val="24"/>
                <w:szCs w:val="24"/>
              </w:rPr>
              <w:t xml:space="preserve"> charges more than the </w:t>
            </w:r>
            <w:hyperlink r:id="rId9" w:anchor="allowed-amount" w:history="1">
              <w:r w:rsidRPr="00511458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511458">
              <w:rPr>
                <w:sz w:val="24"/>
                <w:szCs w:val="24"/>
              </w:rPr>
              <w:t>, you may have to pay the difference (</w:t>
            </w:r>
            <w:hyperlink r:id="rId9" w:anchor="balance-billing" w:history="1">
              <w:r w:rsidRPr="00511458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511458">
              <w:rPr>
                <w:sz w:val="24"/>
                <w:szCs w:val="24"/>
              </w:rPr>
              <w:t xml:space="preserve">). </w:t>
            </w:r>
          </w:p>
        </w:tc>
      </w:tr>
    </w:tbl>
    <w:p w:rsidR="00E03E6B" w14:paraId="71B487A0" w14:textId="77777777">
      <w:bookmarkStart w:id="1" w:name="Excluded_Services_&amp;_Other_Covered_Servic"/>
      <w:bookmarkEnd w:id="1"/>
    </w:p>
    <w:p w:rsidR="00B8272B" w:rsidP="008C15AA" w14:paraId="4651CA28" w14:textId="77777777">
      <w:pPr>
        <w:tabs>
          <w:tab w:val="right" w:pos="14670"/>
        </w:tabs>
        <w:spacing w:before="3600"/>
        <w:ind w:left="115"/>
        <w:rPr>
          <w:sz w:val="24"/>
          <w:szCs w:val="24"/>
        </w:rPr>
        <w:sectPr w:rsidSect="00A26AD1">
          <w:footerReference w:type="default" r:id="rId13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2481741</wp:posOffset>
                </wp:positionV>
                <wp:extent cx="6409427" cy="336430"/>
                <wp:effectExtent l="0" t="0" r="0" b="6985"/>
                <wp:wrapNone/>
                <wp:docPr id="765931741" name="Rectangle 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9427" cy="33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alt="&quot;&quot;" style="width:504.7pt;height:26.5pt;margin-top:195.4pt;margin-left:-13.25pt;mso-height-percent:0;mso-height-relative:margin;mso-wrap-distance-bottom:0;mso-wrap-distance-left:9pt;mso-wrap-distance-right:9pt;mso-wrap-distance-top:0;mso-wrap-style:square;position:absolute;visibility:visible;v-text-anchor:middle;z-index:251668480" fillcolor="white" stroked="f" strokeweight="2pt"/>
            </w:pict>
          </mc:Fallback>
        </mc:AlternateContent>
      </w:r>
      <w:r w:rsidRPr="00B5115D" w:rsidR="00613A99">
        <w:rPr>
          <w:sz w:val="24"/>
          <w:szCs w:val="24"/>
        </w:rPr>
        <w:t xml:space="preserve">[* For more information about limitations and exceptions, see the </w:t>
      </w:r>
      <w:hyperlink r:id="rId9" w:anchor="plan" w:history="1">
        <w:r w:rsidRPr="00BD168C" w:rsidR="00613A99">
          <w:rPr>
            <w:rStyle w:val="Hyperlink"/>
            <w:sz w:val="24"/>
            <w:szCs w:val="24"/>
          </w:rPr>
          <w:t>plan</w:t>
        </w:r>
      </w:hyperlink>
      <w:r w:rsidRPr="00B5115D" w:rsidR="00613A99">
        <w:rPr>
          <w:sz w:val="24"/>
          <w:szCs w:val="24"/>
        </w:rPr>
        <w:t xml:space="preserve"> or policy document at [www.insert.com].]</w:t>
      </w:r>
    </w:p>
    <w:p w:rsidR="009405D6" w:rsidRPr="00AC73EF" w:rsidP="003A56AE" w14:paraId="5CF2BF8D" w14:textId="27CB43EB">
      <w:pPr>
        <w:pStyle w:val="Heading2"/>
      </w:pPr>
      <w:r w:rsidRPr="00AC73EF">
        <w:t>Excluded Services &amp; Other Covered Services:</w:t>
      </w:r>
    </w:p>
    <w:tbl>
      <w:tblPr>
        <w:tblDescription w:val="Examples of services that a plan generally does not cover."/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5"/>
        <w:gridCol w:w="3510"/>
        <w:gridCol w:w="6235"/>
        <w:gridCol w:w="20"/>
      </w:tblGrid>
      <w:tr w14:paraId="5CF2BF8F" w14:textId="77777777">
        <w:tblPrEx>
          <w:tblW w:w="0" w:type="auto"/>
          <w:tblInd w:w="13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0" w:type="dxa"/>
            <w:gridSpan w:val="4"/>
            <w:shd w:val="clear" w:color="auto" w:fill="EFF9FF"/>
          </w:tcPr>
          <w:p w:rsidR="009405D6" w14:paraId="5CF2BF8E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9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14:paraId="5CF2BF93" w14:textId="77777777" w:rsidTr="00942D5D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0" w:type="dxa"/>
          <w:trHeight w:val="330"/>
        </w:trPr>
        <w:tc>
          <w:tcPr>
            <w:tcW w:w="4635" w:type="dxa"/>
            <w:tcBorders>
              <w:right w:val="nil"/>
            </w:tcBorders>
          </w:tcPr>
          <w:p w:rsidR="009405D6" w:rsidRPr="00E44BC3" w:rsidP="007051FA" w14:paraId="16F8DA49" w14:textId="77777777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</w:rPr>
            </w:pPr>
            <w:r w:rsidRPr="00E44BC3">
              <w:rPr>
                <w:sz w:val="24"/>
              </w:rPr>
              <w:t>Abortion (except in cases of rape, incest, or when the life of the mother is endangered)</w:t>
            </w:r>
          </w:p>
          <w:p w:rsidR="0069394F" w:rsidRPr="00E44BC3" w:rsidP="007051FA" w14:paraId="0B654D52" w14:textId="77777777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</w:rPr>
            </w:pPr>
            <w:r w:rsidRPr="00E44BC3">
              <w:rPr>
                <w:sz w:val="24"/>
              </w:rPr>
              <w:t>Cosmetic surgery</w:t>
            </w:r>
          </w:p>
          <w:p w:rsidR="00645AAF" w:rsidRPr="004D1768" w:rsidP="007051FA" w14:paraId="5CF2BF90" w14:textId="3B75C4C3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</w:rPr>
            </w:pPr>
            <w:r w:rsidRPr="00E44BC3">
              <w:rPr>
                <w:sz w:val="24"/>
              </w:rPr>
              <w:t>Dental care (Adult)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7E55EB" w:rsidRPr="00456273" w:rsidP="000741DC" w14:paraId="19F0530F" w14:textId="63C6DC99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456273">
              <w:rPr>
                <w:spacing w:val="-10"/>
                <w:sz w:val="24"/>
                <w:szCs w:val="24"/>
              </w:rPr>
              <w:t>Infertility treatment</w:t>
            </w:r>
          </w:p>
          <w:p w:rsidR="007E55EB" w:rsidRPr="00456273" w:rsidP="000741DC" w14:paraId="33AF13DB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456273">
              <w:rPr>
                <w:spacing w:val="-10"/>
                <w:sz w:val="24"/>
                <w:szCs w:val="24"/>
              </w:rPr>
              <w:t>Long-term care</w:t>
            </w:r>
          </w:p>
          <w:p w:rsidR="009405D6" w:rsidRPr="00456273" w:rsidP="000741DC" w14:paraId="5CF2BF91" w14:textId="5E99953E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456273">
              <w:rPr>
                <w:spacing w:val="-10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6235" w:type="dxa"/>
            <w:tcBorders>
              <w:left w:val="nil"/>
            </w:tcBorders>
          </w:tcPr>
          <w:p w:rsidR="007A49A2" w:rsidRPr="007A49A2" w:rsidP="007A49A2" w14:paraId="6B0C0398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7A49A2">
              <w:rPr>
                <w:sz w:val="24"/>
                <w:szCs w:val="24"/>
              </w:rPr>
              <w:t>Private-duty nursing</w:t>
            </w:r>
          </w:p>
          <w:p w:rsidR="007A49A2" w:rsidRPr="007A49A2" w:rsidP="007A49A2" w14:paraId="46F2C073" w14:textId="77777777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7A49A2">
              <w:rPr>
                <w:sz w:val="24"/>
                <w:szCs w:val="24"/>
              </w:rPr>
              <w:t>Routine eye care (Adult)</w:t>
            </w:r>
          </w:p>
          <w:p w:rsidR="009405D6" w:rsidRPr="00456273" w:rsidP="007A49A2" w14:paraId="5CF2BF92" w14:textId="69CDDAB6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7A49A2">
              <w:rPr>
                <w:sz w:val="24"/>
                <w:szCs w:val="24"/>
              </w:rPr>
              <w:t>Routine foot care</w:t>
            </w:r>
          </w:p>
        </w:tc>
      </w:tr>
    </w:tbl>
    <w:p w:rsidR="009405D6" w14:paraId="5CF2BF94" w14:textId="77777777">
      <w:pPr>
        <w:pStyle w:val="BodyText"/>
        <w:spacing w:before="1"/>
        <w:rPr>
          <w:b/>
          <w:sz w:val="10"/>
        </w:rPr>
      </w:pPr>
    </w:p>
    <w:tbl>
      <w:tblPr>
        <w:tblDescription w:val="Examples of other covered services that may have limitations."/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35"/>
        <w:gridCol w:w="3510"/>
        <w:gridCol w:w="6254"/>
      </w:tblGrid>
      <w:tr w14:paraId="5CF2BF96" w14:textId="77777777">
        <w:tblPrEx>
          <w:tblW w:w="0" w:type="auto"/>
          <w:tblInd w:w="13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:rsidR="009405D6" w14:paraId="5CF2BF95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9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14:paraId="5CF2BF9A" w14:textId="77777777" w:rsidTr="003B5616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4635" w:type="dxa"/>
            <w:tcBorders>
              <w:right w:val="nil"/>
            </w:tcBorders>
          </w:tcPr>
          <w:p w:rsidR="009405D6" w14:paraId="5CF2BF97" w14:textId="03AD5635">
            <w:pPr>
              <w:pStyle w:val="TableParagraph"/>
              <w:spacing w:before="15"/>
              <w:ind w:left="17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sym w:font="Symbol" w:char="F0B7"/>
            </w:r>
            <w:r w:rsidR="0070349A">
              <w:t xml:space="preserve"> </w:t>
            </w:r>
            <w:r w:rsidRPr="00F3022A" w:rsidR="0070349A">
              <w:rPr>
                <w:spacing w:val="-10"/>
                <w:sz w:val="24"/>
              </w:rPr>
              <w:t>Acupuncture (if prescribed for rehabilitation purposes)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:rsidR="00524A88" w:rsidRPr="00524A88" w:rsidP="00524A88" w14:paraId="5F2E0EBF" w14:textId="77777777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</w:rPr>
            </w:pPr>
            <w:r w:rsidRPr="00524A88">
              <w:rPr>
                <w:sz w:val="24"/>
              </w:rPr>
              <w:t>Bariatric surgery</w:t>
            </w:r>
          </w:p>
          <w:p w:rsidR="009405D6" w:rsidRPr="00F3022A" w:rsidP="00524A88" w14:paraId="5CF2BF98" w14:textId="04F8979F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</w:rPr>
            </w:pPr>
            <w:r w:rsidRPr="00524A88">
              <w:rPr>
                <w:sz w:val="24"/>
              </w:rPr>
              <w:t>Chiropractic care</w:t>
            </w:r>
          </w:p>
        </w:tc>
        <w:tc>
          <w:tcPr>
            <w:tcW w:w="6254" w:type="dxa"/>
            <w:tcBorders>
              <w:left w:val="nil"/>
            </w:tcBorders>
          </w:tcPr>
          <w:p w:rsidR="00E50A6F" w:rsidRPr="00E50A6F" w:rsidP="00E50A6F" w14:paraId="360E80C5" w14:textId="77777777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</w:rPr>
            </w:pPr>
            <w:r w:rsidRPr="00E50A6F">
              <w:rPr>
                <w:sz w:val="24"/>
              </w:rPr>
              <w:t>Hearing aids</w:t>
            </w:r>
          </w:p>
          <w:p w:rsidR="009405D6" w:rsidRPr="00F3022A" w:rsidP="00E50A6F" w14:paraId="5CF2BF99" w14:textId="656EDAE8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</w:rPr>
            </w:pPr>
            <w:r w:rsidRPr="00E50A6F">
              <w:rPr>
                <w:sz w:val="24"/>
              </w:rPr>
              <w:t>Weight loss programs</w:t>
            </w:r>
          </w:p>
        </w:tc>
      </w:tr>
    </w:tbl>
    <w:p w:rsidR="00AB5D00" w:rsidP="003A56AE" w14:paraId="35E4FF00" w14:textId="77777777">
      <w:pPr>
        <w:pStyle w:val="Heading2"/>
      </w:pPr>
      <w:r w:rsidRPr="00AB5D00">
        <w:t>Your Rights to Continue Coverage:</w:t>
      </w:r>
    </w:p>
    <w:p w:rsidR="009405D6" w:rsidRPr="00AC7237" w:rsidP="00AB5D00" w14:paraId="5CF2BF9B" w14:textId="46A4A89A">
      <w:pPr>
        <w:pStyle w:val="BodyText"/>
        <w:ind w:left="120" w:right="313"/>
        <w:rPr>
          <w:sz w:val="22"/>
          <w:szCs w:val="22"/>
        </w:rPr>
      </w:pPr>
      <w:r w:rsidRPr="00AC7237">
        <w:rPr>
          <w:sz w:val="22"/>
          <w:szCs w:val="22"/>
        </w:rP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too, including buying individual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insurance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coverage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through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the</w:t>
      </w:r>
      <w:r w:rsidRPr="00AC7237">
        <w:rPr>
          <w:spacing w:val="-1"/>
          <w:sz w:val="22"/>
          <w:szCs w:val="22"/>
        </w:rPr>
        <w:t xml:space="preserve"> </w:t>
      </w:r>
      <w:hyperlink r:id="rId9" w:anchor="health-insurance">
        <w:r w:rsidRPr="00AC7237">
          <w:rPr>
            <w:color w:val="0000FF"/>
            <w:sz w:val="22"/>
            <w:szCs w:val="22"/>
            <w:u w:val="single" w:color="0000FF"/>
          </w:rPr>
          <w:t>Health</w:t>
        </w:r>
        <w:r w:rsidRPr="00AC723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>
          <w:rPr>
            <w:color w:val="0000FF"/>
            <w:sz w:val="22"/>
            <w:szCs w:val="22"/>
            <w:u w:val="single" w:color="0000FF"/>
          </w:rPr>
          <w:t>Insurance</w:t>
        </w:r>
      </w:hyperlink>
      <w:r w:rsidRPr="00AC7237">
        <w:rPr>
          <w:color w:val="0000FF"/>
          <w:spacing w:val="-2"/>
          <w:sz w:val="22"/>
          <w:szCs w:val="22"/>
          <w:u w:val="single" w:color="0000FF"/>
        </w:rPr>
        <w:t xml:space="preserve"> </w:t>
      </w:r>
      <w:hyperlink r:id="rId9" w:anchor="marketplace">
        <w:r w:rsidRPr="00AC7237">
          <w:rPr>
            <w:color w:val="0000FF"/>
            <w:sz w:val="22"/>
            <w:szCs w:val="22"/>
            <w:u w:val="single" w:color="0000FF"/>
          </w:rPr>
          <w:t>Marketplace</w:t>
        </w:r>
        <w:r w:rsidRPr="00AC7237">
          <w:rPr>
            <w:sz w:val="22"/>
            <w:szCs w:val="22"/>
          </w:rPr>
          <w:t>.</w:t>
        </w:r>
      </w:hyperlink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For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more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information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about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the</w:t>
      </w:r>
      <w:r w:rsidRPr="00AC7237">
        <w:rPr>
          <w:spacing w:val="-1"/>
          <w:sz w:val="22"/>
          <w:szCs w:val="22"/>
        </w:rPr>
        <w:t xml:space="preserve"> </w:t>
      </w:r>
      <w:hyperlink r:id="rId9" w:anchor="marketplace">
        <w:r w:rsidRPr="00AC7237">
          <w:rPr>
            <w:color w:val="0000FF"/>
            <w:sz w:val="22"/>
            <w:szCs w:val="22"/>
            <w:u w:val="single" w:color="0000FF"/>
          </w:rPr>
          <w:t>Marketplace</w:t>
        </w:r>
        <w:r w:rsidRPr="00AC7237">
          <w:rPr>
            <w:sz w:val="22"/>
            <w:szCs w:val="22"/>
          </w:rPr>
          <w:t>,</w:t>
        </w:r>
      </w:hyperlink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visit</w:t>
      </w:r>
      <w:r w:rsidRPr="00AC7237">
        <w:rPr>
          <w:spacing w:val="-2"/>
          <w:sz w:val="22"/>
          <w:szCs w:val="22"/>
        </w:rPr>
        <w:t xml:space="preserve"> </w:t>
      </w:r>
      <w:hyperlink r:id="rId14">
        <w:r w:rsidRPr="00AC7237">
          <w:rPr>
            <w:color w:val="0000FF"/>
            <w:sz w:val="22"/>
            <w:szCs w:val="22"/>
            <w:u w:val="single" w:color="0000FF"/>
          </w:rPr>
          <w:t>www.HealthCare.gov</w:t>
        </w:r>
      </w:hyperlink>
      <w:r w:rsidRPr="00AC7237">
        <w:rPr>
          <w:color w:val="0000FF"/>
          <w:spacing w:val="-5"/>
          <w:sz w:val="22"/>
          <w:szCs w:val="22"/>
        </w:rPr>
        <w:t xml:space="preserve"> </w:t>
      </w:r>
      <w:r w:rsidRPr="00AC7237">
        <w:rPr>
          <w:sz w:val="22"/>
          <w:szCs w:val="22"/>
        </w:rPr>
        <w:t>or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call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 xml:space="preserve">1-800-318- </w:t>
      </w:r>
      <w:r w:rsidRPr="00AC7237">
        <w:rPr>
          <w:spacing w:val="-4"/>
          <w:sz w:val="22"/>
          <w:szCs w:val="22"/>
        </w:rPr>
        <w:t>2596.</w:t>
      </w:r>
    </w:p>
    <w:p w:rsidR="006C2AAA" w:rsidP="003A56AE" w14:paraId="3BB0A6C9" w14:textId="77777777">
      <w:pPr>
        <w:pStyle w:val="Heading2"/>
        <w:rPr>
          <w:spacing w:val="-2"/>
        </w:rPr>
      </w:pPr>
      <w:r w:rsidRPr="006C2AAA">
        <w:t>Your</w:t>
      </w:r>
      <w:r w:rsidRPr="006C2AAA">
        <w:rPr>
          <w:spacing w:val="-1"/>
        </w:rPr>
        <w:t xml:space="preserve"> </w:t>
      </w:r>
      <w:r w:rsidRPr="006C2AAA">
        <w:t>Grievance and</w:t>
      </w:r>
      <w:r w:rsidRPr="006C2AAA">
        <w:rPr>
          <w:spacing w:val="-1"/>
        </w:rPr>
        <w:t xml:space="preserve"> </w:t>
      </w:r>
      <w:r w:rsidRPr="006C2AAA">
        <w:t>Appeals Rights:</w:t>
      </w:r>
    </w:p>
    <w:p w:rsidR="009405D6" w:rsidRPr="00AC7237" w:rsidP="006C2AAA" w14:paraId="5CF2BF9C" w14:textId="1C31C072">
      <w:pPr>
        <w:pStyle w:val="BodyText"/>
        <w:ind w:left="120" w:right="313"/>
        <w:rPr>
          <w:sz w:val="22"/>
          <w:szCs w:val="22"/>
        </w:rPr>
      </w:pPr>
      <w:r w:rsidRPr="00AC7237">
        <w:rPr>
          <w:sz w:val="22"/>
          <w:szCs w:val="22"/>
        </w:rPr>
        <w:t>There are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agencies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that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can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help if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you have a complaint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against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your</w:t>
      </w:r>
      <w:r w:rsidRPr="00AC7237">
        <w:rPr>
          <w:spacing w:val="-5"/>
          <w:sz w:val="22"/>
          <w:szCs w:val="22"/>
        </w:rPr>
        <w:t xml:space="preserve"> </w:t>
      </w:r>
      <w:hyperlink r:id="rId9" w:anchor="plan">
        <w:r w:rsidRPr="00AC7237">
          <w:rPr>
            <w:color w:val="0000FF"/>
            <w:sz w:val="22"/>
            <w:szCs w:val="22"/>
            <w:u w:val="single" w:color="0000FF"/>
          </w:rPr>
          <w:t>plan</w:t>
        </w:r>
        <w:r w:rsidRPr="00AC7237">
          <w:rPr>
            <w:color w:val="0000FF"/>
            <w:spacing w:val="-1"/>
            <w:sz w:val="22"/>
            <w:szCs w:val="22"/>
          </w:rPr>
          <w:t xml:space="preserve"> </w:t>
        </w:r>
        <w:r w:rsidRPr="00AC7237">
          <w:rPr>
            <w:sz w:val="22"/>
            <w:szCs w:val="22"/>
          </w:rPr>
          <w:t>f</w:t>
        </w:r>
      </w:hyperlink>
      <w:r w:rsidRPr="00AC7237">
        <w:rPr>
          <w:sz w:val="22"/>
          <w:szCs w:val="22"/>
        </w:rPr>
        <w:t>or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a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denial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of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 xml:space="preserve">a </w:t>
      </w:r>
      <w:hyperlink r:id="rId9" w:anchor="claim">
        <w:r w:rsidRPr="00AC7237">
          <w:rPr>
            <w:color w:val="0000FF"/>
            <w:sz w:val="22"/>
            <w:szCs w:val="22"/>
            <w:u w:val="single" w:color="0000FF"/>
          </w:rPr>
          <w:t>claim</w:t>
        </w:r>
        <w:r w:rsidRPr="00AC7237">
          <w:rPr>
            <w:sz w:val="22"/>
            <w:szCs w:val="22"/>
          </w:rPr>
          <w:t>.</w:t>
        </w:r>
      </w:hyperlink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This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complaint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is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called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 xml:space="preserve">a </w:t>
      </w:r>
      <w:hyperlink r:id="rId9" w:anchor="grievance">
        <w:r w:rsidRPr="00AC7237">
          <w:rPr>
            <w:color w:val="0000FF"/>
            <w:sz w:val="22"/>
            <w:szCs w:val="22"/>
            <w:u w:val="single" w:color="0000FF"/>
          </w:rPr>
          <w:t>grievance</w:t>
        </w:r>
      </w:hyperlink>
      <w:r w:rsidRPr="00AC7237">
        <w:rPr>
          <w:color w:val="0000FF"/>
          <w:sz w:val="22"/>
          <w:szCs w:val="22"/>
        </w:rPr>
        <w:t xml:space="preserve"> </w:t>
      </w:r>
      <w:r w:rsidRPr="00AC7237">
        <w:rPr>
          <w:sz w:val="22"/>
          <w:szCs w:val="22"/>
        </w:rPr>
        <w:t xml:space="preserve">or </w:t>
      </w:r>
      <w:hyperlink r:id="rId9" w:anchor="appeal">
        <w:r w:rsidRPr="00AC7237">
          <w:rPr>
            <w:color w:val="0000FF"/>
            <w:sz w:val="22"/>
            <w:szCs w:val="22"/>
            <w:u w:val="single" w:color="0000FF"/>
          </w:rPr>
          <w:t>appeal</w:t>
        </w:r>
        <w:r w:rsidRPr="00AC7237">
          <w:rPr>
            <w:sz w:val="22"/>
            <w:szCs w:val="22"/>
          </w:rPr>
          <w:t>.</w:t>
        </w:r>
      </w:hyperlink>
      <w:r w:rsidRPr="00AC7237">
        <w:rPr>
          <w:sz w:val="22"/>
          <w:szCs w:val="22"/>
        </w:rPr>
        <w:t xml:space="preserve"> For more information about your rights, look at the explanation of benefits you will receive for that medical </w:t>
      </w:r>
      <w:hyperlink r:id="rId9" w:anchor="claim">
        <w:r w:rsidRPr="00AC7237">
          <w:rPr>
            <w:color w:val="0000FF"/>
            <w:sz w:val="22"/>
            <w:szCs w:val="22"/>
            <w:u w:val="single" w:color="0000FF"/>
          </w:rPr>
          <w:t>claim</w:t>
        </w:r>
        <w:r w:rsidRPr="00AC7237">
          <w:rPr>
            <w:sz w:val="22"/>
            <w:szCs w:val="22"/>
          </w:rPr>
          <w:t>.</w:t>
        </w:r>
      </w:hyperlink>
      <w:r w:rsidRPr="00AC7237">
        <w:rPr>
          <w:sz w:val="22"/>
          <w:szCs w:val="22"/>
        </w:rPr>
        <w:t xml:space="preserve"> Your </w:t>
      </w:r>
      <w:hyperlink r:id="rId9" w:anchor="plan">
        <w:r w:rsidRPr="00AC7237">
          <w:rPr>
            <w:color w:val="0000FF"/>
            <w:sz w:val="22"/>
            <w:szCs w:val="22"/>
            <w:u w:val="single" w:color="0000FF"/>
          </w:rPr>
          <w:t>plan</w:t>
        </w:r>
      </w:hyperlink>
      <w:r w:rsidRPr="00AC7237">
        <w:rPr>
          <w:color w:val="0000FF"/>
          <w:sz w:val="22"/>
          <w:szCs w:val="22"/>
        </w:rPr>
        <w:t xml:space="preserve"> </w:t>
      </w:r>
      <w:r w:rsidRPr="00AC7237">
        <w:rPr>
          <w:sz w:val="22"/>
          <w:szCs w:val="22"/>
        </w:rPr>
        <w:t xml:space="preserve">documents also provide complete information on how to submit a </w:t>
      </w:r>
      <w:hyperlink r:id="rId9" w:anchor="claim">
        <w:r w:rsidRPr="00AC7237">
          <w:rPr>
            <w:color w:val="0000FF"/>
            <w:sz w:val="22"/>
            <w:szCs w:val="22"/>
            <w:u w:val="single" w:color="0000FF"/>
          </w:rPr>
          <w:t>claim</w:t>
        </w:r>
        <w:r w:rsidRPr="00AC7237">
          <w:rPr>
            <w:sz w:val="22"/>
            <w:szCs w:val="22"/>
          </w:rPr>
          <w:t>,</w:t>
        </w:r>
      </w:hyperlink>
      <w:r w:rsidRPr="00AC7237">
        <w:rPr>
          <w:sz w:val="22"/>
          <w:szCs w:val="22"/>
        </w:rPr>
        <w:t xml:space="preserve"> </w:t>
      </w:r>
      <w:hyperlink r:id="rId9" w:anchor="appeal">
        <w:r w:rsidRPr="00AC7237">
          <w:rPr>
            <w:color w:val="0000FF"/>
            <w:sz w:val="22"/>
            <w:szCs w:val="22"/>
            <w:u w:val="single" w:color="0000FF"/>
          </w:rPr>
          <w:t>appeal</w:t>
        </w:r>
        <w:r w:rsidRPr="00AC7237">
          <w:rPr>
            <w:sz w:val="22"/>
            <w:szCs w:val="22"/>
          </w:rPr>
          <w:t>,</w:t>
        </w:r>
      </w:hyperlink>
      <w:r w:rsidRPr="00AC7237">
        <w:rPr>
          <w:sz w:val="22"/>
          <w:szCs w:val="22"/>
        </w:rPr>
        <w:t xml:space="preserve"> or a </w:t>
      </w:r>
      <w:hyperlink r:id="rId9" w:anchor="grievance">
        <w:r w:rsidRPr="00AC7237">
          <w:rPr>
            <w:color w:val="0000FF"/>
            <w:sz w:val="22"/>
            <w:szCs w:val="22"/>
            <w:u w:val="single" w:color="0000FF"/>
          </w:rPr>
          <w:t>grievance</w:t>
        </w:r>
        <w:r w:rsidRPr="00AC7237">
          <w:rPr>
            <w:color w:val="0000FF"/>
            <w:sz w:val="22"/>
            <w:szCs w:val="22"/>
          </w:rPr>
          <w:t xml:space="preserve"> </w:t>
        </w:r>
        <w:r w:rsidRPr="00AC7237">
          <w:rPr>
            <w:sz w:val="22"/>
            <w:szCs w:val="22"/>
          </w:rPr>
          <w:t>f</w:t>
        </w:r>
      </w:hyperlink>
      <w:r w:rsidRPr="00AC7237">
        <w:rPr>
          <w:sz w:val="22"/>
          <w:szCs w:val="22"/>
        </w:rPr>
        <w:t xml:space="preserve">or any reason to your </w:t>
      </w:r>
      <w:hyperlink r:id="rId9" w:anchor="plan">
        <w:r w:rsidRPr="00AC7237">
          <w:rPr>
            <w:color w:val="0000FF"/>
            <w:sz w:val="22"/>
            <w:szCs w:val="22"/>
            <w:u w:val="single" w:color="0000FF"/>
          </w:rPr>
          <w:t>plan</w:t>
        </w:r>
        <w:r w:rsidRPr="00AC7237">
          <w:rPr>
            <w:sz w:val="22"/>
            <w:szCs w:val="22"/>
          </w:rPr>
          <w:t>.</w:t>
        </w:r>
      </w:hyperlink>
      <w:r w:rsidRPr="00AC7237">
        <w:rPr>
          <w:sz w:val="22"/>
          <w:szCs w:val="22"/>
        </w:rPr>
        <w:t xml:space="preserve"> For more information about your rights, this notice, or assistance, contact: [insert applicable contact information from instructions].</w:t>
      </w:r>
    </w:p>
    <w:p w:rsidR="009405D6" w:rsidRPr="00CC6AED" w:rsidP="003A56AE" w14:paraId="5CF2BF9D" w14:textId="77CB3208">
      <w:pPr>
        <w:pStyle w:val="Heading2"/>
        <w:rPr>
          <w:color w:val="auto"/>
        </w:rPr>
      </w:pP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Coverage?</w:t>
      </w:r>
      <w:r>
        <w:rPr>
          <w:spacing w:val="-3"/>
        </w:rPr>
        <w:t xml:space="preserve"> </w:t>
      </w:r>
      <w:r w:rsidRPr="00CC6AED">
        <w:rPr>
          <w:color w:val="auto"/>
          <w:spacing w:val="-2"/>
        </w:rPr>
        <w:t>Yes</w:t>
      </w:r>
      <w:r w:rsidRPr="00CC6AED" w:rsidR="00947F46">
        <w:rPr>
          <w:color w:val="auto"/>
          <w:spacing w:val="-2"/>
        </w:rPr>
        <w:t>.</w:t>
      </w:r>
    </w:p>
    <w:p w:rsidR="007D2658" w:rsidP="008D5447" w14:paraId="74DA9E9C" w14:textId="77777777">
      <w:pPr>
        <w:pStyle w:val="BodyText"/>
        <w:ind w:left="120" w:right="313"/>
        <w:rPr>
          <w:sz w:val="22"/>
          <w:szCs w:val="22"/>
        </w:rPr>
      </w:pPr>
      <w:hyperlink r:id="rId9" w:anchor="minimum-essential-coverage">
        <w:r w:rsidRPr="00AC7237" w:rsidR="007049A7">
          <w:rPr>
            <w:color w:val="0000FF"/>
            <w:sz w:val="22"/>
            <w:szCs w:val="22"/>
            <w:u w:val="single" w:color="0000FF"/>
          </w:rPr>
          <w:t>Minimum Essential Coverage</w:t>
        </w:r>
      </w:hyperlink>
      <w:r w:rsidRPr="00AC7237" w:rsidR="007049A7">
        <w:rPr>
          <w:color w:val="0000FF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 xml:space="preserve">generally includes </w:t>
      </w:r>
      <w:hyperlink r:id="rId9" w:anchor="plan">
        <w:r w:rsidRPr="00AC7237" w:rsidR="007049A7">
          <w:rPr>
            <w:color w:val="0000FF"/>
            <w:sz w:val="22"/>
            <w:szCs w:val="22"/>
            <w:u w:val="single" w:color="0000FF"/>
          </w:rPr>
          <w:t>plans</w:t>
        </w:r>
        <w:r w:rsidRPr="00AC7237" w:rsidR="007049A7">
          <w:rPr>
            <w:sz w:val="22"/>
            <w:szCs w:val="22"/>
          </w:rPr>
          <w:t>,</w:t>
        </w:r>
      </w:hyperlink>
      <w:r w:rsidRPr="00AC7237" w:rsidR="007049A7">
        <w:rPr>
          <w:sz w:val="22"/>
          <w:szCs w:val="22"/>
        </w:rPr>
        <w:t xml:space="preserve"> </w:t>
      </w:r>
      <w:hyperlink r:id="rId9" w:anchor="health-insurance">
        <w:r w:rsidRPr="00AC7237" w:rsidR="007049A7">
          <w:rPr>
            <w:color w:val="0000FF"/>
            <w:sz w:val="22"/>
            <w:szCs w:val="22"/>
            <w:u w:val="single" w:color="0000FF"/>
          </w:rPr>
          <w:t>health insurance</w:t>
        </w:r>
      </w:hyperlink>
      <w:r w:rsidRPr="00AC7237" w:rsidR="007049A7">
        <w:rPr>
          <w:color w:val="0000FF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 xml:space="preserve">available through the </w:t>
      </w:r>
      <w:hyperlink r:id="rId9" w:anchor="marketplace">
        <w:r w:rsidRPr="00AC7237" w:rsidR="007049A7">
          <w:rPr>
            <w:color w:val="0000FF"/>
            <w:sz w:val="22"/>
            <w:szCs w:val="22"/>
            <w:u w:val="single" w:color="0000FF"/>
          </w:rPr>
          <w:t>Marketplace</w:t>
        </w:r>
      </w:hyperlink>
      <w:r w:rsidRPr="00AC7237" w:rsidR="007049A7">
        <w:rPr>
          <w:color w:val="0000FF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or other individual market policies, Medicare, Medicaid, CHIP,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TRICARE,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and</w:t>
      </w:r>
      <w:r w:rsidRPr="00AC7237" w:rsidR="007049A7">
        <w:rPr>
          <w:spacing w:val="-1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certain</w:t>
      </w:r>
      <w:r w:rsidRPr="00AC7237" w:rsidR="007049A7">
        <w:rPr>
          <w:spacing w:val="-1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other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coverage.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If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you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are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eligible</w:t>
      </w:r>
      <w:r w:rsidRPr="00AC7237" w:rsidR="007049A7">
        <w:rPr>
          <w:spacing w:val="-1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for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certain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types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of</w:t>
      </w:r>
      <w:r w:rsidRPr="00AC7237" w:rsidR="007049A7">
        <w:rPr>
          <w:spacing w:val="-6"/>
          <w:sz w:val="22"/>
          <w:szCs w:val="22"/>
        </w:rPr>
        <w:t xml:space="preserve"> </w:t>
      </w:r>
      <w:hyperlink r:id="rId9" w:anchor="minimum-essential-coverage">
        <w:r w:rsidRPr="00AC7237" w:rsidR="007049A7">
          <w:rPr>
            <w:color w:val="0000FF"/>
            <w:sz w:val="22"/>
            <w:szCs w:val="22"/>
            <w:u w:val="single" w:color="0000FF"/>
          </w:rPr>
          <w:t>Minimum</w:t>
        </w:r>
        <w:r w:rsidRPr="00AC7237" w:rsidR="007049A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 w:rsidR="007049A7">
          <w:rPr>
            <w:color w:val="0000FF"/>
            <w:sz w:val="22"/>
            <w:szCs w:val="22"/>
            <w:u w:val="single" w:color="0000FF"/>
          </w:rPr>
          <w:t>Essential</w:t>
        </w:r>
        <w:r w:rsidRPr="00AC7237" w:rsidR="007049A7">
          <w:rPr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AC7237" w:rsidR="007049A7">
          <w:rPr>
            <w:color w:val="0000FF"/>
            <w:sz w:val="22"/>
            <w:szCs w:val="22"/>
            <w:u w:val="single" w:color="0000FF"/>
          </w:rPr>
          <w:t>Coverage</w:t>
        </w:r>
        <w:r w:rsidRPr="00AC7237" w:rsidR="007049A7">
          <w:rPr>
            <w:sz w:val="22"/>
            <w:szCs w:val="22"/>
          </w:rPr>
          <w:t>,</w:t>
        </w:r>
      </w:hyperlink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you</w:t>
      </w:r>
      <w:r w:rsidRPr="00AC7237" w:rsidR="007049A7">
        <w:rPr>
          <w:spacing w:val="-1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may</w:t>
      </w:r>
      <w:r w:rsidRPr="00AC7237" w:rsidR="007049A7">
        <w:rPr>
          <w:spacing w:val="-2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not</w:t>
      </w:r>
      <w:r w:rsidRPr="00AC7237" w:rsidR="007049A7">
        <w:rPr>
          <w:spacing w:val="-4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be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eligible</w:t>
      </w:r>
      <w:r w:rsidRPr="00AC7237" w:rsidR="007049A7">
        <w:rPr>
          <w:spacing w:val="-1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for</w:t>
      </w:r>
      <w:r w:rsidRPr="00AC7237" w:rsidR="007049A7">
        <w:rPr>
          <w:spacing w:val="-3"/>
          <w:sz w:val="22"/>
          <w:szCs w:val="22"/>
        </w:rPr>
        <w:t xml:space="preserve"> </w:t>
      </w:r>
      <w:r w:rsidRPr="00AC7237" w:rsidR="007049A7">
        <w:rPr>
          <w:sz w:val="22"/>
          <w:szCs w:val="22"/>
        </w:rPr>
        <w:t>the</w:t>
      </w:r>
      <w:r w:rsidRPr="00AC7237" w:rsidR="007049A7">
        <w:rPr>
          <w:spacing w:val="-1"/>
          <w:sz w:val="22"/>
          <w:szCs w:val="22"/>
        </w:rPr>
        <w:t xml:space="preserve"> </w:t>
      </w:r>
      <w:hyperlink r:id="rId9" w:anchor="premium-tax-credits">
        <w:r w:rsidRPr="00AC7237" w:rsidR="007049A7">
          <w:rPr>
            <w:color w:val="0000FF"/>
            <w:sz w:val="22"/>
            <w:szCs w:val="22"/>
            <w:u w:val="single" w:color="0000FF"/>
          </w:rPr>
          <w:t>premium</w:t>
        </w:r>
        <w:r w:rsidRPr="00AC7237" w:rsidR="007049A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 w:rsidR="007049A7">
          <w:rPr>
            <w:color w:val="0000FF"/>
            <w:sz w:val="22"/>
            <w:szCs w:val="22"/>
            <w:u w:val="single" w:color="0000FF"/>
          </w:rPr>
          <w:t>tax</w:t>
        </w:r>
        <w:r w:rsidRPr="00AC7237" w:rsidR="007049A7">
          <w:rPr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AC7237" w:rsidR="007049A7">
          <w:rPr>
            <w:color w:val="0000FF"/>
            <w:sz w:val="22"/>
            <w:szCs w:val="22"/>
            <w:u w:val="single" w:color="0000FF"/>
          </w:rPr>
          <w:t>credit</w:t>
        </w:r>
        <w:r w:rsidRPr="00AC7237" w:rsidR="007049A7">
          <w:rPr>
            <w:sz w:val="22"/>
            <w:szCs w:val="22"/>
          </w:rPr>
          <w:t>.</w:t>
        </w:r>
      </w:hyperlink>
    </w:p>
    <w:p w:rsidR="009405D6" w:rsidRPr="00CC6AED" w:rsidP="003A56AE" w14:paraId="5CF2BFA0" w14:textId="494B4AFA">
      <w:pPr>
        <w:pStyle w:val="Heading2"/>
        <w:rPr>
          <w:color w:val="auto"/>
        </w:rPr>
      </w:pPr>
      <w:r w:rsidRPr="00363A50">
        <w:t>Does</w:t>
      </w:r>
      <w:r w:rsidRPr="00363A50">
        <w:rPr>
          <w:spacing w:val="-5"/>
        </w:rPr>
        <w:t xml:space="preserve"> </w:t>
      </w:r>
      <w:r w:rsidRPr="00363A50">
        <w:t>this</w:t>
      </w:r>
      <w:r w:rsidRPr="00363A50">
        <w:rPr>
          <w:spacing w:val="-2"/>
        </w:rPr>
        <w:t xml:space="preserve"> </w:t>
      </w:r>
      <w:r w:rsidRPr="00363A50">
        <w:t>plan</w:t>
      </w:r>
      <w:r w:rsidRPr="00363A50">
        <w:rPr>
          <w:spacing w:val="-3"/>
        </w:rPr>
        <w:t xml:space="preserve"> </w:t>
      </w:r>
      <w:r w:rsidRPr="00363A50">
        <w:t>meet</w:t>
      </w:r>
      <w:r w:rsidRPr="00363A50">
        <w:rPr>
          <w:spacing w:val="-4"/>
        </w:rPr>
        <w:t xml:space="preserve"> </w:t>
      </w:r>
      <w:r w:rsidRPr="00363A50">
        <w:t>the</w:t>
      </w:r>
      <w:r w:rsidRPr="00363A50">
        <w:rPr>
          <w:spacing w:val="-2"/>
        </w:rPr>
        <w:t xml:space="preserve"> </w:t>
      </w:r>
      <w:r w:rsidRPr="00363A50">
        <w:t>Minimum</w:t>
      </w:r>
      <w:r w:rsidRPr="00363A50">
        <w:rPr>
          <w:spacing w:val="-3"/>
        </w:rPr>
        <w:t xml:space="preserve"> </w:t>
      </w:r>
      <w:r w:rsidRPr="00363A50">
        <w:t>Value</w:t>
      </w:r>
      <w:r w:rsidRPr="00363A50">
        <w:rPr>
          <w:spacing w:val="-2"/>
        </w:rPr>
        <w:t xml:space="preserve"> </w:t>
      </w:r>
      <w:r w:rsidRPr="00363A50">
        <w:t>Standards?</w:t>
      </w:r>
      <w:r w:rsidRPr="00AC7237">
        <w:rPr>
          <w:spacing w:val="-6"/>
        </w:rPr>
        <w:t xml:space="preserve"> </w:t>
      </w:r>
      <w:r w:rsidRPr="00CC6AED">
        <w:rPr>
          <w:color w:val="auto"/>
        </w:rPr>
        <w:t>Ye</w:t>
      </w:r>
      <w:r w:rsidRPr="00CC6AED" w:rsidR="00363A50">
        <w:rPr>
          <w:color w:val="auto"/>
        </w:rPr>
        <w:t>s</w:t>
      </w:r>
      <w:r w:rsidRPr="00CC6AED" w:rsidR="00947F46">
        <w:rPr>
          <w:color w:val="auto"/>
        </w:rPr>
        <w:t>.</w:t>
      </w:r>
    </w:p>
    <w:p w:rsidR="009405D6" w:rsidRPr="00AC7237" w14:paraId="5CF2BFA1" w14:textId="77777777">
      <w:pPr>
        <w:pStyle w:val="BodyText"/>
        <w:spacing w:line="274" w:lineRule="exact"/>
        <w:ind w:left="120"/>
        <w:rPr>
          <w:sz w:val="22"/>
          <w:szCs w:val="22"/>
        </w:rPr>
      </w:pPr>
      <w:r w:rsidRPr="00AC7237">
        <w:rPr>
          <w:sz w:val="22"/>
          <w:szCs w:val="22"/>
        </w:rPr>
        <w:t>If</w:t>
      </w:r>
      <w:r w:rsidRPr="00AC7237">
        <w:rPr>
          <w:spacing w:val="-5"/>
          <w:sz w:val="22"/>
          <w:szCs w:val="22"/>
        </w:rPr>
        <w:t xml:space="preserve"> </w:t>
      </w:r>
      <w:r w:rsidRPr="00AC7237">
        <w:rPr>
          <w:sz w:val="22"/>
          <w:szCs w:val="22"/>
        </w:rPr>
        <w:t>your</w:t>
      </w:r>
      <w:r w:rsidRPr="00AC7237">
        <w:rPr>
          <w:spacing w:val="-4"/>
          <w:sz w:val="22"/>
          <w:szCs w:val="22"/>
        </w:rPr>
        <w:t xml:space="preserve"> </w:t>
      </w:r>
      <w:hyperlink r:id="rId9" w:anchor="plan">
        <w:r w:rsidRPr="00AC7237">
          <w:rPr>
            <w:color w:val="0000FF"/>
            <w:sz w:val="22"/>
            <w:szCs w:val="22"/>
            <w:u w:val="single" w:color="0000FF"/>
          </w:rPr>
          <w:t>plan</w:t>
        </w:r>
      </w:hyperlink>
      <w:r w:rsidRPr="00AC7237">
        <w:rPr>
          <w:color w:val="0000FF"/>
          <w:spacing w:val="-4"/>
          <w:sz w:val="22"/>
          <w:szCs w:val="22"/>
        </w:rPr>
        <w:t xml:space="preserve"> </w:t>
      </w:r>
      <w:r w:rsidRPr="00AC7237">
        <w:rPr>
          <w:sz w:val="22"/>
          <w:szCs w:val="22"/>
        </w:rPr>
        <w:t>doesn’t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meet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the</w:t>
      </w:r>
      <w:r w:rsidRPr="00AC7237">
        <w:rPr>
          <w:spacing w:val="-1"/>
          <w:sz w:val="22"/>
          <w:szCs w:val="22"/>
        </w:rPr>
        <w:t xml:space="preserve"> </w:t>
      </w:r>
      <w:hyperlink r:id="rId9" w:anchor="minimum-value-standard">
        <w:r w:rsidRPr="00AC7237">
          <w:rPr>
            <w:color w:val="0000FF"/>
            <w:sz w:val="22"/>
            <w:szCs w:val="22"/>
            <w:u w:val="single" w:color="0000FF"/>
          </w:rPr>
          <w:t>Minimum</w:t>
        </w:r>
        <w:r w:rsidRPr="00AC723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>
          <w:rPr>
            <w:color w:val="0000FF"/>
            <w:sz w:val="22"/>
            <w:szCs w:val="22"/>
            <w:u w:val="single" w:color="0000FF"/>
          </w:rPr>
          <w:t>Value</w:t>
        </w:r>
        <w:r w:rsidRPr="00AC723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>
          <w:rPr>
            <w:color w:val="0000FF"/>
            <w:sz w:val="22"/>
            <w:szCs w:val="22"/>
            <w:u w:val="single" w:color="0000FF"/>
          </w:rPr>
          <w:t>Standards</w:t>
        </w:r>
        <w:r w:rsidRPr="00AC7237">
          <w:rPr>
            <w:sz w:val="22"/>
            <w:szCs w:val="22"/>
          </w:rPr>
          <w:t>,</w:t>
        </w:r>
      </w:hyperlink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you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may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be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eligible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for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a</w:t>
      </w:r>
      <w:r w:rsidRPr="00AC7237">
        <w:rPr>
          <w:spacing w:val="-6"/>
          <w:sz w:val="22"/>
          <w:szCs w:val="22"/>
        </w:rPr>
        <w:t xml:space="preserve"> </w:t>
      </w:r>
      <w:hyperlink r:id="rId9" w:anchor="premium-tax-credits">
        <w:r w:rsidRPr="00AC7237">
          <w:rPr>
            <w:color w:val="0000FF"/>
            <w:sz w:val="22"/>
            <w:szCs w:val="22"/>
            <w:u w:val="single" w:color="0000FF"/>
          </w:rPr>
          <w:t>premium</w:t>
        </w:r>
        <w:r w:rsidRPr="00AC7237">
          <w:rPr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AC7237">
          <w:rPr>
            <w:color w:val="0000FF"/>
            <w:sz w:val="22"/>
            <w:szCs w:val="22"/>
            <w:u w:val="single" w:color="0000FF"/>
          </w:rPr>
          <w:t>tax</w:t>
        </w:r>
        <w:r w:rsidRPr="00AC7237">
          <w:rPr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AC7237">
          <w:rPr>
            <w:color w:val="0000FF"/>
            <w:sz w:val="22"/>
            <w:szCs w:val="22"/>
            <w:u w:val="single" w:color="0000FF"/>
          </w:rPr>
          <w:t>credit</w:t>
        </w:r>
        <w:r w:rsidRPr="00AC7237">
          <w:rPr>
            <w:color w:val="0000FF"/>
            <w:spacing w:val="-4"/>
            <w:sz w:val="22"/>
            <w:szCs w:val="22"/>
          </w:rPr>
          <w:t xml:space="preserve"> </w:t>
        </w:r>
        <w:r w:rsidRPr="00AC7237">
          <w:rPr>
            <w:sz w:val="22"/>
            <w:szCs w:val="22"/>
          </w:rPr>
          <w:t>t</w:t>
        </w:r>
      </w:hyperlink>
      <w:r w:rsidRPr="00AC7237">
        <w:rPr>
          <w:sz w:val="22"/>
          <w:szCs w:val="22"/>
        </w:rPr>
        <w:t>o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help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you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pay</w:t>
      </w:r>
      <w:r w:rsidRPr="00AC7237">
        <w:rPr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for</w:t>
      </w:r>
      <w:r w:rsidRPr="00AC7237">
        <w:rPr>
          <w:spacing w:val="-3"/>
          <w:sz w:val="22"/>
          <w:szCs w:val="22"/>
        </w:rPr>
        <w:t xml:space="preserve"> </w:t>
      </w:r>
      <w:r w:rsidRPr="00AC7237">
        <w:rPr>
          <w:sz w:val="22"/>
          <w:szCs w:val="22"/>
        </w:rPr>
        <w:t>a</w:t>
      </w:r>
      <w:r w:rsidRPr="00AC7237">
        <w:rPr>
          <w:spacing w:val="-1"/>
          <w:sz w:val="22"/>
          <w:szCs w:val="22"/>
        </w:rPr>
        <w:t xml:space="preserve"> </w:t>
      </w:r>
      <w:hyperlink r:id="rId9" w:anchor="plan">
        <w:r w:rsidRPr="00AC7237">
          <w:rPr>
            <w:color w:val="0000FF"/>
            <w:sz w:val="22"/>
            <w:szCs w:val="22"/>
            <w:u w:val="single" w:color="0000FF"/>
          </w:rPr>
          <w:t>plan</w:t>
        </w:r>
      </w:hyperlink>
      <w:r w:rsidRPr="00AC7237">
        <w:rPr>
          <w:color w:val="0000FF"/>
          <w:spacing w:val="-2"/>
          <w:sz w:val="22"/>
          <w:szCs w:val="22"/>
        </w:rPr>
        <w:t xml:space="preserve"> </w:t>
      </w:r>
      <w:r w:rsidRPr="00AC7237">
        <w:rPr>
          <w:sz w:val="22"/>
          <w:szCs w:val="22"/>
        </w:rPr>
        <w:t>through</w:t>
      </w:r>
      <w:r w:rsidRPr="00AC7237">
        <w:rPr>
          <w:spacing w:val="-1"/>
          <w:sz w:val="22"/>
          <w:szCs w:val="22"/>
        </w:rPr>
        <w:t xml:space="preserve"> </w:t>
      </w:r>
      <w:r w:rsidRPr="00AC7237">
        <w:rPr>
          <w:sz w:val="22"/>
          <w:szCs w:val="22"/>
        </w:rPr>
        <w:t>the</w:t>
      </w:r>
      <w:r w:rsidRPr="00AC7237">
        <w:rPr>
          <w:spacing w:val="-1"/>
          <w:sz w:val="22"/>
          <w:szCs w:val="22"/>
        </w:rPr>
        <w:t xml:space="preserve"> </w:t>
      </w:r>
      <w:hyperlink r:id="rId9" w:anchor="marketplace">
        <w:r w:rsidRPr="00AC7237">
          <w:rPr>
            <w:color w:val="0000FF"/>
            <w:spacing w:val="-2"/>
            <w:sz w:val="22"/>
            <w:szCs w:val="22"/>
            <w:u w:val="single" w:color="0000FF"/>
          </w:rPr>
          <w:t>Marketplace</w:t>
        </w:r>
        <w:r w:rsidRPr="00AC7237">
          <w:rPr>
            <w:spacing w:val="-2"/>
            <w:sz w:val="22"/>
            <w:szCs w:val="22"/>
          </w:rPr>
          <w:t>.</w:t>
        </w:r>
      </w:hyperlink>
    </w:p>
    <w:p w:rsidR="009405D6" w:rsidRPr="0014388D" w:rsidP="00316804" w14:paraId="5CF2BFA2" w14:textId="3D963637">
      <w:pPr>
        <w:pStyle w:val="Heading2"/>
        <w:spacing w:before="120"/>
        <w:rPr>
          <w:color w:val="auto"/>
          <w:lang w:val="es-MX"/>
        </w:rPr>
      </w:pPr>
      <w:bookmarkStart w:id="2" w:name="Language_Access_Services:_"/>
      <w:bookmarkEnd w:id="2"/>
      <w:r w:rsidRPr="0014388D">
        <w:rPr>
          <w:lang w:val="es-MX"/>
        </w:rPr>
        <w:t>Language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Access</w:t>
      </w:r>
      <w:r w:rsidRPr="0014388D">
        <w:rPr>
          <w:spacing w:val="-4"/>
          <w:lang w:val="es-MX"/>
        </w:rPr>
        <w:t xml:space="preserve"> </w:t>
      </w:r>
      <w:r w:rsidRPr="0014388D">
        <w:rPr>
          <w:spacing w:val="-2"/>
          <w:lang w:val="es-MX"/>
        </w:rPr>
        <w:t>Services</w:t>
      </w:r>
      <w:r w:rsidRPr="0014388D">
        <w:rPr>
          <w:spacing w:val="-2"/>
          <w:lang w:val="es-MX"/>
        </w:rPr>
        <w:t>:</w:t>
      </w:r>
    </w:p>
    <w:p w:rsidR="009405D6" w:rsidRPr="0014388D" w:rsidP="00C27B13" w14:paraId="5CF2BFA3" w14:textId="17E95F3F">
      <w:pPr>
        <w:pStyle w:val="BodyText"/>
        <w:ind w:left="120"/>
        <w:rPr>
          <w:lang w:val="es-MX"/>
        </w:rPr>
      </w:pPr>
      <w:r w:rsidRPr="0014388D">
        <w:rPr>
          <w:lang w:val="es-MX"/>
        </w:rPr>
        <w:t>Spanish</w:t>
      </w:r>
      <w:r w:rsidRPr="0014388D">
        <w:rPr>
          <w:spacing w:val="-5"/>
          <w:lang w:val="es-MX"/>
        </w:rPr>
        <w:t xml:space="preserve"> </w:t>
      </w:r>
      <w:r w:rsidRPr="0014388D">
        <w:rPr>
          <w:lang w:val="es-MX"/>
        </w:rPr>
        <w:t>(</w:t>
      </w:r>
      <w:r w:rsidRPr="0014388D">
        <w:rPr>
          <w:lang w:val="es-MX"/>
        </w:rPr>
        <w:t>Español</w:t>
      </w:r>
      <w:r w:rsidRPr="0014388D">
        <w:rPr>
          <w:lang w:val="es-MX"/>
        </w:rPr>
        <w:t>):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Para</w:t>
      </w:r>
      <w:r w:rsidRPr="0014388D">
        <w:rPr>
          <w:spacing w:val="-5"/>
          <w:lang w:val="es-MX"/>
        </w:rPr>
        <w:t xml:space="preserve"> </w:t>
      </w:r>
      <w:r w:rsidRPr="0014388D">
        <w:rPr>
          <w:lang w:val="es-MX"/>
        </w:rPr>
        <w:t>obtener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asistencia</w:t>
      </w:r>
      <w:r w:rsidRPr="0014388D">
        <w:rPr>
          <w:spacing w:val="-5"/>
          <w:lang w:val="es-MX"/>
        </w:rPr>
        <w:t xml:space="preserve"> </w:t>
      </w:r>
      <w:r w:rsidRPr="0014388D">
        <w:rPr>
          <w:lang w:val="es-MX"/>
        </w:rPr>
        <w:t>en</w:t>
      </w:r>
      <w:r w:rsidRPr="0014388D">
        <w:rPr>
          <w:spacing w:val="-3"/>
          <w:lang w:val="es-MX"/>
        </w:rPr>
        <w:t xml:space="preserve"> </w:t>
      </w:r>
      <w:r w:rsidRPr="0014388D">
        <w:rPr>
          <w:lang w:val="es-MX"/>
        </w:rPr>
        <w:t>Español,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llame</w:t>
      </w:r>
      <w:r w:rsidRPr="0014388D">
        <w:rPr>
          <w:spacing w:val="-2"/>
          <w:lang w:val="es-MX"/>
        </w:rPr>
        <w:t xml:space="preserve"> </w:t>
      </w:r>
      <w:r w:rsidRPr="0014388D">
        <w:rPr>
          <w:lang w:val="es-MX"/>
        </w:rPr>
        <w:t>al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[</w:t>
      </w:r>
      <w:r w:rsidRPr="0014388D">
        <w:rPr>
          <w:lang w:val="es-MX"/>
        </w:rPr>
        <w:t>insert</w:t>
      </w:r>
      <w:r w:rsidRPr="0014388D">
        <w:rPr>
          <w:spacing w:val="-4"/>
          <w:lang w:val="es-MX"/>
        </w:rPr>
        <w:t xml:space="preserve"> </w:t>
      </w:r>
      <w:r w:rsidRPr="0014388D">
        <w:rPr>
          <w:lang w:val="es-MX"/>
        </w:rPr>
        <w:t>telephone</w:t>
      </w:r>
      <w:r w:rsidRPr="0014388D">
        <w:rPr>
          <w:spacing w:val="-4"/>
          <w:lang w:val="es-MX"/>
        </w:rPr>
        <w:t xml:space="preserve"> </w:t>
      </w:r>
      <w:r w:rsidRPr="0014388D">
        <w:rPr>
          <w:spacing w:val="-2"/>
          <w:lang w:val="es-MX"/>
        </w:rPr>
        <w:t>number</w:t>
      </w:r>
      <w:r w:rsidRPr="0014388D">
        <w:rPr>
          <w:spacing w:val="-2"/>
          <w:lang w:val="es-MX"/>
        </w:rPr>
        <w:t>].</w:t>
      </w:r>
    </w:p>
    <w:p w:rsidR="00C27B13" w:rsidRPr="005F2577" w:rsidP="00C27B13" w14:paraId="11EBA36E" w14:textId="2FDEF54F">
      <w:pPr>
        <w:pStyle w:val="BodyText"/>
        <w:ind w:left="120" w:right="4797"/>
        <w:rPr>
          <w:sz w:val="22"/>
          <w:szCs w:val="22"/>
        </w:rPr>
      </w:pPr>
      <w:r w:rsidRPr="005F2577">
        <w:rPr>
          <w:sz w:val="22"/>
          <w:szCs w:val="22"/>
        </w:rPr>
        <w:t>Tagalog</w:t>
      </w:r>
      <w:r w:rsidRPr="005F2577">
        <w:rPr>
          <w:spacing w:val="-2"/>
          <w:sz w:val="22"/>
          <w:szCs w:val="22"/>
        </w:rPr>
        <w:t xml:space="preserve"> </w:t>
      </w:r>
      <w:r w:rsidRPr="005F2577">
        <w:rPr>
          <w:sz w:val="22"/>
          <w:szCs w:val="22"/>
        </w:rPr>
        <w:t>(Tagalog</w:t>
      </w:r>
      <w:r w:rsidRPr="005F2577">
        <w:rPr>
          <w:spacing w:val="-2"/>
          <w:sz w:val="22"/>
          <w:szCs w:val="22"/>
        </w:rPr>
        <w:t xml:space="preserve">): </w:t>
      </w:r>
      <w:r w:rsidRPr="005F2577">
        <w:rPr>
          <w:sz w:val="22"/>
          <w:szCs w:val="22"/>
        </w:rPr>
        <w:t>Kung</w:t>
      </w:r>
      <w:r w:rsidRPr="005F2577">
        <w:rPr>
          <w:spacing w:val="-2"/>
          <w:sz w:val="22"/>
          <w:szCs w:val="22"/>
        </w:rPr>
        <w:t xml:space="preserve"> </w:t>
      </w:r>
      <w:r w:rsidRPr="005F2577">
        <w:rPr>
          <w:sz w:val="22"/>
          <w:szCs w:val="22"/>
        </w:rPr>
        <w:t>kailangan</w:t>
      </w:r>
      <w:r w:rsidRPr="005F2577">
        <w:rPr>
          <w:spacing w:val="-4"/>
          <w:sz w:val="22"/>
          <w:szCs w:val="22"/>
        </w:rPr>
        <w:t xml:space="preserve"> </w:t>
      </w:r>
      <w:r w:rsidRPr="005F2577">
        <w:rPr>
          <w:sz w:val="22"/>
          <w:szCs w:val="22"/>
        </w:rPr>
        <w:t>ninyo</w:t>
      </w:r>
      <w:r w:rsidRPr="005F2577">
        <w:rPr>
          <w:spacing w:val="-4"/>
          <w:sz w:val="22"/>
          <w:szCs w:val="22"/>
        </w:rPr>
        <w:t xml:space="preserve"> </w:t>
      </w:r>
      <w:r w:rsidRPr="005F2577">
        <w:rPr>
          <w:sz w:val="22"/>
          <w:szCs w:val="22"/>
        </w:rPr>
        <w:t>ang</w:t>
      </w:r>
      <w:r w:rsidRPr="005F2577">
        <w:rPr>
          <w:spacing w:val="-4"/>
          <w:sz w:val="22"/>
          <w:szCs w:val="22"/>
        </w:rPr>
        <w:t xml:space="preserve"> </w:t>
      </w:r>
      <w:r w:rsidRPr="005F2577">
        <w:rPr>
          <w:sz w:val="22"/>
          <w:szCs w:val="22"/>
        </w:rPr>
        <w:t>tulong</w:t>
      </w:r>
      <w:r w:rsidRPr="005F2577">
        <w:rPr>
          <w:spacing w:val="-2"/>
          <w:sz w:val="22"/>
          <w:szCs w:val="22"/>
        </w:rPr>
        <w:t xml:space="preserve"> </w:t>
      </w:r>
      <w:r w:rsidRPr="005F2577">
        <w:rPr>
          <w:sz w:val="22"/>
          <w:szCs w:val="22"/>
        </w:rPr>
        <w:t>sa</w:t>
      </w:r>
      <w:r w:rsidRPr="005F2577">
        <w:rPr>
          <w:spacing w:val="-2"/>
          <w:sz w:val="22"/>
          <w:szCs w:val="22"/>
        </w:rPr>
        <w:t xml:space="preserve"> </w:t>
      </w:r>
      <w:r w:rsidRPr="005F2577">
        <w:rPr>
          <w:sz w:val="22"/>
          <w:szCs w:val="22"/>
        </w:rPr>
        <w:t>Tagalog</w:t>
      </w:r>
      <w:r w:rsidRPr="005F2577">
        <w:rPr>
          <w:spacing w:val="-4"/>
          <w:sz w:val="22"/>
          <w:szCs w:val="22"/>
        </w:rPr>
        <w:t xml:space="preserve"> </w:t>
      </w:r>
      <w:r w:rsidRPr="005F2577">
        <w:rPr>
          <w:sz w:val="22"/>
          <w:szCs w:val="22"/>
        </w:rPr>
        <w:t>tumawag</w:t>
      </w:r>
      <w:r w:rsidRPr="005F2577">
        <w:rPr>
          <w:spacing w:val="-2"/>
          <w:sz w:val="22"/>
          <w:szCs w:val="22"/>
        </w:rPr>
        <w:t xml:space="preserve"> </w:t>
      </w:r>
      <w:r w:rsidRPr="005F2577">
        <w:rPr>
          <w:sz w:val="22"/>
          <w:szCs w:val="22"/>
        </w:rPr>
        <w:t>sa</w:t>
      </w:r>
      <w:r w:rsidRPr="005F2577">
        <w:rPr>
          <w:spacing w:val="-2"/>
          <w:sz w:val="22"/>
          <w:szCs w:val="22"/>
        </w:rPr>
        <w:t xml:space="preserve"> [</w:t>
      </w:r>
      <w:r w:rsidRPr="005F2577">
        <w:rPr>
          <w:sz w:val="22"/>
          <w:szCs w:val="22"/>
        </w:rPr>
        <w:t>insert</w:t>
      </w:r>
      <w:r w:rsidRPr="005F2577">
        <w:rPr>
          <w:spacing w:val="-3"/>
          <w:sz w:val="22"/>
          <w:szCs w:val="22"/>
        </w:rPr>
        <w:t xml:space="preserve"> </w:t>
      </w:r>
      <w:r w:rsidRPr="005F2577">
        <w:rPr>
          <w:sz w:val="22"/>
          <w:szCs w:val="22"/>
        </w:rPr>
        <w:t>telephone</w:t>
      </w:r>
      <w:r w:rsidRPr="005F2577">
        <w:rPr>
          <w:spacing w:val="-4"/>
          <w:sz w:val="22"/>
          <w:szCs w:val="22"/>
        </w:rPr>
        <w:t xml:space="preserve"> </w:t>
      </w:r>
      <w:r w:rsidRPr="005F2577">
        <w:rPr>
          <w:sz w:val="22"/>
          <w:szCs w:val="22"/>
        </w:rPr>
        <w:t>number].</w:t>
      </w:r>
    </w:p>
    <w:p w:rsidR="009405D6" w:rsidRPr="0014388D" w:rsidP="00C27B13" w14:paraId="5CF2BFA4" w14:textId="36E07013">
      <w:pPr>
        <w:pStyle w:val="BodyText"/>
        <w:ind w:left="120" w:right="4797"/>
        <w:rPr>
          <w:sz w:val="22"/>
          <w:szCs w:val="22"/>
        </w:rPr>
      </w:pPr>
      <w:r w:rsidRPr="0014388D">
        <w:rPr>
          <w:sz w:val="22"/>
          <w:szCs w:val="22"/>
        </w:rPr>
        <w:t>Chinese (</w:t>
      </w:r>
      <w:r w:rsidRPr="00AC7237">
        <w:rPr>
          <w:rFonts w:ascii="MS Gothic" w:eastAsia="MS Gothic"/>
          <w:sz w:val="22"/>
          <w:szCs w:val="22"/>
        </w:rPr>
        <w:t>中文</w:t>
      </w:r>
      <w:r w:rsidRPr="0014388D">
        <w:rPr>
          <w:sz w:val="22"/>
          <w:szCs w:val="22"/>
        </w:rPr>
        <w:t xml:space="preserve">): </w:t>
      </w:r>
      <w:r w:rsidRPr="00AC7237">
        <w:rPr>
          <w:rFonts w:ascii="MS Gothic" w:eastAsia="MS Gothic"/>
          <w:sz w:val="22"/>
          <w:szCs w:val="22"/>
        </w:rPr>
        <w:t>如果需要中文的帮助</w:t>
      </w:r>
      <w:r w:rsidRPr="0014388D">
        <w:rPr>
          <w:rFonts w:ascii="MS Gothic" w:eastAsia="MS Gothic"/>
          <w:sz w:val="22"/>
          <w:szCs w:val="22"/>
        </w:rPr>
        <w:t xml:space="preserve">, </w:t>
      </w:r>
      <w:r w:rsidRPr="00AC7237">
        <w:rPr>
          <w:rFonts w:ascii="SimSun" w:eastAsia="SimSun"/>
          <w:sz w:val="22"/>
          <w:szCs w:val="22"/>
        </w:rPr>
        <w:t>请拨打这个号码</w:t>
      </w:r>
      <w:r w:rsidRPr="0014388D">
        <w:rPr>
          <w:sz w:val="22"/>
          <w:szCs w:val="22"/>
        </w:rPr>
        <w:t>[</w:t>
      </w:r>
      <w:r w:rsidRPr="0014388D">
        <w:rPr>
          <w:sz w:val="22"/>
          <w:szCs w:val="22"/>
        </w:rPr>
        <w:t>insert telephone number].</w:t>
      </w:r>
    </w:p>
    <w:p w:rsidR="009405D6" w:rsidRPr="0014388D" w:rsidP="00C27B13" w14:paraId="5CF2BFA5" w14:textId="10C468C7">
      <w:pPr>
        <w:pStyle w:val="BodyText"/>
        <w:ind w:left="120"/>
        <w:rPr>
          <w:spacing w:val="-2"/>
          <w:sz w:val="22"/>
          <w:szCs w:val="22"/>
        </w:rPr>
      </w:pPr>
      <w:r w:rsidRPr="0014388D">
        <w:rPr>
          <w:sz w:val="22"/>
          <w:szCs w:val="22"/>
        </w:rPr>
        <w:t>Navajo</w:t>
      </w:r>
      <w:r w:rsidRPr="0014388D">
        <w:rPr>
          <w:spacing w:val="-6"/>
          <w:sz w:val="22"/>
          <w:szCs w:val="22"/>
        </w:rPr>
        <w:t xml:space="preserve"> </w:t>
      </w:r>
      <w:r w:rsidRPr="0014388D">
        <w:rPr>
          <w:sz w:val="22"/>
          <w:szCs w:val="22"/>
        </w:rPr>
        <w:t>(Dine):</w:t>
      </w:r>
      <w:r w:rsidRPr="0014388D">
        <w:rPr>
          <w:spacing w:val="-5"/>
          <w:sz w:val="22"/>
          <w:szCs w:val="22"/>
        </w:rPr>
        <w:t xml:space="preserve"> </w:t>
      </w:r>
      <w:r w:rsidRPr="0014388D">
        <w:rPr>
          <w:sz w:val="22"/>
          <w:szCs w:val="22"/>
        </w:rPr>
        <w:t>Dinek'ehgo</w:t>
      </w:r>
      <w:r w:rsidRPr="0014388D">
        <w:rPr>
          <w:spacing w:val="-5"/>
          <w:sz w:val="22"/>
          <w:szCs w:val="22"/>
        </w:rPr>
        <w:t xml:space="preserve"> </w:t>
      </w:r>
      <w:r w:rsidRPr="0014388D">
        <w:rPr>
          <w:sz w:val="22"/>
          <w:szCs w:val="22"/>
        </w:rPr>
        <w:t>shika</w:t>
      </w:r>
      <w:r w:rsidRPr="0014388D">
        <w:rPr>
          <w:spacing w:val="-4"/>
          <w:sz w:val="22"/>
          <w:szCs w:val="22"/>
        </w:rPr>
        <w:t xml:space="preserve"> </w:t>
      </w:r>
      <w:r w:rsidRPr="0014388D">
        <w:rPr>
          <w:sz w:val="22"/>
          <w:szCs w:val="22"/>
        </w:rPr>
        <w:t>at'ohwol</w:t>
      </w:r>
      <w:r w:rsidRPr="0014388D">
        <w:rPr>
          <w:spacing w:val="-4"/>
          <w:sz w:val="22"/>
          <w:szCs w:val="22"/>
        </w:rPr>
        <w:t xml:space="preserve"> </w:t>
      </w:r>
      <w:r w:rsidRPr="0014388D">
        <w:rPr>
          <w:sz w:val="22"/>
          <w:szCs w:val="22"/>
        </w:rPr>
        <w:t>ninisingo</w:t>
      </w:r>
      <w:r w:rsidRPr="0014388D">
        <w:rPr>
          <w:sz w:val="22"/>
          <w:szCs w:val="22"/>
        </w:rPr>
        <w:t>,</w:t>
      </w:r>
      <w:r w:rsidRPr="0014388D">
        <w:rPr>
          <w:spacing w:val="-5"/>
          <w:sz w:val="22"/>
          <w:szCs w:val="22"/>
        </w:rPr>
        <w:t xml:space="preserve"> </w:t>
      </w:r>
      <w:r w:rsidRPr="0014388D">
        <w:rPr>
          <w:sz w:val="22"/>
          <w:szCs w:val="22"/>
        </w:rPr>
        <w:t>kwiijigo</w:t>
      </w:r>
      <w:r w:rsidRPr="0014388D">
        <w:rPr>
          <w:spacing w:val="-4"/>
          <w:sz w:val="22"/>
          <w:szCs w:val="22"/>
        </w:rPr>
        <w:t xml:space="preserve"> </w:t>
      </w:r>
      <w:r w:rsidRPr="0014388D">
        <w:rPr>
          <w:sz w:val="22"/>
          <w:szCs w:val="22"/>
        </w:rPr>
        <w:t>holne</w:t>
      </w:r>
      <w:r w:rsidRPr="0014388D">
        <w:rPr>
          <w:sz w:val="22"/>
          <w:szCs w:val="22"/>
        </w:rPr>
        <w:t>'</w:t>
      </w:r>
      <w:r w:rsidRPr="0014388D">
        <w:rPr>
          <w:spacing w:val="-3"/>
          <w:sz w:val="22"/>
          <w:szCs w:val="22"/>
        </w:rPr>
        <w:t xml:space="preserve"> </w:t>
      </w:r>
      <w:r w:rsidRPr="0014388D">
        <w:rPr>
          <w:sz w:val="22"/>
          <w:szCs w:val="22"/>
        </w:rPr>
        <w:t>[insert</w:t>
      </w:r>
      <w:r w:rsidRPr="0014388D">
        <w:rPr>
          <w:spacing w:val="-5"/>
          <w:sz w:val="22"/>
          <w:szCs w:val="22"/>
        </w:rPr>
        <w:t xml:space="preserve"> </w:t>
      </w:r>
      <w:r w:rsidRPr="0014388D">
        <w:rPr>
          <w:sz w:val="22"/>
          <w:szCs w:val="22"/>
        </w:rPr>
        <w:t>telephone</w:t>
      </w:r>
      <w:r w:rsidRPr="0014388D">
        <w:rPr>
          <w:spacing w:val="-5"/>
          <w:sz w:val="22"/>
          <w:szCs w:val="22"/>
        </w:rPr>
        <w:t xml:space="preserve"> </w:t>
      </w:r>
      <w:r w:rsidRPr="0014388D">
        <w:rPr>
          <w:spacing w:val="-2"/>
          <w:sz w:val="22"/>
          <w:szCs w:val="22"/>
        </w:rPr>
        <w:t>number].</w:t>
      </w:r>
    </w:p>
    <w:p w:rsidR="007049A7" w:rsidRPr="005F2577" w:rsidP="00C27B13" w14:paraId="262B4E77" w14:textId="7E2D8B82">
      <w:pPr>
        <w:pStyle w:val="BodyText"/>
        <w:ind w:left="120"/>
        <w:rPr>
          <w:sz w:val="22"/>
          <w:szCs w:val="22"/>
          <w:lang w:val="de-DE"/>
        </w:rPr>
      </w:pPr>
      <w:r w:rsidRPr="005F2577">
        <w:rPr>
          <w:sz w:val="22"/>
          <w:szCs w:val="22"/>
          <w:lang w:val="de-DE"/>
        </w:rPr>
        <w:t>Pennsylvania Dutch (Deitsch): Fer Hilf griege in Deitsch, ruf [insert telephone number] uff.</w:t>
      </w:r>
    </w:p>
    <w:p w:rsidR="007049A7" w:rsidRPr="0014388D" w:rsidP="00C27B13" w14:paraId="666DECA4" w14:textId="3AC8AE29">
      <w:pPr>
        <w:pStyle w:val="BodyText"/>
        <w:ind w:left="120"/>
        <w:rPr>
          <w:sz w:val="22"/>
          <w:szCs w:val="22"/>
          <w:lang w:val="es-MX"/>
        </w:rPr>
      </w:pPr>
      <w:r w:rsidRPr="0014388D">
        <w:rPr>
          <w:sz w:val="22"/>
          <w:szCs w:val="22"/>
          <w:lang w:val="es-MX"/>
        </w:rPr>
        <w:t>Samoan</w:t>
      </w:r>
      <w:r w:rsidRPr="0014388D">
        <w:rPr>
          <w:sz w:val="22"/>
          <w:szCs w:val="22"/>
          <w:lang w:val="es-MX"/>
        </w:rPr>
        <w:t xml:space="preserve"> (</w:t>
      </w:r>
      <w:r w:rsidRPr="0014388D">
        <w:rPr>
          <w:sz w:val="22"/>
          <w:szCs w:val="22"/>
          <w:lang w:val="es-MX"/>
        </w:rPr>
        <w:t>Gagana</w:t>
      </w:r>
      <w:r w:rsidRPr="0014388D">
        <w:rPr>
          <w:sz w:val="22"/>
          <w:szCs w:val="22"/>
          <w:lang w:val="es-MX"/>
        </w:rPr>
        <w:t xml:space="preserve"> Samoa): Mo se </w:t>
      </w:r>
      <w:r w:rsidRPr="0014388D">
        <w:rPr>
          <w:sz w:val="22"/>
          <w:szCs w:val="22"/>
          <w:lang w:val="es-MX"/>
        </w:rPr>
        <w:t>fesoasoani</w:t>
      </w:r>
      <w:r w:rsidRPr="0014388D">
        <w:rPr>
          <w:sz w:val="22"/>
          <w:szCs w:val="22"/>
          <w:lang w:val="es-MX"/>
        </w:rPr>
        <w:t xml:space="preserve"> i le </w:t>
      </w:r>
      <w:r w:rsidRPr="0014388D">
        <w:rPr>
          <w:sz w:val="22"/>
          <w:szCs w:val="22"/>
          <w:lang w:val="es-MX"/>
        </w:rPr>
        <w:t>Gagana</w:t>
      </w:r>
      <w:r w:rsidRPr="0014388D">
        <w:rPr>
          <w:sz w:val="22"/>
          <w:szCs w:val="22"/>
          <w:lang w:val="es-MX"/>
        </w:rPr>
        <w:t xml:space="preserve"> Samoa, </w:t>
      </w:r>
      <w:r w:rsidRPr="0014388D">
        <w:rPr>
          <w:sz w:val="22"/>
          <w:szCs w:val="22"/>
          <w:lang w:val="es-MX"/>
        </w:rPr>
        <w:t>vala’au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mai</w:t>
      </w:r>
      <w:r w:rsidRPr="0014388D">
        <w:rPr>
          <w:sz w:val="22"/>
          <w:szCs w:val="22"/>
          <w:lang w:val="es-MX"/>
        </w:rPr>
        <w:t xml:space="preserve"> i le numera </w:t>
      </w:r>
      <w:r w:rsidRPr="0014388D">
        <w:rPr>
          <w:sz w:val="22"/>
          <w:szCs w:val="22"/>
          <w:lang w:val="es-MX"/>
        </w:rPr>
        <w:t>telefoni</w:t>
      </w:r>
      <w:r w:rsidRPr="0014388D">
        <w:rPr>
          <w:sz w:val="22"/>
          <w:szCs w:val="22"/>
          <w:lang w:val="es-MX"/>
        </w:rPr>
        <w:t xml:space="preserve"> [</w:t>
      </w:r>
      <w:r w:rsidRPr="0014388D">
        <w:rPr>
          <w:sz w:val="22"/>
          <w:szCs w:val="22"/>
          <w:lang w:val="es-MX"/>
        </w:rPr>
        <w:t>insert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telephone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number</w:t>
      </w:r>
      <w:r w:rsidRPr="0014388D">
        <w:rPr>
          <w:sz w:val="22"/>
          <w:szCs w:val="22"/>
          <w:lang w:val="es-MX"/>
        </w:rPr>
        <w:t xml:space="preserve">]. </w:t>
      </w:r>
    </w:p>
    <w:p w:rsidR="007049A7" w:rsidRPr="0014388D" w:rsidP="00C27B13" w14:paraId="221C4AE0" w14:textId="1B33C6BE">
      <w:pPr>
        <w:pStyle w:val="BodyText"/>
        <w:ind w:left="120"/>
        <w:rPr>
          <w:sz w:val="22"/>
          <w:szCs w:val="22"/>
          <w:lang w:val="es-MX"/>
        </w:rPr>
      </w:pPr>
      <w:r w:rsidRPr="0014388D">
        <w:rPr>
          <w:sz w:val="22"/>
          <w:szCs w:val="22"/>
          <w:lang w:val="es-MX"/>
        </w:rPr>
        <w:t>Carolinian</w:t>
      </w:r>
      <w:r w:rsidRPr="0014388D">
        <w:rPr>
          <w:sz w:val="22"/>
          <w:szCs w:val="22"/>
          <w:lang w:val="es-MX"/>
        </w:rPr>
        <w:t xml:space="preserve"> (</w:t>
      </w:r>
      <w:r w:rsidRPr="0014388D">
        <w:rPr>
          <w:sz w:val="22"/>
          <w:szCs w:val="22"/>
          <w:lang w:val="es-MX"/>
        </w:rPr>
        <w:t>Kapasal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Falawasch</w:t>
      </w:r>
      <w:r w:rsidRPr="0014388D">
        <w:rPr>
          <w:sz w:val="22"/>
          <w:szCs w:val="22"/>
          <w:lang w:val="es-MX"/>
        </w:rPr>
        <w:t xml:space="preserve">): </w:t>
      </w:r>
      <w:r w:rsidRPr="0014388D">
        <w:rPr>
          <w:sz w:val="22"/>
          <w:szCs w:val="22"/>
          <w:lang w:val="es-MX"/>
        </w:rPr>
        <w:t>ngere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aukke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ghut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alillis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reel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kapasal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Falawasch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au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fafaingi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tilifon</w:t>
      </w:r>
      <w:r w:rsidRPr="0014388D">
        <w:rPr>
          <w:sz w:val="22"/>
          <w:szCs w:val="22"/>
          <w:lang w:val="es-MX"/>
        </w:rPr>
        <w:t xml:space="preserve"> ye [</w:t>
      </w:r>
      <w:r w:rsidRPr="0014388D">
        <w:rPr>
          <w:sz w:val="22"/>
          <w:szCs w:val="22"/>
          <w:lang w:val="es-MX"/>
        </w:rPr>
        <w:t>insert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telephone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number</w:t>
      </w:r>
      <w:r w:rsidRPr="0014388D">
        <w:rPr>
          <w:sz w:val="22"/>
          <w:szCs w:val="22"/>
          <w:lang w:val="es-MX"/>
        </w:rPr>
        <w:t>].</w:t>
      </w:r>
    </w:p>
    <w:p w:rsidR="007049A7" w:rsidRPr="0014388D" w:rsidP="00316804" w14:paraId="0B372B16" w14:textId="6130E7E7">
      <w:pPr>
        <w:pStyle w:val="BodyText"/>
        <w:spacing w:after="240"/>
        <w:ind w:left="115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263335</wp:posOffset>
                </wp:positionV>
                <wp:extent cx="9037320" cy="233680"/>
                <wp:effectExtent l="0" t="0" r="11430" b="13970"/>
                <wp:wrapNone/>
                <wp:docPr id="2114424724" name="Rectangle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3732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869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alt="&quot;&quot;" style="width:711.6pt;height:18.4pt;margin-top:20.75pt;margin-left: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0528" filled="f" strokecolor="#286995" strokeweight="0.25pt"/>
            </w:pict>
          </mc:Fallback>
        </mc:AlternateContent>
      </w:r>
      <w:r w:rsidRPr="0014388D">
        <w:rPr>
          <w:sz w:val="22"/>
          <w:szCs w:val="22"/>
          <w:lang w:val="es-MX"/>
        </w:rPr>
        <w:t>Chamorro (</w:t>
      </w:r>
      <w:r w:rsidRPr="0014388D">
        <w:rPr>
          <w:sz w:val="22"/>
          <w:szCs w:val="22"/>
          <w:lang w:val="es-MX"/>
        </w:rPr>
        <w:t>Chamoru</w:t>
      </w:r>
      <w:r w:rsidRPr="0014388D">
        <w:rPr>
          <w:sz w:val="22"/>
          <w:szCs w:val="22"/>
          <w:lang w:val="es-MX"/>
        </w:rPr>
        <w:t xml:space="preserve">): Para un </w:t>
      </w:r>
      <w:r w:rsidRPr="0014388D">
        <w:rPr>
          <w:sz w:val="22"/>
          <w:szCs w:val="22"/>
          <w:lang w:val="es-MX"/>
        </w:rPr>
        <w:t>ma</w:t>
      </w:r>
      <w:r w:rsidRPr="0014388D">
        <w:rPr>
          <w:sz w:val="22"/>
          <w:szCs w:val="22"/>
          <w:lang w:val="es-MX"/>
        </w:rPr>
        <w:t xml:space="preserve"> ayuda </w:t>
      </w:r>
      <w:r w:rsidRPr="0014388D">
        <w:rPr>
          <w:sz w:val="22"/>
          <w:szCs w:val="22"/>
          <w:lang w:val="es-MX"/>
        </w:rPr>
        <w:t>gi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finu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Chamoru</w:t>
      </w:r>
      <w:r w:rsidRPr="0014388D">
        <w:rPr>
          <w:sz w:val="22"/>
          <w:szCs w:val="22"/>
          <w:lang w:val="es-MX"/>
        </w:rPr>
        <w:t xml:space="preserve">, </w:t>
      </w:r>
      <w:r w:rsidRPr="0014388D">
        <w:rPr>
          <w:sz w:val="22"/>
          <w:szCs w:val="22"/>
          <w:lang w:val="es-MX"/>
        </w:rPr>
        <w:t>å’gang</w:t>
      </w:r>
      <w:r w:rsidRPr="0014388D">
        <w:rPr>
          <w:sz w:val="22"/>
          <w:szCs w:val="22"/>
          <w:lang w:val="es-MX"/>
        </w:rPr>
        <w:t xml:space="preserve"> [</w:t>
      </w:r>
      <w:r w:rsidRPr="0014388D">
        <w:rPr>
          <w:sz w:val="22"/>
          <w:szCs w:val="22"/>
          <w:lang w:val="es-MX"/>
        </w:rPr>
        <w:t>insert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telephone</w:t>
      </w:r>
      <w:r w:rsidRPr="0014388D">
        <w:rPr>
          <w:sz w:val="22"/>
          <w:szCs w:val="22"/>
          <w:lang w:val="es-MX"/>
        </w:rPr>
        <w:t xml:space="preserve"> </w:t>
      </w:r>
      <w:r w:rsidRPr="0014388D">
        <w:rPr>
          <w:sz w:val="22"/>
          <w:szCs w:val="22"/>
          <w:lang w:val="es-MX"/>
        </w:rPr>
        <w:t>number</w:t>
      </w:r>
      <w:r w:rsidRPr="0014388D">
        <w:rPr>
          <w:sz w:val="22"/>
          <w:szCs w:val="22"/>
          <w:lang w:val="es-MX"/>
        </w:rPr>
        <w:t>].</w:t>
      </w:r>
    </w:p>
    <w:p w:rsidR="0081079C" w:rsidRPr="008B7B4A" w:rsidP="00F85A5D" w14:paraId="57D65B2E" w14:textId="037CAE21">
      <w:pPr>
        <w:pStyle w:val="BodyText"/>
        <w:spacing w:after="80"/>
        <w:ind w:left="115"/>
        <w:jc w:val="center"/>
        <w:rPr>
          <w:b/>
          <w:i/>
          <w:iCs/>
          <w:color w:val="286995"/>
        </w:rPr>
      </w:pPr>
      <w:r w:rsidRPr="008B7B4A">
        <w:rPr>
          <w:b/>
          <w:i/>
          <w:iCs/>
          <w:color w:val="286995"/>
        </w:rPr>
        <w:t xml:space="preserve">To see examples of how this </w:t>
      </w:r>
      <w:hyperlink r:id="rId9" w:anchor="plan" w:history="1">
        <w:r w:rsidRPr="008B7B4A">
          <w:rPr>
            <w:rStyle w:val="Hyperlink"/>
            <w:b/>
            <w:i/>
            <w:iCs/>
          </w:rPr>
          <w:t>plan</w:t>
        </w:r>
      </w:hyperlink>
      <w:r w:rsidRPr="008B7B4A">
        <w:rPr>
          <w:b/>
          <w:i/>
          <w:iCs/>
          <w:color w:val="286995"/>
        </w:rPr>
        <w:t xml:space="preserve"> might cover costs for a sample medical situation, see the next section.</w:t>
      </w:r>
    </w:p>
    <w:p w:rsidR="009405D6" w:rsidP="000E7E4D" w14:paraId="5CF2BFAD" w14:textId="2B74630B">
      <w:pPr>
        <w:pStyle w:val="BodyText"/>
        <w:spacing w:before="40"/>
        <w:ind w:left="115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 the time estimate(s) or suggestions for improving this form, please write to: CMS, 7500 Security Boulevard, Attn: PRA Reports Clearance Officer, Mail Stop C4-26-05, Baltimore, Maryland</w:t>
      </w:r>
      <w:r w:rsidR="000E7E4D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21244-1850.</w:t>
      </w:r>
    </w:p>
    <w:p w:rsidR="008B3D2A" w14:paraId="5CF2BFAE" w14:textId="725FCF91">
      <w:pPr>
        <w:rPr>
          <w:rFonts w:ascii="Times New Roman"/>
          <w:sz w:val="18"/>
        </w:rPr>
        <w:sectPr w:rsidSect="00A26AD1">
          <w:footerReference w:type="default" r:id="rId15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</w:p>
    <w:p w:rsidR="000C74BB" w:rsidP="005E39CD" w14:paraId="64754745" w14:textId="50369C6E">
      <w:pPr>
        <w:pStyle w:val="Heading1"/>
        <w:rPr>
          <w:color w:val="286995"/>
          <w:spacing w:val="-2"/>
        </w:rPr>
      </w:pPr>
      <w:bookmarkStart w:id="3" w:name="Coverage_Examples"/>
      <w:bookmarkEnd w:id="3"/>
      <w:r w:rsidRPr="005E39CD">
        <w:rPr>
          <w:color w:val="286995"/>
        </w:rPr>
        <w:t>About</w:t>
      </w:r>
      <w:r w:rsidRPr="005E39CD">
        <w:rPr>
          <w:color w:val="286995"/>
          <w:spacing w:val="-7"/>
        </w:rPr>
        <w:t xml:space="preserve"> </w:t>
      </w:r>
      <w:r w:rsidRPr="005E39CD">
        <w:rPr>
          <w:color w:val="286995"/>
        </w:rPr>
        <w:t>these</w:t>
      </w:r>
      <w:r w:rsidRPr="005E39CD">
        <w:rPr>
          <w:color w:val="286995"/>
          <w:spacing w:val="-3"/>
        </w:rPr>
        <w:t xml:space="preserve"> </w:t>
      </w:r>
      <w:r w:rsidRPr="005E39CD">
        <w:rPr>
          <w:color w:val="286995"/>
        </w:rPr>
        <w:t>Coverage</w:t>
      </w:r>
      <w:r w:rsidRPr="005E39CD">
        <w:rPr>
          <w:color w:val="286995"/>
          <w:spacing w:val="-2"/>
        </w:rPr>
        <w:t xml:space="preserve"> Examples:</w:t>
      </w:r>
    </w:p>
    <w:p w:rsidR="008D5D89" w:rsidP="005E39CD" w14:paraId="69632961" w14:textId="64FA2E80">
      <w:pPr>
        <w:pStyle w:val="Heading1"/>
        <w:rPr>
          <w:color w:val="286995"/>
          <w:spacing w:val="-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146649</wp:posOffset>
            </wp:positionH>
            <wp:positionV relativeFrom="paragraph">
              <wp:posOffset>138023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518">
        <w:rPr>
          <w:noProof/>
        </w:rPr>
        <mc:AlternateContent>
          <mc:Choice Requires="wps">
            <w:drawing>
              <wp:inline distT="0" distB="0" distL="0" distR="0">
                <wp:extent cx="9116704" cy="795647"/>
                <wp:effectExtent l="0" t="0" r="27305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16704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7518" w:rsidP="00E87518" w14:textId="77777777">
                            <w:pPr>
                              <w:spacing w:before="106"/>
                              <w:ind w:left="142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9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9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9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9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9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9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9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9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9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34" type="#_x0000_t202" style="width:717.85pt;height:62.6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E87518" w:rsidP="00E87518" w14:paraId="3F11CE5A" w14:textId="77777777">
                      <w:pPr>
                        <w:spacing w:before="106"/>
                        <w:ind w:left="142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9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9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9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9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9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9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9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9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9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9405D6" w14:paraId="70CD167D" w14:textId="77777777">
      <w:pPr>
        <w:rPr>
          <w:sz w:val="11"/>
        </w:rPr>
      </w:pPr>
    </w:p>
    <w:p w:rsidR="00AB1862" w14:paraId="5CF2BFB3" w14:textId="6CA5339D">
      <w:pPr>
        <w:rPr>
          <w:sz w:val="11"/>
        </w:rPr>
        <w:sectPr w:rsidSect="008E26E1">
          <w:pgSz w:w="15840" w:h="12240" w:orient="landscape"/>
          <w:pgMar w:top="504" w:right="446" w:bottom="720" w:left="605" w:header="0" w:footer="288" w:gutter="0"/>
          <w:cols w:space="720"/>
          <w:docGrid w:linePitch="299"/>
        </w:sectPr>
      </w:pPr>
    </w:p>
    <w:p w:rsidR="00255172" w:rsidP="00FA65BA" w14:paraId="575CB7FB" w14:textId="057C8F02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3E5" w:rsidP="001343E5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4" w:name="Peg_is_Having_a_Baby_"/>
                            <w:bookmarkEnd w:id="4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:rsidR="001343E5" w:rsidP="001343E5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FA65BA" w:rsidP="00FA65B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5" alt="Peg is having a baby. Nine months of in-network pre-natal care and a hospital delivery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1343E5" w:rsidP="001343E5" w14:paraId="01969C05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4" w:name="Peg_is_Having_a_Baby_"/>
                      <w:bookmarkEnd w:id="4"/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:rsidR="001343E5" w:rsidP="001343E5" w14:paraId="09EC2C8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:rsidR="00FA65BA" w:rsidP="00FA65BA" w14:paraId="79B1658A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4F52FF" w:rsidRPr="004F52FF" w:rsidP="004F52FF" w14:paraId="7B9F777E" w14:textId="563FA05A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E6605E">
        <w:rPr>
          <w:rFonts w:eastAsiaTheme="minorHAnsi" w:cs="Arial"/>
          <w:b/>
          <w:sz w:val="24"/>
          <w:szCs w:val="24"/>
        </w:rPr>
        <w:t>500</w:t>
      </w:r>
    </w:p>
    <w:p w:rsidR="004F52FF" w:rsidRPr="004F52FF" w:rsidP="004F52FF" w14:paraId="2FB81D5A" w14:textId="65D1563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AB7080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AB7080" w:rsidR="00AB7080">
        <w:rPr>
          <w:rFonts w:eastAsiaTheme="minorHAnsi" w:cs="Arial"/>
          <w:b/>
          <w:i/>
          <w:sz w:val="24"/>
          <w:szCs w:val="24"/>
          <w:u w:val="single"/>
        </w:rPr>
        <w:t xml:space="preserve"> </w:t>
      </w:r>
      <w:hyperlink r:id="rId9" w:anchor="copayment" w:history="1">
        <w:r w:rsidRPr="00AB7080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E6605E">
        <w:rPr>
          <w:rFonts w:eastAsiaTheme="minorHAnsi" w:cs="Arial"/>
          <w:b/>
          <w:sz w:val="24"/>
          <w:szCs w:val="24"/>
        </w:rPr>
        <w:t>50</w:t>
      </w:r>
    </w:p>
    <w:p w:rsidR="004F52FF" w:rsidRPr="004F52FF" w:rsidP="004F52FF" w14:paraId="454AD3D8" w14:textId="1370895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>Hospital (facility)</w:t>
      </w:r>
      <w:r w:rsidR="000F3134">
        <w:rPr>
          <w:rFonts w:eastAsiaTheme="minorHAnsi" w:cs="Arial"/>
          <w:b/>
          <w:i/>
          <w:sz w:val="24"/>
          <w:szCs w:val="24"/>
        </w:rPr>
        <w:t xml:space="preserve">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E6605E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4F52FF" w:rsidRPr="004F52FF" w:rsidP="004F52FF" w14:paraId="62ADF09D" w14:textId="0478040A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E6605E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4F52FF" w:rsidRPr="004F52FF" w:rsidP="004F52FF" w14:paraId="45F4AD7F" w14:textId="77777777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:rsidR="004F52FF" w:rsidRPr="004F52FF" w:rsidP="004F52FF" w14:paraId="56B0C1A5" w14:textId="77777777">
      <w:pPr>
        <w:ind w:left="270"/>
        <w:rPr>
          <w:sz w:val="24"/>
          <w:szCs w:val="24"/>
        </w:rPr>
      </w:pPr>
      <w:hyperlink r:id="rId9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:rsidR="004F52FF" w:rsidRPr="004F52FF" w:rsidP="004F52FF" w14:paraId="5601AEFB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:rsidR="004F52FF" w:rsidRPr="004F52FF" w:rsidP="004F52FF" w14:paraId="19A2BD6F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:rsidR="004F52FF" w:rsidRPr="004F52FF" w:rsidP="004F52FF" w14:paraId="134A1488" w14:textId="77777777">
      <w:pPr>
        <w:ind w:left="270"/>
        <w:rPr>
          <w:sz w:val="24"/>
          <w:szCs w:val="24"/>
        </w:rPr>
      </w:pPr>
      <w:hyperlink r:id="rId9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:rsidR="004F52FF" w:rsidP="004F52FF" w14:paraId="1C026AA4" w14:textId="7A2DE398">
      <w:pPr>
        <w:spacing w:after="220"/>
        <w:ind w:left="270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67586</wp:posOffset>
                </wp:positionH>
                <wp:positionV relativeFrom="paragraph">
                  <wp:posOffset>2371394</wp:posOffset>
                </wp:positionV>
                <wp:extent cx="9183177" cy="733425"/>
                <wp:effectExtent l="0" t="0" r="18415" b="28575"/>
                <wp:wrapNone/>
                <wp:docPr id="412540620" name="Rectangle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83177" cy="733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6" alt="&quot;&quot;" style="width:723.1pt;height:57.75pt;margin-top:186.7pt;margin-left:5.3pt;mso-width-percent:0;mso-width-relative:margin;mso-wrap-distance-bottom:0;mso-wrap-distance-left:9pt;mso-wrap-distance-right:9pt;mso-wrap-distance-top:0;mso-wrap-style:square;position:absolute;visibility:visible;v-text-anchor:middle;z-index:251661312" filled="f" strokecolor="#0a121c" strokeweight="0.25pt"/>
            </w:pict>
          </mc:Fallback>
        </mc:AlternateContent>
      </w:r>
      <w:hyperlink r:id="rId9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254"/>
        <w:gridCol w:w="1109"/>
      </w:tblGrid>
      <w:tr w14:paraId="686A0A1C" w14:textId="77777777" w:rsidTr="00CF35A9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584F3A" w:rsidRPr="004F52FF" w:rsidP="00CF35A9" w14:paraId="024F3B2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584F3A" w:rsidRPr="004F52FF" w:rsidP="00CF35A9" w14:paraId="349C3A01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14:paraId="371707CF" w14:textId="77777777" w:rsidTr="00CF35A9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584F3A" w:rsidRPr="004F52FF" w:rsidP="00CF35A9" w14:paraId="4712CB88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7569698C" w14:textId="77777777" w:rsidTr="00CF35A9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584F3A" w:rsidRPr="004F52FF" w:rsidP="00CF35A9" w14:paraId="09935D27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14:paraId="038A1345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584F3A" w:rsidRPr="004F52FF" w:rsidP="00CF35A9" w14:paraId="68030B87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584F3A" w:rsidRPr="004F52FF" w:rsidP="00CF35A9" w14:paraId="57DE3AFE" w14:textId="3C4660E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7D99ED2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584F3A" w:rsidRPr="004F52FF" w:rsidP="00CF35A9" w14:paraId="6311EE3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584F3A" w:rsidRPr="004F52FF" w:rsidP="00CF35A9" w14:paraId="41EDB8DC" w14:textId="73001704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84126CE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584F3A" w:rsidRPr="004F52FF" w:rsidP="00CF35A9" w14:paraId="52AEC26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584F3A" w:rsidRPr="004F52FF" w:rsidP="00CF35A9" w14:paraId="156469F2" w14:textId="77FC4CC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B50821">
              <w:rPr>
                <w:sz w:val="24"/>
                <w:szCs w:val="24"/>
              </w:rPr>
              <w:t>0</w:t>
            </w:r>
          </w:p>
        </w:tc>
      </w:tr>
      <w:tr w14:paraId="25C12A32" w14:textId="77777777" w:rsidTr="00CF35A9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584F3A" w:rsidRPr="004F52FF" w:rsidP="00CF35A9" w14:paraId="067A8807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14:paraId="11FB01BB" w14:textId="77777777" w:rsidTr="00CF35A9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584F3A" w:rsidRPr="004F52FF" w:rsidP="00CF35A9" w14:paraId="7E7C75B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584F3A" w:rsidRPr="004F52FF" w:rsidP="00CF35A9" w14:paraId="07BDA8A2" w14:textId="251B92F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0ABF659F" w14:textId="77777777" w:rsidTr="00CF35A9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584F3A" w:rsidRPr="004F52FF" w:rsidP="00CF35A9" w14:paraId="657E233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584F3A" w:rsidRPr="004F52FF" w:rsidP="00CF35A9" w14:paraId="331A15B4" w14:textId="1989C6F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B3CE3" w:rsidP="00CB3CE3" w14:paraId="2C8B6719" w14:textId="75C7AC22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DB9" w:rsidP="00BE0DB9" w14:textId="7777777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bookmarkStart w:id="5" w:name="Managing_Joe’s_Type_2_Diabetes_"/>
                            <w:bookmarkEnd w:id="5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  <w:p w:rsidR="00CB3CE3" w:rsidP="00CB3CE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7" alt="Managing Joe’s Type 2 Diabetes. A year of routine in-network care of a well- controlled condition.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BE0DB9" w:rsidP="00BE0DB9" w14:paraId="48B5C957" w14:textId="7777777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5" w:name="Managing_Joe’s_Type_2_Diabetes_"/>
                      <w:bookmarkEnd w:id="5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  <w:p w:rsidR="00CB3CE3" w:rsidP="00CB3CE3" w14:paraId="046A1C2D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ED7F73" w:rsidRPr="00ED7F73" w:rsidP="00974B20" w14:paraId="7B6B7F2B" w14:textId="7E0981A9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500</w:t>
      </w:r>
    </w:p>
    <w:p w:rsidR="00ED7F73" w:rsidRPr="00ED7F73" w:rsidP="00ED7F73" w14:paraId="65FA8589" w14:textId="44AA2BC2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AB7080" w:rsidR="00AB7080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9" w:anchor="copayment" w:history="1">
        <w:r w:rsidRPr="00AB7080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</w:t>
      </w:r>
    </w:p>
    <w:p w:rsidR="00ED7F73" w:rsidRPr="00ED7F73" w:rsidP="00ED7F73" w14:paraId="56E1CEC8" w14:textId="47A92E5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6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6"/>
    <w:p w:rsidR="00ED7F73" w:rsidRPr="00ED7F73" w:rsidP="00ED7F73" w14:paraId="2FC6ABB8" w14:textId="4A242C9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0F3134" w:rsidR="000F3134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0F3134" w:rsidR="000F3134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ED7F73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:rsidR="00ED7F73" w:rsidRPr="00ED7F73" w:rsidP="00ED7F73" w14:paraId="73B67C3F" w14:textId="77777777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:rsidR="00ED7F73" w:rsidRPr="00ED7F73" w:rsidP="00ED7F73" w14:paraId="3AC964E3" w14:textId="77777777">
      <w:pPr>
        <w:ind w:left="270" w:right="82"/>
        <w:rPr>
          <w:sz w:val="24"/>
          <w:szCs w:val="24"/>
        </w:rPr>
      </w:pPr>
      <w:hyperlink r:id="rId9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ED7F73" w:rsidRPr="00ED7F73" w:rsidP="00ED7F73" w14:paraId="5B3036CC" w14:textId="77777777">
      <w:pPr>
        <w:ind w:left="270" w:right="82"/>
        <w:rPr>
          <w:sz w:val="24"/>
          <w:szCs w:val="24"/>
        </w:rPr>
      </w:pPr>
      <w:hyperlink r:id="rId9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:rsidR="00ED7F73" w:rsidRPr="00ED7F73" w:rsidP="00ED7F73" w14:paraId="63B3243F" w14:textId="77777777">
      <w:pPr>
        <w:ind w:left="270" w:right="82"/>
        <w:rPr>
          <w:sz w:val="24"/>
          <w:szCs w:val="24"/>
        </w:rPr>
      </w:pPr>
      <w:hyperlink r:id="rId9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ED7F73" w:rsidP="00ED7F73" w14:paraId="6A82738E" w14:textId="77777777">
      <w:pPr>
        <w:spacing w:after="220"/>
        <w:ind w:left="270" w:right="82"/>
        <w:rPr>
          <w:i/>
          <w:sz w:val="24"/>
          <w:szCs w:val="24"/>
        </w:rPr>
      </w:pPr>
      <w:hyperlink r:id="rId9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08"/>
        <w:gridCol w:w="1032"/>
      </w:tblGrid>
      <w:tr w14:paraId="28B29A2E" w14:textId="77777777" w:rsidTr="00CF35A9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2D2452" w:rsidRPr="00ED7F73" w:rsidP="00CF35A9" w14:paraId="7E24C86A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2D2452" w:rsidRPr="00ED7F73" w:rsidP="00CF35A9" w14:paraId="64298A7C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1178308D" w14:textId="77777777" w:rsidTr="00CF35A9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2D2452" w:rsidRPr="00ED7F73" w:rsidP="00CF35A9" w14:paraId="66D19619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3E303EC7" w14:textId="77777777" w:rsidTr="00CF35A9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2D2452" w:rsidRPr="00ED7F73" w:rsidP="00CF35A9" w14:paraId="4AEB412D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7363DF7D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2D2452" w:rsidRPr="00ED7F73" w:rsidP="00CF35A9" w14:paraId="5BE5338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2D2452" w:rsidRPr="00ED7F73" w:rsidP="00CF35A9" w14:paraId="02F7B192" w14:textId="7354234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5981C600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2D2452" w:rsidRPr="00ED7F73" w:rsidP="00CF35A9" w14:paraId="5981BA1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2D2452" w:rsidRPr="00ED7F73" w:rsidP="00CF35A9" w14:paraId="60CDFD78" w14:textId="627F4924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6915503F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2D2452" w:rsidRPr="00ED7F73" w:rsidP="00CF35A9" w14:paraId="6295CCE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2D2452" w:rsidRPr="00ED7F73" w:rsidP="00CF35A9" w14:paraId="27E3CBFC" w14:textId="6DA00B9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311D2B51" w14:textId="77777777" w:rsidTr="00CF35A9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2D2452" w:rsidRPr="00ED7F73" w:rsidP="00CF35A9" w14:paraId="71B46896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61D543B4" w14:textId="77777777" w:rsidTr="00CF35A9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2D2452" w:rsidRPr="00ED7F73" w:rsidP="00CF35A9" w14:paraId="4713A0C3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2D2452" w:rsidRPr="00ED7F73" w:rsidP="00CF35A9" w14:paraId="570B269D" w14:textId="2FEA3A1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03753E59" w14:textId="77777777" w:rsidTr="00CF35A9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2D2452" w:rsidRPr="00ED7F73" w:rsidP="00CF35A9" w14:paraId="4D93351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2D2452" w:rsidRPr="00ED7F73" w:rsidP="00CF35A9" w14:paraId="2368B85B" w14:textId="6DE402C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BE0DB9" w:rsidP="000C41F0" w14:paraId="4303141C" w14:textId="6494C0F4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793" w:rsidP="00CE6793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7" w:name="Mia’s_Simple_Fracture_"/>
                            <w:bookmarkEnd w:id="7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 w:rsidR="00CE6793" w:rsidP="00CE6793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0C41F0" w:rsidP="000C41F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8" alt="Mia’s Simple Fracture. Iin-network emergency room visit and follow up care.&#10;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CE6793" w:rsidP="00CE6793" w14:paraId="33278D42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7" w:name="Mia’s_Simple_Fracture_"/>
                      <w:bookmarkEnd w:id="7"/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 w:rsidR="00CE6793" w:rsidP="00CE6793" w14:paraId="0F62E5A9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0C41F0" w:rsidP="000C41F0" w14:paraId="78F03040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E34FE" w:rsidRPr="003E34FE" w:rsidP="0098143F" w14:paraId="31DAF369" w14:textId="441196E2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9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9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500</w:t>
      </w:r>
    </w:p>
    <w:p w:rsidR="003E34FE" w:rsidRPr="003E34FE" w:rsidP="003E34FE" w14:paraId="37B8E048" w14:textId="1522FBD4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9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AB7080" w:rsidR="00AB7080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9" w:anchor="copayment" w:history="1">
        <w:r w:rsidRPr="00AB7080" w:rsid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</w:t>
      </w:r>
    </w:p>
    <w:p w:rsidR="003E34FE" w:rsidRPr="003E34FE" w:rsidP="003E34FE" w14:paraId="4A80FB87" w14:textId="3C1BBCDD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E34FE" w:rsidRPr="003E34FE" w:rsidP="003E34FE" w14:paraId="513E4DEC" w14:textId="52273060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9" w:anchor="coinsurance" w:history="1">
        <w:r w:rsidRPr="000F3134" w:rsid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E34FE" w:rsidRPr="003E34FE" w:rsidP="003E34FE" w14:paraId="5E403571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3E34FE" w:rsidRPr="003E34FE" w:rsidP="003E34FE" w14:paraId="604F20AB" w14:textId="77777777">
      <w:pPr>
        <w:ind w:left="270" w:right="82"/>
        <w:rPr>
          <w:i/>
          <w:sz w:val="24"/>
          <w:szCs w:val="24"/>
        </w:rPr>
      </w:pPr>
      <w:hyperlink r:id="rId9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3E34FE" w:rsidRPr="003E34FE" w:rsidP="003E34FE" w14:paraId="56A51A2F" w14:textId="77777777">
      <w:pPr>
        <w:ind w:left="270" w:right="82"/>
        <w:rPr>
          <w:sz w:val="24"/>
          <w:szCs w:val="24"/>
        </w:rPr>
      </w:pPr>
      <w:hyperlink r:id="rId9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3E34FE" w:rsidRPr="003E34FE" w:rsidP="003E34FE" w14:paraId="16EA63A7" w14:textId="77777777">
      <w:pPr>
        <w:ind w:left="270" w:right="82"/>
        <w:rPr>
          <w:sz w:val="24"/>
          <w:szCs w:val="24"/>
        </w:rPr>
      </w:pPr>
      <w:hyperlink r:id="rId9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3E34FE" w:rsidRPr="003E34FE" w:rsidP="003E34FE" w14:paraId="38FDCAB2" w14:textId="77777777">
      <w:pPr>
        <w:spacing w:after="240"/>
        <w:ind w:left="270" w:right="82"/>
        <w:rPr>
          <w:i/>
          <w:sz w:val="24"/>
          <w:szCs w:val="24"/>
        </w:rPr>
      </w:pPr>
      <w:hyperlink r:id="rId9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05"/>
        <w:gridCol w:w="1035"/>
      </w:tblGrid>
      <w:tr w14:paraId="5CE69838" w14:textId="77777777" w:rsidTr="00CF35A9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10C16" w:rsidRPr="003E34FE" w:rsidP="00CF35A9" w14:paraId="760960D5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10C16" w:rsidRPr="003E34FE" w:rsidP="00CF35A9" w14:paraId="60D4C06A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3252C315" w14:textId="77777777" w:rsidTr="00CF35A9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310C16" w:rsidRPr="003E34FE" w:rsidP="00CF35A9" w14:paraId="156A83E6" w14:textId="77777777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65E0979F" w14:textId="77777777" w:rsidTr="00CF35A9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310C16" w:rsidRPr="003E34FE" w:rsidP="00CF35A9" w14:paraId="2C12BCC5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14:paraId="197F1F2E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10C16" w:rsidRPr="003E34FE" w:rsidP="00CF35A9" w14:paraId="7425A898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10C16" w:rsidRPr="003E34FE" w:rsidP="00CF35A9" w14:paraId="63C1B665" w14:textId="0E885A4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2CF66CD4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10C16" w:rsidRPr="003E34FE" w:rsidP="00CF35A9" w14:paraId="3CDBDD0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10C16" w:rsidRPr="003E34FE" w:rsidP="00CF35A9" w14:paraId="59BC6EE0" w14:textId="08A7BD0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6679A91A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10C16" w:rsidRPr="003E34FE" w:rsidP="00CF35A9" w14:paraId="04B9D89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9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10C16" w:rsidRPr="003E34FE" w:rsidP="00CF35A9" w14:paraId="68B7991C" w14:textId="072BA6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4D24DB6C" w14:textId="77777777" w:rsidTr="00CF35A9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310C16" w:rsidRPr="003E34FE" w:rsidP="00CF35A9" w14:paraId="645933CB" w14:textId="77777777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14:paraId="4C6272AD" w14:textId="77777777" w:rsidTr="00CF35A9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10C16" w:rsidRPr="003E34FE" w:rsidP="00CF35A9" w14:paraId="1A028E8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10C16" w:rsidRPr="003E34FE" w:rsidP="00CF35A9" w14:paraId="6F23D2FF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14:paraId="7B2C5568" w14:textId="77777777" w:rsidTr="00CF35A9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10C16" w:rsidRPr="003E34FE" w:rsidP="00CF35A9" w14:paraId="77D6425E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10C16" w:rsidRPr="003E34FE" w:rsidP="00CF35A9" w14:paraId="71BD0316" w14:textId="5D623A6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3E34FE" w:rsidRPr="003E34FE" w:rsidP="003E34FE" w14:paraId="3022CB49" w14:textId="77777777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:rsidR="003E34FE" w:rsidRPr="003E34FE" w:rsidP="003E34FE" w14:paraId="41DD785A" w14:textId="77777777">
      <w:pPr>
        <w:tabs>
          <w:tab w:val="right" w:pos="14850"/>
        </w:tabs>
        <w:spacing w:before="720"/>
        <w:jc w:val="center"/>
        <w:sectPr w:rsidSect="003E34FE">
          <w:type w:val="continuous"/>
          <w:pgSz w:w="15840" w:h="12240" w:orient="landscape"/>
          <w:pgMar w:top="576" w:right="720" w:bottom="720" w:left="720" w:header="720" w:footer="720" w:gutter="0"/>
          <w:cols w:num="3" w:space="315"/>
        </w:sectPr>
      </w:pPr>
    </w:p>
    <w:p w:rsidR="00E44F85" w:rsidRPr="00E44F85" w:rsidP="00435005" w14:paraId="1B9F76F2" w14:textId="2DE30B1B">
      <w:pPr>
        <w:tabs>
          <w:tab w:val="right" w:pos="14850"/>
        </w:tabs>
        <w:ind w:left="270"/>
        <w:rPr>
          <w:rFonts w:cs="Arial"/>
          <w:color w:val="000000"/>
          <w:sz w:val="24"/>
          <w:szCs w:val="24"/>
        </w:rPr>
      </w:pPr>
      <w:r w:rsidRPr="00E44F85">
        <w:rPr>
          <w:rFonts w:cs="Arial"/>
          <w:color w:val="000000"/>
          <w:sz w:val="24"/>
          <w:szCs w:val="24"/>
        </w:rPr>
        <w:t xml:space="preserve">Note: These numbers assume the patient does not participate in the </w:t>
      </w:r>
      <w:hyperlink r:id="rId9" w:anchor="plan" w:history="1">
        <w:r w:rsidRPr="00ED231F">
          <w:rPr>
            <w:rStyle w:val="Hyperlink"/>
            <w:rFonts w:cs="Arial"/>
            <w:sz w:val="24"/>
            <w:szCs w:val="24"/>
          </w:rPr>
          <w:t>plan’s</w:t>
        </w:r>
      </w:hyperlink>
      <w:r w:rsidRPr="00E44F85">
        <w:rPr>
          <w:rFonts w:cs="Arial"/>
          <w:color w:val="000000"/>
          <w:sz w:val="24"/>
          <w:szCs w:val="24"/>
        </w:rPr>
        <w:t xml:space="preserve"> wellness program. If you participate in the </w:t>
      </w:r>
      <w:hyperlink r:id="rId9" w:anchor="plan" w:history="1">
        <w:r w:rsidRPr="00ED231F">
          <w:rPr>
            <w:rStyle w:val="Hyperlink"/>
            <w:rFonts w:cs="Arial"/>
            <w:sz w:val="24"/>
            <w:szCs w:val="24"/>
          </w:rPr>
          <w:t>plan’s</w:t>
        </w:r>
      </w:hyperlink>
      <w:r w:rsidRPr="00E44F85">
        <w:rPr>
          <w:rFonts w:cs="Arial"/>
          <w:color w:val="000000"/>
          <w:sz w:val="24"/>
          <w:szCs w:val="24"/>
        </w:rPr>
        <w:t xml:space="preserve"> wellness program, you may be able to reduce your costs. For more information about the wellness program, please contact: [insert].</w:t>
      </w:r>
    </w:p>
    <w:p w:rsidR="00E44F85" w:rsidP="00435005" w14:paraId="55940540" w14:textId="6D2FCB5D">
      <w:pPr>
        <w:tabs>
          <w:tab w:val="right" w:pos="14850"/>
        </w:tabs>
        <w:ind w:left="270" w:right="220"/>
        <w:rPr>
          <w:rFonts w:cs="Arial"/>
          <w:color w:val="000000"/>
          <w:sz w:val="24"/>
          <w:szCs w:val="24"/>
        </w:rPr>
      </w:pPr>
      <w:r w:rsidRPr="00E44F85">
        <w:rPr>
          <w:rFonts w:cs="Arial"/>
          <w:color w:val="000000"/>
          <w:sz w:val="24"/>
          <w:szCs w:val="24"/>
        </w:rPr>
        <w:t xml:space="preserve">Note: These numbers assume the patient received care from an IHCP </w:t>
      </w:r>
      <w:hyperlink r:id="rId9" w:anchor="provider" w:history="1">
        <w:r w:rsidRPr="00FF5B5B">
          <w:rPr>
            <w:rStyle w:val="Hyperlink"/>
            <w:rFonts w:cs="Arial"/>
            <w:sz w:val="24"/>
            <w:szCs w:val="24"/>
          </w:rPr>
          <w:t>provider</w:t>
        </w:r>
      </w:hyperlink>
      <w:r w:rsidRPr="00E44F85">
        <w:rPr>
          <w:rFonts w:cs="Arial"/>
          <w:color w:val="000000"/>
          <w:sz w:val="24"/>
          <w:szCs w:val="24"/>
        </w:rPr>
        <w:t xml:space="preserve"> or with IHCP </w:t>
      </w:r>
      <w:hyperlink r:id="rId9" w:anchor="referral" w:history="1">
        <w:r w:rsidRPr="00A62498">
          <w:rPr>
            <w:rStyle w:val="Hyperlink"/>
            <w:rFonts w:cs="Arial"/>
            <w:sz w:val="24"/>
            <w:szCs w:val="24"/>
          </w:rPr>
          <w:t>referral</w:t>
        </w:r>
      </w:hyperlink>
      <w:r w:rsidRPr="00E44F85">
        <w:rPr>
          <w:rFonts w:cs="Arial"/>
          <w:color w:val="000000"/>
          <w:sz w:val="24"/>
          <w:szCs w:val="24"/>
        </w:rPr>
        <w:t xml:space="preserve"> at a non-IHCP. If you receive care from a non-IHCP </w:t>
      </w:r>
      <w:hyperlink r:id="rId9" w:anchor="provider" w:history="1">
        <w:r w:rsidRPr="00FF5B5B">
          <w:rPr>
            <w:rStyle w:val="Hyperlink"/>
            <w:rFonts w:cs="Arial"/>
            <w:sz w:val="24"/>
            <w:szCs w:val="24"/>
          </w:rPr>
          <w:t>provider</w:t>
        </w:r>
      </w:hyperlink>
      <w:r w:rsidRPr="00E44F85">
        <w:rPr>
          <w:rFonts w:cs="Arial"/>
          <w:color w:val="000000"/>
          <w:sz w:val="24"/>
          <w:szCs w:val="24"/>
        </w:rPr>
        <w:t xml:space="preserve"> without a </w:t>
      </w:r>
      <w:hyperlink r:id="rId9" w:anchor="referral" w:history="1">
        <w:r w:rsidRPr="00A62498">
          <w:rPr>
            <w:rStyle w:val="Hyperlink"/>
            <w:rFonts w:cs="Arial"/>
            <w:sz w:val="24"/>
            <w:szCs w:val="24"/>
          </w:rPr>
          <w:t>referral</w:t>
        </w:r>
      </w:hyperlink>
      <w:r w:rsidRPr="00E44F85">
        <w:rPr>
          <w:rFonts w:cs="Arial"/>
          <w:color w:val="000000"/>
          <w:sz w:val="24"/>
          <w:szCs w:val="24"/>
        </w:rPr>
        <w:t xml:space="preserve"> from an IHCP your costs may be higher</w:t>
      </w:r>
      <w:r>
        <w:rPr>
          <w:rFonts w:cs="Arial"/>
          <w:color w:val="000000"/>
          <w:sz w:val="24"/>
          <w:szCs w:val="24"/>
        </w:rPr>
        <w:t>.</w:t>
      </w:r>
    </w:p>
    <w:p w:rsidR="003E34FE" w:rsidRPr="003E34FE" w:rsidP="009F53EA" w14:paraId="685EDD73" w14:textId="14A3C54E">
      <w:pPr>
        <w:tabs>
          <w:tab w:val="right" w:pos="14850"/>
        </w:tabs>
        <w:spacing w:before="120"/>
        <w:jc w:val="center"/>
        <w:rPr>
          <w:rFonts w:cs="Arial"/>
          <w:color w:val="000000"/>
          <w:sz w:val="24"/>
          <w:szCs w:val="24"/>
        </w:rPr>
      </w:pPr>
      <w:r w:rsidRPr="003E34FE">
        <w:rPr>
          <w:rFonts w:cs="Arial"/>
          <w:color w:val="000000"/>
          <w:sz w:val="24"/>
          <w:szCs w:val="24"/>
        </w:rPr>
        <w:t xml:space="preserve">The </w:t>
      </w:r>
      <w:hyperlink r:id="rId9" w:anchor="plan" w:history="1">
        <w:r w:rsidRPr="003E34FE">
          <w:rPr>
            <w:color w:val="0000FF" w:themeColor="hyperlink"/>
            <w:sz w:val="24"/>
            <w:szCs w:val="24"/>
            <w:u w:val="single"/>
          </w:rPr>
          <w:t>plan</w:t>
        </w:r>
      </w:hyperlink>
      <w:r w:rsidRPr="003E34FE">
        <w:rPr>
          <w:rFonts w:cs="Arial"/>
          <w:color w:val="000000"/>
          <w:sz w:val="24"/>
          <w:szCs w:val="24"/>
        </w:rPr>
        <w:t xml:space="preserve"> would be responsible for the other costs of these EXAMPLE covered services.</w:t>
      </w:r>
    </w:p>
    <w:sectPr w:rsidSect="00615763">
      <w:type w:val="continuous"/>
      <w:pgSz w:w="15840" w:h="12240" w:orient="landscape"/>
      <w:pgMar w:top="280" w:right="440" w:bottom="860" w:left="600" w:header="0" w:footer="6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0A8" w:rsidRPr="00880B1A" w:rsidP="00B64978" w14:paraId="36CDBFCD" w14:textId="4475A4EB">
    <w:pPr>
      <w:pStyle w:val="BodyText"/>
      <w:tabs>
        <w:tab w:val="right" w:pos="14490"/>
      </w:tabs>
      <w:ind w:left="1296"/>
    </w:pPr>
    <w:r w:rsidRPr="00B64978">
      <w:rPr>
        <w:sz w:val="18"/>
        <w:szCs w:val="18"/>
      </w:rPr>
      <w:t xml:space="preserve">(OMB control number: 0938-1146/Expiration date: </w:t>
    </w:r>
    <w:r w:rsidRPr="005F2577" w:rsidR="005F2577">
      <w:rPr>
        <w:sz w:val="18"/>
        <w:szCs w:val="18"/>
      </w:rPr>
      <w:t>05/31/2026</w:t>
    </w:r>
    <w:r w:rsidRPr="00B64978">
      <w:rPr>
        <w:sz w:val="18"/>
        <w:szCs w:val="18"/>
      </w:rPr>
      <w:t>)</w:t>
    </w:r>
    <w:r w:rsidRPr="00B6497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Pr="008A65D7" w:rsidR="003A1CE2">
      <w:rPr>
        <w:b/>
        <w:bCs/>
        <w:color w:val="286995"/>
      </w:rPr>
      <w:t>Page</w:t>
    </w:r>
    <w:r w:rsidRPr="003275EA" w:rsidR="003A1CE2">
      <w:rPr>
        <w:b/>
        <w:bCs/>
        <w:color w:val="286995"/>
      </w:rPr>
      <w:t xml:space="preserve"> </w:t>
    </w:r>
    <w:r w:rsidRPr="003275EA" w:rsidR="003275EA">
      <w:rPr>
        <w:b/>
        <w:bCs/>
        <w:color w:val="286995"/>
      </w:rPr>
      <w:fldChar w:fldCharType="begin"/>
    </w:r>
    <w:r w:rsidRPr="003275EA" w:rsidR="003275EA">
      <w:rPr>
        <w:b/>
        <w:bCs/>
        <w:color w:val="286995"/>
      </w:rPr>
      <w:instrText xml:space="preserve"> PAGE  \* Arabic  \* MERGEFORMAT </w:instrText>
    </w:r>
    <w:r w:rsidRPr="003275EA" w:rsidR="003275EA">
      <w:rPr>
        <w:b/>
        <w:bCs/>
        <w:color w:val="286995"/>
      </w:rPr>
      <w:fldChar w:fldCharType="separate"/>
    </w:r>
    <w:r w:rsidRPr="003275EA" w:rsidR="003275EA">
      <w:rPr>
        <w:b/>
        <w:bCs/>
        <w:noProof/>
        <w:color w:val="286995"/>
      </w:rPr>
      <w:t>8</w:t>
    </w:r>
    <w:r w:rsidRPr="003275EA" w:rsidR="003275EA">
      <w:rPr>
        <w:b/>
        <w:bCs/>
        <w:color w:val="286995"/>
      </w:rPr>
      <w:fldChar w:fldCharType="end"/>
    </w:r>
    <w:r w:rsidRPr="003275EA" w:rsidR="003275EA">
      <w:rPr>
        <w:b/>
        <w:bCs/>
        <w:color w:val="286995"/>
      </w:rPr>
      <w:t xml:space="preserve"> of </w:t>
    </w:r>
    <w:r w:rsidRPr="003275EA" w:rsidR="003275EA">
      <w:rPr>
        <w:b/>
        <w:bCs/>
        <w:color w:val="286995"/>
      </w:rPr>
      <w:fldChar w:fldCharType="begin"/>
    </w:r>
    <w:r w:rsidRPr="003275EA" w:rsidR="003275EA">
      <w:rPr>
        <w:b/>
        <w:bCs/>
        <w:color w:val="286995"/>
      </w:rPr>
      <w:instrText xml:space="preserve"> NUMPAGES   \* MERGEFORMAT </w:instrText>
    </w:r>
    <w:r w:rsidRPr="003275EA" w:rsidR="003275EA">
      <w:rPr>
        <w:b/>
        <w:bCs/>
        <w:color w:val="286995"/>
      </w:rPr>
      <w:fldChar w:fldCharType="separate"/>
    </w:r>
    <w:r w:rsidRPr="003275EA" w:rsidR="003275EA">
      <w:rPr>
        <w:b/>
        <w:bCs/>
        <w:noProof/>
        <w:color w:val="286995"/>
      </w:rPr>
      <w:t>8</w:t>
    </w:r>
    <w:r w:rsidRPr="003275EA" w:rsidR="003275EA">
      <w:rPr>
        <w:b/>
        <w:bCs/>
        <w:color w:val="28699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ED9" w:rsidRPr="00880B1A" w:rsidP="00F05ED9" w14:paraId="1BA39FD8" w14:textId="5D722F4F">
    <w:pPr>
      <w:pStyle w:val="BodyText"/>
      <w:tabs>
        <w:tab w:val="right" w:pos="14580"/>
      </w:tabs>
      <w:spacing w:before="16"/>
      <w:ind w:left="20"/>
    </w:pPr>
    <w:r>
      <w:t>[*</w:t>
    </w:r>
    <w:r>
      <w:rPr>
        <w:spacing w:val="-7"/>
      </w:rPr>
      <w:t xml:space="preserve"> </w:t>
    </w:r>
    <w:r>
      <w:t>For</w:t>
    </w:r>
    <w:r>
      <w:rPr>
        <w:spacing w:val="-8"/>
      </w:rPr>
      <w:t xml:space="preserve"> </w:t>
    </w:r>
    <w:r>
      <w:t>more</w:t>
    </w:r>
    <w:r>
      <w:rPr>
        <w:spacing w:val="-6"/>
      </w:rPr>
      <w:t xml:space="preserve"> </w:t>
    </w:r>
    <w:r>
      <w:t>information</w:t>
    </w:r>
    <w:r>
      <w:rPr>
        <w:spacing w:val="-8"/>
      </w:rPr>
      <w:t xml:space="preserve"> </w:t>
    </w:r>
    <w:r>
      <w:t>about</w:t>
    </w:r>
    <w:r>
      <w:rPr>
        <w:spacing w:val="-7"/>
      </w:rPr>
      <w:t xml:space="preserve"> </w:t>
    </w:r>
    <w:r>
      <w:t>limitations</w:t>
    </w:r>
    <w:r>
      <w:rPr>
        <w:spacing w:val="-9"/>
      </w:rPr>
      <w:t xml:space="preserve"> </w:t>
    </w:r>
    <w:r>
      <w:t>and</w:t>
    </w:r>
    <w:r>
      <w:rPr>
        <w:spacing w:val="-6"/>
      </w:rPr>
      <w:t xml:space="preserve"> </w:t>
    </w:r>
    <w:r>
      <w:t>exceptions,</w:t>
    </w:r>
    <w:r>
      <w:rPr>
        <w:spacing w:val="-7"/>
      </w:rPr>
      <w:t xml:space="preserve"> </w:t>
    </w:r>
    <w:r>
      <w:t>see</w:t>
    </w:r>
    <w:r>
      <w:rPr>
        <w:spacing w:val="-7"/>
      </w:rPr>
      <w:t xml:space="preserve"> </w:t>
    </w:r>
    <w:r>
      <w:t>the</w:t>
    </w:r>
    <w:r>
      <w:rPr>
        <w:spacing w:val="-8"/>
      </w:rPr>
      <w:t xml:space="preserve"> </w:t>
    </w:r>
    <w:hyperlink r:id="rId1" w:anchor="plan">
      <w:r>
        <w:rPr>
          <w:color w:val="0000FF"/>
          <w:u w:val="single" w:color="0000FF"/>
        </w:rPr>
        <w:t>plan</w:t>
      </w:r>
    </w:hyperlink>
    <w:r>
      <w:rPr>
        <w:color w:val="0000FF"/>
        <w:spacing w:val="-9"/>
      </w:rPr>
      <w:t xml:space="preserve"> </w:t>
    </w:r>
    <w:r>
      <w:t>or</w:t>
    </w:r>
    <w:r>
      <w:rPr>
        <w:spacing w:val="-8"/>
      </w:rPr>
      <w:t xml:space="preserve"> </w:t>
    </w:r>
    <w:r>
      <w:t>policy</w:t>
    </w:r>
    <w:r>
      <w:rPr>
        <w:spacing w:val="-7"/>
      </w:rPr>
      <w:t xml:space="preserve"> </w:t>
    </w:r>
    <w:r>
      <w:t>document</w:t>
    </w:r>
    <w:r>
      <w:rPr>
        <w:spacing w:val="-8"/>
      </w:rPr>
      <w:t xml:space="preserve"> </w:t>
    </w:r>
    <w:r>
      <w:t>at</w:t>
    </w:r>
    <w:r>
      <w:rPr>
        <w:spacing w:val="-7"/>
      </w:rPr>
      <w:t xml:space="preserve"> </w:t>
    </w:r>
    <w:r>
      <w:rPr>
        <w:spacing w:val="-2"/>
      </w:rPr>
      <w:t>[www.insert.com].]</w:t>
    </w: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72B" w:rsidRPr="00880B1A" w:rsidP="0035501B" w14:paraId="728CA0B1" w14:textId="4D68CA8A">
    <w:pPr>
      <w:pStyle w:val="BodyText"/>
      <w:tabs>
        <w:tab w:val="right" w:pos="14580"/>
      </w:tabs>
      <w:spacing w:before="16"/>
    </w:pP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xclamation point to label important information" style="width:32pt;height:21.5pt" o:bullet="t">
        <v:imagedata r:id="rId1" o:title="Exclamation point to label important information"/>
      </v:shape>
    </w:pict>
  </w:numPicBullet>
  <w:numPicBullet w:numPicBulletId="1">
    <w:pict>
      <v:shape id="_x0000_i1026" type="#_x0000_t75" alt="Picture of exclamation point to label important information" style="width:32pt;height:21.5pt" o:bullet="t">
        <v:imagedata r:id="rId2" o:title="Picture of exclamation point to label important information"/>
      </v:shape>
    </w:pict>
  </w:numPicBullet>
  <w:numPicBullet w:numPicBulletId="2">
    <w:pict>
      <v:shape id="_x0000_i1027" type="#_x0000_t75" style="width:20.5pt;height:14pt" o:bullet="t">
        <v:imagedata r:id="rId3" o:title=""/>
      </v:shape>
    </w:pict>
  </w:numPicBullet>
  <w:abstractNum w:abstractNumId="0">
    <w:nsid w:val="04F961EB"/>
    <w:multiLevelType w:val="hybridMultilevel"/>
    <w:tmpl w:val="51A22D04"/>
    <w:lvl w:ilvl="0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061D2A40"/>
    <w:multiLevelType w:val="hybridMultilevel"/>
    <w:tmpl w:val="BA700EF2"/>
    <w:lvl w:ilvl="0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39D85676"/>
    <w:multiLevelType w:val="hybridMultilevel"/>
    <w:tmpl w:val="6B5E6BCE"/>
    <w:lvl w:ilvl="0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>
    <w:nsid w:val="3D397BF6"/>
    <w:multiLevelType w:val="hybridMultilevel"/>
    <w:tmpl w:val="C5804A0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67840B29"/>
    <w:multiLevelType w:val="hybridMultilevel"/>
    <w:tmpl w:val="A8F8BB82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3" w:hanging="269"/>
      </w:pPr>
      <w:rPr>
        <w:rFonts w:hint="default"/>
        <w:lang w:val="en-US" w:eastAsia="en-US" w:bidi="ar-SA"/>
      </w:rPr>
    </w:lvl>
  </w:abstractNum>
  <w:abstractNum w:abstractNumId="6">
    <w:nsid w:val="752322E8"/>
    <w:multiLevelType w:val="hybridMultilevel"/>
    <w:tmpl w:val="7C7AF85C"/>
    <w:lvl w:ilvl="0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1481917664">
    <w:abstractNumId w:val="5"/>
  </w:num>
  <w:num w:numId="2" w16cid:durableId="396786466">
    <w:abstractNumId w:val="4"/>
  </w:num>
  <w:num w:numId="3" w16cid:durableId="248316588">
    <w:abstractNumId w:val="2"/>
  </w:num>
  <w:num w:numId="4" w16cid:durableId="1197891623">
    <w:abstractNumId w:val="1"/>
  </w:num>
  <w:num w:numId="5" w16cid:durableId="968389829">
    <w:abstractNumId w:val="0"/>
  </w:num>
  <w:num w:numId="6" w16cid:durableId="1275014194">
    <w:abstractNumId w:val="6"/>
  </w:num>
  <w:num w:numId="7" w16cid:durableId="117133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6"/>
    <w:rsid w:val="00000054"/>
    <w:rsid w:val="00003CBA"/>
    <w:rsid w:val="0000491D"/>
    <w:rsid w:val="00006187"/>
    <w:rsid w:val="0001047F"/>
    <w:rsid w:val="00011440"/>
    <w:rsid w:val="000121CE"/>
    <w:rsid w:val="00012718"/>
    <w:rsid w:val="000148A2"/>
    <w:rsid w:val="00014CAA"/>
    <w:rsid w:val="00023FD0"/>
    <w:rsid w:val="0002424E"/>
    <w:rsid w:val="000245EA"/>
    <w:rsid w:val="0002747C"/>
    <w:rsid w:val="00037E35"/>
    <w:rsid w:val="00040C94"/>
    <w:rsid w:val="000430B5"/>
    <w:rsid w:val="00044397"/>
    <w:rsid w:val="00046480"/>
    <w:rsid w:val="00053C5B"/>
    <w:rsid w:val="00054BFA"/>
    <w:rsid w:val="000615EF"/>
    <w:rsid w:val="00061CDC"/>
    <w:rsid w:val="0006397A"/>
    <w:rsid w:val="00064F21"/>
    <w:rsid w:val="000657B9"/>
    <w:rsid w:val="000659C0"/>
    <w:rsid w:val="000701D0"/>
    <w:rsid w:val="000741DC"/>
    <w:rsid w:val="0008152B"/>
    <w:rsid w:val="0008182E"/>
    <w:rsid w:val="00086A6D"/>
    <w:rsid w:val="000901CC"/>
    <w:rsid w:val="00090960"/>
    <w:rsid w:val="00091E32"/>
    <w:rsid w:val="00093515"/>
    <w:rsid w:val="000A357E"/>
    <w:rsid w:val="000A4566"/>
    <w:rsid w:val="000A706A"/>
    <w:rsid w:val="000B0899"/>
    <w:rsid w:val="000B117B"/>
    <w:rsid w:val="000B31B7"/>
    <w:rsid w:val="000B4574"/>
    <w:rsid w:val="000B5474"/>
    <w:rsid w:val="000B58C2"/>
    <w:rsid w:val="000B6178"/>
    <w:rsid w:val="000C22ED"/>
    <w:rsid w:val="000C25E3"/>
    <w:rsid w:val="000C30A5"/>
    <w:rsid w:val="000C3473"/>
    <w:rsid w:val="000C41F0"/>
    <w:rsid w:val="000C5E7F"/>
    <w:rsid w:val="000C6935"/>
    <w:rsid w:val="000C74BB"/>
    <w:rsid w:val="000D074C"/>
    <w:rsid w:val="000D1BED"/>
    <w:rsid w:val="000D5E18"/>
    <w:rsid w:val="000E4065"/>
    <w:rsid w:val="000E4A73"/>
    <w:rsid w:val="000E6B99"/>
    <w:rsid w:val="000E7524"/>
    <w:rsid w:val="000E7E4D"/>
    <w:rsid w:val="000F2136"/>
    <w:rsid w:val="000F3134"/>
    <w:rsid w:val="000F3604"/>
    <w:rsid w:val="000F4DC0"/>
    <w:rsid w:val="000F519C"/>
    <w:rsid w:val="000F6308"/>
    <w:rsid w:val="00106499"/>
    <w:rsid w:val="00106B76"/>
    <w:rsid w:val="00117979"/>
    <w:rsid w:val="00117BAA"/>
    <w:rsid w:val="001238D2"/>
    <w:rsid w:val="001245EE"/>
    <w:rsid w:val="00124995"/>
    <w:rsid w:val="001326E7"/>
    <w:rsid w:val="001343E5"/>
    <w:rsid w:val="00134BE7"/>
    <w:rsid w:val="0013630F"/>
    <w:rsid w:val="001365A6"/>
    <w:rsid w:val="001416FB"/>
    <w:rsid w:val="0014388D"/>
    <w:rsid w:val="001451FE"/>
    <w:rsid w:val="00151036"/>
    <w:rsid w:val="001518B3"/>
    <w:rsid w:val="001520B3"/>
    <w:rsid w:val="001525A5"/>
    <w:rsid w:val="00161174"/>
    <w:rsid w:val="00161519"/>
    <w:rsid w:val="00165F9A"/>
    <w:rsid w:val="00165FDD"/>
    <w:rsid w:val="001667AA"/>
    <w:rsid w:val="00167882"/>
    <w:rsid w:val="00172F28"/>
    <w:rsid w:val="00173944"/>
    <w:rsid w:val="00180237"/>
    <w:rsid w:val="00180B0D"/>
    <w:rsid w:val="001820BD"/>
    <w:rsid w:val="00182F36"/>
    <w:rsid w:val="00184F5F"/>
    <w:rsid w:val="0018558F"/>
    <w:rsid w:val="00185AB6"/>
    <w:rsid w:val="00187408"/>
    <w:rsid w:val="00190462"/>
    <w:rsid w:val="00195870"/>
    <w:rsid w:val="00197231"/>
    <w:rsid w:val="001A29D6"/>
    <w:rsid w:val="001A5545"/>
    <w:rsid w:val="001A5E4D"/>
    <w:rsid w:val="001A66CC"/>
    <w:rsid w:val="001A6C0A"/>
    <w:rsid w:val="001B00CA"/>
    <w:rsid w:val="001B0170"/>
    <w:rsid w:val="001B15C2"/>
    <w:rsid w:val="001B16FB"/>
    <w:rsid w:val="001B19DC"/>
    <w:rsid w:val="001B324E"/>
    <w:rsid w:val="001B721F"/>
    <w:rsid w:val="001C1BF5"/>
    <w:rsid w:val="001C244B"/>
    <w:rsid w:val="001C3E81"/>
    <w:rsid w:val="001C4DCE"/>
    <w:rsid w:val="001C5636"/>
    <w:rsid w:val="001C7831"/>
    <w:rsid w:val="001D37D7"/>
    <w:rsid w:val="001D41EB"/>
    <w:rsid w:val="001E509D"/>
    <w:rsid w:val="001E7201"/>
    <w:rsid w:val="001F42E4"/>
    <w:rsid w:val="001F58F1"/>
    <w:rsid w:val="00203AFD"/>
    <w:rsid w:val="002059D5"/>
    <w:rsid w:val="00211C9C"/>
    <w:rsid w:val="00214638"/>
    <w:rsid w:val="00214B25"/>
    <w:rsid w:val="0021627B"/>
    <w:rsid w:val="002169E5"/>
    <w:rsid w:val="00217D9A"/>
    <w:rsid w:val="00222741"/>
    <w:rsid w:val="002229D8"/>
    <w:rsid w:val="00222D80"/>
    <w:rsid w:val="00222DE1"/>
    <w:rsid w:val="00223C1B"/>
    <w:rsid w:val="0022752E"/>
    <w:rsid w:val="00233147"/>
    <w:rsid w:val="002346B0"/>
    <w:rsid w:val="00235B12"/>
    <w:rsid w:val="00240D1A"/>
    <w:rsid w:val="00244B58"/>
    <w:rsid w:val="002460D4"/>
    <w:rsid w:val="0025509B"/>
    <w:rsid w:val="00255172"/>
    <w:rsid w:val="0025750A"/>
    <w:rsid w:val="00260837"/>
    <w:rsid w:val="00261252"/>
    <w:rsid w:val="00261592"/>
    <w:rsid w:val="0026648E"/>
    <w:rsid w:val="0026692B"/>
    <w:rsid w:val="00266B60"/>
    <w:rsid w:val="002673A3"/>
    <w:rsid w:val="00270DBE"/>
    <w:rsid w:val="0027239F"/>
    <w:rsid w:val="0027317B"/>
    <w:rsid w:val="00273380"/>
    <w:rsid w:val="00275C25"/>
    <w:rsid w:val="00275F8F"/>
    <w:rsid w:val="00277DF6"/>
    <w:rsid w:val="00281F7B"/>
    <w:rsid w:val="00282043"/>
    <w:rsid w:val="00282304"/>
    <w:rsid w:val="0028746D"/>
    <w:rsid w:val="00291698"/>
    <w:rsid w:val="00291FA6"/>
    <w:rsid w:val="002938DF"/>
    <w:rsid w:val="0029457E"/>
    <w:rsid w:val="002A044A"/>
    <w:rsid w:val="002A0B03"/>
    <w:rsid w:val="002A3F5F"/>
    <w:rsid w:val="002A4409"/>
    <w:rsid w:val="002A4855"/>
    <w:rsid w:val="002A7792"/>
    <w:rsid w:val="002A7DB5"/>
    <w:rsid w:val="002B4AB3"/>
    <w:rsid w:val="002B740F"/>
    <w:rsid w:val="002D2452"/>
    <w:rsid w:val="002D6128"/>
    <w:rsid w:val="002E344E"/>
    <w:rsid w:val="002F2A41"/>
    <w:rsid w:val="002F2E0C"/>
    <w:rsid w:val="002F40A8"/>
    <w:rsid w:val="002F4AD9"/>
    <w:rsid w:val="002F71BE"/>
    <w:rsid w:val="002F79D0"/>
    <w:rsid w:val="0030043D"/>
    <w:rsid w:val="0030059D"/>
    <w:rsid w:val="0030093D"/>
    <w:rsid w:val="003076E0"/>
    <w:rsid w:val="00310C16"/>
    <w:rsid w:val="00312E1E"/>
    <w:rsid w:val="00313262"/>
    <w:rsid w:val="00316804"/>
    <w:rsid w:val="00317152"/>
    <w:rsid w:val="00317A7F"/>
    <w:rsid w:val="0032090F"/>
    <w:rsid w:val="00321E83"/>
    <w:rsid w:val="00322444"/>
    <w:rsid w:val="00324F19"/>
    <w:rsid w:val="0032674A"/>
    <w:rsid w:val="003275EA"/>
    <w:rsid w:val="00327850"/>
    <w:rsid w:val="00327D0D"/>
    <w:rsid w:val="00331EC2"/>
    <w:rsid w:val="00334C89"/>
    <w:rsid w:val="003353A4"/>
    <w:rsid w:val="00335ADA"/>
    <w:rsid w:val="00336EC1"/>
    <w:rsid w:val="003437F9"/>
    <w:rsid w:val="00351D92"/>
    <w:rsid w:val="003538EF"/>
    <w:rsid w:val="0035501B"/>
    <w:rsid w:val="003553E7"/>
    <w:rsid w:val="00360FE2"/>
    <w:rsid w:val="00363A50"/>
    <w:rsid w:val="00363DC1"/>
    <w:rsid w:val="0037022A"/>
    <w:rsid w:val="00371577"/>
    <w:rsid w:val="00375778"/>
    <w:rsid w:val="0037652E"/>
    <w:rsid w:val="003768C4"/>
    <w:rsid w:val="003805DD"/>
    <w:rsid w:val="00381B95"/>
    <w:rsid w:val="00383CAB"/>
    <w:rsid w:val="00385855"/>
    <w:rsid w:val="00390077"/>
    <w:rsid w:val="00390289"/>
    <w:rsid w:val="003902C8"/>
    <w:rsid w:val="00391CB1"/>
    <w:rsid w:val="00392F78"/>
    <w:rsid w:val="003937B7"/>
    <w:rsid w:val="00394DA3"/>
    <w:rsid w:val="00395680"/>
    <w:rsid w:val="00395E88"/>
    <w:rsid w:val="003A1BCF"/>
    <w:rsid w:val="003A1CE2"/>
    <w:rsid w:val="003A43C4"/>
    <w:rsid w:val="003A56AE"/>
    <w:rsid w:val="003A5F18"/>
    <w:rsid w:val="003A7DFB"/>
    <w:rsid w:val="003B0817"/>
    <w:rsid w:val="003B3D3C"/>
    <w:rsid w:val="003B4AF0"/>
    <w:rsid w:val="003B5616"/>
    <w:rsid w:val="003B5B9D"/>
    <w:rsid w:val="003B7A4A"/>
    <w:rsid w:val="003C163C"/>
    <w:rsid w:val="003C3B16"/>
    <w:rsid w:val="003C4138"/>
    <w:rsid w:val="003C4B8B"/>
    <w:rsid w:val="003C69F8"/>
    <w:rsid w:val="003D1A75"/>
    <w:rsid w:val="003D3DBE"/>
    <w:rsid w:val="003D541D"/>
    <w:rsid w:val="003D5656"/>
    <w:rsid w:val="003D5806"/>
    <w:rsid w:val="003D7436"/>
    <w:rsid w:val="003E0077"/>
    <w:rsid w:val="003E0172"/>
    <w:rsid w:val="003E34FE"/>
    <w:rsid w:val="003E3DFD"/>
    <w:rsid w:val="003E46B6"/>
    <w:rsid w:val="003E4BBA"/>
    <w:rsid w:val="003E545F"/>
    <w:rsid w:val="003E70D3"/>
    <w:rsid w:val="003F475A"/>
    <w:rsid w:val="003F6B4D"/>
    <w:rsid w:val="003F7974"/>
    <w:rsid w:val="00402469"/>
    <w:rsid w:val="00406922"/>
    <w:rsid w:val="004110DE"/>
    <w:rsid w:val="004162AA"/>
    <w:rsid w:val="00416F8A"/>
    <w:rsid w:val="00420613"/>
    <w:rsid w:val="00426464"/>
    <w:rsid w:val="00426A12"/>
    <w:rsid w:val="00427B32"/>
    <w:rsid w:val="00430BE1"/>
    <w:rsid w:val="00435005"/>
    <w:rsid w:val="00437D8B"/>
    <w:rsid w:val="00443D47"/>
    <w:rsid w:val="0044675D"/>
    <w:rsid w:val="00446941"/>
    <w:rsid w:val="00451155"/>
    <w:rsid w:val="00451563"/>
    <w:rsid w:val="00454CFB"/>
    <w:rsid w:val="00456273"/>
    <w:rsid w:val="00457188"/>
    <w:rsid w:val="00460453"/>
    <w:rsid w:val="00460FB7"/>
    <w:rsid w:val="004615E5"/>
    <w:rsid w:val="0047037A"/>
    <w:rsid w:val="004713F7"/>
    <w:rsid w:val="004715E1"/>
    <w:rsid w:val="00473580"/>
    <w:rsid w:val="00475DBF"/>
    <w:rsid w:val="00476F46"/>
    <w:rsid w:val="0048078B"/>
    <w:rsid w:val="0048384A"/>
    <w:rsid w:val="004850B0"/>
    <w:rsid w:val="00485B24"/>
    <w:rsid w:val="00485EF6"/>
    <w:rsid w:val="00485F94"/>
    <w:rsid w:val="00486D25"/>
    <w:rsid w:val="00487498"/>
    <w:rsid w:val="0049161C"/>
    <w:rsid w:val="00493579"/>
    <w:rsid w:val="004A09AA"/>
    <w:rsid w:val="004A1E48"/>
    <w:rsid w:val="004A256E"/>
    <w:rsid w:val="004A2B72"/>
    <w:rsid w:val="004A4536"/>
    <w:rsid w:val="004A5EEF"/>
    <w:rsid w:val="004B175E"/>
    <w:rsid w:val="004B4A47"/>
    <w:rsid w:val="004B5DEF"/>
    <w:rsid w:val="004C3579"/>
    <w:rsid w:val="004C3A1E"/>
    <w:rsid w:val="004C5479"/>
    <w:rsid w:val="004D038B"/>
    <w:rsid w:val="004D0B06"/>
    <w:rsid w:val="004D1768"/>
    <w:rsid w:val="004D3FB3"/>
    <w:rsid w:val="004D4D57"/>
    <w:rsid w:val="004E35AD"/>
    <w:rsid w:val="004E3AD6"/>
    <w:rsid w:val="004E40FD"/>
    <w:rsid w:val="004E6928"/>
    <w:rsid w:val="004F25FB"/>
    <w:rsid w:val="004F4A31"/>
    <w:rsid w:val="004F4DE6"/>
    <w:rsid w:val="004F52FF"/>
    <w:rsid w:val="004F5400"/>
    <w:rsid w:val="004F55AC"/>
    <w:rsid w:val="004F59A2"/>
    <w:rsid w:val="004F6EAF"/>
    <w:rsid w:val="004F6EFA"/>
    <w:rsid w:val="005009BE"/>
    <w:rsid w:val="00504D2F"/>
    <w:rsid w:val="00510305"/>
    <w:rsid w:val="0051081A"/>
    <w:rsid w:val="00511458"/>
    <w:rsid w:val="00512E49"/>
    <w:rsid w:val="00514A1E"/>
    <w:rsid w:val="0051616C"/>
    <w:rsid w:val="00522A88"/>
    <w:rsid w:val="00524A88"/>
    <w:rsid w:val="00525137"/>
    <w:rsid w:val="005343CB"/>
    <w:rsid w:val="005406D8"/>
    <w:rsid w:val="00540E84"/>
    <w:rsid w:val="00540F4B"/>
    <w:rsid w:val="0054152D"/>
    <w:rsid w:val="00542301"/>
    <w:rsid w:val="0054682A"/>
    <w:rsid w:val="005512F8"/>
    <w:rsid w:val="005513D2"/>
    <w:rsid w:val="005520A4"/>
    <w:rsid w:val="005613CE"/>
    <w:rsid w:val="0056189F"/>
    <w:rsid w:val="00565732"/>
    <w:rsid w:val="00575797"/>
    <w:rsid w:val="005761A3"/>
    <w:rsid w:val="005761FF"/>
    <w:rsid w:val="005801CD"/>
    <w:rsid w:val="0058365A"/>
    <w:rsid w:val="005839C9"/>
    <w:rsid w:val="00584F3A"/>
    <w:rsid w:val="00591BFE"/>
    <w:rsid w:val="00595BB7"/>
    <w:rsid w:val="005960C7"/>
    <w:rsid w:val="005961E3"/>
    <w:rsid w:val="005A1C5B"/>
    <w:rsid w:val="005A2EE5"/>
    <w:rsid w:val="005A439E"/>
    <w:rsid w:val="005A4696"/>
    <w:rsid w:val="005A5202"/>
    <w:rsid w:val="005A6E01"/>
    <w:rsid w:val="005B1F76"/>
    <w:rsid w:val="005B2953"/>
    <w:rsid w:val="005B7907"/>
    <w:rsid w:val="005D174E"/>
    <w:rsid w:val="005D2931"/>
    <w:rsid w:val="005D4A93"/>
    <w:rsid w:val="005D4D07"/>
    <w:rsid w:val="005D6AF9"/>
    <w:rsid w:val="005E0A16"/>
    <w:rsid w:val="005E39CD"/>
    <w:rsid w:val="005E3B17"/>
    <w:rsid w:val="005E472B"/>
    <w:rsid w:val="005F1E59"/>
    <w:rsid w:val="005F2577"/>
    <w:rsid w:val="005F537F"/>
    <w:rsid w:val="005F6747"/>
    <w:rsid w:val="005F721A"/>
    <w:rsid w:val="0060021C"/>
    <w:rsid w:val="006019D1"/>
    <w:rsid w:val="00603133"/>
    <w:rsid w:val="006043CA"/>
    <w:rsid w:val="00606EF6"/>
    <w:rsid w:val="006077D5"/>
    <w:rsid w:val="006112E8"/>
    <w:rsid w:val="006117F4"/>
    <w:rsid w:val="00612F2C"/>
    <w:rsid w:val="00613657"/>
    <w:rsid w:val="00613A99"/>
    <w:rsid w:val="00614A74"/>
    <w:rsid w:val="00615763"/>
    <w:rsid w:val="00616E62"/>
    <w:rsid w:val="006171B4"/>
    <w:rsid w:val="006207A9"/>
    <w:rsid w:val="00621778"/>
    <w:rsid w:val="00627B7C"/>
    <w:rsid w:val="00633EE0"/>
    <w:rsid w:val="006346D7"/>
    <w:rsid w:val="006356C2"/>
    <w:rsid w:val="00635925"/>
    <w:rsid w:val="00636D8A"/>
    <w:rsid w:val="00643C2A"/>
    <w:rsid w:val="006449BD"/>
    <w:rsid w:val="00644DB2"/>
    <w:rsid w:val="00645AAF"/>
    <w:rsid w:val="00645E80"/>
    <w:rsid w:val="00645EDC"/>
    <w:rsid w:val="006505D3"/>
    <w:rsid w:val="006528FC"/>
    <w:rsid w:val="00653B9B"/>
    <w:rsid w:val="006566E6"/>
    <w:rsid w:val="00663115"/>
    <w:rsid w:val="006649EE"/>
    <w:rsid w:val="006650F1"/>
    <w:rsid w:val="006662B9"/>
    <w:rsid w:val="00666F5E"/>
    <w:rsid w:val="00670194"/>
    <w:rsid w:val="006738A5"/>
    <w:rsid w:val="006739FB"/>
    <w:rsid w:val="00673B59"/>
    <w:rsid w:val="00675771"/>
    <w:rsid w:val="00676134"/>
    <w:rsid w:val="006777B6"/>
    <w:rsid w:val="00681F57"/>
    <w:rsid w:val="006824D8"/>
    <w:rsid w:val="00683436"/>
    <w:rsid w:val="00683B7C"/>
    <w:rsid w:val="00687263"/>
    <w:rsid w:val="00690CA6"/>
    <w:rsid w:val="00690E6E"/>
    <w:rsid w:val="0069188C"/>
    <w:rsid w:val="0069394F"/>
    <w:rsid w:val="00697544"/>
    <w:rsid w:val="00697F20"/>
    <w:rsid w:val="006A104E"/>
    <w:rsid w:val="006A5F41"/>
    <w:rsid w:val="006A6F03"/>
    <w:rsid w:val="006A774D"/>
    <w:rsid w:val="006B2094"/>
    <w:rsid w:val="006B40C2"/>
    <w:rsid w:val="006B505C"/>
    <w:rsid w:val="006B5250"/>
    <w:rsid w:val="006C0657"/>
    <w:rsid w:val="006C2AAA"/>
    <w:rsid w:val="006C2B9F"/>
    <w:rsid w:val="006C3DC5"/>
    <w:rsid w:val="006C4B25"/>
    <w:rsid w:val="006D0553"/>
    <w:rsid w:val="006D3413"/>
    <w:rsid w:val="006D4956"/>
    <w:rsid w:val="006E29F7"/>
    <w:rsid w:val="006E419D"/>
    <w:rsid w:val="006E632A"/>
    <w:rsid w:val="006E71D0"/>
    <w:rsid w:val="006F1BD7"/>
    <w:rsid w:val="006F209B"/>
    <w:rsid w:val="006F44D2"/>
    <w:rsid w:val="0070167E"/>
    <w:rsid w:val="0070349A"/>
    <w:rsid w:val="007041C5"/>
    <w:rsid w:val="007049A7"/>
    <w:rsid w:val="007051FA"/>
    <w:rsid w:val="007052E4"/>
    <w:rsid w:val="00710D16"/>
    <w:rsid w:val="007113C6"/>
    <w:rsid w:val="00711987"/>
    <w:rsid w:val="00713B5F"/>
    <w:rsid w:val="007152E7"/>
    <w:rsid w:val="007166C4"/>
    <w:rsid w:val="00722D9F"/>
    <w:rsid w:val="007243F9"/>
    <w:rsid w:val="00724BF0"/>
    <w:rsid w:val="0072729D"/>
    <w:rsid w:val="00730B12"/>
    <w:rsid w:val="00732CBB"/>
    <w:rsid w:val="007334AD"/>
    <w:rsid w:val="0073546F"/>
    <w:rsid w:val="00743ABB"/>
    <w:rsid w:val="00744217"/>
    <w:rsid w:val="00745529"/>
    <w:rsid w:val="0075146D"/>
    <w:rsid w:val="00753064"/>
    <w:rsid w:val="00753C18"/>
    <w:rsid w:val="0075554F"/>
    <w:rsid w:val="007566FB"/>
    <w:rsid w:val="0076027B"/>
    <w:rsid w:val="007611AD"/>
    <w:rsid w:val="00762008"/>
    <w:rsid w:val="00763821"/>
    <w:rsid w:val="00764307"/>
    <w:rsid w:val="007656EE"/>
    <w:rsid w:val="0076651F"/>
    <w:rsid w:val="00771056"/>
    <w:rsid w:val="0077206F"/>
    <w:rsid w:val="00773902"/>
    <w:rsid w:val="00774DD8"/>
    <w:rsid w:val="00774EAC"/>
    <w:rsid w:val="007779E4"/>
    <w:rsid w:val="007817FB"/>
    <w:rsid w:val="00785B33"/>
    <w:rsid w:val="007870F2"/>
    <w:rsid w:val="00790250"/>
    <w:rsid w:val="00790C37"/>
    <w:rsid w:val="0079199B"/>
    <w:rsid w:val="00792699"/>
    <w:rsid w:val="00792B84"/>
    <w:rsid w:val="0079559A"/>
    <w:rsid w:val="00795A29"/>
    <w:rsid w:val="007969F3"/>
    <w:rsid w:val="00796A66"/>
    <w:rsid w:val="007A1EF9"/>
    <w:rsid w:val="007A27EC"/>
    <w:rsid w:val="007A49A2"/>
    <w:rsid w:val="007A609D"/>
    <w:rsid w:val="007B0042"/>
    <w:rsid w:val="007B25DD"/>
    <w:rsid w:val="007B47B0"/>
    <w:rsid w:val="007B64C8"/>
    <w:rsid w:val="007B6ED7"/>
    <w:rsid w:val="007B716C"/>
    <w:rsid w:val="007B75CA"/>
    <w:rsid w:val="007C24A0"/>
    <w:rsid w:val="007C349B"/>
    <w:rsid w:val="007C768F"/>
    <w:rsid w:val="007D0C28"/>
    <w:rsid w:val="007D2658"/>
    <w:rsid w:val="007D2B47"/>
    <w:rsid w:val="007D2E1D"/>
    <w:rsid w:val="007D3779"/>
    <w:rsid w:val="007D43E8"/>
    <w:rsid w:val="007D46AD"/>
    <w:rsid w:val="007E1F3C"/>
    <w:rsid w:val="007E2B5F"/>
    <w:rsid w:val="007E355F"/>
    <w:rsid w:val="007E55EB"/>
    <w:rsid w:val="007E5EAA"/>
    <w:rsid w:val="007E6E32"/>
    <w:rsid w:val="007F1B05"/>
    <w:rsid w:val="007F3568"/>
    <w:rsid w:val="007F3AA4"/>
    <w:rsid w:val="007F5414"/>
    <w:rsid w:val="007F5AD1"/>
    <w:rsid w:val="007F756D"/>
    <w:rsid w:val="0080475B"/>
    <w:rsid w:val="00804DC8"/>
    <w:rsid w:val="00805D4E"/>
    <w:rsid w:val="008066C2"/>
    <w:rsid w:val="0081079C"/>
    <w:rsid w:val="00810D70"/>
    <w:rsid w:val="00810E41"/>
    <w:rsid w:val="00812120"/>
    <w:rsid w:val="00813015"/>
    <w:rsid w:val="00814EE7"/>
    <w:rsid w:val="00821CE3"/>
    <w:rsid w:val="00823D73"/>
    <w:rsid w:val="0082472F"/>
    <w:rsid w:val="00825F9F"/>
    <w:rsid w:val="0083129E"/>
    <w:rsid w:val="00831D0B"/>
    <w:rsid w:val="00835155"/>
    <w:rsid w:val="00840372"/>
    <w:rsid w:val="00844066"/>
    <w:rsid w:val="00844C43"/>
    <w:rsid w:val="00845565"/>
    <w:rsid w:val="00845DE2"/>
    <w:rsid w:val="00850E66"/>
    <w:rsid w:val="008523D0"/>
    <w:rsid w:val="00854A13"/>
    <w:rsid w:val="00854DD3"/>
    <w:rsid w:val="00855256"/>
    <w:rsid w:val="00863E22"/>
    <w:rsid w:val="008657AE"/>
    <w:rsid w:val="00866410"/>
    <w:rsid w:val="00872B24"/>
    <w:rsid w:val="00872F23"/>
    <w:rsid w:val="00880B1A"/>
    <w:rsid w:val="00881E4C"/>
    <w:rsid w:val="00883C08"/>
    <w:rsid w:val="00884E5C"/>
    <w:rsid w:val="00892BDB"/>
    <w:rsid w:val="00893315"/>
    <w:rsid w:val="00893B54"/>
    <w:rsid w:val="00897E40"/>
    <w:rsid w:val="008A07F8"/>
    <w:rsid w:val="008A380A"/>
    <w:rsid w:val="008A3D97"/>
    <w:rsid w:val="008A570E"/>
    <w:rsid w:val="008A65D7"/>
    <w:rsid w:val="008A727C"/>
    <w:rsid w:val="008A7674"/>
    <w:rsid w:val="008A79DF"/>
    <w:rsid w:val="008B3D2A"/>
    <w:rsid w:val="008B5FB6"/>
    <w:rsid w:val="008B6BC5"/>
    <w:rsid w:val="008B770A"/>
    <w:rsid w:val="008B7B4A"/>
    <w:rsid w:val="008C05F8"/>
    <w:rsid w:val="008C0E52"/>
    <w:rsid w:val="008C0F7C"/>
    <w:rsid w:val="008C15AA"/>
    <w:rsid w:val="008C6081"/>
    <w:rsid w:val="008D063C"/>
    <w:rsid w:val="008D5447"/>
    <w:rsid w:val="008D5D89"/>
    <w:rsid w:val="008D6428"/>
    <w:rsid w:val="008E26E1"/>
    <w:rsid w:val="008E3F78"/>
    <w:rsid w:val="008E5B61"/>
    <w:rsid w:val="008E67AB"/>
    <w:rsid w:val="008F0542"/>
    <w:rsid w:val="008F0658"/>
    <w:rsid w:val="008F3F2C"/>
    <w:rsid w:val="008F4773"/>
    <w:rsid w:val="008F492F"/>
    <w:rsid w:val="008F649D"/>
    <w:rsid w:val="008F70B7"/>
    <w:rsid w:val="00902214"/>
    <w:rsid w:val="00910631"/>
    <w:rsid w:val="00910885"/>
    <w:rsid w:val="009136EB"/>
    <w:rsid w:val="009145EC"/>
    <w:rsid w:val="009252CC"/>
    <w:rsid w:val="00925F8B"/>
    <w:rsid w:val="009325E4"/>
    <w:rsid w:val="00933521"/>
    <w:rsid w:val="00935E4F"/>
    <w:rsid w:val="0093790A"/>
    <w:rsid w:val="00940367"/>
    <w:rsid w:val="009405D6"/>
    <w:rsid w:val="00940AA6"/>
    <w:rsid w:val="009420AB"/>
    <w:rsid w:val="009423BF"/>
    <w:rsid w:val="00942D5D"/>
    <w:rsid w:val="00947C4F"/>
    <w:rsid w:val="00947F46"/>
    <w:rsid w:val="00951368"/>
    <w:rsid w:val="009517DF"/>
    <w:rsid w:val="00952AB8"/>
    <w:rsid w:val="009573AB"/>
    <w:rsid w:val="00957CD2"/>
    <w:rsid w:val="0096026E"/>
    <w:rsid w:val="00963C20"/>
    <w:rsid w:val="0097057F"/>
    <w:rsid w:val="0097248D"/>
    <w:rsid w:val="00972AC2"/>
    <w:rsid w:val="00972F82"/>
    <w:rsid w:val="0097375A"/>
    <w:rsid w:val="00974B20"/>
    <w:rsid w:val="00977597"/>
    <w:rsid w:val="00980098"/>
    <w:rsid w:val="00980AC5"/>
    <w:rsid w:val="0098143F"/>
    <w:rsid w:val="00990989"/>
    <w:rsid w:val="0099100A"/>
    <w:rsid w:val="00992B32"/>
    <w:rsid w:val="0099501C"/>
    <w:rsid w:val="009A0A46"/>
    <w:rsid w:val="009A24CB"/>
    <w:rsid w:val="009B205C"/>
    <w:rsid w:val="009B4AC1"/>
    <w:rsid w:val="009B7F57"/>
    <w:rsid w:val="009C362F"/>
    <w:rsid w:val="009C3E53"/>
    <w:rsid w:val="009C649C"/>
    <w:rsid w:val="009D4A85"/>
    <w:rsid w:val="009D4D1A"/>
    <w:rsid w:val="009D5EBD"/>
    <w:rsid w:val="009E15CA"/>
    <w:rsid w:val="009E28E7"/>
    <w:rsid w:val="009E3538"/>
    <w:rsid w:val="009E35A2"/>
    <w:rsid w:val="009E5296"/>
    <w:rsid w:val="009E75E9"/>
    <w:rsid w:val="009F28B1"/>
    <w:rsid w:val="009F53EA"/>
    <w:rsid w:val="00A01667"/>
    <w:rsid w:val="00A04EE1"/>
    <w:rsid w:val="00A113F6"/>
    <w:rsid w:val="00A13B94"/>
    <w:rsid w:val="00A14695"/>
    <w:rsid w:val="00A14C0A"/>
    <w:rsid w:val="00A20815"/>
    <w:rsid w:val="00A211B7"/>
    <w:rsid w:val="00A2301B"/>
    <w:rsid w:val="00A24869"/>
    <w:rsid w:val="00A26AD1"/>
    <w:rsid w:val="00A27F87"/>
    <w:rsid w:val="00A305E2"/>
    <w:rsid w:val="00A329ED"/>
    <w:rsid w:val="00A34836"/>
    <w:rsid w:val="00A361D3"/>
    <w:rsid w:val="00A41C7C"/>
    <w:rsid w:val="00A4227D"/>
    <w:rsid w:val="00A44EA4"/>
    <w:rsid w:val="00A45905"/>
    <w:rsid w:val="00A468FE"/>
    <w:rsid w:val="00A56B3E"/>
    <w:rsid w:val="00A56F38"/>
    <w:rsid w:val="00A60A2E"/>
    <w:rsid w:val="00A62498"/>
    <w:rsid w:val="00A635F7"/>
    <w:rsid w:val="00A6433D"/>
    <w:rsid w:val="00A64F72"/>
    <w:rsid w:val="00A65085"/>
    <w:rsid w:val="00A66AF9"/>
    <w:rsid w:val="00A714B6"/>
    <w:rsid w:val="00A72D2C"/>
    <w:rsid w:val="00A72F65"/>
    <w:rsid w:val="00A7484E"/>
    <w:rsid w:val="00A76B03"/>
    <w:rsid w:val="00A82290"/>
    <w:rsid w:val="00A83AD9"/>
    <w:rsid w:val="00A860D3"/>
    <w:rsid w:val="00A90A21"/>
    <w:rsid w:val="00A943DC"/>
    <w:rsid w:val="00A94BF4"/>
    <w:rsid w:val="00A951FF"/>
    <w:rsid w:val="00A95CB9"/>
    <w:rsid w:val="00AA1B9F"/>
    <w:rsid w:val="00AA3EEB"/>
    <w:rsid w:val="00AA4352"/>
    <w:rsid w:val="00AA6A63"/>
    <w:rsid w:val="00AB0F49"/>
    <w:rsid w:val="00AB1862"/>
    <w:rsid w:val="00AB1A76"/>
    <w:rsid w:val="00AB2491"/>
    <w:rsid w:val="00AB29C5"/>
    <w:rsid w:val="00AB30F0"/>
    <w:rsid w:val="00AB3E52"/>
    <w:rsid w:val="00AB5D00"/>
    <w:rsid w:val="00AB7080"/>
    <w:rsid w:val="00AC047E"/>
    <w:rsid w:val="00AC2738"/>
    <w:rsid w:val="00AC300C"/>
    <w:rsid w:val="00AC6FDF"/>
    <w:rsid w:val="00AC705D"/>
    <w:rsid w:val="00AC7237"/>
    <w:rsid w:val="00AC73EF"/>
    <w:rsid w:val="00AD1920"/>
    <w:rsid w:val="00AD45DA"/>
    <w:rsid w:val="00AD52AC"/>
    <w:rsid w:val="00AD5856"/>
    <w:rsid w:val="00AE2CD8"/>
    <w:rsid w:val="00AE3DB6"/>
    <w:rsid w:val="00AE5E0C"/>
    <w:rsid w:val="00AE6ED4"/>
    <w:rsid w:val="00AF204D"/>
    <w:rsid w:val="00AF77FE"/>
    <w:rsid w:val="00AF7918"/>
    <w:rsid w:val="00B01044"/>
    <w:rsid w:val="00B01615"/>
    <w:rsid w:val="00B02845"/>
    <w:rsid w:val="00B051B6"/>
    <w:rsid w:val="00B05D41"/>
    <w:rsid w:val="00B05DB8"/>
    <w:rsid w:val="00B103AC"/>
    <w:rsid w:val="00B13569"/>
    <w:rsid w:val="00B13E43"/>
    <w:rsid w:val="00B153BB"/>
    <w:rsid w:val="00B16DE3"/>
    <w:rsid w:val="00B21EF4"/>
    <w:rsid w:val="00B24197"/>
    <w:rsid w:val="00B253B6"/>
    <w:rsid w:val="00B32EDA"/>
    <w:rsid w:val="00B33DC3"/>
    <w:rsid w:val="00B36C51"/>
    <w:rsid w:val="00B402E4"/>
    <w:rsid w:val="00B41131"/>
    <w:rsid w:val="00B50757"/>
    <w:rsid w:val="00B50821"/>
    <w:rsid w:val="00B50FC3"/>
    <w:rsid w:val="00B5115D"/>
    <w:rsid w:val="00B54B07"/>
    <w:rsid w:val="00B54B1B"/>
    <w:rsid w:val="00B5737A"/>
    <w:rsid w:val="00B60C49"/>
    <w:rsid w:val="00B639CA"/>
    <w:rsid w:val="00B64978"/>
    <w:rsid w:val="00B65901"/>
    <w:rsid w:val="00B67CCB"/>
    <w:rsid w:val="00B70563"/>
    <w:rsid w:val="00B72907"/>
    <w:rsid w:val="00B754E5"/>
    <w:rsid w:val="00B75878"/>
    <w:rsid w:val="00B8032A"/>
    <w:rsid w:val="00B822F8"/>
    <w:rsid w:val="00B8272B"/>
    <w:rsid w:val="00B83193"/>
    <w:rsid w:val="00B857D6"/>
    <w:rsid w:val="00B87722"/>
    <w:rsid w:val="00B90DC3"/>
    <w:rsid w:val="00B9292E"/>
    <w:rsid w:val="00B93A6D"/>
    <w:rsid w:val="00B95293"/>
    <w:rsid w:val="00B95C3D"/>
    <w:rsid w:val="00BA0CBE"/>
    <w:rsid w:val="00BA2633"/>
    <w:rsid w:val="00BA28B9"/>
    <w:rsid w:val="00BA63CE"/>
    <w:rsid w:val="00BA6689"/>
    <w:rsid w:val="00BB471E"/>
    <w:rsid w:val="00BB7CE5"/>
    <w:rsid w:val="00BC15A4"/>
    <w:rsid w:val="00BC2E2B"/>
    <w:rsid w:val="00BC3C20"/>
    <w:rsid w:val="00BC43ED"/>
    <w:rsid w:val="00BC50B3"/>
    <w:rsid w:val="00BC6363"/>
    <w:rsid w:val="00BC7DB4"/>
    <w:rsid w:val="00BD168C"/>
    <w:rsid w:val="00BD1732"/>
    <w:rsid w:val="00BD1776"/>
    <w:rsid w:val="00BE0DB9"/>
    <w:rsid w:val="00BE538A"/>
    <w:rsid w:val="00BE58CE"/>
    <w:rsid w:val="00BE7551"/>
    <w:rsid w:val="00BE78D2"/>
    <w:rsid w:val="00BF1EE4"/>
    <w:rsid w:val="00BF2416"/>
    <w:rsid w:val="00BF32D4"/>
    <w:rsid w:val="00BF424F"/>
    <w:rsid w:val="00BF522B"/>
    <w:rsid w:val="00C0459D"/>
    <w:rsid w:val="00C06B01"/>
    <w:rsid w:val="00C1127C"/>
    <w:rsid w:val="00C11DF5"/>
    <w:rsid w:val="00C1389A"/>
    <w:rsid w:val="00C13CAF"/>
    <w:rsid w:val="00C142AA"/>
    <w:rsid w:val="00C14AE7"/>
    <w:rsid w:val="00C16463"/>
    <w:rsid w:val="00C22F17"/>
    <w:rsid w:val="00C23F6E"/>
    <w:rsid w:val="00C25D2D"/>
    <w:rsid w:val="00C27375"/>
    <w:rsid w:val="00C27B13"/>
    <w:rsid w:val="00C3761D"/>
    <w:rsid w:val="00C376E4"/>
    <w:rsid w:val="00C410AE"/>
    <w:rsid w:val="00C421BD"/>
    <w:rsid w:val="00C454A0"/>
    <w:rsid w:val="00C47FA0"/>
    <w:rsid w:val="00C5070E"/>
    <w:rsid w:val="00C51584"/>
    <w:rsid w:val="00C51916"/>
    <w:rsid w:val="00C527C0"/>
    <w:rsid w:val="00C53A60"/>
    <w:rsid w:val="00C560EA"/>
    <w:rsid w:val="00C56384"/>
    <w:rsid w:val="00C63557"/>
    <w:rsid w:val="00C64BC7"/>
    <w:rsid w:val="00C65177"/>
    <w:rsid w:val="00C65A61"/>
    <w:rsid w:val="00C67774"/>
    <w:rsid w:val="00C70D6E"/>
    <w:rsid w:val="00C72507"/>
    <w:rsid w:val="00C767F3"/>
    <w:rsid w:val="00C774F6"/>
    <w:rsid w:val="00C84CED"/>
    <w:rsid w:val="00C87989"/>
    <w:rsid w:val="00C9199F"/>
    <w:rsid w:val="00C92594"/>
    <w:rsid w:val="00C93A75"/>
    <w:rsid w:val="00C94BD3"/>
    <w:rsid w:val="00C95F42"/>
    <w:rsid w:val="00CA2F2F"/>
    <w:rsid w:val="00CA5F03"/>
    <w:rsid w:val="00CA5FFF"/>
    <w:rsid w:val="00CA768B"/>
    <w:rsid w:val="00CA7A92"/>
    <w:rsid w:val="00CB2E7D"/>
    <w:rsid w:val="00CB3CE3"/>
    <w:rsid w:val="00CB7C8D"/>
    <w:rsid w:val="00CC6AED"/>
    <w:rsid w:val="00CD3515"/>
    <w:rsid w:val="00CD7568"/>
    <w:rsid w:val="00CE0D67"/>
    <w:rsid w:val="00CE1A7C"/>
    <w:rsid w:val="00CE312D"/>
    <w:rsid w:val="00CE5838"/>
    <w:rsid w:val="00CE6793"/>
    <w:rsid w:val="00CE704A"/>
    <w:rsid w:val="00CF0800"/>
    <w:rsid w:val="00CF1FE9"/>
    <w:rsid w:val="00CF35A9"/>
    <w:rsid w:val="00CF3BB2"/>
    <w:rsid w:val="00CF76BB"/>
    <w:rsid w:val="00D00DD3"/>
    <w:rsid w:val="00D0193D"/>
    <w:rsid w:val="00D01C19"/>
    <w:rsid w:val="00D031CC"/>
    <w:rsid w:val="00D03756"/>
    <w:rsid w:val="00D04737"/>
    <w:rsid w:val="00D077C1"/>
    <w:rsid w:val="00D10A56"/>
    <w:rsid w:val="00D11281"/>
    <w:rsid w:val="00D119BC"/>
    <w:rsid w:val="00D15526"/>
    <w:rsid w:val="00D16F70"/>
    <w:rsid w:val="00D1719F"/>
    <w:rsid w:val="00D253E1"/>
    <w:rsid w:val="00D2757E"/>
    <w:rsid w:val="00D312F1"/>
    <w:rsid w:val="00D31336"/>
    <w:rsid w:val="00D3332D"/>
    <w:rsid w:val="00D3334C"/>
    <w:rsid w:val="00D33C2C"/>
    <w:rsid w:val="00D3435F"/>
    <w:rsid w:val="00D34EBA"/>
    <w:rsid w:val="00D36CD8"/>
    <w:rsid w:val="00D375D5"/>
    <w:rsid w:val="00D404C1"/>
    <w:rsid w:val="00D418FF"/>
    <w:rsid w:val="00D43155"/>
    <w:rsid w:val="00D437EB"/>
    <w:rsid w:val="00D440A8"/>
    <w:rsid w:val="00D47717"/>
    <w:rsid w:val="00D53A11"/>
    <w:rsid w:val="00D54A9D"/>
    <w:rsid w:val="00D561A0"/>
    <w:rsid w:val="00D63410"/>
    <w:rsid w:val="00D67F73"/>
    <w:rsid w:val="00D73C59"/>
    <w:rsid w:val="00D772B0"/>
    <w:rsid w:val="00D82D45"/>
    <w:rsid w:val="00D86A11"/>
    <w:rsid w:val="00D86C75"/>
    <w:rsid w:val="00D91B8F"/>
    <w:rsid w:val="00D91B90"/>
    <w:rsid w:val="00D955C2"/>
    <w:rsid w:val="00DA10C4"/>
    <w:rsid w:val="00DA28DA"/>
    <w:rsid w:val="00DA4174"/>
    <w:rsid w:val="00DA6E0B"/>
    <w:rsid w:val="00DB1C0C"/>
    <w:rsid w:val="00DB24D4"/>
    <w:rsid w:val="00DB7679"/>
    <w:rsid w:val="00DC08EE"/>
    <w:rsid w:val="00DC15E0"/>
    <w:rsid w:val="00DC5A99"/>
    <w:rsid w:val="00DC7338"/>
    <w:rsid w:val="00DC762B"/>
    <w:rsid w:val="00DC7654"/>
    <w:rsid w:val="00DC7EC6"/>
    <w:rsid w:val="00DD15CF"/>
    <w:rsid w:val="00DD16CF"/>
    <w:rsid w:val="00DD58DD"/>
    <w:rsid w:val="00DD5E87"/>
    <w:rsid w:val="00DD62A9"/>
    <w:rsid w:val="00DD7CAD"/>
    <w:rsid w:val="00DD7CF2"/>
    <w:rsid w:val="00DE1589"/>
    <w:rsid w:val="00DE16B0"/>
    <w:rsid w:val="00DE1A36"/>
    <w:rsid w:val="00DE2B5E"/>
    <w:rsid w:val="00DE6CB5"/>
    <w:rsid w:val="00DE7E56"/>
    <w:rsid w:val="00DF186A"/>
    <w:rsid w:val="00DF4AC6"/>
    <w:rsid w:val="00DF4DBC"/>
    <w:rsid w:val="00DF61CE"/>
    <w:rsid w:val="00DF7930"/>
    <w:rsid w:val="00E001F1"/>
    <w:rsid w:val="00E00FC4"/>
    <w:rsid w:val="00E03B93"/>
    <w:rsid w:val="00E03E6B"/>
    <w:rsid w:val="00E11F2D"/>
    <w:rsid w:val="00E1208F"/>
    <w:rsid w:val="00E1374C"/>
    <w:rsid w:val="00E1395C"/>
    <w:rsid w:val="00E17528"/>
    <w:rsid w:val="00E228AC"/>
    <w:rsid w:val="00E22DF0"/>
    <w:rsid w:val="00E32E65"/>
    <w:rsid w:val="00E3521F"/>
    <w:rsid w:val="00E40ABD"/>
    <w:rsid w:val="00E44BC3"/>
    <w:rsid w:val="00E44F85"/>
    <w:rsid w:val="00E50A6F"/>
    <w:rsid w:val="00E5307B"/>
    <w:rsid w:val="00E610CF"/>
    <w:rsid w:val="00E62765"/>
    <w:rsid w:val="00E64549"/>
    <w:rsid w:val="00E6605E"/>
    <w:rsid w:val="00E66DCC"/>
    <w:rsid w:val="00E672CB"/>
    <w:rsid w:val="00E7129B"/>
    <w:rsid w:val="00E71E05"/>
    <w:rsid w:val="00E751B0"/>
    <w:rsid w:val="00E868DB"/>
    <w:rsid w:val="00E86D72"/>
    <w:rsid w:val="00E87518"/>
    <w:rsid w:val="00E96647"/>
    <w:rsid w:val="00EA32DB"/>
    <w:rsid w:val="00EB14A3"/>
    <w:rsid w:val="00EB36DB"/>
    <w:rsid w:val="00EB4E98"/>
    <w:rsid w:val="00EB4F6D"/>
    <w:rsid w:val="00EC12DD"/>
    <w:rsid w:val="00EC3055"/>
    <w:rsid w:val="00EC4A25"/>
    <w:rsid w:val="00EC50F3"/>
    <w:rsid w:val="00EC659E"/>
    <w:rsid w:val="00ED231F"/>
    <w:rsid w:val="00ED3043"/>
    <w:rsid w:val="00ED45CC"/>
    <w:rsid w:val="00ED5B21"/>
    <w:rsid w:val="00ED60D3"/>
    <w:rsid w:val="00ED6A99"/>
    <w:rsid w:val="00ED7CF1"/>
    <w:rsid w:val="00ED7F73"/>
    <w:rsid w:val="00EE0423"/>
    <w:rsid w:val="00EE061D"/>
    <w:rsid w:val="00EE1F0A"/>
    <w:rsid w:val="00EE2A4E"/>
    <w:rsid w:val="00EE308D"/>
    <w:rsid w:val="00EE40E8"/>
    <w:rsid w:val="00EE42A5"/>
    <w:rsid w:val="00EE6633"/>
    <w:rsid w:val="00EE6C15"/>
    <w:rsid w:val="00EF085B"/>
    <w:rsid w:val="00EF3423"/>
    <w:rsid w:val="00EF7300"/>
    <w:rsid w:val="00EF76F5"/>
    <w:rsid w:val="00F0173D"/>
    <w:rsid w:val="00F0549A"/>
    <w:rsid w:val="00F05911"/>
    <w:rsid w:val="00F05ED9"/>
    <w:rsid w:val="00F10FD1"/>
    <w:rsid w:val="00F12471"/>
    <w:rsid w:val="00F14E93"/>
    <w:rsid w:val="00F15999"/>
    <w:rsid w:val="00F16A01"/>
    <w:rsid w:val="00F235E1"/>
    <w:rsid w:val="00F24A96"/>
    <w:rsid w:val="00F25882"/>
    <w:rsid w:val="00F267D3"/>
    <w:rsid w:val="00F26E50"/>
    <w:rsid w:val="00F3022A"/>
    <w:rsid w:val="00F3300E"/>
    <w:rsid w:val="00F33D92"/>
    <w:rsid w:val="00F37584"/>
    <w:rsid w:val="00F37FD7"/>
    <w:rsid w:val="00F50637"/>
    <w:rsid w:val="00F51C13"/>
    <w:rsid w:val="00F54003"/>
    <w:rsid w:val="00F545C8"/>
    <w:rsid w:val="00F60D33"/>
    <w:rsid w:val="00F60FCA"/>
    <w:rsid w:val="00F63663"/>
    <w:rsid w:val="00F70DF5"/>
    <w:rsid w:val="00F73A47"/>
    <w:rsid w:val="00F73EDB"/>
    <w:rsid w:val="00F773BB"/>
    <w:rsid w:val="00F77D3C"/>
    <w:rsid w:val="00F84A3E"/>
    <w:rsid w:val="00F85A5D"/>
    <w:rsid w:val="00F85DC3"/>
    <w:rsid w:val="00F9219D"/>
    <w:rsid w:val="00F92F29"/>
    <w:rsid w:val="00F936B2"/>
    <w:rsid w:val="00F952DA"/>
    <w:rsid w:val="00F97008"/>
    <w:rsid w:val="00FA039E"/>
    <w:rsid w:val="00FA0DC8"/>
    <w:rsid w:val="00FA1DC0"/>
    <w:rsid w:val="00FA25EC"/>
    <w:rsid w:val="00FA5472"/>
    <w:rsid w:val="00FA5A5A"/>
    <w:rsid w:val="00FA645A"/>
    <w:rsid w:val="00FA65BA"/>
    <w:rsid w:val="00FB094C"/>
    <w:rsid w:val="00FB465C"/>
    <w:rsid w:val="00FB726D"/>
    <w:rsid w:val="00FC289C"/>
    <w:rsid w:val="00FC2F2E"/>
    <w:rsid w:val="00FC5D64"/>
    <w:rsid w:val="00FD11FE"/>
    <w:rsid w:val="00FD13D5"/>
    <w:rsid w:val="00FD24BC"/>
    <w:rsid w:val="00FD3FAA"/>
    <w:rsid w:val="00FE0055"/>
    <w:rsid w:val="00FE03CC"/>
    <w:rsid w:val="00FE21F8"/>
    <w:rsid w:val="00FE2A34"/>
    <w:rsid w:val="00FE3D76"/>
    <w:rsid w:val="00FE6A40"/>
    <w:rsid w:val="00FE74C4"/>
    <w:rsid w:val="00FE7CCD"/>
    <w:rsid w:val="00FF0439"/>
    <w:rsid w:val="00FF19D5"/>
    <w:rsid w:val="00FF5B5B"/>
    <w:rsid w:val="00FF6F35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2BE91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56AE"/>
    <w:pPr>
      <w:spacing w:before="40"/>
      <w:ind w:left="115"/>
      <w:outlineLvl w:val="1"/>
    </w:pPr>
    <w:rPr>
      <w:color w:val="28699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49A7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12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B12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4F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FF"/>
    <w:rPr>
      <w:rFonts w:ascii="Arial Narrow" w:eastAsia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B20"/>
    <w:rPr>
      <w:color w:val="0000FF" w:themeColor="hyperlink"/>
      <w:u w:val="single"/>
    </w:rPr>
  </w:style>
  <w:style w:type="paragraph" w:customStyle="1" w:styleId="Tiny">
    <w:name w:val="Tiny"/>
    <w:basedOn w:val="Normal"/>
    <w:rsid w:val="00974B20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74B20"/>
    <w:rPr>
      <w:rFonts w:ascii="Arial Narrow" w:eastAsia="Arial Narrow" w:hAnsi="Arial Narrow" w:cs="Arial Narrow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773"/>
    <w:pPr>
      <w:tabs>
        <w:tab w:val="left" w:pos="10800"/>
      </w:tabs>
      <w:spacing w:before="76" w:line="274" w:lineRule="exact"/>
      <w:ind w:left="119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8F4773"/>
    <w:rPr>
      <w:rFonts w:ascii="Arial Narrow" w:eastAsia="Arial Narrow" w:hAnsi="Arial Narrow" w:cs="Arial Narrow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5D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A56AE"/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820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ealthcare.gov/coverage/preventive-care-benefits/" TargetMode="External" /><Relationship Id="rId11" Type="http://schemas.openxmlformats.org/officeDocument/2006/relationships/footer" Target="footer1.xml" /><Relationship Id="rId12" Type="http://schemas.openxmlformats.org/officeDocument/2006/relationships/image" Target="media/image2.jpeg" /><Relationship Id="rId13" Type="http://schemas.openxmlformats.org/officeDocument/2006/relationships/footer" Target="footer2.xml" /><Relationship Id="rId14" Type="http://schemas.openxmlformats.org/officeDocument/2006/relationships/hyperlink" Target="http://www.healthcare.gov/" TargetMode="External" /><Relationship Id="rId15" Type="http://schemas.openxmlformats.org/officeDocument/2006/relationships/footer" Target="footer3.xml" /><Relationship Id="rId16" Type="http://schemas.openxmlformats.org/officeDocument/2006/relationships/image" Target="media/image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https://www.healthcare.gov/sbc-glossary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jpe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FA5D-3581-4573-BCE4-9A124AD21027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3461FB5-2318-4611-A42B-416BB9AC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F427-E0A9-4085-9C35-1A104F4A5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85F85-7929-4BB7-B364-E2B93622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6356</Words>
  <Characters>36235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Limited Cost Sharing</vt:lpstr>
    </vt:vector>
  </TitlesOfParts>
  <Company>CMS</Company>
  <LinksUpToDate>false</LinksUpToDate>
  <CharactersWithSpaces>42506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Limited Cost Sharing</dc:title>
  <dc:subject>Example SBC of AI/AN Limited Cost Sharing</dc:subject>
  <dc:creator>CMS</dc:creator>
  <cp:keywords>"SBC, Summary of Benefits and Coverage, deductible, services, out-of-pocket limit, network provider, referral, specialist, cost sharing"</cp:keywords>
  <cp:lastModifiedBy>Daniel Kidane</cp:lastModifiedBy>
  <cp:revision>49</cp:revision>
  <cp:lastPrinted>2024-10-04T19:01:00Z</cp:lastPrinted>
  <dcterms:created xsi:type="dcterms:W3CDTF">2024-10-04T18:24:00Z</dcterms:created>
  <dcterms:modified xsi:type="dcterms:W3CDTF">2024-11-13T01:14:00Z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/>
  </property>
  <property fmtid="{D5CDD505-2E9C-101B-9397-08002B2CF9AE}" pid="9" name="_dlc_DocId">
    <vt:lpwstr>QSXZK4DW25JC-2088971228-12989</vt:lpwstr>
  </property>
  <property fmtid="{D5CDD505-2E9C-101B-9397-08002B2CF9AE}" pid="10" name="_dlc_DocIdItemGuid">
    <vt:lpwstr>cd381a22-6e7b-4c30-b1a7-0f5e20ffcb35</vt:lpwstr>
  </property>
  <property fmtid="{D5CDD505-2E9C-101B-9397-08002B2CF9AE}" pid="11" name="_dlc_DocIdUrl">
    <vt:lpwstr>https://share.cms.gov/center/cciio/CSG/TranDisc/_layouts/15/DocIdRedir.aspx?ID=QSXZK4DW25JC-2088971228-12989, QSXZK4DW25JC-2088971228-12989</vt:lpwstr>
  </property>
</Properties>
</file>