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1DD2A41B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8B7D03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B13F83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4E6465B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90406">
        <w:t>Lynnetta Thompson</w:t>
      </w:r>
    </w:p>
    <w:p w:rsidR="00097163" w:rsidP="0005680D" w14:paraId="10CC8F39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t>Federal Manager</w:t>
      </w:r>
    </w:p>
    <w:p w:rsidR="00C90406" w:rsidRPr="00C90406" w:rsidP="0005680D" w14:paraId="7C9EE93B" w14:textId="780FCA30">
      <w:pPr>
        <w:tabs>
          <w:tab w:val="left" w:pos="1080"/>
        </w:tabs>
        <w:ind w:left="1080" w:hanging="1080"/>
      </w:pPr>
      <w:r>
        <w:tab/>
        <w:t>Information Collection Request</w:t>
      </w:r>
    </w:p>
    <w:p w:rsidR="0005680D" w:rsidP="0005680D" w14:paraId="48DB0716" w14:textId="44706F90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3548DC">
        <w:t xml:space="preserve">Office of Child Support </w:t>
      </w:r>
      <w:r w:rsidR="00C90406">
        <w:t>Services</w:t>
      </w:r>
      <w:r w:rsidR="00A07291">
        <w:t xml:space="preserve"> (OCSS)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196F1BB5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C90406">
        <w:t xml:space="preserve">March </w:t>
      </w:r>
      <w:r w:rsidR="0013366D">
        <w:t>22</w:t>
      </w:r>
      <w:r w:rsidR="00C90406">
        <w:t>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4C23E941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3548DC">
        <w:t>-</w:t>
      </w:r>
      <w:r>
        <w:t xml:space="preserve">Substantive Change Request – </w:t>
      </w:r>
      <w:r w:rsidR="003548DC">
        <w:t>M</w:t>
      </w:r>
      <w:r w:rsidR="00852591">
        <w:t xml:space="preserve">ultistate Financial </w:t>
      </w:r>
      <w:r w:rsidR="003548DC">
        <w:t>I</w:t>
      </w:r>
      <w:r w:rsidR="00852591">
        <w:t xml:space="preserve">nstitution </w:t>
      </w:r>
      <w:r w:rsidR="003548DC">
        <w:t>D</w:t>
      </w:r>
      <w:r w:rsidR="00852591">
        <w:t xml:space="preserve">ata </w:t>
      </w:r>
      <w:r w:rsidR="003548DC">
        <w:t>M</w:t>
      </w:r>
      <w:r w:rsidR="00852591">
        <w:t>a</w:t>
      </w:r>
      <w:r w:rsidR="00D44DD2">
        <w:t>t</w:t>
      </w:r>
      <w:r w:rsidR="00852591">
        <w:t>ch with</w:t>
      </w:r>
      <w:r w:rsidR="003548DC">
        <w:t xml:space="preserve"> F</w:t>
      </w:r>
      <w:r w:rsidR="00852591">
        <w:t xml:space="preserve">ederally </w:t>
      </w:r>
      <w:r w:rsidR="003548DC">
        <w:t>A</w:t>
      </w:r>
      <w:r w:rsidR="00852591">
        <w:t xml:space="preserve">ssisted </w:t>
      </w:r>
      <w:r w:rsidR="003548DC">
        <w:t>S</w:t>
      </w:r>
      <w:r w:rsidR="00852591">
        <w:t xml:space="preserve">tate </w:t>
      </w:r>
      <w:r w:rsidR="003548DC">
        <w:t>T</w:t>
      </w:r>
      <w:r w:rsidR="00852591">
        <w:t>ransmitted</w:t>
      </w:r>
      <w:r w:rsidR="003548DC">
        <w:t xml:space="preserve"> Levy</w:t>
      </w:r>
      <w:r w:rsidR="00852591">
        <w:t xml:space="preserve"> </w:t>
      </w:r>
      <w:r>
        <w:t xml:space="preserve">(OMB </w:t>
      </w:r>
      <w:r w:rsidR="003548DC">
        <w:t xml:space="preserve">No.: </w:t>
      </w:r>
      <w:r>
        <w:t>0970-0</w:t>
      </w:r>
      <w:r w:rsidR="003548DC">
        <w:t>196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3C8B8195">
      <w:r>
        <w:t>This memo requests approval of non-substantive changes to the approved information collection,</w:t>
      </w:r>
      <w:r w:rsidR="0005680D">
        <w:t xml:space="preserve"> </w:t>
      </w:r>
      <w:r w:rsidR="00852591">
        <w:t>Multistate Financial Institution Data Ma</w:t>
      </w:r>
      <w:r w:rsidR="00D44DD2">
        <w:t>t</w:t>
      </w:r>
      <w:r w:rsidR="00852591">
        <w:t>ch with Federally Assisted State Transmitted Levy (</w:t>
      </w:r>
      <w:r w:rsidR="003548DC">
        <w:t>MSFIDM FAST Levy</w:t>
      </w:r>
      <w:r w:rsidR="00852591">
        <w:t xml:space="preserve">) </w:t>
      </w:r>
      <w:r w:rsidR="0005680D">
        <w:t xml:space="preserve">(OMB </w:t>
      </w:r>
      <w:r w:rsidR="003548DC">
        <w:t xml:space="preserve">No.: </w:t>
      </w:r>
      <w:r w:rsidR="0005680D">
        <w:t>0970-0</w:t>
      </w:r>
      <w:r w:rsidR="003548DC">
        <w:t>196</w:t>
      </w:r>
      <w:r w:rsidR="0005680D">
        <w:t xml:space="preserve">). </w:t>
      </w:r>
    </w:p>
    <w:p w:rsidR="0005680D" w:rsidP="0005680D" w14:paraId="6BF529D8" w14:textId="77777777"/>
    <w:p w:rsidR="0005680D" w:rsidRPr="00852591" w:rsidP="0005680D" w14:paraId="37532181" w14:textId="4BB20D11">
      <w:pPr>
        <w:spacing w:after="120"/>
        <w:rPr>
          <w:b/>
          <w:iCs/>
        </w:rPr>
      </w:pPr>
      <w:r>
        <w:rPr>
          <w:b/>
          <w:i/>
        </w:rPr>
        <w:t>Background</w:t>
      </w:r>
    </w:p>
    <w:p w:rsidR="0035165E" w:rsidRPr="00097163" w:rsidP="002549A1" w14:paraId="49C8A7B3" w14:textId="210073E7">
      <w:pPr>
        <w:rPr>
          <w:bCs/>
        </w:rPr>
      </w:pPr>
      <w:r>
        <w:rPr>
          <w:bCs/>
        </w:rPr>
        <w:t xml:space="preserve">OMB approved the </w:t>
      </w:r>
      <w:r w:rsidR="00FE5BAA">
        <w:rPr>
          <w:bCs/>
        </w:rPr>
        <w:t>MSFIDM/FAST Levy</w:t>
      </w:r>
      <w:r>
        <w:rPr>
          <w:bCs/>
        </w:rPr>
        <w:t xml:space="preserve"> information collection on January </w:t>
      </w:r>
      <w:r w:rsidR="00C90406">
        <w:rPr>
          <w:bCs/>
        </w:rPr>
        <w:t>19</w:t>
      </w:r>
      <w:r>
        <w:rPr>
          <w:bCs/>
        </w:rPr>
        <w:t>, 202</w:t>
      </w:r>
      <w:r w:rsidR="00C90406">
        <w:rPr>
          <w:bCs/>
        </w:rPr>
        <w:t>4</w:t>
      </w:r>
      <w:r w:rsidR="00AA0F1F">
        <w:rPr>
          <w:bCs/>
        </w:rPr>
        <w:t xml:space="preserve">, </w:t>
      </w:r>
      <w:r>
        <w:rPr>
          <w:bCs/>
        </w:rPr>
        <w:t xml:space="preserve">for three years. </w:t>
      </w:r>
      <w:r w:rsidR="00C90406">
        <w:rPr>
          <w:bCs/>
        </w:rPr>
        <w:t>OCSS</w:t>
      </w:r>
      <w:r>
        <w:rPr>
          <w:bCs/>
        </w:rPr>
        <w:t xml:space="preserve"> </w:t>
      </w:r>
      <w:r>
        <w:rPr>
          <w:bCs/>
        </w:rPr>
        <w:t>striv</w:t>
      </w:r>
      <w:r w:rsidRPr="00097163">
        <w:rPr>
          <w:bCs/>
        </w:rPr>
        <w:t>es to automate and simplify participation in its various programs to the extent it is possible</w:t>
      </w:r>
      <w:r w:rsidRPr="00097163" w:rsidR="004227DB">
        <w:rPr>
          <w:bCs/>
        </w:rPr>
        <w:t xml:space="preserve"> and </w:t>
      </w:r>
      <w:r w:rsidRPr="00097163" w:rsidR="00C90406">
        <w:rPr>
          <w:bCs/>
        </w:rPr>
        <w:t xml:space="preserve">proposes to replace the currently approved paper version of the MSFIDM Election Form with an online form. </w:t>
      </w:r>
      <w:r w:rsidRPr="00097163" w:rsidR="004227DB">
        <w:rPr>
          <w:bCs/>
        </w:rPr>
        <w:t xml:space="preserve">To do so, </w:t>
      </w:r>
      <w:r w:rsidRPr="00097163" w:rsidR="008E22E7">
        <w:rPr>
          <w:bCs/>
        </w:rPr>
        <w:t>OCSS made minor edits to the</w:t>
      </w:r>
      <w:r w:rsidRPr="00097163" w:rsidR="00C809F0">
        <w:rPr>
          <w:bCs/>
        </w:rPr>
        <w:t xml:space="preserve"> </w:t>
      </w:r>
      <w:r w:rsidRPr="00097163" w:rsidR="008E22E7">
        <w:rPr>
          <w:bCs/>
        </w:rPr>
        <w:t xml:space="preserve">instructions to </w:t>
      </w:r>
      <w:r w:rsidRPr="00097163" w:rsidR="004227DB">
        <w:rPr>
          <w:bCs/>
        </w:rPr>
        <w:t xml:space="preserve">remove and revise detail about </w:t>
      </w:r>
      <w:r w:rsidRPr="00097163" w:rsidR="008E22E7">
        <w:rPr>
          <w:bCs/>
        </w:rPr>
        <w:t>complet</w:t>
      </w:r>
      <w:r w:rsidRPr="00097163" w:rsidR="004227DB">
        <w:rPr>
          <w:bCs/>
        </w:rPr>
        <w:t xml:space="preserve">ing </w:t>
      </w:r>
      <w:r w:rsidRPr="00097163" w:rsidR="008E22E7">
        <w:rPr>
          <w:bCs/>
        </w:rPr>
        <w:t>and submit</w:t>
      </w:r>
      <w:r w:rsidRPr="00097163" w:rsidR="004227DB">
        <w:rPr>
          <w:bCs/>
        </w:rPr>
        <w:t>ting</w:t>
      </w:r>
      <w:r w:rsidRPr="00097163" w:rsidR="008E22E7">
        <w:rPr>
          <w:bCs/>
        </w:rPr>
        <w:t xml:space="preserve"> the</w:t>
      </w:r>
      <w:r w:rsidRPr="00097163" w:rsidR="00E06F92">
        <w:rPr>
          <w:bCs/>
        </w:rPr>
        <w:t xml:space="preserve"> </w:t>
      </w:r>
      <w:r w:rsidRPr="00097163" w:rsidR="008E22E7">
        <w:rPr>
          <w:bCs/>
        </w:rPr>
        <w:t xml:space="preserve">form. </w:t>
      </w:r>
      <w:r w:rsidRPr="00097163" w:rsidR="00C323BE">
        <w:rPr>
          <w:bCs/>
        </w:rPr>
        <w:t xml:space="preserve">These revisions do not impact the burden. </w:t>
      </w:r>
      <w:r w:rsidRPr="00097163" w:rsidR="00C90406">
        <w:rPr>
          <w:bCs/>
        </w:rPr>
        <w:t>OCSS</w:t>
      </w:r>
      <w:r w:rsidRPr="00097163" w:rsidR="00AA0F1F">
        <w:rPr>
          <w:bCs/>
        </w:rPr>
        <w:t xml:space="preserve"> request</w:t>
      </w:r>
      <w:r w:rsidRPr="00097163" w:rsidR="00C269FD">
        <w:rPr>
          <w:bCs/>
        </w:rPr>
        <w:t>s</w:t>
      </w:r>
      <w:r w:rsidRPr="00097163" w:rsidR="00AA0F1F">
        <w:rPr>
          <w:bCs/>
        </w:rPr>
        <w:t xml:space="preserve"> OMB approval of </w:t>
      </w:r>
      <w:r w:rsidRPr="00097163" w:rsidR="00C90406">
        <w:rPr>
          <w:bCs/>
        </w:rPr>
        <w:t>th</w:t>
      </w:r>
      <w:r w:rsidRPr="00097163" w:rsidR="008E22E7">
        <w:rPr>
          <w:bCs/>
        </w:rPr>
        <w:t>ese</w:t>
      </w:r>
      <w:r w:rsidRPr="00097163" w:rsidR="00AA0F1F">
        <w:rPr>
          <w:bCs/>
        </w:rPr>
        <w:t xml:space="preserve"> minor revisions </w:t>
      </w:r>
      <w:r w:rsidRPr="00097163" w:rsidR="00C269FD">
        <w:rPr>
          <w:bCs/>
        </w:rPr>
        <w:t>as a non</w:t>
      </w:r>
      <w:r w:rsidRPr="00097163" w:rsidR="00C90406">
        <w:rPr>
          <w:bCs/>
        </w:rPr>
        <w:t>-</w:t>
      </w:r>
      <w:r w:rsidRPr="00097163" w:rsidR="00C269FD">
        <w:rPr>
          <w:bCs/>
        </w:rPr>
        <w:t>substantive change</w:t>
      </w:r>
      <w:r w:rsidRPr="00097163" w:rsidR="00AA0F1F">
        <w:rPr>
          <w:bCs/>
        </w:rPr>
        <w:t xml:space="preserve">.   </w:t>
      </w:r>
    </w:p>
    <w:p w:rsidR="002549A1" w:rsidRPr="00097163" w:rsidP="002549A1" w14:paraId="2DF41A43" w14:textId="77777777">
      <w:pPr>
        <w:rPr>
          <w:b/>
          <w:i/>
        </w:rPr>
      </w:pPr>
    </w:p>
    <w:p w:rsidR="00B13F83" w:rsidRPr="00097163" w:rsidP="00B13F83" w14:paraId="64508DFD" w14:textId="77777777">
      <w:pPr>
        <w:spacing w:after="120"/>
        <w:rPr>
          <w:b/>
          <w:i/>
        </w:rPr>
      </w:pPr>
      <w:r w:rsidRPr="00097163">
        <w:rPr>
          <w:b/>
          <w:i/>
        </w:rPr>
        <w:t>Overview of Requested Changes</w:t>
      </w:r>
    </w:p>
    <w:p w:rsidR="00B13F83" w:rsidP="00B13F83" w14:paraId="3CE58D75" w14:textId="5B5A52D5">
      <w:pPr>
        <w:spacing w:after="100" w:afterAutospacing="1"/>
        <w:rPr>
          <w:bCs/>
        </w:rPr>
      </w:pPr>
      <w:r w:rsidRPr="00097163">
        <w:rPr>
          <w:bCs/>
        </w:rPr>
        <w:t>OCSS</w:t>
      </w:r>
      <w:r w:rsidRPr="00097163" w:rsidR="00AA0F1F">
        <w:rPr>
          <w:bCs/>
        </w:rPr>
        <w:t xml:space="preserve"> </w:t>
      </w:r>
      <w:r w:rsidRPr="00097163" w:rsidR="0035165E">
        <w:rPr>
          <w:bCs/>
        </w:rPr>
        <w:t xml:space="preserve">converted the </w:t>
      </w:r>
      <w:r w:rsidRPr="00097163" w:rsidR="00AA0F1F">
        <w:rPr>
          <w:bCs/>
        </w:rPr>
        <w:t>“Election Form” i</w:t>
      </w:r>
      <w:r w:rsidRPr="00097163" w:rsidR="0035165E">
        <w:rPr>
          <w:bCs/>
        </w:rPr>
        <w:t>nstrument</w:t>
      </w:r>
      <w:r w:rsidRPr="00097163" w:rsidR="008E22E7">
        <w:rPr>
          <w:bCs/>
        </w:rPr>
        <w:t xml:space="preserve"> to </w:t>
      </w:r>
      <w:r w:rsidRPr="00097163" w:rsidR="00631B31">
        <w:rPr>
          <w:bCs/>
        </w:rPr>
        <w:t>a</w:t>
      </w:r>
      <w:r w:rsidRPr="00097163" w:rsidR="008E22E7">
        <w:rPr>
          <w:bCs/>
        </w:rPr>
        <w:t xml:space="preserve"> form that will be accessible via the Child Support Portal.  OCSS </w:t>
      </w:r>
      <w:r w:rsidR="00680EEC">
        <w:rPr>
          <w:bCs/>
        </w:rPr>
        <w:t xml:space="preserve">revised </w:t>
      </w:r>
      <w:r w:rsidRPr="00097163">
        <w:rPr>
          <w:bCs/>
        </w:rPr>
        <w:t xml:space="preserve">the cover </w:t>
      </w:r>
      <w:r w:rsidR="00680EEC">
        <w:rPr>
          <w:bCs/>
        </w:rPr>
        <w:t xml:space="preserve">page, table of contents, and </w:t>
      </w:r>
      <w:r w:rsidRPr="00097163" w:rsidR="00193FF5">
        <w:rPr>
          <w:bCs/>
        </w:rPr>
        <w:t xml:space="preserve">section 4 </w:t>
      </w:r>
      <w:r w:rsidRPr="00097163">
        <w:rPr>
          <w:bCs/>
        </w:rPr>
        <w:t xml:space="preserve">of the instructions </w:t>
      </w:r>
      <w:r w:rsidRPr="00097163" w:rsidR="008E22E7">
        <w:rPr>
          <w:bCs/>
        </w:rPr>
        <w:t xml:space="preserve">to reflect how to access, complete, and submit the online form.  </w:t>
      </w:r>
      <w:r w:rsidRPr="00097163">
        <w:rPr>
          <w:bCs/>
        </w:rPr>
        <w:t>The Election Form underwent the following edits</w:t>
      </w:r>
      <w:r w:rsidRPr="00097163" w:rsidR="00E06F92">
        <w:rPr>
          <w:bCs/>
        </w:rPr>
        <w:t xml:space="preserve"> for </w:t>
      </w:r>
      <w:r w:rsidRPr="00097163" w:rsidR="00631B31">
        <w:rPr>
          <w:bCs/>
        </w:rPr>
        <w:t>use on the Portal</w:t>
      </w:r>
      <w:r w:rsidRPr="00097163">
        <w:rPr>
          <w:bCs/>
        </w:rPr>
        <w:t>:</w:t>
      </w:r>
      <w:r>
        <w:rPr>
          <w:bCs/>
        </w:rPr>
        <w:t xml:space="preserve">  </w:t>
      </w:r>
    </w:p>
    <w:p w:rsidR="00B13F83" w:rsidRPr="00B13F83" w:rsidP="002549A1" w14:paraId="1BE2ECCC" w14:textId="6705E7CD">
      <w:pPr>
        <w:rPr>
          <w:bCs/>
        </w:rPr>
      </w:pPr>
      <w:r>
        <w:rPr>
          <w:b/>
          <w:i/>
          <w:iCs/>
        </w:rPr>
        <w:t>Removed:</w:t>
      </w:r>
    </w:p>
    <w:p w:rsidR="00B13F83" w:rsidP="00B13F83" w14:paraId="2A9517AB" w14:textId="6969288E">
      <w:pPr>
        <w:pStyle w:val="ListParagraph"/>
        <w:numPr>
          <w:ilvl w:val="0"/>
          <w:numId w:val="5"/>
        </w:numPr>
        <w:rPr>
          <w:bCs/>
        </w:rPr>
      </w:pPr>
      <w:r w:rsidRPr="00B13F83">
        <w:rPr>
          <w:bCs/>
        </w:rPr>
        <w:t>OCSS logo</w:t>
      </w:r>
    </w:p>
    <w:p w:rsidR="00B13F83" w:rsidRPr="00B13F83" w:rsidP="00B13F83" w14:paraId="0245BF15" w14:textId="284B7BC9">
      <w:pPr>
        <w:pStyle w:val="BodyText-Bold"/>
        <w:numPr>
          <w:ilvl w:val="0"/>
          <w:numId w:val="5"/>
        </w:numPr>
        <w:spacing w:after="0"/>
        <w:rPr>
          <w:bCs/>
        </w:rPr>
      </w:pPr>
      <w:r>
        <w:t>“</w:t>
      </w:r>
      <w:r w:rsidRPr="00945F9F">
        <w:t>Action</w:t>
      </w:r>
      <w:r w:rsidRPr="00C015CB">
        <w:t xml:space="preserve"> </w:t>
      </w:r>
      <w:r w:rsidRPr="00B13F83">
        <w:rPr>
          <w:sz w:val="22"/>
          <w:szCs w:val="22"/>
        </w:rPr>
        <w:t>(New elections must attach a list of states and territories where you do business*)”</w:t>
      </w:r>
    </w:p>
    <w:p w:rsidR="00B13F83" w:rsidRPr="00945F9F" w:rsidP="00B13F83" w14:paraId="4B6D7FDD" w14:textId="78241CBE">
      <w:pPr>
        <w:numPr>
          <w:ilvl w:val="0"/>
          <w:numId w:val="6"/>
        </w:numPr>
        <w:rPr>
          <w:b/>
        </w:rPr>
      </w:pPr>
      <w:r>
        <w:t>“</w:t>
      </w:r>
      <w:r w:rsidRPr="00945F9F">
        <w:t xml:space="preserve">Elect not to participate in </w:t>
      </w:r>
      <w:r>
        <w:t>OCSS</w:t>
      </w:r>
      <w:r w:rsidRPr="00945F9F">
        <w:t xml:space="preserve"> process</w:t>
      </w:r>
      <w:r>
        <w:t>*”</w:t>
      </w:r>
    </w:p>
    <w:p w:rsidR="00B13F83" w:rsidRPr="00945F9F" w:rsidP="00B13F83" w14:paraId="42CF1A60" w14:textId="1C6F8C5A">
      <w:pPr>
        <w:numPr>
          <w:ilvl w:val="0"/>
          <w:numId w:val="6"/>
        </w:numPr>
        <w:rPr>
          <w:b/>
        </w:rPr>
      </w:pPr>
      <w:r>
        <w:t>“</w:t>
      </w:r>
      <w:r w:rsidRPr="00945F9F">
        <w:t xml:space="preserve">Elect to participate in the </w:t>
      </w:r>
      <w:r>
        <w:t>OCSS</w:t>
      </w:r>
      <w:r w:rsidRPr="00945F9F">
        <w:t xml:space="preserve"> process.  You authorize </w:t>
      </w:r>
      <w:r>
        <w:t>OCSS</w:t>
      </w:r>
      <w:r w:rsidRPr="00945F9F">
        <w:t xml:space="preserve"> to disclose matched information to any state IV-D agency that submitted debtors to </w:t>
      </w:r>
      <w:r>
        <w:t>OCSS*”</w:t>
      </w:r>
    </w:p>
    <w:p w:rsidR="00B13F83" w:rsidP="00B13F83" w14:paraId="1E33AD98" w14:textId="1F17564F">
      <w:pPr>
        <w:numPr>
          <w:ilvl w:val="0"/>
          <w:numId w:val="6"/>
        </w:numPr>
      </w:pPr>
      <w:r>
        <w:t>“</w:t>
      </w:r>
      <w:r w:rsidRPr="00945F9F">
        <w:t>Add or change transmitter or change file exchange option</w:t>
      </w:r>
      <w:r>
        <w:t>”</w:t>
      </w:r>
    </w:p>
    <w:p w:rsidR="00B13F83" w:rsidP="00B13F83" w14:paraId="031FE6B8" w14:textId="6903A310">
      <w:pPr>
        <w:pStyle w:val="BodyText"/>
        <w:numPr>
          <w:ilvl w:val="0"/>
          <w:numId w:val="6"/>
        </w:numPr>
        <w:spacing w:after="0"/>
      </w:pPr>
      <w:r>
        <w:t xml:space="preserve">Information for mailing, </w:t>
      </w:r>
      <w:r w:rsidRPr="003F49DF">
        <w:t>fax</w:t>
      </w:r>
      <w:r>
        <w:t xml:space="preserve">ing </w:t>
      </w:r>
      <w:r w:rsidRPr="003F49DF">
        <w:t>or email</w:t>
      </w:r>
      <w:r>
        <w:t>ing the completed form</w:t>
      </w:r>
    </w:p>
    <w:p w:rsidR="00B13F83" w:rsidP="00B13F83" w14:paraId="4B938DCE" w14:textId="47DEDF37">
      <w:pPr>
        <w:pStyle w:val="BodyText"/>
        <w:numPr>
          <w:ilvl w:val="0"/>
          <w:numId w:val="6"/>
        </w:numPr>
        <w:spacing w:after="0"/>
      </w:pPr>
      <w:r>
        <w:t xml:space="preserve">Customer support contact information (phone, email address, and ACF web link). </w:t>
      </w:r>
    </w:p>
    <w:p w:rsidR="00680EEC" w:rsidP="002549A1" w14:paraId="2928123D" w14:textId="77777777">
      <w:pPr>
        <w:rPr>
          <w:b/>
          <w:i/>
          <w:iCs/>
        </w:rPr>
      </w:pPr>
      <w:r>
        <w:rPr>
          <w:b/>
          <w:i/>
          <w:iCs/>
        </w:rPr>
        <w:t xml:space="preserve">Revised: </w:t>
      </w:r>
    </w:p>
    <w:p w:rsidR="00680EEC" w:rsidRPr="00680EEC" w:rsidP="00680EEC" w14:paraId="0633FF91" w14:textId="4F8335AF">
      <w:pPr>
        <w:pStyle w:val="ListParagraph"/>
        <w:numPr>
          <w:ilvl w:val="0"/>
          <w:numId w:val="8"/>
        </w:numPr>
        <w:rPr>
          <w:b/>
        </w:rPr>
      </w:pPr>
      <w:r w:rsidRPr="00680EEC">
        <w:rPr>
          <w:bCs/>
        </w:rPr>
        <w:t>Document title</w:t>
      </w:r>
    </w:p>
    <w:p w:rsidR="00680EEC" w:rsidRPr="00680EEC" w:rsidP="00680EEC" w14:paraId="77AF49FF" w14:textId="42C4AAAC">
      <w:pPr>
        <w:pStyle w:val="ListParagraph"/>
        <w:numPr>
          <w:ilvl w:val="0"/>
          <w:numId w:val="8"/>
        </w:numPr>
        <w:rPr>
          <w:b/>
        </w:rPr>
      </w:pPr>
      <w:r w:rsidRPr="00680EEC">
        <w:rPr>
          <w:bCs/>
        </w:rPr>
        <w:t>Latest “Revised” date on the cover</w:t>
      </w:r>
    </w:p>
    <w:p w:rsidR="00680EEC" w:rsidRPr="002D6F61" w:rsidP="00680EEC" w14:paraId="3C6E1E6A" w14:textId="444FBAA8">
      <w:pPr>
        <w:pStyle w:val="ListParagraph"/>
        <w:numPr>
          <w:ilvl w:val="0"/>
          <w:numId w:val="8"/>
        </w:numPr>
        <w:rPr>
          <w:b/>
        </w:rPr>
      </w:pPr>
      <w:r w:rsidRPr="00680EEC">
        <w:rPr>
          <w:bCs/>
        </w:rPr>
        <w:t>Table of Contents sections and pagination</w:t>
      </w:r>
    </w:p>
    <w:p w:rsidR="002D6F61" w:rsidRPr="00A77C76" w:rsidP="00680EEC" w14:paraId="41B88889" w14:textId="7B1612CB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Section 4 instructions to access, complete, and submit the Election Form</w:t>
      </w:r>
    </w:p>
    <w:p w:rsidR="00A77C76" w:rsidRPr="002D6F61" w:rsidP="00680EEC" w14:paraId="18DBFE0B" w14:textId="53953DD5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 xml:space="preserve">The </w:t>
      </w:r>
      <w:r w:rsidR="00F756CF">
        <w:rPr>
          <w:bCs/>
        </w:rPr>
        <w:t xml:space="preserve">hard copy </w:t>
      </w:r>
      <w:r>
        <w:rPr>
          <w:bCs/>
        </w:rPr>
        <w:t xml:space="preserve">election form to an example of the </w:t>
      </w:r>
      <w:r w:rsidR="00F756CF">
        <w:rPr>
          <w:bCs/>
        </w:rPr>
        <w:t xml:space="preserve">electronic </w:t>
      </w:r>
      <w:r>
        <w:rPr>
          <w:bCs/>
        </w:rPr>
        <w:t xml:space="preserve">version </w:t>
      </w:r>
      <w:r w:rsidR="00F756CF">
        <w:rPr>
          <w:bCs/>
        </w:rPr>
        <w:t xml:space="preserve">that is </w:t>
      </w:r>
      <w:r>
        <w:rPr>
          <w:bCs/>
        </w:rPr>
        <w:t>accessible via the Portal</w:t>
      </w:r>
    </w:p>
    <w:p w:rsidR="00680EEC" w:rsidP="00680EEC" w14:paraId="55706BA5" w14:textId="77777777">
      <w:pPr>
        <w:rPr>
          <w:bCs/>
        </w:rPr>
      </w:pPr>
    </w:p>
    <w:p w:rsidR="0035165E" w:rsidRPr="00680EEC" w:rsidP="00680EEC" w14:paraId="2D3D67E2" w14:textId="67918A38">
      <w:pPr>
        <w:rPr>
          <w:bCs/>
        </w:rPr>
      </w:pPr>
      <w:r w:rsidRPr="00680EEC">
        <w:rPr>
          <w:bCs/>
        </w:rPr>
        <w:t xml:space="preserve">The content </w:t>
      </w:r>
      <w:r w:rsidRPr="00680EEC" w:rsidR="00C323BE">
        <w:rPr>
          <w:bCs/>
        </w:rPr>
        <w:t xml:space="preserve">pertaining to </w:t>
      </w:r>
      <w:r w:rsidRPr="00680EEC">
        <w:rPr>
          <w:bCs/>
        </w:rPr>
        <w:t xml:space="preserve">the </w:t>
      </w:r>
      <w:r w:rsidRPr="00680EEC" w:rsidR="00475454">
        <w:rPr>
          <w:bCs/>
        </w:rPr>
        <w:t xml:space="preserve">MSFIDM </w:t>
      </w:r>
      <w:r w:rsidRPr="00680EEC" w:rsidR="008E22E7">
        <w:rPr>
          <w:bCs/>
        </w:rPr>
        <w:t xml:space="preserve">program </w:t>
      </w:r>
      <w:r w:rsidRPr="00680EEC">
        <w:rPr>
          <w:bCs/>
        </w:rPr>
        <w:t>background</w:t>
      </w:r>
      <w:r w:rsidRPr="00680EEC" w:rsidR="008E22E7">
        <w:rPr>
          <w:bCs/>
        </w:rPr>
        <w:t xml:space="preserve">, </w:t>
      </w:r>
      <w:r w:rsidRPr="00680EEC">
        <w:rPr>
          <w:bCs/>
        </w:rPr>
        <w:t xml:space="preserve">the type of information </w:t>
      </w:r>
      <w:r w:rsidRPr="00680EEC" w:rsidR="008E22E7">
        <w:rPr>
          <w:bCs/>
        </w:rPr>
        <w:t>collected</w:t>
      </w:r>
      <w:r w:rsidRPr="00680EEC" w:rsidR="00C323BE">
        <w:rPr>
          <w:bCs/>
        </w:rPr>
        <w:t xml:space="preserve">, </w:t>
      </w:r>
      <w:r w:rsidRPr="00680EEC">
        <w:rPr>
          <w:bCs/>
        </w:rPr>
        <w:t xml:space="preserve">and purpose for the collection remains the same.  </w:t>
      </w:r>
      <w:r w:rsidRPr="00680EEC" w:rsidR="008E3584">
        <w:rPr>
          <w:bCs/>
        </w:rPr>
        <w:t xml:space="preserve">The FAST Levy component </w:t>
      </w:r>
      <w:r w:rsidRPr="00680EEC" w:rsidR="00664045">
        <w:rPr>
          <w:bCs/>
        </w:rPr>
        <w:t xml:space="preserve">of this information collection </w:t>
      </w:r>
      <w:r w:rsidRPr="00680EEC" w:rsidR="008E3584">
        <w:rPr>
          <w:bCs/>
        </w:rPr>
        <w:t>also remains the same</w:t>
      </w:r>
      <w:r w:rsidRPr="00680EEC" w:rsidR="00C323BE">
        <w:rPr>
          <w:bCs/>
        </w:rPr>
        <w:t xml:space="preserve">. </w:t>
      </w:r>
    </w:p>
    <w:p w:rsidR="0005680D" w:rsidRPr="0005680D" w:rsidP="002549A1" w14:paraId="76859545" w14:textId="77777777"/>
    <w:p w:rsidR="0035165E" w:rsidRPr="00852591" w:rsidP="0035165E" w14:paraId="66C185CF" w14:textId="25B30510">
      <w:pPr>
        <w:spacing w:after="120"/>
        <w:rPr>
          <w:bCs/>
        </w:rPr>
      </w:pPr>
      <w:r>
        <w:rPr>
          <w:b/>
          <w:i/>
        </w:rPr>
        <w:t xml:space="preserve">Time Sensitivities </w:t>
      </w:r>
      <w:r w:rsidRPr="0035165E">
        <w:rPr>
          <w:bCs/>
        </w:rPr>
        <w:t xml:space="preserve"> </w:t>
      </w:r>
    </w:p>
    <w:p w:rsidR="0005680D" w:rsidRPr="00852591" w:rsidP="0005680D" w14:paraId="7DBC6097" w14:textId="2224F5B8">
      <w:pPr>
        <w:rPr>
          <w:bCs/>
          <w:iCs/>
        </w:rPr>
      </w:pPr>
      <w:r>
        <w:rPr>
          <w:bCs/>
          <w:iCs/>
        </w:rPr>
        <w:t>OCSS</w:t>
      </w:r>
      <w:r w:rsidR="002549A1">
        <w:rPr>
          <w:bCs/>
          <w:iCs/>
        </w:rPr>
        <w:t xml:space="preserve"> requests OMB provide</w:t>
      </w:r>
      <w:r w:rsidR="00C269FD">
        <w:rPr>
          <w:bCs/>
          <w:iCs/>
        </w:rPr>
        <w:t>s</w:t>
      </w:r>
      <w:r w:rsidR="002549A1">
        <w:rPr>
          <w:bCs/>
          <w:iCs/>
        </w:rPr>
        <w:t xml:space="preserve"> approval to implement the converted form as quickly as possible. </w:t>
      </w:r>
    </w:p>
    <w:sectPr w:rsidSect="00097163">
      <w:pgSz w:w="12240" w:h="15840"/>
      <w:pgMar w:top="1440" w:right="1440" w:bottom="17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9D7A11"/>
    <w:multiLevelType w:val="hybridMultilevel"/>
    <w:tmpl w:val="4BC651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F6F7A"/>
    <w:multiLevelType w:val="hybridMultilevel"/>
    <w:tmpl w:val="C5BC4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C1DFC"/>
    <w:multiLevelType w:val="hybridMultilevel"/>
    <w:tmpl w:val="2B20D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136A9"/>
    <w:multiLevelType w:val="singleLevel"/>
    <w:tmpl w:val="7F3EEB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760F7F9B"/>
    <w:multiLevelType w:val="singleLevel"/>
    <w:tmpl w:val="7F3EEB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>
    <w:nsid w:val="783B4087"/>
    <w:multiLevelType w:val="singleLevel"/>
    <w:tmpl w:val="7F3EEB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>
    <w:nsid w:val="797428C0"/>
    <w:multiLevelType w:val="hybridMultilevel"/>
    <w:tmpl w:val="0C9621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151707">
    <w:abstractNumId w:val="3"/>
  </w:num>
  <w:num w:numId="2" w16cid:durableId="1297448600">
    <w:abstractNumId w:val="4"/>
  </w:num>
  <w:num w:numId="3" w16cid:durableId="1871525923">
    <w:abstractNumId w:val="6"/>
  </w:num>
  <w:num w:numId="4" w16cid:durableId="1357538631">
    <w:abstractNumId w:val="5"/>
  </w:num>
  <w:num w:numId="5" w16cid:durableId="1860042935">
    <w:abstractNumId w:val="1"/>
  </w:num>
  <w:num w:numId="6" w16cid:durableId="718283901">
    <w:abstractNumId w:val="0"/>
  </w:num>
  <w:num w:numId="7" w16cid:durableId="2018075004">
    <w:abstractNumId w:val="2"/>
  </w:num>
  <w:num w:numId="8" w16cid:durableId="1749418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1D41"/>
    <w:rsid w:val="0005680D"/>
    <w:rsid w:val="00097163"/>
    <w:rsid w:val="00111F2A"/>
    <w:rsid w:val="00116024"/>
    <w:rsid w:val="0013366D"/>
    <w:rsid w:val="00193FF5"/>
    <w:rsid w:val="001E34E0"/>
    <w:rsid w:val="00201D4A"/>
    <w:rsid w:val="002141EE"/>
    <w:rsid w:val="002549A1"/>
    <w:rsid w:val="002D6F61"/>
    <w:rsid w:val="002F5235"/>
    <w:rsid w:val="00323631"/>
    <w:rsid w:val="0035165E"/>
    <w:rsid w:val="003548DC"/>
    <w:rsid w:val="003A528D"/>
    <w:rsid w:val="003F49DF"/>
    <w:rsid w:val="00416E1B"/>
    <w:rsid w:val="004227DB"/>
    <w:rsid w:val="00430033"/>
    <w:rsid w:val="00475454"/>
    <w:rsid w:val="004A777C"/>
    <w:rsid w:val="004E0796"/>
    <w:rsid w:val="004F58FD"/>
    <w:rsid w:val="005626AE"/>
    <w:rsid w:val="00631B31"/>
    <w:rsid w:val="00663212"/>
    <w:rsid w:val="00664045"/>
    <w:rsid w:val="00680EEC"/>
    <w:rsid w:val="007833CD"/>
    <w:rsid w:val="007B751F"/>
    <w:rsid w:val="00852591"/>
    <w:rsid w:val="008B7D03"/>
    <w:rsid w:val="008E22E7"/>
    <w:rsid w:val="008E3584"/>
    <w:rsid w:val="00945F9F"/>
    <w:rsid w:val="00982A1F"/>
    <w:rsid w:val="00991E69"/>
    <w:rsid w:val="00995018"/>
    <w:rsid w:val="009B449E"/>
    <w:rsid w:val="00A07291"/>
    <w:rsid w:val="00A316C8"/>
    <w:rsid w:val="00A44387"/>
    <w:rsid w:val="00A77C76"/>
    <w:rsid w:val="00AA0F1F"/>
    <w:rsid w:val="00B13F83"/>
    <w:rsid w:val="00B4342D"/>
    <w:rsid w:val="00BE1B9C"/>
    <w:rsid w:val="00BE42FB"/>
    <w:rsid w:val="00C015CB"/>
    <w:rsid w:val="00C269FD"/>
    <w:rsid w:val="00C323BE"/>
    <w:rsid w:val="00C809F0"/>
    <w:rsid w:val="00C84712"/>
    <w:rsid w:val="00C90406"/>
    <w:rsid w:val="00C95767"/>
    <w:rsid w:val="00D44DD2"/>
    <w:rsid w:val="00D5747C"/>
    <w:rsid w:val="00E06F92"/>
    <w:rsid w:val="00E525D4"/>
    <w:rsid w:val="00E72D88"/>
    <w:rsid w:val="00F756CF"/>
    <w:rsid w:val="00FC22C2"/>
    <w:rsid w:val="00FE5B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B13F8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B13F83"/>
    <w:pPr>
      <w:widowControl/>
      <w:suppressAutoHyphens w:val="0"/>
      <w:spacing w:after="240"/>
    </w:pPr>
    <w:rPr>
      <w:rFonts w:eastAsia="Times New Roman"/>
      <w:kern w:val="0"/>
    </w:rPr>
  </w:style>
  <w:style w:type="character" w:customStyle="1" w:styleId="BodyTextChar">
    <w:name w:val="Body Text Char"/>
    <w:basedOn w:val="DefaultParagraphFont"/>
    <w:link w:val="BodyText"/>
    <w:rsid w:val="00B13F83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-0After">
    <w:name w:val="Body Text - 0 After"/>
    <w:basedOn w:val="BodyText"/>
    <w:next w:val="BodyText"/>
    <w:qFormat/>
    <w:rsid w:val="00B13F83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13F83"/>
    <w:rPr>
      <w:color w:val="0563C1" w:themeColor="hyperlink"/>
      <w:u w:val="single"/>
    </w:rPr>
  </w:style>
  <w:style w:type="paragraph" w:customStyle="1" w:styleId="BodyText-Bold">
    <w:name w:val="Body Text - Bold"/>
    <w:basedOn w:val="BodyText"/>
    <w:rsid w:val="00B13F83"/>
    <w:rPr>
      <w:b/>
    </w:rPr>
  </w:style>
  <w:style w:type="paragraph" w:styleId="Revision">
    <w:name w:val="Revision"/>
    <w:hidden/>
    <w:uiPriority w:val="99"/>
    <w:semiHidden/>
    <w:rsid w:val="00011D41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2024-03-22T15:09:00Z</dcterms:created>
  <dcterms:modified xsi:type="dcterms:W3CDTF">2024-03-22T15:09:00Z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