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5077" w:rsidRPr="00402158" w:rsidP="00D040EB" w14:paraId="09FF2080" w14:textId="77777777">
      <w:pPr>
        <w:spacing w:after="0" w:line="240" w:lineRule="auto"/>
        <w:rPr>
          <w:rFonts w:ascii="Times New Roman" w:hAnsi="Times New Roman" w:cs="Times New Roman"/>
          <w:b/>
          <w:sz w:val="24"/>
          <w:szCs w:val="24"/>
        </w:rPr>
      </w:pPr>
      <w:bookmarkStart w:id="0" w:name="_GoBack"/>
      <w:bookmarkEnd w:id="0"/>
      <w:r w:rsidRPr="00402158">
        <w:rPr>
          <w:rFonts w:ascii="Times New Roman" w:hAnsi="Times New Roman" w:cs="Times New Roman"/>
          <w:b/>
          <w:sz w:val="24"/>
          <w:szCs w:val="24"/>
        </w:rPr>
        <w:t>B.  Collections of Information Employing Statistical Methods</w:t>
      </w:r>
    </w:p>
    <w:p w:rsidR="00F95077" w:rsidRPr="00402158" w:rsidP="00D040EB" w14:paraId="1B8E7B29" w14:textId="77777777">
      <w:pPr>
        <w:spacing w:after="0" w:line="240" w:lineRule="auto"/>
        <w:rPr>
          <w:rFonts w:ascii="Times New Roman" w:hAnsi="Times New Roman" w:cs="Times New Roman"/>
          <w:sz w:val="24"/>
          <w:szCs w:val="24"/>
        </w:rPr>
      </w:pPr>
    </w:p>
    <w:p w:rsidR="00F95077" w:rsidRPr="00402158" w:rsidP="00D040EB" w14:paraId="44179143" w14:textId="77777777">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Universe and Respondents Selection</w:t>
      </w:r>
    </w:p>
    <w:p w:rsidR="00F95077" w:rsidRPr="00402158" w:rsidP="00D040EB" w14:paraId="572C881D" w14:textId="77777777">
      <w:pPr>
        <w:pStyle w:val="ListParagraph"/>
        <w:spacing w:after="0" w:line="240" w:lineRule="auto"/>
        <w:contextualSpacing w:val="0"/>
        <w:rPr>
          <w:rFonts w:ascii="Times New Roman" w:hAnsi="Times New Roman" w:cs="Times New Roman"/>
          <w:sz w:val="24"/>
          <w:szCs w:val="24"/>
        </w:rPr>
      </w:pPr>
    </w:p>
    <w:p w:rsidR="006205E1" w:rsidRPr="006205E1" w:rsidP="006205E1" w14:paraId="1ADB9391" w14:textId="381AE7BB">
      <w:pPr>
        <w:pStyle w:val="ListParagraph"/>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The </w:t>
      </w:r>
      <w:r>
        <w:rPr>
          <w:rFonts w:ascii="Times New Roman" w:hAnsi="Times New Roman" w:cs="Times New Roman"/>
          <w:sz w:val="24"/>
          <w:szCs w:val="24"/>
        </w:rPr>
        <w:t>Death in Custody Reporting Act (DCRA)</w:t>
      </w:r>
      <w:r w:rsidRPr="00402158">
        <w:rPr>
          <w:rFonts w:ascii="Times New Roman" w:hAnsi="Times New Roman" w:cs="Times New Roman"/>
          <w:sz w:val="24"/>
          <w:szCs w:val="24"/>
        </w:rPr>
        <w:t xml:space="preserve"> is a full enumeration of deaths </w:t>
      </w:r>
      <w:r w:rsidRPr="006205E1">
        <w:rPr>
          <w:rFonts w:ascii="Times New Roman" w:hAnsi="Times New Roman" w:cs="Times New Roman"/>
          <w:sz w:val="24"/>
          <w:szCs w:val="24"/>
        </w:rPr>
        <w:t>of any person who is detained,</w:t>
      </w:r>
      <w:r>
        <w:rPr>
          <w:rFonts w:ascii="Times New Roman" w:hAnsi="Times New Roman" w:cs="Times New Roman"/>
          <w:sz w:val="24"/>
          <w:szCs w:val="24"/>
        </w:rPr>
        <w:t xml:space="preserve"> </w:t>
      </w:r>
      <w:r w:rsidRPr="006205E1">
        <w:rPr>
          <w:rFonts w:ascii="Times New Roman" w:hAnsi="Times New Roman" w:cs="Times New Roman"/>
          <w:sz w:val="24"/>
          <w:szCs w:val="24"/>
        </w:rPr>
        <w:t>under arrest, or is in the process of being arrested, is en route</w:t>
      </w:r>
      <w:r>
        <w:rPr>
          <w:rFonts w:ascii="Times New Roman" w:hAnsi="Times New Roman" w:cs="Times New Roman"/>
          <w:sz w:val="24"/>
          <w:szCs w:val="24"/>
        </w:rPr>
        <w:t xml:space="preserve"> </w:t>
      </w:r>
      <w:r w:rsidRPr="006205E1">
        <w:rPr>
          <w:rFonts w:ascii="Times New Roman" w:hAnsi="Times New Roman" w:cs="Times New Roman"/>
          <w:sz w:val="24"/>
          <w:szCs w:val="24"/>
        </w:rPr>
        <w:t>to be incarcerated, or is incarcerated at a municipal or county</w:t>
      </w:r>
      <w:r>
        <w:rPr>
          <w:rFonts w:ascii="Times New Roman" w:hAnsi="Times New Roman" w:cs="Times New Roman"/>
          <w:sz w:val="24"/>
          <w:szCs w:val="24"/>
        </w:rPr>
        <w:t xml:space="preserve"> </w:t>
      </w:r>
      <w:r w:rsidRPr="006205E1">
        <w:rPr>
          <w:rFonts w:ascii="Times New Roman" w:hAnsi="Times New Roman" w:cs="Times New Roman"/>
          <w:sz w:val="24"/>
          <w:szCs w:val="24"/>
        </w:rPr>
        <w:t>jail, State prison, State-run boot camp prison, boot camp prison</w:t>
      </w:r>
      <w:r>
        <w:rPr>
          <w:rFonts w:ascii="Times New Roman" w:hAnsi="Times New Roman" w:cs="Times New Roman"/>
          <w:sz w:val="24"/>
          <w:szCs w:val="24"/>
        </w:rPr>
        <w:t xml:space="preserve"> </w:t>
      </w:r>
      <w:r w:rsidRPr="006205E1">
        <w:rPr>
          <w:rFonts w:ascii="Times New Roman" w:hAnsi="Times New Roman" w:cs="Times New Roman"/>
          <w:sz w:val="24"/>
          <w:szCs w:val="24"/>
        </w:rPr>
        <w:t>that is contracted out by the State, any State or local contract</w:t>
      </w:r>
    </w:p>
    <w:p w:rsidR="00F95077" w:rsidRPr="00402158" w:rsidP="006205E1" w14:paraId="626E9308" w14:textId="5E3EEBDB">
      <w:pPr>
        <w:pStyle w:val="ListParagraph"/>
        <w:spacing w:after="0" w:line="240" w:lineRule="auto"/>
        <w:ind w:left="360"/>
        <w:rPr>
          <w:rFonts w:ascii="Times New Roman" w:hAnsi="Times New Roman" w:cs="Times New Roman"/>
          <w:sz w:val="24"/>
          <w:szCs w:val="24"/>
        </w:rPr>
      </w:pPr>
      <w:r w:rsidRPr="006205E1">
        <w:rPr>
          <w:rFonts w:ascii="Times New Roman" w:hAnsi="Times New Roman" w:cs="Times New Roman"/>
          <w:sz w:val="24"/>
          <w:szCs w:val="24"/>
        </w:rPr>
        <w:t>facility, or other local or State correctional facility (including any</w:t>
      </w:r>
      <w:r>
        <w:rPr>
          <w:rFonts w:ascii="Times New Roman" w:hAnsi="Times New Roman" w:cs="Times New Roman"/>
          <w:sz w:val="24"/>
          <w:szCs w:val="24"/>
        </w:rPr>
        <w:t xml:space="preserve"> </w:t>
      </w:r>
      <w:r w:rsidRPr="006205E1">
        <w:rPr>
          <w:rFonts w:ascii="Times New Roman" w:hAnsi="Times New Roman" w:cs="Times New Roman"/>
          <w:sz w:val="24"/>
          <w:szCs w:val="24"/>
        </w:rPr>
        <w:t>juvenile facility).</w:t>
      </w:r>
      <w:r w:rsidRPr="00402158">
        <w:rPr>
          <w:rFonts w:ascii="Times New Roman" w:hAnsi="Times New Roman" w:cs="Times New Roman"/>
          <w:sz w:val="24"/>
          <w:szCs w:val="24"/>
        </w:rPr>
        <w:t xml:space="preserve"> </w:t>
      </w:r>
    </w:p>
    <w:p w:rsidR="00F95077" w:rsidRPr="00402158" w:rsidP="00D040EB" w14:paraId="470B7338" w14:textId="77777777">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 </w:t>
      </w:r>
    </w:p>
    <w:p w:rsidR="00F95077" w:rsidRPr="00402158" w:rsidP="00D040EB" w14:paraId="1D5018F7" w14:textId="06D15443">
      <w:pPr>
        <w:pStyle w:val="ListParagraph"/>
        <w:spacing w:after="0" w:line="240" w:lineRule="auto"/>
        <w:ind w:left="360"/>
        <w:contextualSpacing w:val="0"/>
        <w:rPr>
          <w:rFonts w:ascii="Times New Roman" w:hAnsi="Times New Roman" w:cs="Times New Roman"/>
          <w:sz w:val="24"/>
          <w:szCs w:val="24"/>
        </w:rPr>
      </w:pPr>
      <w:r w:rsidRPr="00402158">
        <w:rPr>
          <w:rFonts w:ascii="Times New Roman" w:hAnsi="Times New Roman" w:cs="Times New Roman"/>
          <w:sz w:val="24"/>
          <w:szCs w:val="24"/>
        </w:rPr>
        <w:t xml:space="preserve">The respondent universe for the prison portion of the </w:t>
      </w:r>
      <w:r w:rsidR="006205E1">
        <w:rPr>
          <w:rFonts w:ascii="Times New Roman" w:hAnsi="Times New Roman" w:cs="Times New Roman"/>
          <w:sz w:val="24"/>
          <w:szCs w:val="24"/>
        </w:rPr>
        <w:t>DCRA</w:t>
      </w:r>
      <w:r w:rsidRPr="00402158">
        <w:rPr>
          <w:rFonts w:ascii="Times New Roman" w:hAnsi="Times New Roman" w:cs="Times New Roman"/>
          <w:sz w:val="24"/>
          <w:szCs w:val="24"/>
        </w:rPr>
        <w:t xml:space="preserve"> consists of the 50 state </w:t>
      </w:r>
      <w:r w:rsidR="006205E1">
        <w:rPr>
          <w:rFonts w:ascii="Times New Roman" w:hAnsi="Times New Roman" w:cs="Times New Roman"/>
          <w:sz w:val="24"/>
          <w:szCs w:val="24"/>
        </w:rPr>
        <w:t>Administering Agencies (SAA)</w:t>
      </w:r>
      <w:r w:rsidRPr="00402158">
        <w:rPr>
          <w:rFonts w:ascii="Times New Roman" w:hAnsi="Times New Roman" w:cs="Times New Roman"/>
          <w:sz w:val="24"/>
          <w:szCs w:val="24"/>
        </w:rPr>
        <w:t>. BJ</w:t>
      </w:r>
      <w:r w:rsidR="006205E1">
        <w:rPr>
          <w:rFonts w:ascii="Times New Roman" w:hAnsi="Times New Roman" w:cs="Times New Roman"/>
          <w:sz w:val="24"/>
          <w:szCs w:val="24"/>
        </w:rPr>
        <w:t>A will</w:t>
      </w:r>
      <w:r w:rsidRPr="00402158">
        <w:rPr>
          <w:rFonts w:ascii="Times New Roman" w:hAnsi="Times New Roman" w:cs="Times New Roman"/>
          <w:sz w:val="24"/>
          <w:szCs w:val="24"/>
        </w:rPr>
        <w:t xml:space="preserve"> collects administrative data dir</w:t>
      </w:r>
      <w:r w:rsidR="006205E1">
        <w:rPr>
          <w:rFonts w:ascii="Times New Roman" w:hAnsi="Times New Roman" w:cs="Times New Roman"/>
          <w:sz w:val="24"/>
          <w:szCs w:val="24"/>
        </w:rPr>
        <w:t>ectly from each of the 50 SAA</w:t>
      </w:r>
      <w:r w:rsidRPr="00402158">
        <w:rPr>
          <w:rFonts w:ascii="Times New Roman" w:hAnsi="Times New Roman" w:cs="Times New Roman"/>
          <w:sz w:val="24"/>
          <w:szCs w:val="24"/>
        </w:rPr>
        <w:t xml:space="preserve">s. Respondents are </w:t>
      </w:r>
      <w:r w:rsidR="006205E1">
        <w:rPr>
          <w:rFonts w:ascii="Times New Roman" w:hAnsi="Times New Roman" w:cs="Times New Roman"/>
          <w:sz w:val="24"/>
          <w:szCs w:val="24"/>
        </w:rPr>
        <w:t>SAA</w:t>
      </w:r>
      <w:r w:rsidRPr="00402158" w:rsidR="00F75413">
        <w:rPr>
          <w:rFonts w:ascii="Times New Roman" w:hAnsi="Times New Roman" w:cs="Times New Roman"/>
          <w:sz w:val="24"/>
          <w:szCs w:val="24"/>
        </w:rPr>
        <w:t xml:space="preserve"> staff from the state that has</w:t>
      </w:r>
      <w:r w:rsidRPr="00402158">
        <w:rPr>
          <w:rFonts w:ascii="Times New Roman" w:hAnsi="Times New Roman" w:cs="Times New Roman"/>
          <w:sz w:val="24"/>
          <w:szCs w:val="24"/>
        </w:rPr>
        <w:t xml:space="preserve"> custody of the decedents.</w:t>
      </w:r>
    </w:p>
    <w:p w:rsidR="00F95077" w:rsidRPr="00402158" w:rsidP="00D040EB" w14:paraId="24DA8B9B" w14:textId="77777777">
      <w:pPr>
        <w:pStyle w:val="ListParagraph"/>
        <w:spacing w:after="0" w:line="240" w:lineRule="auto"/>
        <w:ind w:left="360"/>
        <w:contextualSpacing w:val="0"/>
        <w:rPr>
          <w:rFonts w:ascii="Times New Roman" w:hAnsi="Times New Roman" w:cs="Times New Roman"/>
          <w:sz w:val="24"/>
          <w:szCs w:val="24"/>
        </w:rPr>
      </w:pPr>
    </w:p>
    <w:p w:rsidR="00F95077" w:rsidRPr="00402158" w:rsidP="00E54DBF" w14:paraId="6F2A84E9" w14:textId="710F3BCE">
      <w:pPr>
        <w:pStyle w:val="ListParagraph"/>
        <w:spacing w:after="0" w:line="240" w:lineRule="auto"/>
        <w:ind w:left="360"/>
        <w:rPr>
          <w:rFonts w:ascii="Times New Roman" w:hAnsi="Times New Roman" w:cs="Times New Roman"/>
          <w:sz w:val="24"/>
          <w:szCs w:val="24"/>
        </w:rPr>
      </w:pPr>
      <w:r w:rsidRPr="00402158">
        <w:rPr>
          <w:rFonts w:ascii="Times New Roman" w:hAnsi="Times New Roman" w:cs="Times New Roman"/>
          <w:sz w:val="24"/>
          <w:szCs w:val="24"/>
        </w:rPr>
        <w:t xml:space="preserve">The universe for </w:t>
      </w:r>
      <w:r w:rsidR="006205E1">
        <w:rPr>
          <w:rFonts w:ascii="Times New Roman" w:hAnsi="Times New Roman" w:cs="Times New Roman"/>
          <w:sz w:val="24"/>
          <w:szCs w:val="24"/>
        </w:rPr>
        <w:t>DCRA</w:t>
      </w:r>
      <w:r w:rsidRPr="00402158">
        <w:rPr>
          <w:rFonts w:ascii="Times New Roman" w:hAnsi="Times New Roman" w:cs="Times New Roman"/>
          <w:sz w:val="24"/>
          <w:szCs w:val="24"/>
        </w:rPr>
        <w:t xml:space="preserve"> includes approximately </w:t>
      </w:r>
      <w:r w:rsidR="006205E1">
        <w:rPr>
          <w:rFonts w:ascii="Times New Roman" w:hAnsi="Times New Roman" w:cs="Times New Roman"/>
          <w:sz w:val="24"/>
          <w:szCs w:val="24"/>
        </w:rPr>
        <w:t>6</w:t>
      </w:r>
      <w:r w:rsidRPr="00402158">
        <w:rPr>
          <w:rFonts w:ascii="Times New Roman" w:hAnsi="Times New Roman" w:cs="Times New Roman"/>
          <w:sz w:val="24"/>
          <w:szCs w:val="24"/>
        </w:rPr>
        <w:t>,</w:t>
      </w:r>
      <w:r w:rsidR="006205E1">
        <w:rPr>
          <w:rFonts w:ascii="Times New Roman" w:hAnsi="Times New Roman" w:cs="Times New Roman"/>
          <w:sz w:val="24"/>
          <w:szCs w:val="24"/>
        </w:rPr>
        <w:t>000</w:t>
      </w:r>
      <w:r w:rsidRPr="00402158">
        <w:rPr>
          <w:rFonts w:ascii="Times New Roman" w:hAnsi="Times New Roman" w:cs="Times New Roman"/>
          <w:sz w:val="24"/>
          <w:szCs w:val="24"/>
        </w:rPr>
        <w:t xml:space="preserve"> reporting units nationwide</w:t>
      </w:r>
      <w:r w:rsidR="00F04820">
        <w:rPr>
          <w:rFonts w:ascii="Times New Roman" w:hAnsi="Times New Roman" w:cs="Times New Roman"/>
          <w:sz w:val="24"/>
          <w:szCs w:val="24"/>
        </w:rPr>
        <w:t xml:space="preserve"> could potentially report a death quarterly</w:t>
      </w:r>
      <w:r w:rsidRPr="00402158">
        <w:rPr>
          <w:rFonts w:ascii="Times New Roman" w:hAnsi="Times New Roman" w:cs="Times New Roman"/>
          <w:sz w:val="24"/>
          <w:szCs w:val="24"/>
        </w:rPr>
        <w:t>.</w:t>
      </w:r>
      <w:r w:rsidR="00E54DBF">
        <w:rPr>
          <w:rFonts w:ascii="Times New Roman" w:hAnsi="Times New Roman" w:cs="Times New Roman"/>
          <w:sz w:val="24"/>
          <w:szCs w:val="24"/>
        </w:rPr>
        <w:t xml:space="preserve"> This is the total estimated number of  “</w:t>
      </w:r>
      <w:r w:rsidRPr="006205E1" w:rsidR="00E54DBF">
        <w:rPr>
          <w:rFonts w:ascii="Times New Roman" w:hAnsi="Times New Roman" w:cs="Times New Roman"/>
          <w:sz w:val="24"/>
          <w:szCs w:val="24"/>
        </w:rPr>
        <w:t>municipal or county</w:t>
      </w:r>
      <w:r w:rsidR="00E54DBF">
        <w:rPr>
          <w:rFonts w:ascii="Times New Roman" w:hAnsi="Times New Roman" w:cs="Times New Roman"/>
          <w:sz w:val="24"/>
          <w:szCs w:val="24"/>
        </w:rPr>
        <w:t xml:space="preserve"> </w:t>
      </w:r>
      <w:r w:rsidRPr="006205E1" w:rsidR="00E54DBF">
        <w:rPr>
          <w:rFonts w:ascii="Times New Roman" w:hAnsi="Times New Roman" w:cs="Times New Roman"/>
          <w:sz w:val="24"/>
          <w:szCs w:val="24"/>
        </w:rPr>
        <w:t>jail, State prison, State-run boot camp prison, boot camp prison</w:t>
      </w:r>
      <w:r w:rsidR="00E54DBF">
        <w:rPr>
          <w:rFonts w:ascii="Times New Roman" w:hAnsi="Times New Roman" w:cs="Times New Roman"/>
          <w:sz w:val="24"/>
          <w:szCs w:val="24"/>
        </w:rPr>
        <w:t xml:space="preserve"> </w:t>
      </w:r>
      <w:r w:rsidRPr="006205E1" w:rsidR="00E54DBF">
        <w:rPr>
          <w:rFonts w:ascii="Times New Roman" w:hAnsi="Times New Roman" w:cs="Times New Roman"/>
          <w:sz w:val="24"/>
          <w:szCs w:val="24"/>
        </w:rPr>
        <w:t>that is contracted out by the State, any State or local contract</w:t>
      </w:r>
      <w:r w:rsidR="00E54DBF">
        <w:rPr>
          <w:rFonts w:ascii="Times New Roman" w:hAnsi="Times New Roman" w:cs="Times New Roman"/>
          <w:sz w:val="24"/>
          <w:szCs w:val="24"/>
        </w:rPr>
        <w:t xml:space="preserve"> </w:t>
      </w:r>
      <w:r w:rsidRPr="006205E1" w:rsidR="00E54DBF">
        <w:rPr>
          <w:rFonts w:ascii="Times New Roman" w:hAnsi="Times New Roman" w:cs="Times New Roman"/>
          <w:sz w:val="24"/>
          <w:szCs w:val="24"/>
        </w:rPr>
        <w:t>facility, or other local or State correctional facility (including any</w:t>
      </w:r>
      <w:r w:rsidR="00E54DBF">
        <w:rPr>
          <w:rFonts w:ascii="Times New Roman" w:hAnsi="Times New Roman" w:cs="Times New Roman"/>
          <w:sz w:val="24"/>
          <w:szCs w:val="24"/>
        </w:rPr>
        <w:t xml:space="preserve"> </w:t>
      </w:r>
      <w:r w:rsidRPr="006205E1" w:rsidR="00E54DBF">
        <w:rPr>
          <w:rFonts w:ascii="Times New Roman" w:hAnsi="Times New Roman" w:cs="Times New Roman"/>
          <w:sz w:val="24"/>
          <w:szCs w:val="24"/>
        </w:rPr>
        <w:t>juvenile facility</w:t>
      </w:r>
      <w:r w:rsidR="00E54DBF">
        <w:rPr>
          <w:rFonts w:ascii="Times New Roman" w:hAnsi="Times New Roman" w:cs="Times New Roman"/>
          <w:sz w:val="24"/>
          <w:szCs w:val="24"/>
        </w:rPr>
        <w:t>” locations in the US.</w:t>
      </w:r>
      <w:r w:rsidRPr="00402158">
        <w:rPr>
          <w:rFonts w:ascii="Times New Roman" w:hAnsi="Times New Roman" w:cs="Times New Roman"/>
          <w:sz w:val="24"/>
          <w:szCs w:val="24"/>
        </w:rPr>
        <w:t xml:space="preserve"> Local jails are accustomed to the collection and typically, can rely on their existing information systems to easily provide the data requested.</w:t>
      </w:r>
      <w:r w:rsidRPr="00402158" w:rsidR="00F75413">
        <w:rPr>
          <w:rFonts w:ascii="Times New Roman" w:hAnsi="Times New Roman" w:cs="Times New Roman"/>
          <w:sz w:val="24"/>
          <w:szCs w:val="24"/>
        </w:rPr>
        <w:t xml:space="preserve"> Respondents are local jail staff, including sheriffs, correctional office</w:t>
      </w:r>
      <w:r w:rsidR="006205E1">
        <w:rPr>
          <w:rFonts w:ascii="Times New Roman" w:hAnsi="Times New Roman" w:cs="Times New Roman"/>
          <w:sz w:val="24"/>
          <w:szCs w:val="24"/>
        </w:rPr>
        <w:t>rs, or administrative personnel who provide their information to the SAAs.</w:t>
      </w:r>
    </w:p>
    <w:p w:rsidR="00F95077" w:rsidRPr="00402158" w:rsidP="00D040EB" w14:paraId="4D39C30C" w14:textId="77777777">
      <w:pPr>
        <w:pStyle w:val="ListParagraph"/>
        <w:spacing w:after="0" w:line="240" w:lineRule="auto"/>
        <w:ind w:left="360"/>
        <w:contextualSpacing w:val="0"/>
        <w:rPr>
          <w:rFonts w:ascii="Times New Roman" w:hAnsi="Times New Roman" w:cs="Times New Roman"/>
          <w:sz w:val="24"/>
          <w:szCs w:val="24"/>
        </w:rPr>
      </w:pPr>
    </w:p>
    <w:p w:rsidR="00F95077" w:rsidP="00D040EB" w14:paraId="62A644D1" w14:textId="77777777">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Procedures for Information Collection</w:t>
      </w:r>
    </w:p>
    <w:p w:rsidR="00D040EB" w:rsidRPr="00402158" w:rsidP="00D040EB" w14:paraId="5E0CB0C2" w14:textId="77777777">
      <w:pPr>
        <w:pStyle w:val="ListParagraph"/>
        <w:spacing w:after="0" w:line="240" w:lineRule="auto"/>
        <w:contextualSpacing w:val="0"/>
        <w:rPr>
          <w:rFonts w:ascii="Times New Roman" w:hAnsi="Times New Roman" w:cs="Times New Roman"/>
          <w:sz w:val="24"/>
          <w:szCs w:val="24"/>
          <w:u w:val="single"/>
        </w:rPr>
      </w:pPr>
    </w:p>
    <w:p w:rsidR="00F95077" w:rsidP="00D040EB" w14:paraId="1FAAE29D" w14:textId="6B0BBE2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As the SAAs report quarterly to BJA on their grant awards under the Edward Byrne Justice Assistance Grant Program (JAG), the DCRA collection is included in their quarterly reporting requirements pursuant to this grant program as all 56 states and territories receive funding under JAG and the DCRA penalty for non-compliance is directly applied to this funding. The SAAs are notified electronically via email from the Office of Justice Programs Grants Management System (GMS) </w:t>
      </w:r>
      <w:r w:rsidR="00821302">
        <w:rPr>
          <w:rFonts w:ascii="Times New Roman" w:hAnsi="Times New Roman" w:cs="Times New Roman"/>
          <w:sz w:val="24"/>
          <w:szCs w:val="24"/>
        </w:rPr>
        <w:t xml:space="preserve">and Performance Management Tool (PMT) </w:t>
      </w:r>
      <w:r>
        <w:rPr>
          <w:rFonts w:ascii="Times New Roman" w:hAnsi="Times New Roman" w:cs="Times New Roman"/>
          <w:sz w:val="24"/>
          <w:szCs w:val="24"/>
        </w:rPr>
        <w:t xml:space="preserve">when their quarterly reporting is due. </w:t>
      </w:r>
    </w:p>
    <w:p w:rsidR="00D040EB" w:rsidRPr="00402158" w:rsidP="00D040EB" w14:paraId="62011197" w14:textId="77777777">
      <w:pPr>
        <w:spacing w:after="0" w:line="240" w:lineRule="auto"/>
        <w:ind w:left="360"/>
        <w:rPr>
          <w:rFonts w:ascii="Times New Roman" w:hAnsi="Times New Roman" w:cs="Times New Roman"/>
          <w:sz w:val="24"/>
          <w:szCs w:val="24"/>
        </w:rPr>
      </w:pPr>
    </w:p>
    <w:p w:rsidR="00D040EB" w:rsidP="00D040EB" w14:paraId="2167A0AB" w14:textId="554A1735">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submission of answers to the DCRA questionnaire is compulsory in PMT, and the respondents cannot submit their final quarterly reports without answering the initial DCRA question of “</w:t>
      </w:r>
      <w:r w:rsidRPr="00821302">
        <w:rPr>
          <w:rFonts w:ascii="Times New Roman" w:hAnsi="Times New Roman" w:cs="Times New Roman"/>
          <w:sz w:val="24"/>
          <w:szCs w:val="24"/>
        </w:rPr>
        <w:t>Was there at least one reportable death in your state during the reporting period? A reportable death refers to the death of an individual who was detained, arrested, en route to incarceration, or incarcerated in state or local facilities or a boot camp prison.</w:t>
      </w:r>
      <w:r>
        <w:rPr>
          <w:rFonts w:ascii="Times New Roman" w:hAnsi="Times New Roman" w:cs="Times New Roman"/>
          <w:sz w:val="24"/>
          <w:szCs w:val="24"/>
        </w:rPr>
        <w:t xml:space="preserve">” If the respondent answers in the negative, the report is complete. If the response is affirmative, the respondent is required to complete the biographical/situational information about the death. </w:t>
      </w:r>
    </w:p>
    <w:p w:rsidR="00821302" w:rsidRPr="00402158" w:rsidP="00D040EB" w14:paraId="56662DE3" w14:textId="77777777">
      <w:pPr>
        <w:spacing w:after="0" w:line="240" w:lineRule="auto"/>
        <w:ind w:left="360"/>
        <w:rPr>
          <w:rFonts w:ascii="Times New Roman" w:hAnsi="Times New Roman" w:cs="Times New Roman"/>
          <w:sz w:val="24"/>
          <w:szCs w:val="24"/>
        </w:rPr>
      </w:pPr>
    </w:p>
    <w:p w:rsidR="00F95077" w:rsidP="00D040EB" w14:paraId="339045AA" w14:textId="77777777">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Methods to Maximize Response</w:t>
      </w:r>
    </w:p>
    <w:p w:rsidR="00D040EB" w:rsidRPr="00402158" w:rsidP="00D040EB" w14:paraId="27E5F9B0" w14:textId="77777777">
      <w:pPr>
        <w:pStyle w:val="ListParagraph"/>
        <w:spacing w:after="0" w:line="240" w:lineRule="auto"/>
        <w:contextualSpacing w:val="0"/>
        <w:rPr>
          <w:rFonts w:ascii="Times New Roman" w:hAnsi="Times New Roman" w:cs="Times New Roman"/>
          <w:sz w:val="24"/>
          <w:szCs w:val="24"/>
          <w:u w:val="single"/>
        </w:rPr>
      </w:pPr>
    </w:p>
    <w:p w:rsidR="00F95077" w:rsidRPr="00402158" w:rsidP="00D040EB" w14:paraId="58CEE464" w14:textId="240D7433">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response to question one within the PMT is compulsory in order for the respondent to complete their </w:t>
      </w:r>
      <w:r w:rsidR="00C72ADA">
        <w:rPr>
          <w:rFonts w:ascii="Times New Roman" w:hAnsi="Times New Roman" w:cs="Times New Roman"/>
          <w:sz w:val="24"/>
          <w:szCs w:val="24"/>
        </w:rPr>
        <w:t xml:space="preserve">quarterly </w:t>
      </w:r>
      <w:r>
        <w:rPr>
          <w:rFonts w:ascii="Times New Roman" w:hAnsi="Times New Roman" w:cs="Times New Roman"/>
          <w:sz w:val="24"/>
          <w:szCs w:val="24"/>
        </w:rPr>
        <w:t>reporting</w:t>
      </w:r>
      <w:r w:rsidR="00C72ADA">
        <w:rPr>
          <w:rFonts w:ascii="Times New Roman" w:hAnsi="Times New Roman" w:cs="Times New Roman"/>
          <w:sz w:val="24"/>
          <w:szCs w:val="24"/>
        </w:rPr>
        <w:t xml:space="preserve"> for their JAG award</w:t>
      </w:r>
      <w:r>
        <w:rPr>
          <w:rFonts w:ascii="Times New Roman" w:hAnsi="Times New Roman" w:cs="Times New Roman"/>
          <w:sz w:val="24"/>
          <w:szCs w:val="24"/>
        </w:rPr>
        <w:t xml:space="preserve">. At a minimum the respondent SAA must answer this question in the negative to </w:t>
      </w:r>
      <w:r w:rsidR="00C72ADA">
        <w:rPr>
          <w:rFonts w:ascii="Times New Roman" w:hAnsi="Times New Roman" w:cs="Times New Roman"/>
          <w:sz w:val="24"/>
          <w:szCs w:val="24"/>
        </w:rPr>
        <w:t xml:space="preserve">be able to </w:t>
      </w:r>
      <w:r>
        <w:rPr>
          <w:rFonts w:ascii="Times New Roman" w:hAnsi="Times New Roman" w:cs="Times New Roman"/>
          <w:sz w:val="24"/>
          <w:szCs w:val="24"/>
        </w:rPr>
        <w:t xml:space="preserve">complete their </w:t>
      </w:r>
      <w:r w:rsidR="00C72ADA">
        <w:rPr>
          <w:rFonts w:ascii="Times New Roman" w:hAnsi="Times New Roman" w:cs="Times New Roman"/>
          <w:sz w:val="24"/>
          <w:szCs w:val="24"/>
        </w:rPr>
        <w:t>quarterly report.</w:t>
      </w:r>
      <w:r w:rsidR="00FD2C0A">
        <w:rPr>
          <w:rFonts w:ascii="Times New Roman" w:hAnsi="Times New Roman" w:cs="Times New Roman"/>
          <w:sz w:val="24"/>
          <w:szCs w:val="24"/>
        </w:rPr>
        <w:t xml:space="preserve"> BJA </w:t>
      </w:r>
      <w:r w:rsidR="00FD2C0A">
        <w:rPr>
          <w:rFonts w:ascii="Times New Roman" w:hAnsi="Times New Roman" w:cs="Times New Roman"/>
          <w:sz w:val="24"/>
          <w:szCs w:val="24"/>
        </w:rPr>
        <w:t xml:space="preserve">will monitor all quarterly responses to ensure that they are submitted in a timely manner. Grantees will not be able to finalize quarterly reporting without completing the DCRA questions required in the PMT. If a grantee does not complete the DCRA questions, their reporting cannot be finalized and outreach by BJA will be done to ensure that the grantee understands the requirements and that they understand their responsibilities. The DCRA statute allows for the Attorney General to enforce a penalty of up to 10% of the State JAG funding for a state for non-compliance with the statute at his discretion. </w:t>
      </w:r>
    </w:p>
    <w:p w:rsidR="00F95077" w:rsidRPr="00402158" w:rsidP="00D040EB" w14:paraId="141CC1FF" w14:textId="77777777">
      <w:pPr>
        <w:spacing w:after="0" w:line="240" w:lineRule="auto"/>
        <w:ind w:left="360"/>
        <w:rPr>
          <w:rFonts w:ascii="Times New Roman" w:hAnsi="Times New Roman" w:cs="Times New Roman"/>
          <w:sz w:val="24"/>
          <w:szCs w:val="24"/>
        </w:rPr>
      </w:pPr>
    </w:p>
    <w:p w:rsidR="00F95077" w:rsidRPr="00402158" w:rsidP="00D040EB" w14:paraId="2E4B1C2B" w14:textId="77777777">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Test of Procedures or Methods</w:t>
      </w:r>
    </w:p>
    <w:p w:rsidR="00F95077" w:rsidRPr="00402158" w:rsidP="00D040EB" w14:paraId="128470DF" w14:textId="77777777">
      <w:pPr>
        <w:pStyle w:val="ListParagraph"/>
        <w:spacing w:after="0" w:line="240" w:lineRule="auto"/>
        <w:contextualSpacing w:val="0"/>
        <w:rPr>
          <w:rFonts w:ascii="Times New Roman" w:hAnsi="Times New Roman" w:cs="Times New Roman"/>
          <w:sz w:val="24"/>
          <w:szCs w:val="24"/>
        </w:rPr>
      </w:pPr>
    </w:p>
    <w:p w:rsidR="00F95077" w:rsidP="00D040EB" w14:paraId="00EC0419" w14:textId="366FC075">
      <w:pPr>
        <w:pStyle w:val="ListParagraph"/>
        <w:spacing w:after="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 xml:space="preserve">BJA will sample on a quarterly basis the responses from random SAAs and compare them with all publicly available information available to the staff at BJA. </w:t>
      </w:r>
      <w:r w:rsidR="00FD2C0A">
        <w:rPr>
          <w:rFonts w:ascii="Times New Roman" w:hAnsi="Times New Roman" w:cs="Times New Roman"/>
          <w:sz w:val="24"/>
          <w:szCs w:val="24"/>
        </w:rPr>
        <w:t xml:space="preserve">This will include web scraping of publicly available information </w:t>
      </w:r>
      <w:r w:rsidR="00344CC2">
        <w:rPr>
          <w:rFonts w:ascii="Times New Roman" w:hAnsi="Times New Roman" w:cs="Times New Roman"/>
          <w:sz w:val="24"/>
          <w:szCs w:val="24"/>
        </w:rPr>
        <w:t>(</w:t>
      </w:r>
      <w:r w:rsidR="00557B54">
        <w:rPr>
          <w:rFonts w:ascii="Times New Roman" w:hAnsi="Times New Roman" w:cs="Times New Roman"/>
          <w:sz w:val="24"/>
          <w:szCs w:val="24"/>
        </w:rPr>
        <w:t>to include</w:t>
      </w:r>
      <w:r w:rsidR="00FD2C0A">
        <w:rPr>
          <w:rFonts w:ascii="Times New Roman" w:hAnsi="Times New Roman" w:cs="Times New Roman"/>
          <w:sz w:val="24"/>
          <w:szCs w:val="24"/>
        </w:rPr>
        <w:t xml:space="preserve"> news </w:t>
      </w:r>
      <w:r w:rsidR="00344CC2">
        <w:rPr>
          <w:rFonts w:ascii="Times New Roman" w:hAnsi="Times New Roman" w:cs="Times New Roman"/>
          <w:sz w:val="24"/>
          <w:szCs w:val="24"/>
        </w:rPr>
        <w:t xml:space="preserve">reports </w:t>
      </w:r>
      <w:r w:rsidR="00FD2C0A">
        <w:rPr>
          <w:rFonts w:ascii="Times New Roman" w:hAnsi="Times New Roman" w:cs="Times New Roman"/>
          <w:sz w:val="24"/>
          <w:szCs w:val="24"/>
        </w:rPr>
        <w:t>and other data about an individual state</w:t>
      </w:r>
      <w:r w:rsidR="00344CC2">
        <w:rPr>
          <w:rFonts w:ascii="Times New Roman" w:hAnsi="Times New Roman" w:cs="Times New Roman"/>
          <w:sz w:val="24"/>
          <w:szCs w:val="24"/>
        </w:rPr>
        <w:t>)</w:t>
      </w:r>
      <w:r w:rsidR="00FD2C0A">
        <w:rPr>
          <w:rFonts w:ascii="Times New Roman" w:hAnsi="Times New Roman" w:cs="Times New Roman"/>
          <w:sz w:val="24"/>
          <w:szCs w:val="24"/>
        </w:rPr>
        <w:t xml:space="preserve"> to ascertain that all deaths that occurred in a quarter are accurately reported. Only by </w:t>
      </w:r>
      <w:r w:rsidR="00557B54">
        <w:rPr>
          <w:rFonts w:ascii="Times New Roman" w:hAnsi="Times New Roman" w:cs="Times New Roman"/>
          <w:sz w:val="24"/>
          <w:szCs w:val="24"/>
        </w:rPr>
        <w:t xml:space="preserve">looking at the available data can BJA identify if </w:t>
      </w:r>
      <w:r w:rsidR="00344CC2">
        <w:rPr>
          <w:rFonts w:ascii="Times New Roman" w:hAnsi="Times New Roman" w:cs="Times New Roman"/>
          <w:sz w:val="24"/>
          <w:szCs w:val="24"/>
        </w:rPr>
        <w:t>a</w:t>
      </w:r>
      <w:r w:rsidR="00557B54">
        <w:rPr>
          <w:rFonts w:ascii="Times New Roman" w:hAnsi="Times New Roman" w:cs="Times New Roman"/>
          <w:sz w:val="24"/>
          <w:szCs w:val="24"/>
        </w:rPr>
        <w:t xml:space="preserve"> record has been excluded from a submitted report.</w:t>
      </w:r>
      <w:r w:rsidRPr="005F5011" w:rsidR="005F5011">
        <w:rPr>
          <w:rFonts w:ascii="Times New Roman" w:hAnsi="Times New Roman" w:cs="Times New Roman"/>
          <w:sz w:val="24"/>
          <w:szCs w:val="24"/>
        </w:rPr>
        <w:t xml:space="preserve"> </w:t>
      </w:r>
      <w:r w:rsidR="005F5011">
        <w:rPr>
          <w:rFonts w:ascii="Times New Roman" w:hAnsi="Times New Roman" w:cs="Times New Roman"/>
          <w:sz w:val="24"/>
          <w:szCs w:val="24"/>
        </w:rPr>
        <w:t xml:space="preserve">BJA plans to start with a 10% sample of states on a quarterly basis to evaluate whether a higher or lower sample would benefit the data quality. </w:t>
      </w:r>
      <w:r>
        <w:rPr>
          <w:rFonts w:ascii="Times New Roman" w:hAnsi="Times New Roman" w:cs="Times New Roman"/>
          <w:sz w:val="24"/>
          <w:szCs w:val="24"/>
        </w:rPr>
        <w:t xml:space="preserve">If there is a discrepancy in the number of deaths, lack of reporting, or the </w:t>
      </w:r>
      <w:r w:rsidR="00C72ADA">
        <w:rPr>
          <w:rFonts w:ascii="Times New Roman" w:hAnsi="Times New Roman" w:cs="Times New Roman"/>
          <w:sz w:val="24"/>
          <w:szCs w:val="24"/>
        </w:rPr>
        <w:t xml:space="preserve">information found is incomplete, BJA will reach out to the SAA to request clarification of any discrepancies in their reporting. </w:t>
      </w:r>
    </w:p>
    <w:p w:rsidR="00821302" w:rsidRPr="00402158" w:rsidP="00D040EB" w14:paraId="306FB392" w14:textId="77777777">
      <w:pPr>
        <w:pStyle w:val="ListParagraph"/>
        <w:spacing w:after="0" w:line="240" w:lineRule="auto"/>
        <w:ind w:left="360"/>
        <w:contextualSpacing w:val="0"/>
        <w:rPr>
          <w:rFonts w:ascii="Times New Roman" w:hAnsi="Times New Roman" w:cs="Times New Roman"/>
          <w:sz w:val="24"/>
          <w:szCs w:val="24"/>
        </w:rPr>
      </w:pPr>
    </w:p>
    <w:p w:rsidR="00F95077" w:rsidP="00D040EB" w14:paraId="7965E9B4" w14:textId="77777777">
      <w:pPr>
        <w:pStyle w:val="ListParagraph"/>
        <w:numPr>
          <w:ilvl w:val="0"/>
          <w:numId w:val="1"/>
        </w:numPr>
        <w:spacing w:after="0" w:line="240" w:lineRule="auto"/>
        <w:contextualSpacing w:val="0"/>
        <w:rPr>
          <w:rFonts w:ascii="Times New Roman" w:hAnsi="Times New Roman" w:cs="Times New Roman"/>
          <w:sz w:val="24"/>
          <w:szCs w:val="24"/>
          <w:u w:val="single"/>
        </w:rPr>
      </w:pPr>
      <w:r w:rsidRPr="00402158">
        <w:rPr>
          <w:rFonts w:ascii="Times New Roman" w:hAnsi="Times New Roman" w:cs="Times New Roman"/>
          <w:sz w:val="24"/>
          <w:szCs w:val="24"/>
          <w:u w:val="single"/>
        </w:rPr>
        <w:t>Contact Information</w:t>
      </w:r>
    </w:p>
    <w:p w:rsidR="00D040EB" w:rsidRPr="00402158" w:rsidP="00D040EB" w14:paraId="3CA8AE67" w14:textId="77777777">
      <w:pPr>
        <w:pStyle w:val="ListParagraph"/>
        <w:spacing w:after="0" w:line="240" w:lineRule="auto"/>
        <w:contextualSpacing w:val="0"/>
        <w:rPr>
          <w:rFonts w:ascii="Times New Roman" w:hAnsi="Times New Roman" w:cs="Times New Roman"/>
          <w:sz w:val="24"/>
          <w:szCs w:val="24"/>
          <w:u w:val="single"/>
        </w:rPr>
      </w:pPr>
    </w:p>
    <w:p w:rsidR="00F95077" w:rsidP="00D040EB" w14:paraId="55C38831" w14:textId="0FE2E17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 BJA Programs Office</w:t>
      </w:r>
      <w:r w:rsidRPr="00402158">
        <w:rPr>
          <w:rFonts w:ascii="Times New Roman" w:hAnsi="Times New Roman" w:cs="Times New Roman"/>
          <w:sz w:val="24"/>
          <w:szCs w:val="24"/>
        </w:rPr>
        <w:t xml:space="preserve"> has overall responsibility for the design and management of activities related to the </w:t>
      </w:r>
      <w:r>
        <w:rPr>
          <w:rFonts w:ascii="Times New Roman" w:hAnsi="Times New Roman" w:cs="Times New Roman"/>
          <w:sz w:val="24"/>
          <w:szCs w:val="24"/>
        </w:rPr>
        <w:t>DCRA</w:t>
      </w:r>
      <w:r w:rsidRPr="00402158">
        <w:rPr>
          <w:rFonts w:ascii="Times New Roman" w:hAnsi="Times New Roman" w:cs="Times New Roman"/>
          <w:sz w:val="24"/>
          <w:szCs w:val="24"/>
        </w:rPr>
        <w:t xml:space="preserve"> collection. </w:t>
      </w:r>
      <w:r>
        <w:rPr>
          <w:rFonts w:ascii="Times New Roman" w:hAnsi="Times New Roman" w:cs="Times New Roman"/>
          <w:sz w:val="24"/>
          <w:szCs w:val="24"/>
        </w:rPr>
        <w:t>BJA</w:t>
      </w:r>
      <w:r w:rsidRPr="00402158">
        <w:rPr>
          <w:rFonts w:ascii="Times New Roman" w:hAnsi="Times New Roman" w:cs="Times New Roman"/>
          <w:sz w:val="24"/>
          <w:szCs w:val="24"/>
        </w:rPr>
        <w:t xml:space="preserve"> oversees data collection, development of definitions and criteria for inclusion in the study, data analysis an</w:t>
      </w:r>
      <w:r>
        <w:rPr>
          <w:rFonts w:ascii="Times New Roman" w:hAnsi="Times New Roman" w:cs="Times New Roman"/>
          <w:sz w:val="24"/>
          <w:szCs w:val="24"/>
        </w:rPr>
        <w:t>d dissemination. The primary BJA</w:t>
      </w:r>
      <w:r w:rsidRPr="00402158">
        <w:rPr>
          <w:rFonts w:ascii="Times New Roman" w:hAnsi="Times New Roman" w:cs="Times New Roman"/>
          <w:sz w:val="24"/>
          <w:szCs w:val="24"/>
        </w:rPr>
        <w:t xml:space="preserve"> contact for the </w:t>
      </w:r>
      <w:r>
        <w:rPr>
          <w:rFonts w:ascii="Times New Roman" w:hAnsi="Times New Roman" w:cs="Times New Roman"/>
          <w:sz w:val="24"/>
          <w:szCs w:val="24"/>
        </w:rPr>
        <w:t>DCRA</w:t>
      </w:r>
      <w:r w:rsidRPr="00402158">
        <w:rPr>
          <w:rFonts w:ascii="Times New Roman" w:hAnsi="Times New Roman" w:cs="Times New Roman"/>
          <w:sz w:val="24"/>
          <w:szCs w:val="24"/>
        </w:rPr>
        <w:t xml:space="preserve"> is:</w:t>
      </w:r>
    </w:p>
    <w:p w:rsidR="00D040EB" w:rsidRPr="00402158" w:rsidP="00D040EB" w14:paraId="6A22C0DE" w14:textId="77777777">
      <w:pPr>
        <w:spacing w:after="0" w:line="240" w:lineRule="auto"/>
        <w:ind w:left="360"/>
        <w:rPr>
          <w:rFonts w:ascii="Times New Roman" w:hAnsi="Times New Roman" w:cs="Times New Roman"/>
          <w:sz w:val="24"/>
          <w:szCs w:val="24"/>
        </w:rPr>
      </w:pPr>
    </w:p>
    <w:p w:rsidR="00F95077" w:rsidP="00D040EB" w14:paraId="2A681B1B" w14:textId="6E8F6586">
      <w:pPr>
        <w:pStyle w:val="NoSpacing"/>
        <w:ind w:firstLine="360"/>
        <w:rPr>
          <w:rFonts w:ascii="Times New Roman" w:hAnsi="Times New Roman" w:cs="Times New Roman"/>
          <w:sz w:val="24"/>
          <w:szCs w:val="24"/>
        </w:rPr>
      </w:pPr>
      <w:r>
        <w:rPr>
          <w:rFonts w:ascii="Times New Roman" w:hAnsi="Times New Roman" w:cs="Times New Roman"/>
          <w:sz w:val="24"/>
          <w:szCs w:val="24"/>
        </w:rPr>
        <w:t>Chris Casto</w:t>
      </w:r>
    </w:p>
    <w:p w:rsidR="00C72ADA" w:rsidRPr="00402158" w:rsidP="00D040EB" w14:paraId="327FDEB4" w14:textId="0E36B720">
      <w:pPr>
        <w:pStyle w:val="NoSpacing"/>
        <w:ind w:firstLine="360"/>
        <w:rPr>
          <w:rFonts w:ascii="Times New Roman" w:hAnsi="Times New Roman" w:cs="Times New Roman"/>
          <w:sz w:val="24"/>
          <w:szCs w:val="24"/>
        </w:rPr>
      </w:pPr>
      <w:r>
        <w:rPr>
          <w:rFonts w:ascii="Times New Roman" w:hAnsi="Times New Roman" w:cs="Times New Roman"/>
          <w:sz w:val="24"/>
          <w:szCs w:val="24"/>
        </w:rPr>
        <w:t>Bureau of Justice Assistance</w:t>
      </w:r>
    </w:p>
    <w:p w:rsidR="00F95077" w:rsidRPr="00402158" w:rsidP="00D040EB" w14:paraId="76E4A4AF" w14:textId="77777777">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810 Seventh Street NW</w:t>
      </w:r>
    </w:p>
    <w:p w:rsidR="00F95077" w:rsidRPr="00402158" w:rsidP="00D040EB" w14:paraId="3C8ED186" w14:textId="77777777">
      <w:pPr>
        <w:pStyle w:val="NoSpacing"/>
        <w:ind w:firstLine="360"/>
        <w:rPr>
          <w:rFonts w:ascii="Times New Roman" w:hAnsi="Times New Roman" w:cs="Times New Roman"/>
          <w:sz w:val="24"/>
          <w:szCs w:val="24"/>
        </w:rPr>
      </w:pPr>
      <w:r w:rsidRPr="00402158">
        <w:rPr>
          <w:rFonts w:ascii="Times New Roman" w:hAnsi="Times New Roman" w:cs="Times New Roman"/>
          <w:sz w:val="24"/>
          <w:szCs w:val="24"/>
        </w:rPr>
        <w:t>Washington, DC 20531</w:t>
      </w:r>
    </w:p>
    <w:p w:rsidR="00F95077" w:rsidRPr="00402158" w:rsidP="00D040EB" w14:paraId="4E08D693" w14:textId="2062089A">
      <w:pPr>
        <w:pStyle w:val="NoSpacing"/>
        <w:ind w:firstLine="360"/>
        <w:rPr>
          <w:rFonts w:ascii="Times New Roman" w:hAnsi="Times New Roman" w:cs="Times New Roman"/>
          <w:sz w:val="24"/>
          <w:szCs w:val="24"/>
        </w:rPr>
      </w:pPr>
      <w:r>
        <w:rPr>
          <w:rFonts w:ascii="Times New Roman" w:hAnsi="Times New Roman" w:cs="Times New Roman"/>
          <w:sz w:val="24"/>
          <w:szCs w:val="24"/>
        </w:rPr>
        <w:t>(202) 353-7193</w:t>
      </w:r>
    </w:p>
    <w:p w:rsidR="00F75413" w:rsidRPr="00D040EB" w:rsidP="00D040EB" w14:paraId="18CBBFD1" w14:textId="15AE2AFA">
      <w:pPr>
        <w:pStyle w:val="NoSpacing"/>
        <w:ind w:firstLine="360"/>
        <w:rPr>
          <w:rFonts w:ascii="Times New Roman" w:hAnsi="Times New Roman" w:cs="Times New Roman"/>
          <w:sz w:val="24"/>
          <w:szCs w:val="24"/>
        </w:rPr>
      </w:pPr>
      <w:r>
        <w:rPr>
          <w:rFonts w:ascii="Times New Roman" w:hAnsi="Times New Roman" w:cs="Times New Roman"/>
          <w:sz w:val="24"/>
          <w:szCs w:val="24"/>
        </w:rPr>
        <w:t>Chris.Casto@usdoj.gov</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06015155"/>
      <w:docPartObj>
        <w:docPartGallery w:val="Page Numbers (Bottom of Page)"/>
        <w:docPartUnique/>
      </w:docPartObj>
    </w:sdtPr>
    <w:sdtEndPr>
      <w:rPr>
        <w:noProof/>
      </w:rPr>
    </w:sdtEndPr>
    <w:sdtContent>
      <w:p w:rsidR="00AB37B9" w14:paraId="2F41C43B" w14:textId="13CE5B15">
        <w:pPr>
          <w:pStyle w:val="Footer"/>
          <w:jc w:val="right"/>
        </w:pPr>
        <w:r>
          <w:fldChar w:fldCharType="begin"/>
        </w:r>
        <w:r>
          <w:instrText xml:space="preserve"> PAGE   \* MERGEFORMAT </w:instrText>
        </w:r>
        <w:r>
          <w:fldChar w:fldCharType="separate"/>
        </w:r>
        <w:r w:rsidR="00A41144">
          <w:rPr>
            <w:noProof/>
          </w:rPr>
          <w:t>1</w:t>
        </w:r>
        <w:r>
          <w:rPr>
            <w:noProof/>
          </w:rPr>
          <w:fldChar w:fldCharType="end"/>
        </w:r>
      </w:p>
    </w:sdtContent>
  </w:sdt>
  <w:p w:rsidR="00AB37B9" w14:paraId="0911E6D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F6F14C8"/>
    <w:multiLevelType w:val="hybridMultilevel"/>
    <w:tmpl w:val="7B70EE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77"/>
    <w:rsid w:val="00021EA0"/>
    <w:rsid w:val="00044858"/>
    <w:rsid w:val="000A55BB"/>
    <w:rsid w:val="000B498A"/>
    <w:rsid w:val="00124FAB"/>
    <w:rsid w:val="00127AF9"/>
    <w:rsid w:val="00145F76"/>
    <w:rsid w:val="001F0B83"/>
    <w:rsid w:val="002B672E"/>
    <w:rsid w:val="00316E90"/>
    <w:rsid w:val="00344CC2"/>
    <w:rsid w:val="00374C26"/>
    <w:rsid w:val="00402158"/>
    <w:rsid w:val="004E2E8A"/>
    <w:rsid w:val="00557B54"/>
    <w:rsid w:val="005A040A"/>
    <w:rsid w:val="005C2FF5"/>
    <w:rsid w:val="005E23F6"/>
    <w:rsid w:val="005F5011"/>
    <w:rsid w:val="00605043"/>
    <w:rsid w:val="006205E1"/>
    <w:rsid w:val="006B5F42"/>
    <w:rsid w:val="006E044C"/>
    <w:rsid w:val="007225AC"/>
    <w:rsid w:val="00722ABE"/>
    <w:rsid w:val="007A6F06"/>
    <w:rsid w:val="007D1D4C"/>
    <w:rsid w:val="007D7E21"/>
    <w:rsid w:val="008062D3"/>
    <w:rsid w:val="00821302"/>
    <w:rsid w:val="00837CA3"/>
    <w:rsid w:val="00854211"/>
    <w:rsid w:val="008E0CC0"/>
    <w:rsid w:val="00992D06"/>
    <w:rsid w:val="009B0CDE"/>
    <w:rsid w:val="00A41144"/>
    <w:rsid w:val="00A646D6"/>
    <w:rsid w:val="00AB37B9"/>
    <w:rsid w:val="00AD1CB2"/>
    <w:rsid w:val="00B47C2E"/>
    <w:rsid w:val="00B65C8F"/>
    <w:rsid w:val="00C72ADA"/>
    <w:rsid w:val="00C801B6"/>
    <w:rsid w:val="00CA3F42"/>
    <w:rsid w:val="00D040EB"/>
    <w:rsid w:val="00D628A4"/>
    <w:rsid w:val="00D86F26"/>
    <w:rsid w:val="00DA19A3"/>
    <w:rsid w:val="00E02CA6"/>
    <w:rsid w:val="00E454DD"/>
    <w:rsid w:val="00E54DBF"/>
    <w:rsid w:val="00EC269F"/>
    <w:rsid w:val="00F04820"/>
    <w:rsid w:val="00F469D3"/>
    <w:rsid w:val="00F75413"/>
    <w:rsid w:val="00F95077"/>
    <w:rsid w:val="00FD28B6"/>
    <w:rsid w:val="00FD2C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21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0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077"/>
    <w:pPr>
      <w:ind w:left="720"/>
      <w:contextualSpacing/>
    </w:pPr>
  </w:style>
  <w:style w:type="table" w:styleId="TableGrid">
    <w:name w:val="Table Grid"/>
    <w:basedOn w:val="TableNormal"/>
    <w:uiPriority w:val="39"/>
    <w:rsid w:val="00F9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5077"/>
    <w:pPr>
      <w:spacing w:after="0" w:line="240" w:lineRule="auto"/>
    </w:pPr>
  </w:style>
  <w:style w:type="paragraph" w:styleId="Footer">
    <w:name w:val="footer"/>
    <w:basedOn w:val="Normal"/>
    <w:link w:val="FooterChar"/>
    <w:uiPriority w:val="99"/>
    <w:unhideWhenUsed/>
    <w:rsid w:val="00F95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77"/>
  </w:style>
  <w:style w:type="character" w:styleId="CommentReference">
    <w:name w:val="annotation reference"/>
    <w:basedOn w:val="DefaultParagraphFont"/>
    <w:uiPriority w:val="99"/>
    <w:semiHidden/>
    <w:unhideWhenUsed/>
    <w:rsid w:val="007D1D4C"/>
    <w:rPr>
      <w:sz w:val="16"/>
      <w:szCs w:val="16"/>
    </w:rPr>
  </w:style>
  <w:style w:type="paragraph" w:styleId="CommentText">
    <w:name w:val="annotation text"/>
    <w:basedOn w:val="Normal"/>
    <w:link w:val="CommentTextChar"/>
    <w:uiPriority w:val="99"/>
    <w:semiHidden/>
    <w:unhideWhenUsed/>
    <w:rsid w:val="007D1D4C"/>
    <w:pPr>
      <w:spacing w:line="240" w:lineRule="auto"/>
    </w:pPr>
    <w:rPr>
      <w:sz w:val="20"/>
      <w:szCs w:val="20"/>
    </w:rPr>
  </w:style>
  <w:style w:type="character" w:customStyle="1" w:styleId="CommentTextChar">
    <w:name w:val="Comment Text Char"/>
    <w:basedOn w:val="DefaultParagraphFont"/>
    <w:link w:val="CommentText"/>
    <w:uiPriority w:val="99"/>
    <w:semiHidden/>
    <w:rsid w:val="007D1D4C"/>
    <w:rPr>
      <w:sz w:val="20"/>
      <w:szCs w:val="20"/>
    </w:rPr>
  </w:style>
  <w:style w:type="paragraph" w:styleId="CommentSubject">
    <w:name w:val="annotation subject"/>
    <w:basedOn w:val="CommentText"/>
    <w:next w:val="CommentText"/>
    <w:link w:val="CommentSubjectChar"/>
    <w:uiPriority w:val="99"/>
    <w:semiHidden/>
    <w:unhideWhenUsed/>
    <w:rsid w:val="007D1D4C"/>
    <w:rPr>
      <w:b/>
      <w:bCs/>
    </w:rPr>
  </w:style>
  <w:style w:type="character" w:customStyle="1" w:styleId="CommentSubjectChar">
    <w:name w:val="Comment Subject Char"/>
    <w:basedOn w:val="CommentTextChar"/>
    <w:link w:val="CommentSubject"/>
    <w:uiPriority w:val="99"/>
    <w:semiHidden/>
    <w:rsid w:val="007D1D4C"/>
    <w:rPr>
      <w:b/>
      <w:bCs/>
      <w:sz w:val="20"/>
      <w:szCs w:val="20"/>
    </w:rPr>
  </w:style>
  <w:style w:type="paragraph" w:styleId="BalloonText">
    <w:name w:val="Balloon Text"/>
    <w:basedOn w:val="Normal"/>
    <w:link w:val="BalloonTextChar"/>
    <w:uiPriority w:val="99"/>
    <w:semiHidden/>
    <w:unhideWhenUsed/>
    <w:rsid w:val="007D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D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Cowhig, Mary</dc:creator>
  <cp:lastModifiedBy>SYSTEM</cp:lastModifiedBy>
  <cp:revision>2</cp:revision>
  <dcterms:created xsi:type="dcterms:W3CDTF">2019-06-13T17:46:00Z</dcterms:created>
  <dcterms:modified xsi:type="dcterms:W3CDTF">2019-06-13T17:46:00Z</dcterms:modified>
</cp:coreProperties>
</file>