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RPr="00163412" w:rsidP="46F56430" w14:paraId="4C554728" w14:textId="77777777">
      <w:pPr>
        <w:widowControl/>
        <w:tabs>
          <w:tab w:val="left" w:pos="720"/>
        </w:tabs>
        <w:ind w:left="720" w:hanging="1440"/>
        <w:rPr>
          <w:rFonts w:ascii="Times New Roman" w:hAnsi="Times New Roman"/>
          <w:b/>
          <w:bCs/>
          <w:sz w:val="22"/>
          <w:szCs w:val="22"/>
        </w:rPr>
      </w:pPr>
    </w:p>
    <w:p w:rsidR="00A10441" w:rsidRPr="00163412" w:rsidP="46F56430" w14:paraId="3EDE2818" w14:textId="4C8A4252">
      <w:pPr>
        <w:widowControl/>
        <w:tabs>
          <w:tab w:val="left" w:pos="720"/>
        </w:tabs>
        <w:ind w:left="720" w:hanging="1440"/>
        <w:jc w:val="center"/>
        <w:rPr>
          <w:rFonts w:ascii="Times New Roman" w:hAnsi="Times New Roman"/>
          <w:b/>
          <w:bCs/>
          <w:sz w:val="22"/>
          <w:szCs w:val="22"/>
        </w:rPr>
      </w:pPr>
      <w:r w:rsidRPr="46F56430">
        <w:rPr>
          <w:rFonts w:ascii="Times New Roman" w:hAnsi="Times New Roman"/>
          <w:b/>
          <w:bCs/>
          <w:sz w:val="22"/>
          <w:szCs w:val="22"/>
        </w:rPr>
        <w:t>SUPPORTING STATEMENT FO</w:t>
      </w:r>
      <w:r w:rsidRPr="46F56430" w:rsidR="00F094F7">
        <w:rPr>
          <w:rFonts w:ascii="Times New Roman" w:hAnsi="Times New Roman"/>
          <w:b/>
          <w:bCs/>
          <w:sz w:val="22"/>
          <w:szCs w:val="22"/>
        </w:rPr>
        <w:t>R</w:t>
      </w:r>
    </w:p>
    <w:p w:rsidR="00A10441" w:rsidRPr="00163412" w:rsidP="46F56430" w14:paraId="35B2BDB0" w14:textId="57D0D83D">
      <w:pPr>
        <w:widowControl/>
        <w:tabs>
          <w:tab w:val="left" w:pos="720"/>
        </w:tabs>
        <w:ind w:left="720" w:hanging="1440"/>
        <w:jc w:val="center"/>
        <w:rPr>
          <w:rFonts w:ascii="Times New Roman" w:hAnsi="Times New Roman"/>
          <w:b/>
          <w:bCs/>
          <w:sz w:val="22"/>
          <w:szCs w:val="22"/>
        </w:rPr>
      </w:pPr>
      <w:r w:rsidRPr="46F56430">
        <w:rPr>
          <w:rFonts w:ascii="Times New Roman" w:hAnsi="Times New Roman"/>
          <w:b/>
          <w:bCs/>
          <w:sz w:val="22"/>
          <w:szCs w:val="22"/>
        </w:rPr>
        <w:t>ACH VENDOR PAYMENT ENROLLMENT</w:t>
      </w:r>
    </w:p>
    <w:p w:rsidR="00116CD5" w:rsidRPr="00163412" w:rsidP="00116CD5" w14:paraId="2523DF68" w14:textId="77777777">
      <w:pPr>
        <w:widowControl/>
        <w:jc w:val="center"/>
        <w:rPr>
          <w:rFonts w:ascii="Times New Roman" w:hAnsi="Times New Roman"/>
          <w:b/>
          <w:bCs/>
          <w:sz w:val="22"/>
          <w:szCs w:val="22"/>
        </w:rPr>
      </w:pPr>
    </w:p>
    <w:p w:rsidR="00690F56" w:rsidRPr="00163412" w:rsidP="00116CD5" w14:paraId="6C3E63C8" w14:textId="299D3B13">
      <w:pPr>
        <w:widowControl/>
        <w:jc w:val="center"/>
        <w:rPr>
          <w:rFonts w:ascii="Times New Roman" w:hAnsi="Times New Roman"/>
          <w:b/>
          <w:bCs/>
          <w:sz w:val="22"/>
          <w:szCs w:val="22"/>
        </w:rPr>
      </w:pPr>
      <w:r w:rsidRPr="36C2E3AA">
        <w:rPr>
          <w:rFonts w:ascii="Times New Roman" w:hAnsi="Times New Roman"/>
          <w:b/>
          <w:bCs/>
          <w:sz w:val="22"/>
          <w:szCs w:val="22"/>
        </w:rPr>
        <w:t>OMB</w:t>
      </w:r>
      <w:r w:rsidR="00B56EE5">
        <w:rPr>
          <w:rFonts w:ascii="Times New Roman" w:hAnsi="Times New Roman"/>
          <w:b/>
          <w:bCs/>
          <w:sz w:val="22"/>
          <w:szCs w:val="22"/>
        </w:rPr>
        <w:t xml:space="preserve"> </w:t>
      </w:r>
      <w:r w:rsidRPr="36C2E3AA">
        <w:rPr>
          <w:rFonts w:ascii="Times New Roman" w:hAnsi="Times New Roman"/>
          <w:b/>
          <w:bCs/>
          <w:sz w:val="22"/>
          <w:szCs w:val="22"/>
        </w:rPr>
        <w:t xml:space="preserve">CONTROL NO. </w:t>
      </w:r>
      <w:r w:rsidR="004D5DCA">
        <w:rPr>
          <w:rFonts w:ascii="Times New Roman" w:hAnsi="Times New Roman"/>
          <w:b/>
          <w:bCs/>
          <w:sz w:val="22"/>
          <w:szCs w:val="22"/>
        </w:rPr>
        <w:t>1240-0NEW</w:t>
      </w:r>
      <w:r w:rsidRPr="36C2E3AA">
        <w:rPr>
          <w:rFonts w:ascii="Times New Roman" w:hAnsi="Times New Roman"/>
          <w:b/>
          <w:bCs/>
          <w:sz w:val="22"/>
          <w:szCs w:val="22"/>
        </w:rPr>
        <w:t xml:space="preserve"> </w:t>
      </w:r>
    </w:p>
    <w:p w:rsidR="00530EBD" w:rsidRPr="00163412" w:rsidP="00116CD5" w14:paraId="3086E90B" w14:textId="77777777">
      <w:pPr>
        <w:widowControl/>
        <w:jc w:val="center"/>
        <w:rPr>
          <w:rFonts w:ascii="Times New Roman" w:hAnsi="Times New Roman"/>
          <w:bCs/>
          <w:sz w:val="22"/>
          <w:szCs w:val="22"/>
        </w:rPr>
      </w:pPr>
    </w:p>
    <w:p w:rsidR="00530EBD" w:rsidRPr="00163412" w:rsidP="46F56430" w14:paraId="42A7085D" w14:textId="271E0D8C">
      <w:pPr>
        <w:widowControl/>
        <w:rPr>
          <w:rFonts w:ascii="Times New Roman" w:hAnsi="Times New Roman"/>
          <w:sz w:val="22"/>
          <w:szCs w:val="22"/>
        </w:rPr>
      </w:pPr>
      <w:r w:rsidRPr="46F56430">
        <w:rPr>
          <w:rFonts w:ascii="Times New Roman" w:hAnsi="Times New Roman"/>
          <w:sz w:val="22"/>
          <w:szCs w:val="22"/>
        </w:rPr>
        <w:t>This ICR seeks to</w:t>
      </w:r>
      <w:r w:rsidRPr="46F56430" w:rsidR="734D932D">
        <w:rPr>
          <w:rFonts w:ascii="Times New Roman" w:hAnsi="Times New Roman"/>
          <w:sz w:val="22"/>
          <w:szCs w:val="22"/>
        </w:rPr>
        <w:t xml:space="preserve"> obtain approval for a new collection.</w:t>
      </w:r>
    </w:p>
    <w:p w:rsidR="000B6FB6" w:rsidRPr="00163412" w:rsidP="00690F56" w14:paraId="1CF8A88F" w14:textId="77777777">
      <w:pPr>
        <w:widowControl/>
        <w:rPr>
          <w:rFonts w:ascii="Times New Roman" w:hAnsi="Times New Roman"/>
          <w:b/>
          <w:bCs/>
          <w:sz w:val="22"/>
          <w:szCs w:val="22"/>
        </w:rPr>
      </w:pPr>
    </w:p>
    <w:p w:rsidR="00690F56" w:rsidRPr="00163412" w:rsidP="00242CA0" w14:paraId="0A674873" w14:textId="77777777">
      <w:pPr>
        <w:widowControl/>
        <w:numPr>
          <w:ilvl w:val="0"/>
          <w:numId w:val="8"/>
        </w:numPr>
        <w:ind w:left="540" w:hanging="450"/>
        <w:rPr>
          <w:rFonts w:ascii="Times New Roman" w:hAnsi="Times New Roman"/>
          <w:b/>
          <w:bCs/>
          <w:sz w:val="22"/>
          <w:szCs w:val="22"/>
        </w:rPr>
      </w:pPr>
      <w:r w:rsidRPr="00163412">
        <w:rPr>
          <w:rFonts w:ascii="Times New Roman" w:hAnsi="Times New Roman"/>
          <w:b/>
          <w:bCs/>
          <w:sz w:val="22"/>
          <w:szCs w:val="22"/>
        </w:rPr>
        <w:t>JUSTIFICATION</w:t>
      </w:r>
    </w:p>
    <w:p w:rsidR="00690F56" w:rsidRPr="00163412" w:rsidP="00690F56" w14:paraId="375316BB" w14:textId="77777777">
      <w:pPr>
        <w:widowControl/>
        <w:rPr>
          <w:rFonts w:ascii="Times New Roman" w:hAnsi="Times New Roman"/>
          <w:b/>
          <w:bCs/>
          <w:sz w:val="22"/>
          <w:szCs w:val="22"/>
        </w:rPr>
      </w:pPr>
    </w:p>
    <w:p w:rsidR="00690F56" w:rsidRPr="00163412" w:rsidP="00AA7293" w14:paraId="38CEE6AD" w14:textId="4DEA040B">
      <w:pPr>
        <w:pStyle w:val="ListParagraph"/>
        <w:widowControl/>
        <w:numPr>
          <w:ilvl w:val="0"/>
          <w:numId w:val="14"/>
        </w:numPr>
        <w:rPr>
          <w:rFonts w:ascii="Times New Roman" w:hAnsi="Times New Roman"/>
          <w:sz w:val="22"/>
          <w:szCs w:val="22"/>
        </w:rPr>
      </w:pPr>
      <w:r w:rsidRPr="00163412">
        <w:rPr>
          <w:rFonts w:ascii="Times New Roman" w:hAnsi="Times New Roman"/>
          <w:b/>
          <w:bCs/>
          <w:sz w:val="22"/>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A7293" w:rsidRPr="00163412" w:rsidP="00DF678E" w14:paraId="6CCEA056" w14:textId="4F90A1A0">
      <w:pPr>
        <w:pStyle w:val="ListParagraph"/>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The Office of Workers’ Compensation Programs (OWCP) is the agency responsible for administration of the Federal Employees’ Compensation Act (FECA), 5 U.S.C. 8101 et seq., the Black Lung Benefits Act (BLBA), 30 U.S.C. 901 et seq., the Energy Employees Occupational Illness Compensation Program Act of 2000 (EEOICPA), 42 U.S.C. 7384 et seq., and the Longshore and Harbor Workers’ Compensation Act, 33 U.S.C 901 et seq.  These statutes require OWCP to pay for appropriate medical and vocational rehabilitation services provided to beneficiaries.  In order for OWCP’s bill processing contractor to pay providers for these services with its bill processing system, providers must complete and submit an ACH Vendor payment system form.  T</w:t>
      </w:r>
      <w:r w:rsidRPr="00163412">
        <w:rPr>
          <w:rStyle w:val="ui-provider"/>
          <w:rFonts w:ascii="Times New Roman" w:hAnsi="Times New Roman"/>
          <w:sz w:val="22"/>
          <w:szCs w:val="22"/>
        </w:rPr>
        <w:t xml:space="preserve">his form is required under the provision of 31 U.S.C. 3322 and 31 CFR 210. </w:t>
      </w:r>
      <w:r w:rsidRPr="00163412">
        <w:rPr>
          <w:rFonts w:ascii="Times New Roman" w:hAnsi="Times New Roman"/>
          <w:sz w:val="22"/>
          <w:szCs w:val="22"/>
        </w:rPr>
        <w:t xml:space="preserve">The regulations implementing the above statutes that OWCP administers permit the collection of information necessary to allow its billing contractor to process and pay bills submitted by providers of medical and vocational rehabilitation services. </w:t>
      </w:r>
      <w:r w:rsidRPr="00B64D7D">
        <w:rPr>
          <w:rFonts w:ascii="Times New Roman" w:hAnsi="Times New Roman"/>
          <w:sz w:val="22"/>
          <w:szCs w:val="22"/>
        </w:rPr>
        <w:t>(20 CFR 10.801, 30.701, 725.704, 725.705 and 725.714).</w:t>
      </w:r>
    </w:p>
    <w:p w:rsidR="00690F56" w:rsidRPr="00163412" w:rsidP="00690F56" w14:paraId="74744673" w14:textId="77777777">
      <w:pPr>
        <w:widowControl/>
        <w:rPr>
          <w:rFonts w:ascii="Times New Roman" w:hAnsi="Times New Roman"/>
          <w:sz w:val="22"/>
          <w:szCs w:val="22"/>
        </w:rPr>
      </w:pPr>
    </w:p>
    <w:p w:rsidR="00690F56" w:rsidRPr="00163412" w:rsidP="00CB223A" w14:paraId="2BBF8E2F" w14:textId="5FE9EAA9">
      <w:pPr>
        <w:pStyle w:val="ListParagraph"/>
        <w:widowControl/>
        <w:numPr>
          <w:ilvl w:val="0"/>
          <w:numId w:val="14"/>
        </w:numPr>
        <w:rPr>
          <w:rFonts w:ascii="Times New Roman" w:hAnsi="Times New Roman"/>
          <w:b/>
          <w:bCs/>
          <w:sz w:val="22"/>
          <w:szCs w:val="22"/>
        </w:rPr>
      </w:pPr>
      <w:r w:rsidRPr="00163412">
        <w:rPr>
          <w:rFonts w:ascii="Times New Roman" w:hAnsi="Times New Roman"/>
          <w:b/>
          <w:bCs/>
          <w:sz w:val="22"/>
          <w:szCs w:val="22"/>
        </w:rPr>
        <w:t>Indicate how, by whom, and for what purpose the information is to be used.  Except for a new collection, indicate the actual use the agency has made of the information received from the current collection.</w:t>
      </w:r>
    </w:p>
    <w:p w:rsidR="00CB223A" w:rsidRPr="00163412" w:rsidP="00CB223A" w14:paraId="4D7A0DA9" w14:textId="77777777">
      <w:pPr>
        <w:pStyle w:val="ListParagraph"/>
        <w:widowControl/>
        <w:rPr>
          <w:rFonts w:ascii="Times New Roman" w:hAnsi="Times New Roman"/>
          <w:b/>
          <w:bCs/>
          <w:sz w:val="22"/>
          <w:szCs w:val="22"/>
        </w:rPr>
      </w:pPr>
    </w:p>
    <w:p w:rsidR="00CB223A" w:rsidRPr="00163412" w:rsidP="00CB223A" w14:paraId="1683F8BB" w14:textId="6EF9F861">
      <w:pPr>
        <w:pStyle w:val="ListParagraph"/>
        <w:widowControl/>
        <w:rPr>
          <w:rFonts w:ascii="Times New Roman" w:hAnsi="Times New Roman"/>
          <w:sz w:val="22"/>
          <w:szCs w:val="22"/>
        </w:rPr>
      </w:pPr>
      <w:r w:rsidRPr="00163412">
        <w:rPr>
          <w:rStyle w:val="ui-provider"/>
          <w:rFonts w:ascii="Times New Roman" w:hAnsi="Times New Roman"/>
          <w:sz w:val="22"/>
          <w:szCs w:val="22"/>
        </w:rPr>
        <w:t xml:space="preserve">The information provided is used by the bill processing contractor on behalf of the programs to direct payment to providers of medical and vocational rehabilitation services, accurately and in a timely manner.  </w:t>
      </w:r>
    </w:p>
    <w:p w:rsidR="00690F56" w:rsidRPr="00163412" w:rsidP="00690F56" w14:paraId="6EBE63D5" w14:textId="77777777">
      <w:pPr>
        <w:widowControl/>
        <w:rPr>
          <w:rFonts w:ascii="Times New Roman" w:hAnsi="Times New Roman"/>
          <w:sz w:val="22"/>
          <w:szCs w:val="22"/>
          <w:u w:val="single"/>
        </w:rPr>
      </w:pPr>
    </w:p>
    <w:p w:rsidR="00690F56" w:rsidRPr="00163412" w:rsidP="00690F56" w14:paraId="1908DC84" w14:textId="3635654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Fonts w:ascii="Times New Roman" w:hAnsi="Times New Roman"/>
          <w:b/>
          <w:bCs/>
          <w:sz w:val="22"/>
          <w:szCs w:val="22"/>
        </w:rPr>
        <w:t>3</w:t>
      </w:r>
      <w:r w:rsidRPr="00163412" w:rsidR="00F06A89">
        <w:rPr>
          <w:rFonts w:ascii="Times New Roman" w:hAnsi="Times New Roman"/>
          <w:b/>
          <w:bCs/>
          <w:sz w:val="22"/>
          <w:szCs w:val="22"/>
        </w:rPr>
        <w:t>. Describe</w:t>
      </w:r>
      <w:r w:rsidRPr="00163412">
        <w:rPr>
          <w:rFonts w:ascii="Times New Roman" w:hAnsi="Times New Roman"/>
          <w:b/>
          <w:bCs/>
          <w:sz w:val="22"/>
          <w:szCs w:val="22"/>
        </w:rPr>
        <w:t xml:space="preserv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163412" w:rsidR="00237691">
        <w:rPr>
          <w:rFonts w:ascii="Times New Roman" w:hAnsi="Times New Roman"/>
          <w:b/>
          <w:bCs/>
          <w:sz w:val="22"/>
          <w:szCs w:val="22"/>
        </w:rPr>
        <w:t>,</w:t>
      </w:r>
      <w:r w:rsidRPr="00163412">
        <w:rPr>
          <w:rFonts w:ascii="Times New Roman" w:hAnsi="Times New Roman"/>
          <w:b/>
          <w:bCs/>
          <w:sz w:val="22"/>
          <w:szCs w:val="22"/>
        </w:rPr>
        <w:t xml:space="preserve"> describe any consideration of using information technology to reduce burden.</w:t>
      </w:r>
    </w:p>
    <w:p w:rsidR="00CB223A" w:rsidRPr="00163412" w:rsidP="00690F56" w14:paraId="012870A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ui-provider"/>
          <w:rFonts w:ascii="Times New Roman" w:hAnsi="Times New Roman"/>
          <w:sz w:val="22"/>
          <w:szCs w:val="22"/>
        </w:rPr>
      </w:pPr>
    </w:p>
    <w:p w:rsidR="001E2C99" w:rsidRPr="00163412" w:rsidP="00690F56" w14:paraId="20CCC599" w14:textId="003CDB0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ui-provider"/>
          <w:rFonts w:ascii="Times New Roman" w:hAnsi="Times New Roman"/>
          <w:sz w:val="22"/>
          <w:szCs w:val="22"/>
        </w:rPr>
      </w:pPr>
      <w:r w:rsidRPr="00163412">
        <w:rPr>
          <w:rStyle w:val="ui-provider"/>
          <w:rFonts w:ascii="Times New Roman" w:hAnsi="Times New Roman"/>
          <w:sz w:val="22"/>
          <w:szCs w:val="22"/>
        </w:rPr>
        <w:t>In accordance with the Government Paperwork Elimination Act, the form will be electronically interactive and posted on the Internet. OWCP’s bill processing contractor will allow the submission of this information to be made online through the bill processing contractor’s web portal at: </w:t>
      </w:r>
      <w:hyperlink r:id="rId8" w:tgtFrame="_blank" w:tooltip="https://owcpmed.dol.gov/" w:history="1">
        <w:r w:rsidRPr="00163412">
          <w:rPr>
            <w:rStyle w:val="Hyperlink"/>
            <w:rFonts w:ascii="Times New Roman" w:hAnsi="Times New Roman"/>
            <w:sz w:val="22"/>
            <w:szCs w:val="22"/>
          </w:rPr>
          <w:t>https://owcpmed.dol.gov/</w:t>
        </w:r>
      </w:hyperlink>
      <w:r w:rsidRPr="00163412">
        <w:rPr>
          <w:rStyle w:val="ui-provider"/>
          <w:rFonts w:ascii="Times New Roman" w:hAnsi="Times New Roman"/>
          <w:sz w:val="22"/>
          <w:szCs w:val="22"/>
        </w:rPr>
        <w:t xml:space="preserve">. The online information collection and submission process allows more </w:t>
      </w:r>
      <w:r w:rsidRPr="00163412">
        <w:rPr>
          <w:rStyle w:val="ui-provider"/>
          <w:rFonts w:ascii="Times New Roman" w:hAnsi="Times New Roman"/>
          <w:sz w:val="22"/>
          <w:szCs w:val="22"/>
        </w:rPr>
        <w:t>expedited collection of the required information by using best practices in information technology. A provider may also print out a paper copy and fax or mail it to OWCP’s bill processing contractor. </w:t>
      </w:r>
    </w:p>
    <w:p w:rsidR="001E2C99" w:rsidRPr="00163412" w:rsidP="00690F56" w14:paraId="1798579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529483DE" w14:textId="2A2BD38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163412">
        <w:rPr>
          <w:rFonts w:ascii="Times New Roman" w:hAnsi="Times New Roman"/>
          <w:b/>
          <w:bCs/>
          <w:sz w:val="22"/>
          <w:szCs w:val="22"/>
        </w:rPr>
        <w:t xml:space="preserve"> 4</w:t>
      </w:r>
      <w:r w:rsidRPr="00163412" w:rsidR="008A2230">
        <w:rPr>
          <w:rFonts w:ascii="Times New Roman" w:hAnsi="Times New Roman"/>
          <w:b/>
          <w:bCs/>
          <w:sz w:val="22"/>
          <w:szCs w:val="22"/>
        </w:rPr>
        <w:t>. Describe</w:t>
      </w:r>
      <w:r w:rsidRPr="00163412">
        <w:rPr>
          <w:rFonts w:ascii="Times New Roman" w:hAnsi="Times New Roman"/>
          <w:b/>
          <w:bCs/>
          <w:sz w:val="22"/>
          <w:szCs w:val="22"/>
        </w:rPr>
        <w:t xml:space="preserve"> efforts to identify duplication.  Show specifically why any similar information already available cannot be used or modified for use for the purposes described in Item </w:t>
      </w:r>
      <w:r w:rsidRPr="00163412" w:rsidR="00237691">
        <w:rPr>
          <w:rFonts w:ascii="Times New Roman" w:hAnsi="Times New Roman"/>
          <w:b/>
          <w:bCs/>
          <w:sz w:val="22"/>
          <w:szCs w:val="22"/>
        </w:rPr>
        <w:t>A.</w:t>
      </w:r>
      <w:r w:rsidRPr="00163412">
        <w:rPr>
          <w:rFonts w:ascii="Times New Roman" w:hAnsi="Times New Roman"/>
          <w:b/>
          <w:bCs/>
          <w:sz w:val="22"/>
          <w:szCs w:val="22"/>
        </w:rPr>
        <w:t>2 above.</w:t>
      </w:r>
    </w:p>
    <w:p w:rsidR="00690F56" w:rsidRPr="00163412"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DF678E" w:rsidRPr="00670F24" w:rsidP="00670F24" w14:paraId="23956EB5" w14:textId="7A955B00">
      <w:pPr>
        <w:widowControl/>
        <w:autoSpaceDE/>
        <w:autoSpaceDN/>
        <w:adjustRightInd/>
        <w:spacing w:before="100" w:beforeAutospacing="1" w:after="120"/>
        <w:rPr>
          <w:rFonts w:ascii="Times New Roman" w:hAnsi="Times New Roman"/>
          <w:sz w:val="22"/>
          <w:szCs w:val="22"/>
        </w:rPr>
      </w:pPr>
      <w:r w:rsidRPr="00DF678E">
        <w:rPr>
          <w:rStyle w:val="ui-provider"/>
          <w:rFonts w:ascii="Times New Roman" w:hAnsi="Times New Roman"/>
          <w:sz w:val="22"/>
          <w:szCs w:val="22"/>
        </w:rPr>
        <w:t xml:space="preserve">The information collected on this form is not duplicative </w:t>
      </w:r>
      <w:r>
        <w:rPr>
          <w:rStyle w:val="ui-provider"/>
          <w:rFonts w:ascii="Times New Roman" w:hAnsi="Times New Roman"/>
          <w:sz w:val="22"/>
          <w:szCs w:val="22"/>
        </w:rPr>
        <w:t>within OWCP.</w:t>
      </w:r>
      <w:r w:rsidRPr="00DF678E">
        <w:rPr>
          <w:rStyle w:val="ui-provider"/>
          <w:rFonts w:ascii="Times New Roman" w:hAnsi="Times New Roman"/>
          <w:sz w:val="22"/>
          <w:szCs w:val="22"/>
        </w:rPr>
        <w:t>  The respondent is the only source of the information required to allow for electronic payment for medical services to OWCP providers.</w:t>
      </w:r>
      <w:r w:rsidRPr="00DF678E">
        <w:rPr>
          <w:rStyle w:val="ui-provider"/>
          <w:rFonts w:ascii="Times New Roman" w:hAnsi="Times New Roman"/>
          <w:sz w:val="22"/>
          <w:szCs w:val="22"/>
        </w:rPr>
        <w:t xml:space="preserve"> The information reported on the form will be used by the Treasury Department to transmit payment data by electronic means to a vendor’s financial institution for payment of medical services rendered to OWCP’s claimants</w:t>
      </w:r>
      <w:r>
        <w:rPr>
          <w:rStyle w:val="ui-provider"/>
          <w:rFonts w:ascii="Times New Roman" w:hAnsi="Times New Roman"/>
          <w:sz w:val="22"/>
          <w:szCs w:val="22"/>
        </w:rPr>
        <w:t xml:space="preserve"> and the </w:t>
      </w:r>
      <w:r w:rsidR="00A16020">
        <w:rPr>
          <w:rStyle w:val="ui-provider"/>
          <w:rFonts w:ascii="Times New Roman" w:hAnsi="Times New Roman"/>
          <w:sz w:val="22"/>
          <w:szCs w:val="22"/>
        </w:rPr>
        <w:t>T</w:t>
      </w:r>
      <w:r>
        <w:rPr>
          <w:rStyle w:val="ui-provider"/>
          <w:rFonts w:ascii="Times New Roman" w:hAnsi="Times New Roman"/>
          <w:sz w:val="22"/>
          <w:szCs w:val="22"/>
        </w:rPr>
        <w:t xml:space="preserve">reasury </w:t>
      </w:r>
      <w:r w:rsidR="00A16020">
        <w:rPr>
          <w:rStyle w:val="ui-provider"/>
          <w:rFonts w:ascii="Times New Roman" w:hAnsi="Times New Roman"/>
          <w:sz w:val="22"/>
          <w:szCs w:val="22"/>
        </w:rPr>
        <w:t xml:space="preserve">Department </w:t>
      </w:r>
      <w:r>
        <w:rPr>
          <w:rStyle w:val="ui-provider"/>
          <w:rFonts w:ascii="Times New Roman" w:hAnsi="Times New Roman"/>
          <w:sz w:val="22"/>
          <w:szCs w:val="22"/>
        </w:rPr>
        <w:t xml:space="preserve">has a similar form under </w:t>
      </w:r>
      <w:r w:rsidRPr="00DF678E">
        <w:rPr>
          <w:rStyle w:val="ui-provider"/>
          <w:rFonts w:ascii="Times New Roman" w:hAnsi="Times New Roman"/>
          <w:sz w:val="22"/>
          <w:szCs w:val="22"/>
        </w:rPr>
        <w:t xml:space="preserve">OMB </w:t>
      </w:r>
      <w:r>
        <w:rPr>
          <w:rStyle w:val="ui-provider"/>
          <w:rFonts w:ascii="Times New Roman" w:hAnsi="Times New Roman"/>
          <w:sz w:val="22"/>
          <w:szCs w:val="22"/>
        </w:rPr>
        <w:t xml:space="preserve">Control </w:t>
      </w:r>
      <w:r w:rsidRPr="00DF678E">
        <w:rPr>
          <w:rStyle w:val="ui-provider"/>
          <w:rFonts w:ascii="Times New Roman" w:hAnsi="Times New Roman"/>
          <w:sz w:val="22"/>
          <w:szCs w:val="22"/>
        </w:rPr>
        <w:t>No. 1510-0056</w:t>
      </w:r>
      <w:r>
        <w:rPr>
          <w:rStyle w:val="ui-provider"/>
          <w:rFonts w:ascii="Times New Roman" w:hAnsi="Times New Roman"/>
          <w:sz w:val="22"/>
          <w:szCs w:val="22"/>
        </w:rPr>
        <w:t xml:space="preserve"> </w:t>
      </w:r>
      <w:r w:rsidR="00A16020">
        <w:rPr>
          <w:rStyle w:val="ui-provider"/>
          <w:rFonts w:ascii="Times New Roman" w:hAnsi="Times New Roman"/>
          <w:sz w:val="22"/>
          <w:szCs w:val="22"/>
        </w:rPr>
        <w:t xml:space="preserve">with the same form number </w:t>
      </w:r>
      <w:r>
        <w:rPr>
          <w:rStyle w:val="ui-provider"/>
          <w:rFonts w:ascii="Times New Roman" w:hAnsi="Times New Roman"/>
          <w:sz w:val="22"/>
          <w:szCs w:val="22"/>
        </w:rPr>
        <w:t xml:space="preserve">but is a standard form not adaptable for our specific needed, </w:t>
      </w:r>
      <w:r w:rsidRPr="001D71F0" w:rsidR="001D71F0">
        <w:rPr>
          <w:rStyle w:val="ui-provider"/>
          <w:rFonts w:ascii="Times New Roman" w:hAnsi="Times New Roman"/>
          <w:sz w:val="22"/>
          <w:szCs w:val="22"/>
        </w:rPr>
        <w:t>SF 3881</w:t>
      </w:r>
      <w:r>
        <w:rPr>
          <w:rStyle w:val="ui-provider"/>
          <w:rFonts w:ascii="Times New Roman" w:hAnsi="Times New Roman"/>
          <w:sz w:val="22"/>
          <w:szCs w:val="22"/>
        </w:rPr>
        <w:t>.  T</w:t>
      </w:r>
      <w:r>
        <w:rPr>
          <w:rStyle w:val="ui-provider"/>
          <w:rFonts w:ascii="Times New Roman" w:hAnsi="Times New Roman"/>
          <w:sz w:val="22"/>
          <w:szCs w:val="22"/>
        </w:rPr>
        <w:t xml:space="preserve">his is modeled </w:t>
      </w:r>
      <w:r>
        <w:rPr>
          <w:rStyle w:val="ui-provider"/>
          <w:rFonts w:ascii="Times New Roman" w:hAnsi="Times New Roman"/>
          <w:sz w:val="22"/>
          <w:szCs w:val="22"/>
        </w:rPr>
        <w:t>after for</w:t>
      </w:r>
      <w:r>
        <w:rPr>
          <w:rStyle w:val="ui-provider"/>
          <w:rFonts w:ascii="Times New Roman" w:hAnsi="Times New Roman"/>
          <w:sz w:val="22"/>
          <w:szCs w:val="22"/>
        </w:rPr>
        <w:t xml:space="preserve"> </w:t>
      </w:r>
      <w:r>
        <w:rPr>
          <w:rStyle w:val="ui-provider"/>
          <w:rFonts w:ascii="Times New Roman" w:hAnsi="Times New Roman"/>
          <w:sz w:val="22"/>
          <w:szCs w:val="22"/>
        </w:rPr>
        <w:t>OWCP purposes</w:t>
      </w:r>
      <w:r>
        <w:rPr>
          <w:rStyle w:val="ui-provider"/>
          <w:rFonts w:ascii="Times New Roman" w:hAnsi="Times New Roman"/>
          <w:sz w:val="22"/>
          <w:szCs w:val="22"/>
        </w:rPr>
        <w:t xml:space="preserve"> because we were not able to use theirs for our specific purposes</w:t>
      </w:r>
      <w:r w:rsidRPr="00DF678E">
        <w:rPr>
          <w:rStyle w:val="ui-provider"/>
          <w:rFonts w:ascii="Times New Roman" w:hAnsi="Times New Roman"/>
          <w:sz w:val="22"/>
          <w:szCs w:val="22"/>
        </w:rPr>
        <w:t xml:space="preserve">. </w:t>
      </w:r>
    </w:p>
    <w:p w:rsidR="001679FD" w:rsidRPr="00163412" w:rsidP="00690F56" w14:paraId="5DA78C4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686EF219" w14:textId="6696E5C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Fonts w:ascii="Times New Roman" w:hAnsi="Times New Roman"/>
          <w:b/>
          <w:bCs/>
          <w:sz w:val="22"/>
          <w:szCs w:val="22"/>
        </w:rPr>
        <w:t xml:space="preserve"> 5</w:t>
      </w:r>
      <w:r w:rsidRPr="00163412" w:rsidR="008A2230">
        <w:rPr>
          <w:rFonts w:ascii="Times New Roman" w:hAnsi="Times New Roman"/>
          <w:b/>
          <w:bCs/>
          <w:sz w:val="22"/>
          <w:szCs w:val="22"/>
        </w:rPr>
        <w:t>.</w:t>
      </w:r>
      <w:r w:rsidRPr="00163412" w:rsidR="008A2230">
        <w:rPr>
          <w:rFonts w:ascii="Times New Roman" w:hAnsi="Times New Roman"/>
          <w:sz w:val="22"/>
          <w:szCs w:val="22"/>
        </w:rPr>
        <w:t xml:space="preserve"> If</w:t>
      </w:r>
      <w:r w:rsidRPr="00163412">
        <w:rPr>
          <w:rFonts w:ascii="Times New Roman" w:hAnsi="Times New Roman"/>
          <w:b/>
          <w:bCs/>
          <w:sz w:val="22"/>
          <w:szCs w:val="22"/>
        </w:rPr>
        <w:t xml:space="preserve"> the collection of information impacts small businesses or other small entities</w:t>
      </w:r>
      <w:r w:rsidRPr="00163412" w:rsidR="00237691">
        <w:rPr>
          <w:rFonts w:ascii="Times New Roman" w:hAnsi="Times New Roman"/>
          <w:b/>
          <w:bCs/>
          <w:sz w:val="22"/>
          <w:szCs w:val="22"/>
        </w:rPr>
        <w:t>,</w:t>
      </w:r>
      <w:r w:rsidRPr="00163412">
        <w:rPr>
          <w:rFonts w:ascii="Times New Roman" w:hAnsi="Times New Roman"/>
          <w:b/>
          <w:bCs/>
          <w:sz w:val="22"/>
          <w:szCs w:val="22"/>
        </w:rPr>
        <w:t xml:space="preserve"> describe any methods used to minimize burden.</w:t>
      </w:r>
    </w:p>
    <w:p w:rsidR="006B7250" w:rsidRPr="00163412" w:rsidP="00690F56" w14:paraId="509AC71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ui-provider"/>
          <w:rFonts w:ascii="Times New Roman" w:hAnsi="Times New Roman"/>
          <w:sz w:val="22"/>
          <w:szCs w:val="22"/>
        </w:rPr>
      </w:pPr>
    </w:p>
    <w:p w:rsidR="00690F56" w:rsidRPr="00163412" w:rsidP="00690F56" w14:paraId="034A882C" w14:textId="78758C7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163412">
        <w:rPr>
          <w:rStyle w:val="ui-provider"/>
          <w:rFonts w:ascii="Times New Roman" w:hAnsi="Times New Roman"/>
          <w:sz w:val="22"/>
          <w:szCs w:val="22"/>
        </w:rPr>
        <w:t>This information collection is streamlined to obtain the information necessary for the OWCP’s bill processing contractor's needs while imposing the minimum burden on respondents. It does not have a significant economic impact on a substantial number of small entities.</w:t>
      </w:r>
    </w:p>
    <w:p w:rsidR="00690F56" w:rsidRPr="00163412" w:rsidP="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5F528885" w14:textId="7A2DD74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Fonts w:ascii="Times New Roman" w:hAnsi="Times New Roman"/>
          <w:b/>
          <w:bCs/>
          <w:sz w:val="22"/>
          <w:szCs w:val="22"/>
        </w:rPr>
        <w:t xml:space="preserve"> 6</w:t>
      </w:r>
      <w:r w:rsidRPr="00163412" w:rsidR="008A2230">
        <w:rPr>
          <w:rFonts w:ascii="Times New Roman" w:hAnsi="Times New Roman"/>
          <w:b/>
          <w:bCs/>
          <w:sz w:val="22"/>
          <w:szCs w:val="22"/>
        </w:rPr>
        <w:t>. Describe</w:t>
      </w:r>
      <w:r w:rsidRPr="00163412" w:rsidR="00237691">
        <w:rPr>
          <w:rFonts w:ascii="Times New Roman" w:hAnsi="Times New Roman"/>
          <w:b/>
          <w:bCs/>
          <w:sz w:val="22"/>
          <w:szCs w:val="22"/>
        </w:rPr>
        <w:t xml:space="preserve"> the consequence to f</w:t>
      </w:r>
      <w:r w:rsidRPr="00163412">
        <w:rPr>
          <w:rFonts w:ascii="Times New Roman" w:hAnsi="Times New Roman"/>
          <w:b/>
          <w:bCs/>
          <w:sz w:val="22"/>
          <w:szCs w:val="22"/>
        </w:rPr>
        <w:t>ederal program or policy activities if the collection is not conducted or is conducted less frequently, as well as any technical or legal obstacles to reducing burden.</w:t>
      </w:r>
    </w:p>
    <w:p w:rsidR="003D7B99" w:rsidRPr="00163412" w:rsidP="00690F56" w14:paraId="0A74B3D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ui-provider"/>
          <w:rFonts w:ascii="Times New Roman" w:hAnsi="Times New Roman"/>
          <w:sz w:val="22"/>
          <w:szCs w:val="22"/>
        </w:rPr>
      </w:pPr>
    </w:p>
    <w:p w:rsidR="003D7B99" w:rsidRPr="00163412" w:rsidP="00690F56" w14:paraId="1B127F21" w14:textId="52E7EA8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Style w:val="ui-provider"/>
          <w:rFonts w:ascii="Times New Roman" w:hAnsi="Times New Roman"/>
          <w:sz w:val="22"/>
          <w:szCs w:val="22"/>
        </w:rPr>
        <w:t>The information requested from respondents is the minimum needed to meet the bill processing needs of the four programs and is only collected on an occasional basis (after the first response, the information is only collected if there is a change in the information concerning the medical provider's financial institution).  Payment for bills regarding medical and vocational rehabilitation services provided to beneficiaries cannot be processed for payment by OWCP’s bill processing contractor without the information collection. Failure to collect this data would result in delayed manual payments to respondents.</w:t>
      </w:r>
      <w:r w:rsidRPr="00DF678E" w:rsidR="00DF678E">
        <w:rPr>
          <w:rFonts w:ascii="Times New Roman" w:hAnsi="Times New Roman"/>
          <w:sz w:val="22"/>
          <w:szCs w:val="22"/>
        </w:rPr>
        <w:t xml:space="preserve"> </w:t>
      </w:r>
      <w:r w:rsidRPr="00163412" w:rsidR="00DF678E">
        <w:rPr>
          <w:rFonts w:ascii="Times New Roman" w:hAnsi="Times New Roman"/>
          <w:sz w:val="22"/>
          <w:szCs w:val="22"/>
        </w:rPr>
        <w:t>If this information is not obtained, when a provider submits their bill for payment, the bill payment process is substantially prolonged and increases the burden on providers to obtain payment for services rendered. </w:t>
      </w:r>
    </w:p>
    <w:p w:rsidR="00690F56" w:rsidRPr="00163412"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11C38180" w14:textId="36DAD6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163412">
        <w:rPr>
          <w:rFonts w:ascii="Times New Roman" w:hAnsi="Times New Roman"/>
          <w:b/>
          <w:bCs/>
          <w:sz w:val="22"/>
          <w:szCs w:val="22"/>
        </w:rPr>
        <w:t>7</w:t>
      </w:r>
      <w:r w:rsidRPr="00163412" w:rsidR="008A2230">
        <w:rPr>
          <w:rFonts w:ascii="Times New Roman" w:hAnsi="Times New Roman"/>
          <w:b/>
          <w:bCs/>
          <w:sz w:val="22"/>
          <w:szCs w:val="22"/>
        </w:rPr>
        <w:t>. Explain</w:t>
      </w:r>
      <w:r w:rsidRPr="00163412">
        <w:rPr>
          <w:rFonts w:ascii="Times New Roman" w:hAnsi="Times New Roman"/>
          <w:b/>
          <w:bCs/>
          <w:sz w:val="22"/>
          <w:szCs w:val="22"/>
        </w:rPr>
        <w:t xml:space="preserve"> any special circumstances that would cause an information collection to be conducted in a manner:</w:t>
      </w:r>
    </w:p>
    <w:p w:rsidR="00690F56" w:rsidRPr="00163412"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690F56" w:rsidRPr="00163412"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63412">
        <w:rPr>
          <w:b/>
          <w:bCs/>
          <w:sz w:val="22"/>
          <w:szCs w:val="22"/>
        </w:rPr>
        <w:t>requiring respondents to report information to the agency more often than quarterly;</w:t>
      </w:r>
    </w:p>
    <w:p w:rsidR="00690F56" w:rsidRPr="00163412"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690F56" w:rsidRPr="00163412"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63412">
        <w:rPr>
          <w:b/>
          <w:bCs/>
          <w:sz w:val="22"/>
          <w:szCs w:val="22"/>
        </w:rPr>
        <w:t>requiring respondents to prepare a written response to a collection of information in fewer than 30 days after receipt of it;</w:t>
      </w:r>
    </w:p>
    <w:p w:rsidR="00690F56" w:rsidRPr="00163412"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690F56" w:rsidRPr="00163412"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63412">
        <w:rPr>
          <w:b/>
          <w:bCs/>
          <w:sz w:val="22"/>
          <w:szCs w:val="22"/>
        </w:rPr>
        <w:t>requiring respondents to submit more than an original and two copies of any document;</w:t>
      </w:r>
    </w:p>
    <w:p w:rsidR="00690F56" w:rsidRPr="00163412"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690F56" w:rsidRPr="00163412"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63412">
        <w:rPr>
          <w:b/>
          <w:bCs/>
          <w:sz w:val="22"/>
          <w:szCs w:val="22"/>
        </w:rPr>
        <w:t>requiring respondents to retain records, other than health, medical, government contract, grant-in-aid, or tax records for more than three years;</w:t>
      </w:r>
    </w:p>
    <w:p w:rsidR="00690F56" w:rsidRPr="00163412"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690F56" w:rsidRPr="00163412"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63412">
        <w:rPr>
          <w:b/>
          <w:bCs/>
          <w:sz w:val="22"/>
          <w:szCs w:val="22"/>
        </w:rPr>
        <w:t>in connection with a statistical survey, that is not designed to produce valid and reliable results that can be generalized to the universe of study;</w:t>
      </w:r>
    </w:p>
    <w:p w:rsidR="00690F56" w:rsidRPr="00163412"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690F56" w:rsidRPr="00163412"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63412">
        <w:rPr>
          <w:b/>
          <w:bCs/>
          <w:sz w:val="22"/>
          <w:szCs w:val="22"/>
        </w:rPr>
        <w:t>requiring the use of statistical data classification that has not been reviewed and approved by OMB;</w:t>
      </w:r>
    </w:p>
    <w:p w:rsidR="00690F56" w:rsidRPr="00163412"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 w:val="22"/>
          <w:szCs w:val="22"/>
        </w:rPr>
      </w:pPr>
    </w:p>
    <w:p w:rsidR="00690F56" w:rsidRPr="00163412" w:rsidP="00690F56" w14:paraId="75D8936B" w14:textId="3982E4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63412">
        <w:rPr>
          <w:b/>
          <w:bCs/>
          <w:sz w:val="22"/>
          <w:szCs w:val="22"/>
        </w:rPr>
        <w:t>that includes a pledge of confidential</w:t>
      </w:r>
      <w:r w:rsidRPr="00163412" w:rsidR="00417AD8">
        <w:rPr>
          <w:b/>
          <w:bCs/>
          <w:sz w:val="22"/>
          <w:szCs w:val="22"/>
        </w:rPr>
        <w:t>ity</w:t>
      </w:r>
      <w:r w:rsidRPr="00163412">
        <w:rPr>
          <w:b/>
          <w:bCs/>
          <w:sz w:val="22"/>
          <w:szCs w:val="22"/>
        </w:rPr>
        <w:t xml:space="preserve"> that is not supported by authority established in statu</w:t>
      </w:r>
      <w:r w:rsidRPr="00163412" w:rsidR="00CD215D">
        <w:rPr>
          <w:b/>
          <w:bCs/>
          <w:sz w:val="22"/>
          <w:szCs w:val="22"/>
        </w:rPr>
        <w:t>t</w:t>
      </w:r>
      <w:r w:rsidRPr="00163412">
        <w:rPr>
          <w:b/>
          <w:bCs/>
          <w:sz w:val="22"/>
          <w:szCs w:val="22"/>
        </w:rPr>
        <w:t>e or regulation, that is not supported by disclosure and data security policies that are consistent with the pledge, or which unnecessarily impedes sharing of data with other agencies for compatible confidential use; or</w:t>
      </w:r>
    </w:p>
    <w:p w:rsidR="00690F56" w:rsidRPr="00163412"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690F56" w:rsidRPr="00163412" w:rsidP="00690F56" w14:paraId="583D2BFF" w14:textId="1583B483">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63412">
        <w:rPr>
          <w:b/>
          <w:bCs/>
          <w:sz w:val="22"/>
          <w:szCs w:val="22"/>
        </w:rPr>
        <w:t>requiring respondents to submit proprietary trade secret, or other confidential information unless the agency can demonstrate that it has instituted procedures to protect the information's confidential</w:t>
      </w:r>
      <w:r w:rsidRPr="00163412" w:rsidR="00417AD8">
        <w:rPr>
          <w:b/>
          <w:bCs/>
          <w:sz w:val="22"/>
          <w:szCs w:val="22"/>
        </w:rPr>
        <w:t>ity</w:t>
      </w:r>
      <w:r w:rsidRPr="00163412">
        <w:rPr>
          <w:b/>
          <w:bCs/>
          <w:sz w:val="22"/>
          <w:szCs w:val="22"/>
        </w:rPr>
        <w:t xml:space="preserve"> to the extent permitted by law.</w:t>
      </w:r>
    </w:p>
    <w:p w:rsidR="00787C4C" w:rsidRPr="00163412" w:rsidP="00642220" w14:paraId="1488484A"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Style w:val="ui-provider"/>
          <w:sz w:val="22"/>
          <w:szCs w:val="22"/>
        </w:rPr>
      </w:pPr>
    </w:p>
    <w:p w:rsidR="00642220" w:rsidRPr="00163412" w:rsidP="00642220" w14:paraId="3DCDBA31" w14:textId="5C326638">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2"/>
          <w:szCs w:val="22"/>
        </w:rPr>
      </w:pPr>
      <w:r w:rsidRPr="00163412">
        <w:rPr>
          <w:rStyle w:val="ui-provider"/>
          <w:sz w:val="22"/>
          <w:szCs w:val="22"/>
        </w:rPr>
        <w:t>There are no special circumstances for conducting this information collection.</w:t>
      </w:r>
    </w:p>
    <w:p w:rsidR="00690F56" w:rsidRPr="00163412"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143AA527" w14:paraId="1E3B8C08" w14:textId="7D7A374A">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143AA527">
        <w:rPr>
          <w:rFonts w:ascii="Times New Roman" w:hAnsi="Times New Roman"/>
          <w:b/>
          <w:bCs/>
          <w:sz w:val="22"/>
          <w:szCs w:val="22"/>
        </w:rPr>
        <w:t xml:space="preserve"> 8</w:t>
      </w:r>
      <w:r w:rsidRPr="143AA527" w:rsidR="008A2230">
        <w:rPr>
          <w:rFonts w:ascii="Times New Roman" w:hAnsi="Times New Roman"/>
          <w:b/>
          <w:bCs/>
          <w:sz w:val="22"/>
          <w:szCs w:val="22"/>
        </w:rPr>
        <w:t>. If</w:t>
      </w:r>
      <w:r w:rsidRPr="143AA527">
        <w:rPr>
          <w:rFonts w:ascii="Times New Roman" w:hAnsi="Times New Roman"/>
          <w:b/>
          <w:bCs/>
          <w:sz w:val="22"/>
          <w:szCs w:val="22"/>
        </w:rPr>
        <w:t xml:space="preserve"> applicable, provide a copy and identify the date and page number of publication</w:t>
      </w:r>
      <w:r w:rsidRPr="143AA527" w:rsidR="71D59DF9">
        <w:rPr>
          <w:rFonts w:ascii="Times New Roman" w:hAnsi="Times New Roman"/>
          <w:b/>
          <w:bCs/>
          <w:sz w:val="22"/>
          <w:szCs w:val="22"/>
        </w:rPr>
        <w:t>,</w:t>
      </w:r>
      <w:r w:rsidRPr="143AA527">
        <w:rPr>
          <w:rFonts w:ascii="Times New Roman" w:hAnsi="Times New Roman"/>
          <w:b/>
          <w:bCs/>
          <w:sz w:val="22"/>
          <w:szCs w:val="22"/>
        </w:rPr>
        <w:t xml:space="preserve"> in the </w:t>
      </w:r>
      <w:r w:rsidRPr="143AA527">
        <w:rPr>
          <w:rStyle w:val="Heading2Char"/>
          <w:rFonts w:ascii="Times New Roman" w:hAnsi="Times New Roman" w:cs="Times New Roman"/>
          <w:sz w:val="22"/>
          <w:szCs w:val="22"/>
        </w:rPr>
        <w:t>Federal Register</w:t>
      </w:r>
      <w:r w:rsidRPr="143AA527">
        <w:rPr>
          <w:rFonts w:ascii="Times New Roman" w:hAnsi="Times New Roman"/>
          <w:b/>
          <w:bCs/>
          <w:sz w:val="22"/>
          <w:szCs w:val="22"/>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143AA527" w:rsidR="00E46EE5">
        <w:rPr>
          <w:rFonts w:ascii="Times New Roman" w:hAnsi="Times New Roman"/>
          <w:b/>
          <w:bCs/>
          <w:sz w:val="22"/>
          <w:szCs w:val="22"/>
        </w:rPr>
        <w:t xml:space="preserve"> </w:t>
      </w:r>
      <w:r w:rsidRPr="143AA527">
        <w:rPr>
          <w:rFonts w:ascii="Times New Roman" w:hAnsi="Times New Roman"/>
          <w:b/>
          <w:bCs/>
          <w:sz w:val="22"/>
          <w:szCs w:val="22"/>
        </w:rPr>
        <w:t>Specifically address comments received on cost and hour burden.</w:t>
      </w:r>
    </w:p>
    <w:p w:rsidR="00582815" w:rsidRPr="00163412" w:rsidP="00582815" w14:paraId="29BFF0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Style w:val="ui-provider"/>
          <w:rFonts w:ascii="Times New Roman" w:hAnsi="Times New Roman"/>
          <w:sz w:val="22"/>
          <w:szCs w:val="22"/>
          <w:highlight w:val="yellow"/>
        </w:rPr>
      </w:pPr>
    </w:p>
    <w:p w:rsidR="0060114B" w:rsidRPr="00163412" w:rsidP="289F7CF6" w14:paraId="01687E6C" w14:textId="19A1BAB9">
      <w:pPr>
        <w:widowControl/>
        <w:autoSpaceDE/>
        <w:autoSpaceDN/>
        <w:adjustRightInd/>
        <w:rPr>
          <w:rFonts w:ascii="Times New Roman" w:hAnsi="Times New Roman"/>
        </w:rPr>
      </w:pPr>
      <w:r w:rsidRPr="143AA527">
        <w:rPr>
          <w:rFonts w:ascii="Times New Roman" w:hAnsi="Times New Roman"/>
        </w:rPr>
        <w:t xml:space="preserve">OWCP consulted with the internal and external users of the forms in this collection. The consultation asked for their feedback on the burden estimates for information collection activities associated with the </w:t>
      </w:r>
      <w:r w:rsidR="004D5DCA">
        <w:rPr>
          <w:rFonts w:ascii="Times New Roman" w:hAnsi="Times New Roman"/>
        </w:rPr>
        <w:t xml:space="preserve">proposed </w:t>
      </w:r>
      <w:r w:rsidRPr="143AA527">
        <w:rPr>
          <w:rFonts w:ascii="Times New Roman" w:hAnsi="Times New Roman"/>
        </w:rPr>
        <w:t xml:space="preserve">OWCP-3881. None of the parties OWCP consulted had any changes or comments on the estimated burden so OWCP is proceeding with the initial estimates contained in the 60-day notice published in the Federal Register on </w:t>
      </w:r>
      <w:r w:rsidRPr="143AA527" w:rsidR="683FDE47">
        <w:rPr>
          <w:rFonts w:ascii="Times New Roman" w:hAnsi="Times New Roman"/>
        </w:rPr>
        <w:t>October 31</w:t>
      </w:r>
      <w:r w:rsidRPr="143AA527">
        <w:rPr>
          <w:rFonts w:ascii="Times New Roman" w:hAnsi="Times New Roman"/>
        </w:rPr>
        <w:t>,</w:t>
      </w:r>
      <w:r w:rsidRPr="143AA527" w:rsidR="268EF1F0">
        <w:rPr>
          <w:rFonts w:ascii="Times New Roman" w:hAnsi="Times New Roman"/>
        </w:rPr>
        <w:t xml:space="preserve"> </w:t>
      </w:r>
      <w:r w:rsidRPr="143AA527">
        <w:rPr>
          <w:rFonts w:ascii="Times New Roman" w:hAnsi="Times New Roman"/>
        </w:rPr>
        <w:t xml:space="preserve">2024 </w:t>
      </w:r>
      <w:r w:rsidR="00294BD5">
        <w:rPr>
          <w:rFonts w:ascii="Times New Roman" w:hAnsi="Times New Roman"/>
        </w:rPr>
        <w:t>(</w:t>
      </w:r>
      <w:r w:rsidRPr="143AA527">
        <w:rPr>
          <w:rFonts w:ascii="Times New Roman" w:hAnsi="Times New Roman"/>
        </w:rPr>
        <w:t xml:space="preserve">89 FR </w:t>
      </w:r>
      <w:r w:rsidRPr="143AA527" w:rsidR="64AAB894">
        <w:rPr>
          <w:rFonts w:ascii="Times New Roman" w:hAnsi="Times New Roman"/>
        </w:rPr>
        <w:t>86841</w:t>
      </w:r>
      <w:r w:rsidR="00294BD5">
        <w:rPr>
          <w:rFonts w:ascii="Times New Roman" w:hAnsi="Times New Roman"/>
        </w:rPr>
        <w:t>)</w:t>
      </w:r>
      <w:r w:rsidRPr="143AA527">
        <w:rPr>
          <w:rFonts w:ascii="Times New Roman" w:hAnsi="Times New Roman"/>
        </w:rPr>
        <w:t xml:space="preserve">. No comments on the 60-day notice were received. </w:t>
      </w:r>
      <w:r w:rsidR="004D5DCA">
        <w:rPr>
          <w:rFonts w:ascii="Times New Roman" w:hAnsi="Times New Roman"/>
        </w:rPr>
        <w:t xml:space="preserve">The individuals </w:t>
      </w:r>
      <w:r w:rsidR="00074E73">
        <w:rPr>
          <w:rFonts w:ascii="Times New Roman" w:hAnsi="Times New Roman"/>
        </w:rPr>
        <w:t>consulted</w:t>
      </w:r>
      <w:r w:rsidR="004D5DCA">
        <w:rPr>
          <w:rFonts w:ascii="Times New Roman" w:hAnsi="Times New Roman"/>
        </w:rPr>
        <w:t xml:space="preserve"> about the information collection in OMB Control No. 1240-0NEW are listed in the table below:</w:t>
      </w:r>
    </w:p>
    <w:p w:rsidR="0060114B" w:rsidRPr="00163412" w:rsidP="289F7CF6" w14:paraId="08D4390C" w14:textId="14A0072B">
      <w:pPr>
        <w:widowControl/>
        <w:autoSpaceDE/>
        <w:autoSpaceDN/>
        <w:adjustRightInd/>
        <w:rPr>
          <w:rFonts w:ascii="Times New Roman" w:hAnsi="Times New Roman"/>
        </w:rPr>
      </w:pPr>
    </w:p>
    <w:tbl>
      <w:tblPr>
        <w:tblW w:w="0" w:type="auto"/>
        <w:jc w:val="center"/>
        <w:tblLayout w:type="fixed"/>
        <w:tblLook w:val="04A0"/>
      </w:tblPr>
      <w:tblGrid>
        <w:gridCol w:w="2286"/>
        <w:gridCol w:w="3177"/>
        <w:gridCol w:w="1440"/>
        <w:gridCol w:w="1590"/>
      </w:tblGrid>
      <w:tr w14:paraId="09C86AF3" w14:textId="77777777" w:rsidTr="143AA527">
        <w:tblPrEx>
          <w:tblW w:w="0" w:type="auto"/>
          <w:jc w:val="center"/>
          <w:tblLayout w:type="fixed"/>
          <w:tblLook w:val="04A0"/>
        </w:tblPrEx>
        <w:trPr>
          <w:trHeight w:val="375"/>
          <w:jc w:val="center"/>
        </w:trPr>
        <w:tc>
          <w:tcPr>
            <w:tcW w:w="2286"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vAlign w:val="center"/>
          </w:tcPr>
          <w:p w:rsidR="289F7CF6" w:rsidP="289F7CF6" w14:paraId="00A8366C" w14:textId="5F981185">
            <w:pPr>
              <w:ind w:left="-20"/>
              <w:jc w:val="center"/>
            </w:pPr>
            <w:r w:rsidRPr="289F7CF6">
              <w:rPr>
                <w:rFonts w:ascii="Times New Roman" w:hAnsi="Times New Roman"/>
                <w:b/>
                <w:bCs/>
                <w:color w:val="000000" w:themeColor="text1"/>
                <w:sz w:val="20"/>
                <w:szCs w:val="20"/>
              </w:rPr>
              <w:t>Contact</w:t>
            </w:r>
          </w:p>
        </w:tc>
        <w:tc>
          <w:tcPr>
            <w:tcW w:w="3177"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vAlign w:val="center"/>
          </w:tcPr>
          <w:p w:rsidR="289F7CF6" w:rsidP="289F7CF6" w14:paraId="285A4DA7" w14:textId="61BE02B2">
            <w:pPr>
              <w:jc w:val="center"/>
            </w:pPr>
            <w:r w:rsidRPr="289F7CF6">
              <w:rPr>
                <w:rFonts w:ascii="Times New Roman" w:hAnsi="Times New Roman"/>
                <w:b/>
                <w:bCs/>
                <w:color w:val="000000" w:themeColor="text1"/>
                <w:sz w:val="20"/>
                <w:szCs w:val="20"/>
              </w:rPr>
              <w:t>Organization</w:t>
            </w:r>
          </w:p>
        </w:tc>
        <w:tc>
          <w:tcPr>
            <w:tcW w:w="1440"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vAlign w:val="center"/>
          </w:tcPr>
          <w:p w:rsidR="289F7CF6" w:rsidP="289F7CF6" w14:paraId="1F412C4E" w14:textId="297D514A">
            <w:pPr>
              <w:jc w:val="center"/>
            </w:pPr>
            <w:r w:rsidRPr="289F7CF6">
              <w:rPr>
                <w:rFonts w:ascii="Times New Roman" w:hAnsi="Times New Roman"/>
                <w:b/>
                <w:bCs/>
                <w:color w:val="000000" w:themeColor="text1"/>
                <w:sz w:val="20"/>
                <w:szCs w:val="20"/>
              </w:rPr>
              <w:t>Email</w:t>
            </w:r>
          </w:p>
        </w:tc>
        <w:tc>
          <w:tcPr>
            <w:tcW w:w="1590"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vAlign w:val="center"/>
          </w:tcPr>
          <w:p w:rsidR="289F7CF6" w:rsidP="289F7CF6" w14:paraId="497AFC57" w14:textId="21A24A21">
            <w:pPr>
              <w:jc w:val="center"/>
            </w:pPr>
            <w:r w:rsidRPr="289F7CF6">
              <w:rPr>
                <w:rFonts w:ascii="Times New Roman" w:hAnsi="Times New Roman"/>
                <w:b/>
                <w:bCs/>
                <w:color w:val="000000" w:themeColor="text1"/>
                <w:sz w:val="20"/>
                <w:szCs w:val="20"/>
              </w:rPr>
              <w:t>Phone</w:t>
            </w:r>
          </w:p>
        </w:tc>
      </w:tr>
      <w:tr w14:paraId="1FEA559B" w14:textId="77777777" w:rsidTr="143AA527">
        <w:tblPrEx>
          <w:tblW w:w="0" w:type="auto"/>
          <w:jc w:val="center"/>
          <w:tblLayout w:type="fixed"/>
          <w:tblLook w:val="04A0"/>
        </w:tblPrEx>
        <w:trPr>
          <w:trHeight w:val="330"/>
          <w:jc w:val="center"/>
        </w:trPr>
        <w:tc>
          <w:tcPr>
            <w:tcW w:w="22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25E8830" w:rsidP="289F7CF6" w14:paraId="6CEFB1E5" w14:textId="3B41EB21">
            <w:pPr>
              <w:rPr>
                <w:rFonts w:ascii="Times New Roman" w:hAnsi="Times New Roman"/>
              </w:rPr>
            </w:pPr>
            <w:r w:rsidRPr="289F7CF6">
              <w:rPr>
                <w:rFonts w:ascii="Times New Roman" w:hAnsi="Times New Roman"/>
              </w:rPr>
              <w:t>Janice XXXX</w:t>
            </w:r>
          </w:p>
        </w:tc>
        <w:tc>
          <w:tcPr>
            <w:tcW w:w="3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25E8830" w:rsidP="289F7CF6" w14:paraId="1575F7F6" w14:textId="2499784C">
            <w:pPr>
              <w:spacing w:line="259" w:lineRule="auto"/>
            </w:pPr>
            <w:r w:rsidRPr="289F7CF6">
              <w:rPr>
                <w:rFonts w:ascii="Times New Roman" w:hAnsi="Times New Roman"/>
              </w:rPr>
              <w:t>Penrod Medical Equipment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9F7CF6" w:rsidP="289F7CF6" w14:paraId="62F38BA1" w14:textId="6D098827">
            <w:r w:rsidRPr="289F7CF6">
              <w:rPr>
                <w:rFonts w:ascii="Times New Roman" w:hAnsi="Times New Roman"/>
              </w:rPr>
              <w:t>XXX</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9F7CF6" w:rsidP="289F7CF6" w14:paraId="19AAFEB7" w14:textId="47765954">
            <w:r w:rsidRPr="289F7CF6">
              <w:rPr>
                <w:rFonts w:ascii="Times New Roman" w:hAnsi="Times New Roman"/>
              </w:rPr>
              <w:t>XXX</w:t>
            </w:r>
          </w:p>
        </w:tc>
      </w:tr>
      <w:tr w14:paraId="55FC5388" w14:textId="77777777" w:rsidTr="143AA527">
        <w:tblPrEx>
          <w:tblW w:w="0" w:type="auto"/>
          <w:jc w:val="center"/>
          <w:tblLayout w:type="fixed"/>
          <w:tblLook w:val="04A0"/>
        </w:tblPrEx>
        <w:trPr>
          <w:trHeight w:val="330"/>
          <w:jc w:val="center"/>
        </w:trPr>
        <w:tc>
          <w:tcPr>
            <w:tcW w:w="22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B8D84CE" w:rsidP="289F7CF6" w14:paraId="23B2B6BB" w14:textId="68AA5505">
            <w:pPr>
              <w:spacing w:line="259" w:lineRule="auto"/>
            </w:pPr>
            <w:r w:rsidRPr="289F7CF6">
              <w:rPr>
                <w:rFonts w:ascii="Times New Roman" w:hAnsi="Times New Roman"/>
              </w:rPr>
              <w:t>Amrit XXXX</w:t>
            </w:r>
          </w:p>
        </w:tc>
        <w:tc>
          <w:tcPr>
            <w:tcW w:w="3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B8D84CE" w:rsidP="289F7CF6" w14:paraId="151F4CFC" w14:textId="4BC6E83F">
            <w:pPr>
              <w:spacing w:line="259" w:lineRule="auto"/>
            </w:pPr>
            <w:r w:rsidRPr="289F7CF6">
              <w:rPr>
                <w:rFonts w:ascii="Times New Roman" w:hAnsi="Times New Roman"/>
              </w:rPr>
              <w:t>Acting Account &amp; Financial Management Section Branch of Fiscal Operations and Technical Support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9F7CF6" w:rsidP="289F7CF6" w14:paraId="5B9E75F1" w14:textId="32C195EE">
            <w:r w:rsidRPr="289F7CF6">
              <w:rPr>
                <w:rFonts w:ascii="Times New Roman" w:hAnsi="Times New Roman"/>
              </w:rPr>
              <w:t>XXX</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9F7CF6" w:rsidP="289F7CF6" w14:paraId="0B75C72F" w14:textId="1270FF6C">
            <w:r w:rsidRPr="289F7CF6">
              <w:rPr>
                <w:rFonts w:ascii="Times New Roman" w:hAnsi="Times New Roman"/>
                <w:color w:val="383838"/>
              </w:rPr>
              <w:t>XXX</w:t>
            </w:r>
          </w:p>
        </w:tc>
      </w:tr>
      <w:tr w14:paraId="19140CA6" w14:textId="77777777" w:rsidTr="143AA527">
        <w:tblPrEx>
          <w:tblW w:w="0" w:type="auto"/>
          <w:jc w:val="center"/>
          <w:tblLayout w:type="fixed"/>
          <w:tblLook w:val="04A0"/>
        </w:tblPrEx>
        <w:trPr>
          <w:trHeight w:val="330"/>
          <w:jc w:val="center"/>
        </w:trPr>
        <w:tc>
          <w:tcPr>
            <w:tcW w:w="22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4A01C5" w:rsidP="289F7CF6" w14:paraId="7C46CC19" w14:textId="6BE33396">
            <w:pPr>
              <w:spacing w:line="259" w:lineRule="auto"/>
            </w:pPr>
            <w:r w:rsidRPr="289F7CF6">
              <w:rPr>
                <w:rFonts w:ascii="Times New Roman" w:hAnsi="Times New Roman"/>
              </w:rPr>
              <w:t>Stephanie XXXX</w:t>
            </w:r>
          </w:p>
        </w:tc>
        <w:tc>
          <w:tcPr>
            <w:tcW w:w="31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84A01C5" w:rsidP="289F7CF6" w14:paraId="4E542CE7" w14:textId="43119C58">
            <w:pPr>
              <w:spacing w:line="259" w:lineRule="auto"/>
            </w:pPr>
            <w:r w:rsidRPr="289F7CF6">
              <w:rPr>
                <w:rFonts w:ascii="Times New Roman" w:hAnsi="Times New Roman"/>
              </w:rPr>
              <w:t>Giving Home Health Care</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9F7CF6" w:rsidP="289F7CF6" w14:paraId="68D932C0" w14:textId="19D58829">
            <w:r w:rsidRPr="289F7CF6">
              <w:rPr>
                <w:rFonts w:ascii="Times New Roman" w:hAnsi="Times New Roman"/>
              </w:rPr>
              <w:t>XXX</w:t>
            </w:r>
          </w:p>
        </w:tc>
        <w:tc>
          <w:tcPr>
            <w:tcW w:w="1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89F7CF6" w:rsidP="289F7CF6" w14:paraId="7CA4C679" w14:textId="727A87B8">
            <w:r w:rsidRPr="289F7CF6">
              <w:rPr>
                <w:rFonts w:ascii="Times New Roman" w:hAnsi="Times New Roman"/>
              </w:rPr>
              <w:t>XXX</w:t>
            </w:r>
          </w:p>
        </w:tc>
      </w:tr>
    </w:tbl>
    <w:p w:rsidR="0060114B" w:rsidRPr="00163412" w:rsidP="289F7CF6" w14:paraId="425C0DB9" w14:textId="08CCD5F6">
      <w:pPr>
        <w:widowControl/>
        <w:autoSpaceDE/>
        <w:autoSpaceDN/>
        <w:adjustRightInd/>
        <w:rPr>
          <w:rFonts w:ascii="Times New Roman" w:hAnsi="Times New Roman"/>
        </w:rPr>
      </w:pPr>
    </w:p>
    <w:p w:rsidR="289F7CF6" w:rsidP="289F7CF6" w14:paraId="41072344" w14:textId="467DBD1C">
      <w:pPr>
        <w:widowControl/>
        <w:rPr>
          <w:rFonts w:ascii="Times New Roman" w:eastAsia="Calibri" w:hAnsi="Times New Roman"/>
          <w:sz w:val="22"/>
          <w:szCs w:val="22"/>
        </w:rPr>
      </w:pPr>
    </w:p>
    <w:p w:rsidR="00690F56" w:rsidRPr="00163412" w:rsidP="00690F56" w14:paraId="608739E9" w14:textId="6924145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Fonts w:ascii="Times New Roman" w:hAnsi="Times New Roman"/>
          <w:b/>
          <w:bCs/>
          <w:sz w:val="22"/>
          <w:szCs w:val="22"/>
        </w:rPr>
        <w:t>9</w:t>
      </w:r>
      <w:r w:rsidRPr="00163412" w:rsidR="006C1206">
        <w:rPr>
          <w:rFonts w:ascii="Times New Roman" w:hAnsi="Times New Roman"/>
          <w:b/>
          <w:bCs/>
          <w:sz w:val="22"/>
          <w:szCs w:val="22"/>
        </w:rPr>
        <w:t>. Explain</w:t>
      </w:r>
      <w:r w:rsidRPr="00163412">
        <w:rPr>
          <w:rFonts w:ascii="Times New Roman" w:hAnsi="Times New Roman"/>
          <w:b/>
          <w:bCs/>
          <w:sz w:val="22"/>
          <w:szCs w:val="22"/>
        </w:rPr>
        <w:t xml:space="preserve"> any decision to provide any payments or gift</w:t>
      </w:r>
      <w:r w:rsidRPr="00163412" w:rsidR="009441E2">
        <w:rPr>
          <w:rFonts w:ascii="Times New Roman" w:hAnsi="Times New Roman"/>
          <w:b/>
          <w:bCs/>
          <w:sz w:val="22"/>
          <w:szCs w:val="22"/>
        </w:rPr>
        <w:t>s</w:t>
      </w:r>
      <w:r w:rsidRPr="00163412">
        <w:rPr>
          <w:rFonts w:ascii="Times New Roman" w:hAnsi="Times New Roman"/>
          <w:b/>
          <w:bCs/>
          <w:sz w:val="22"/>
          <w:szCs w:val="22"/>
        </w:rPr>
        <w:t xml:space="preserve"> to respondents, other than </w:t>
      </w:r>
      <w:r w:rsidRPr="00163412" w:rsidR="006E1A08">
        <w:rPr>
          <w:rFonts w:ascii="Times New Roman" w:hAnsi="Times New Roman"/>
          <w:b/>
          <w:bCs/>
          <w:sz w:val="22"/>
          <w:szCs w:val="22"/>
        </w:rPr>
        <w:t>remuneration</w:t>
      </w:r>
      <w:r w:rsidRPr="00163412">
        <w:rPr>
          <w:rFonts w:ascii="Times New Roman" w:hAnsi="Times New Roman"/>
          <w:b/>
          <w:bCs/>
          <w:sz w:val="22"/>
          <w:szCs w:val="22"/>
        </w:rPr>
        <w:t xml:space="preserve"> of contractors or grantees.</w:t>
      </w:r>
    </w:p>
    <w:p w:rsidR="002175C9" w:rsidRPr="00163412" w:rsidP="00690F56" w14:paraId="217CDDE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Style w:val="ui-provider"/>
          <w:rFonts w:ascii="Times New Roman" w:hAnsi="Times New Roman"/>
          <w:sz w:val="22"/>
          <w:szCs w:val="22"/>
          <w:highlight w:val="yellow"/>
        </w:rPr>
      </w:pPr>
    </w:p>
    <w:p w:rsidR="00690F56" w:rsidRPr="00163412" w:rsidP="00690F56" w14:paraId="3EC59954" w14:textId="48A5F38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Style w:val="ui-provider"/>
          <w:rFonts w:ascii="Times New Roman" w:hAnsi="Times New Roman"/>
          <w:sz w:val="22"/>
          <w:szCs w:val="22"/>
        </w:rPr>
        <w:t>Respondents do not receive any gifts or payments to furnish the requested information.</w:t>
      </w:r>
    </w:p>
    <w:p w:rsidR="00690F56" w:rsidRPr="00163412" w:rsidP="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0BFB46C5" w14:textId="3AE43DB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Fonts w:ascii="Times New Roman" w:hAnsi="Times New Roman"/>
          <w:b/>
          <w:bCs/>
          <w:sz w:val="22"/>
          <w:szCs w:val="22"/>
        </w:rPr>
        <w:t>10</w:t>
      </w:r>
      <w:r w:rsidRPr="00163412" w:rsidR="006C1206">
        <w:rPr>
          <w:rFonts w:ascii="Times New Roman" w:hAnsi="Times New Roman"/>
          <w:b/>
          <w:bCs/>
          <w:sz w:val="22"/>
          <w:szCs w:val="22"/>
        </w:rPr>
        <w:t>. Describe</w:t>
      </w:r>
      <w:r w:rsidRPr="00163412">
        <w:rPr>
          <w:rFonts w:ascii="Times New Roman" w:hAnsi="Times New Roman"/>
          <w:b/>
          <w:bCs/>
          <w:sz w:val="22"/>
          <w:szCs w:val="22"/>
        </w:rPr>
        <w:t xml:space="preserve"> any assurance of confidentiality provided to respondents and the basis for the assurance in statute, regulation, or agency policy.</w:t>
      </w:r>
    </w:p>
    <w:p w:rsidR="006D78CA" w:rsidRPr="00163412" w:rsidP="006D78CA" w14:paraId="4F0A3AEA" w14:textId="77777777">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The information collected by this form is maintained in OWCP claim files which are fully protected under the Privacy Act.  The applicable Privacy Act System of Records are (FECA) DOL/GOVT-1, (Longshore) DOL/OWCP-3 and DOL/OWCP-4, (FECA) DOL/GOVT-1, DOL/OWCP-2 (Black Lung) and DOL/OWCP-11 (Energy).      </w:t>
      </w:r>
    </w:p>
    <w:p w:rsidR="006D78CA" w:rsidRPr="00163412" w:rsidP="006D78CA" w14:paraId="568308C2" w14:textId="77777777">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 xml:space="preserve">Reference: </w:t>
      </w:r>
      <w:hyperlink r:id="rId9" w:tgtFrame="_blank" w:tooltip="https://www.dol.gov/agencies/sol/privacy" w:history="1">
        <w:r w:rsidRPr="00163412">
          <w:rPr>
            <w:rFonts w:ascii="Times New Roman" w:hAnsi="Times New Roman"/>
            <w:color w:val="0000FF"/>
            <w:sz w:val="22"/>
            <w:szCs w:val="22"/>
            <w:u w:val="single"/>
          </w:rPr>
          <w:t>https://www.dol.gov/agencies/sol/privacy</w:t>
        </w:r>
      </w:hyperlink>
    </w:p>
    <w:p w:rsidR="00690F56" w:rsidRPr="00163412" w:rsidP="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Fonts w:ascii="Times New Roman" w:hAnsi="Times New Roman"/>
          <w:b/>
          <w:bCs/>
          <w:sz w:val="22"/>
          <w:szCs w:val="22"/>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163412" w:rsidR="00C667F3">
        <w:rPr>
          <w:rFonts w:ascii="Times New Roman" w:hAnsi="Times New Roman"/>
          <w:b/>
          <w:bCs/>
          <w:sz w:val="22"/>
          <w:szCs w:val="22"/>
        </w:rPr>
        <w:t>a</w:t>
      </w:r>
      <w:r w:rsidRPr="00163412">
        <w:rPr>
          <w:rFonts w:ascii="Times New Roman" w:hAnsi="Times New Roman"/>
          <w:b/>
          <w:bCs/>
          <w:sz w:val="22"/>
          <w:szCs w:val="22"/>
        </w:rPr>
        <w:t>gency considers the questions necessary, the specific uses to be made of the information, the explanation to be given to persons from whom the information is requested, and any steps to be taken to obtain their consent.</w:t>
      </w:r>
    </w:p>
    <w:p w:rsidR="0033496B" w:rsidRPr="00163412" w:rsidP="00690F56" w14:paraId="4BFF72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p>
    <w:p w:rsidR="00690F56" w:rsidRPr="00163412" w:rsidP="00690F56" w14:paraId="02AFA701" w14:textId="4448A85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Style w:val="ui-provider"/>
          <w:rFonts w:ascii="Times New Roman" w:hAnsi="Times New Roman"/>
          <w:sz w:val="22"/>
          <w:szCs w:val="22"/>
        </w:rPr>
        <w:t>There are no questions of a sensitive nature (as described in paragraph 11 above) on this form.</w:t>
      </w:r>
    </w:p>
    <w:p w:rsidR="00690F56" w:rsidRPr="00163412"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39124B7D" w14:textId="502D740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Fonts w:ascii="Times New Roman" w:hAnsi="Times New Roman"/>
          <w:b/>
          <w:bCs/>
          <w:sz w:val="22"/>
          <w:szCs w:val="22"/>
        </w:rPr>
        <w:t>12</w:t>
      </w:r>
      <w:r w:rsidRPr="00163412" w:rsidR="006C1206">
        <w:rPr>
          <w:rFonts w:ascii="Times New Roman" w:hAnsi="Times New Roman"/>
          <w:b/>
          <w:bCs/>
          <w:sz w:val="22"/>
          <w:szCs w:val="22"/>
        </w:rPr>
        <w:t>. Provide</w:t>
      </w:r>
      <w:r w:rsidRPr="00163412">
        <w:rPr>
          <w:rFonts w:ascii="Times New Roman" w:hAnsi="Times New Roman"/>
          <w:b/>
          <w:bCs/>
          <w:sz w:val="22"/>
          <w:szCs w:val="22"/>
        </w:rPr>
        <w:t xml:space="preserve"> estimates of the hour burden of the collection of information.  The statement should:</w:t>
      </w:r>
    </w:p>
    <w:p w:rsidR="00690F56" w:rsidRPr="00163412"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p>
    <w:p w:rsidR="00690F56" w:rsidRPr="00163412" w:rsidP="00C667F3" w14:paraId="6B440E9A" w14:textId="32A56242">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Fonts w:ascii="Times New Roman" w:hAnsi="Times New Roman"/>
          <w:b/>
          <w:bCs/>
          <w:sz w:val="22"/>
          <w:szCs w:val="22"/>
        </w:rPr>
        <w:t>Indicate the number of respondents, frequency of response, annual hour burden, and an explanation o</w:t>
      </w:r>
      <w:r w:rsidRPr="00163412" w:rsidR="00D2331B">
        <w:rPr>
          <w:rFonts w:ascii="Times New Roman" w:hAnsi="Times New Roman"/>
          <w:b/>
          <w:bCs/>
          <w:sz w:val="22"/>
          <w:szCs w:val="22"/>
        </w:rPr>
        <w:t xml:space="preserve">f </w:t>
      </w:r>
      <w:r w:rsidRPr="00163412">
        <w:rPr>
          <w:rFonts w:ascii="Times New Roman" w:hAnsi="Times New Roman"/>
          <w:b/>
          <w:bCs/>
          <w:sz w:val="22"/>
          <w:szCs w:val="22"/>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163412" w:rsidR="00417AD8">
        <w:rPr>
          <w:rFonts w:ascii="Times New Roman" w:hAnsi="Times New Roman"/>
          <w:b/>
          <w:bCs/>
          <w:sz w:val="22"/>
          <w:szCs w:val="22"/>
        </w:rPr>
        <w:t>ly</w:t>
      </w:r>
      <w:r w:rsidRPr="00163412">
        <w:rPr>
          <w:rFonts w:ascii="Times New Roman" w:hAnsi="Times New Roman"/>
          <w:b/>
          <w:bCs/>
          <w:sz w:val="22"/>
          <w:szCs w:val="22"/>
        </w:rPr>
        <w:t>, estimates should not include burden hours</w:t>
      </w:r>
      <w:r w:rsidRPr="00163412" w:rsidR="00CD215D">
        <w:rPr>
          <w:rFonts w:ascii="Times New Roman" w:hAnsi="Times New Roman"/>
          <w:b/>
          <w:bCs/>
          <w:sz w:val="22"/>
          <w:szCs w:val="22"/>
        </w:rPr>
        <w:t xml:space="preserve"> </w:t>
      </w:r>
      <w:r w:rsidRPr="00163412">
        <w:rPr>
          <w:rFonts w:ascii="Times New Roman" w:hAnsi="Times New Roman"/>
          <w:b/>
          <w:bCs/>
          <w:sz w:val="22"/>
          <w:szCs w:val="22"/>
        </w:rPr>
        <w:t>for customary and usual business practices.</w:t>
      </w:r>
    </w:p>
    <w:p w:rsidR="00690F56" w:rsidRPr="00163412"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p>
    <w:p w:rsidR="007A7F79" w:rsidRPr="00163412"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163412">
        <w:rPr>
          <w:b/>
          <w:sz w:val="22"/>
          <w:szCs w:val="22"/>
        </w:rPr>
        <w:t xml:space="preserve">If this </w:t>
      </w:r>
      <w:r w:rsidRPr="00163412">
        <w:rPr>
          <w:b/>
          <w:bCs/>
          <w:sz w:val="22"/>
          <w:szCs w:val="22"/>
        </w:rPr>
        <w:t>request for approval covers more than one form, provide separate hour burden estimates for each form.</w:t>
      </w:r>
    </w:p>
    <w:p w:rsidR="00882B1D" w:rsidRPr="00163412"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 w:val="22"/>
          <w:szCs w:val="22"/>
        </w:rPr>
      </w:pPr>
    </w:p>
    <w:p w:rsidR="00CD215D" w:rsidRPr="00163412"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Fonts w:ascii="Times New Roman" w:hAnsi="Times New Roman"/>
          <w:b/>
          <w:bCs/>
          <w:sz w:val="22"/>
          <w:szCs w:val="22"/>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163412" w:rsidR="00312124">
        <w:rPr>
          <w:rFonts w:ascii="Times New Roman" w:hAnsi="Times New Roman"/>
          <w:b/>
          <w:bCs/>
          <w:sz w:val="22"/>
          <w:szCs w:val="22"/>
        </w:rPr>
        <w:t>this cost</w:t>
      </w:r>
      <w:r w:rsidRPr="00163412" w:rsidR="00C667F3">
        <w:rPr>
          <w:rFonts w:ascii="Times New Roman" w:hAnsi="Times New Roman"/>
          <w:b/>
          <w:bCs/>
          <w:sz w:val="22"/>
          <w:szCs w:val="22"/>
        </w:rPr>
        <w:t xml:space="preserve"> should be included in Item 14</w:t>
      </w:r>
      <w:r w:rsidRPr="00163412">
        <w:rPr>
          <w:rFonts w:ascii="Times New Roman" w:hAnsi="Times New Roman"/>
          <w:b/>
          <w:bCs/>
          <w:sz w:val="22"/>
          <w:szCs w:val="22"/>
        </w:rPr>
        <w:t>.</w:t>
      </w:r>
    </w:p>
    <w:p w:rsidR="00690F56" w:rsidRPr="00163412"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p>
    <w:p w:rsidR="002A026A" w:rsidRPr="00163412" w:rsidP="002A026A" w14:paraId="764FDC73" w14:textId="77777777">
      <w:pPr>
        <w:ind w:left="720"/>
        <w:jc w:val="center"/>
        <w:rPr>
          <w:rFonts w:ascii="Times New Roman" w:hAnsi="Times New Roman"/>
          <w:i/>
          <w:sz w:val="22"/>
          <w:szCs w:val="22"/>
        </w:rPr>
      </w:pPr>
      <w:r w:rsidRPr="00163412">
        <w:rPr>
          <w:rFonts w:ascii="Times New Roman" w:hAnsi="Times New Roman"/>
          <w:b/>
          <w:sz w:val="22"/>
          <w:szCs w:val="22"/>
        </w:rPr>
        <w:t>Estimated Annualized Respondent Cost and Hour Burden</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080"/>
        <w:gridCol w:w="1629"/>
        <w:gridCol w:w="1182"/>
        <w:gridCol w:w="1430"/>
        <w:gridCol w:w="950"/>
        <w:gridCol w:w="1032"/>
        <w:gridCol w:w="1337"/>
      </w:tblGrid>
      <w:tr w14:paraId="5D348413" w14:textId="77777777" w:rsidTr="00620BCF">
        <w:tblPrEx>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A026A" w:rsidRPr="00163412" w:rsidP="00083402" w14:paraId="70C91A7D" w14:textId="77777777">
            <w:pPr>
              <w:spacing w:line="276" w:lineRule="auto"/>
              <w:rPr>
                <w:rFonts w:ascii="Times New Roman" w:hAnsi="Times New Roman"/>
                <w:b/>
                <w:sz w:val="22"/>
                <w:szCs w:val="22"/>
              </w:rPr>
            </w:pPr>
            <w:r w:rsidRPr="00163412">
              <w:rPr>
                <w:rFonts w:ascii="Times New Roman" w:hAnsi="Times New Roman"/>
                <w:b/>
                <w:sz w:val="22"/>
                <w:szCs w:val="22"/>
              </w:rPr>
              <w:t>Activity</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20BCF" w:rsidP="00083402" w14:paraId="251954B6" w14:textId="77777777">
            <w:pPr>
              <w:spacing w:line="276" w:lineRule="auto"/>
              <w:jc w:val="center"/>
              <w:rPr>
                <w:rFonts w:ascii="Times New Roman" w:hAnsi="Times New Roman"/>
                <w:b/>
                <w:sz w:val="22"/>
                <w:szCs w:val="22"/>
              </w:rPr>
            </w:pPr>
            <w:r w:rsidRPr="00163412">
              <w:rPr>
                <w:rFonts w:ascii="Times New Roman" w:hAnsi="Times New Roman"/>
                <w:b/>
                <w:sz w:val="22"/>
                <w:szCs w:val="22"/>
              </w:rPr>
              <w:t>No. of Respon</w:t>
            </w:r>
            <w:r>
              <w:rPr>
                <w:rFonts w:ascii="Times New Roman" w:hAnsi="Times New Roman"/>
                <w:b/>
                <w:sz w:val="22"/>
                <w:szCs w:val="22"/>
              </w:rPr>
              <w:t>-</w:t>
            </w:r>
          </w:p>
          <w:p w:rsidR="002A026A" w:rsidRPr="00163412" w:rsidP="00083402" w14:paraId="6E0A3135" w14:textId="1FA55778">
            <w:pPr>
              <w:spacing w:line="276" w:lineRule="auto"/>
              <w:jc w:val="center"/>
              <w:rPr>
                <w:rFonts w:ascii="Times New Roman" w:hAnsi="Times New Roman"/>
                <w:b/>
                <w:sz w:val="22"/>
                <w:szCs w:val="22"/>
              </w:rPr>
            </w:pPr>
            <w:r w:rsidRPr="00163412">
              <w:rPr>
                <w:rFonts w:ascii="Times New Roman" w:hAnsi="Times New Roman"/>
                <w:b/>
                <w:sz w:val="22"/>
                <w:szCs w:val="22"/>
              </w:rPr>
              <w:t>dents</w:t>
            </w:r>
          </w:p>
        </w:tc>
        <w:tc>
          <w:tcPr>
            <w:tcW w:w="1629" w:type="dxa"/>
            <w:tcBorders>
              <w:top w:val="single" w:sz="4" w:space="0" w:color="auto"/>
              <w:left w:val="single" w:sz="4" w:space="0" w:color="auto"/>
              <w:bottom w:val="single" w:sz="4" w:space="0" w:color="auto"/>
              <w:right w:val="single" w:sz="4" w:space="0" w:color="auto"/>
            </w:tcBorders>
            <w:shd w:val="clear" w:color="auto" w:fill="8DB3E2"/>
            <w:vAlign w:val="center"/>
          </w:tcPr>
          <w:p w:rsidR="002A026A" w:rsidRPr="00163412" w:rsidP="00083402" w14:paraId="180EAB94" w14:textId="77777777">
            <w:pPr>
              <w:spacing w:line="276" w:lineRule="auto"/>
              <w:jc w:val="center"/>
              <w:rPr>
                <w:rFonts w:ascii="Times New Roman" w:hAnsi="Times New Roman"/>
                <w:b/>
                <w:sz w:val="22"/>
                <w:szCs w:val="22"/>
              </w:rPr>
            </w:pPr>
          </w:p>
          <w:p w:rsidR="002A026A" w:rsidRPr="00163412" w:rsidP="00083402" w14:paraId="05D900D8" w14:textId="77777777">
            <w:pPr>
              <w:spacing w:line="276" w:lineRule="auto"/>
              <w:jc w:val="center"/>
              <w:rPr>
                <w:rFonts w:ascii="Times New Roman" w:hAnsi="Times New Roman"/>
                <w:b/>
                <w:sz w:val="22"/>
                <w:szCs w:val="22"/>
              </w:rPr>
            </w:pPr>
            <w:r w:rsidRPr="00163412">
              <w:rPr>
                <w:rFonts w:ascii="Times New Roman" w:hAnsi="Times New Roman"/>
                <w:b/>
                <w:sz w:val="22"/>
                <w:szCs w:val="22"/>
              </w:rPr>
              <w:t xml:space="preserve">No. of Responses </w:t>
            </w:r>
          </w:p>
          <w:p w:rsidR="002A026A" w:rsidRPr="00163412" w:rsidP="00083402" w14:paraId="71021B28" w14:textId="77777777">
            <w:pPr>
              <w:spacing w:line="276" w:lineRule="auto"/>
              <w:jc w:val="center"/>
              <w:rPr>
                <w:rFonts w:ascii="Times New Roman" w:hAnsi="Times New Roman"/>
                <w:b/>
                <w:sz w:val="22"/>
                <w:szCs w:val="22"/>
              </w:rPr>
            </w:pPr>
            <w:r w:rsidRPr="00163412">
              <w:rPr>
                <w:rFonts w:ascii="Times New Roman" w:hAnsi="Times New Roman"/>
                <w:b/>
                <w:sz w:val="22"/>
                <w:szCs w:val="22"/>
              </w:rPr>
              <w:t>per Respondent</w:t>
            </w:r>
          </w:p>
        </w:tc>
        <w:tc>
          <w:tcPr>
            <w:tcW w:w="118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A026A" w:rsidRPr="00163412" w:rsidP="00083402" w14:paraId="78D8D2AD" w14:textId="77777777">
            <w:pPr>
              <w:spacing w:line="276" w:lineRule="auto"/>
              <w:jc w:val="center"/>
              <w:rPr>
                <w:rFonts w:ascii="Times New Roman" w:hAnsi="Times New Roman"/>
                <w:b/>
                <w:sz w:val="22"/>
                <w:szCs w:val="22"/>
              </w:rPr>
            </w:pPr>
            <w:r w:rsidRPr="00163412">
              <w:rPr>
                <w:rFonts w:ascii="Times New Roman" w:hAnsi="Times New Roman"/>
                <w:b/>
                <w:sz w:val="22"/>
                <w:szCs w:val="22"/>
              </w:rPr>
              <w:t>Total Responses</w:t>
            </w:r>
          </w:p>
        </w:tc>
        <w:tc>
          <w:tcPr>
            <w:tcW w:w="143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A026A" w:rsidRPr="00163412" w:rsidP="00083402" w14:paraId="31172E82" w14:textId="77777777">
            <w:pPr>
              <w:spacing w:line="276" w:lineRule="auto"/>
              <w:jc w:val="center"/>
              <w:rPr>
                <w:rFonts w:ascii="Times New Roman" w:hAnsi="Times New Roman"/>
                <w:b/>
                <w:sz w:val="22"/>
                <w:szCs w:val="22"/>
              </w:rPr>
            </w:pPr>
            <w:r w:rsidRPr="00163412">
              <w:rPr>
                <w:rFonts w:ascii="Times New Roman" w:hAnsi="Times New Roman"/>
                <w:b/>
                <w:sz w:val="22"/>
                <w:szCs w:val="22"/>
              </w:rPr>
              <w:t>Average Burden (Hours)</w:t>
            </w:r>
          </w:p>
        </w:tc>
        <w:tc>
          <w:tcPr>
            <w:tcW w:w="95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A026A" w:rsidRPr="00163412" w:rsidP="00083402" w14:paraId="61600E36" w14:textId="77777777">
            <w:pPr>
              <w:spacing w:line="276" w:lineRule="auto"/>
              <w:jc w:val="center"/>
              <w:rPr>
                <w:rFonts w:ascii="Times New Roman" w:hAnsi="Times New Roman"/>
                <w:b/>
                <w:sz w:val="22"/>
                <w:szCs w:val="22"/>
              </w:rPr>
            </w:pPr>
            <w:r w:rsidRPr="00163412">
              <w:rPr>
                <w:rFonts w:ascii="Times New Roman" w:hAnsi="Times New Roman"/>
                <w:b/>
                <w:sz w:val="22"/>
                <w:szCs w:val="22"/>
              </w:rPr>
              <w:t>Total Burden (Hours)</w:t>
            </w:r>
          </w:p>
        </w:tc>
        <w:tc>
          <w:tcPr>
            <w:tcW w:w="103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A026A" w:rsidRPr="00163412" w:rsidP="00083402" w14:paraId="3D0E176B" w14:textId="77777777">
            <w:pPr>
              <w:spacing w:line="276" w:lineRule="auto"/>
              <w:jc w:val="center"/>
              <w:rPr>
                <w:rFonts w:ascii="Times New Roman" w:hAnsi="Times New Roman"/>
                <w:b/>
                <w:sz w:val="22"/>
                <w:szCs w:val="22"/>
              </w:rPr>
            </w:pPr>
            <w:r w:rsidRPr="00163412">
              <w:rPr>
                <w:rFonts w:ascii="Times New Roman" w:hAnsi="Times New Roman"/>
                <w:b/>
                <w:sz w:val="22"/>
                <w:szCs w:val="22"/>
              </w:rPr>
              <w:t>Hourly</w:t>
            </w:r>
          </w:p>
          <w:p w:rsidR="002A026A" w:rsidRPr="00163412" w:rsidP="00083402" w14:paraId="60A529A1" w14:textId="77777777">
            <w:pPr>
              <w:spacing w:line="276" w:lineRule="auto"/>
              <w:jc w:val="center"/>
              <w:rPr>
                <w:rFonts w:ascii="Times New Roman" w:hAnsi="Times New Roman"/>
                <w:b/>
                <w:sz w:val="22"/>
                <w:szCs w:val="22"/>
              </w:rPr>
            </w:pPr>
            <w:r w:rsidRPr="00163412">
              <w:rPr>
                <w:rFonts w:ascii="Times New Roman" w:hAnsi="Times New Roman"/>
                <w:b/>
                <w:sz w:val="22"/>
                <w:szCs w:val="22"/>
              </w:rPr>
              <w:t>Wage Rate</w:t>
            </w:r>
          </w:p>
        </w:tc>
        <w:tc>
          <w:tcPr>
            <w:tcW w:w="1337"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2A026A" w:rsidRPr="00163412" w:rsidP="00083402" w14:paraId="3B3AE373" w14:textId="11CB3FD2">
            <w:pPr>
              <w:spacing w:line="276" w:lineRule="auto"/>
              <w:jc w:val="center"/>
              <w:rPr>
                <w:rFonts w:ascii="Times New Roman" w:hAnsi="Times New Roman"/>
                <w:b/>
                <w:sz w:val="22"/>
                <w:szCs w:val="22"/>
              </w:rPr>
            </w:pPr>
            <w:r>
              <w:rPr>
                <w:rFonts w:ascii="Times New Roman" w:hAnsi="Times New Roman"/>
                <w:b/>
                <w:sz w:val="22"/>
                <w:szCs w:val="22"/>
              </w:rPr>
              <w:t>Monetized Value of Time</w:t>
            </w:r>
          </w:p>
        </w:tc>
      </w:tr>
      <w:tr w14:paraId="739D4EF0" w14:textId="77777777" w:rsidTr="00620BCF">
        <w:tblPrEx>
          <w:tblW w:w="9720" w:type="dxa"/>
          <w:tblInd w:w="-5" w:type="dxa"/>
          <w:tblLayout w:type="fixed"/>
          <w:tblLook w:val="04A0"/>
        </w:tblPrEx>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0BCF" w:rsidP="00083402" w14:paraId="1CEE43D1" w14:textId="77777777">
            <w:pPr>
              <w:rPr>
                <w:rFonts w:ascii="Times New Roman" w:hAnsi="Times New Roman"/>
                <w:sz w:val="22"/>
                <w:szCs w:val="22"/>
              </w:rPr>
            </w:pPr>
            <w:r>
              <w:rPr>
                <w:rFonts w:ascii="Times New Roman" w:hAnsi="Times New Roman"/>
                <w:sz w:val="22"/>
                <w:szCs w:val="22"/>
              </w:rPr>
              <w:t>Form</w:t>
            </w:r>
          </w:p>
          <w:p w:rsidR="002A026A" w:rsidRPr="00163412" w:rsidP="00083402" w14:paraId="42BBA9D0" w14:textId="7F40D3AE">
            <w:pPr>
              <w:rPr>
                <w:rFonts w:ascii="Times New Roman" w:hAnsi="Times New Roman"/>
                <w:sz w:val="22"/>
                <w:szCs w:val="22"/>
              </w:rPr>
            </w:pPr>
            <w:r w:rsidRPr="00163412">
              <w:rPr>
                <w:rFonts w:ascii="Times New Roman" w:hAnsi="Times New Roman"/>
                <w:sz w:val="22"/>
                <w:szCs w:val="22"/>
              </w:rPr>
              <w:t>OWCP</w:t>
            </w:r>
            <w:r w:rsidR="00DC708F">
              <w:rPr>
                <w:rFonts w:ascii="Times New Roman" w:hAnsi="Times New Roman"/>
                <w:sz w:val="22"/>
                <w:szCs w:val="22"/>
              </w:rPr>
              <w:t xml:space="preserve"> </w:t>
            </w:r>
            <w:r w:rsidRPr="00163412">
              <w:rPr>
                <w:rFonts w:ascii="Times New Roman" w:hAnsi="Times New Roman"/>
                <w:sz w:val="22"/>
                <w:szCs w:val="22"/>
              </w:rPr>
              <w:t>3881</w:t>
            </w:r>
          </w:p>
        </w:tc>
        <w:tc>
          <w:tcPr>
            <w:tcW w:w="1080" w:type="dxa"/>
            <w:tcBorders>
              <w:top w:val="single" w:sz="4" w:space="0" w:color="auto"/>
              <w:left w:val="single" w:sz="4" w:space="0" w:color="auto"/>
              <w:bottom w:val="single" w:sz="4" w:space="0" w:color="auto"/>
              <w:right w:val="single" w:sz="4" w:space="0" w:color="auto"/>
            </w:tcBorders>
            <w:vAlign w:val="center"/>
          </w:tcPr>
          <w:p w:rsidR="002A026A" w:rsidRPr="00163412" w:rsidP="00083402" w14:paraId="346E7365" w14:textId="77777777">
            <w:pPr>
              <w:spacing w:line="276" w:lineRule="auto"/>
              <w:jc w:val="center"/>
              <w:rPr>
                <w:rFonts w:ascii="Times New Roman" w:hAnsi="Times New Roman"/>
                <w:sz w:val="22"/>
                <w:szCs w:val="22"/>
              </w:rPr>
            </w:pPr>
            <w:r w:rsidRPr="00163412">
              <w:rPr>
                <w:rFonts w:ascii="Times New Roman" w:hAnsi="Times New Roman"/>
                <w:sz w:val="22"/>
                <w:szCs w:val="22"/>
              </w:rPr>
              <w:t>35,424</w:t>
            </w:r>
          </w:p>
        </w:tc>
        <w:tc>
          <w:tcPr>
            <w:tcW w:w="1629" w:type="dxa"/>
            <w:tcBorders>
              <w:top w:val="single" w:sz="4" w:space="0" w:color="auto"/>
              <w:left w:val="single" w:sz="4" w:space="0" w:color="auto"/>
              <w:bottom w:val="single" w:sz="4" w:space="0" w:color="auto"/>
              <w:right w:val="single" w:sz="4" w:space="0" w:color="auto"/>
            </w:tcBorders>
            <w:vAlign w:val="center"/>
          </w:tcPr>
          <w:p w:rsidR="002A026A" w:rsidRPr="00163412" w:rsidP="00083402" w14:paraId="0C4DB393" w14:textId="77777777">
            <w:pPr>
              <w:spacing w:line="276" w:lineRule="auto"/>
              <w:jc w:val="center"/>
              <w:rPr>
                <w:rFonts w:ascii="Times New Roman" w:hAnsi="Times New Roman"/>
                <w:sz w:val="22"/>
                <w:szCs w:val="22"/>
              </w:rPr>
            </w:pPr>
            <w:r w:rsidRPr="00163412">
              <w:rPr>
                <w:rFonts w:ascii="Times New Roman" w:hAnsi="Times New Roman"/>
                <w:sz w:val="22"/>
                <w:szCs w:val="22"/>
              </w:rPr>
              <w:t>1</w:t>
            </w:r>
          </w:p>
        </w:tc>
        <w:tc>
          <w:tcPr>
            <w:tcW w:w="1182" w:type="dxa"/>
            <w:tcBorders>
              <w:top w:val="single" w:sz="4" w:space="0" w:color="auto"/>
              <w:left w:val="single" w:sz="4" w:space="0" w:color="auto"/>
              <w:bottom w:val="single" w:sz="4" w:space="0" w:color="auto"/>
              <w:right w:val="single" w:sz="4" w:space="0" w:color="auto"/>
            </w:tcBorders>
            <w:vAlign w:val="center"/>
          </w:tcPr>
          <w:p w:rsidR="002A026A" w:rsidRPr="00163412" w:rsidP="00083402" w14:paraId="1BEEC5A1" w14:textId="77777777">
            <w:pPr>
              <w:spacing w:line="276" w:lineRule="auto"/>
              <w:rPr>
                <w:rFonts w:ascii="Times New Roman" w:hAnsi="Times New Roman"/>
                <w:sz w:val="22"/>
                <w:szCs w:val="22"/>
              </w:rPr>
            </w:pPr>
            <w:r w:rsidRPr="00163412">
              <w:rPr>
                <w:rFonts w:ascii="Times New Roman" w:hAnsi="Times New Roman"/>
                <w:sz w:val="22"/>
                <w:szCs w:val="22"/>
              </w:rPr>
              <w:t>35,424</w:t>
            </w:r>
          </w:p>
        </w:tc>
        <w:tc>
          <w:tcPr>
            <w:tcW w:w="1430" w:type="dxa"/>
            <w:tcBorders>
              <w:top w:val="single" w:sz="4" w:space="0" w:color="auto"/>
              <w:left w:val="single" w:sz="4" w:space="0" w:color="auto"/>
              <w:bottom w:val="single" w:sz="4" w:space="0" w:color="auto"/>
              <w:right w:val="single" w:sz="4" w:space="0" w:color="auto"/>
            </w:tcBorders>
            <w:vAlign w:val="center"/>
          </w:tcPr>
          <w:p w:rsidR="002A026A" w:rsidP="00083402" w14:paraId="32205FF2" w14:textId="77777777">
            <w:pPr>
              <w:spacing w:line="276" w:lineRule="auto"/>
              <w:jc w:val="center"/>
              <w:rPr>
                <w:rFonts w:ascii="Times New Roman" w:hAnsi="Times New Roman"/>
                <w:sz w:val="22"/>
                <w:szCs w:val="22"/>
              </w:rPr>
            </w:pPr>
            <w:r>
              <w:rPr>
                <w:rFonts w:ascii="Times New Roman" w:hAnsi="Times New Roman"/>
                <w:sz w:val="22"/>
                <w:szCs w:val="22"/>
              </w:rPr>
              <w:t>(</w:t>
            </w:r>
            <w:r w:rsidRPr="00163412">
              <w:rPr>
                <w:rFonts w:ascii="Times New Roman" w:hAnsi="Times New Roman"/>
                <w:sz w:val="22"/>
                <w:szCs w:val="22"/>
              </w:rPr>
              <w:t>3 minutes</w:t>
            </w:r>
            <w:r>
              <w:rPr>
                <w:rFonts w:ascii="Times New Roman" w:hAnsi="Times New Roman"/>
                <w:sz w:val="22"/>
                <w:szCs w:val="22"/>
              </w:rPr>
              <w:t>)</w:t>
            </w:r>
          </w:p>
          <w:p w:rsidR="002A026A" w:rsidRPr="00163412" w:rsidP="00083402" w14:paraId="1F0D9212" w14:textId="77777777">
            <w:pPr>
              <w:spacing w:line="276" w:lineRule="auto"/>
              <w:jc w:val="center"/>
              <w:rPr>
                <w:rFonts w:ascii="Times New Roman" w:hAnsi="Times New Roman"/>
                <w:sz w:val="22"/>
                <w:szCs w:val="22"/>
              </w:rPr>
            </w:pPr>
            <w:r>
              <w:rPr>
                <w:rFonts w:ascii="Times New Roman" w:hAnsi="Times New Roman"/>
                <w:sz w:val="22"/>
                <w:szCs w:val="22"/>
              </w:rPr>
              <w:t>.05  hours</w:t>
            </w:r>
          </w:p>
        </w:tc>
        <w:tc>
          <w:tcPr>
            <w:tcW w:w="950" w:type="dxa"/>
            <w:tcBorders>
              <w:top w:val="single" w:sz="4" w:space="0" w:color="auto"/>
              <w:left w:val="single" w:sz="4" w:space="0" w:color="auto"/>
              <w:bottom w:val="single" w:sz="4" w:space="0" w:color="auto"/>
              <w:right w:val="single" w:sz="4" w:space="0" w:color="auto"/>
            </w:tcBorders>
            <w:vAlign w:val="center"/>
          </w:tcPr>
          <w:p w:rsidR="002A026A" w:rsidRPr="00163412" w:rsidP="00083402" w14:paraId="66A97722" w14:textId="77777777">
            <w:pPr>
              <w:spacing w:line="276" w:lineRule="auto"/>
              <w:rPr>
                <w:rFonts w:ascii="Times New Roman" w:hAnsi="Times New Roman"/>
                <w:sz w:val="22"/>
                <w:szCs w:val="22"/>
              </w:rPr>
            </w:pPr>
            <w:r w:rsidRPr="00163412">
              <w:rPr>
                <w:rFonts w:ascii="Times New Roman" w:hAnsi="Times New Roman"/>
                <w:sz w:val="22"/>
                <w:szCs w:val="22"/>
              </w:rPr>
              <w:t>1,77</w:t>
            </w:r>
            <w:r>
              <w:rPr>
                <w:rFonts w:ascii="Times New Roman" w:hAnsi="Times New Roman"/>
                <w:sz w:val="22"/>
                <w:szCs w:val="22"/>
              </w:rPr>
              <w:t>1</w:t>
            </w:r>
          </w:p>
        </w:tc>
        <w:tc>
          <w:tcPr>
            <w:tcW w:w="1032" w:type="dxa"/>
            <w:tcBorders>
              <w:top w:val="single" w:sz="4" w:space="0" w:color="auto"/>
              <w:left w:val="single" w:sz="4" w:space="0" w:color="auto"/>
              <w:bottom w:val="single" w:sz="4" w:space="0" w:color="auto"/>
              <w:right w:val="single" w:sz="4" w:space="0" w:color="auto"/>
            </w:tcBorders>
            <w:vAlign w:val="center"/>
          </w:tcPr>
          <w:p w:rsidR="002A026A" w:rsidRPr="00163412" w:rsidP="00083402" w14:paraId="0E4C2ED8" w14:textId="77777777">
            <w:pPr>
              <w:spacing w:line="276" w:lineRule="auto"/>
              <w:rPr>
                <w:rFonts w:ascii="Times New Roman" w:hAnsi="Times New Roman"/>
                <w:sz w:val="22"/>
                <w:szCs w:val="22"/>
              </w:rPr>
            </w:pPr>
            <w:r w:rsidRPr="00163412">
              <w:rPr>
                <w:rFonts w:ascii="Times New Roman" w:hAnsi="Times New Roman"/>
                <w:sz w:val="22"/>
                <w:szCs w:val="22"/>
              </w:rPr>
              <w:t>$39.83</w:t>
            </w:r>
          </w:p>
        </w:tc>
        <w:tc>
          <w:tcPr>
            <w:tcW w:w="1337" w:type="dxa"/>
            <w:tcBorders>
              <w:top w:val="single" w:sz="4" w:space="0" w:color="auto"/>
              <w:left w:val="single" w:sz="4" w:space="0" w:color="auto"/>
              <w:bottom w:val="single" w:sz="4" w:space="0" w:color="auto"/>
              <w:right w:val="single" w:sz="4" w:space="0" w:color="auto"/>
            </w:tcBorders>
            <w:vAlign w:val="center"/>
          </w:tcPr>
          <w:p w:rsidR="002A026A" w:rsidRPr="00163412" w:rsidP="00083402" w14:paraId="1BADBFA1" w14:textId="77777777">
            <w:pPr>
              <w:spacing w:line="276" w:lineRule="auto"/>
              <w:rPr>
                <w:rFonts w:ascii="Times New Roman" w:hAnsi="Times New Roman"/>
                <w:sz w:val="22"/>
                <w:szCs w:val="22"/>
              </w:rPr>
            </w:pPr>
            <w:r w:rsidRPr="00163412">
              <w:rPr>
                <w:rFonts w:ascii="Times New Roman" w:hAnsi="Times New Roman"/>
                <w:sz w:val="22"/>
                <w:szCs w:val="22"/>
              </w:rPr>
              <w:t>$70,5</w:t>
            </w:r>
            <w:r>
              <w:rPr>
                <w:rFonts w:ascii="Times New Roman" w:hAnsi="Times New Roman"/>
                <w:sz w:val="22"/>
                <w:szCs w:val="22"/>
              </w:rPr>
              <w:t>39</w:t>
            </w:r>
          </w:p>
        </w:tc>
      </w:tr>
    </w:tbl>
    <w:p w:rsidR="00EA2116" w:rsidRPr="00163412" w:rsidP="009416C2" w14:paraId="21E80B9C" w14:textId="3C2D63E7">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***NOTE*** Hourly Wage Rate: Professional and Business Services Average for 2023</w:t>
      </w:r>
      <w:r w:rsidR="00DE1577">
        <w:rPr>
          <w:rFonts w:ascii="Times New Roman" w:hAnsi="Times New Roman"/>
          <w:sz w:val="22"/>
          <w:szCs w:val="22"/>
        </w:rPr>
        <w:t>.</w:t>
      </w:r>
    </w:p>
    <w:p w:rsidR="002F3F7F" w:rsidRPr="00163412" w:rsidP="009416C2" w14:paraId="69F606B2" w14:textId="138A5887">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 xml:space="preserve">Hourly Wage Rate: </w:t>
      </w:r>
      <w:hyperlink r:id="rId10" w:history="1">
        <w:r w:rsidRPr="00163412">
          <w:rPr>
            <w:rStyle w:val="Hyperlink"/>
            <w:rFonts w:ascii="Times New Roman" w:hAnsi="Times New Roman"/>
            <w:sz w:val="22"/>
            <w:szCs w:val="22"/>
          </w:rPr>
          <w:t>Table B-3. Average hourly and weekly earnings of all employees on private nonfarm payrolls by industry sector, seasonally adjusted - 2024 M02 Results (bls.gov)</w:t>
        </w:r>
      </w:hyperlink>
    </w:p>
    <w:p w:rsidR="009416C2" w:rsidRPr="00163412" w:rsidP="009416C2" w14:paraId="4A120477" w14:textId="4DF1DFF2">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 xml:space="preserve">The following burden estimates for the three programs are </w:t>
      </w:r>
      <w:r w:rsidRPr="00163412" w:rsidR="00701233">
        <w:rPr>
          <w:rFonts w:ascii="Times New Roman" w:hAnsi="Times New Roman"/>
          <w:sz w:val="22"/>
          <w:szCs w:val="22"/>
        </w:rPr>
        <w:t xml:space="preserve">compiled </w:t>
      </w:r>
      <w:r w:rsidRPr="00163412">
        <w:rPr>
          <w:rFonts w:ascii="Times New Roman" w:hAnsi="Times New Roman"/>
          <w:sz w:val="22"/>
          <w:szCs w:val="22"/>
        </w:rPr>
        <w:t xml:space="preserve">from </w:t>
      </w:r>
      <w:r w:rsidRPr="00163412" w:rsidR="00DD1D8D">
        <w:rPr>
          <w:rFonts w:ascii="Times New Roman" w:hAnsi="Times New Roman"/>
          <w:sz w:val="22"/>
          <w:szCs w:val="22"/>
        </w:rPr>
        <w:t>January</w:t>
      </w:r>
      <w:r w:rsidRPr="00163412">
        <w:rPr>
          <w:rFonts w:ascii="Times New Roman" w:hAnsi="Times New Roman"/>
          <w:sz w:val="22"/>
          <w:szCs w:val="22"/>
        </w:rPr>
        <w:t xml:space="preserve"> 202</w:t>
      </w:r>
      <w:r w:rsidRPr="00163412" w:rsidR="00DD1D8D">
        <w:rPr>
          <w:rFonts w:ascii="Times New Roman" w:hAnsi="Times New Roman"/>
          <w:sz w:val="22"/>
          <w:szCs w:val="22"/>
        </w:rPr>
        <w:t>2</w:t>
      </w:r>
      <w:r w:rsidRPr="00163412">
        <w:rPr>
          <w:rFonts w:ascii="Times New Roman" w:hAnsi="Times New Roman"/>
          <w:sz w:val="22"/>
          <w:szCs w:val="22"/>
        </w:rPr>
        <w:t xml:space="preserve"> – </w:t>
      </w:r>
      <w:r w:rsidRPr="00163412" w:rsidR="00DD1D8D">
        <w:rPr>
          <w:rFonts w:ascii="Times New Roman" w:hAnsi="Times New Roman"/>
          <w:sz w:val="22"/>
          <w:szCs w:val="22"/>
        </w:rPr>
        <w:t xml:space="preserve">December </w:t>
      </w:r>
      <w:r w:rsidRPr="00163412">
        <w:rPr>
          <w:rFonts w:ascii="Times New Roman" w:hAnsi="Times New Roman"/>
          <w:sz w:val="22"/>
          <w:szCs w:val="22"/>
        </w:rPr>
        <w:t>2023.</w:t>
      </w:r>
      <w:r w:rsidRPr="00163412" w:rsidR="00471207">
        <w:rPr>
          <w:rFonts w:ascii="Times New Roman" w:hAnsi="Times New Roman"/>
          <w:sz w:val="22"/>
          <w:szCs w:val="22"/>
        </w:rPr>
        <w:t xml:space="preserve"> </w:t>
      </w:r>
    </w:p>
    <w:p w:rsidR="009416C2" w:rsidRPr="00163412" w:rsidP="009416C2" w14:paraId="771C9A9E" w14:textId="7BF219F9">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Electronic: Approximately 12,440 respondents submitted a</w:t>
      </w:r>
      <w:r w:rsidRPr="00163412" w:rsidR="00047E3F">
        <w:rPr>
          <w:rFonts w:ascii="Times New Roman" w:hAnsi="Times New Roman"/>
          <w:sz w:val="22"/>
          <w:szCs w:val="22"/>
        </w:rPr>
        <w:t>n EFT</w:t>
      </w:r>
      <w:r w:rsidRPr="00163412" w:rsidR="00FF68C4">
        <w:rPr>
          <w:rFonts w:ascii="Times New Roman" w:hAnsi="Times New Roman"/>
          <w:sz w:val="22"/>
          <w:szCs w:val="22"/>
        </w:rPr>
        <w:t>/ACH</w:t>
      </w:r>
      <w:r w:rsidRPr="00163412">
        <w:rPr>
          <w:rFonts w:ascii="Times New Roman" w:hAnsi="Times New Roman"/>
          <w:sz w:val="22"/>
          <w:szCs w:val="22"/>
        </w:rPr>
        <w:t xml:space="preserve"> form </w:t>
      </w:r>
      <w:r w:rsidRPr="00163412" w:rsidR="00F51652">
        <w:rPr>
          <w:rFonts w:ascii="Times New Roman" w:hAnsi="Times New Roman"/>
          <w:sz w:val="22"/>
          <w:szCs w:val="22"/>
        </w:rPr>
        <w:t xml:space="preserve">electronically </w:t>
      </w:r>
      <w:r w:rsidRPr="00163412">
        <w:rPr>
          <w:rFonts w:ascii="Times New Roman" w:hAnsi="Times New Roman"/>
          <w:sz w:val="22"/>
          <w:szCs w:val="22"/>
        </w:rPr>
        <w:t>for new enrollment</w:t>
      </w:r>
      <w:r w:rsidRPr="00163412" w:rsidR="000132D9">
        <w:rPr>
          <w:rFonts w:ascii="Times New Roman" w:hAnsi="Times New Roman"/>
          <w:sz w:val="22"/>
          <w:szCs w:val="22"/>
        </w:rPr>
        <w:t xml:space="preserve">.  </w:t>
      </w:r>
      <w:r w:rsidRPr="00163412">
        <w:rPr>
          <w:rFonts w:ascii="Times New Roman" w:hAnsi="Times New Roman"/>
          <w:sz w:val="22"/>
          <w:szCs w:val="22"/>
        </w:rPr>
        <w:t>It is estimated that each Form OWCP-</w:t>
      </w:r>
      <w:r w:rsidRPr="00163412" w:rsidR="000132D9">
        <w:rPr>
          <w:rFonts w:ascii="Times New Roman" w:hAnsi="Times New Roman"/>
          <w:sz w:val="22"/>
          <w:szCs w:val="22"/>
        </w:rPr>
        <w:t>3881</w:t>
      </w:r>
      <w:r w:rsidRPr="00163412">
        <w:rPr>
          <w:rFonts w:ascii="Times New Roman" w:hAnsi="Times New Roman"/>
          <w:sz w:val="22"/>
          <w:szCs w:val="22"/>
        </w:rPr>
        <w:t xml:space="preserve"> takes up to </w:t>
      </w:r>
      <w:r w:rsidRPr="00163412" w:rsidR="00FF55AE">
        <w:rPr>
          <w:rFonts w:ascii="Times New Roman" w:hAnsi="Times New Roman"/>
          <w:sz w:val="22"/>
          <w:szCs w:val="22"/>
        </w:rPr>
        <w:t>3</w:t>
      </w:r>
      <w:r w:rsidRPr="00163412">
        <w:rPr>
          <w:rFonts w:ascii="Times New Roman" w:hAnsi="Times New Roman"/>
          <w:sz w:val="22"/>
          <w:szCs w:val="22"/>
        </w:rPr>
        <w:t xml:space="preserve"> minutes for the respondent to prepare, which results in an annual hour burden of </w:t>
      </w:r>
      <w:r w:rsidRPr="00163412" w:rsidR="00506B6A">
        <w:rPr>
          <w:rFonts w:ascii="Times New Roman" w:hAnsi="Times New Roman"/>
          <w:sz w:val="22"/>
          <w:szCs w:val="22"/>
        </w:rPr>
        <w:t>622</w:t>
      </w:r>
      <w:r w:rsidRPr="00163412">
        <w:rPr>
          <w:rFonts w:ascii="Times New Roman" w:hAnsi="Times New Roman"/>
          <w:sz w:val="22"/>
          <w:szCs w:val="22"/>
        </w:rPr>
        <w:t xml:space="preserve"> hours (</w:t>
      </w:r>
      <w:r w:rsidRPr="00163412" w:rsidR="00C46060">
        <w:rPr>
          <w:rFonts w:ascii="Times New Roman" w:hAnsi="Times New Roman"/>
          <w:sz w:val="22"/>
          <w:szCs w:val="22"/>
        </w:rPr>
        <w:t>12</w:t>
      </w:r>
      <w:r w:rsidRPr="00163412">
        <w:rPr>
          <w:rFonts w:ascii="Times New Roman" w:hAnsi="Times New Roman"/>
          <w:sz w:val="22"/>
          <w:szCs w:val="22"/>
        </w:rPr>
        <w:t>,</w:t>
      </w:r>
      <w:r w:rsidRPr="00163412" w:rsidR="00C46060">
        <w:rPr>
          <w:rFonts w:ascii="Times New Roman" w:hAnsi="Times New Roman"/>
          <w:sz w:val="22"/>
          <w:szCs w:val="22"/>
        </w:rPr>
        <w:t>440</w:t>
      </w:r>
      <w:r w:rsidRPr="00163412">
        <w:rPr>
          <w:rFonts w:ascii="Times New Roman" w:hAnsi="Times New Roman"/>
          <w:sz w:val="22"/>
          <w:szCs w:val="22"/>
        </w:rPr>
        <w:t xml:space="preserve"> responses x </w:t>
      </w:r>
      <w:r w:rsidRPr="00163412" w:rsidR="00C46060">
        <w:rPr>
          <w:rFonts w:ascii="Times New Roman" w:hAnsi="Times New Roman"/>
          <w:sz w:val="22"/>
          <w:szCs w:val="22"/>
        </w:rPr>
        <w:t>3</w:t>
      </w:r>
      <w:r w:rsidRPr="00163412">
        <w:rPr>
          <w:rFonts w:ascii="Times New Roman" w:hAnsi="Times New Roman"/>
          <w:sz w:val="22"/>
          <w:szCs w:val="22"/>
        </w:rPr>
        <w:t xml:space="preserve"> minutes = </w:t>
      </w:r>
      <w:r w:rsidRPr="00163412" w:rsidR="00326918">
        <w:rPr>
          <w:rFonts w:ascii="Times New Roman" w:hAnsi="Times New Roman"/>
          <w:sz w:val="22"/>
          <w:szCs w:val="22"/>
        </w:rPr>
        <w:t>37,320</w:t>
      </w:r>
      <w:r w:rsidRPr="00163412">
        <w:rPr>
          <w:rFonts w:ascii="Times New Roman" w:hAnsi="Times New Roman"/>
          <w:sz w:val="22"/>
          <w:szCs w:val="22"/>
        </w:rPr>
        <w:t xml:space="preserve">/60 minutes = </w:t>
      </w:r>
      <w:r w:rsidRPr="00163412" w:rsidR="00AB676C">
        <w:rPr>
          <w:rFonts w:ascii="Times New Roman" w:hAnsi="Times New Roman"/>
          <w:sz w:val="22"/>
          <w:szCs w:val="22"/>
        </w:rPr>
        <w:t>622</w:t>
      </w:r>
      <w:r w:rsidRPr="00163412">
        <w:rPr>
          <w:rFonts w:ascii="Times New Roman" w:hAnsi="Times New Roman"/>
          <w:sz w:val="22"/>
          <w:szCs w:val="22"/>
        </w:rPr>
        <w:t xml:space="preserve"> hours).</w:t>
      </w:r>
    </w:p>
    <w:p w:rsidR="009416C2" w:rsidRPr="00163412" w:rsidP="009416C2" w14:paraId="71D2EE1F" w14:textId="24EBA43D">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 xml:space="preserve">Electronic Submission </w:t>
      </w:r>
      <w:r w:rsidRPr="00163412" w:rsidR="00D766FA">
        <w:rPr>
          <w:rFonts w:ascii="Times New Roman" w:hAnsi="Times New Roman"/>
          <w:sz w:val="22"/>
          <w:szCs w:val="22"/>
        </w:rPr>
        <w:t>(New)</w:t>
      </w:r>
      <w:r w:rsidR="00DE1577">
        <w:rPr>
          <w:rFonts w:ascii="Times New Roman" w:hAnsi="Times New Roman"/>
          <w:sz w:val="22"/>
          <w:szCs w:val="22"/>
        </w:rPr>
        <w:t xml:space="preserve"> </w:t>
      </w:r>
      <w:r w:rsidRPr="00163412">
        <w:rPr>
          <w:rFonts w:ascii="Times New Roman" w:hAnsi="Times New Roman"/>
          <w:sz w:val="22"/>
          <w:szCs w:val="22"/>
        </w:rPr>
        <w:t>= 622 hours</w:t>
      </w:r>
    </w:p>
    <w:p w:rsidR="009416C2" w:rsidRPr="00163412" w:rsidP="009416C2" w14:paraId="3783EAFC" w14:textId="32005599">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Paper: Approximately 30 respondents submit</w:t>
      </w:r>
      <w:r w:rsidRPr="00163412" w:rsidR="00047E3F">
        <w:rPr>
          <w:rFonts w:ascii="Times New Roman" w:hAnsi="Times New Roman"/>
          <w:sz w:val="22"/>
          <w:szCs w:val="22"/>
        </w:rPr>
        <w:t>te</w:t>
      </w:r>
      <w:r w:rsidRPr="00163412" w:rsidR="00452867">
        <w:rPr>
          <w:rFonts w:ascii="Times New Roman" w:hAnsi="Times New Roman"/>
          <w:sz w:val="22"/>
          <w:szCs w:val="22"/>
        </w:rPr>
        <w:t>d</w:t>
      </w:r>
      <w:r w:rsidRPr="00163412">
        <w:rPr>
          <w:rFonts w:ascii="Times New Roman" w:hAnsi="Times New Roman"/>
          <w:sz w:val="22"/>
          <w:szCs w:val="22"/>
        </w:rPr>
        <w:t xml:space="preserve"> a</w:t>
      </w:r>
      <w:r w:rsidRPr="00163412" w:rsidR="00FF68C4">
        <w:rPr>
          <w:rFonts w:ascii="Times New Roman" w:hAnsi="Times New Roman"/>
          <w:sz w:val="22"/>
          <w:szCs w:val="22"/>
        </w:rPr>
        <w:t>n</w:t>
      </w:r>
      <w:r w:rsidRPr="00163412">
        <w:rPr>
          <w:rFonts w:ascii="Times New Roman" w:hAnsi="Times New Roman"/>
          <w:sz w:val="22"/>
          <w:szCs w:val="22"/>
        </w:rPr>
        <w:t xml:space="preserve"> </w:t>
      </w:r>
      <w:r w:rsidRPr="00163412" w:rsidR="0065587E">
        <w:rPr>
          <w:rFonts w:ascii="Times New Roman" w:hAnsi="Times New Roman"/>
          <w:sz w:val="22"/>
          <w:szCs w:val="22"/>
        </w:rPr>
        <w:t>EFT</w:t>
      </w:r>
      <w:r w:rsidRPr="00163412" w:rsidR="00FF68C4">
        <w:rPr>
          <w:rFonts w:ascii="Times New Roman" w:hAnsi="Times New Roman"/>
          <w:sz w:val="22"/>
          <w:szCs w:val="22"/>
        </w:rPr>
        <w:t>/</w:t>
      </w:r>
      <w:r w:rsidRPr="00163412" w:rsidR="0065587E">
        <w:rPr>
          <w:rFonts w:ascii="Times New Roman" w:hAnsi="Times New Roman"/>
          <w:sz w:val="22"/>
          <w:szCs w:val="22"/>
        </w:rPr>
        <w:t>ACH form</w:t>
      </w:r>
      <w:r w:rsidRPr="00163412">
        <w:rPr>
          <w:rFonts w:ascii="Times New Roman" w:hAnsi="Times New Roman"/>
          <w:sz w:val="22"/>
          <w:szCs w:val="22"/>
        </w:rPr>
        <w:t xml:space="preserve"> </w:t>
      </w:r>
      <w:r w:rsidRPr="00163412" w:rsidR="00FF68C4">
        <w:rPr>
          <w:rFonts w:ascii="Times New Roman" w:hAnsi="Times New Roman"/>
          <w:sz w:val="22"/>
          <w:szCs w:val="22"/>
        </w:rPr>
        <w:t>via paper</w:t>
      </w:r>
      <w:r w:rsidRPr="00163412">
        <w:rPr>
          <w:rFonts w:ascii="Times New Roman" w:hAnsi="Times New Roman"/>
          <w:sz w:val="22"/>
          <w:szCs w:val="22"/>
        </w:rPr>
        <w:t xml:space="preserve"> for new enrollment</w:t>
      </w:r>
      <w:r w:rsidRPr="00163412" w:rsidR="00FF68C4">
        <w:rPr>
          <w:rFonts w:ascii="Times New Roman" w:hAnsi="Times New Roman"/>
          <w:sz w:val="22"/>
          <w:szCs w:val="22"/>
        </w:rPr>
        <w:t xml:space="preserve">.  </w:t>
      </w:r>
      <w:r w:rsidRPr="00163412">
        <w:rPr>
          <w:rFonts w:ascii="Times New Roman" w:hAnsi="Times New Roman"/>
          <w:sz w:val="22"/>
          <w:szCs w:val="22"/>
        </w:rPr>
        <w:t>It is estimated that each Form OWCP-</w:t>
      </w:r>
      <w:r w:rsidRPr="00163412" w:rsidR="00FF68C4">
        <w:rPr>
          <w:rFonts w:ascii="Times New Roman" w:hAnsi="Times New Roman"/>
          <w:sz w:val="22"/>
          <w:szCs w:val="22"/>
        </w:rPr>
        <w:t>3881</w:t>
      </w:r>
      <w:r w:rsidRPr="00163412">
        <w:rPr>
          <w:rFonts w:ascii="Times New Roman" w:hAnsi="Times New Roman"/>
          <w:sz w:val="22"/>
          <w:szCs w:val="22"/>
        </w:rPr>
        <w:t xml:space="preserve"> takes up to </w:t>
      </w:r>
      <w:r w:rsidRPr="00163412" w:rsidR="00FF68C4">
        <w:rPr>
          <w:rFonts w:ascii="Times New Roman" w:hAnsi="Times New Roman"/>
          <w:sz w:val="22"/>
          <w:szCs w:val="22"/>
        </w:rPr>
        <w:t>3</w:t>
      </w:r>
      <w:r w:rsidRPr="00163412">
        <w:rPr>
          <w:rFonts w:ascii="Times New Roman" w:hAnsi="Times New Roman"/>
          <w:sz w:val="22"/>
          <w:szCs w:val="22"/>
        </w:rPr>
        <w:t xml:space="preserve"> minutes for </w:t>
      </w:r>
      <w:r w:rsidRPr="00163412" w:rsidR="00440E7A">
        <w:rPr>
          <w:rFonts w:ascii="Times New Roman" w:hAnsi="Times New Roman"/>
          <w:sz w:val="22"/>
          <w:szCs w:val="22"/>
        </w:rPr>
        <w:t>a</w:t>
      </w:r>
      <w:r w:rsidRPr="00163412">
        <w:rPr>
          <w:rFonts w:ascii="Times New Roman" w:hAnsi="Times New Roman"/>
          <w:sz w:val="22"/>
          <w:szCs w:val="22"/>
        </w:rPr>
        <w:t xml:space="preserve"> respondent to prepare, which results in an annual hour burden of </w:t>
      </w:r>
      <w:r w:rsidRPr="00163412" w:rsidR="009F1B3C">
        <w:rPr>
          <w:rFonts w:ascii="Times New Roman" w:hAnsi="Times New Roman"/>
          <w:sz w:val="22"/>
          <w:szCs w:val="22"/>
        </w:rPr>
        <w:t>1.5</w:t>
      </w:r>
      <w:r w:rsidRPr="00163412">
        <w:rPr>
          <w:rFonts w:ascii="Times New Roman" w:hAnsi="Times New Roman"/>
          <w:sz w:val="22"/>
          <w:szCs w:val="22"/>
        </w:rPr>
        <w:t xml:space="preserve"> hours (</w:t>
      </w:r>
      <w:r w:rsidRPr="00163412" w:rsidR="00FF68C4">
        <w:rPr>
          <w:rFonts w:ascii="Times New Roman" w:hAnsi="Times New Roman"/>
          <w:sz w:val="22"/>
          <w:szCs w:val="22"/>
        </w:rPr>
        <w:t xml:space="preserve">30 </w:t>
      </w:r>
      <w:r w:rsidRPr="00163412">
        <w:rPr>
          <w:rFonts w:ascii="Times New Roman" w:hAnsi="Times New Roman"/>
          <w:sz w:val="22"/>
          <w:szCs w:val="22"/>
        </w:rPr>
        <w:t xml:space="preserve">responses x </w:t>
      </w:r>
      <w:r w:rsidRPr="00163412" w:rsidR="00FF68C4">
        <w:rPr>
          <w:rFonts w:ascii="Times New Roman" w:hAnsi="Times New Roman"/>
          <w:sz w:val="22"/>
          <w:szCs w:val="22"/>
        </w:rPr>
        <w:t>3</w:t>
      </w:r>
      <w:r w:rsidRPr="00163412">
        <w:rPr>
          <w:rFonts w:ascii="Times New Roman" w:hAnsi="Times New Roman"/>
          <w:sz w:val="22"/>
          <w:szCs w:val="22"/>
        </w:rPr>
        <w:t xml:space="preserve"> minutes = </w:t>
      </w:r>
      <w:r w:rsidRPr="00163412" w:rsidR="00D766FA">
        <w:rPr>
          <w:rFonts w:ascii="Times New Roman" w:hAnsi="Times New Roman"/>
          <w:sz w:val="22"/>
          <w:szCs w:val="22"/>
        </w:rPr>
        <w:t>90</w:t>
      </w:r>
      <w:r w:rsidRPr="00163412">
        <w:rPr>
          <w:rFonts w:ascii="Times New Roman" w:hAnsi="Times New Roman"/>
          <w:sz w:val="22"/>
          <w:szCs w:val="22"/>
        </w:rPr>
        <w:t xml:space="preserve">/60 minutes = </w:t>
      </w:r>
      <w:r w:rsidRPr="00163412" w:rsidR="00D766FA">
        <w:rPr>
          <w:rFonts w:ascii="Times New Roman" w:hAnsi="Times New Roman"/>
          <w:sz w:val="22"/>
          <w:szCs w:val="22"/>
        </w:rPr>
        <w:t>1</w:t>
      </w:r>
      <w:r w:rsidRPr="00163412">
        <w:rPr>
          <w:rFonts w:ascii="Times New Roman" w:hAnsi="Times New Roman"/>
          <w:sz w:val="22"/>
          <w:szCs w:val="22"/>
        </w:rPr>
        <w:t>.5 hours</w:t>
      </w:r>
      <w:r w:rsidRPr="00163412" w:rsidR="00516CCF">
        <w:rPr>
          <w:rFonts w:ascii="Times New Roman" w:hAnsi="Times New Roman"/>
          <w:sz w:val="22"/>
          <w:szCs w:val="22"/>
        </w:rPr>
        <w:t xml:space="preserve"> or 2 hours rounded</w:t>
      </w:r>
      <w:r w:rsidRPr="00163412" w:rsidR="009F1B3C">
        <w:rPr>
          <w:rFonts w:ascii="Times New Roman" w:hAnsi="Times New Roman"/>
          <w:sz w:val="22"/>
          <w:szCs w:val="22"/>
        </w:rPr>
        <w:t>)</w:t>
      </w:r>
      <w:r w:rsidRPr="00163412">
        <w:rPr>
          <w:rFonts w:ascii="Times New Roman" w:hAnsi="Times New Roman"/>
          <w:sz w:val="22"/>
          <w:szCs w:val="22"/>
        </w:rPr>
        <w:t>.</w:t>
      </w:r>
    </w:p>
    <w:p w:rsidR="009416C2" w:rsidRPr="00163412" w:rsidP="009416C2" w14:paraId="0D3EABE0" w14:textId="345E68EA">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Paper Submission (New)</w:t>
      </w:r>
      <w:r w:rsidR="00DE1577">
        <w:rPr>
          <w:rFonts w:ascii="Times New Roman" w:hAnsi="Times New Roman"/>
          <w:sz w:val="22"/>
          <w:szCs w:val="22"/>
        </w:rPr>
        <w:t xml:space="preserve"> </w:t>
      </w:r>
      <w:r w:rsidRPr="00163412">
        <w:rPr>
          <w:rFonts w:ascii="Times New Roman" w:hAnsi="Times New Roman"/>
          <w:sz w:val="22"/>
          <w:szCs w:val="22"/>
        </w:rPr>
        <w:t xml:space="preserve">= </w:t>
      </w:r>
      <w:r w:rsidRPr="00163412" w:rsidR="00516CCF">
        <w:rPr>
          <w:rFonts w:ascii="Times New Roman" w:hAnsi="Times New Roman"/>
          <w:sz w:val="22"/>
          <w:szCs w:val="22"/>
        </w:rPr>
        <w:t>2</w:t>
      </w:r>
      <w:r w:rsidRPr="00163412" w:rsidR="001361B9">
        <w:rPr>
          <w:rFonts w:ascii="Times New Roman" w:hAnsi="Times New Roman"/>
          <w:sz w:val="22"/>
          <w:szCs w:val="22"/>
        </w:rPr>
        <w:t xml:space="preserve"> </w:t>
      </w:r>
      <w:r w:rsidRPr="00163412">
        <w:rPr>
          <w:rFonts w:ascii="Times New Roman" w:hAnsi="Times New Roman"/>
          <w:sz w:val="22"/>
          <w:szCs w:val="22"/>
        </w:rPr>
        <w:t>hours</w:t>
      </w:r>
    </w:p>
    <w:p w:rsidR="009416C2" w:rsidRPr="00163412" w:rsidP="009416C2" w14:paraId="1BF42C6D" w14:textId="6BCC236F">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 xml:space="preserve">Electronic: Approximately </w:t>
      </w:r>
      <w:r w:rsidRPr="00163412" w:rsidR="006F2A1F">
        <w:rPr>
          <w:rFonts w:ascii="Times New Roman" w:hAnsi="Times New Roman"/>
          <w:sz w:val="22"/>
          <w:szCs w:val="22"/>
        </w:rPr>
        <w:t>22,519</w:t>
      </w:r>
      <w:r w:rsidRPr="00163412">
        <w:rPr>
          <w:rFonts w:ascii="Times New Roman" w:hAnsi="Times New Roman"/>
          <w:sz w:val="22"/>
          <w:szCs w:val="22"/>
        </w:rPr>
        <w:t xml:space="preserve"> respondents submit</w:t>
      </w:r>
      <w:r w:rsidRPr="00163412" w:rsidR="006F2A1F">
        <w:rPr>
          <w:rFonts w:ascii="Times New Roman" w:hAnsi="Times New Roman"/>
          <w:sz w:val="22"/>
          <w:szCs w:val="22"/>
        </w:rPr>
        <w:t xml:space="preserve">ted an EFT/ACH </w:t>
      </w:r>
      <w:r w:rsidRPr="00163412">
        <w:rPr>
          <w:rFonts w:ascii="Times New Roman" w:hAnsi="Times New Roman"/>
          <w:sz w:val="22"/>
          <w:szCs w:val="22"/>
        </w:rPr>
        <w:t xml:space="preserve">for </w:t>
      </w:r>
      <w:r w:rsidRPr="00163412" w:rsidR="006F2A1F">
        <w:rPr>
          <w:rFonts w:ascii="Times New Roman" w:hAnsi="Times New Roman"/>
          <w:sz w:val="22"/>
          <w:szCs w:val="22"/>
        </w:rPr>
        <w:t xml:space="preserve">a modification to their </w:t>
      </w:r>
      <w:r w:rsidRPr="00163412">
        <w:rPr>
          <w:rFonts w:ascii="Times New Roman" w:hAnsi="Times New Roman"/>
          <w:sz w:val="22"/>
          <w:szCs w:val="22"/>
        </w:rPr>
        <w:t>enrollment. It is estimated that each Form OWCP-</w:t>
      </w:r>
      <w:r w:rsidRPr="00163412" w:rsidR="00070C47">
        <w:rPr>
          <w:rFonts w:ascii="Times New Roman" w:hAnsi="Times New Roman"/>
          <w:sz w:val="22"/>
          <w:szCs w:val="22"/>
        </w:rPr>
        <w:t>3881</w:t>
      </w:r>
      <w:r w:rsidRPr="00163412">
        <w:rPr>
          <w:rFonts w:ascii="Times New Roman" w:hAnsi="Times New Roman"/>
          <w:sz w:val="22"/>
          <w:szCs w:val="22"/>
        </w:rPr>
        <w:t xml:space="preserve"> takes up to </w:t>
      </w:r>
      <w:r w:rsidRPr="00163412" w:rsidR="00070C47">
        <w:rPr>
          <w:rFonts w:ascii="Times New Roman" w:hAnsi="Times New Roman"/>
          <w:sz w:val="22"/>
          <w:szCs w:val="22"/>
        </w:rPr>
        <w:t>3</w:t>
      </w:r>
      <w:r w:rsidRPr="00163412">
        <w:rPr>
          <w:rFonts w:ascii="Times New Roman" w:hAnsi="Times New Roman"/>
          <w:sz w:val="22"/>
          <w:szCs w:val="22"/>
        </w:rPr>
        <w:t xml:space="preserve"> minutes for the respondent to prepare, which results in an annual hour burden of </w:t>
      </w:r>
      <w:r w:rsidRPr="00163412" w:rsidR="00360FB3">
        <w:rPr>
          <w:rFonts w:ascii="Times New Roman" w:hAnsi="Times New Roman"/>
          <w:sz w:val="22"/>
          <w:szCs w:val="22"/>
        </w:rPr>
        <w:t>1</w:t>
      </w:r>
      <w:r w:rsidRPr="00163412">
        <w:rPr>
          <w:rFonts w:ascii="Times New Roman" w:hAnsi="Times New Roman"/>
          <w:sz w:val="22"/>
          <w:szCs w:val="22"/>
        </w:rPr>
        <w:t>,</w:t>
      </w:r>
      <w:r w:rsidRPr="00163412" w:rsidR="00360FB3">
        <w:rPr>
          <w:rFonts w:ascii="Times New Roman" w:hAnsi="Times New Roman"/>
          <w:sz w:val="22"/>
          <w:szCs w:val="22"/>
        </w:rPr>
        <w:t>1</w:t>
      </w:r>
      <w:r w:rsidRPr="00163412" w:rsidR="001909F1">
        <w:rPr>
          <w:rFonts w:ascii="Times New Roman" w:hAnsi="Times New Roman"/>
          <w:sz w:val="22"/>
          <w:szCs w:val="22"/>
        </w:rPr>
        <w:t>25</w:t>
      </w:r>
      <w:r w:rsidRPr="00163412">
        <w:rPr>
          <w:rFonts w:ascii="Times New Roman" w:hAnsi="Times New Roman"/>
          <w:sz w:val="22"/>
          <w:szCs w:val="22"/>
        </w:rPr>
        <w:t>.</w:t>
      </w:r>
      <w:r w:rsidRPr="00163412" w:rsidR="001909F1">
        <w:rPr>
          <w:rFonts w:ascii="Times New Roman" w:hAnsi="Times New Roman"/>
          <w:sz w:val="22"/>
          <w:szCs w:val="22"/>
        </w:rPr>
        <w:t>95</w:t>
      </w:r>
      <w:r w:rsidRPr="00163412">
        <w:rPr>
          <w:rFonts w:ascii="Times New Roman" w:hAnsi="Times New Roman"/>
          <w:sz w:val="22"/>
          <w:szCs w:val="22"/>
        </w:rPr>
        <w:t xml:space="preserve"> hours (</w:t>
      </w:r>
      <w:r w:rsidRPr="00163412" w:rsidR="00245835">
        <w:rPr>
          <w:rFonts w:ascii="Times New Roman" w:hAnsi="Times New Roman"/>
          <w:sz w:val="22"/>
          <w:szCs w:val="22"/>
        </w:rPr>
        <w:t>22,519</w:t>
      </w:r>
      <w:r w:rsidRPr="00163412">
        <w:rPr>
          <w:rFonts w:ascii="Times New Roman" w:hAnsi="Times New Roman"/>
          <w:sz w:val="22"/>
          <w:szCs w:val="22"/>
        </w:rPr>
        <w:t xml:space="preserve"> responses x </w:t>
      </w:r>
      <w:r w:rsidRPr="00163412" w:rsidR="00245835">
        <w:rPr>
          <w:rFonts w:ascii="Times New Roman" w:hAnsi="Times New Roman"/>
          <w:sz w:val="22"/>
          <w:szCs w:val="22"/>
        </w:rPr>
        <w:t>3</w:t>
      </w:r>
      <w:r w:rsidRPr="00163412">
        <w:rPr>
          <w:rFonts w:ascii="Times New Roman" w:hAnsi="Times New Roman"/>
          <w:sz w:val="22"/>
          <w:szCs w:val="22"/>
        </w:rPr>
        <w:t xml:space="preserve"> minutes = </w:t>
      </w:r>
      <w:r w:rsidRPr="00163412" w:rsidR="00070C47">
        <w:rPr>
          <w:rFonts w:ascii="Times New Roman" w:hAnsi="Times New Roman"/>
          <w:sz w:val="22"/>
          <w:szCs w:val="22"/>
        </w:rPr>
        <w:t>67,557</w:t>
      </w:r>
      <w:r w:rsidRPr="00163412">
        <w:rPr>
          <w:rFonts w:ascii="Times New Roman" w:hAnsi="Times New Roman"/>
          <w:sz w:val="22"/>
          <w:szCs w:val="22"/>
        </w:rPr>
        <w:t xml:space="preserve">/60 minutes = </w:t>
      </w:r>
      <w:r w:rsidRPr="00163412" w:rsidR="00245835">
        <w:rPr>
          <w:rFonts w:ascii="Times New Roman" w:hAnsi="Times New Roman"/>
          <w:sz w:val="22"/>
          <w:szCs w:val="22"/>
        </w:rPr>
        <w:t>1</w:t>
      </w:r>
      <w:r w:rsidRPr="00163412">
        <w:rPr>
          <w:rFonts w:ascii="Times New Roman" w:hAnsi="Times New Roman"/>
          <w:sz w:val="22"/>
          <w:szCs w:val="22"/>
        </w:rPr>
        <w:t>,</w:t>
      </w:r>
      <w:r w:rsidRPr="00163412" w:rsidR="00245835">
        <w:rPr>
          <w:rFonts w:ascii="Times New Roman" w:hAnsi="Times New Roman"/>
          <w:sz w:val="22"/>
          <w:szCs w:val="22"/>
        </w:rPr>
        <w:t>125</w:t>
      </w:r>
      <w:r w:rsidRPr="00163412">
        <w:rPr>
          <w:rFonts w:ascii="Times New Roman" w:hAnsi="Times New Roman"/>
          <w:sz w:val="22"/>
          <w:szCs w:val="22"/>
        </w:rPr>
        <w:t>.</w:t>
      </w:r>
      <w:r w:rsidRPr="00163412" w:rsidR="00245835">
        <w:rPr>
          <w:rFonts w:ascii="Times New Roman" w:hAnsi="Times New Roman"/>
          <w:sz w:val="22"/>
          <w:szCs w:val="22"/>
        </w:rPr>
        <w:t>9</w:t>
      </w:r>
      <w:r w:rsidRPr="00163412">
        <w:rPr>
          <w:rFonts w:ascii="Times New Roman" w:hAnsi="Times New Roman"/>
          <w:sz w:val="22"/>
          <w:szCs w:val="22"/>
        </w:rPr>
        <w:t xml:space="preserve">5 hours or </w:t>
      </w:r>
      <w:r w:rsidRPr="00163412" w:rsidR="00245835">
        <w:rPr>
          <w:rFonts w:ascii="Times New Roman" w:hAnsi="Times New Roman"/>
          <w:sz w:val="22"/>
          <w:szCs w:val="22"/>
        </w:rPr>
        <w:t>1,126</w:t>
      </w:r>
      <w:r w:rsidRPr="00163412">
        <w:rPr>
          <w:rFonts w:ascii="Times New Roman" w:hAnsi="Times New Roman"/>
          <w:sz w:val="22"/>
          <w:szCs w:val="22"/>
        </w:rPr>
        <w:t xml:space="preserve"> rounded).</w:t>
      </w:r>
    </w:p>
    <w:p w:rsidR="009416C2" w:rsidRPr="00163412" w:rsidP="009416C2" w14:paraId="506F0CB3" w14:textId="24EAC8B2">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Electronic Enrollment (</w:t>
      </w:r>
      <w:r w:rsidRPr="00163412" w:rsidR="001361B9">
        <w:rPr>
          <w:rFonts w:ascii="Times New Roman" w:hAnsi="Times New Roman"/>
          <w:sz w:val="22"/>
          <w:szCs w:val="22"/>
        </w:rPr>
        <w:t>Modification</w:t>
      </w:r>
      <w:r w:rsidRPr="00163412">
        <w:rPr>
          <w:rFonts w:ascii="Times New Roman" w:hAnsi="Times New Roman"/>
          <w:sz w:val="22"/>
          <w:szCs w:val="22"/>
        </w:rPr>
        <w:t>) = 1,126 hours</w:t>
      </w:r>
    </w:p>
    <w:p w:rsidR="009416C2" w:rsidRPr="00163412" w:rsidP="009416C2" w14:paraId="76D23FC0" w14:textId="672B7164">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 xml:space="preserve">Paper: Approximately </w:t>
      </w:r>
      <w:r w:rsidRPr="00163412" w:rsidR="00430C83">
        <w:rPr>
          <w:rFonts w:ascii="Times New Roman" w:hAnsi="Times New Roman"/>
          <w:sz w:val="22"/>
          <w:szCs w:val="22"/>
        </w:rPr>
        <w:t>435</w:t>
      </w:r>
      <w:r w:rsidRPr="00163412">
        <w:rPr>
          <w:rFonts w:ascii="Times New Roman" w:hAnsi="Times New Roman"/>
          <w:sz w:val="22"/>
          <w:szCs w:val="22"/>
        </w:rPr>
        <w:t xml:space="preserve"> respondents submitted an EFT/ACH for a modification to their enrollment</w:t>
      </w:r>
      <w:r w:rsidRPr="00163412" w:rsidR="007D3FC2">
        <w:rPr>
          <w:rFonts w:ascii="Times New Roman" w:hAnsi="Times New Roman"/>
          <w:sz w:val="22"/>
          <w:szCs w:val="22"/>
        </w:rPr>
        <w:t xml:space="preserve"> via paper</w:t>
      </w:r>
      <w:r w:rsidRPr="00163412">
        <w:rPr>
          <w:rFonts w:ascii="Times New Roman" w:hAnsi="Times New Roman"/>
          <w:sz w:val="22"/>
          <w:szCs w:val="22"/>
        </w:rPr>
        <w:t xml:space="preserve">. It is estimated that each Form OWCP-3881 takes up to 3 minutes for the respondent to prepare, which results in an annual hour burden of </w:t>
      </w:r>
      <w:r w:rsidRPr="00163412" w:rsidR="0002461E">
        <w:rPr>
          <w:rFonts w:ascii="Times New Roman" w:hAnsi="Times New Roman"/>
          <w:sz w:val="22"/>
          <w:szCs w:val="22"/>
        </w:rPr>
        <w:t xml:space="preserve">1,305 </w:t>
      </w:r>
      <w:r w:rsidRPr="00163412">
        <w:rPr>
          <w:rFonts w:ascii="Times New Roman" w:hAnsi="Times New Roman"/>
          <w:sz w:val="22"/>
          <w:szCs w:val="22"/>
        </w:rPr>
        <w:t>hours (</w:t>
      </w:r>
      <w:r w:rsidRPr="00163412" w:rsidR="0002461E">
        <w:rPr>
          <w:rFonts w:ascii="Times New Roman" w:hAnsi="Times New Roman"/>
          <w:sz w:val="22"/>
          <w:szCs w:val="22"/>
        </w:rPr>
        <w:t>435</w:t>
      </w:r>
      <w:r w:rsidRPr="00163412">
        <w:rPr>
          <w:rFonts w:ascii="Times New Roman" w:hAnsi="Times New Roman"/>
          <w:sz w:val="22"/>
          <w:szCs w:val="22"/>
        </w:rPr>
        <w:t xml:space="preserve"> responses x 3 minutes = </w:t>
      </w:r>
      <w:r w:rsidRPr="00163412" w:rsidR="0002461E">
        <w:rPr>
          <w:rFonts w:ascii="Times New Roman" w:hAnsi="Times New Roman"/>
          <w:sz w:val="22"/>
          <w:szCs w:val="22"/>
        </w:rPr>
        <w:t>1,305</w:t>
      </w:r>
      <w:r w:rsidRPr="00163412">
        <w:rPr>
          <w:rFonts w:ascii="Times New Roman" w:hAnsi="Times New Roman"/>
          <w:sz w:val="22"/>
          <w:szCs w:val="22"/>
        </w:rPr>
        <w:t xml:space="preserve">/60 minutes = </w:t>
      </w:r>
      <w:r w:rsidRPr="00163412" w:rsidR="0002461E">
        <w:rPr>
          <w:rFonts w:ascii="Times New Roman" w:hAnsi="Times New Roman"/>
          <w:sz w:val="22"/>
          <w:szCs w:val="22"/>
        </w:rPr>
        <w:t>21.75</w:t>
      </w:r>
      <w:r w:rsidRPr="00163412">
        <w:rPr>
          <w:rFonts w:ascii="Times New Roman" w:hAnsi="Times New Roman"/>
          <w:sz w:val="22"/>
          <w:szCs w:val="22"/>
        </w:rPr>
        <w:t xml:space="preserve"> hours or </w:t>
      </w:r>
      <w:r w:rsidRPr="00163412" w:rsidR="00B22BF5">
        <w:rPr>
          <w:rFonts w:ascii="Times New Roman" w:hAnsi="Times New Roman"/>
          <w:sz w:val="22"/>
          <w:szCs w:val="22"/>
        </w:rPr>
        <w:t>22</w:t>
      </w:r>
      <w:r w:rsidRPr="00163412">
        <w:rPr>
          <w:rFonts w:ascii="Times New Roman" w:hAnsi="Times New Roman"/>
          <w:sz w:val="22"/>
          <w:szCs w:val="22"/>
        </w:rPr>
        <w:t xml:space="preserve"> rounded).</w:t>
      </w:r>
    </w:p>
    <w:p w:rsidR="00B22BF5" w:rsidRPr="00163412" w:rsidP="009416C2" w14:paraId="25F2E4E7" w14:textId="4CB6D291">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Paper Enrollment (Modification) = 22 hours</w:t>
      </w:r>
    </w:p>
    <w:p w:rsidR="009416C2" w:rsidRPr="00163412" w:rsidP="009416C2" w14:paraId="306EF32F" w14:textId="4AB634BD">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Combining the number of respondents and burden hours for these programs, Form OWCP-</w:t>
      </w:r>
      <w:r w:rsidRPr="00163412" w:rsidR="00516CCF">
        <w:rPr>
          <w:rFonts w:ascii="Times New Roman" w:hAnsi="Times New Roman"/>
          <w:sz w:val="22"/>
          <w:szCs w:val="22"/>
        </w:rPr>
        <w:t>3881</w:t>
      </w:r>
      <w:r w:rsidRPr="00163412">
        <w:rPr>
          <w:rFonts w:ascii="Times New Roman" w:hAnsi="Times New Roman"/>
          <w:sz w:val="22"/>
          <w:szCs w:val="22"/>
        </w:rPr>
        <w:t xml:space="preserve"> has a total of </w:t>
      </w:r>
      <w:r w:rsidRPr="00163412" w:rsidR="00A85E62">
        <w:rPr>
          <w:rFonts w:ascii="Times New Roman" w:hAnsi="Times New Roman"/>
          <w:sz w:val="22"/>
          <w:szCs w:val="22"/>
        </w:rPr>
        <w:t>35,424</w:t>
      </w:r>
      <w:r w:rsidRPr="00163412">
        <w:rPr>
          <w:rFonts w:ascii="Times New Roman" w:hAnsi="Times New Roman"/>
          <w:sz w:val="22"/>
          <w:szCs w:val="22"/>
        </w:rPr>
        <w:t xml:space="preserve"> respondents (</w:t>
      </w:r>
      <w:r w:rsidRPr="00163412" w:rsidR="00A85E62">
        <w:rPr>
          <w:rFonts w:ascii="Times New Roman" w:hAnsi="Times New Roman"/>
          <w:sz w:val="22"/>
          <w:szCs w:val="22"/>
        </w:rPr>
        <w:t>12,440</w:t>
      </w:r>
      <w:r w:rsidRPr="00163412">
        <w:rPr>
          <w:rFonts w:ascii="Times New Roman" w:hAnsi="Times New Roman"/>
          <w:sz w:val="22"/>
          <w:szCs w:val="22"/>
        </w:rPr>
        <w:t xml:space="preserve"> + </w:t>
      </w:r>
      <w:r w:rsidRPr="00163412" w:rsidR="00A85E62">
        <w:rPr>
          <w:rFonts w:ascii="Times New Roman" w:hAnsi="Times New Roman"/>
          <w:sz w:val="22"/>
          <w:szCs w:val="22"/>
        </w:rPr>
        <w:t>30</w:t>
      </w:r>
      <w:r w:rsidRPr="00163412">
        <w:rPr>
          <w:rFonts w:ascii="Times New Roman" w:hAnsi="Times New Roman"/>
          <w:sz w:val="22"/>
          <w:szCs w:val="22"/>
        </w:rPr>
        <w:t xml:space="preserve">+ </w:t>
      </w:r>
      <w:r w:rsidRPr="00163412" w:rsidR="00A85E62">
        <w:rPr>
          <w:rFonts w:ascii="Times New Roman" w:hAnsi="Times New Roman"/>
          <w:sz w:val="22"/>
          <w:szCs w:val="22"/>
        </w:rPr>
        <w:t>22,519+435</w:t>
      </w:r>
      <w:r w:rsidRPr="00163412">
        <w:rPr>
          <w:rFonts w:ascii="Times New Roman" w:hAnsi="Times New Roman"/>
          <w:sz w:val="22"/>
          <w:szCs w:val="22"/>
        </w:rPr>
        <w:t xml:space="preserve"> = </w:t>
      </w:r>
      <w:r w:rsidRPr="00163412" w:rsidR="005734B8">
        <w:rPr>
          <w:rFonts w:ascii="Times New Roman" w:hAnsi="Times New Roman"/>
          <w:sz w:val="22"/>
          <w:szCs w:val="22"/>
        </w:rPr>
        <w:t>35,424</w:t>
      </w:r>
      <w:r w:rsidRPr="00163412">
        <w:rPr>
          <w:rFonts w:ascii="Times New Roman" w:hAnsi="Times New Roman"/>
          <w:sz w:val="22"/>
          <w:szCs w:val="22"/>
        </w:rPr>
        <w:t xml:space="preserve">), and therefore a total of </w:t>
      </w:r>
      <w:r w:rsidRPr="00163412" w:rsidR="005734B8">
        <w:rPr>
          <w:rFonts w:ascii="Times New Roman" w:hAnsi="Times New Roman"/>
          <w:sz w:val="22"/>
          <w:szCs w:val="22"/>
        </w:rPr>
        <w:t>35,424</w:t>
      </w:r>
      <w:r w:rsidRPr="00163412">
        <w:rPr>
          <w:rFonts w:ascii="Times New Roman" w:hAnsi="Times New Roman"/>
          <w:sz w:val="22"/>
          <w:szCs w:val="22"/>
        </w:rPr>
        <w:t xml:space="preserve"> responses and a respondent annual burden of </w:t>
      </w:r>
      <w:r w:rsidRPr="00163412" w:rsidR="00BE1FCE">
        <w:rPr>
          <w:rFonts w:ascii="Times New Roman" w:hAnsi="Times New Roman"/>
          <w:sz w:val="22"/>
          <w:szCs w:val="22"/>
        </w:rPr>
        <w:t>1,77</w:t>
      </w:r>
      <w:r w:rsidR="007E04F7">
        <w:rPr>
          <w:rFonts w:ascii="Times New Roman" w:hAnsi="Times New Roman"/>
          <w:sz w:val="22"/>
          <w:szCs w:val="22"/>
        </w:rPr>
        <w:t xml:space="preserve">1 </w:t>
      </w:r>
      <w:r w:rsidRPr="00163412">
        <w:rPr>
          <w:rFonts w:ascii="Times New Roman" w:hAnsi="Times New Roman"/>
          <w:sz w:val="22"/>
          <w:szCs w:val="22"/>
        </w:rPr>
        <w:t>hours (</w:t>
      </w:r>
      <w:r w:rsidRPr="00163412" w:rsidR="00BE1FCE">
        <w:rPr>
          <w:rFonts w:ascii="Times New Roman" w:hAnsi="Times New Roman"/>
          <w:sz w:val="22"/>
          <w:szCs w:val="22"/>
        </w:rPr>
        <w:t>622</w:t>
      </w:r>
      <w:r w:rsidRPr="00163412">
        <w:rPr>
          <w:rFonts w:ascii="Times New Roman" w:hAnsi="Times New Roman"/>
          <w:sz w:val="22"/>
          <w:szCs w:val="22"/>
        </w:rPr>
        <w:t xml:space="preserve"> + </w:t>
      </w:r>
      <w:r w:rsidRPr="00163412" w:rsidR="00BC454C">
        <w:rPr>
          <w:rFonts w:ascii="Times New Roman" w:hAnsi="Times New Roman"/>
          <w:sz w:val="22"/>
          <w:szCs w:val="22"/>
        </w:rPr>
        <w:t>2</w:t>
      </w:r>
      <w:r w:rsidRPr="00163412">
        <w:rPr>
          <w:rFonts w:ascii="Times New Roman" w:hAnsi="Times New Roman"/>
          <w:sz w:val="22"/>
          <w:szCs w:val="22"/>
        </w:rPr>
        <w:t xml:space="preserve"> + </w:t>
      </w:r>
      <w:r w:rsidRPr="00163412" w:rsidR="00BE1FCE">
        <w:rPr>
          <w:rFonts w:ascii="Times New Roman" w:hAnsi="Times New Roman"/>
          <w:sz w:val="22"/>
          <w:szCs w:val="22"/>
        </w:rPr>
        <w:t>1,126+22</w:t>
      </w:r>
      <w:r w:rsidRPr="00163412">
        <w:rPr>
          <w:rFonts w:ascii="Times New Roman" w:hAnsi="Times New Roman"/>
          <w:sz w:val="22"/>
          <w:szCs w:val="22"/>
        </w:rPr>
        <w:t xml:space="preserve"> = </w:t>
      </w:r>
      <w:r w:rsidRPr="00163412" w:rsidR="00BE1FCE">
        <w:rPr>
          <w:rFonts w:ascii="Times New Roman" w:hAnsi="Times New Roman"/>
          <w:sz w:val="22"/>
          <w:szCs w:val="22"/>
        </w:rPr>
        <w:t>1,77</w:t>
      </w:r>
      <w:r w:rsidR="007E04F7">
        <w:rPr>
          <w:rFonts w:ascii="Times New Roman" w:hAnsi="Times New Roman"/>
          <w:sz w:val="22"/>
          <w:szCs w:val="22"/>
        </w:rPr>
        <w:t>1</w:t>
      </w:r>
      <w:r w:rsidRPr="00163412">
        <w:rPr>
          <w:rFonts w:ascii="Times New Roman" w:hAnsi="Times New Roman"/>
          <w:sz w:val="22"/>
          <w:szCs w:val="22"/>
        </w:rPr>
        <w:t>).</w:t>
      </w:r>
    </w:p>
    <w:p w:rsidR="006626FF" w:rsidRPr="00163412" w:rsidP="009416C2" w14:paraId="43BE154F" w14:textId="4E849B9F">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Using the 202</w:t>
      </w:r>
      <w:r w:rsidRPr="00163412" w:rsidR="00BC454C">
        <w:rPr>
          <w:rFonts w:ascii="Times New Roman" w:hAnsi="Times New Roman"/>
          <w:sz w:val="22"/>
          <w:szCs w:val="22"/>
        </w:rPr>
        <w:t>3</w:t>
      </w:r>
      <w:r w:rsidRPr="00163412">
        <w:rPr>
          <w:rFonts w:ascii="Times New Roman" w:hAnsi="Times New Roman"/>
          <w:sz w:val="22"/>
          <w:szCs w:val="22"/>
        </w:rPr>
        <w:t xml:space="preserve"> hourly wage reported for general clerical work in offices and clinics of medical doctors (based on Bureau of Labor Statistics current data for</w:t>
      </w:r>
      <w:r w:rsidRPr="00163412" w:rsidR="005A329D">
        <w:rPr>
          <w:rFonts w:ascii="Times New Roman" w:hAnsi="Times New Roman"/>
          <w:sz w:val="22"/>
          <w:szCs w:val="22"/>
        </w:rPr>
        <w:t xml:space="preserve"> February</w:t>
      </w:r>
      <w:r w:rsidRPr="00163412">
        <w:rPr>
          <w:rFonts w:ascii="Times New Roman" w:hAnsi="Times New Roman"/>
          <w:sz w:val="22"/>
          <w:szCs w:val="22"/>
        </w:rPr>
        <w:t xml:space="preserve"> 202</w:t>
      </w:r>
      <w:r w:rsidRPr="00163412" w:rsidR="005A329D">
        <w:rPr>
          <w:rFonts w:ascii="Times New Roman" w:hAnsi="Times New Roman"/>
          <w:sz w:val="22"/>
          <w:szCs w:val="22"/>
        </w:rPr>
        <w:t>3</w:t>
      </w:r>
      <w:r w:rsidRPr="00163412">
        <w:rPr>
          <w:rFonts w:ascii="Times New Roman" w:hAnsi="Times New Roman"/>
          <w:sz w:val="22"/>
          <w:szCs w:val="22"/>
        </w:rPr>
        <w:t xml:space="preserve"> (</w:t>
      </w:r>
      <w:hyperlink r:id="rId11" w:tgtFrame="_blank" w:tooltip="https://www.bls.gov/oes/current/oes439199.htm" w:history="1">
        <w:r w:rsidRPr="00163412">
          <w:rPr>
            <w:rFonts w:ascii="Times New Roman" w:hAnsi="Times New Roman"/>
            <w:color w:val="0000FF"/>
            <w:sz w:val="22"/>
            <w:szCs w:val="22"/>
            <w:u w:val="single"/>
          </w:rPr>
          <w:t>https://www.bls.gov/oes/current/oes439199.htm</w:t>
        </w:r>
      </w:hyperlink>
      <w:r w:rsidRPr="00163412">
        <w:rPr>
          <w:rFonts w:ascii="Times New Roman" w:hAnsi="Times New Roman"/>
          <w:sz w:val="22"/>
          <w:szCs w:val="22"/>
        </w:rPr>
        <w:t>) of $</w:t>
      </w:r>
      <w:r w:rsidRPr="00163412" w:rsidR="005A329D">
        <w:rPr>
          <w:rFonts w:ascii="Times New Roman" w:hAnsi="Times New Roman"/>
          <w:sz w:val="22"/>
          <w:szCs w:val="22"/>
        </w:rPr>
        <w:t>39</w:t>
      </w:r>
      <w:r w:rsidRPr="00163412">
        <w:rPr>
          <w:rFonts w:ascii="Times New Roman" w:hAnsi="Times New Roman"/>
          <w:sz w:val="22"/>
          <w:szCs w:val="22"/>
        </w:rPr>
        <w:t>.</w:t>
      </w:r>
      <w:r w:rsidRPr="00163412" w:rsidR="005A329D">
        <w:rPr>
          <w:rFonts w:ascii="Times New Roman" w:hAnsi="Times New Roman"/>
          <w:sz w:val="22"/>
          <w:szCs w:val="22"/>
        </w:rPr>
        <w:t>83</w:t>
      </w:r>
      <w:r w:rsidRPr="00163412">
        <w:rPr>
          <w:rFonts w:ascii="Times New Roman" w:hAnsi="Times New Roman"/>
          <w:sz w:val="22"/>
          <w:szCs w:val="22"/>
        </w:rPr>
        <w:t xml:space="preserve"> per hour, the respondent annualized cost estimate for this collection is $</w:t>
      </w:r>
      <w:r w:rsidRPr="00163412" w:rsidR="00F2341F">
        <w:rPr>
          <w:rFonts w:ascii="Times New Roman" w:hAnsi="Times New Roman"/>
          <w:sz w:val="22"/>
          <w:szCs w:val="22"/>
        </w:rPr>
        <w:t>70,</w:t>
      </w:r>
      <w:r w:rsidR="00F06A89">
        <w:rPr>
          <w:rFonts w:ascii="Times New Roman" w:hAnsi="Times New Roman"/>
          <w:sz w:val="22"/>
          <w:szCs w:val="22"/>
        </w:rPr>
        <w:t>538.93</w:t>
      </w:r>
      <w:r w:rsidRPr="00163412" w:rsidR="00F2341F">
        <w:rPr>
          <w:rFonts w:ascii="Times New Roman" w:hAnsi="Times New Roman"/>
          <w:sz w:val="22"/>
          <w:szCs w:val="22"/>
        </w:rPr>
        <w:t xml:space="preserve"> or $70,</w:t>
      </w:r>
      <w:r w:rsidRPr="00163412" w:rsidR="00F06A89">
        <w:rPr>
          <w:rFonts w:ascii="Times New Roman" w:hAnsi="Times New Roman"/>
          <w:sz w:val="22"/>
          <w:szCs w:val="22"/>
        </w:rPr>
        <w:t>5</w:t>
      </w:r>
      <w:r w:rsidR="00F06A89">
        <w:rPr>
          <w:rFonts w:ascii="Times New Roman" w:hAnsi="Times New Roman"/>
          <w:sz w:val="22"/>
          <w:szCs w:val="22"/>
        </w:rPr>
        <w:t>39</w:t>
      </w:r>
      <w:r w:rsidRPr="00163412" w:rsidR="00F06A89">
        <w:rPr>
          <w:rFonts w:ascii="Times New Roman" w:hAnsi="Times New Roman"/>
          <w:sz w:val="22"/>
          <w:szCs w:val="22"/>
        </w:rPr>
        <w:t xml:space="preserve"> </w:t>
      </w:r>
      <w:r w:rsidRPr="00163412" w:rsidR="00F2341F">
        <w:rPr>
          <w:rFonts w:ascii="Times New Roman" w:hAnsi="Times New Roman"/>
          <w:sz w:val="22"/>
          <w:szCs w:val="22"/>
        </w:rPr>
        <w:t>rounded</w:t>
      </w:r>
      <w:r w:rsidRPr="00163412">
        <w:rPr>
          <w:rFonts w:ascii="Times New Roman" w:hAnsi="Times New Roman"/>
          <w:sz w:val="22"/>
          <w:szCs w:val="22"/>
        </w:rPr>
        <w:t xml:space="preserve"> (</w:t>
      </w:r>
      <w:r w:rsidRPr="00163412" w:rsidR="00463425">
        <w:rPr>
          <w:rFonts w:ascii="Times New Roman" w:hAnsi="Times New Roman"/>
          <w:sz w:val="22"/>
          <w:szCs w:val="22"/>
        </w:rPr>
        <w:t>1,77</w:t>
      </w:r>
      <w:r w:rsidR="007E04F7">
        <w:rPr>
          <w:rFonts w:ascii="Times New Roman" w:hAnsi="Times New Roman"/>
          <w:sz w:val="22"/>
          <w:szCs w:val="22"/>
        </w:rPr>
        <w:t>1</w:t>
      </w:r>
      <w:r w:rsidRPr="00163412">
        <w:rPr>
          <w:rFonts w:ascii="Times New Roman" w:hAnsi="Times New Roman"/>
          <w:sz w:val="22"/>
          <w:szCs w:val="22"/>
        </w:rPr>
        <w:t xml:space="preserve"> x </w:t>
      </w:r>
      <w:r w:rsidRPr="00163412" w:rsidR="00463425">
        <w:rPr>
          <w:rFonts w:ascii="Times New Roman" w:hAnsi="Times New Roman"/>
          <w:sz w:val="22"/>
          <w:szCs w:val="22"/>
        </w:rPr>
        <w:t>39.83</w:t>
      </w:r>
      <w:r w:rsidRPr="00163412">
        <w:rPr>
          <w:rFonts w:ascii="Times New Roman" w:hAnsi="Times New Roman"/>
          <w:sz w:val="22"/>
          <w:szCs w:val="22"/>
        </w:rPr>
        <w:t>).</w:t>
      </w:r>
    </w:p>
    <w:p w:rsidR="00690F56" w:rsidRPr="00163412" w:rsidP="00E60FB0" w14:paraId="6E445B0D" w14:textId="77777777">
      <w:pPr>
        <w:widowControl/>
        <w:autoSpaceDE/>
        <w:autoSpaceDN/>
        <w:adjustRightInd/>
        <w:rPr>
          <w:rFonts w:ascii="Times New Roman" w:hAnsi="Times New Roman"/>
          <w:sz w:val="22"/>
          <w:szCs w:val="22"/>
          <w:highlight w:val="yellow"/>
        </w:rPr>
      </w:pPr>
    </w:p>
    <w:p w:rsidR="00CD215D" w:rsidRPr="00163412" w:rsidP="00CD215D" w14:paraId="4F65FC61" w14:textId="001C6E7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2"/>
          <w:szCs w:val="22"/>
        </w:rPr>
      </w:pPr>
      <w:r w:rsidRPr="00163412">
        <w:rPr>
          <w:rFonts w:ascii="Times New Roman" w:hAnsi="Times New Roman"/>
          <w:b/>
          <w:sz w:val="22"/>
          <w:szCs w:val="22"/>
        </w:rPr>
        <w:t>13</w:t>
      </w:r>
      <w:r w:rsidRPr="00163412" w:rsidR="006C1206">
        <w:rPr>
          <w:rFonts w:ascii="Times New Roman" w:hAnsi="Times New Roman"/>
          <w:b/>
          <w:sz w:val="22"/>
          <w:szCs w:val="22"/>
        </w:rPr>
        <w:t>. Provide</w:t>
      </w:r>
      <w:r w:rsidRPr="00163412">
        <w:rPr>
          <w:rFonts w:ascii="Times New Roman" w:hAnsi="Times New Roman"/>
          <w:b/>
          <w:sz w:val="22"/>
          <w:szCs w:val="22"/>
        </w:rPr>
        <w:t xml:space="preserve"> an estimate of </w:t>
      </w:r>
      <w:r w:rsidRPr="00163412" w:rsidR="00C667F3">
        <w:rPr>
          <w:rFonts w:ascii="Times New Roman" w:hAnsi="Times New Roman"/>
          <w:b/>
          <w:sz w:val="22"/>
          <w:szCs w:val="22"/>
        </w:rPr>
        <w:t>the tot</w:t>
      </w:r>
      <w:r w:rsidRPr="00163412">
        <w:rPr>
          <w:rFonts w:ascii="Times New Roman" w:hAnsi="Times New Roman"/>
          <w:b/>
          <w:sz w:val="22"/>
          <w:szCs w:val="22"/>
        </w:rPr>
        <w:t xml:space="preserve">al annual cost burden to respondents or recordkeepers resulting from the collection of information.  (Do not include the cost of any hour </w:t>
      </w:r>
      <w:r w:rsidRPr="00163412" w:rsidR="00C667F3">
        <w:rPr>
          <w:rFonts w:ascii="Times New Roman" w:hAnsi="Times New Roman"/>
          <w:b/>
          <w:sz w:val="22"/>
          <w:szCs w:val="22"/>
        </w:rPr>
        <w:t>burden shown in Items 12 and 14</w:t>
      </w:r>
      <w:r w:rsidRPr="00163412">
        <w:rPr>
          <w:rFonts w:ascii="Times New Roman" w:hAnsi="Times New Roman"/>
          <w:b/>
          <w:sz w:val="22"/>
          <w:szCs w:val="22"/>
        </w:rPr>
        <w:t>)</w:t>
      </w:r>
      <w:r w:rsidRPr="00163412" w:rsidR="00C667F3">
        <w:rPr>
          <w:rFonts w:ascii="Times New Roman" w:hAnsi="Times New Roman"/>
          <w:b/>
          <w:sz w:val="22"/>
          <w:szCs w:val="22"/>
        </w:rPr>
        <w:t>.</w:t>
      </w:r>
    </w:p>
    <w:p w:rsidR="00CD215D" w:rsidRPr="00163412"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2"/>
          <w:szCs w:val="22"/>
        </w:rPr>
      </w:pPr>
    </w:p>
    <w:p w:rsidR="009416C2" w:rsidRPr="00163412" w:rsidP="00CD215D" w14:paraId="2525FF2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2"/>
          <w:szCs w:val="22"/>
        </w:rPr>
      </w:pPr>
    </w:p>
    <w:p w:rsidR="00584F8D" w:rsidRPr="00163412" w:rsidP="00584F8D" w14:paraId="2CD34CEB" w14:textId="5850DC4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sz w:val="22"/>
          <w:szCs w:val="22"/>
        </w:rPr>
      </w:pPr>
      <w:r w:rsidRPr="00163412">
        <w:rPr>
          <w:rFonts w:ascii="Times New Roman" w:hAnsi="Times New Roman"/>
          <w:b/>
          <w:sz w:val="22"/>
          <w:szCs w:val="22"/>
        </w:rPr>
        <w:t>T</w:t>
      </w:r>
      <w:r w:rsidRPr="00163412" w:rsidR="00CD215D">
        <w:rPr>
          <w:rFonts w:ascii="Times New Roman" w:hAnsi="Times New Roman"/>
          <w:b/>
          <w:sz w:val="22"/>
          <w:szCs w:val="22"/>
        </w:rPr>
        <w:t>he cost estimate should be split into two components</w:t>
      </w:r>
      <w:r w:rsidRPr="00163412" w:rsidR="00F06A89">
        <w:rPr>
          <w:rFonts w:ascii="Times New Roman" w:hAnsi="Times New Roman"/>
          <w:b/>
          <w:sz w:val="22"/>
          <w:szCs w:val="22"/>
        </w:rPr>
        <w:t>: (</w:t>
      </w:r>
      <w:r w:rsidRPr="00163412" w:rsidR="00AB4DC3">
        <w:rPr>
          <w:rFonts w:ascii="Times New Roman" w:hAnsi="Times New Roman"/>
          <w:b/>
          <w:sz w:val="22"/>
          <w:szCs w:val="22"/>
        </w:rPr>
        <w:t>a) a total capital</w:t>
      </w:r>
    </w:p>
    <w:p w:rsidR="006F6E13" w:rsidRPr="00163412" w:rsidP="00584F8D" w14:paraId="413AA81E" w14:textId="28DB8914">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sz w:val="22"/>
          <w:szCs w:val="22"/>
        </w:rPr>
      </w:pPr>
      <w:r w:rsidRPr="00163412">
        <w:rPr>
          <w:rFonts w:ascii="Times New Roman" w:hAnsi="Times New Roman"/>
          <w:b/>
          <w:sz w:val="22"/>
          <w:szCs w:val="22"/>
        </w:rPr>
        <w:t>a</w:t>
      </w:r>
      <w:r w:rsidRPr="00163412" w:rsidR="00AB4DC3">
        <w:rPr>
          <w:rFonts w:ascii="Times New Roman" w:hAnsi="Times New Roman"/>
          <w:b/>
          <w:sz w:val="22"/>
          <w:szCs w:val="22"/>
        </w:rPr>
        <w:t>nd</w:t>
      </w:r>
      <w:r w:rsidRPr="00163412" w:rsidR="00584F8D">
        <w:rPr>
          <w:rFonts w:ascii="Times New Roman" w:hAnsi="Times New Roman"/>
          <w:b/>
          <w:sz w:val="22"/>
          <w:szCs w:val="22"/>
        </w:rPr>
        <w:t xml:space="preserve"> </w:t>
      </w:r>
      <w:r w:rsidRPr="00163412" w:rsidR="008B1ED5">
        <w:rPr>
          <w:rFonts w:ascii="Times New Roman" w:hAnsi="Times New Roman"/>
          <w:b/>
          <w:sz w:val="22"/>
          <w:szCs w:val="22"/>
        </w:rPr>
        <w:t>start-up</w:t>
      </w:r>
      <w:r w:rsidRPr="00163412" w:rsidR="00CD215D">
        <w:rPr>
          <w:rFonts w:ascii="Times New Roman" w:hAnsi="Times New Roman"/>
          <w:b/>
          <w:sz w:val="22"/>
          <w:szCs w:val="22"/>
        </w:rPr>
        <w:t xml:space="preserve"> cost component </w:t>
      </w:r>
      <w:r w:rsidRPr="00163412" w:rsidR="00C667F3">
        <w:rPr>
          <w:rFonts w:ascii="Times New Roman" w:hAnsi="Times New Roman"/>
          <w:b/>
          <w:sz w:val="22"/>
          <w:szCs w:val="22"/>
        </w:rPr>
        <w:t>(</w:t>
      </w:r>
      <w:r w:rsidRPr="00163412" w:rsidR="00CD215D">
        <w:rPr>
          <w:rFonts w:ascii="Times New Roman" w:hAnsi="Times New Roman"/>
          <w:b/>
          <w:sz w:val="22"/>
          <w:szCs w:val="22"/>
        </w:rPr>
        <w:t>annualized over its expected useful life)</w:t>
      </w:r>
      <w:r w:rsidRPr="00163412" w:rsidR="00C667F3">
        <w:rPr>
          <w:rFonts w:ascii="Times New Roman" w:hAnsi="Times New Roman"/>
          <w:b/>
          <w:sz w:val="22"/>
          <w:szCs w:val="22"/>
        </w:rPr>
        <w:t>;</w:t>
      </w:r>
      <w:r w:rsidRPr="00163412" w:rsidR="00CD215D">
        <w:rPr>
          <w:rFonts w:ascii="Times New Roman" w:hAnsi="Times New Roman"/>
          <w:b/>
          <w:sz w:val="22"/>
          <w:szCs w:val="22"/>
        </w:rPr>
        <w:t xml:space="preserve"> and (b) a</w:t>
      </w:r>
    </w:p>
    <w:p w:rsidR="00584F8D" w:rsidRPr="00163412"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sz w:val="22"/>
          <w:szCs w:val="22"/>
        </w:rPr>
      </w:pPr>
      <w:r w:rsidRPr="00163412">
        <w:rPr>
          <w:rFonts w:ascii="Times New Roman" w:hAnsi="Times New Roman"/>
          <w:b/>
          <w:sz w:val="22"/>
          <w:szCs w:val="22"/>
        </w:rPr>
        <w:t xml:space="preserve">total operation and </w:t>
      </w:r>
      <w:r w:rsidRPr="00163412" w:rsidR="006F6E13">
        <w:rPr>
          <w:rFonts w:ascii="Times New Roman" w:hAnsi="Times New Roman"/>
          <w:b/>
          <w:sz w:val="22"/>
          <w:szCs w:val="22"/>
        </w:rPr>
        <w:t>m</w:t>
      </w:r>
      <w:r w:rsidRPr="00163412">
        <w:rPr>
          <w:rFonts w:ascii="Times New Roman" w:hAnsi="Times New Roman"/>
          <w:b/>
          <w:sz w:val="22"/>
          <w:szCs w:val="22"/>
        </w:rPr>
        <w:t>aintenance and purchase of se</w:t>
      </w:r>
      <w:r w:rsidRPr="00163412" w:rsidR="006F6E13">
        <w:rPr>
          <w:rFonts w:ascii="Times New Roman" w:hAnsi="Times New Roman"/>
          <w:b/>
          <w:sz w:val="22"/>
          <w:szCs w:val="22"/>
        </w:rPr>
        <w:t xml:space="preserve">rvice component.  </w:t>
      </w:r>
    </w:p>
    <w:p w:rsidR="00584F8D" w:rsidRPr="00163412"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2"/>
          <w:szCs w:val="22"/>
        </w:rPr>
      </w:pPr>
      <w:r w:rsidRPr="00163412">
        <w:rPr>
          <w:rFonts w:ascii="Times New Roman" w:hAnsi="Times New Roman"/>
          <w:b/>
          <w:sz w:val="22"/>
          <w:szCs w:val="22"/>
        </w:rPr>
        <w:tab/>
      </w:r>
      <w:r w:rsidRPr="00163412">
        <w:rPr>
          <w:rFonts w:ascii="Times New Roman" w:hAnsi="Times New Roman"/>
          <w:b/>
          <w:sz w:val="22"/>
          <w:szCs w:val="22"/>
        </w:rPr>
        <w:tab/>
      </w:r>
      <w:r w:rsidRPr="00163412" w:rsidR="006F6E13">
        <w:rPr>
          <w:rFonts w:ascii="Times New Roman" w:hAnsi="Times New Roman"/>
          <w:b/>
          <w:sz w:val="22"/>
          <w:szCs w:val="22"/>
        </w:rPr>
        <w:t>The estimates</w:t>
      </w:r>
      <w:r w:rsidRPr="00163412">
        <w:rPr>
          <w:rFonts w:ascii="Times New Roman" w:hAnsi="Times New Roman"/>
          <w:b/>
          <w:sz w:val="22"/>
          <w:szCs w:val="22"/>
        </w:rPr>
        <w:t xml:space="preserve"> </w:t>
      </w:r>
      <w:r w:rsidRPr="00163412" w:rsidR="00CD215D">
        <w:rPr>
          <w:rFonts w:ascii="Times New Roman" w:hAnsi="Times New Roman"/>
          <w:b/>
          <w:sz w:val="22"/>
          <w:szCs w:val="22"/>
        </w:rPr>
        <w:t xml:space="preserve">should take into account costs associated with generating, </w:t>
      </w:r>
    </w:p>
    <w:p w:rsidR="00584F8D" w:rsidRPr="00163412"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2"/>
          <w:szCs w:val="22"/>
        </w:rPr>
      </w:pPr>
      <w:r w:rsidRPr="00163412">
        <w:rPr>
          <w:rFonts w:ascii="Times New Roman" w:hAnsi="Times New Roman"/>
          <w:b/>
          <w:sz w:val="22"/>
          <w:szCs w:val="22"/>
        </w:rPr>
        <w:tab/>
      </w:r>
      <w:r w:rsidRPr="00163412">
        <w:rPr>
          <w:rFonts w:ascii="Times New Roman" w:hAnsi="Times New Roman"/>
          <w:b/>
          <w:sz w:val="22"/>
          <w:szCs w:val="22"/>
        </w:rPr>
        <w:tab/>
      </w:r>
      <w:r w:rsidRPr="00163412" w:rsidR="00CD215D">
        <w:rPr>
          <w:rFonts w:ascii="Times New Roman" w:hAnsi="Times New Roman"/>
          <w:b/>
          <w:sz w:val="22"/>
          <w:szCs w:val="22"/>
        </w:rPr>
        <w:t xml:space="preserve">maintaining, and disclosing or providing the information.  Include descriptions of </w:t>
      </w:r>
    </w:p>
    <w:p w:rsidR="00CD215D" w:rsidRPr="00163412"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sz w:val="22"/>
          <w:szCs w:val="22"/>
        </w:rPr>
      </w:pPr>
      <w:r w:rsidRPr="00163412">
        <w:rPr>
          <w:rFonts w:ascii="Times New Roman" w:hAnsi="Times New Roman"/>
          <w:b/>
          <w:sz w:val="22"/>
          <w:szCs w:val="22"/>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163412"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sz w:val="22"/>
          <w:szCs w:val="22"/>
        </w:rPr>
      </w:pPr>
    </w:p>
    <w:p w:rsidR="00CD215D" w:rsidRPr="00163412"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2"/>
          <w:szCs w:val="22"/>
        </w:rPr>
      </w:pPr>
      <w:r w:rsidRPr="00163412">
        <w:rPr>
          <w:rFonts w:ascii="Times New Roman" w:hAnsi="Times New Roman"/>
          <w:b/>
          <w:sz w:val="22"/>
          <w:szCs w:val="22"/>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163412"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CD215D" w:rsidRPr="00163412"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2"/>
          <w:szCs w:val="22"/>
        </w:rPr>
      </w:pPr>
      <w:r w:rsidRPr="00163412">
        <w:rPr>
          <w:rFonts w:ascii="Times New Roman" w:hAnsi="Times New Roman"/>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E47EC" w:rsidRPr="00163412" w:rsidP="001E47EC" w14:paraId="43143184" w14:textId="3B2BB085">
      <w:pPr>
        <w:widowControl/>
        <w:autoSpaceDE/>
        <w:autoSpaceDN/>
        <w:adjustRightInd/>
        <w:spacing w:before="100" w:beforeAutospacing="1" w:after="120"/>
        <w:ind w:left="540"/>
        <w:rPr>
          <w:rFonts w:ascii="Times New Roman" w:hAnsi="Times New Roman"/>
          <w:sz w:val="22"/>
          <w:szCs w:val="22"/>
          <w:highlight w:val="yellow"/>
        </w:rPr>
      </w:pPr>
      <w:r w:rsidRPr="00163412">
        <w:rPr>
          <w:rFonts w:ascii="Times New Roman" w:hAnsi="Times New Roman"/>
          <w:sz w:val="22"/>
          <w:szCs w:val="22"/>
        </w:rPr>
        <w:t xml:space="preserve">There are no startup costs for this information collection. </w:t>
      </w:r>
      <w:r w:rsidRPr="00512F7F">
        <w:rPr>
          <w:rFonts w:ascii="Times New Roman" w:hAnsi="Times New Roman"/>
          <w:sz w:val="22"/>
          <w:szCs w:val="22"/>
        </w:rPr>
        <w:t>Operation and maintenance costs consist of solely mailing costs.  The response cost is $ 0.7</w:t>
      </w:r>
      <w:r w:rsidR="00442B6D">
        <w:rPr>
          <w:rFonts w:ascii="Times New Roman" w:hAnsi="Times New Roman"/>
          <w:sz w:val="22"/>
          <w:szCs w:val="22"/>
        </w:rPr>
        <w:t>8</w:t>
      </w:r>
      <w:r w:rsidRPr="00512F7F">
        <w:rPr>
          <w:rFonts w:ascii="Times New Roman" w:hAnsi="Times New Roman"/>
          <w:sz w:val="22"/>
          <w:szCs w:val="22"/>
        </w:rPr>
        <w:t xml:space="preserve"> per response</w:t>
      </w:r>
      <w:r w:rsidR="00074E73">
        <w:rPr>
          <w:rFonts w:ascii="Times New Roman" w:hAnsi="Times New Roman"/>
          <w:sz w:val="22"/>
          <w:szCs w:val="22"/>
        </w:rPr>
        <w:t xml:space="preserve">; however, </w:t>
      </w:r>
      <w:r w:rsidRPr="00512F7F">
        <w:rPr>
          <w:rFonts w:ascii="Times New Roman" w:hAnsi="Times New Roman"/>
          <w:sz w:val="22"/>
          <w:szCs w:val="22"/>
        </w:rPr>
        <w:t>electronically uploaded responses using OWCP’s billing contractor’s web portal is approximately 9</w:t>
      </w:r>
      <w:r w:rsidRPr="00512F7F" w:rsidR="00082A39">
        <w:rPr>
          <w:rFonts w:ascii="Times New Roman" w:hAnsi="Times New Roman"/>
          <w:sz w:val="22"/>
          <w:szCs w:val="22"/>
        </w:rPr>
        <w:t>9</w:t>
      </w:r>
      <w:r w:rsidRPr="00512F7F">
        <w:rPr>
          <w:rFonts w:ascii="Times New Roman" w:hAnsi="Times New Roman"/>
          <w:sz w:val="22"/>
          <w:szCs w:val="22"/>
        </w:rPr>
        <w:t xml:space="preserve">%. The total cost for the </w:t>
      </w:r>
      <w:r w:rsidRPr="00512F7F" w:rsidR="000065D9">
        <w:rPr>
          <w:rFonts w:ascii="Times New Roman" w:hAnsi="Times New Roman"/>
          <w:sz w:val="22"/>
          <w:szCs w:val="22"/>
        </w:rPr>
        <w:t>1</w:t>
      </w:r>
      <w:r w:rsidRPr="00512F7F">
        <w:rPr>
          <w:rFonts w:ascii="Times New Roman" w:hAnsi="Times New Roman"/>
          <w:sz w:val="22"/>
          <w:szCs w:val="22"/>
        </w:rPr>
        <w:t>% mailed, is calculated as $</w:t>
      </w:r>
      <w:r w:rsidRPr="00512F7F" w:rsidR="00082A39">
        <w:rPr>
          <w:rFonts w:ascii="Times New Roman" w:hAnsi="Times New Roman"/>
          <w:sz w:val="22"/>
          <w:szCs w:val="22"/>
        </w:rPr>
        <w:t>2</w:t>
      </w:r>
      <w:r w:rsidR="007E04F7">
        <w:rPr>
          <w:rFonts w:ascii="Times New Roman" w:hAnsi="Times New Roman"/>
          <w:sz w:val="22"/>
          <w:szCs w:val="22"/>
        </w:rPr>
        <w:t>80</w:t>
      </w:r>
      <w:r w:rsidRPr="00512F7F">
        <w:rPr>
          <w:rFonts w:ascii="Times New Roman" w:hAnsi="Times New Roman"/>
          <w:sz w:val="22"/>
          <w:szCs w:val="22"/>
        </w:rPr>
        <w:t xml:space="preserve"> as noted below.</w:t>
      </w:r>
    </w:p>
    <w:p w:rsidR="001E47EC" w:rsidRPr="00163412" w:rsidP="001E47EC" w14:paraId="78BC675F" w14:textId="66467A3F">
      <w:pPr>
        <w:widowControl/>
        <w:autoSpaceDE/>
        <w:autoSpaceDN/>
        <w:adjustRightInd/>
        <w:spacing w:before="100" w:beforeAutospacing="1" w:after="120"/>
        <w:ind w:firstLine="540"/>
        <w:rPr>
          <w:rFonts w:ascii="Times New Roman" w:hAnsi="Times New Roman"/>
          <w:sz w:val="22"/>
          <w:szCs w:val="22"/>
        </w:rPr>
      </w:pPr>
      <w:r w:rsidRPr="00163412">
        <w:rPr>
          <w:rFonts w:ascii="Times New Roman" w:hAnsi="Times New Roman"/>
          <w:sz w:val="22"/>
          <w:szCs w:val="22"/>
        </w:rPr>
        <w:t xml:space="preserve">Total electronic responses = </w:t>
      </w:r>
      <w:r w:rsidRPr="00163412" w:rsidR="00022CAC">
        <w:rPr>
          <w:rFonts w:ascii="Times New Roman" w:hAnsi="Times New Roman"/>
          <w:sz w:val="22"/>
          <w:szCs w:val="22"/>
        </w:rPr>
        <w:t>3</w:t>
      </w:r>
      <w:r w:rsidRPr="00163412" w:rsidR="005C1AB6">
        <w:rPr>
          <w:rFonts w:ascii="Times New Roman" w:hAnsi="Times New Roman"/>
          <w:sz w:val="22"/>
          <w:szCs w:val="22"/>
        </w:rPr>
        <w:t>5</w:t>
      </w:r>
      <w:r w:rsidRPr="00163412" w:rsidR="00022CAC">
        <w:rPr>
          <w:rFonts w:ascii="Times New Roman" w:hAnsi="Times New Roman"/>
          <w:sz w:val="22"/>
          <w:szCs w:val="22"/>
        </w:rPr>
        <w:t>,</w:t>
      </w:r>
      <w:r w:rsidRPr="00163412" w:rsidR="005C1AB6">
        <w:rPr>
          <w:rFonts w:ascii="Times New Roman" w:hAnsi="Times New Roman"/>
          <w:sz w:val="22"/>
          <w:szCs w:val="22"/>
        </w:rPr>
        <w:t>424</w:t>
      </w:r>
      <w:r w:rsidRPr="00163412">
        <w:rPr>
          <w:rFonts w:ascii="Times New Roman" w:hAnsi="Times New Roman"/>
          <w:sz w:val="22"/>
          <w:szCs w:val="22"/>
        </w:rPr>
        <w:t xml:space="preserve"> x 9</w:t>
      </w:r>
      <w:r w:rsidRPr="00163412" w:rsidR="00C9655E">
        <w:rPr>
          <w:rFonts w:ascii="Times New Roman" w:hAnsi="Times New Roman"/>
          <w:sz w:val="22"/>
          <w:szCs w:val="22"/>
        </w:rPr>
        <w:t>9</w:t>
      </w:r>
      <w:r w:rsidRPr="00163412">
        <w:rPr>
          <w:rFonts w:ascii="Times New Roman" w:hAnsi="Times New Roman"/>
          <w:sz w:val="22"/>
          <w:szCs w:val="22"/>
        </w:rPr>
        <w:t xml:space="preserve">% = </w:t>
      </w:r>
      <w:r w:rsidRPr="00163412" w:rsidR="00EA6158">
        <w:rPr>
          <w:rFonts w:ascii="Times New Roman" w:hAnsi="Times New Roman"/>
          <w:sz w:val="22"/>
          <w:szCs w:val="22"/>
        </w:rPr>
        <w:t>33</w:t>
      </w:r>
      <w:r w:rsidRPr="00163412">
        <w:rPr>
          <w:rFonts w:ascii="Times New Roman" w:hAnsi="Times New Roman"/>
          <w:sz w:val="22"/>
          <w:szCs w:val="22"/>
        </w:rPr>
        <w:t>,</w:t>
      </w:r>
      <w:r w:rsidRPr="00163412" w:rsidR="00EA6158">
        <w:rPr>
          <w:rFonts w:ascii="Times New Roman" w:hAnsi="Times New Roman"/>
          <w:sz w:val="22"/>
          <w:szCs w:val="22"/>
        </w:rPr>
        <w:t>068.76</w:t>
      </w:r>
      <w:r w:rsidRPr="00163412">
        <w:rPr>
          <w:rFonts w:ascii="Times New Roman" w:hAnsi="Times New Roman"/>
          <w:sz w:val="22"/>
          <w:szCs w:val="22"/>
        </w:rPr>
        <w:t xml:space="preserve"> or </w:t>
      </w:r>
      <w:r w:rsidRPr="00163412" w:rsidR="00EA6158">
        <w:rPr>
          <w:rFonts w:ascii="Times New Roman" w:hAnsi="Times New Roman"/>
          <w:sz w:val="22"/>
          <w:szCs w:val="22"/>
        </w:rPr>
        <w:t>33</w:t>
      </w:r>
      <w:r w:rsidRPr="00163412">
        <w:rPr>
          <w:rFonts w:ascii="Times New Roman" w:hAnsi="Times New Roman"/>
          <w:sz w:val="22"/>
          <w:szCs w:val="22"/>
        </w:rPr>
        <w:t>,</w:t>
      </w:r>
      <w:r w:rsidRPr="00163412" w:rsidR="00EA6158">
        <w:rPr>
          <w:rFonts w:ascii="Times New Roman" w:hAnsi="Times New Roman"/>
          <w:sz w:val="22"/>
          <w:szCs w:val="22"/>
        </w:rPr>
        <w:t>067</w:t>
      </w:r>
      <w:r w:rsidRPr="00163412">
        <w:rPr>
          <w:rFonts w:ascii="Times New Roman" w:hAnsi="Times New Roman"/>
          <w:sz w:val="22"/>
          <w:szCs w:val="22"/>
        </w:rPr>
        <w:t xml:space="preserve"> rounded</w:t>
      </w:r>
    </w:p>
    <w:p w:rsidR="001E47EC" w:rsidRPr="00163412" w:rsidP="001E47EC" w14:paraId="3ACD7629" w14:textId="69DFBF86">
      <w:pPr>
        <w:widowControl/>
        <w:autoSpaceDE/>
        <w:autoSpaceDN/>
        <w:adjustRightInd/>
        <w:spacing w:before="100" w:beforeAutospacing="1" w:after="120"/>
        <w:ind w:firstLine="540"/>
        <w:rPr>
          <w:rFonts w:ascii="Times New Roman" w:hAnsi="Times New Roman"/>
          <w:sz w:val="22"/>
          <w:szCs w:val="22"/>
        </w:rPr>
      </w:pPr>
      <w:r w:rsidRPr="00163412">
        <w:rPr>
          <w:rFonts w:ascii="Times New Roman" w:hAnsi="Times New Roman"/>
          <w:sz w:val="22"/>
          <w:szCs w:val="22"/>
        </w:rPr>
        <w:t xml:space="preserve">Total mailed responses = </w:t>
      </w:r>
      <w:r w:rsidRPr="00163412" w:rsidR="005C1AB6">
        <w:rPr>
          <w:rFonts w:ascii="Times New Roman" w:hAnsi="Times New Roman"/>
          <w:sz w:val="22"/>
          <w:szCs w:val="22"/>
        </w:rPr>
        <w:t>35,424</w:t>
      </w:r>
      <w:r w:rsidRPr="00163412">
        <w:rPr>
          <w:rFonts w:ascii="Times New Roman" w:hAnsi="Times New Roman"/>
          <w:sz w:val="22"/>
          <w:szCs w:val="22"/>
        </w:rPr>
        <w:t xml:space="preserve"> x </w:t>
      </w:r>
      <w:r w:rsidRPr="00163412" w:rsidR="000065D9">
        <w:rPr>
          <w:rFonts w:ascii="Times New Roman" w:hAnsi="Times New Roman"/>
          <w:sz w:val="22"/>
          <w:szCs w:val="22"/>
        </w:rPr>
        <w:t>1</w:t>
      </w:r>
      <w:r w:rsidRPr="00163412">
        <w:rPr>
          <w:rFonts w:ascii="Times New Roman" w:hAnsi="Times New Roman"/>
          <w:sz w:val="22"/>
          <w:szCs w:val="22"/>
        </w:rPr>
        <w:t xml:space="preserve">% = </w:t>
      </w:r>
      <w:r w:rsidRPr="00163412" w:rsidR="00EA6158">
        <w:rPr>
          <w:rFonts w:ascii="Times New Roman" w:hAnsi="Times New Roman"/>
          <w:sz w:val="22"/>
          <w:szCs w:val="22"/>
        </w:rPr>
        <w:t>3</w:t>
      </w:r>
      <w:r w:rsidRPr="00163412" w:rsidR="00082A39">
        <w:rPr>
          <w:rFonts w:ascii="Times New Roman" w:hAnsi="Times New Roman"/>
          <w:sz w:val="22"/>
          <w:szCs w:val="22"/>
        </w:rPr>
        <w:t>5</w:t>
      </w:r>
      <w:r w:rsidRPr="00163412" w:rsidR="00EA6158">
        <w:rPr>
          <w:rFonts w:ascii="Times New Roman" w:hAnsi="Times New Roman"/>
          <w:sz w:val="22"/>
          <w:szCs w:val="22"/>
        </w:rPr>
        <w:t>4.24</w:t>
      </w:r>
      <w:r w:rsidRPr="00163412">
        <w:rPr>
          <w:rFonts w:ascii="Times New Roman" w:hAnsi="Times New Roman"/>
          <w:sz w:val="22"/>
          <w:szCs w:val="22"/>
        </w:rPr>
        <w:t xml:space="preserve"> or </w:t>
      </w:r>
      <w:r w:rsidRPr="00163412" w:rsidR="00EA6158">
        <w:rPr>
          <w:rFonts w:ascii="Times New Roman" w:hAnsi="Times New Roman"/>
          <w:sz w:val="22"/>
          <w:szCs w:val="22"/>
        </w:rPr>
        <w:t>354</w:t>
      </w:r>
      <w:r w:rsidRPr="00163412">
        <w:rPr>
          <w:rFonts w:ascii="Times New Roman" w:hAnsi="Times New Roman"/>
          <w:sz w:val="22"/>
          <w:szCs w:val="22"/>
        </w:rPr>
        <w:t xml:space="preserve"> rounded</w:t>
      </w:r>
    </w:p>
    <w:p w:rsidR="00690F56" w:rsidRPr="00163412" w:rsidP="001E47EC" w14:paraId="726D62FC" w14:textId="4D7C7B41">
      <w:pPr>
        <w:widowControl/>
        <w:autoSpaceDE/>
        <w:autoSpaceDN/>
        <w:adjustRightInd/>
        <w:spacing w:before="100" w:beforeAutospacing="1" w:after="120"/>
        <w:ind w:left="540"/>
        <w:rPr>
          <w:rFonts w:ascii="Times New Roman" w:hAnsi="Times New Roman"/>
          <w:sz w:val="22"/>
          <w:szCs w:val="22"/>
        </w:rPr>
      </w:pPr>
      <w:r w:rsidRPr="00163412">
        <w:rPr>
          <w:rFonts w:ascii="Times New Roman" w:hAnsi="Times New Roman"/>
          <w:sz w:val="22"/>
          <w:szCs w:val="22"/>
        </w:rPr>
        <w:t>Total cost for mailed response = $</w:t>
      </w:r>
      <w:r w:rsidRPr="00163412" w:rsidR="00082A39">
        <w:rPr>
          <w:rFonts w:ascii="Times New Roman" w:hAnsi="Times New Roman"/>
          <w:sz w:val="22"/>
          <w:szCs w:val="22"/>
        </w:rPr>
        <w:t>2</w:t>
      </w:r>
      <w:r w:rsidR="007E04F7">
        <w:rPr>
          <w:rFonts w:ascii="Times New Roman" w:hAnsi="Times New Roman"/>
          <w:sz w:val="22"/>
          <w:szCs w:val="22"/>
        </w:rPr>
        <w:t>79.66</w:t>
      </w:r>
      <w:r w:rsidRPr="00163412">
        <w:rPr>
          <w:rFonts w:ascii="Times New Roman" w:hAnsi="Times New Roman"/>
          <w:sz w:val="22"/>
          <w:szCs w:val="22"/>
        </w:rPr>
        <w:t xml:space="preserve"> or $</w:t>
      </w:r>
      <w:r w:rsidRPr="00163412" w:rsidR="00082A39">
        <w:rPr>
          <w:rFonts w:ascii="Times New Roman" w:hAnsi="Times New Roman"/>
          <w:sz w:val="22"/>
          <w:szCs w:val="22"/>
        </w:rPr>
        <w:t>2</w:t>
      </w:r>
      <w:r w:rsidR="007E04F7">
        <w:rPr>
          <w:rFonts w:ascii="Times New Roman" w:hAnsi="Times New Roman"/>
          <w:sz w:val="22"/>
          <w:szCs w:val="22"/>
        </w:rPr>
        <w:t>80</w:t>
      </w:r>
      <w:r w:rsidRPr="00163412">
        <w:rPr>
          <w:rFonts w:ascii="Times New Roman" w:hAnsi="Times New Roman"/>
          <w:sz w:val="22"/>
          <w:szCs w:val="22"/>
        </w:rPr>
        <w:t xml:space="preserve"> rounded (</w:t>
      </w:r>
      <w:r w:rsidRPr="00163412" w:rsidR="00082A39">
        <w:rPr>
          <w:rFonts w:ascii="Times New Roman" w:hAnsi="Times New Roman"/>
          <w:sz w:val="22"/>
          <w:szCs w:val="22"/>
        </w:rPr>
        <w:t>354</w:t>
      </w:r>
      <w:r w:rsidRPr="00163412">
        <w:rPr>
          <w:rFonts w:ascii="Times New Roman" w:hAnsi="Times New Roman"/>
          <w:sz w:val="22"/>
          <w:szCs w:val="22"/>
        </w:rPr>
        <w:t xml:space="preserve"> mailed responses x </w:t>
      </w:r>
      <w:r w:rsidR="00442B6D">
        <w:rPr>
          <w:rFonts w:ascii="Times New Roman" w:hAnsi="Times New Roman"/>
          <w:sz w:val="22"/>
          <w:szCs w:val="22"/>
        </w:rPr>
        <w:t>.7</w:t>
      </w:r>
      <w:r w:rsidR="007D45D7">
        <w:rPr>
          <w:rFonts w:ascii="Times New Roman" w:hAnsi="Times New Roman"/>
          <w:sz w:val="22"/>
          <w:szCs w:val="22"/>
        </w:rPr>
        <w:t>9</w:t>
      </w:r>
      <w:r w:rsidR="00442B6D">
        <w:rPr>
          <w:rFonts w:ascii="Times New Roman" w:hAnsi="Times New Roman"/>
          <w:sz w:val="22"/>
          <w:szCs w:val="22"/>
        </w:rPr>
        <w:t xml:space="preserve">  (</w:t>
      </w:r>
      <w:r w:rsidRPr="00163412">
        <w:rPr>
          <w:rFonts w:ascii="Times New Roman" w:hAnsi="Times New Roman"/>
          <w:sz w:val="22"/>
          <w:szCs w:val="22"/>
        </w:rPr>
        <w:t>$0.7</w:t>
      </w:r>
      <w:r w:rsidR="007D45D7">
        <w:rPr>
          <w:rFonts w:ascii="Times New Roman" w:hAnsi="Times New Roman"/>
          <w:sz w:val="22"/>
          <w:szCs w:val="22"/>
        </w:rPr>
        <w:t>8</w:t>
      </w:r>
      <w:r w:rsidR="00442B6D">
        <w:rPr>
          <w:rFonts w:ascii="Times New Roman" w:hAnsi="Times New Roman"/>
          <w:sz w:val="22"/>
          <w:szCs w:val="22"/>
        </w:rPr>
        <w:t xml:space="preserve"> stamp and 1 cent envelope)</w:t>
      </w:r>
      <w:r w:rsidRPr="00163412">
        <w:rPr>
          <w:rFonts w:ascii="Times New Roman" w:hAnsi="Times New Roman"/>
          <w:sz w:val="22"/>
          <w:szCs w:val="22"/>
        </w:rPr>
        <w:t xml:space="preserve"> = $</w:t>
      </w:r>
      <w:r w:rsidRPr="00163412" w:rsidR="00082A39">
        <w:rPr>
          <w:rFonts w:ascii="Times New Roman" w:hAnsi="Times New Roman"/>
          <w:sz w:val="22"/>
          <w:szCs w:val="22"/>
        </w:rPr>
        <w:t>2</w:t>
      </w:r>
      <w:r w:rsidR="007E04F7">
        <w:rPr>
          <w:rFonts w:ascii="Times New Roman" w:hAnsi="Times New Roman"/>
          <w:sz w:val="22"/>
          <w:szCs w:val="22"/>
        </w:rPr>
        <w:t>7</w:t>
      </w:r>
      <w:r w:rsidR="007D45D7">
        <w:rPr>
          <w:rFonts w:ascii="Times New Roman" w:hAnsi="Times New Roman"/>
          <w:sz w:val="22"/>
          <w:szCs w:val="22"/>
        </w:rPr>
        <w:t>9</w:t>
      </w:r>
      <w:r w:rsidR="007E04F7">
        <w:rPr>
          <w:rFonts w:ascii="Times New Roman" w:hAnsi="Times New Roman"/>
          <w:sz w:val="22"/>
          <w:szCs w:val="22"/>
        </w:rPr>
        <w:t>.</w:t>
      </w:r>
      <w:r w:rsidR="007D45D7">
        <w:rPr>
          <w:rFonts w:ascii="Times New Roman" w:hAnsi="Times New Roman"/>
          <w:sz w:val="22"/>
          <w:szCs w:val="22"/>
        </w:rPr>
        <w:t>66</w:t>
      </w:r>
      <w:r w:rsidR="00442B6D">
        <w:rPr>
          <w:rFonts w:ascii="Times New Roman" w:hAnsi="Times New Roman"/>
          <w:sz w:val="22"/>
          <w:szCs w:val="22"/>
        </w:rPr>
        <w:t xml:space="preserve"> or $2</w:t>
      </w:r>
      <w:r w:rsidR="007D45D7">
        <w:rPr>
          <w:rFonts w:ascii="Times New Roman" w:hAnsi="Times New Roman"/>
          <w:sz w:val="22"/>
          <w:szCs w:val="22"/>
        </w:rPr>
        <w:t>80</w:t>
      </w:r>
      <w:r w:rsidR="00442B6D">
        <w:rPr>
          <w:rFonts w:ascii="Times New Roman" w:hAnsi="Times New Roman"/>
          <w:sz w:val="22"/>
          <w:szCs w:val="22"/>
        </w:rPr>
        <w:t xml:space="preserve"> rounded</w:t>
      </w:r>
      <w:r w:rsidRPr="00163412">
        <w:rPr>
          <w:rFonts w:ascii="Times New Roman" w:hAnsi="Times New Roman"/>
          <w:sz w:val="22"/>
          <w:szCs w:val="22"/>
        </w:rPr>
        <w:t>)</w:t>
      </w:r>
      <w:r w:rsidRPr="00163412" w:rsidR="00AF4414">
        <w:rPr>
          <w:rFonts w:ascii="Times New Roman" w:hAnsi="Times New Roman"/>
          <w:sz w:val="22"/>
          <w:szCs w:val="22"/>
        </w:rPr>
        <w:t xml:space="preserve"> </w:t>
      </w:r>
    </w:p>
    <w:p w:rsidR="00690F56" w:rsidRPr="00163412" w:rsidP="00690F56" w14:paraId="697B43F9" w14:textId="58E054D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163412">
        <w:rPr>
          <w:rFonts w:ascii="Times New Roman" w:hAnsi="Times New Roman"/>
          <w:b/>
          <w:bCs/>
          <w:sz w:val="22"/>
          <w:szCs w:val="22"/>
        </w:rPr>
        <w:t>14</w:t>
      </w:r>
      <w:r w:rsidRPr="00163412" w:rsidR="006C1206">
        <w:rPr>
          <w:rFonts w:ascii="Times New Roman" w:hAnsi="Times New Roman"/>
          <w:b/>
          <w:bCs/>
          <w:sz w:val="22"/>
          <w:szCs w:val="22"/>
        </w:rPr>
        <w:t>. Provide</w:t>
      </w:r>
      <w:r w:rsidRPr="00163412">
        <w:rPr>
          <w:rFonts w:ascii="Times New Roman" w:hAnsi="Times New Roman"/>
          <w:b/>
          <w:bCs/>
          <w:sz w:val="22"/>
          <w:szCs w:val="22"/>
        </w:rPr>
        <w:t xml:space="preserv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163412">
        <w:rPr>
          <w:rFonts w:ascii="Times New Roman" w:hAnsi="Times New Roman"/>
          <w:sz w:val="22"/>
          <w:szCs w:val="22"/>
        </w:rPr>
        <w:t xml:space="preserve"> </w:t>
      </w:r>
      <w:r w:rsidRPr="00163412">
        <w:rPr>
          <w:rFonts w:ascii="Times New Roman" w:hAnsi="Times New Roman"/>
          <w:b/>
          <w:bCs/>
          <w:sz w:val="22"/>
          <w:szCs w:val="22"/>
        </w:rPr>
        <w:t>without this collection of information.  Agencies also may aggregate cost estimates from Items 12, 13, and 14 into a single table.</w:t>
      </w:r>
    </w:p>
    <w:p w:rsidR="00271B33" w:rsidRPr="00512F7F" w:rsidP="00271B33" w14:paraId="00F63D9E" w14:textId="2CAD6B16">
      <w:pPr>
        <w:widowControl/>
        <w:autoSpaceDE/>
        <w:autoSpaceDN/>
        <w:adjustRightInd/>
        <w:spacing w:before="100" w:beforeAutospacing="1" w:after="120"/>
        <w:rPr>
          <w:rFonts w:ascii="Times New Roman" w:hAnsi="Times New Roman"/>
          <w:sz w:val="22"/>
          <w:szCs w:val="22"/>
        </w:rPr>
      </w:pPr>
      <w:r w:rsidRPr="00512F7F">
        <w:rPr>
          <w:rFonts w:ascii="Times New Roman" w:hAnsi="Times New Roman"/>
          <w:sz w:val="22"/>
          <w:szCs w:val="22"/>
        </w:rPr>
        <w:t>The estimated costs to the Federal government of collecting the information on Form OWCP-</w:t>
      </w:r>
      <w:r w:rsidRPr="00512F7F" w:rsidR="00491C88">
        <w:rPr>
          <w:rFonts w:ascii="Times New Roman" w:hAnsi="Times New Roman"/>
          <w:sz w:val="22"/>
          <w:szCs w:val="22"/>
        </w:rPr>
        <w:t>3881</w:t>
      </w:r>
      <w:r w:rsidRPr="00512F7F">
        <w:rPr>
          <w:rFonts w:ascii="Times New Roman" w:hAnsi="Times New Roman"/>
          <w:sz w:val="22"/>
          <w:szCs w:val="22"/>
        </w:rPr>
        <w:t xml:space="preserve"> are set out below:</w:t>
      </w:r>
    </w:p>
    <w:p w:rsidR="00271B33" w:rsidRPr="00512F7F" w:rsidP="00271B33" w14:paraId="6AB402B0" w14:textId="1DE6D5CE">
      <w:pPr>
        <w:widowControl/>
        <w:autoSpaceDE/>
        <w:autoSpaceDN/>
        <w:adjustRightInd/>
        <w:spacing w:before="100" w:beforeAutospacing="1" w:after="120"/>
        <w:rPr>
          <w:rFonts w:ascii="Times New Roman" w:hAnsi="Times New Roman"/>
          <w:sz w:val="22"/>
          <w:szCs w:val="22"/>
        </w:rPr>
      </w:pPr>
      <w:r w:rsidRPr="00512F7F">
        <w:rPr>
          <w:rFonts w:ascii="Times New Roman" w:hAnsi="Times New Roman"/>
          <w:sz w:val="22"/>
          <w:szCs w:val="22"/>
        </w:rPr>
        <w:t>Mailing/Developmental costs</w:t>
      </w:r>
      <w:r w:rsidRPr="00512F7F" w:rsidR="006C1206">
        <w:rPr>
          <w:rFonts w:ascii="Times New Roman" w:hAnsi="Times New Roman"/>
          <w:sz w:val="22"/>
          <w:szCs w:val="22"/>
        </w:rPr>
        <w:t>: Providers</w:t>
      </w:r>
      <w:r w:rsidRPr="00512F7F">
        <w:rPr>
          <w:rFonts w:ascii="Times New Roman" w:hAnsi="Times New Roman"/>
          <w:sz w:val="22"/>
          <w:szCs w:val="22"/>
        </w:rPr>
        <w:t xml:space="preserve"> seeking to enroll under one of OWCP’s benefit programs may print out a copy of Form OWCP-</w:t>
      </w:r>
      <w:r w:rsidRPr="00512F7F" w:rsidR="00491C88">
        <w:rPr>
          <w:rFonts w:ascii="Times New Roman" w:hAnsi="Times New Roman"/>
          <w:sz w:val="22"/>
          <w:szCs w:val="22"/>
        </w:rPr>
        <w:t>3881</w:t>
      </w:r>
      <w:r w:rsidRPr="00512F7F">
        <w:rPr>
          <w:rFonts w:ascii="Times New Roman" w:hAnsi="Times New Roman"/>
          <w:sz w:val="22"/>
          <w:szCs w:val="22"/>
        </w:rPr>
        <w:t xml:space="preserve"> from the Internet.  However, based on enrollment data from </w:t>
      </w:r>
      <w:r w:rsidRPr="00512F7F" w:rsidR="00491C88">
        <w:rPr>
          <w:rFonts w:ascii="Times New Roman" w:hAnsi="Times New Roman"/>
          <w:sz w:val="22"/>
          <w:szCs w:val="22"/>
        </w:rPr>
        <w:t>January</w:t>
      </w:r>
      <w:r w:rsidRPr="00512F7F">
        <w:rPr>
          <w:rFonts w:ascii="Times New Roman" w:hAnsi="Times New Roman"/>
          <w:sz w:val="22"/>
          <w:szCs w:val="22"/>
        </w:rPr>
        <w:t xml:space="preserve"> 202</w:t>
      </w:r>
      <w:r w:rsidRPr="00512F7F" w:rsidR="00491C88">
        <w:rPr>
          <w:rFonts w:ascii="Times New Roman" w:hAnsi="Times New Roman"/>
          <w:sz w:val="22"/>
          <w:szCs w:val="22"/>
        </w:rPr>
        <w:t>2</w:t>
      </w:r>
      <w:r w:rsidRPr="00512F7F">
        <w:rPr>
          <w:rFonts w:ascii="Times New Roman" w:hAnsi="Times New Roman"/>
          <w:sz w:val="22"/>
          <w:szCs w:val="22"/>
        </w:rPr>
        <w:t xml:space="preserve"> – </w:t>
      </w:r>
      <w:r w:rsidRPr="00512F7F" w:rsidR="00491C88">
        <w:rPr>
          <w:rFonts w:ascii="Times New Roman" w:hAnsi="Times New Roman"/>
          <w:sz w:val="22"/>
          <w:szCs w:val="22"/>
        </w:rPr>
        <w:t>December</w:t>
      </w:r>
      <w:r w:rsidRPr="00512F7F">
        <w:rPr>
          <w:rFonts w:ascii="Times New Roman" w:hAnsi="Times New Roman"/>
          <w:sz w:val="22"/>
          <w:szCs w:val="22"/>
        </w:rPr>
        <w:t xml:space="preserve"> 2023, OWCP anticipates that approximately </w:t>
      </w:r>
      <w:r w:rsidRPr="00512F7F" w:rsidR="00491C88">
        <w:rPr>
          <w:rFonts w:ascii="Times New Roman" w:hAnsi="Times New Roman"/>
          <w:sz w:val="22"/>
          <w:szCs w:val="22"/>
        </w:rPr>
        <w:t>1</w:t>
      </w:r>
      <w:r w:rsidRPr="00512F7F">
        <w:rPr>
          <w:rFonts w:ascii="Times New Roman" w:hAnsi="Times New Roman"/>
          <w:sz w:val="22"/>
          <w:szCs w:val="22"/>
        </w:rPr>
        <w:t>% of providers will request a paper form; there will be a mailing cost of $</w:t>
      </w:r>
      <w:r w:rsidRPr="00512F7F" w:rsidR="00491C88">
        <w:rPr>
          <w:rFonts w:ascii="Times New Roman" w:hAnsi="Times New Roman"/>
          <w:sz w:val="22"/>
          <w:szCs w:val="22"/>
        </w:rPr>
        <w:t>2</w:t>
      </w:r>
      <w:r w:rsidR="007E04F7">
        <w:rPr>
          <w:rFonts w:ascii="Times New Roman" w:hAnsi="Times New Roman"/>
          <w:sz w:val="22"/>
          <w:szCs w:val="22"/>
        </w:rPr>
        <w:t>79</w:t>
      </w:r>
      <w:r w:rsidRPr="00512F7F" w:rsidR="00491C88">
        <w:rPr>
          <w:rFonts w:ascii="Times New Roman" w:hAnsi="Times New Roman"/>
          <w:sz w:val="22"/>
          <w:szCs w:val="22"/>
        </w:rPr>
        <w:t>.</w:t>
      </w:r>
      <w:r w:rsidR="007E04F7">
        <w:rPr>
          <w:rFonts w:ascii="Times New Roman" w:hAnsi="Times New Roman"/>
          <w:sz w:val="22"/>
          <w:szCs w:val="22"/>
        </w:rPr>
        <w:t>6</w:t>
      </w:r>
      <w:r w:rsidRPr="00512F7F" w:rsidR="00491C88">
        <w:rPr>
          <w:rFonts w:ascii="Times New Roman" w:hAnsi="Times New Roman"/>
          <w:sz w:val="22"/>
          <w:szCs w:val="22"/>
        </w:rPr>
        <w:t>6</w:t>
      </w:r>
      <w:r w:rsidRPr="00512F7F">
        <w:rPr>
          <w:rFonts w:ascii="Times New Roman" w:hAnsi="Times New Roman"/>
          <w:sz w:val="22"/>
          <w:szCs w:val="22"/>
        </w:rPr>
        <w:t xml:space="preserve"> or $</w:t>
      </w:r>
      <w:r w:rsidRPr="00512F7F" w:rsidR="00491C88">
        <w:rPr>
          <w:rFonts w:ascii="Times New Roman" w:hAnsi="Times New Roman"/>
          <w:sz w:val="22"/>
          <w:szCs w:val="22"/>
        </w:rPr>
        <w:t>2</w:t>
      </w:r>
      <w:r w:rsidR="007E04F7">
        <w:rPr>
          <w:rFonts w:ascii="Times New Roman" w:hAnsi="Times New Roman"/>
          <w:sz w:val="22"/>
          <w:szCs w:val="22"/>
        </w:rPr>
        <w:t>80</w:t>
      </w:r>
      <w:r w:rsidRPr="00512F7F">
        <w:rPr>
          <w:rFonts w:ascii="Times New Roman" w:hAnsi="Times New Roman"/>
          <w:sz w:val="22"/>
          <w:szCs w:val="22"/>
        </w:rPr>
        <w:t xml:space="preserve"> (rounded) (</w:t>
      </w:r>
      <w:r w:rsidRPr="00512F7F" w:rsidR="00491C88">
        <w:rPr>
          <w:rFonts w:ascii="Times New Roman" w:hAnsi="Times New Roman"/>
          <w:sz w:val="22"/>
          <w:szCs w:val="22"/>
        </w:rPr>
        <w:t>354</w:t>
      </w:r>
      <w:r w:rsidRPr="00512F7F">
        <w:rPr>
          <w:rFonts w:ascii="Times New Roman" w:hAnsi="Times New Roman"/>
          <w:sz w:val="22"/>
          <w:szCs w:val="22"/>
        </w:rPr>
        <w:t xml:space="preserve"> x $0.7</w:t>
      </w:r>
      <w:r w:rsidR="007D45D7">
        <w:rPr>
          <w:rFonts w:ascii="Times New Roman" w:hAnsi="Times New Roman"/>
          <w:sz w:val="22"/>
          <w:szCs w:val="22"/>
        </w:rPr>
        <w:t>9</w:t>
      </w:r>
      <w:r w:rsidRPr="00512F7F">
        <w:rPr>
          <w:rFonts w:ascii="Times New Roman" w:hAnsi="Times New Roman"/>
          <w:sz w:val="22"/>
          <w:szCs w:val="22"/>
        </w:rPr>
        <w:t>) for these forms</w:t>
      </w:r>
      <w:r w:rsidR="00B2146E">
        <w:rPr>
          <w:rFonts w:ascii="Times New Roman" w:hAnsi="Times New Roman"/>
          <w:sz w:val="22"/>
          <w:szCs w:val="22"/>
        </w:rPr>
        <w:t xml:space="preserve"> to be mailed out to respondents from the government</w:t>
      </w:r>
      <w:r w:rsidRPr="00512F7F">
        <w:rPr>
          <w:rFonts w:ascii="Times New Roman" w:hAnsi="Times New Roman"/>
          <w:sz w:val="22"/>
          <w:szCs w:val="22"/>
        </w:rPr>
        <w:t>. There are no developmental costs associated with this collection of information</w:t>
      </w:r>
      <w:r w:rsidRPr="00512F7F" w:rsidR="00F20515">
        <w:rPr>
          <w:rFonts w:ascii="Times New Roman" w:hAnsi="Times New Roman"/>
          <w:sz w:val="22"/>
          <w:szCs w:val="22"/>
        </w:rPr>
        <w:t>.</w:t>
      </w:r>
    </w:p>
    <w:p w:rsidR="00271B33" w:rsidRPr="00163412" w:rsidP="00271B33" w14:paraId="78158863" w14:textId="6C90BB98">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Processing/Reviewing Costs</w:t>
      </w:r>
      <w:r w:rsidRPr="00163412" w:rsidR="006C1206">
        <w:rPr>
          <w:rFonts w:ascii="Times New Roman" w:hAnsi="Times New Roman"/>
          <w:sz w:val="22"/>
          <w:szCs w:val="22"/>
        </w:rPr>
        <w:t>: OWCP</w:t>
      </w:r>
      <w:r w:rsidRPr="00163412">
        <w:rPr>
          <w:rFonts w:ascii="Times New Roman" w:hAnsi="Times New Roman"/>
          <w:sz w:val="22"/>
          <w:szCs w:val="22"/>
        </w:rPr>
        <w:t xml:space="preserve"> </w:t>
      </w:r>
      <w:r w:rsidRPr="00163412">
        <w:rPr>
          <w:rFonts w:ascii="Times New Roman" w:hAnsi="Times New Roman"/>
          <w:color w:val="000000" w:themeColor="text1"/>
          <w:sz w:val="22"/>
          <w:szCs w:val="22"/>
        </w:rPr>
        <w:t xml:space="preserve">pays its billing contractor </w:t>
      </w:r>
      <w:r w:rsidRPr="00163412" w:rsidR="00514814">
        <w:rPr>
          <w:rFonts w:ascii="Times New Roman" w:hAnsi="Times New Roman"/>
          <w:color w:val="000000" w:themeColor="text1"/>
          <w:sz w:val="22"/>
          <w:szCs w:val="22"/>
        </w:rPr>
        <w:t>$4.63</w:t>
      </w:r>
      <w:r w:rsidRPr="00163412">
        <w:rPr>
          <w:rFonts w:ascii="Times New Roman" w:hAnsi="Times New Roman"/>
          <w:color w:val="000000" w:themeColor="text1"/>
          <w:sz w:val="22"/>
          <w:szCs w:val="22"/>
        </w:rPr>
        <w:t xml:space="preserve"> to process one Form OWCP-</w:t>
      </w:r>
      <w:r w:rsidRPr="00163412" w:rsidR="00450B16">
        <w:rPr>
          <w:rFonts w:ascii="Times New Roman" w:hAnsi="Times New Roman"/>
          <w:color w:val="000000" w:themeColor="text1"/>
          <w:sz w:val="22"/>
          <w:szCs w:val="22"/>
        </w:rPr>
        <w:t>3881</w:t>
      </w:r>
      <w:r w:rsidRPr="00163412">
        <w:rPr>
          <w:rFonts w:ascii="Times New Roman" w:hAnsi="Times New Roman"/>
          <w:color w:val="000000" w:themeColor="text1"/>
          <w:sz w:val="22"/>
          <w:szCs w:val="22"/>
        </w:rPr>
        <w:t xml:space="preserve">. Therefore, OWCP’s cost to have its contractor process </w:t>
      </w:r>
      <w:r w:rsidRPr="00163412" w:rsidR="00450B16">
        <w:rPr>
          <w:rFonts w:ascii="Times New Roman" w:hAnsi="Times New Roman"/>
          <w:color w:val="000000" w:themeColor="text1"/>
          <w:sz w:val="22"/>
          <w:szCs w:val="22"/>
        </w:rPr>
        <w:t>35,424</w:t>
      </w:r>
      <w:r w:rsidRPr="00163412">
        <w:rPr>
          <w:rFonts w:ascii="Times New Roman" w:hAnsi="Times New Roman"/>
          <w:color w:val="000000" w:themeColor="text1"/>
          <w:sz w:val="22"/>
          <w:szCs w:val="22"/>
        </w:rPr>
        <w:t xml:space="preserve"> of these forms is $</w:t>
      </w:r>
      <w:r w:rsidRPr="00163412" w:rsidR="00812026">
        <w:rPr>
          <w:rFonts w:ascii="Times New Roman" w:hAnsi="Times New Roman"/>
          <w:color w:val="000000" w:themeColor="text1"/>
          <w:sz w:val="22"/>
          <w:szCs w:val="22"/>
        </w:rPr>
        <w:t>164,</w:t>
      </w:r>
      <w:r w:rsidRPr="00163412" w:rsidR="007E04F7">
        <w:rPr>
          <w:rFonts w:ascii="Times New Roman" w:hAnsi="Times New Roman"/>
          <w:color w:val="000000" w:themeColor="text1"/>
          <w:sz w:val="22"/>
          <w:szCs w:val="22"/>
        </w:rPr>
        <w:t>2</w:t>
      </w:r>
      <w:r w:rsidR="007E04F7">
        <w:rPr>
          <w:rFonts w:ascii="Times New Roman" w:hAnsi="Times New Roman"/>
          <w:color w:val="000000" w:themeColor="text1"/>
          <w:sz w:val="22"/>
          <w:szCs w:val="22"/>
        </w:rPr>
        <w:t>93</w:t>
      </w:r>
      <w:r w:rsidRPr="00163412" w:rsidR="007E04F7">
        <w:rPr>
          <w:rFonts w:ascii="Times New Roman" w:hAnsi="Times New Roman"/>
          <w:color w:val="000000" w:themeColor="text1"/>
          <w:sz w:val="22"/>
          <w:szCs w:val="22"/>
        </w:rPr>
        <w:t xml:space="preserve"> </w:t>
      </w:r>
      <w:r w:rsidRPr="00163412">
        <w:rPr>
          <w:rFonts w:ascii="Times New Roman" w:hAnsi="Times New Roman"/>
          <w:color w:val="000000" w:themeColor="text1"/>
          <w:sz w:val="22"/>
          <w:szCs w:val="22"/>
        </w:rPr>
        <w:t>(</w:t>
      </w:r>
      <w:r w:rsidRPr="00163412" w:rsidR="00450B16">
        <w:rPr>
          <w:rFonts w:ascii="Times New Roman" w:hAnsi="Times New Roman"/>
          <w:color w:val="000000" w:themeColor="text1"/>
          <w:sz w:val="22"/>
          <w:szCs w:val="22"/>
        </w:rPr>
        <w:t>35,424</w:t>
      </w:r>
      <w:r w:rsidRPr="00163412">
        <w:rPr>
          <w:rFonts w:ascii="Times New Roman" w:hAnsi="Times New Roman"/>
          <w:color w:val="000000" w:themeColor="text1"/>
          <w:sz w:val="22"/>
          <w:szCs w:val="22"/>
        </w:rPr>
        <w:t xml:space="preserve"> forms x $</w:t>
      </w:r>
      <w:r w:rsidRPr="00163412" w:rsidR="00514814">
        <w:rPr>
          <w:rFonts w:ascii="Times New Roman" w:hAnsi="Times New Roman"/>
          <w:color w:val="000000" w:themeColor="text1"/>
          <w:sz w:val="22"/>
          <w:szCs w:val="22"/>
        </w:rPr>
        <w:t>4.63</w:t>
      </w:r>
      <w:r w:rsidRPr="00163412">
        <w:rPr>
          <w:rFonts w:ascii="Times New Roman" w:hAnsi="Times New Roman"/>
          <w:color w:val="000000" w:themeColor="text1"/>
          <w:sz w:val="22"/>
          <w:szCs w:val="22"/>
        </w:rPr>
        <w:t xml:space="preserve"> = $</w:t>
      </w:r>
      <w:r w:rsidRPr="00163412" w:rsidR="00512AF0">
        <w:rPr>
          <w:rFonts w:ascii="Times New Roman" w:hAnsi="Times New Roman"/>
          <w:color w:val="000000" w:themeColor="text1"/>
          <w:sz w:val="22"/>
          <w:szCs w:val="22"/>
        </w:rPr>
        <w:t>164,</w:t>
      </w:r>
      <w:r w:rsidR="003A0ABE">
        <w:rPr>
          <w:rFonts w:ascii="Times New Roman" w:hAnsi="Times New Roman"/>
          <w:color w:val="000000" w:themeColor="text1"/>
          <w:sz w:val="22"/>
          <w:szCs w:val="22"/>
        </w:rPr>
        <w:t>013</w:t>
      </w:r>
      <w:r w:rsidRPr="00163412">
        <w:rPr>
          <w:rFonts w:ascii="Times New Roman" w:hAnsi="Times New Roman"/>
          <w:color w:val="000000" w:themeColor="text1"/>
          <w:sz w:val="22"/>
          <w:szCs w:val="22"/>
        </w:rPr>
        <w:t>.</w:t>
      </w:r>
    </w:p>
    <w:p w:rsidR="00271B33" w:rsidRPr="00163412" w:rsidP="00F20515" w14:paraId="38B49271" w14:textId="5B50ADA8">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w:t>
      </w:r>
      <w:r w:rsidRPr="00163412" w:rsidR="00A70010">
        <w:rPr>
          <w:rFonts w:ascii="Times New Roman" w:hAnsi="Times New Roman"/>
          <w:sz w:val="22"/>
          <w:szCs w:val="22"/>
        </w:rPr>
        <w:t>2</w:t>
      </w:r>
      <w:r w:rsidR="007E04F7">
        <w:rPr>
          <w:rFonts w:ascii="Times New Roman" w:hAnsi="Times New Roman"/>
          <w:sz w:val="22"/>
          <w:szCs w:val="22"/>
        </w:rPr>
        <w:t>80</w:t>
      </w:r>
      <w:r w:rsidRPr="00163412">
        <w:rPr>
          <w:rFonts w:ascii="Times New Roman" w:hAnsi="Times New Roman"/>
          <w:sz w:val="22"/>
          <w:szCs w:val="22"/>
        </w:rPr>
        <w:t xml:space="preserve"> (mailing) + $</w:t>
      </w:r>
      <w:r w:rsidRPr="00163412" w:rsidR="00512AF0">
        <w:rPr>
          <w:rFonts w:ascii="Times New Roman" w:hAnsi="Times New Roman"/>
          <w:sz w:val="22"/>
          <w:szCs w:val="22"/>
        </w:rPr>
        <w:t xml:space="preserve">164,013 </w:t>
      </w:r>
      <w:r w:rsidRPr="00163412">
        <w:rPr>
          <w:rFonts w:ascii="Times New Roman" w:hAnsi="Times New Roman"/>
          <w:sz w:val="22"/>
          <w:szCs w:val="22"/>
        </w:rPr>
        <w:t>(processing) = Total Estimated Federal Cost of $</w:t>
      </w:r>
      <w:r w:rsidRPr="00235CA1" w:rsidR="001A2B49">
        <w:rPr>
          <w:rFonts w:ascii="Times New Roman" w:hAnsi="Times New Roman"/>
          <w:b/>
          <w:bCs/>
          <w:sz w:val="22"/>
          <w:szCs w:val="22"/>
        </w:rPr>
        <w:t>164,</w:t>
      </w:r>
      <w:r w:rsidRPr="00235CA1" w:rsidR="007E04F7">
        <w:rPr>
          <w:rFonts w:ascii="Times New Roman" w:hAnsi="Times New Roman"/>
          <w:b/>
          <w:bCs/>
          <w:sz w:val="22"/>
          <w:szCs w:val="22"/>
        </w:rPr>
        <w:t>293</w:t>
      </w:r>
      <w:r w:rsidRPr="00235CA1" w:rsidR="00235CA1">
        <w:rPr>
          <w:rFonts w:ascii="Times New Roman" w:hAnsi="Times New Roman"/>
          <w:sz w:val="22"/>
          <w:szCs w:val="22"/>
        </w:rPr>
        <w:t>.</w:t>
      </w:r>
    </w:p>
    <w:p w:rsidR="00271B33" w:rsidRPr="00163412" w:rsidP="001B3B4C" w14:paraId="20D76DD1" w14:textId="3955F342">
      <w:pPr>
        <w:widowControl/>
        <w:autoSpaceDE/>
        <w:autoSpaceDN/>
        <w:adjustRightInd/>
        <w:rPr>
          <w:rFonts w:ascii="Times New Roman" w:hAnsi="Times New Roman"/>
          <w:sz w:val="22"/>
          <w:szCs w:val="22"/>
        </w:rPr>
      </w:pPr>
      <w:r>
        <w:rPr>
          <w:rFonts w:ascii="Times New Roman" w:hAnsi="Times New Roman"/>
          <w:sz w:val="22"/>
          <w:szCs w:val="22"/>
        </w:rPr>
        <w:pict>
          <v:rect id="_x0000_i1025" style="width:0;height:1.5pt" o:hralign="center" o:hrstd="t" o:hr="t" fillcolor="#a0a0a0" stroked="f"/>
        </w:pict>
      </w:r>
    </w:p>
    <w:p w:rsidR="00690F56" w:rsidRPr="00163412" w:rsidP="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sz w:val="22"/>
          <w:szCs w:val="22"/>
        </w:rPr>
      </w:pPr>
      <w:r w:rsidRPr="00163412">
        <w:rPr>
          <w:rFonts w:ascii="Times New Roman" w:hAnsi="Times New Roman"/>
          <w:b/>
          <w:bCs/>
          <w:sz w:val="22"/>
          <w:szCs w:val="22"/>
        </w:rPr>
        <w:t>15.</w:t>
      </w:r>
      <w:r w:rsidRPr="00163412">
        <w:rPr>
          <w:rFonts w:ascii="Times New Roman" w:hAnsi="Times New Roman"/>
          <w:b/>
          <w:bCs/>
          <w:sz w:val="22"/>
          <w:szCs w:val="22"/>
        </w:rPr>
        <w:tab/>
        <w:t>Explain the reasons for any</w:t>
      </w:r>
      <w:r w:rsidRPr="00163412" w:rsidR="00882AB5">
        <w:rPr>
          <w:rFonts w:ascii="Times New Roman" w:hAnsi="Times New Roman"/>
          <w:b/>
          <w:bCs/>
          <w:sz w:val="22"/>
          <w:szCs w:val="22"/>
        </w:rPr>
        <w:t xml:space="preserve"> program changes or adjustments.</w:t>
      </w:r>
    </w:p>
    <w:p w:rsidR="00620BCF" w:rsidP="002A0596" w14:paraId="12C20095" w14:textId="5E8A58EE">
      <w:pPr>
        <w:widowControl/>
        <w:autoSpaceDE/>
        <w:autoSpaceDN/>
        <w:adjustRightInd/>
        <w:spacing w:before="100" w:beforeAutospacing="1" w:after="120"/>
        <w:rPr>
          <w:rFonts w:ascii="Times New Roman" w:hAnsi="Times New Roman"/>
          <w:sz w:val="22"/>
          <w:szCs w:val="22"/>
        </w:rPr>
      </w:pPr>
      <w:r w:rsidRPr="00620BCF">
        <w:rPr>
          <w:rFonts w:ascii="Times New Roman" w:hAnsi="Times New Roman"/>
          <w:sz w:val="22"/>
          <w:szCs w:val="22"/>
        </w:rPr>
        <w:t xml:space="preserve">This is a new collection and therefore not yet on the OMB inventory. </w:t>
      </w:r>
      <w:r w:rsidRPr="00163412">
        <w:rPr>
          <w:rFonts w:ascii="Times New Roman" w:hAnsi="Times New Roman"/>
          <w:sz w:val="22"/>
          <w:szCs w:val="22"/>
        </w:rPr>
        <w:t>This is a first-time request for approval of the form.</w:t>
      </w:r>
    </w:p>
    <w:p w:rsidR="00690F56" w:rsidRPr="00163412" w:rsidP="00620BCF" w14:paraId="4E4F3DC5" w14:textId="40B0AD9B">
      <w:pPr>
        <w:widowControl/>
        <w:autoSpaceDE/>
        <w:autoSpaceDN/>
        <w:adjustRightInd/>
        <w:spacing w:before="100" w:beforeAutospacing="1" w:after="120"/>
        <w:rPr>
          <w:rFonts w:ascii="Times New Roman" w:hAnsi="Times New Roman"/>
          <w:sz w:val="22"/>
          <w:szCs w:val="22"/>
        </w:rPr>
      </w:pPr>
      <w:r w:rsidRPr="00163412">
        <w:rPr>
          <w:rFonts w:ascii="Times New Roman" w:hAnsi="Times New Roman"/>
          <w:sz w:val="22"/>
          <w:szCs w:val="22"/>
        </w:rPr>
        <w:t xml:space="preserve"> </w:t>
      </w:r>
      <w:r w:rsidRPr="00163412">
        <w:rPr>
          <w:rFonts w:ascii="Times New Roman" w:hAnsi="Times New Roman"/>
          <w:b/>
          <w:bCs/>
          <w:sz w:val="22"/>
          <w:szCs w:val="22"/>
        </w:rPr>
        <w:t>1</w:t>
      </w:r>
      <w:r w:rsidRPr="00163412" w:rsidR="00882AB5">
        <w:rPr>
          <w:rFonts w:ascii="Times New Roman" w:hAnsi="Times New Roman"/>
          <w:b/>
          <w:bCs/>
          <w:sz w:val="22"/>
          <w:szCs w:val="22"/>
        </w:rPr>
        <w:t xml:space="preserve">6. </w:t>
      </w:r>
      <w:r w:rsidRPr="00163412">
        <w:rPr>
          <w:rFonts w:ascii="Times New Roman" w:hAnsi="Times New Roman"/>
          <w:b/>
          <w:bCs/>
          <w:sz w:val="22"/>
          <w:szCs w:val="22"/>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163412">
        <w:rPr>
          <w:rFonts w:ascii="Times New Roman" w:hAnsi="Times New Roman"/>
          <w:sz w:val="22"/>
          <w:szCs w:val="22"/>
        </w:rPr>
        <w:t>.</w:t>
      </w:r>
    </w:p>
    <w:p w:rsidR="00690F56" w:rsidRPr="00163412"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41B59CA5" w14:textId="04004E8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r w:rsidRPr="00163412">
        <w:rPr>
          <w:rFonts w:ascii="Times New Roman" w:hAnsi="Times New Roman"/>
          <w:sz w:val="22"/>
          <w:szCs w:val="22"/>
        </w:rPr>
        <w:t>The data collected with this form will not be published.</w:t>
      </w:r>
    </w:p>
    <w:p w:rsidR="00B45D12" w:rsidRPr="00163412" w:rsidP="00690F56" w14:paraId="77E2B7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6F473DAE" w14:textId="1ADED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2"/>
          <w:szCs w:val="22"/>
        </w:rPr>
      </w:pPr>
      <w:r w:rsidRPr="00163412">
        <w:rPr>
          <w:rFonts w:ascii="Times New Roman" w:hAnsi="Times New Roman"/>
          <w:b/>
          <w:bCs/>
          <w:sz w:val="22"/>
          <w:szCs w:val="22"/>
        </w:rPr>
        <w:t>17. If seeking approval to not display the expiration date for OMB approval of the information collection, explain the reasons that display would be inappropriate.</w:t>
      </w:r>
    </w:p>
    <w:p w:rsidR="00690F56" w:rsidRPr="00163412"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9333AD" w:rsidRPr="00163412" w:rsidP="00690F56" w14:paraId="62CE463A" w14:textId="2D504E4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Style w:val="ui-provider"/>
          <w:rFonts w:ascii="Times New Roman" w:hAnsi="Times New Roman"/>
          <w:sz w:val="22"/>
          <w:szCs w:val="22"/>
        </w:rPr>
      </w:pPr>
      <w:r w:rsidRPr="00163412">
        <w:rPr>
          <w:rStyle w:val="ui-provider"/>
          <w:rFonts w:ascii="Times New Roman" w:hAnsi="Times New Roman"/>
          <w:sz w:val="22"/>
          <w:szCs w:val="22"/>
        </w:rPr>
        <w:t>The OMB Number and expiration date will be displayed.</w:t>
      </w:r>
    </w:p>
    <w:p w:rsidR="009333AD" w:rsidRPr="00163412" w:rsidP="00690F56" w14:paraId="4E336A6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0C3A92" w:rsidRPr="00163412" w:rsidP="00690F56" w14:paraId="41EAB492" w14:textId="7B98401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2"/>
          <w:szCs w:val="22"/>
        </w:rPr>
      </w:pPr>
      <w:r w:rsidRPr="00163412">
        <w:rPr>
          <w:rFonts w:ascii="Times New Roman" w:hAnsi="Times New Roman"/>
          <w:b/>
          <w:sz w:val="22"/>
          <w:szCs w:val="22"/>
        </w:rPr>
        <w:t>18. Explain each exception to the certification statement.</w:t>
      </w:r>
    </w:p>
    <w:p w:rsidR="000C3A92" w:rsidRPr="00163412" w:rsidP="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690F56" w:rsidRPr="00163412" w:rsidP="00690F56" w14:paraId="7282302F" w14:textId="48DAC14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Style w:val="ui-provider"/>
          <w:rFonts w:ascii="Times New Roman" w:hAnsi="Times New Roman"/>
          <w:sz w:val="22"/>
          <w:szCs w:val="22"/>
        </w:rPr>
      </w:pPr>
      <w:r w:rsidRPr="00163412">
        <w:rPr>
          <w:rStyle w:val="ui-provider"/>
          <w:rFonts w:ascii="Times New Roman" w:hAnsi="Times New Roman"/>
          <w:sz w:val="22"/>
          <w:szCs w:val="22"/>
        </w:rPr>
        <w:t>There are no exceptions to certification.</w:t>
      </w:r>
    </w:p>
    <w:p w:rsidR="008D331B" w:rsidRPr="00163412" w:rsidP="00690F56" w14:paraId="01FC4C6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2"/>
          <w:szCs w:val="22"/>
        </w:rPr>
      </w:pPr>
    </w:p>
    <w:p w:rsidR="007A7F79" w:rsidRPr="00163412" w:rsidP="007A7F79" w14:paraId="077F6D32" w14:textId="77777777">
      <w:pPr>
        <w:widowControl/>
        <w:autoSpaceDE/>
        <w:autoSpaceDN/>
        <w:adjustRightInd/>
        <w:spacing w:after="200" w:line="276" w:lineRule="auto"/>
        <w:rPr>
          <w:rFonts w:ascii="Times New Roman" w:hAnsi="Times New Roman"/>
          <w:sz w:val="22"/>
          <w:szCs w:val="22"/>
        </w:rPr>
      </w:pPr>
      <w:r w:rsidRPr="00163412">
        <w:rPr>
          <w:rFonts w:ascii="Times New Roman" w:hAnsi="Times New Roman"/>
          <w:b/>
          <w:bCs/>
          <w:sz w:val="22"/>
          <w:szCs w:val="22"/>
        </w:rPr>
        <w:t>B. COLLECTIONS OF INFORMATON EMPLOYING STATISTICAL METHODS.</w:t>
      </w:r>
    </w:p>
    <w:p w:rsidR="00332F98" w:rsidRPr="00163412" w14:paraId="3E8CBCDA" w14:textId="1B1F21E1">
      <w:pPr>
        <w:rPr>
          <w:rFonts w:ascii="Times New Roman" w:hAnsi="Times New Roman"/>
          <w:sz w:val="22"/>
          <w:szCs w:val="22"/>
        </w:rPr>
      </w:pPr>
      <w:r w:rsidRPr="00163412">
        <w:rPr>
          <w:rStyle w:val="ui-provider"/>
          <w:rFonts w:ascii="Times New Roman" w:hAnsi="Times New Roman"/>
          <w:sz w:val="22"/>
          <w:szCs w:val="22"/>
        </w:rPr>
        <w:t>Statistical methods are not used in these collections of information.</w:t>
      </w:r>
    </w:p>
    <w:sectPr w:rsidSect="00FD1670">
      <w:headerReference w:type="default" r:id="rId12"/>
      <w:footerReference w:type="even" r:id="rId13"/>
      <w:footerReference w:type="default" r:id="rId14"/>
      <w:headerReference w:type="first" r:id="rId15"/>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6E66625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417AD8">
      <w:rPr>
        <w:rStyle w:val="PageNumber"/>
        <w:rFonts w:ascii="Times New Roman" w:hAnsi="Times New Roman"/>
        <w:noProof/>
      </w:rPr>
      <w:t>2</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FB0" w:rsidRPr="00F8164B" w:rsidP="46F56430" w14:paraId="104839A6" w14:textId="0C452E11">
    <w:pPr>
      <w:widowControl/>
      <w:tabs>
        <w:tab w:val="left" w:pos="720"/>
      </w:tabs>
      <w:ind w:left="720" w:hanging="1440"/>
      <w:rPr>
        <w:rFonts w:ascii="Times New Roman" w:hAnsi="Times New Roman"/>
        <w:sz w:val="20"/>
        <w:szCs w:val="20"/>
      </w:rPr>
    </w:pPr>
    <w:r w:rsidRPr="46F56430">
      <w:rPr>
        <w:rFonts w:ascii="Times New Roman" w:hAnsi="Times New Roman"/>
        <w:b/>
        <w:bCs/>
        <w:sz w:val="20"/>
        <w:szCs w:val="20"/>
      </w:rPr>
      <w:t xml:space="preserve">ACH VENDOR PAYMENT ENROLLMENT </w:t>
    </w:r>
  </w:p>
  <w:p w:rsidR="00E60FB0" w:rsidRPr="00F8164B" w:rsidP="46F56430" w14:paraId="3368ABF3" w14:textId="54E7AE44">
    <w:pPr>
      <w:widowControl/>
      <w:tabs>
        <w:tab w:val="left" w:pos="720"/>
      </w:tabs>
      <w:ind w:left="720" w:hanging="1440"/>
      <w:rPr>
        <w:rFonts w:ascii="Times New Roman" w:hAnsi="Times New Roman"/>
        <w:sz w:val="20"/>
        <w:szCs w:val="20"/>
      </w:rPr>
    </w:pPr>
    <w:r w:rsidRPr="46F56430">
      <w:rPr>
        <w:rFonts w:ascii="Times New Roman" w:hAnsi="Times New Roman"/>
        <w:sz w:val="20"/>
        <w:szCs w:val="20"/>
      </w:rPr>
      <w:t xml:space="preserve">OMB Control Number </w:t>
    </w:r>
    <w:r w:rsidR="00AF352C">
      <w:rPr>
        <w:rFonts w:ascii="Times New Roman" w:hAnsi="Times New Roman"/>
        <w:sz w:val="20"/>
        <w:szCs w:val="20"/>
      </w:rPr>
      <w:t>1240-0NEW</w:t>
    </w:r>
  </w:p>
  <w:p w:rsidR="00E60FB0" w:rsidRPr="00F8164B" w:rsidP="46F56430" w14:paraId="1D1AD862" w14:textId="3B48B007">
    <w:pPr>
      <w:widowControl/>
      <w:tabs>
        <w:tab w:val="left" w:pos="720"/>
      </w:tabs>
      <w:ind w:left="720" w:hanging="1440"/>
      <w:rPr>
        <w:rFonts w:ascii="Times New Roman" w:hAnsi="Times New Roman"/>
        <w:sz w:val="20"/>
        <w:szCs w:val="20"/>
      </w:rPr>
    </w:pPr>
    <w:r w:rsidRPr="46F56430">
      <w:rPr>
        <w:rFonts w:ascii="Times New Roman" w:hAnsi="Times New Roman"/>
        <w:sz w:val="20"/>
        <w:szCs w:val="20"/>
      </w:rPr>
      <w:t xml:space="preserve">OMB Expiration Date: </w:t>
    </w:r>
    <w:r w:rsidR="009F6C37">
      <w:rPr>
        <w:rFonts w:ascii="Times New Roman" w:hAnsi="Times New Roman"/>
        <w:sz w:val="20"/>
        <w:szCs w:val="20"/>
      </w:rPr>
      <w:t>XX/XX/XXXX</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413084"/>
    <w:multiLevelType w:val="hybridMultilevel"/>
    <w:tmpl w:val="2812B3E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51A870B8"/>
    <w:multiLevelType w:val="hybridMultilevel"/>
    <w:tmpl w:val="46C686F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9">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3213906"/>
    <w:multiLevelType w:val="hybridMultilevel"/>
    <w:tmpl w:val="B3DA6386"/>
    <w:lvl w:ilvl="0">
      <w:start w:val="1"/>
      <w:numFmt w:val="bullet"/>
      <w:lvlText w:val=""/>
      <w:lvlJc w:val="left"/>
      <w:pPr>
        <w:ind w:left="2880" w:hanging="360"/>
      </w:pPr>
      <w:rPr>
        <w:rFonts w:ascii="Symbol" w:hAnsi="Symbol"/>
      </w:rPr>
    </w:lvl>
    <w:lvl w:ilvl="1">
      <w:start w:val="1"/>
      <w:numFmt w:val="bullet"/>
      <w:lvlText w:val=""/>
      <w:lvlJc w:val="left"/>
      <w:pPr>
        <w:ind w:left="2880" w:hanging="360"/>
      </w:pPr>
      <w:rPr>
        <w:rFonts w:ascii="Symbol" w:hAnsi="Symbol"/>
      </w:rPr>
    </w:lvl>
    <w:lvl w:ilvl="2">
      <w:start w:val="1"/>
      <w:numFmt w:val="bullet"/>
      <w:lvlText w:val=""/>
      <w:lvlJc w:val="left"/>
      <w:pPr>
        <w:ind w:left="288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2880" w:hanging="360"/>
      </w:pPr>
      <w:rPr>
        <w:rFonts w:ascii="Symbol" w:hAnsi="Symbol"/>
      </w:rPr>
    </w:lvl>
    <w:lvl w:ilvl="5">
      <w:start w:val="1"/>
      <w:numFmt w:val="bullet"/>
      <w:lvlText w:val=""/>
      <w:lvlJc w:val="left"/>
      <w:pPr>
        <w:ind w:left="2880" w:hanging="360"/>
      </w:pPr>
      <w:rPr>
        <w:rFonts w:ascii="Symbol" w:hAnsi="Symbol"/>
      </w:rPr>
    </w:lvl>
    <w:lvl w:ilvl="6">
      <w:start w:val="1"/>
      <w:numFmt w:val="bullet"/>
      <w:lvlText w:val=""/>
      <w:lvlJc w:val="left"/>
      <w:pPr>
        <w:ind w:left="2880" w:hanging="360"/>
      </w:pPr>
      <w:rPr>
        <w:rFonts w:ascii="Symbol" w:hAnsi="Symbol"/>
      </w:rPr>
    </w:lvl>
    <w:lvl w:ilvl="7">
      <w:start w:val="1"/>
      <w:numFmt w:val="bullet"/>
      <w:lvlText w:val=""/>
      <w:lvlJc w:val="left"/>
      <w:pPr>
        <w:ind w:left="2880" w:hanging="360"/>
      </w:pPr>
      <w:rPr>
        <w:rFonts w:ascii="Symbol" w:hAnsi="Symbol"/>
      </w:rPr>
    </w:lvl>
    <w:lvl w:ilvl="8">
      <w:start w:val="1"/>
      <w:numFmt w:val="bullet"/>
      <w:lvlText w:val=""/>
      <w:lvlJc w:val="left"/>
      <w:pPr>
        <w:ind w:left="2880" w:hanging="360"/>
      </w:pPr>
      <w:rPr>
        <w:rFonts w:ascii="Symbol" w:hAnsi="Symbol"/>
      </w:rPr>
    </w:lvl>
  </w:abstractNum>
  <w:abstractNum w:abstractNumId="12">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3">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7003817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388528177">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783958521">
    <w:abstractNumId w:val="3"/>
  </w:num>
  <w:num w:numId="4" w16cid:durableId="1532377462">
    <w:abstractNumId w:val="10"/>
  </w:num>
  <w:num w:numId="5" w16cid:durableId="872769480">
    <w:abstractNumId w:val="2"/>
  </w:num>
  <w:num w:numId="6" w16cid:durableId="966475979">
    <w:abstractNumId w:val="4"/>
  </w:num>
  <w:num w:numId="7" w16cid:durableId="186536055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569850694">
    <w:abstractNumId w:val="13"/>
  </w:num>
  <w:num w:numId="9" w16cid:durableId="1270550137">
    <w:abstractNumId w:val="1"/>
  </w:num>
  <w:num w:numId="10" w16cid:durableId="449083582">
    <w:abstractNumId w:val="12"/>
  </w:num>
  <w:num w:numId="11" w16cid:durableId="975643180">
    <w:abstractNumId w:val="7"/>
  </w:num>
  <w:num w:numId="12" w16cid:durableId="945385096">
    <w:abstractNumId w:val="9"/>
  </w:num>
  <w:num w:numId="13" w16cid:durableId="1489129295">
    <w:abstractNumId w:val="6"/>
  </w:num>
  <w:num w:numId="14" w16cid:durableId="753009504">
    <w:abstractNumId w:val="5"/>
  </w:num>
  <w:num w:numId="15" w16cid:durableId="1806701711">
    <w:abstractNumId w:val="11"/>
  </w:num>
  <w:num w:numId="16" w16cid:durableId="1518881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65D9"/>
    <w:rsid w:val="000132D9"/>
    <w:rsid w:val="000133FD"/>
    <w:rsid w:val="00014158"/>
    <w:rsid w:val="000148A2"/>
    <w:rsid w:val="00020F69"/>
    <w:rsid w:val="00022303"/>
    <w:rsid w:val="00022B0A"/>
    <w:rsid w:val="00022CAC"/>
    <w:rsid w:val="0002461E"/>
    <w:rsid w:val="0004107F"/>
    <w:rsid w:val="00042CBD"/>
    <w:rsid w:val="00047E3F"/>
    <w:rsid w:val="00052174"/>
    <w:rsid w:val="00061F6C"/>
    <w:rsid w:val="00064E28"/>
    <w:rsid w:val="00070C47"/>
    <w:rsid w:val="0007383F"/>
    <w:rsid w:val="00074310"/>
    <w:rsid w:val="00074E73"/>
    <w:rsid w:val="000758E3"/>
    <w:rsid w:val="00082A39"/>
    <w:rsid w:val="00083402"/>
    <w:rsid w:val="00087D73"/>
    <w:rsid w:val="00095C30"/>
    <w:rsid w:val="000A7853"/>
    <w:rsid w:val="000B0391"/>
    <w:rsid w:val="000B4875"/>
    <w:rsid w:val="000B6FB6"/>
    <w:rsid w:val="000C257C"/>
    <w:rsid w:val="000C3A92"/>
    <w:rsid w:val="000C74FB"/>
    <w:rsid w:val="000D7F95"/>
    <w:rsid w:val="000E1C64"/>
    <w:rsid w:val="000E3010"/>
    <w:rsid w:val="000F6836"/>
    <w:rsid w:val="001040D4"/>
    <w:rsid w:val="0010520E"/>
    <w:rsid w:val="001078BB"/>
    <w:rsid w:val="0011094D"/>
    <w:rsid w:val="00116CD5"/>
    <w:rsid w:val="00133C47"/>
    <w:rsid w:val="001361B9"/>
    <w:rsid w:val="0014556E"/>
    <w:rsid w:val="0015322B"/>
    <w:rsid w:val="0015365E"/>
    <w:rsid w:val="00157A90"/>
    <w:rsid w:val="00163412"/>
    <w:rsid w:val="001679FD"/>
    <w:rsid w:val="00180E5A"/>
    <w:rsid w:val="00181A45"/>
    <w:rsid w:val="001909F1"/>
    <w:rsid w:val="001A2B49"/>
    <w:rsid w:val="001A47D9"/>
    <w:rsid w:val="001B3B4C"/>
    <w:rsid w:val="001D10ED"/>
    <w:rsid w:val="001D2D09"/>
    <w:rsid w:val="001D67BB"/>
    <w:rsid w:val="001D71F0"/>
    <w:rsid w:val="001E0E7F"/>
    <w:rsid w:val="001E2932"/>
    <w:rsid w:val="001E2C99"/>
    <w:rsid w:val="001E3596"/>
    <w:rsid w:val="001E47EC"/>
    <w:rsid w:val="001E5213"/>
    <w:rsid w:val="001F2E8E"/>
    <w:rsid w:val="001F59A8"/>
    <w:rsid w:val="002036A1"/>
    <w:rsid w:val="002077E8"/>
    <w:rsid w:val="002134B4"/>
    <w:rsid w:val="002175C9"/>
    <w:rsid w:val="002203C9"/>
    <w:rsid w:val="002211B7"/>
    <w:rsid w:val="0023200F"/>
    <w:rsid w:val="00233DFB"/>
    <w:rsid w:val="00235CA1"/>
    <w:rsid w:val="00237691"/>
    <w:rsid w:val="00242CA0"/>
    <w:rsid w:val="00243432"/>
    <w:rsid w:val="00245835"/>
    <w:rsid w:val="00247146"/>
    <w:rsid w:val="00271B33"/>
    <w:rsid w:val="00273D58"/>
    <w:rsid w:val="00277C1F"/>
    <w:rsid w:val="002801C8"/>
    <w:rsid w:val="002866AD"/>
    <w:rsid w:val="00286BE3"/>
    <w:rsid w:val="0029135D"/>
    <w:rsid w:val="00292951"/>
    <w:rsid w:val="00293CD1"/>
    <w:rsid w:val="00294BD5"/>
    <w:rsid w:val="002A026A"/>
    <w:rsid w:val="002A0596"/>
    <w:rsid w:val="002A3962"/>
    <w:rsid w:val="002A5972"/>
    <w:rsid w:val="002B4C7A"/>
    <w:rsid w:val="002B508A"/>
    <w:rsid w:val="002E238B"/>
    <w:rsid w:val="002E4200"/>
    <w:rsid w:val="002F3F7F"/>
    <w:rsid w:val="00301366"/>
    <w:rsid w:val="00304132"/>
    <w:rsid w:val="00312124"/>
    <w:rsid w:val="00313820"/>
    <w:rsid w:val="00314737"/>
    <w:rsid w:val="0032649A"/>
    <w:rsid w:val="00326918"/>
    <w:rsid w:val="00332F98"/>
    <w:rsid w:val="0033496B"/>
    <w:rsid w:val="003430A6"/>
    <w:rsid w:val="003448FC"/>
    <w:rsid w:val="003467B8"/>
    <w:rsid w:val="003548D8"/>
    <w:rsid w:val="00360FB3"/>
    <w:rsid w:val="00363CC2"/>
    <w:rsid w:val="00371EEC"/>
    <w:rsid w:val="00374065"/>
    <w:rsid w:val="00376734"/>
    <w:rsid w:val="003876F3"/>
    <w:rsid w:val="00390426"/>
    <w:rsid w:val="00394AEB"/>
    <w:rsid w:val="003A0ABE"/>
    <w:rsid w:val="003A0EB0"/>
    <w:rsid w:val="003A6353"/>
    <w:rsid w:val="003C13C6"/>
    <w:rsid w:val="003C6172"/>
    <w:rsid w:val="003D5958"/>
    <w:rsid w:val="003D6836"/>
    <w:rsid w:val="003D6AC7"/>
    <w:rsid w:val="003D7B99"/>
    <w:rsid w:val="003E219F"/>
    <w:rsid w:val="003E49A6"/>
    <w:rsid w:val="003E50F0"/>
    <w:rsid w:val="003E5E34"/>
    <w:rsid w:val="003F53FB"/>
    <w:rsid w:val="00400B4D"/>
    <w:rsid w:val="00401F18"/>
    <w:rsid w:val="004056B7"/>
    <w:rsid w:val="00410AC8"/>
    <w:rsid w:val="00414664"/>
    <w:rsid w:val="00417AD8"/>
    <w:rsid w:val="00430C83"/>
    <w:rsid w:val="00436DD7"/>
    <w:rsid w:val="00440E7A"/>
    <w:rsid w:val="00442B6D"/>
    <w:rsid w:val="00443460"/>
    <w:rsid w:val="0044773C"/>
    <w:rsid w:val="00450B16"/>
    <w:rsid w:val="00452867"/>
    <w:rsid w:val="0046015E"/>
    <w:rsid w:val="00463425"/>
    <w:rsid w:val="0046726C"/>
    <w:rsid w:val="004672B5"/>
    <w:rsid w:val="00471207"/>
    <w:rsid w:val="00481EDE"/>
    <w:rsid w:val="004844D1"/>
    <w:rsid w:val="0048559D"/>
    <w:rsid w:val="00491C88"/>
    <w:rsid w:val="00494A93"/>
    <w:rsid w:val="00494D75"/>
    <w:rsid w:val="004A1763"/>
    <w:rsid w:val="004B1E83"/>
    <w:rsid w:val="004D0726"/>
    <w:rsid w:val="004D0B25"/>
    <w:rsid w:val="004D1C78"/>
    <w:rsid w:val="004D441E"/>
    <w:rsid w:val="004D46D1"/>
    <w:rsid w:val="004D5DCA"/>
    <w:rsid w:val="004D7783"/>
    <w:rsid w:val="004E1D9E"/>
    <w:rsid w:val="004F7F6E"/>
    <w:rsid w:val="0050001F"/>
    <w:rsid w:val="00506689"/>
    <w:rsid w:val="00506B6A"/>
    <w:rsid w:val="0051008D"/>
    <w:rsid w:val="00512AF0"/>
    <w:rsid w:val="00512F7F"/>
    <w:rsid w:val="00514814"/>
    <w:rsid w:val="005164DC"/>
    <w:rsid w:val="00516CCF"/>
    <w:rsid w:val="00530EBD"/>
    <w:rsid w:val="00561AB9"/>
    <w:rsid w:val="00567912"/>
    <w:rsid w:val="00570098"/>
    <w:rsid w:val="005734B8"/>
    <w:rsid w:val="00580422"/>
    <w:rsid w:val="005805E7"/>
    <w:rsid w:val="00582815"/>
    <w:rsid w:val="00583F5D"/>
    <w:rsid w:val="0058424C"/>
    <w:rsid w:val="00584F8D"/>
    <w:rsid w:val="005A0350"/>
    <w:rsid w:val="005A042B"/>
    <w:rsid w:val="005A329D"/>
    <w:rsid w:val="005B5990"/>
    <w:rsid w:val="005C1AB6"/>
    <w:rsid w:val="005C6147"/>
    <w:rsid w:val="005D5F8C"/>
    <w:rsid w:val="005E46DD"/>
    <w:rsid w:val="005E5148"/>
    <w:rsid w:val="005F0D79"/>
    <w:rsid w:val="005F1E70"/>
    <w:rsid w:val="005F2A17"/>
    <w:rsid w:val="0060114B"/>
    <w:rsid w:val="00611DE2"/>
    <w:rsid w:val="00620BCF"/>
    <w:rsid w:val="006227B3"/>
    <w:rsid w:val="00626F49"/>
    <w:rsid w:val="00642220"/>
    <w:rsid w:val="00652ED1"/>
    <w:rsid w:val="0065587E"/>
    <w:rsid w:val="006626FF"/>
    <w:rsid w:val="006650A8"/>
    <w:rsid w:val="00670F24"/>
    <w:rsid w:val="0067772C"/>
    <w:rsid w:val="00685435"/>
    <w:rsid w:val="00687CED"/>
    <w:rsid w:val="00690F56"/>
    <w:rsid w:val="00693A2C"/>
    <w:rsid w:val="006A3278"/>
    <w:rsid w:val="006A4637"/>
    <w:rsid w:val="006B7250"/>
    <w:rsid w:val="006C0156"/>
    <w:rsid w:val="006C1206"/>
    <w:rsid w:val="006C39F8"/>
    <w:rsid w:val="006C55AD"/>
    <w:rsid w:val="006D78CA"/>
    <w:rsid w:val="006E1A08"/>
    <w:rsid w:val="006F2A1F"/>
    <w:rsid w:val="006F66F9"/>
    <w:rsid w:val="006F6E13"/>
    <w:rsid w:val="007010C5"/>
    <w:rsid w:val="007011F1"/>
    <w:rsid w:val="00701233"/>
    <w:rsid w:val="007127A1"/>
    <w:rsid w:val="00713ACE"/>
    <w:rsid w:val="00715F82"/>
    <w:rsid w:val="0071749C"/>
    <w:rsid w:val="00724F15"/>
    <w:rsid w:val="00737D89"/>
    <w:rsid w:val="007412B6"/>
    <w:rsid w:val="00745225"/>
    <w:rsid w:val="0075081B"/>
    <w:rsid w:val="007636EC"/>
    <w:rsid w:val="00763FF6"/>
    <w:rsid w:val="00767D37"/>
    <w:rsid w:val="00772997"/>
    <w:rsid w:val="00774503"/>
    <w:rsid w:val="00777CD2"/>
    <w:rsid w:val="0078038F"/>
    <w:rsid w:val="007834FD"/>
    <w:rsid w:val="00785FE9"/>
    <w:rsid w:val="00786E04"/>
    <w:rsid w:val="00787C4C"/>
    <w:rsid w:val="0079289B"/>
    <w:rsid w:val="007A7F79"/>
    <w:rsid w:val="007B2DEC"/>
    <w:rsid w:val="007D3FC2"/>
    <w:rsid w:val="007D45D7"/>
    <w:rsid w:val="007D46C2"/>
    <w:rsid w:val="007E04F7"/>
    <w:rsid w:val="007F1500"/>
    <w:rsid w:val="008043E5"/>
    <w:rsid w:val="00804A1A"/>
    <w:rsid w:val="0081073D"/>
    <w:rsid w:val="00812026"/>
    <w:rsid w:val="00816291"/>
    <w:rsid w:val="008323ED"/>
    <w:rsid w:val="00835517"/>
    <w:rsid w:val="00835955"/>
    <w:rsid w:val="00846701"/>
    <w:rsid w:val="008624D5"/>
    <w:rsid w:val="00871CA6"/>
    <w:rsid w:val="00871D8E"/>
    <w:rsid w:val="00882AB5"/>
    <w:rsid w:val="00882B1D"/>
    <w:rsid w:val="0088672C"/>
    <w:rsid w:val="00894CF5"/>
    <w:rsid w:val="00896734"/>
    <w:rsid w:val="008A1F0C"/>
    <w:rsid w:val="008A2230"/>
    <w:rsid w:val="008A40D1"/>
    <w:rsid w:val="008B1ED5"/>
    <w:rsid w:val="008B541B"/>
    <w:rsid w:val="008C4291"/>
    <w:rsid w:val="008D1AA9"/>
    <w:rsid w:val="008D331B"/>
    <w:rsid w:val="008D6373"/>
    <w:rsid w:val="00901003"/>
    <w:rsid w:val="0090158E"/>
    <w:rsid w:val="00901EF6"/>
    <w:rsid w:val="0090413E"/>
    <w:rsid w:val="009067A8"/>
    <w:rsid w:val="009271B1"/>
    <w:rsid w:val="009333AD"/>
    <w:rsid w:val="00937C49"/>
    <w:rsid w:val="009416C2"/>
    <w:rsid w:val="009441E2"/>
    <w:rsid w:val="00963680"/>
    <w:rsid w:val="00964D3F"/>
    <w:rsid w:val="009700D9"/>
    <w:rsid w:val="00985C15"/>
    <w:rsid w:val="0098776F"/>
    <w:rsid w:val="009A6DCA"/>
    <w:rsid w:val="009B00FD"/>
    <w:rsid w:val="009B0BD3"/>
    <w:rsid w:val="009B38D1"/>
    <w:rsid w:val="009B4116"/>
    <w:rsid w:val="009C2A10"/>
    <w:rsid w:val="009D1EA2"/>
    <w:rsid w:val="009E0141"/>
    <w:rsid w:val="009E234B"/>
    <w:rsid w:val="009E51C6"/>
    <w:rsid w:val="009F1B3C"/>
    <w:rsid w:val="009F52F3"/>
    <w:rsid w:val="009F6117"/>
    <w:rsid w:val="009F6C37"/>
    <w:rsid w:val="00A018F6"/>
    <w:rsid w:val="00A035E3"/>
    <w:rsid w:val="00A10441"/>
    <w:rsid w:val="00A15094"/>
    <w:rsid w:val="00A16020"/>
    <w:rsid w:val="00A21F98"/>
    <w:rsid w:val="00A309D8"/>
    <w:rsid w:val="00A41C21"/>
    <w:rsid w:val="00A47DA7"/>
    <w:rsid w:val="00A52DE7"/>
    <w:rsid w:val="00A55023"/>
    <w:rsid w:val="00A56B86"/>
    <w:rsid w:val="00A632EF"/>
    <w:rsid w:val="00A677E9"/>
    <w:rsid w:val="00A70010"/>
    <w:rsid w:val="00A740AB"/>
    <w:rsid w:val="00A820DF"/>
    <w:rsid w:val="00A834BF"/>
    <w:rsid w:val="00A85E62"/>
    <w:rsid w:val="00A90769"/>
    <w:rsid w:val="00A947E4"/>
    <w:rsid w:val="00A973AA"/>
    <w:rsid w:val="00AA177A"/>
    <w:rsid w:val="00AA7293"/>
    <w:rsid w:val="00AB45E1"/>
    <w:rsid w:val="00AB4DC3"/>
    <w:rsid w:val="00AB676C"/>
    <w:rsid w:val="00AC775D"/>
    <w:rsid w:val="00AD022F"/>
    <w:rsid w:val="00AD7141"/>
    <w:rsid w:val="00AD75AC"/>
    <w:rsid w:val="00AF2C11"/>
    <w:rsid w:val="00AF352C"/>
    <w:rsid w:val="00AF3788"/>
    <w:rsid w:val="00AF4414"/>
    <w:rsid w:val="00AF5262"/>
    <w:rsid w:val="00AF7928"/>
    <w:rsid w:val="00B102B3"/>
    <w:rsid w:val="00B2146E"/>
    <w:rsid w:val="00B22BF5"/>
    <w:rsid w:val="00B26E3E"/>
    <w:rsid w:val="00B344C5"/>
    <w:rsid w:val="00B35DAD"/>
    <w:rsid w:val="00B45D12"/>
    <w:rsid w:val="00B46E9C"/>
    <w:rsid w:val="00B47443"/>
    <w:rsid w:val="00B5377A"/>
    <w:rsid w:val="00B56EE5"/>
    <w:rsid w:val="00B6181C"/>
    <w:rsid w:val="00B64D7D"/>
    <w:rsid w:val="00B66231"/>
    <w:rsid w:val="00BA6C9C"/>
    <w:rsid w:val="00BB3BEF"/>
    <w:rsid w:val="00BC454C"/>
    <w:rsid w:val="00BC776C"/>
    <w:rsid w:val="00BD331E"/>
    <w:rsid w:val="00BD34F2"/>
    <w:rsid w:val="00BD71BF"/>
    <w:rsid w:val="00BE1FCE"/>
    <w:rsid w:val="00C02E4A"/>
    <w:rsid w:val="00C05B88"/>
    <w:rsid w:val="00C07F7F"/>
    <w:rsid w:val="00C12530"/>
    <w:rsid w:val="00C14429"/>
    <w:rsid w:val="00C247D8"/>
    <w:rsid w:val="00C34009"/>
    <w:rsid w:val="00C46060"/>
    <w:rsid w:val="00C4763A"/>
    <w:rsid w:val="00C63D1E"/>
    <w:rsid w:val="00C667F3"/>
    <w:rsid w:val="00C712D2"/>
    <w:rsid w:val="00C742BA"/>
    <w:rsid w:val="00C77B5C"/>
    <w:rsid w:val="00C824C6"/>
    <w:rsid w:val="00C8275F"/>
    <w:rsid w:val="00C87068"/>
    <w:rsid w:val="00C9162F"/>
    <w:rsid w:val="00C9655E"/>
    <w:rsid w:val="00CA2F0A"/>
    <w:rsid w:val="00CB223A"/>
    <w:rsid w:val="00CB3579"/>
    <w:rsid w:val="00CC0731"/>
    <w:rsid w:val="00CC1C99"/>
    <w:rsid w:val="00CC770C"/>
    <w:rsid w:val="00CD215D"/>
    <w:rsid w:val="00CD5015"/>
    <w:rsid w:val="00CD6628"/>
    <w:rsid w:val="00CD72D8"/>
    <w:rsid w:val="00D2331B"/>
    <w:rsid w:val="00D36BB6"/>
    <w:rsid w:val="00D53DEB"/>
    <w:rsid w:val="00D57DE8"/>
    <w:rsid w:val="00D73AAD"/>
    <w:rsid w:val="00D75842"/>
    <w:rsid w:val="00D766FA"/>
    <w:rsid w:val="00D819CE"/>
    <w:rsid w:val="00D86B25"/>
    <w:rsid w:val="00D86FF7"/>
    <w:rsid w:val="00D9587B"/>
    <w:rsid w:val="00DB7B7C"/>
    <w:rsid w:val="00DC708F"/>
    <w:rsid w:val="00DD1D8D"/>
    <w:rsid w:val="00DD6DF0"/>
    <w:rsid w:val="00DE1577"/>
    <w:rsid w:val="00DF678E"/>
    <w:rsid w:val="00E0031C"/>
    <w:rsid w:val="00E0138A"/>
    <w:rsid w:val="00E06430"/>
    <w:rsid w:val="00E103E0"/>
    <w:rsid w:val="00E10CD8"/>
    <w:rsid w:val="00E15B3A"/>
    <w:rsid w:val="00E200CF"/>
    <w:rsid w:val="00E20199"/>
    <w:rsid w:val="00E22463"/>
    <w:rsid w:val="00E23871"/>
    <w:rsid w:val="00E279DC"/>
    <w:rsid w:val="00E31BA7"/>
    <w:rsid w:val="00E322E9"/>
    <w:rsid w:val="00E33281"/>
    <w:rsid w:val="00E40035"/>
    <w:rsid w:val="00E400EA"/>
    <w:rsid w:val="00E46EE5"/>
    <w:rsid w:val="00E571C2"/>
    <w:rsid w:val="00E57F5E"/>
    <w:rsid w:val="00E60FB0"/>
    <w:rsid w:val="00E614A1"/>
    <w:rsid w:val="00E674D5"/>
    <w:rsid w:val="00E700AD"/>
    <w:rsid w:val="00E70322"/>
    <w:rsid w:val="00E74ABD"/>
    <w:rsid w:val="00E83023"/>
    <w:rsid w:val="00E833E4"/>
    <w:rsid w:val="00E92EED"/>
    <w:rsid w:val="00E93A0F"/>
    <w:rsid w:val="00EA2116"/>
    <w:rsid w:val="00EA3E66"/>
    <w:rsid w:val="00EA6158"/>
    <w:rsid w:val="00EB6869"/>
    <w:rsid w:val="00EC0B43"/>
    <w:rsid w:val="00EE65B4"/>
    <w:rsid w:val="00F06A89"/>
    <w:rsid w:val="00F094F7"/>
    <w:rsid w:val="00F11AA8"/>
    <w:rsid w:val="00F1499D"/>
    <w:rsid w:val="00F20515"/>
    <w:rsid w:val="00F2341F"/>
    <w:rsid w:val="00F24787"/>
    <w:rsid w:val="00F266FA"/>
    <w:rsid w:val="00F27223"/>
    <w:rsid w:val="00F30A00"/>
    <w:rsid w:val="00F3170B"/>
    <w:rsid w:val="00F34343"/>
    <w:rsid w:val="00F3623C"/>
    <w:rsid w:val="00F3630D"/>
    <w:rsid w:val="00F41116"/>
    <w:rsid w:val="00F44D20"/>
    <w:rsid w:val="00F4518C"/>
    <w:rsid w:val="00F4529D"/>
    <w:rsid w:val="00F51652"/>
    <w:rsid w:val="00F53F09"/>
    <w:rsid w:val="00F54265"/>
    <w:rsid w:val="00F56065"/>
    <w:rsid w:val="00F56B20"/>
    <w:rsid w:val="00F6219B"/>
    <w:rsid w:val="00F64E0B"/>
    <w:rsid w:val="00F67191"/>
    <w:rsid w:val="00F72D66"/>
    <w:rsid w:val="00F8164B"/>
    <w:rsid w:val="00F935EE"/>
    <w:rsid w:val="00FA3D8C"/>
    <w:rsid w:val="00FB587F"/>
    <w:rsid w:val="00FD1670"/>
    <w:rsid w:val="00FF42E2"/>
    <w:rsid w:val="00FF4C58"/>
    <w:rsid w:val="00FF55AE"/>
    <w:rsid w:val="00FF61D3"/>
    <w:rsid w:val="00FF68C4"/>
    <w:rsid w:val="00FF6C7B"/>
    <w:rsid w:val="0457CC28"/>
    <w:rsid w:val="08F5C5D2"/>
    <w:rsid w:val="12026F9D"/>
    <w:rsid w:val="143AA527"/>
    <w:rsid w:val="1ABF6DD5"/>
    <w:rsid w:val="20B57412"/>
    <w:rsid w:val="256E58FC"/>
    <w:rsid w:val="268EF1F0"/>
    <w:rsid w:val="289F7CF6"/>
    <w:rsid w:val="2D75C959"/>
    <w:rsid w:val="3274B102"/>
    <w:rsid w:val="363A9D0D"/>
    <w:rsid w:val="36C2E3AA"/>
    <w:rsid w:val="38409B9C"/>
    <w:rsid w:val="384A01C5"/>
    <w:rsid w:val="3C661D83"/>
    <w:rsid w:val="46F56430"/>
    <w:rsid w:val="4B8D84CE"/>
    <w:rsid w:val="536AA927"/>
    <w:rsid w:val="625E8830"/>
    <w:rsid w:val="64AAB894"/>
    <w:rsid w:val="683FDE47"/>
    <w:rsid w:val="687A7D1D"/>
    <w:rsid w:val="71D59DF9"/>
    <w:rsid w:val="723111B9"/>
    <w:rsid w:val="733DF803"/>
    <w:rsid w:val="734D932D"/>
    <w:rsid w:val="741F417E"/>
    <w:rsid w:val="79B027C8"/>
    <w:rsid w:val="7BE905E9"/>
    <w:rsid w:val="7C8EF397"/>
    <w:rsid w:val="7E3BF55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customStyle="1" w:styleId="ui-provider">
    <w:name w:val="ui-provider"/>
    <w:basedOn w:val="DefaultParagraphFont"/>
    <w:rsid w:val="00AA7293"/>
  </w:style>
  <w:style w:type="character" w:styleId="Hyperlink">
    <w:name w:val="Hyperlink"/>
    <w:basedOn w:val="DefaultParagraphFont"/>
    <w:uiPriority w:val="99"/>
    <w:unhideWhenUsed/>
    <w:rsid w:val="00CB223A"/>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empsit.t19.htm" TargetMode="External" /><Relationship Id="rId11" Type="http://schemas.openxmlformats.org/officeDocument/2006/relationships/hyperlink" Target="https://www.bls.gov/oes/current/oes439199.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wcpmed.dol.gov/" TargetMode="External" /><Relationship Id="rId9" Type="http://schemas.openxmlformats.org/officeDocument/2006/relationships/hyperlink" Target="https://www.dol.gov/agencies/sol/priva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75976b-ccb9-480d-8fb2-7d74a61d88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C1777E209A8F459B4D73A69FE02080" ma:contentTypeVersion="14" ma:contentTypeDescription="Create a new document." ma:contentTypeScope="" ma:versionID="a4e412e5a0685e3927fe6df4ceac8428">
  <xsd:schema xmlns:xsd="http://www.w3.org/2001/XMLSchema" xmlns:xs="http://www.w3.org/2001/XMLSchema" xmlns:p="http://schemas.microsoft.com/office/2006/metadata/properties" xmlns:ns3="3d75976b-ccb9-480d-8fb2-7d74a61d884c" xmlns:ns4="a19d806d-6473-4a28-b020-0c2f023eb2aa" targetNamespace="http://schemas.microsoft.com/office/2006/metadata/properties" ma:root="true" ma:fieldsID="cfe9802d9320378f6d4381033f097aad" ns3:_="" ns4:_="">
    <xsd:import namespace="3d75976b-ccb9-480d-8fb2-7d74a61d884c"/>
    <xsd:import namespace="a19d806d-6473-4a28-b020-0c2f023eb2a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5976b-ccb9-480d-8fb2-7d74a61d8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d806d-6473-4a28-b020-0c2f023eb2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1D710-70D5-4879-A05C-0273BA4D58CF}">
  <ds:schemaRefs>
    <ds:schemaRef ds:uri="http://schemas.microsoft.com/office/2006/metadata/properties"/>
    <ds:schemaRef ds:uri="http://schemas.microsoft.com/office/infopath/2007/PartnerControls"/>
    <ds:schemaRef ds:uri="3d75976b-ccb9-480d-8fb2-7d74a61d884c"/>
  </ds:schemaRefs>
</ds:datastoreItem>
</file>

<file path=customXml/itemProps2.xml><?xml version="1.0" encoding="utf-8"?>
<ds:datastoreItem xmlns:ds="http://schemas.openxmlformats.org/officeDocument/2006/customXml" ds:itemID="{A21BC79D-2B31-4573-A15E-244BEF5DA8DD}">
  <ds:schemaRefs>
    <ds:schemaRef ds:uri="http://schemas.microsoft.com/sharepoint/v3/contenttype/forms"/>
  </ds:schemaRefs>
</ds:datastoreItem>
</file>

<file path=customXml/itemProps3.xml><?xml version="1.0" encoding="utf-8"?>
<ds:datastoreItem xmlns:ds="http://schemas.openxmlformats.org/officeDocument/2006/customXml" ds:itemID="{E4799C09-F7B2-4593-BFD5-FBCFFD74F224}">
  <ds:schemaRefs>
    <ds:schemaRef ds:uri="http://schemas.openxmlformats.org/officeDocument/2006/bibliography"/>
  </ds:schemaRefs>
</ds:datastoreItem>
</file>

<file path=customXml/itemProps4.xml><?xml version="1.0" encoding="utf-8"?>
<ds:datastoreItem xmlns:ds="http://schemas.openxmlformats.org/officeDocument/2006/customXml" ds:itemID="{7844B6F5-6269-4C89-A50C-581BA561E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5976b-ccb9-480d-8fb2-7d74a61d884c"/>
    <ds:schemaRef ds:uri="a19d806d-6473-4a28-b020-0c2f023eb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ACH EFT OWCP-3881</vt:lpstr>
    </vt:vector>
  </TitlesOfParts>
  <Company>OSHA</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 EFT OWCP-3881</dc:title>
  <dc:creator>Theda Kenney</dc:creator>
  <cp:lastModifiedBy>Suggs, Anjanette C - OWCP</cp:lastModifiedBy>
  <cp:revision>2</cp:revision>
  <cp:lastPrinted>2025-07-30T19:44:00Z</cp:lastPrinted>
  <dcterms:created xsi:type="dcterms:W3CDTF">2025-07-31T17:54:00Z</dcterms:created>
  <dcterms:modified xsi:type="dcterms:W3CDTF">2025-07-31T17:54:00Z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0x01010054C1777E209A8F459B4D73A69FE02080</vt:lpwstr>
  </property>
  <property fmtid="{D5CDD505-2E9C-101B-9397-08002B2CF9AE}" pid="3" name="_dlc_DocIdItemGuid">
    <vt:lpwstr>138de04a-253e-40e9-a0b4-98fe26905070</vt:lpwstr>
  </property>
</Properties>
</file>