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2B57" w:rsidR="0095296E" w:rsidP="0095296E" w:rsidRDefault="00AC2B57" w14:paraId="5E186063"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hanging="720"/>
      </w:pPr>
      <w:r>
        <w:rPr>
          <w:rFonts w:ascii="CG Omega" w:hAnsi="CG Omega"/>
          <w:b/>
          <w:bCs/>
          <w:sz w:val="31"/>
          <w:szCs w:val="31"/>
        </w:rPr>
        <w:tab/>
      </w:r>
      <w:r w:rsidRPr="00AC2B57" w:rsidR="0095296E">
        <w:rPr>
          <w:b/>
          <w:bCs/>
          <w:sz w:val="31"/>
          <w:szCs w:val="31"/>
        </w:rPr>
        <w:t>Notice of Shareholders’ Meeting to Vote on Combination</w:t>
      </w:r>
    </w:p>
    <w:p w:rsidRPr="00AC2B57" w:rsidR="0095296E" w:rsidP="0095296E" w:rsidRDefault="0095296E" w14:paraId="6836A77B"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13C3FAA5"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60734110" w14:textId="77777777">
      <w:pPr>
        <w:tabs>
          <w:tab w:val="center" w:pos="4320"/>
          <w:tab w:val="left" w:pos="5040"/>
          <w:tab w:val="left" w:pos="5284"/>
          <w:tab w:val="left" w:pos="6930"/>
          <w:tab w:val="left" w:pos="7830"/>
          <w:tab w:val="left" w:pos="8640"/>
        </w:tabs>
        <w:spacing w:line="204" w:lineRule="auto"/>
      </w:pPr>
      <w:r w:rsidRPr="00AC2B57">
        <w:tab/>
      </w:r>
      <w:r w:rsidRPr="00AC2B57">
        <w:rPr>
          <w:u w:val="single"/>
        </w:rPr>
        <w:t xml:space="preserve">        (Full corporate name of bank)        </w:t>
      </w:r>
    </w:p>
    <w:p w:rsidRPr="00AC2B57" w:rsidR="0095296E" w:rsidP="0095296E" w:rsidRDefault="0095296E" w14:paraId="4093FAB3"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0805707C" w14:textId="77777777">
      <w:pPr>
        <w:tabs>
          <w:tab w:val="center" w:pos="4320"/>
          <w:tab w:val="left" w:pos="5040"/>
          <w:tab w:val="left" w:pos="5284"/>
          <w:tab w:val="left" w:pos="6930"/>
          <w:tab w:val="left" w:pos="7830"/>
          <w:tab w:val="left" w:pos="8640"/>
        </w:tabs>
        <w:spacing w:line="204" w:lineRule="auto"/>
      </w:pPr>
      <w:r w:rsidRPr="00AC2B57">
        <w:tab/>
        <w:t>Shareholders’ Meeting</w:t>
      </w:r>
    </w:p>
    <w:p w:rsidRPr="00AC2B57" w:rsidR="0095296E" w:rsidP="0095296E" w:rsidRDefault="0095296E" w14:paraId="53B8F526"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79A1A42B"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4923FF01"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rsidRPr="00AC2B57">
        <w:t xml:space="preserve">Notice is given that, pursuant to call of its directors, a special meeting of the shareholders of (exact name of bank) will be held at its banking house at (street address) in the (city, town or village) of (name), state of (name), on (day of week),  (date), at (time), to consider and determine by vote whether an agreement to (merge/consolidate) the bank and (exact corporate name of other institution), located in the (city, </w:t>
      </w:r>
      <w:proofErr w:type="gramStart"/>
      <w:r w:rsidRPr="00AC2B57">
        <w:t>town</w:t>
      </w:r>
      <w:proofErr w:type="gramEnd"/>
      <w:r w:rsidRPr="00AC2B57">
        <w:t xml:space="preserve"> or village) of (name), state of (name), under the provisions of the laws of the United States, shall be ratified and confirmed, and to vote upon any other matters incidental to the proposed merger of the two institutions.  A copy of the agreement, approved by </w:t>
      </w:r>
      <w:proofErr w:type="gramStart"/>
      <w:r w:rsidRPr="00AC2B57">
        <w:t>a majority of</w:t>
      </w:r>
      <w:proofErr w:type="gramEnd"/>
      <w:r w:rsidRPr="00AC2B57">
        <w:t xml:space="preserve"> the directors of each of the two institutions, providing for the merger, is on file at the institution and may be inspected during business hours.</w:t>
      </w:r>
    </w:p>
    <w:p w:rsidRPr="00AC2B57" w:rsidR="0095296E" w:rsidP="0095296E" w:rsidRDefault="0095296E" w14:paraId="04FAAD19"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1FCF427E"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6D36AE44"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65C86661"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540C84DC"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rsidRPr="00AC2B57">
        <w:rPr>
          <w:u w:val="single"/>
        </w:rPr>
        <w:t xml:space="preserve">                                   </w:t>
      </w:r>
      <w:r w:rsidRPr="00AC2B57">
        <w:t xml:space="preserve"> </w:t>
      </w:r>
    </w:p>
    <w:p w:rsidRPr="00AC2B57" w:rsidR="0095296E" w:rsidP="0095296E" w:rsidRDefault="0095296E" w14:paraId="7F51BBCB"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rsidRPr="00AC2B57">
        <w:tab/>
        <w:t xml:space="preserve">President or Cashier </w:t>
      </w:r>
    </w:p>
    <w:p w:rsidRPr="00AC2B57" w:rsidR="0095296E" w:rsidP="0095296E" w:rsidRDefault="0095296E" w14:paraId="7D9E4CB5"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3CF1C699"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225CA563"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57419D95"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0B473613"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45F21B51"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740ED6E7"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78574C02"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480BDEBD"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0A6CD5CD"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0C52C47C"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5E488690"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1F5F2106"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1F82AD70"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73445563"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1F8C9D8B"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7084AA98"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2C9185E7"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65CAABFC"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2B34BDD0"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2162912F"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p>
    <w:p w:rsidRPr="00AC2B57" w:rsidR="0095296E" w:rsidP="0095296E" w:rsidRDefault="0095296E" w14:paraId="5D686987" w14:textId="77777777">
      <w:pPr>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pPr>
      <w:r w:rsidRPr="00AC2B57">
        <w:t>[NOTE: This notice must be published on the same date each week for four consecutive weeks in a newspaper of general circulation in the commun</w:t>
      </w:r>
      <w:r w:rsidR="009C13DA">
        <w:t>i</w:t>
      </w:r>
      <w:r w:rsidRPr="00AC2B57">
        <w:t>ties in which each institution’s main office is located.]</w:t>
      </w:r>
    </w:p>
    <w:p w:rsidRPr="00AC2B57" w:rsidR="00957F5B" w:rsidRDefault="00957F5B" w14:paraId="09A53564" w14:textId="77777777"/>
    <w:sectPr w:rsidRPr="00AC2B57" w:rsidR="00957F5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CE8F" w14:textId="77777777" w:rsidR="008F449B" w:rsidRDefault="008F449B">
      <w:r>
        <w:separator/>
      </w:r>
    </w:p>
  </w:endnote>
  <w:endnote w:type="continuationSeparator" w:id="0">
    <w:p w14:paraId="7B398FB4" w14:textId="77777777" w:rsidR="008F449B" w:rsidRDefault="008F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B5EA" w14:textId="77777777" w:rsidR="008F449B" w:rsidRDefault="008F449B">
      <w:r>
        <w:separator/>
      </w:r>
    </w:p>
  </w:footnote>
  <w:footnote w:type="continuationSeparator" w:id="0">
    <w:p w14:paraId="770C3E7F" w14:textId="77777777" w:rsidR="008F449B" w:rsidRDefault="008F4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6E"/>
    <w:rsid w:val="00094AFC"/>
    <w:rsid w:val="000E37C8"/>
    <w:rsid w:val="00161F8A"/>
    <w:rsid w:val="0029200F"/>
    <w:rsid w:val="002F091B"/>
    <w:rsid w:val="00300551"/>
    <w:rsid w:val="00467A12"/>
    <w:rsid w:val="004C2B18"/>
    <w:rsid w:val="00532EC3"/>
    <w:rsid w:val="00571931"/>
    <w:rsid w:val="006D1C13"/>
    <w:rsid w:val="00780680"/>
    <w:rsid w:val="007E27C8"/>
    <w:rsid w:val="008222DB"/>
    <w:rsid w:val="008778EE"/>
    <w:rsid w:val="008D7F91"/>
    <w:rsid w:val="008F449B"/>
    <w:rsid w:val="008F5C11"/>
    <w:rsid w:val="0095296E"/>
    <w:rsid w:val="00957F5B"/>
    <w:rsid w:val="009C13DA"/>
    <w:rsid w:val="00AC2B57"/>
    <w:rsid w:val="00CA601A"/>
    <w:rsid w:val="00CE692A"/>
    <w:rsid w:val="00D21C9D"/>
    <w:rsid w:val="00E103A9"/>
    <w:rsid w:val="00ED3867"/>
    <w:rsid w:val="00F1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FC7FA"/>
  <w15:chartTrackingRefBased/>
  <w15:docId w15:val="{161F7EDB-DE23-450C-8E03-03144D27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6E"/>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Shareholders’ Meeting to Vote on Combination</vt:lpstr>
    </vt:vector>
  </TitlesOfParts>
  <Company>OCC</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Shareholders’ Meeting to Vote on Combination</dc:title>
  <dc:subject/>
  <dc:creator>cheryl.martin</dc:creator>
  <cp:keywords/>
  <dc:description/>
  <cp:lastModifiedBy>Gottlieb, Mary</cp:lastModifiedBy>
  <cp:revision>2</cp:revision>
  <dcterms:created xsi:type="dcterms:W3CDTF">2022-05-10T14:48:00Z</dcterms:created>
  <dcterms:modified xsi:type="dcterms:W3CDTF">2022-05-10T14:48:00Z</dcterms:modified>
</cp:coreProperties>
</file>