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1292" w:rsidRPr="00212552" w:rsidP="02FEB69A" w14:paraId="7E54BB06" w14:textId="35591AC0">
      <w:pPr>
        <w:pStyle w:val="Heading1"/>
        <w:keepNext w:val="0"/>
        <w:keepLines w:val="0"/>
        <w:spacing w:before="0" w:after="0" w:line="240" w:lineRule="auto"/>
        <w:rPr>
          <w:rStyle w:val="Ipsosstandardv1Char"/>
          <w:rFonts w:asciiTheme="minorHAnsi" w:hAnsiTheme="minorHAnsi"/>
          <w:b/>
          <w:bCs/>
          <w:sz w:val="40"/>
          <w:szCs w:val="40"/>
        </w:rPr>
      </w:pPr>
      <w:r w:rsidRPr="02FEB69A">
        <w:rPr>
          <w:rStyle w:val="Ipsosstandardv1Char"/>
          <w:rFonts w:asciiTheme="minorHAnsi" w:hAnsiTheme="minorHAnsi"/>
          <w:b/>
          <w:bCs/>
          <w:sz w:val="40"/>
          <w:szCs w:val="40"/>
        </w:rPr>
        <w:t>OCC Trust in Banking Study</w:t>
      </w:r>
    </w:p>
    <w:p w:rsidR="00841292" w:rsidRPr="0081104A" w:rsidP="1652E3F4" w14:paraId="1397E293" w14:textId="5451BD2E">
      <w:pPr>
        <w:pStyle w:val="Heading1"/>
        <w:keepNext w:val="0"/>
        <w:keepLines w:val="0"/>
        <w:spacing w:before="0" w:after="0" w:line="240" w:lineRule="auto"/>
        <w:rPr>
          <w:rStyle w:val="Ipsosstandardv1Char"/>
          <w:rFonts w:asciiTheme="minorHAnsi" w:hAnsiTheme="minorHAnsi"/>
          <w:color w:val="262626" w:themeColor="text1" w:themeTint="D9"/>
        </w:rPr>
      </w:pPr>
      <w:r w:rsidRPr="0989A94E">
        <w:rPr>
          <w:rStyle w:val="Ipsosstandardv1Char"/>
          <w:rFonts w:asciiTheme="minorHAnsi" w:hAnsiTheme="minorHAnsi"/>
          <w:color w:val="000000" w:themeColor="text1"/>
        </w:rPr>
        <w:t>Focus Group</w:t>
      </w:r>
      <w:r w:rsidRPr="0989A94E" w:rsidR="0081104A">
        <w:rPr>
          <w:rStyle w:val="Ipsosstandardv1Char"/>
          <w:rFonts w:asciiTheme="minorHAnsi" w:hAnsiTheme="minorHAnsi"/>
          <w:color w:val="000000" w:themeColor="text1"/>
        </w:rPr>
        <w:t xml:space="preserve"> Guide</w:t>
      </w:r>
      <w:r w:rsidRPr="0989A94E">
        <w:rPr>
          <w:rStyle w:val="Ipsosstandardv1Char"/>
          <w:rFonts w:asciiTheme="minorHAnsi" w:hAnsiTheme="minorHAnsi"/>
          <w:color w:val="000000" w:themeColor="text1"/>
        </w:rPr>
        <w:t xml:space="preserve"> – </w:t>
      </w:r>
      <w:r w:rsidRPr="0989A94E" w:rsidR="7F9ABCEA">
        <w:rPr>
          <w:rStyle w:val="Ipsosstandardv1Char"/>
          <w:rFonts w:asciiTheme="minorHAnsi" w:hAnsiTheme="minorHAnsi"/>
          <w:color w:val="000000" w:themeColor="text1"/>
        </w:rPr>
        <w:t xml:space="preserve">December </w:t>
      </w:r>
      <w:r w:rsidRPr="0989A94E" w:rsidR="000D4688">
        <w:rPr>
          <w:rStyle w:val="Ipsosstandardv1Char"/>
          <w:rFonts w:asciiTheme="minorHAnsi" w:hAnsiTheme="minorHAnsi"/>
          <w:color w:val="000000" w:themeColor="text1"/>
        </w:rPr>
        <w:t>2024</w:t>
      </w:r>
    </w:p>
    <w:p w:rsidR="1652E3F4" w:rsidP="1652E3F4" w14:paraId="408FE6A5" w14:textId="5A237E83">
      <w:pPr>
        <w:spacing w:after="0" w:line="240" w:lineRule="auto"/>
        <w:rPr>
          <w:color w:val="747474" w:themeColor="background2" w:themeShade="80"/>
        </w:rPr>
      </w:pPr>
    </w:p>
    <w:p w:rsidR="00841292" w:rsidRPr="000D4688" w:rsidP="2FF57259" w14:paraId="44DBCB96" w14:textId="0FBCB833">
      <w:pPr>
        <w:pStyle w:val="Heading2"/>
        <w:keepNext w:val="0"/>
        <w:keepLines w:val="0"/>
        <w:spacing w:before="0" w:after="0" w:line="240" w:lineRule="auto"/>
        <w:rPr>
          <w:rFonts w:asciiTheme="minorHAnsi" w:hAnsiTheme="minorHAnsi"/>
          <w:b/>
          <w:bCs/>
        </w:rPr>
      </w:pPr>
      <w:r w:rsidRPr="2FF57259">
        <w:rPr>
          <w:rFonts w:asciiTheme="minorHAnsi" w:hAnsiTheme="minorHAnsi"/>
          <w:b/>
          <w:bCs/>
        </w:rPr>
        <w:t xml:space="preserve">Research </w:t>
      </w:r>
      <w:r w:rsidRPr="2FF57259">
        <w:rPr>
          <w:rFonts w:asciiTheme="minorHAnsi" w:hAnsiTheme="minorHAnsi"/>
          <w:b/>
          <w:bCs/>
        </w:rPr>
        <w:t>Objectives</w:t>
      </w:r>
    </w:p>
    <w:p w:rsidR="6B0DE633" w:rsidP="6B0DE633" w14:paraId="1FCF03F0" w14:textId="228A9BCF">
      <w:pPr>
        <w:pStyle w:val="ListParagraph"/>
        <w:spacing w:after="0" w:line="240" w:lineRule="auto"/>
        <w:rPr>
          <w:rFonts w:ascii="Calibri" w:eastAsia="Calibri" w:hAnsi="Calibri" w:cs="Calibri"/>
        </w:rPr>
      </w:pPr>
    </w:p>
    <w:p w:rsidR="004D7E3F" w:rsidP="3C8378F9" w14:paraId="58AADEDC" w14:textId="48D985AA">
      <w:pPr>
        <w:spacing w:line="240" w:lineRule="auto"/>
        <w:rPr>
          <w:rFonts w:ascii="Aptos Display" w:eastAsia="Aptos Display" w:hAnsi="Aptos Display" w:cs="Aptos Display"/>
          <w:b/>
          <w:bCs/>
          <w:color w:val="595959" w:themeColor="text1" w:themeTint="A6"/>
        </w:rPr>
      </w:pPr>
      <w:r>
        <w:rPr>
          <w:rFonts w:ascii="Aptos Display" w:eastAsia="Aptos Display" w:hAnsi="Aptos Display" w:cs="Aptos Display"/>
          <w:b/>
          <w:bCs/>
          <w:color w:val="595959" w:themeColor="text1" w:themeTint="A6"/>
        </w:rPr>
        <w:t xml:space="preserve">Foundational Objective: </w:t>
      </w:r>
      <w:r w:rsidRPr="00F0241F" w:rsidR="00F0241F">
        <w:rPr>
          <w:rFonts w:ascii="Aptos Display" w:eastAsia="Aptos Display" w:hAnsi="Aptos Display" w:cs="Aptos Display"/>
          <w:b/>
          <w:bCs/>
          <w:color w:val="595959" w:themeColor="text1" w:themeTint="A6"/>
        </w:rPr>
        <w:t>Understand what language and terms consumers use to describe banks and financial institutions</w:t>
      </w:r>
      <w:r w:rsidR="00D16EDA">
        <w:rPr>
          <w:rFonts w:ascii="Aptos Display" w:eastAsia="Aptos Display" w:hAnsi="Aptos Display" w:cs="Aptos Display"/>
          <w:b/>
          <w:bCs/>
          <w:color w:val="595959" w:themeColor="text1" w:themeTint="A6"/>
        </w:rPr>
        <w:t xml:space="preserve"> in their own words.</w:t>
      </w:r>
    </w:p>
    <w:p w:rsidR="4309CFC3" w:rsidP="3C8378F9" w14:paraId="793CF5D1" w14:textId="0274DF65">
      <w:pPr>
        <w:spacing w:line="240" w:lineRule="auto"/>
        <w:rPr>
          <w:rFonts w:ascii="Aptos Display" w:eastAsia="Aptos Display" w:hAnsi="Aptos Display" w:cs="Aptos Display"/>
          <w:color w:val="595959" w:themeColor="text1" w:themeTint="A6"/>
        </w:rPr>
      </w:pPr>
      <w:r w:rsidRPr="37A7D221">
        <w:rPr>
          <w:rFonts w:ascii="Aptos Display" w:eastAsia="Aptos Display" w:hAnsi="Aptos Display" w:cs="Aptos Display"/>
          <w:b/>
          <w:bCs/>
          <w:color w:val="595959" w:themeColor="text1" w:themeTint="A6"/>
        </w:rPr>
        <w:t>Objective 1: Understand whether consumers can distinguish between different types of banks and financial service providers (FSPs) without mentioning trust.</w:t>
      </w:r>
    </w:p>
    <w:p w:rsidR="4309CFC3" w:rsidP="009939DD" w14:paraId="276BA683" w14:textId="1FAEE6C5">
      <w:pPr>
        <w:pStyle w:val="ListParagraph"/>
        <w:numPr>
          <w:ilvl w:val="0"/>
          <w:numId w:val="21"/>
        </w:numPr>
        <w:spacing w:line="257" w:lineRule="auto"/>
        <w:rPr>
          <w:rFonts w:ascii="Aptos Display" w:eastAsia="Aptos Display" w:hAnsi="Aptos Display" w:cs="Aptos Display"/>
          <w:color w:val="595959" w:themeColor="text1" w:themeTint="A6"/>
        </w:rPr>
      </w:pPr>
      <w:r w:rsidRPr="0989A94E">
        <w:rPr>
          <w:rFonts w:ascii="Aptos Display" w:eastAsia="Aptos Display" w:hAnsi="Aptos Display" w:cs="Aptos Display"/>
          <w:color w:val="595959" w:themeColor="text1" w:themeTint="A6"/>
        </w:rPr>
        <w:t xml:space="preserve">RQ1: </w:t>
      </w:r>
      <w:r w:rsidRPr="0989A94E" w:rsidR="657E72F1">
        <w:rPr>
          <w:rFonts w:ascii="Aptos Display" w:eastAsia="Aptos Display" w:hAnsi="Aptos Display" w:cs="Aptos Display"/>
          <w:color w:val="595959" w:themeColor="text1" w:themeTint="A6"/>
        </w:rPr>
        <w:t>Can consumers identify and distinguish between types of financial institutions?</w:t>
      </w:r>
    </w:p>
    <w:p w:rsidR="4309CFC3" w:rsidP="009939DD" w14:paraId="64204B78" w14:textId="78DECFA3">
      <w:pPr>
        <w:pStyle w:val="ListParagraph"/>
        <w:numPr>
          <w:ilvl w:val="0"/>
          <w:numId w:val="21"/>
        </w:numPr>
        <w:spacing w:line="257" w:lineRule="auto"/>
        <w:rPr>
          <w:rFonts w:ascii="Aptos Display" w:eastAsia="Aptos Display" w:hAnsi="Aptos Display" w:cs="Aptos Display"/>
          <w:color w:val="595959" w:themeColor="text1" w:themeTint="A6"/>
        </w:rPr>
      </w:pPr>
      <w:r w:rsidRPr="0989A94E">
        <w:rPr>
          <w:rFonts w:ascii="Aptos Display" w:eastAsia="Aptos Display" w:hAnsi="Aptos Display" w:cs="Aptos Display"/>
          <w:color w:val="595959" w:themeColor="text1" w:themeTint="A6"/>
        </w:rPr>
        <w:t xml:space="preserve">RQ2: </w:t>
      </w:r>
      <w:r w:rsidRPr="0989A94E" w:rsidR="657E72F1">
        <w:rPr>
          <w:rFonts w:ascii="Aptos Display" w:eastAsia="Aptos Display" w:hAnsi="Aptos Display" w:cs="Aptos Display"/>
          <w:color w:val="595959" w:themeColor="text1" w:themeTint="A6"/>
        </w:rPr>
        <w:t>What characteristics or services do consumers use to differentiate between different types of financial institutions?</w:t>
      </w:r>
    </w:p>
    <w:p w:rsidR="4309CFC3" w:rsidP="009939DD" w14:paraId="2098C12C" w14:textId="066ABD0A">
      <w:pPr>
        <w:pStyle w:val="ListParagraph"/>
        <w:numPr>
          <w:ilvl w:val="0"/>
          <w:numId w:val="21"/>
        </w:numPr>
        <w:spacing w:line="257" w:lineRule="auto"/>
        <w:rPr>
          <w:rFonts w:ascii="Aptos Display" w:eastAsia="Aptos Display" w:hAnsi="Aptos Display" w:cs="Aptos Display"/>
          <w:color w:val="595959" w:themeColor="text1" w:themeTint="A6"/>
        </w:rPr>
      </w:pPr>
      <w:r w:rsidRPr="37A7D221">
        <w:rPr>
          <w:rFonts w:ascii="Aptos Display" w:eastAsia="Aptos Display" w:hAnsi="Aptos Display" w:cs="Aptos Display"/>
          <w:color w:val="595959" w:themeColor="text1" w:themeTint="A6"/>
        </w:rPr>
        <w:t xml:space="preserve">RQ3: </w:t>
      </w:r>
      <w:r w:rsidRPr="37A7D221" w:rsidR="657E72F1">
        <w:rPr>
          <w:rFonts w:ascii="Aptos Display" w:eastAsia="Aptos Display" w:hAnsi="Aptos Display" w:cs="Aptos Display"/>
          <w:color w:val="595959" w:themeColor="text1" w:themeTint="A6"/>
        </w:rPr>
        <w:t>Are there perceived differences in the products and services offered by different types of financial institutions?</w:t>
      </w:r>
    </w:p>
    <w:p w:rsidR="4309CFC3" w:rsidP="2FF57259" w14:paraId="270CB6D4" w14:textId="79DCD30E">
      <w:pPr>
        <w:pStyle w:val="ListParagraph"/>
        <w:spacing w:line="257" w:lineRule="auto"/>
        <w:ind w:left="360"/>
        <w:rPr>
          <w:rFonts w:ascii="Aptos Display" w:eastAsia="Aptos Display" w:hAnsi="Aptos Display" w:cs="Aptos Display"/>
          <w:color w:val="595959" w:themeColor="text1" w:themeTint="A6"/>
        </w:rPr>
      </w:pPr>
    </w:p>
    <w:p w:rsidR="4309CFC3" w:rsidP="3C8378F9" w14:paraId="30631B3A" w14:textId="287F85D2">
      <w:pPr>
        <w:spacing w:line="257" w:lineRule="auto"/>
        <w:rPr>
          <w:rFonts w:ascii="Aptos Display" w:eastAsia="Aptos Display" w:hAnsi="Aptos Display" w:cs="Aptos Display"/>
          <w:color w:val="595959" w:themeColor="text1" w:themeTint="A6"/>
        </w:rPr>
      </w:pPr>
      <w:r w:rsidRPr="2FF57259">
        <w:rPr>
          <w:rFonts w:ascii="Aptos Display" w:eastAsia="Aptos Display" w:hAnsi="Aptos Display" w:cs="Aptos Display"/>
          <w:b/>
          <w:bCs/>
          <w:color w:val="595959" w:themeColor="text1" w:themeTint="A6"/>
        </w:rPr>
        <w:t>Objective 2: Explore the types and frequency of Banking Products and Services (BPS) used by consumers to determine whether to include trust-related questions for each type of BPS or focus on specific and most salient BPS in terms of consumer trust.</w:t>
      </w:r>
    </w:p>
    <w:p w:rsidR="4309CFC3" w:rsidP="009939DD" w14:paraId="3046B0E9" w14:textId="2DC882DF">
      <w:pPr>
        <w:pStyle w:val="ListParagraph"/>
        <w:numPr>
          <w:ilvl w:val="0"/>
          <w:numId w:val="21"/>
        </w:numPr>
        <w:spacing w:line="257" w:lineRule="auto"/>
        <w:rPr>
          <w:rFonts w:ascii="Aptos Display" w:eastAsia="Aptos Display" w:hAnsi="Aptos Display" w:cs="Aptos Display"/>
          <w:color w:val="595959" w:themeColor="text1" w:themeTint="A6"/>
        </w:rPr>
      </w:pPr>
      <w:r w:rsidRPr="34D87B0C">
        <w:rPr>
          <w:rFonts w:ascii="Aptos Display" w:eastAsia="Aptos Display" w:hAnsi="Aptos Display" w:cs="Aptos Display"/>
          <w:color w:val="595959" w:themeColor="text1" w:themeTint="A6"/>
        </w:rPr>
        <w:t xml:space="preserve">RQ4: </w:t>
      </w:r>
      <w:r w:rsidRPr="34D87B0C" w:rsidR="657E72F1">
        <w:rPr>
          <w:rFonts w:ascii="Aptos Display" w:eastAsia="Aptos Display" w:hAnsi="Aptos Display" w:cs="Aptos Display"/>
          <w:color w:val="595959" w:themeColor="text1" w:themeTint="A6"/>
        </w:rPr>
        <w:t>What types of BPS do consumers use, and how frequently do they use them?</w:t>
      </w:r>
    </w:p>
    <w:p w:rsidR="4309CFC3" w:rsidP="009939DD" w14:paraId="68D0CF01" w14:textId="0CCB1E32">
      <w:pPr>
        <w:pStyle w:val="ListParagraph"/>
        <w:numPr>
          <w:ilvl w:val="0"/>
          <w:numId w:val="21"/>
        </w:numPr>
        <w:spacing w:line="257" w:lineRule="auto"/>
        <w:rPr>
          <w:rFonts w:ascii="Aptos Display" w:eastAsia="Aptos Display" w:hAnsi="Aptos Display" w:cs="Aptos Display"/>
          <w:color w:val="595959" w:themeColor="text1" w:themeTint="A6"/>
        </w:rPr>
      </w:pPr>
      <w:r w:rsidRPr="34D87B0C">
        <w:rPr>
          <w:rFonts w:ascii="Aptos Display" w:eastAsia="Aptos Display" w:hAnsi="Aptos Display" w:cs="Aptos Display"/>
          <w:color w:val="595959" w:themeColor="text1" w:themeTint="A6"/>
        </w:rPr>
        <w:t xml:space="preserve">RQ5: </w:t>
      </w:r>
      <w:r w:rsidRPr="34D87B0C" w:rsidR="657E72F1">
        <w:rPr>
          <w:rFonts w:ascii="Aptos Display" w:eastAsia="Aptos Display" w:hAnsi="Aptos Display" w:cs="Aptos Display"/>
          <w:color w:val="595959" w:themeColor="text1" w:themeTint="A6"/>
        </w:rPr>
        <w:t>Which BPS are most significant to consumers in their overall banking experience?</w:t>
      </w:r>
    </w:p>
    <w:p w:rsidR="4309CFC3" w:rsidP="009939DD" w14:paraId="0FA03B9A" w14:textId="19B38F07">
      <w:pPr>
        <w:pStyle w:val="ListParagraph"/>
        <w:numPr>
          <w:ilvl w:val="0"/>
          <w:numId w:val="21"/>
        </w:numPr>
        <w:spacing w:line="257" w:lineRule="auto"/>
        <w:rPr>
          <w:rFonts w:ascii="Aptos Display" w:eastAsia="Aptos Display" w:hAnsi="Aptos Display" w:cs="Aptos Display"/>
          <w:color w:val="595959" w:themeColor="text1" w:themeTint="A6"/>
        </w:rPr>
      </w:pPr>
      <w:r w:rsidRPr="0989A94E">
        <w:rPr>
          <w:rFonts w:ascii="Aptos Display" w:eastAsia="Aptos Display" w:hAnsi="Aptos Display" w:cs="Aptos Display"/>
          <w:color w:val="595959" w:themeColor="text1" w:themeTint="A6"/>
        </w:rPr>
        <w:t xml:space="preserve">RQ6: </w:t>
      </w:r>
      <w:r w:rsidRPr="0989A94E" w:rsidR="657E72F1">
        <w:rPr>
          <w:rFonts w:ascii="Aptos Display" w:eastAsia="Aptos Display" w:hAnsi="Aptos Display" w:cs="Aptos Display"/>
          <w:color w:val="595959" w:themeColor="text1" w:themeTint="A6"/>
        </w:rPr>
        <w:t>How does trust in a financial institution influence consumer choice o</w:t>
      </w:r>
      <w:r w:rsidRPr="0989A94E" w:rsidR="2EF48F20">
        <w:rPr>
          <w:rFonts w:ascii="Aptos Display" w:eastAsia="Aptos Display" w:hAnsi="Aptos Display" w:cs="Aptos Display"/>
          <w:color w:val="595959" w:themeColor="text1" w:themeTint="A6"/>
        </w:rPr>
        <w:t>f</w:t>
      </w:r>
      <w:r w:rsidRPr="0989A94E" w:rsidR="657E72F1">
        <w:rPr>
          <w:rFonts w:ascii="Aptos Display" w:eastAsia="Aptos Display" w:hAnsi="Aptos Display" w:cs="Aptos Display"/>
          <w:color w:val="595959" w:themeColor="text1" w:themeTint="A6"/>
        </w:rPr>
        <w:t xml:space="preserve"> BPS?</w:t>
      </w:r>
    </w:p>
    <w:p w:rsidR="4309CFC3" w:rsidP="009939DD" w14:paraId="6A378A52" w14:textId="12A423E7">
      <w:pPr>
        <w:pStyle w:val="ListParagraph"/>
        <w:numPr>
          <w:ilvl w:val="0"/>
          <w:numId w:val="21"/>
        </w:numPr>
        <w:spacing w:line="257" w:lineRule="auto"/>
        <w:rPr>
          <w:rFonts w:ascii="Aptos Display" w:eastAsia="Aptos Display" w:hAnsi="Aptos Display" w:cs="Aptos Display"/>
          <w:color w:val="595959" w:themeColor="text1" w:themeTint="A6"/>
        </w:rPr>
      </w:pPr>
      <w:r w:rsidRPr="0989A94E">
        <w:rPr>
          <w:rFonts w:ascii="Aptos Display" w:eastAsia="Aptos Display" w:hAnsi="Aptos Display" w:cs="Aptos Display"/>
          <w:color w:val="595959" w:themeColor="text1" w:themeTint="A6"/>
        </w:rPr>
        <w:t xml:space="preserve">RQ7: </w:t>
      </w:r>
      <w:r w:rsidRPr="0989A94E" w:rsidR="657E72F1">
        <w:rPr>
          <w:rFonts w:ascii="Aptos Display" w:eastAsia="Aptos Display" w:hAnsi="Aptos Display" w:cs="Aptos Display"/>
          <w:color w:val="595959" w:themeColor="text1" w:themeTint="A6"/>
        </w:rPr>
        <w:t>Should trust-related questions be specific to each type of BPS, or should they focus on the most significant BPS in terms of consumer trust?</w:t>
      </w:r>
    </w:p>
    <w:p w:rsidR="4309CFC3" w:rsidP="2FF57259" w14:paraId="7AA5B7A3" w14:textId="1798DC20">
      <w:pPr>
        <w:pStyle w:val="ListParagraph"/>
        <w:spacing w:line="257" w:lineRule="auto"/>
        <w:ind w:left="360"/>
        <w:rPr>
          <w:rFonts w:ascii="Aptos Display" w:eastAsia="Aptos Display" w:hAnsi="Aptos Display" w:cs="Aptos Display"/>
          <w:color w:val="595959" w:themeColor="text1" w:themeTint="A6"/>
        </w:rPr>
      </w:pPr>
    </w:p>
    <w:p w:rsidR="4309CFC3" w:rsidP="3C8378F9" w14:paraId="55BD2523" w14:textId="6028E95B">
      <w:pPr>
        <w:spacing w:line="257" w:lineRule="auto"/>
        <w:rPr>
          <w:rFonts w:ascii="Aptos Display" w:eastAsia="Aptos Display" w:hAnsi="Aptos Display" w:cs="Aptos Display"/>
          <w:color w:val="595959" w:themeColor="text1" w:themeTint="A6"/>
        </w:rPr>
      </w:pPr>
      <w:r w:rsidRPr="2FF57259">
        <w:rPr>
          <w:rFonts w:ascii="Aptos Display" w:eastAsia="Aptos Display" w:hAnsi="Aptos Display" w:cs="Aptos Display"/>
          <w:b/>
          <w:bCs/>
          <w:color w:val="595959" w:themeColor="text1" w:themeTint="A6"/>
        </w:rPr>
        <w:t>Objective 3: Uncover how consumers describe and perceive trust in banking, including key components (e.g., competency, transparency, and fairness), as well as other factors and experiences that have shaped their trust levels.</w:t>
      </w:r>
    </w:p>
    <w:p w:rsidR="4309CFC3" w:rsidP="009939DD" w14:paraId="623FF6C8" w14:textId="5AF525CB">
      <w:pPr>
        <w:pStyle w:val="ListParagraph"/>
        <w:numPr>
          <w:ilvl w:val="0"/>
          <w:numId w:val="21"/>
        </w:numPr>
        <w:spacing w:line="257" w:lineRule="auto"/>
        <w:rPr>
          <w:rFonts w:ascii="Aptos Display" w:eastAsia="Aptos Display" w:hAnsi="Aptos Display" w:cs="Aptos Display"/>
          <w:color w:val="595959" w:themeColor="text1" w:themeTint="A6"/>
        </w:rPr>
      </w:pPr>
      <w:r w:rsidRPr="0989A94E">
        <w:rPr>
          <w:rFonts w:ascii="Aptos Display" w:eastAsia="Aptos Display" w:hAnsi="Aptos Display" w:cs="Aptos Display"/>
          <w:color w:val="595959" w:themeColor="text1" w:themeTint="A6"/>
        </w:rPr>
        <w:t xml:space="preserve">RQ8: </w:t>
      </w:r>
      <w:r w:rsidRPr="0989A94E" w:rsidR="657E72F1">
        <w:rPr>
          <w:rFonts w:ascii="Aptos Display" w:eastAsia="Aptos Display" w:hAnsi="Aptos Display" w:cs="Aptos Display"/>
          <w:color w:val="595959" w:themeColor="text1" w:themeTint="A6"/>
        </w:rPr>
        <w:t>What terms and descriptors do consumers use to define trust in the context of banking?</w:t>
      </w:r>
    </w:p>
    <w:p w:rsidR="4309CFC3" w:rsidP="009939DD" w14:paraId="453A420D" w14:textId="5C04D2BD">
      <w:pPr>
        <w:pStyle w:val="ListParagraph"/>
        <w:numPr>
          <w:ilvl w:val="0"/>
          <w:numId w:val="21"/>
        </w:numPr>
        <w:spacing w:line="257" w:lineRule="auto"/>
        <w:rPr>
          <w:rFonts w:ascii="Aptos Display" w:eastAsia="Aptos Display" w:hAnsi="Aptos Display" w:cs="Aptos Display"/>
          <w:color w:val="595959" w:themeColor="text1" w:themeTint="A6"/>
        </w:rPr>
      </w:pPr>
      <w:r w:rsidRPr="0989A94E">
        <w:rPr>
          <w:rFonts w:ascii="Aptos Display" w:eastAsia="Aptos Display" w:hAnsi="Aptos Display" w:cs="Aptos Display"/>
          <w:color w:val="595959" w:themeColor="text1" w:themeTint="A6"/>
        </w:rPr>
        <w:t xml:space="preserve">RQ9: </w:t>
      </w:r>
      <w:r w:rsidRPr="0989A94E" w:rsidR="657E72F1">
        <w:rPr>
          <w:rFonts w:ascii="Aptos Display" w:eastAsia="Aptos Display" w:hAnsi="Aptos Display" w:cs="Aptos Display"/>
          <w:color w:val="595959" w:themeColor="text1" w:themeTint="A6"/>
        </w:rPr>
        <w:t>Which components of trustworthiness are most important to consumers?</w:t>
      </w:r>
    </w:p>
    <w:p w:rsidR="4309CFC3" w:rsidP="009939DD" w14:paraId="63A5CC8B" w14:textId="2710C357">
      <w:pPr>
        <w:pStyle w:val="ListParagraph"/>
        <w:numPr>
          <w:ilvl w:val="0"/>
          <w:numId w:val="21"/>
        </w:numPr>
        <w:spacing w:line="257" w:lineRule="auto"/>
        <w:rPr>
          <w:rFonts w:ascii="Aptos Display" w:eastAsia="Aptos Display" w:hAnsi="Aptos Display" w:cs="Aptos Display"/>
          <w:color w:val="595959" w:themeColor="text1" w:themeTint="A6"/>
        </w:rPr>
      </w:pPr>
      <w:r w:rsidRPr="0989A94E">
        <w:rPr>
          <w:rFonts w:ascii="Aptos Display" w:eastAsia="Aptos Display" w:hAnsi="Aptos Display" w:cs="Aptos Display"/>
          <w:color w:val="595959" w:themeColor="text1" w:themeTint="A6"/>
        </w:rPr>
        <w:t>RQ10</w:t>
      </w:r>
      <w:r w:rsidRPr="0989A94E" w:rsidR="5C0DA58B">
        <w:rPr>
          <w:rFonts w:ascii="Aptos Display" w:eastAsia="Aptos Display" w:hAnsi="Aptos Display" w:cs="Aptos Display"/>
          <w:color w:val="595959" w:themeColor="text1" w:themeTint="A6"/>
        </w:rPr>
        <w:t>:</w:t>
      </w:r>
      <w:r w:rsidRPr="0989A94E">
        <w:rPr>
          <w:rFonts w:ascii="Aptos Display" w:eastAsia="Aptos Display" w:hAnsi="Aptos Display" w:cs="Aptos Display"/>
          <w:color w:val="595959" w:themeColor="text1" w:themeTint="A6"/>
        </w:rPr>
        <w:t xml:space="preserve"> </w:t>
      </w:r>
      <w:r w:rsidRPr="0989A94E" w:rsidR="657E72F1">
        <w:rPr>
          <w:rFonts w:ascii="Aptos Display" w:eastAsia="Aptos Display" w:hAnsi="Aptos Display" w:cs="Aptos Display"/>
          <w:color w:val="595959" w:themeColor="text1" w:themeTint="A6"/>
        </w:rPr>
        <w:t>What experiences or factors have impacted consumers’ trust in banking?</w:t>
      </w:r>
    </w:p>
    <w:p w:rsidR="4309CFC3" w:rsidP="009939DD" w14:paraId="4FE778C9" w14:textId="59385A9F">
      <w:pPr>
        <w:pStyle w:val="ListParagraph"/>
        <w:numPr>
          <w:ilvl w:val="0"/>
          <w:numId w:val="21"/>
        </w:numPr>
        <w:spacing w:line="257" w:lineRule="auto"/>
        <w:rPr>
          <w:rFonts w:ascii="Aptos Display" w:eastAsia="Aptos Display" w:hAnsi="Aptos Display" w:cs="Aptos Display"/>
          <w:color w:val="595959" w:themeColor="text1" w:themeTint="A6"/>
        </w:rPr>
      </w:pPr>
      <w:r w:rsidRPr="0989A94E">
        <w:rPr>
          <w:rFonts w:ascii="Aptos Display" w:eastAsia="Aptos Display" w:hAnsi="Aptos Display" w:cs="Aptos Display"/>
          <w:color w:val="595959" w:themeColor="text1" w:themeTint="A6"/>
        </w:rPr>
        <w:t xml:space="preserve">RQ11: </w:t>
      </w:r>
      <w:r w:rsidRPr="0989A94E" w:rsidR="657E72F1">
        <w:rPr>
          <w:rFonts w:ascii="Aptos Display" w:eastAsia="Aptos Display" w:hAnsi="Aptos Display" w:cs="Aptos Display"/>
          <w:color w:val="595959" w:themeColor="text1" w:themeTint="A6"/>
        </w:rPr>
        <w:t>Do consumers perceive trust in banking as more generalized trust or particularized trust?</w:t>
      </w:r>
    </w:p>
    <w:p w:rsidR="4309CFC3" w:rsidP="009939DD" w14:paraId="69EE63B0" w14:textId="0C659A5F">
      <w:pPr>
        <w:pStyle w:val="ListParagraph"/>
        <w:numPr>
          <w:ilvl w:val="0"/>
          <w:numId w:val="21"/>
        </w:numPr>
        <w:spacing w:line="257" w:lineRule="auto"/>
        <w:rPr>
          <w:rFonts w:ascii="Aptos Display" w:eastAsia="Aptos Display" w:hAnsi="Aptos Display" w:cs="Aptos Display"/>
          <w:color w:val="595959" w:themeColor="text1" w:themeTint="A6"/>
        </w:rPr>
      </w:pPr>
      <w:r w:rsidRPr="0989A94E">
        <w:rPr>
          <w:rFonts w:ascii="Aptos Display" w:eastAsia="Aptos Display" w:hAnsi="Aptos Display" w:cs="Aptos Display"/>
          <w:color w:val="595959" w:themeColor="text1" w:themeTint="A6"/>
        </w:rPr>
        <w:t xml:space="preserve">RQ12: </w:t>
      </w:r>
      <w:r w:rsidRPr="0989A94E" w:rsidR="657E72F1">
        <w:rPr>
          <w:rFonts w:ascii="Aptos Display" w:eastAsia="Aptos Display" w:hAnsi="Aptos Display" w:cs="Aptos Display"/>
          <w:color w:val="595959" w:themeColor="text1" w:themeTint="A6"/>
        </w:rPr>
        <w:t>(How) do different population segments weigh the components of trust differently?</w:t>
      </w:r>
    </w:p>
    <w:p w:rsidR="4309CFC3" w:rsidP="009939DD" w14:paraId="6F17E582" w14:textId="591ECB08">
      <w:pPr>
        <w:pStyle w:val="ListParagraph"/>
        <w:numPr>
          <w:ilvl w:val="0"/>
          <w:numId w:val="21"/>
        </w:numPr>
        <w:spacing w:line="257" w:lineRule="auto"/>
        <w:rPr>
          <w:rFonts w:ascii="Aptos Display" w:eastAsia="Aptos Display" w:hAnsi="Aptos Display" w:cs="Aptos Display"/>
          <w:color w:val="595959" w:themeColor="text1" w:themeTint="A6"/>
        </w:rPr>
      </w:pPr>
      <w:r w:rsidRPr="0989A94E">
        <w:rPr>
          <w:rFonts w:ascii="Aptos Display" w:eastAsia="Aptos Display" w:hAnsi="Aptos Display" w:cs="Aptos Display"/>
          <w:color w:val="595959" w:themeColor="text1" w:themeTint="A6"/>
        </w:rPr>
        <w:t xml:space="preserve">RQ13: </w:t>
      </w:r>
      <w:r w:rsidRPr="0989A94E" w:rsidR="657E72F1">
        <w:rPr>
          <w:rFonts w:ascii="Aptos Display" w:eastAsia="Aptos Display" w:hAnsi="Aptos Display" w:cs="Aptos Display"/>
          <w:color w:val="595959" w:themeColor="text1" w:themeTint="A6"/>
        </w:rPr>
        <w:t>How do trust levels vary across different types of FSPs?</w:t>
      </w:r>
    </w:p>
    <w:p w:rsidR="4309CFC3" w:rsidP="009939DD" w14:paraId="3315E08B" w14:textId="5F6F17AC">
      <w:pPr>
        <w:pStyle w:val="ListParagraph"/>
        <w:numPr>
          <w:ilvl w:val="0"/>
          <w:numId w:val="21"/>
        </w:numPr>
        <w:spacing w:line="257" w:lineRule="auto"/>
        <w:rPr>
          <w:rFonts w:ascii="Aptos Display" w:eastAsia="Aptos Display" w:hAnsi="Aptos Display" w:cs="Aptos Display"/>
          <w:color w:val="595959" w:themeColor="text1" w:themeTint="A6"/>
        </w:rPr>
      </w:pPr>
      <w:r w:rsidRPr="0989A94E">
        <w:rPr>
          <w:rFonts w:ascii="Aptos Display" w:eastAsia="Aptos Display" w:hAnsi="Aptos Display" w:cs="Aptos Display"/>
          <w:color w:val="595959" w:themeColor="text1" w:themeTint="A6"/>
        </w:rPr>
        <w:t xml:space="preserve">RQ14: </w:t>
      </w:r>
      <w:r w:rsidRPr="0989A94E" w:rsidR="657E72F1">
        <w:rPr>
          <w:rFonts w:ascii="Aptos Display" w:eastAsia="Aptos Display" w:hAnsi="Aptos Display" w:cs="Aptos Display"/>
          <w:color w:val="595959" w:themeColor="text1" w:themeTint="A6"/>
        </w:rPr>
        <w:t>How does consumer trust differ for various BPS?</w:t>
      </w:r>
      <w:r w:rsidRPr="0989A94E" w:rsidR="2EC311FF">
        <w:rPr>
          <w:rFonts w:ascii="Aptos Display" w:eastAsia="Aptos Display" w:hAnsi="Aptos Display" w:cs="Aptos Display"/>
          <w:color w:val="595959" w:themeColor="text1" w:themeTint="A6"/>
        </w:rPr>
        <w:t xml:space="preserve"> </w:t>
      </w:r>
    </w:p>
    <w:p w:rsidR="4309CFC3" w:rsidP="2FF57259" w14:paraId="26178C19" w14:textId="4AAE8621">
      <w:pPr>
        <w:pStyle w:val="ListParagraph"/>
        <w:spacing w:line="257" w:lineRule="auto"/>
        <w:ind w:left="360"/>
        <w:rPr>
          <w:rFonts w:ascii="Aptos Display" w:eastAsia="Aptos Display" w:hAnsi="Aptos Display" w:cs="Aptos Display"/>
          <w:color w:val="595959" w:themeColor="text1" w:themeTint="A6"/>
        </w:rPr>
      </w:pPr>
    </w:p>
    <w:p w:rsidR="4309CFC3" w:rsidP="493D69D3" w14:paraId="3C256838" w14:textId="571031DE">
      <w:pPr>
        <w:spacing w:line="257" w:lineRule="auto"/>
        <w:rPr>
          <w:rFonts w:ascii="Aptos Display" w:eastAsia="Aptos Display" w:hAnsi="Aptos Display" w:cs="Aptos Display"/>
          <w:color w:val="595959" w:themeColor="text1" w:themeTint="A6"/>
        </w:rPr>
      </w:pPr>
      <w:r w:rsidRPr="493D69D3">
        <w:rPr>
          <w:rFonts w:ascii="Aptos Display" w:eastAsia="Aptos Display" w:hAnsi="Aptos Display" w:cs="Aptos Display"/>
          <w:b/>
          <w:bCs/>
          <w:color w:val="595959" w:themeColor="text1" w:themeTint="A6"/>
        </w:rPr>
        <w:t>Objective 4: Assess consumers’ understanding of banking regulators and how these entities safeguard consumer trust in the banking system.</w:t>
      </w:r>
    </w:p>
    <w:p w:rsidR="4309CFC3" w:rsidP="009939DD" w14:paraId="3261E34A" w14:textId="63368BEA">
      <w:pPr>
        <w:pStyle w:val="ListParagraph"/>
        <w:numPr>
          <w:ilvl w:val="0"/>
          <w:numId w:val="21"/>
        </w:numPr>
        <w:spacing w:line="257" w:lineRule="auto"/>
        <w:rPr>
          <w:rFonts w:ascii="Aptos Display" w:eastAsia="Aptos Display" w:hAnsi="Aptos Display" w:cs="Aptos Display"/>
          <w:color w:val="595959" w:themeColor="text1" w:themeTint="A6"/>
        </w:rPr>
      </w:pPr>
      <w:r w:rsidRPr="0989A94E">
        <w:rPr>
          <w:rFonts w:ascii="Aptos Display" w:eastAsia="Aptos Display" w:hAnsi="Aptos Display" w:cs="Aptos Display"/>
          <w:color w:val="595959" w:themeColor="text1" w:themeTint="A6"/>
        </w:rPr>
        <w:t xml:space="preserve">RQ15: </w:t>
      </w:r>
      <w:r w:rsidRPr="0989A94E" w:rsidR="657E72F1">
        <w:rPr>
          <w:rFonts w:ascii="Aptos Display" w:eastAsia="Aptos Display" w:hAnsi="Aptos Display" w:cs="Aptos Display"/>
          <w:color w:val="595959" w:themeColor="text1" w:themeTint="A6"/>
        </w:rPr>
        <w:t>How well do consumers understand the roles of banking regulators in the financial industry?</w:t>
      </w:r>
    </w:p>
    <w:p w:rsidR="4309CFC3" w:rsidRPr="001273DA" w:rsidP="5CE04E67" w14:paraId="75A1C9D7" w14:textId="45270688">
      <w:pPr>
        <w:numPr>
          <w:ilvl w:val="0"/>
          <w:numId w:val="21"/>
        </w:numPr>
        <w:spacing w:line="257" w:lineRule="auto"/>
        <w:rPr>
          <w:rFonts w:ascii="Aptos Display" w:eastAsia="Aptos Display" w:hAnsi="Aptos Display" w:cs="Aptos Display"/>
          <w:color w:val="595959" w:themeColor="text1" w:themeTint="A6"/>
        </w:rPr>
      </w:pPr>
      <w:r w:rsidRPr="001273DA">
        <w:rPr>
          <w:rFonts w:ascii="Aptos Display" w:eastAsia="Aptos Display" w:hAnsi="Aptos Display" w:cs="Aptos Display"/>
          <w:color w:val="595959" w:themeColor="text1" w:themeTint="A6"/>
        </w:rPr>
        <w:t>RQ1</w:t>
      </w:r>
      <w:r w:rsidRPr="001273DA" w:rsidR="44F64E5A">
        <w:rPr>
          <w:rFonts w:ascii="Aptos Display" w:eastAsia="Aptos Display" w:hAnsi="Aptos Display" w:cs="Aptos Display"/>
          <w:color w:val="595959" w:themeColor="text1" w:themeTint="A6"/>
        </w:rPr>
        <w:t>6</w:t>
      </w:r>
      <w:r w:rsidRPr="001273DA">
        <w:rPr>
          <w:rFonts w:ascii="Aptos Display" w:eastAsia="Aptos Display" w:hAnsi="Aptos Display" w:cs="Aptos Display"/>
          <w:color w:val="595959" w:themeColor="text1" w:themeTint="A6"/>
        </w:rPr>
        <w:t xml:space="preserve">: </w:t>
      </w:r>
      <w:r w:rsidRPr="001273DA" w:rsidR="1B3E62AB">
        <w:rPr>
          <w:rFonts w:ascii="Aptos Display" w:eastAsia="Aptos Display" w:hAnsi="Aptos Display" w:cs="Aptos Display"/>
          <w:color w:val="595959" w:themeColor="text1" w:themeTint="A6"/>
        </w:rPr>
        <w:t>How effective do consumers believe banking regulators are at safeguarding consumers</w:t>
      </w:r>
      <w:r w:rsidRPr="001273DA" w:rsidR="1B932E41">
        <w:rPr>
          <w:rFonts w:ascii="Aptos Display" w:eastAsia="Aptos Display" w:hAnsi="Aptos Display" w:cs="Aptos Display"/>
          <w:color w:val="595959" w:themeColor="text1" w:themeTint="A6"/>
        </w:rPr>
        <w:t>’</w:t>
      </w:r>
      <w:r w:rsidRPr="001273DA" w:rsidR="1B3E62AB">
        <w:rPr>
          <w:rFonts w:ascii="Aptos Display" w:eastAsia="Aptos Display" w:hAnsi="Aptos Display" w:cs="Aptos Display"/>
          <w:color w:val="595959" w:themeColor="text1" w:themeTint="A6"/>
        </w:rPr>
        <w:t xml:space="preserve"> trust?</w:t>
      </w:r>
    </w:p>
    <w:p w:rsidR="4309CFC3" w:rsidRPr="001273DA" w:rsidP="009939DD" w14:paraId="07EF4DA9" w14:textId="223B3A9B">
      <w:pPr>
        <w:pStyle w:val="ListParagraph"/>
        <w:numPr>
          <w:ilvl w:val="0"/>
          <w:numId w:val="21"/>
        </w:numPr>
        <w:spacing w:line="257" w:lineRule="auto"/>
        <w:rPr>
          <w:rFonts w:ascii="Aptos Display" w:eastAsia="Aptos Display" w:hAnsi="Aptos Display" w:cs="Aptos Display"/>
          <w:color w:val="595959" w:themeColor="text1" w:themeTint="A6"/>
        </w:rPr>
      </w:pPr>
      <w:r w:rsidRPr="001273DA">
        <w:rPr>
          <w:rFonts w:ascii="Aptos Display" w:eastAsia="Aptos Display" w:hAnsi="Aptos Display" w:cs="Aptos Display"/>
          <w:color w:val="595959" w:themeColor="text1" w:themeTint="A6"/>
        </w:rPr>
        <w:t>RQ1</w:t>
      </w:r>
      <w:r w:rsidRPr="001273DA" w:rsidR="6B7E7B57">
        <w:rPr>
          <w:rFonts w:ascii="Aptos Display" w:eastAsia="Aptos Display" w:hAnsi="Aptos Display" w:cs="Aptos Display"/>
          <w:color w:val="595959" w:themeColor="text1" w:themeTint="A6"/>
        </w:rPr>
        <w:t>7</w:t>
      </w:r>
      <w:r w:rsidRPr="001273DA">
        <w:rPr>
          <w:rFonts w:ascii="Aptos Display" w:eastAsia="Aptos Display" w:hAnsi="Aptos Display" w:cs="Aptos Display"/>
          <w:color w:val="595959" w:themeColor="text1" w:themeTint="A6"/>
        </w:rPr>
        <w:t xml:space="preserve">: </w:t>
      </w:r>
      <w:r w:rsidRPr="001273DA" w:rsidR="1B3E62AB">
        <w:rPr>
          <w:rFonts w:ascii="Aptos Display" w:eastAsia="Aptos Display" w:hAnsi="Aptos Display" w:cs="Aptos Display"/>
          <w:color w:val="595959" w:themeColor="text1" w:themeTint="A6"/>
        </w:rPr>
        <w:t>What actions or measures do consumers think regulators should take to enhance or maintain trust in banking?</w:t>
      </w:r>
    </w:p>
    <w:p w:rsidR="4309CFC3" w:rsidP="5CE04E67" w14:paraId="2679178A" w14:textId="67EBFDCA">
      <w:pPr>
        <w:numPr>
          <w:ilvl w:val="0"/>
          <w:numId w:val="21"/>
        </w:numPr>
        <w:spacing w:line="257" w:lineRule="auto"/>
        <w:rPr>
          <w:rFonts w:ascii="Aptos Display" w:eastAsia="Aptos Display" w:hAnsi="Aptos Display" w:cs="Aptos Display"/>
          <w:color w:val="595959" w:themeColor="text1" w:themeTint="A6"/>
        </w:rPr>
      </w:pPr>
      <w:r w:rsidRPr="5CE04E67">
        <w:rPr>
          <w:rFonts w:ascii="Aptos Display" w:eastAsia="Aptos Display" w:hAnsi="Aptos Display" w:cs="Aptos Display"/>
          <w:b/>
          <w:bCs/>
          <w:color w:val="595959" w:themeColor="text1" w:themeTint="A6"/>
        </w:rPr>
        <w:t>Objective 5: Allow participants to provide any other relevant comments/opinions they may have in helping maximize the value of the trust in banking survey.</w:t>
      </w:r>
    </w:p>
    <w:p w:rsidR="4309CFC3" w:rsidP="009939DD" w14:paraId="46DC4421" w14:textId="7F10F28B">
      <w:pPr>
        <w:pStyle w:val="ListParagraph"/>
        <w:numPr>
          <w:ilvl w:val="0"/>
          <w:numId w:val="21"/>
        </w:numPr>
        <w:spacing w:line="257" w:lineRule="auto"/>
        <w:rPr>
          <w:rFonts w:ascii="Aptos Display" w:eastAsia="Aptos Display" w:hAnsi="Aptos Display" w:cs="Aptos Display"/>
          <w:color w:val="595959" w:themeColor="text1" w:themeTint="A6"/>
        </w:rPr>
      </w:pPr>
      <w:r w:rsidRPr="5CE04E67">
        <w:rPr>
          <w:rFonts w:ascii="Aptos Display" w:eastAsia="Aptos Display" w:hAnsi="Aptos Display" w:cs="Aptos Display"/>
          <w:color w:val="595959" w:themeColor="text1" w:themeTint="A6"/>
        </w:rPr>
        <w:t>RQ</w:t>
      </w:r>
      <w:r w:rsidRPr="5CE04E67" w:rsidR="6EB29230">
        <w:rPr>
          <w:rFonts w:ascii="Aptos Display" w:eastAsia="Aptos Display" w:hAnsi="Aptos Display" w:cs="Aptos Display"/>
          <w:color w:val="595959" w:themeColor="text1" w:themeTint="A6"/>
        </w:rPr>
        <w:t>18</w:t>
      </w:r>
      <w:r w:rsidRPr="5CE04E67">
        <w:rPr>
          <w:rFonts w:ascii="Aptos Display" w:eastAsia="Aptos Display" w:hAnsi="Aptos Display" w:cs="Aptos Display"/>
          <w:color w:val="595959" w:themeColor="text1" w:themeTint="A6"/>
        </w:rPr>
        <w:t xml:space="preserve">: </w:t>
      </w:r>
      <w:r w:rsidRPr="5CE04E67" w:rsidR="1B3E62AB">
        <w:rPr>
          <w:rFonts w:ascii="Aptos Display" w:eastAsia="Aptos Display" w:hAnsi="Aptos Display" w:cs="Aptos Display"/>
          <w:color w:val="595959" w:themeColor="text1" w:themeTint="A6"/>
        </w:rPr>
        <w:t>What additional aspects of trust in banking, if any, should be considered in the survey that have not been addressed by previous objectives?</w:t>
      </w:r>
    </w:p>
    <w:p w:rsidR="4309CFC3" w:rsidP="009939DD" w14:paraId="1E95AFF6" w14:textId="3AAADFD6">
      <w:pPr>
        <w:pStyle w:val="ListParagraph"/>
        <w:numPr>
          <w:ilvl w:val="0"/>
          <w:numId w:val="21"/>
        </w:numPr>
        <w:spacing w:line="257" w:lineRule="auto"/>
        <w:rPr>
          <w:rFonts w:ascii="Aptos" w:eastAsia="Aptos" w:hAnsi="Aptos" w:cs="Aptos"/>
          <w:color w:val="595959" w:themeColor="text1" w:themeTint="A6"/>
        </w:rPr>
      </w:pPr>
      <w:r w:rsidRPr="5CE04E67">
        <w:rPr>
          <w:rFonts w:ascii="Aptos" w:eastAsia="Aptos" w:hAnsi="Aptos" w:cs="Aptos"/>
          <w:color w:val="595959" w:themeColor="text1" w:themeTint="A6"/>
        </w:rPr>
        <w:t xml:space="preserve">RQ </w:t>
      </w:r>
      <w:r w:rsidRPr="5CE04E67" w:rsidR="6A7C595D">
        <w:rPr>
          <w:rFonts w:ascii="Aptos" w:eastAsia="Aptos" w:hAnsi="Aptos" w:cs="Aptos"/>
          <w:color w:val="595959" w:themeColor="text1" w:themeTint="A6"/>
        </w:rPr>
        <w:t>19</w:t>
      </w:r>
      <w:r w:rsidRPr="5CE04E67">
        <w:rPr>
          <w:rFonts w:ascii="Aptos" w:eastAsia="Aptos" w:hAnsi="Aptos" w:cs="Aptos"/>
          <w:color w:val="595959" w:themeColor="text1" w:themeTint="A6"/>
        </w:rPr>
        <w:t xml:space="preserve">: </w:t>
      </w:r>
      <w:r w:rsidRPr="5CE04E67" w:rsidR="1B3E62AB">
        <w:rPr>
          <w:rFonts w:ascii="Aptos" w:eastAsia="Aptos" w:hAnsi="Aptos" w:cs="Aptos"/>
          <w:color w:val="595959" w:themeColor="text1" w:themeTint="A6"/>
        </w:rPr>
        <w:t>Are there any other issues or concerns related to BPS that should be explored further in the survey?</w:t>
      </w:r>
    </w:p>
    <w:p w:rsidR="4309CFC3" w:rsidP="4309CFC3" w14:paraId="6D503B67" w14:textId="43A7D46E">
      <w:pPr>
        <w:pStyle w:val="ListParagraph"/>
        <w:spacing w:after="0" w:line="240" w:lineRule="auto"/>
      </w:pPr>
    </w:p>
    <w:p w:rsidR="1652E3F4" w:rsidP="1652E3F4" w14:paraId="4ECBF842" w14:textId="265F4173">
      <w:pPr>
        <w:pStyle w:val="ListParagraph"/>
        <w:spacing w:after="0" w:line="240" w:lineRule="auto"/>
      </w:pPr>
    </w:p>
    <w:p w:rsidR="1652E3F4" w:rsidP="1652E3F4" w14:paraId="686BE6A7" w14:textId="28BB7B63">
      <w:pPr>
        <w:pStyle w:val="ListParagraph"/>
        <w:spacing w:after="0" w:line="240" w:lineRule="auto"/>
      </w:pPr>
    </w:p>
    <w:p w:rsidR="1652E3F4" w:rsidP="1652E3F4" w14:paraId="20BFCCBB" w14:textId="770D0F89">
      <w:pPr>
        <w:pStyle w:val="ListParagraph"/>
        <w:spacing w:after="0" w:line="240" w:lineRule="auto"/>
      </w:pPr>
    </w:p>
    <w:p w:rsidR="1652E3F4" w:rsidP="1652E3F4" w14:paraId="0DD3C0BD" w14:textId="4646CBD0">
      <w:pPr>
        <w:pStyle w:val="ListParagraph"/>
        <w:spacing w:after="0" w:line="240" w:lineRule="auto"/>
      </w:pPr>
    </w:p>
    <w:p w:rsidR="1652E3F4" w:rsidP="1652E3F4" w14:paraId="4DA12C10" w14:textId="4743CF0C">
      <w:pPr>
        <w:pStyle w:val="ListParagraph"/>
        <w:spacing w:after="0" w:line="240" w:lineRule="auto"/>
      </w:pPr>
    </w:p>
    <w:p w:rsidR="1652E3F4" w:rsidP="1652E3F4" w14:paraId="604B323E" w14:textId="4DEB416C">
      <w:pPr>
        <w:pStyle w:val="ListParagraph"/>
        <w:spacing w:after="0" w:line="240" w:lineRule="auto"/>
      </w:pPr>
    </w:p>
    <w:p w:rsidR="1652E3F4" w:rsidP="1652E3F4" w14:paraId="5FF985BE" w14:textId="136A2B3F">
      <w:pPr>
        <w:pStyle w:val="ListParagraph"/>
        <w:spacing w:after="0" w:line="240" w:lineRule="auto"/>
      </w:pPr>
    </w:p>
    <w:p w:rsidR="1652E3F4" w:rsidP="1652E3F4" w14:paraId="292F77FC" w14:textId="6E871BF8">
      <w:pPr>
        <w:pStyle w:val="ListParagraph"/>
        <w:spacing w:after="0" w:line="240" w:lineRule="auto"/>
      </w:pPr>
    </w:p>
    <w:p w:rsidR="0989A94E" w:rsidP="0989A94E" w14:paraId="21DF3C24" w14:textId="772CEC39">
      <w:pPr>
        <w:pStyle w:val="ListParagraph"/>
        <w:spacing w:after="0" w:line="240" w:lineRule="auto"/>
      </w:pPr>
    </w:p>
    <w:p w:rsidR="0989A94E" w:rsidP="0989A94E" w14:paraId="15DF4CB5" w14:textId="06AF6FEE">
      <w:pPr>
        <w:pStyle w:val="ListParagraph"/>
        <w:spacing w:after="0" w:line="240" w:lineRule="auto"/>
      </w:pPr>
    </w:p>
    <w:p w:rsidR="1652E3F4" w:rsidP="1652E3F4" w14:paraId="1F1F6E26" w14:textId="5E8223F0">
      <w:pPr>
        <w:pStyle w:val="ListParagraph"/>
        <w:spacing w:after="0" w:line="240" w:lineRule="auto"/>
      </w:pPr>
    </w:p>
    <w:p w:rsidR="1652E3F4" w:rsidP="1652E3F4" w14:paraId="52742A8E" w14:textId="552ED1D8">
      <w:pPr>
        <w:pStyle w:val="ListParagraph"/>
        <w:spacing w:after="0" w:line="240" w:lineRule="auto"/>
      </w:pPr>
    </w:p>
    <w:p w:rsidR="1652E3F4" w:rsidP="1652E3F4" w14:paraId="61FCAD70" w14:textId="4FD55AF3">
      <w:pPr>
        <w:pStyle w:val="ListParagraph"/>
        <w:spacing w:after="0" w:line="240" w:lineRule="auto"/>
      </w:pPr>
    </w:p>
    <w:p w:rsidR="1652E3F4" w:rsidP="1652E3F4" w14:paraId="067E1147" w14:textId="0462991A">
      <w:pPr>
        <w:pStyle w:val="ListParagraph"/>
        <w:spacing w:after="0" w:line="240" w:lineRule="auto"/>
      </w:pPr>
    </w:p>
    <w:p w:rsidR="1652E3F4" w:rsidP="1652E3F4" w14:paraId="5ACC0081" w14:textId="2C9A0C68">
      <w:pPr>
        <w:pStyle w:val="ListParagraph"/>
        <w:spacing w:after="0" w:line="240" w:lineRule="auto"/>
      </w:pPr>
    </w:p>
    <w:p w:rsidR="1652E3F4" w:rsidP="1652E3F4" w14:paraId="44112CF7" w14:textId="1ABA89F5">
      <w:pPr>
        <w:pStyle w:val="ListParagraph"/>
        <w:spacing w:after="0" w:line="240" w:lineRule="auto"/>
      </w:pPr>
    </w:p>
    <w:p w:rsidR="1652E3F4" w:rsidP="1652E3F4" w14:paraId="5C94D175" w14:textId="77CCE31C">
      <w:pPr>
        <w:pStyle w:val="ListParagraph"/>
        <w:spacing w:after="0" w:line="240" w:lineRule="auto"/>
      </w:pPr>
    </w:p>
    <w:p w:rsidR="1652E3F4" w:rsidP="1652E3F4" w14:paraId="6462333B" w14:textId="6A30B3B9">
      <w:pPr>
        <w:pStyle w:val="ListParagraph"/>
        <w:spacing w:after="0" w:line="240" w:lineRule="auto"/>
      </w:pPr>
    </w:p>
    <w:p w:rsidR="1652E3F4" w:rsidP="1652E3F4" w14:paraId="10C27730" w14:textId="5828A6E0">
      <w:pPr>
        <w:pStyle w:val="ListParagraph"/>
        <w:spacing w:after="0" w:line="240" w:lineRule="auto"/>
      </w:pPr>
    </w:p>
    <w:p w:rsidR="1652E3F4" w:rsidP="1652E3F4" w14:paraId="7ED3DC28" w14:textId="0A5BE205">
      <w:pPr>
        <w:pStyle w:val="ListParagraph"/>
        <w:spacing w:after="0" w:line="240" w:lineRule="auto"/>
      </w:pPr>
    </w:p>
    <w:p w:rsidR="1652E3F4" w:rsidP="1652E3F4" w14:paraId="4DD0FB83" w14:textId="53432B62">
      <w:pPr>
        <w:pStyle w:val="ListParagraph"/>
        <w:spacing w:after="0" w:line="240" w:lineRule="auto"/>
      </w:pPr>
    </w:p>
    <w:p w:rsidR="1652E3F4" w:rsidP="1652E3F4" w14:paraId="51CB02D0" w14:textId="6062F850">
      <w:pPr>
        <w:pStyle w:val="ListParagraph"/>
        <w:spacing w:after="0" w:line="240" w:lineRule="auto"/>
      </w:pPr>
    </w:p>
    <w:p w:rsidR="1652E3F4" w:rsidP="1652E3F4" w14:paraId="0BCC4632" w14:textId="45FC350E">
      <w:pPr>
        <w:pStyle w:val="ListParagraph"/>
        <w:spacing w:after="0" w:line="240" w:lineRule="auto"/>
      </w:pPr>
    </w:p>
    <w:p w:rsidR="1652E3F4" w:rsidP="1652E3F4" w14:paraId="57C7737B" w14:textId="6720A489">
      <w:pPr>
        <w:pStyle w:val="ListParagraph"/>
        <w:spacing w:after="0" w:line="240" w:lineRule="auto"/>
      </w:pPr>
    </w:p>
    <w:p w:rsidR="493D69D3" w:rsidP="493D69D3" w14:paraId="5479A35D" w14:textId="14EBB3D8">
      <w:pPr>
        <w:pStyle w:val="ListParagraph"/>
        <w:spacing w:after="0" w:line="240" w:lineRule="auto"/>
      </w:pPr>
    </w:p>
    <w:p w:rsidR="5CE04E67" w:rsidP="5CE04E67" w14:paraId="744CAD99" w14:textId="25CD7D11">
      <w:pPr>
        <w:pStyle w:val="ListParagraph"/>
        <w:spacing w:after="0" w:line="240" w:lineRule="auto"/>
      </w:pPr>
    </w:p>
    <w:p w:rsidR="5CE04E67" w:rsidP="5CE04E67" w14:paraId="34FB2CEF" w14:textId="5E1581CD">
      <w:pPr>
        <w:pStyle w:val="ListParagraph"/>
        <w:spacing w:after="0" w:line="240" w:lineRule="auto"/>
      </w:pPr>
    </w:p>
    <w:p w:rsidR="493D69D3" w:rsidP="493D69D3" w14:paraId="4E27F314" w14:textId="4D02B839">
      <w:pPr>
        <w:pStyle w:val="ListParagraph"/>
        <w:spacing w:after="0" w:line="240" w:lineRule="auto"/>
      </w:pPr>
    </w:p>
    <w:p w:rsidR="1652E3F4" w:rsidP="1652E3F4" w14:paraId="22F34378" w14:textId="4E9E28AE">
      <w:pPr>
        <w:pStyle w:val="ListParagraph"/>
        <w:spacing w:after="0" w:line="240" w:lineRule="auto"/>
      </w:pPr>
    </w:p>
    <w:p w:rsidR="00841292" w:rsidRPr="000D4688" w:rsidP="4309CFC3" w14:paraId="24BF1E06" w14:textId="0F8CF43A">
      <w:pPr>
        <w:pStyle w:val="Heading2"/>
        <w:spacing w:after="0" w:line="240" w:lineRule="auto"/>
        <w:rPr>
          <w:rFonts w:asciiTheme="minorHAnsi" w:hAnsiTheme="minorHAnsi"/>
          <w:b/>
          <w:bCs/>
        </w:rPr>
      </w:pPr>
      <w:r w:rsidRPr="4309CFC3">
        <w:rPr>
          <w:rFonts w:asciiTheme="minorHAnsi" w:hAnsiTheme="minorHAnsi"/>
          <w:b/>
          <w:bCs/>
        </w:rPr>
        <w:t>Approach</w:t>
      </w:r>
    </w:p>
    <w:p w:rsidR="00212552" w:rsidP="0989A94E" w14:paraId="1860E29A" w14:textId="11841C59">
      <w:pPr>
        <w:spacing w:after="0" w:line="240" w:lineRule="auto"/>
        <w:rPr>
          <w:color w:val="000000" w:themeColor="text1"/>
        </w:rPr>
      </w:pPr>
      <w:r w:rsidRPr="5CF409F5">
        <w:rPr>
          <w:color w:val="000000" w:themeColor="text1"/>
        </w:rPr>
        <w:t>Ipsos will conduct 20 focus groups of four to five participants each over 3 weeks.</w:t>
      </w:r>
      <w:r w:rsidRPr="5CF409F5" w:rsidR="74BC7D70">
        <w:rPr>
          <w:color w:val="000000" w:themeColor="text1"/>
        </w:rPr>
        <w:t xml:space="preserve"> These will take place</w:t>
      </w:r>
      <w:r w:rsidRPr="5CF409F5" w:rsidR="45094BD1">
        <w:rPr>
          <w:color w:val="000000" w:themeColor="text1"/>
        </w:rPr>
        <w:t xml:space="preserve"> from </w:t>
      </w:r>
      <w:r w:rsidRPr="5CF409F5" w:rsidR="1300F016">
        <w:rPr>
          <w:color w:val="000000" w:themeColor="text1"/>
        </w:rPr>
        <w:t>December 2</w:t>
      </w:r>
      <w:r w:rsidRPr="5CF409F5" w:rsidR="1300F016">
        <w:rPr>
          <w:color w:val="000000" w:themeColor="text1"/>
          <w:vertAlign w:val="superscript"/>
        </w:rPr>
        <w:t>nd</w:t>
      </w:r>
      <w:r w:rsidRPr="5CF409F5" w:rsidR="1300F016">
        <w:rPr>
          <w:color w:val="000000" w:themeColor="text1"/>
        </w:rPr>
        <w:t xml:space="preserve"> – December 20</w:t>
      </w:r>
      <w:r w:rsidRPr="5CF409F5" w:rsidR="1300F016">
        <w:rPr>
          <w:color w:val="000000" w:themeColor="text1"/>
          <w:vertAlign w:val="superscript"/>
        </w:rPr>
        <w:t>th</w:t>
      </w:r>
      <w:r w:rsidRPr="5CF409F5" w:rsidR="1300F016">
        <w:rPr>
          <w:color w:val="000000" w:themeColor="text1"/>
        </w:rPr>
        <w:t xml:space="preserve"> </w:t>
      </w:r>
      <w:r w:rsidRPr="5CF409F5" w:rsidR="018656D1">
        <w:rPr>
          <w:color w:val="000000" w:themeColor="text1"/>
        </w:rPr>
        <w:t>via Zoom</w:t>
      </w:r>
      <w:r w:rsidRPr="5CF409F5" w:rsidR="74BC7D70">
        <w:rPr>
          <w:color w:val="000000" w:themeColor="text1"/>
        </w:rPr>
        <w:t xml:space="preserve"> and last </w:t>
      </w:r>
      <w:r w:rsidRPr="5CF409F5" w:rsidR="02961C41">
        <w:rPr>
          <w:color w:val="000000" w:themeColor="text1"/>
        </w:rPr>
        <w:t>approximately</w:t>
      </w:r>
      <w:r w:rsidRPr="5CF409F5" w:rsidR="74BC7D70">
        <w:rPr>
          <w:color w:val="000000" w:themeColor="text1"/>
        </w:rPr>
        <w:t xml:space="preserve"> </w:t>
      </w:r>
      <w:r w:rsidRPr="5CF409F5" w:rsidR="018656D1">
        <w:rPr>
          <w:color w:val="000000" w:themeColor="text1"/>
        </w:rPr>
        <w:t>6</w:t>
      </w:r>
      <w:r w:rsidRPr="5CF409F5" w:rsidR="74BC7D70">
        <w:rPr>
          <w:color w:val="000000" w:themeColor="text1"/>
        </w:rPr>
        <w:t xml:space="preserve">0 minutes each. </w:t>
      </w:r>
      <w:r w:rsidRPr="5CF409F5" w:rsidR="7018649C">
        <w:rPr>
          <w:color w:val="000000" w:themeColor="text1"/>
        </w:rPr>
        <w:t>The OCC and Ipsos teams can observe sessions remotely via secure video stream.</w:t>
      </w:r>
    </w:p>
    <w:p w:rsidR="1652E3F4" w:rsidP="493D69D3" w14:paraId="2C3A9CE4" w14:textId="1C701984">
      <w:pPr>
        <w:spacing w:after="0" w:line="240" w:lineRule="auto"/>
      </w:pPr>
    </w:p>
    <w:p w:rsidR="00841292" w:rsidRPr="000D4688" w:rsidP="0989A94E" w14:paraId="4545AF29" w14:textId="77777777">
      <w:pPr>
        <w:pStyle w:val="Heading2"/>
        <w:spacing w:after="0" w:line="240" w:lineRule="auto"/>
        <w:rPr>
          <w:rFonts w:asciiTheme="minorHAnsi" w:hAnsiTheme="minorHAnsi"/>
          <w:b/>
          <w:bCs/>
        </w:rPr>
      </w:pPr>
      <w:r w:rsidRPr="0989A94E">
        <w:rPr>
          <w:rFonts w:asciiTheme="minorHAnsi" w:hAnsiTheme="minorHAnsi"/>
          <w:b/>
          <w:bCs/>
        </w:rPr>
        <w:t>Session Schedule</w:t>
      </w:r>
    </w:p>
    <w:p w:rsidR="0989A94E" w:rsidP="0989A94E" w14:paraId="01CDDA8D" w14:textId="2569AF2B">
      <w:pPr>
        <w:spacing w:after="0" w:line="240" w:lineRule="auto"/>
        <w:rPr>
          <w:rFonts w:ascii="Arial" w:eastAsia="Arial" w:hAnsi="Arial" w:cs="Arial"/>
          <w:b/>
          <w:bCs/>
          <w:color w:val="FF0000"/>
          <w:lang w:val="en-GB"/>
        </w:rPr>
      </w:pPr>
    </w:p>
    <w:p w:rsidR="281536E1" w:rsidP="6C4C0A0E" w14:paraId="1DEA4D16" w14:textId="4EB3C9E8">
      <w:pPr>
        <w:spacing w:after="0" w:line="240" w:lineRule="auto"/>
        <w:rPr>
          <w:rFonts w:eastAsiaTheme="minorEastAsia"/>
          <w:color w:val="FF0000"/>
        </w:rPr>
      </w:pPr>
      <w:r w:rsidRPr="6C4C0A0E">
        <w:rPr>
          <w:rFonts w:eastAsiaTheme="minorEastAsia"/>
          <w:color w:val="FF0000"/>
          <w:lang w:val="en-GB"/>
        </w:rPr>
        <w:t xml:space="preserve">Daily schedule to be finalized </w:t>
      </w:r>
      <w:r w:rsidR="003A3E7D">
        <w:rPr>
          <w:rFonts w:eastAsiaTheme="minorEastAsia"/>
          <w:color w:val="FF0000"/>
          <w:lang w:val="en-GB"/>
        </w:rPr>
        <w:t>following</w:t>
      </w:r>
      <w:r w:rsidRPr="6C4C0A0E">
        <w:rPr>
          <w:rFonts w:eastAsiaTheme="minorEastAsia"/>
          <w:color w:val="FF0000"/>
          <w:lang w:val="en-GB"/>
        </w:rPr>
        <w:t xml:space="preserve"> OMB approval. Aiming for fieldwork from December 2-20, 2024, but we will adjust as needed. Ipsos plans to conduct three sessions per day with ample time between sessions to debrief with the team and adjust the moderator’s guide. </w:t>
      </w:r>
    </w:p>
    <w:p w:rsidR="0989A94E" w:rsidP="0989A94E" w14:paraId="2A81AA56" w14:textId="07F6A147">
      <w:pPr>
        <w:spacing w:after="0" w:line="240" w:lineRule="auto"/>
        <w:rPr>
          <w:rFonts w:ascii="Arial" w:eastAsia="Arial" w:hAnsi="Arial" w:cs="Arial"/>
          <w:b/>
          <w:bCs/>
          <w:color w:val="FF0000"/>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65"/>
      </w:tblGrid>
      <w:tr w14:paraId="6FBC3D50" w14:textId="77777777" w:rsidTr="0989A94E">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hideMark/>
          </w:tcPr>
          <w:p w:rsidR="00841292" w:rsidRPr="00BD69F9" w:rsidP="0989A94E" w14:paraId="1D5D98B4" w14:textId="777D4728">
            <w:pPr>
              <w:spacing w:after="0" w:line="240" w:lineRule="auto"/>
              <w:textAlignment w:val="baseline"/>
              <w:rPr>
                <w:rFonts w:eastAsia="Times New Roman" w:cs="Calibri"/>
                <w:b/>
                <w:bCs/>
                <w:color w:val="FFFFFF" w:themeColor="background1"/>
                <w:sz w:val="28"/>
                <w:szCs w:val="28"/>
              </w:rPr>
            </w:pPr>
            <w:r w:rsidRPr="0989A94E">
              <w:rPr>
                <w:rFonts w:eastAsia="Times New Roman" w:cs="Calibri"/>
                <w:b/>
                <w:bCs/>
                <w:color w:val="FFFFFF" w:themeColor="background1"/>
                <w:sz w:val="28"/>
                <w:szCs w:val="28"/>
              </w:rPr>
              <w:t>Day</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hideMark/>
          </w:tcPr>
          <w:p w:rsidR="00841292" w:rsidRPr="00BD69F9" w:rsidP="0989A94E" w14:paraId="2AB7FEF1" w14:textId="59CFADC6">
            <w:pPr>
              <w:spacing w:after="0" w:line="240" w:lineRule="auto"/>
              <w:textAlignment w:val="baseline"/>
              <w:rPr>
                <w:rFonts w:eastAsia="Times New Roman" w:cs="Calibri"/>
                <w:b/>
                <w:bCs/>
                <w:color w:val="FFFFFF" w:themeColor="background1"/>
                <w:sz w:val="28"/>
                <w:szCs w:val="28"/>
              </w:rPr>
            </w:pPr>
            <w:r w:rsidRPr="0989A94E">
              <w:rPr>
                <w:rFonts w:eastAsia="Times New Roman" w:cs="Calibri"/>
                <w:b/>
                <w:bCs/>
                <w:color w:val="FFFFFF" w:themeColor="background1"/>
                <w:sz w:val="28"/>
                <w:szCs w:val="28"/>
              </w:rPr>
              <w:t>Time</w:t>
            </w:r>
          </w:p>
        </w:tc>
      </w:tr>
      <w:tr w14:paraId="5AF31E38"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23891722" w14:textId="45B89343">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5D492A92" w14:textId="38D02894">
            <w:pPr>
              <w:spacing w:after="0" w:line="240" w:lineRule="auto"/>
              <w:textAlignment w:val="baseline"/>
              <w:rPr>
                <w:rFonts w:eastAsia="Times New Roman" w:cs="Segoe UI"/>
                <w:color w:val="3B3838"/>
              </w:rPr>
            </w:pPr>
          </w:p>
        </w:tc>
      </w:tr>
      <w:tr w14:paraId="27965E3A"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3BDB3BDC" w14:textId="54F640B0">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649447E1" w14:textId="4804DFD4">
            <w:pPr>
              <w:spacing w:after="0" w:line="240" w:lineRule="auto"/>
              <w:textAlignment w:val="baseline"/>
              <w:rPr>
                <w:rFonts w:eastAsia="Times New Roman" w:cs="Segoe UI"/>
                <w:color w:val="3B3838"/>
              </w:rPr>
            </w:pPr>
          </w:p>
        </w:tc>
      </w:tr>
      <w:tr w14:paraId="1AFB8EF4"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4EA9A897" w14:textId="061C877E">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5DB59AAC" w14:textId="20DF8E21">
            <w:pPr>
              <w:spacing w:after="0" w:line="240" w:lineRule="auto"/>
              <w:textAlignment w:val="baseline"/>
              <w:rPr>
                <w:rFonts w:eastAsia="Times New Roman" w:cs="Segoe UI"/>
                <w:color w:val="3B3838"/>
              </w:rPr>
            </w:pPr>
          </w:p>
        </w:tc>
      </w:tr>
      <w:tr w14:paraId="5166D619"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3FA7F1A5" w14:textId="0F86A14D">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28EE19F7" w14:textId="5C1D1901">
            <w:pPr>
              <w:spacing w:after="0" w:line="240" w:lineRule="auto"/>
              <w:textAlignment w:val="baseline"/>
              <w:rPr>
                <w:rFonts w:eastAsia="Times New Roman" w:cs="Segoe UI"/>
                <w:color w:val="3B3838"/>
              </w:rPr>
            </w:pPr>
          </w:p>
        </w:tc>
      </w:tr>
      <w:tr w14:paraId="3BC0FB7A"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71304DDA" w14:textId="3AE6C71D">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65279D0D" w14:textId="555CD80F">
            <w:pPr>
              <w:spacing w:after="0" w:line="240" w:lineRule="auto"/>
              <w:textAlignment w:val="baseline"/>
              <w:rPr>
                <w:rFonts w:eastAsia="Times New Roman" w:cs="Segoe UI"/>
                <w:color w:val="3B3838"/>
              </w:rPr>
            </w:pPr>
          </w:p>
        </w:tc>
      </w:tr>
      <w:tr w14:paraId="72506E16"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757C458B" w14:textId="42716998">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3B84D79D" w14:textId="65B6206B">
            <w:pPr>
              <w:spacing w:after="0" w:line="240" w:lineRule="auto"/>
              <w:textAlignment w:val="baseline"/>
              <w:rPr>
                <w:rFonts w:eastAsia="Times New Roman" w:cs="Segoe UI"/>
                <w:color w:val="3B3838"/>
              </w:rPr>
            </w:pPr>
          </w:p>
        </w:tc>
      </w:tr>
      <w:tr w14:paraId="2D52C169"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129C29D9" w14:textId="13ECBFB1">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0BFE1405" w14:textId="6FE29103">
            <w:pPr>
              <w:spacing w:after="0" w:line="240" w:lineRule="auto"/>
              <w:textAlignment w:val="baseline"/>
              <w:rPr>
                <w:rFonts w:eastAsia="Times New Roman" w:cs="Segoe UI"/>
                <w:color w:val="3B3838"/>
              </w:rPr>
            </w:pPr>
          </w:p>
        </w:tc>
      </w:tr>
      <w:tr w14:paraId="2C0CB371"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5AD29875" w14:textId="7C82AA1C">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5C2FAD00" w14:textId="3737DA72">
            <w:pPr>
              <w:spacing w:after="0" w:line="240" w:lineRule="auto"/>
              <w:textAlignment w:val="baseline"/>
              <w:rPr>
                <w:rFonts w:eastAsia="Times New Roman" w:cs="Segoe UI"/>
                <w:color w:val="3B3838"/>
              </w:rPr>
            </w:pPr>
          </w:p>
        </w:tc>
      </w:tr>
      <w:tr w14:paraId="33BC337F"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7E4CB2BD" w14:textId="3BC4F8F2">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5F7201CE" w14:textId="24C09AD4">
            <w:pPr>
              <w:spacing w:after="0" w:line="240" w:lineRule="auto"/>
              <w:textAlignment w:val="baseline"/>
              <w:rPr>
                <w:rFonts w:eastAsia="Times New Roman" w:cs="Segoe UI"/>
                <w:color w:val="3B3838"/>
              </w:rPr>
            </w:pPr>
          </w:p>
        </w:tc>
      </w:tr>
      <w:tr w14:paraId="640480AE"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56106C0C" w14:textId="0E8F30A9">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4F0DEB30" w14:textId="09D0D51E">
            <w:pPr>
              <w:spacing w:after="0" w:line="240" w:lineRule="auto"/>
              <w:textAlignment w:val="baseline"/>
              <w:rPr>
                <w:rFonts w:eastAsia="Times New Roman" w:cs="Segoe UI"/>
                <w:color w:val="3B3838"/>
              </w:rPr>
            </w:pPr>
          </w:p>
        </w:tc>
      </w:tr>
      <w:tr w14:paraId="03F1739E"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1BC970CD" w14:textId="264A8795">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19F916EE" w14:textId="4BC212C1">
            <w:pPr>
              <w:spacing w:after="0" w:line="240" w:lineRule="auto"/>
              <w:textAlignment w:val="baseline"/>
              <w:rPr>
                <w:rFonts w:eastAsia="Times New Roman" w:cs="Segoe UI"/>
                <w:color w:val="3B3838"/>
              </w:rPr>
            </w:pPr>
          </w:p>
        </w:tc>
      </w:tr>
      <w:tr w14:paraId="12BA875D"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60ED2EFE" w14:textId="14401DD9">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0630A1C4" w14:textId="5B746A43">
            <w:pPr>
              <w:spacing w:after="0" w:line="240" w:lineRule="auto"/>
              <w:textAlignment w:val="baseline"/>
              <w:rPr>
                <w:rFonts w:eastAsia="Times New Roman" w:cs="Segoe UI"/>
                <w:color w:val="3B3838"/>
              </w:rPr>
            </w:pPr>
          </w:p>
        </w:tc>
      </w:tr>
      <w:tr w14:paraId="1A65337E"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18E7C63E" w14:textId="7AC5C294">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0EACE8A1" w14:textId="3124AA85">
            <w:pPr>
              <w:spacing w:after="0" w:line="240" w:lineRule="auto"/>
              <w:textAlignment w:val="baseline"/>
              <w:rPr>
                <w:rFonts w:eastAsia="Times New Roman" w:cs="Segoe UI"/>
                <w:color w:val="3B3838"/>
              </w:rPr>
            </w:pPr>
          </w:p>
        </w:tc>
      </w:tr>
      <w:tr w14:paraId="042F1F19"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37753BCB" w14:textId="0FC6A32D">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2783BE7A" w14:textId="4E1CD30D">
            <w:pPr>
              <w:spacing w:after="0" w:line="240" w:lineRule="auto"/>
              <w:textAlignment w:val="baseline"/>
              <w:rPr>
                <w:rFonts w:eastAsia="Times New Roman" w:cs="Segoe UI"/>
                <w:color w:val="3B3838"/>
              </w:rPr>
            </w:pPr>
          </w:p>
        </w:tc>
      </w:tr>
      <w:tr w14:paraId="393223DE"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1EC8AE38" w14:textId="526EAF1E">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13D04D4C" w14:textId="2CC59AE1">
            <w:pPr>
              <w:spacing w:after="0" w:line="240" w:lineRule="auto"/>
              <w:textAlignment w:val="baseline"/>
              <w:rPr>
                <w:rFonts w:eastAsia="Times New Roman" w:cs="Segoe UI"/>
                <w:color w:val="3B3838"/>
              </w:rPr>
            </w:pPr>
          </w:p>
        </w:tc>
      </w:tr>
      <w:tr w14:paraId="418D718F"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5396CB85" w14:textId="7B40ED75">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1292" w:rsidRPr="00E86AD4" w:rsidP="00212552" w14:paraId="5B0A9F48" w14:textId="5420D9CD">
            <w:pPr>
              <w:spacing w:after="0" w:line="240" w:lineRule="auto"/>
              <w:textAlignment w:val="baseline"/>
              <w:rPr>
                <w:rFonts w:eastAsia="Times New Roman" w:cs="Segoe UI"/>
                <w:color w:val="3B3838"/>
              </w:rPr>
            </w:pPr>
          </w:p>
        </w:tc>
      </w:tr>
      <w:tr w14:paraId="3E4D148C"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55C46" w:rsidRPr="00E86AD4" w:rsidP="00212552" w14:paraId="5502A974" w14:textId="04E2A05D">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55C46" w:rsidRPr="00E86AD4" w:rsidP="00212552" w14:paraId="622B9DAE" w14:textId="77777777">
            <w:pPr>
              <w:spacing w:after="0" w:line="240" w:lineRule="auto"/>
              <w:textAlignment w:val="baseline"/>
              <w:rPr>
                <w:rFonts w:eastAsia="Times New Roman" w:cs="Segoe UI"/>
                <w:color w:val="3B3838"/>
              </w:rPr>
            </w:pPr>
          </w:p>
        </w:tc>
      </w:tr>
      <w:tr w14:paraId="54F2B461"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55C46" w:rsidRPr="00E86AD4" w:rsidP="00212552" w14:paraId="2E1A0DC3" w14:textId="052EB0D5">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55C46" w:rsidRPr="00E86AD4" w:rsidP="00212552" w14:paraId="388EAF95" w14:textId="77777777">
            <w:pPr>
              <w:spacing w:after="0" w:line="240" w:lineRule="auto"/>
              <w:textAlignment w:val="baseline"/>
              <w:rPr>
                <w:rFonts w:eastAsia="Times New Roman" w:cs="Segoe UI"/>
                <w:color w:val="3B3838"/>
              </w:rPr>
            </w:pPr>
          </w:p>
        </w:tc>
      </w:tr>
      <w:tr w14:paraId="28001E75"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55C46" w:rsidRPr="00E86AD4" w:rsidP="00212552" w14:paraId="7DFED17D" w14:textId="6B4292D3">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55C46" w:rsidRPr="00E86AD4" w:rsidP="00212552" w14:paraId="33B7A9F6" w14:textId="77777777">
            <w:pPr>
              <w:spacing w:after="0" w:line="240" w:lineRule="auto"/>
              <w:textAlignment w:val="baseline"/>
              <w:rPr>
                <w:rFonts w:eastAsia="Times New Roman" w:cs="Segoe UI"/>
                <w:color w:val="3B3838"/>
              </w:rPr>
            </w:pPr>
          </w:p>
        </w:tc>
      </w:tr>
      <w:tr w14:paraId="52D796B8" w14:textId="77777777" w:rsidTr="0989A94E">
        <w:tblPrEx>
          <w:tblW w:w="0" w:type="dxa"/>
          <w:tblCellMar>
            <w:left w:w="0" w:type="dxa"/>
            <w:right w:w="0" w:type="dxa"/>
          </w:tblCellMar>
          <w:tblLook w:val="04A0"/>
        </w:tblPrEx>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55C46" w:rsidRPr="00E86AD4" w:rsidP="00212552" w14:paraId="279D2B0C" w14:textId="74079260">
            <w:pPr>
              <w:spacing w:after="0" w:line="240" w:lineRule="auto"/>
              <w:textAlignment w:val="baseline"/>
              <w:rPr>
                <w:rFonts w:eastAsia="Times New Roman" w:cs="Segoe UI"/>
                <w:color w:val="3B3838"/>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55C46" w:rsidRPr="00E86AD4" w:rsidP="00212552" w14:paraId="53893C35" w14:textId="77777777">
            <w:pPr>
              <w:spacing w:after="0" w:line="240" w:lineRule="auto"/>
              <w:textAlignment w:val="baseline"/>
              <w:rPr>
                <w:rFonts w:eastAsia="Times New Roman" w:cs="Segoe UI"/>
                <w:color w:val="3B3838"/>
              </w:rPr>
            </w:pPr>
          </w:p>
        </w:tc>
      </w:tr>
    </w:tbl>
    <w:p w:rsidR="1652E3F4" w:rsidP="1652E3F4" w14:paraId="133050A7" w14:textId="2954323D"/>
    <w:p w:rsidR="1652E3F4" w:rsidP="1652E3F4" w14:paraId="2F70F980" w14:textId="6D44909D"/>
    <w:p w:rsidR="0989A94E" w:rsidP="0989A94E" w14:paraId="0196D48A" w14:textId="6FF76894"/>
    <w:p w:rsidR="00841292" w:rsidRPr="00611878" w:rsidP="4309CFC3" w14:paraId="42EE00AC" w14:textId="7CDA1F7E">
      <w:pPr>
        <w:pStyle w:val="Heading1"/>
        <w:spacing w:before="0" w:after="0" w:line="240" w:lineRule="auto"/>
        <w:rPr>
          <w:rFonts w:asciiTheme="minorHAnsi" w:hAnsiTheme="minorHAnsi"/>
          <w:b/>
          <w:bCs/>
          <w:color w:val="auto"/>
        </w:rPr>
      </w:pPr>
      <w:r w:rsidRPr="4309CFC3">
        <w:rPr>
          <w:rFonts w:asciiTheme="minorHAnsi" w:hAnsiTheme="minorHAnsi"/>
          <w:b/>
          <w:bCs/>
          <w:color w:val="auto"/>
        </w:rPr>
        <w:t>Moderation Guide</w:t>
      </w:r>
      <w:r w:rsidRPr="3C8378F9" w:rsidR="061FB00D">
        <w:rPr>
          <w:rFonts w:asciiTheme="minorHAnsi" w:hAnsiTheme="minorHAnsi"/>
          <w:b/>
          <w:bCs/>
          <w:color w:val="auto"/>
        </w:rPr>
        <w:t xml:space="preserve"> </w:t>
      </w:r>
    </w:p>
    <w:p w:rsidR="00841292" w:rsidRPr="00611878" w:rsidP="6614F49F" w14:paraId="3F9CA32C" w14:textId="77777777">
      <w:pPr>
        <w:pStyle w:val="Heading2"/>
        <w:spacing w:after="0" w:line="240" w:lineRule="auto"/>
        <w:rPr>
          <w:rFonts w:asciiTheme="minorHAnsi" w:hAnsiTheme="minorHAnsi"/>
          <w:b/>
          <w:bCs/>
        </w:rPr>
      </w:pPr>
      <w:r w:rsidRPr="6614F49F">
        <w:rPr>
          <w:rFonts w:asciiTheme="minorHAnsi" w:hAnsiTheme="minorHAnsi"/>
          <w:b/>
          <w:bCs/>
        </w:rPr>
        <w:t>Guide Overview</w:t>
      </w:r>
    </w:p>
    <w:p w:rsidR="00841292" w:rsidRPr="000D4688" w:rsidP="009939DD" w14:paraId="772C9CE8" w14:textId="398AFF85">
      <w:pPr>
        <w:pStyle w:val="ListParagraph"/>
        <w:numPr>
          <w:ilvl w:val="0"/>
          <w:numId w:val="23"/>
        </w:numPr>
        <w:spacing w:after="0" w:line="240" w:lineRule="auto"/>
      </w:pPr>
      <w:r>
        <w:t>Introductions and Discussion Guidelines (5 minutes)</w:t>
      </w:r>
    </w:p>
    <w:p w:rsidR="00841292" w:rsidP="7F3EE32C" w14:paraId="5BE7B62A" w14:textId="7C564E32">
      <w:pPr>
        <w:numPr>
          <w:ilvl w:val="0"/>
          <w:numId w:val="23"/>
        </w:numPr>
        <w:spacing w:after="0" w:line="240" w:lineRule="auto"/>
      </w:pPr>
      <w:r>
        <w:t xml:space="preserve">Consumer </w:t>
      </w:r>
      <w:r w:rsidR="3CACAF7F">
        <w:t>Understanding</w:t>
      </w:r>
      <w:r>
        <w:t xml:space="preserve"> of Financial Institutions</w:t>
      </w:r>
      <w:r w:rsidR="2056576C">
        <w:t xml:space="preserve"> </w:t>
      </w:r>
      <w:r w:rsidR="05B184BD">
        <w:t>(</w:t>
      </w:r>
      <w:r w:rsidR="610D1895">
        <w:t>1</w:t>
      </w:r>
      <w:r w:rsidR="715F1247">
        <w:t>5</w:t>
      </w:r>
      <w:r w:rsidR="05B184BD">
        <w:t xml:space="preserve"> minutes)</w:t>
      </w:r>
    </w:p>
    <w:p w:rsidR="00BD69F9" w:rsidRPr="00BD69F9" w:rsidP="009939DD" w14:paraId="02B26E12" w14:textId="72FD6999">
      <w:pPr>
        <w:pStyle w:val="ListParagraph"/>
        <w:numPr>
          <w:ilvl w:val="0"/>
          <w:numId w:val="23"/>
        </w:numPr>
        <w:spacing w:after="0" w:line="240" w:lineRule="auto"/>
      </w:pPr>
      <w:r>
        <w:t>Personal Experience with Financial Institutions and BPS</w:t>
      </w:r>
      <w:r w:rsidR="5239A9F8">
        <w:t xml:space="preserve"> (</w:t>
      </w:r>
      <w:r w:rsidR="009568BA">
        <w:t>15</w:t>
      </w:r>
      <w:r w:rsidR="5239A9F8">
        <w:t xml:space="preserve"> minutes) </w:t>
      </w:r>
    </w:p>
    <w:p w:rsidR="00BD69F9" w:rsidRPr="00BD69F9" w:rsidP="009939DD" w14:paraId="0F177AFE" w14:textId="108D929A">
      <w:pPr>
        <w:pStyle w:val="ListParagraph"/>
        <w:numPr>
          <w:ilvl w:val="0"/>
          <w:numId w:val="23"/>
        </w:numPr>
        <w:spacing w:after="0" w:line="240" w:lineRule="auto"/>
      </w:pPr>
      <w:r>
        <w:t xml:space="preserve">Perceptions </w:t>
      </w:r>
      <w:r w:rsidR="555EE41B">
        <w:t xml:space="preserve">and Components </w:t>
      </w:r>
      <w:r>
        <w:t>of Trust in Banking</w:t>
      </w:r>
      <w:r w:rsidR="05B184BD">
        <w:t xml:space="preserve"> (</w:t>
      </w:r>
      <w:r w:rsidR="00FC4068">
        <w:t>15</w:t>
      </w:r>
      <w:r w:rsidR="05B184BD">
        <w:t xml:space="preserve"> minutes)</w:t>
      </w:r>
    </w:p>
    <w:p w:rsidR="13A3880E" w:rsidP="009939DD" w14:paraId="242D575E" w14:textId="18F43E93">
      <w:pPr>
        <w:pStyle w:val="ListParagraph"/>
        <w:numPr>
          <w:ilvl w:val="0"/>
          <w:numId w:val="23"/>
        </w:numPr>
        <w:spacing w:after="0" w:line="240" w:lineRule="auto"/>
      </w:pPr>
      <w:r>
        <w:t>Role of Banking Regulators (</w:t>
      </w:r>
      <w:r w:rsidR="00393723">
        <w:t>5</w:t>
      </w:r>
      <w:r>
        <w:t xml:space="preserve"> minutes)</w:t>
      </w:r>
    </w:p>
    <w:p w:rsidR="00841292" w:rsidP="009939DD" w14:paraId="63444797" w14:textId="5C9C5D7D">
      <w:pPr>
        <w:pStyle w:val="ListParagraph"/>
        <w:numPr>
          <w:ilvl w:val="0"/>
          <w:numId w:val="23"/>
        </w:numPr>
        <w:spacing w:after="0" w:line="240" w:lineRule="auto"/>
      </w:pPr>
      <w:r>
        <w:t>Wrap-up (</w:t>
      </w:r>
      <w:r w:rsidR="00960DB0">
        <w:t>5</w:t>
      </w:r>
      <w:r>
        <w:t xml:space="preserve"> minutes)</w:t>
      </w:r>
    </w:p>
    <w:p w:rsidR="00212552" w:rsidRPr="000D4688" w:rsidP="00212552" w14:paraId="670E399A" w14:textId="77777777">
      <w:pPr>
        <w:pStyle w:val="ListParagraph"/>
        <w:spacing w:after="0" w:line="240" w:lineRule="auto"/>
      </w:pPr>
    </w:p>
    <w:p w:rsidR="00841292" w:rsidP="00212552" w14:paraId="4D7B5FFE" w14:textId="77777777">
      <w:pPr>
        <w:pStyle w:val="Heading2"/>
        <w:spacing w:after="0" w:line="240" w:lineRule="auto"/>
        <w:rPr>
          <w:rFonts w:asciiTheme="minorHAnsi" w:hAnsiTheme="minorHAnsi"/>
          <w:b/>
          <w:bCs/>
        </w:rPr>
      </w:pPr>
      <w:r w:rsidRPr="00611878">
        <w:rPr>
          <w:rFonts w:asciiTheme="minorHAnsi" w:hAnsiTheme="minorHAnsi"/>
          <w:b/>
          <w:bCs/>
        </w:rPr>
        <w:t>Introductions and Discussion Guidelines (5 minutes)</w:t>
      </w:r>
    </w:p>
    <w:p w:rsidR="00841292" w:rsidP="00611878" w14:paraId="111E81F2" w14:textId="27138EE3">
      <w:pPr>
        <w:spacing w:before="240" w:after="0" w:line="240" w:lineRule="auto"/>
      </w:pPr>
      <w:r>
        <w:t xml:space="preserve">Hello and welcome. My name is </w:t>
      </w:r>
      <w:r w:rsidR="4773182E">
        <w:t>Danielle</w:t>
      </w:r>
      <w:r w:rsidR="24044EFB">
        <w:t>,</w:t>
      </w:r>
      <w:r>
        <w:t xml:space="preserve"> and I will be moderating our focus group. Our session today will last about </w:t>
      </w:r>
      <w:r w:rsidR="24044EFB">
        <w:t>6</w:t>
      </w:r>
      <w:r>
        <w:t>0 minutes. Today we’ll be talking about</w:t>
      </w:r>
      <w:r w:rsidR="10B8442F">
        <w:t xml:space="preserve"> your perceptions </w:t>
      </w:r>
      <w:r w:rsidR="6F9F41EE">
        <w:t xml:space="preserve">of </w:t>
      </w:r>
      <w:r w:rsidR="10B8442F">
        <w:t>and experiences with banks</w:t>
      </w:r>
      <w:r>
        <w:t>. I’ll ask you to do a few activities as we go along to prompt discussion. Before we get started, a few things to keep in mind:</w:t>
      </w:r>
    </w:p>
    <w:p w:rsidR="00212552" w:rsidRPr="000D4688" w:rsidP="00212552" w14:paraId="3FD3DE9B" w14:textId="77777777">
      <w:pPr>
        <w:spacing w:after="0" w:line="240" w:lineRule="auto"/>
      </w:pPr>
    </w:p>
    <w:p w:rsidR="00841292" w:rsidRPr="000D4688" w:rsidP="009939DD" w14:paraId="5A6BDF41" w14:textId="77777777">
      <w:pPr>
        <w:pStyle w:val="ListParagraph"/>
        <w:numPr>
          <w:ilvl w:val="0"/>
          <w:numId w:val="21"/>
        </w:numPr>
        <w:spacing w:after="0" w:line="240" w:lineRule="auto"/>
      </w:pPr>
      <w:r w:rsidRPr="000D4688">
        <w:t>Please be respectful of others during this focus group.</w:t>
      </w:r>
    </w:p>
    <w:p w:rsidR="00841292" w:rsidRPr="000D4688" w:rsidP="009939DD" w14:paraId="77609F3F" w14:textId="4DEE932B">
      <w:pPr>
        <w:pStyle w:val="ListParagraph"/>
        <w:numPr>
          <w:ilvl w:val="0"/>
          <w:numId w:val="21"/>
        </w:numPr>
        <w:spacing w:after="0" w:line="240" w:lineRule="auto"/>
      </w:pPr>
      <w:r w:rsidRPr="000D4688">
        <w:t>There may be differences of opinion. That’s ok. In fact</w:t>
      </w:r>
      <w:r w:rsidR="00BD69F9">
        <w:t>,</w:t>
      </w:r>
      <w:r w:rsidRPr="000D4688">
        <w:t xml:space="preserve"> that’s great because we are interested in hearing from people with a range of experiences and opinions.</w:t>
      </w:r>
    </w:p>
    <w:p w:rsidR="00841292" w:rsidRPr="000D4688" w:rsidP="009939DD" w14:paraId="50CA1D89" w14:textId="77777777">
      <w:pPr>
        <w:pStyle w:val="ListParagraph"/>
        <w:numPr>
          <w:ilvl w:val="0"/>
          <w:numId w:val="21"/>
        </w:numPr>
        <w:spacing w:after="0" w:line="240" w:lineRule="auto"/>
      </w:pPr>
      <w:r w:rsidRPr="000D4688">
        <w:t>Don’t be afraid to speak up, we want to hear from everyone. And allow others space to speak up as well.</w:t>
      </w:r>
    </w:p>
    <w:p w:rsidR="00841292" w:rsidRPr="000D4688" w:rsidP="009939DD" w14:paraId="74DBEF1A" w14:textId="77777777">
      <w:pPr>
        <w:pStyle w:val="ListParagraph"/>
        <w:numPr>
          <w:ilvl w:val="0"/>
          <w:numId w:val="21"/>
        </w:numPr>
        <w:spacing w:after="0" w:line="240" w:lineRule="auto"/>
      </w:pPr>
      <w:r w:rsidRPr="000D4688">
        <w:t>Regardless of whether you agree with someone, let them finish speaking. We want to make sure everyone has a chance to be heard.</w:t>
      </w:r>
    </w:p>
    <w:p w:rsidR="00841292" w:rsidRPr="000D4688" w:rsidP="009939DD" w14:paraId="3470AC96" w14:textId="77777777">
      <w:pPr>
        <w:pStyle w:val="ListParagraph"/>
        <w:numPr>
          <w:ilvl w:val="0"/>
          <w:numId w:val="21"/>
        </w:numPr>
        <w:spacing w:after="0" w:line="240" w:lineRule="auto"/>
      </w:pPr>
      <w:r w:rsidRPr="000D4688">
        <w:t>Sometimes I may call on you specifically. I want to make sure that we hear from everyone.</w:t>
      </w:r>
    </w:p>
    <w:p w:rsidR="00841292" w:rsidRPr="000D4688" w:rsidP="00212552" w14:paraId="6199BEF2" w14:textId="77777777">
      <w:pPr>
        <w:pStyle w:val="ListParagraph"/>
        <w:spacing w:after="0" w:line="240" w:lineRule="auto"/>
      </w:pPr>
    </w:p>
    <w:p w:rsidR="00841292" w:rsidRPr="000D4688" w:rsidP="00212552" w14:paraId="623F3C8D" w14:textId="77777777">
      <w:pPr>
        <w:spacing w:after="0" w:line="240" w:lineRule="auto"/>
      </w:pPr>
      <w:r>
        <w:t xml:space="preserve">Keep in mind that, while we will be doing some activities, we are not testing you. There are no right or wrong answers. Feel free to be open and honest with your feedback, you won’t hurt my feelings. </w:t>
      </w:r>
    </w:p>
    <w:p w:rsidR="0989A94E" w:rsidP="0989A94E" w14:paraId="01A8EDEE" w14:textId="512242D4">
      <w:pPr>
        <w:spacing w:after="0" w:line="240" w:lineRule="auto"/>
      </w:pPr>
    </w:p>
    <w:p w:rsidR="00841292" w:rsidP="0989A94E" w14:paraId="2F02E9FB" w14:textId="23E309EC">
      <w:pPr>
        <w:tabs>
          <w:tab w:val="left" w:pos="1160"/>
          <w:tab w:val="left" w:pos="2160"/>
          <w:tab w:val="left" w:pos="2430"/>
          <w:tab w:val="left" w:pos="4320"/>
          <w:tab w:val="left" w:pos="6480"/>
        </w:tabs>
        <w:spacing w:after="0" w:line="240" w:lineRule="auto"/>
      </w:pPr>
      <w:r w:rsidRPr="0989A94E">
        <w:t>As a reminder, w</w:t>
      </w:r>
      <w:r w:rsidRPr="0989A94E">
        <w:t xml:space="preserve">e are </w:t>
      </w:r>
      <w:r w:rsidRPr="0989A94E">
        <w:rPr>
          <w:b/>
          <w:bCs/>
        </w:rPr>
        <w:t>recording the session</w:t>
      </w:r>
      <w:r w:rsidRPr="0989A94E">
        <w:t xml:space="preserve"> today. Recording allows me to focus more on talking with you and less on taking notes because I can review the recording afterward if necessary. From time to time, you will see me type on my laptop</w:t>
      </w:r>
      <w:r w:rsidRPr="0989A94E" w:rsidR="00212552">
        <w:t>. P</w:t>
      </w:r>
      <w:r w:rsidRPr="0989A94E">
        <w:t>lease don’t think I am ignoring you</w:t>
      </w:r>
      <w:r w:rsidRPr="0989A94E" w:rsidR="00212552">
        <w:t>;</w:t>
      </w:r>
      <w:r w:rsidRPr="0989A94E">
        <w:t xml:space="preserve"> I’m just jotting down some notes. I also have colleague</w:t>
      </w:r>
      <w:r w:rsidRPr="0989A94E" w:rsidR="59F515C8">
        <w:t>s</w:t>
      </w:r>
      <w:r w:rsidRPr="0989A94E">
        <w:t xml:space="preserve"> </w:t>
      </w:r>
      <w:r w:rsidRPr="0989A94E" w:rsidR="24393C0C">
        <w:t xml:space="preserve">observing the sessions. They occasionally </w:t>
      </w:r>
      <w:r w:rsidRPr="0989A94E">
        <w:t xml:space="preserve">have questions for me. </w:t>
      </w:r>
    </w:p>
    <w:p w:rsidR="0989A94E" w:rsidP="0989A94E" w14:paraId="5A196AF2" w14:textId="07FCFFDA">
      <w:pPr>
        <w:tabs>
          <w:tab w:val="left" w:pos="1160"/>
          <w:tab w:val="left" w:pos="2160"/>
          <w:tab w:val="left" w:pos="2430"/>
          <w:tab w:val="left" w:pos="4320"/>
          <w:tab w:val="left" w:pos="6480"/>
        </w:tabs>
        <w:spacing w:after="0" w:line="240" w:lineRule="auto"/>
      </w:pPr>
    </w:p>
    <w:p w:rsidR="0159FAEF" w:rsidP="0989A94E" w14:paraId="7CD25BB6" w14:textId="1B04DAD8">
      <w:pPr>
        <w:tabs>
          <w:tab w:val="left" w:pos="1160"/>
          <w:tab w:val="left" w:pos="2160"/>
          <w:tab w:val="left" w:pos="2430"/>
          <w:tab w:val="left" w:pos="4320"/>
          <w:tab w:val="left" w:pos="6480"/>
        </w:tabs>
        <w:spacing w:after="0" w:line="240" w:lineRule="auto"/>
      </w:pPr>
      <w:r w:rsidRPr="0989A94E">
        <w:t xml:space="preserve">Please be careful not to share any personally identifiable information during our session today. For example, do not share your last name or the name of your employer. </w:t>
      </w:r>
    </w:p>
    <w:p w:rsidR="00212552" w:rsidRPr="000D4688" w:rsidP="00212552" w14:paraId="792C1A97" w14:textId="77777777">
      <w:pPr>
        <w:tabs>
          <w:tab w:val="left" w:pos="1160"/>
          <w:tab w:val="left" w:pos="2160"/>
          <w:tab w:val="left" w:pos="2430"/>
          <w:tab w:val="left" w:pos="4320"/>
          <w:tab w:val="left" w:pos="6480"/>
        </w:tabs>
        <w:spacing w:after="0" w:line="240" w:lineRule="auto"/>
        <w:rPr>
          <w:rFonts w:cstheme="minorHAnsi"/>
        </w:rPr>
      </w:pPr>
    </w:p>
    <w:p w:rsidR="00841292" w:rsidP="0989A94E" w14:paraId="1DD70639" w14:textId="354F64B7">
      <w:pPr>
        <w:tabs>
          <w:tab w:val="left" w:pos="1160"/>
          <w:tab w:val="left" w:pos="2160"/>
          <w:tab w:val="left" w:pos="2430"/>
          <w:tab w:val="left" w:pos="4320"/>
          <w:tab w:val="left" w:pos="6480"/>
        </w:tabs>
        <w:spacing w:after="0" w:line="240" w:lineRule="auto"/>
      </w:pPr>
      <w:r>
        <w:t>Please be aware that all the information you provide will be shared only with our project team</w:t>
      </w:r>
      <w:r w:rsidR="2C4E8FC3">
        <w:t xml:space="preserve"> and the sponsor of this research</w:t>
      </w:r>
      <w:r>
        <w:t xml:space="preserve">. Your </w:t>
      </w:r>
      <w:r w:rsidRPr="0989A94E">
        <w:rPr>
          <w:b/>
          <w:bCs/>
        </w:rPr>
        <w:t xml:space="preserve">full name </w:t>
      </w:r>
      <w:r w:rsidRPr="0989A94E" w:rsidR="1ACEC891">
        <w:rPr>
          <w:b/>
          <w:bCs/>
        </w:rPr>
        <w:t xml:space="preserve">and personal information </w:t>
      </w:r>
      <w:r w:rsidRPr="0989A94E">
        <w:rPr>
          <w:b/>
          <w:bCs/>
        </w:rPr>
        <w:t>will not be associated</w:t>
      </w:r>
      <w:r>
        <w:t xml:space="preserve"> with your comments. </w:t>
      </w:r>
      <w:r w:rsidR="7CD24DA0">
        <w:t>We will share your feedback anonymously.</w:t>
      </w:r>
    </w:p>
    <w:p w:rsidR="2FF57259" w:rsidP="2FF57259" w14:paraId="0A2EF09E" w14:textId="009AC9C9">
      <w:pPr>
        <w:tabs>
          <w:tab w:val="left" w:pos="1160"/>
          <w:tab w:val="left" w:pos="2160"/>
          <w:tab w:val="left" w:pos="2430"/>
          <w:tab w:val="left" w:pos="4320"/>
          <w:tab w:val="left" w:pos="6480"/>
        </w:tabs>
        <w:spacing w:after="0" w:line="240" w:lineRule="auto"/>
      </w:pPr>
    </w:p>
    <w:p w:rsidR="00841292" w:rsidP="6C4C0A0E" w14:paraId="3FD99D67" w14:textId="71E9ED21">
      <w:pPr>
        <w:tabs>
          <w:tab w:val="left" w:pos="1160"/>
          <w:tab w:val="left" w:pos="2160"/>
          <w:tab w:val="left" w:pos="2430"/>
          <w:tab w:val="left" w:pos="4320"/>
          <w:tab w:val="left" w:pos="6480"/>
        </w:tabs>
        <w:spacing w:after="0" w:line="240" w:lineRule="auto"/>
      </w:pPr>
      <w:r>
        <w:t>Do you have any questions about what we will be doing today?</w:t>
      </w:r>
    </w:p>
    <w:p w:rsidR="1652E3F4" w:rsidP="1652E3F4" w14:paraId="262F5C15" w14:textId="56281D2F">
      <w:pPr>
        <w:tabs>
          <w:tab w:val="left" w:pos="1160"/>
          <w:tab w:val="left" w:pos="2160"/>
          <w:tab w:val="left" w:pos="2430"/>
          <w:tab w:val="left" w:pos="4320"/>
          <w:tab w:val="left" w:pos="6480"/>
        </w:tabs>
        <w:spacing w:after="0" w:line="240" w:lineRule="auto"/>
      </w:pPr>
    </w:p>
    <w:p w:rsidR="00A80F25" w:rsidP="0989A94E" w14:paraId="62E8D1B8" w14:textId="45887600">
      <w:pPr>
        <w:tabs>
          <w:tab w:val="left" w:pos="1160"/>
          <w:tab w:val="left" w:pos="2160"/>
          <w:tab w:val="left" w:pos="2430"/>
          <w:tab w:val="left" w:pos="4320"/>
          <w:tab w:val="left" w:pos="6480"/>
        </w:tabs>
        <w:spacing w:after="0" w:line="240" w:lineRule="auto"/>
      </w:pPr>
      <w:r>
        <w:t>L</w:t>
      </w:r>
      <w:r w:rsidR="74BC7D70">
        <w:t xml:space="preserve">et’s </w:t>
      </w:r>
      <w:r>
        <w:t>start with some introductions</w:t>
      </w:r>
      <w:r w:rsidR="5C2A0412">
        <w:t xml:space="preserve">. </w:t>
      </w:r>
      <w:r w:rsidR="7B4933F5">
        <w:t>P</w:t>
      </w:r>
      <w:r w:rsidR="2BC185D8">
        <w:t xml:space="preserve">lease just share your first name or a nickname – whatever you would like </w:t>
      </w:r>
      <w:r w:rsidR="351D3DBF">
        <w:t>us</w:t>
      </w:r>
      <w:r w:rsidR="2BC185D8">
        <w:t xml:space="preserve"> to call you</w:t>
      </w:r>
      <w:r w:rsidR="6E734069">
        <w:t xml:space="preserve"> – and</w:t>
      </w:r>
      <w:r w:rsidR="02481615">
        <w:t xml:space="preserve"> which state you live in. I’ll start</w:t>
      </w:r>
      <w:r w:rsidR="094FEFBE">
        <w:t xml:space="preserve"> -</w:t>
      </w:r>
      <w:r w:rsidR="02481615">
        <w:t xml:space="preserve"> my name is </w:t>
      </w:r>
      <w:r w:rsidR="77A4502E">
        <w:t>D</w:t>
      </w:r>
      <w:r w:rsidR="02481615">
        <w:t>anielle</w:t>
      </w:r>
      <w:r w:rsidR="6C033F3B">
        <w:t>,</w:t>
      </w:r>
      <w:r w:rsidR="02481615">
        <w:t xml:space="preserve"> and I live in Missouri.</w:t>
      </w:r>
      <w:r w:rsidR="6E734069">
        <w:t xml:space="preserve"> </w:t>
      </w:r>
    </w:p>
    <w:p w:rsidR="0989A94E" w:rsidP="0989A94E" w14:paraId="6439620A" w14:textId="7D13FF32">
      <w:pPr>
        <w:spacing w:after="0" w:line="240" w:lineRule="auto"/>
      </w:pPr>
    </w:p>
    <w:p w:rsidR="0A3CDFEF" w:rsidP="0989A94E" w14:paraId="788562FE" w14:textId="3D8253ED">
      <w:pPr>
        <w:spacing w:after="0" w:line="240" w:lineRule="auto"/>
      </w:pPr>
      <w:r>
        <w:t>[</w:t>
      </w:r>
      <w:r w:rsidRPr="6C4C0A0E">
        <w:rPr>
          <w:i/>
          <w:iCs/>
          <w:color w:val="BF4E14" w:themeColor="accent2" w:themeShade="BF"/>
        </w:rPr>
        <w:t>Moderator calls on each participant</w:t>
      </w:r>
      <w:r w:rsidRPr="6C4C0A0E" w:rsidR="5D6471CF">
        <w:rPr>
          <w:i/>
          <w:iCs/>
          <w:color w:val="BF4E14" w:themeColor="accent2" w:themeShade="BF"/>
        </w:rPr>
        <w:t xml:space="preserve">, </w:t>
      </w:r>
      <w:r w:rsidRPr="6C4C0A0E">
        <w:rPr>
          <w:i/>
          <w:iCs/>
          <w:color w:val="BF4E14" w:themeColor="accent2" w:themeShade="BF"/>
        </w:rPr>
        <w:t>and they quickly introduce themselves</w:t>
      </w:r>
      <w:r>
        <w:t>]</w:t>
      </w:r>
    </w:p>
    <w:p w:rsidR="00A80F25" w:rsidP="00C34875" w14:paraId="7416D350" w14:textId="77777777">
      <w:pPr>
        <w:spacing w:after="0" w:line="240" w:lineRule="auto"/>
      </w:pPr>
    </w:p>
    <w:p w:rsidR="00C05ADC" w:rsidP="2FF57259" w14:paraId="0D897644" w14:textId="5B41DF14">
      <w:pPr>
        <w:spacing w:after="0" w:line="240" w:lineRule="auto"/>
      </w:pPr>
      <w:r>
        <w:t>Thank you for introducing yoursel</w:t>
      </w:r>
      <w:r w:rsidR="6863EE8C">
        <w:t>ves!</w:t>
      </w:r>
      <w:r w:rsidR="7FB6BC8A">
        <w:t xml:space="preserve"> </w:t>
      </w:r>
    </w:p>
    <w:p w:rsidR="003047C7" w:rsidRPr="003047C7" w:rsidP="0989A94E" w14:paraId="56FC7C27" w14:textId="7AA23B7F">
      <w:pPr>
        <w:pStyle w:val="paragraph"/>
        <w:spacing w:before="0" w:beforeAutospacing="0" w:after="0" w:afterAutospacing="0"/>
      </w:pPr>
    </w:p>
    <w:p w:rsidR="2867DA24" w:rsidP="5CE04E67" w14:paraId="3090BE20" w14:textId="2B8227D2">
      <w:pPr>
        <w:pStyle w:val="Heading2"/>
        <w:spacing w:after="0" w:line="240" w:lineRule="auto"/>
        <w:rPr>
          <w:rFonts w:asciiTheme="minorHAnsi" w:hAnsiTheme="minorHAnsi"/>
          <w:b/>
          <w:bCs/>
        </w:rPr>
      </w:pPr>
      <w:r w:rsidRPr="5CE04E67">
        <w:rPr>
          <w:rFonts w:asciiTheme="minorHAnsi" w:hAnsiTheme="minorHAnsi"/>
          <w:b/>
          <w:bCs/>
        </w:rPr>
        <w:t xml:space="preserve">Consumer </w:t>
      </w:r>
      <w:r w:rsidRPr="5CE04E67" w:rsidR="339BE8EC">
        <w:rPr>
          <w:rFonts w:asciiTheme="minorHAnsi" w:hAnsiTheme="minorHAnsi"/>
          <w:b/>
          <w:bCs/>
        </w:rPr>
        <w:t xml:space="preserve">Understanding </w:t>
      </w:r>
      <w:r w:rsidRPr="5CE04E67">
        <w:rPr>
          <w:rFonts w:asciiTheme="minorHAnsi" w:hAnsiTheme="minorHAnsi"/>
          <w:b/>
          <w:bCs/>
        </w:rPr>
        <w:t>of Financial Institutions (1</w:t>
      </w:r>
      <w:r w:rsidRPr="5CE04E67" w:rsidR="143720AD">
        <w:rPr>
          <w:rFonts w:asciiTheme="minorHAnsi" w:hAnsiTheme="minorHAnsi"/>
          <w:b/>
          <w:bCs/>
        </w:rPr>
        <w:t>5</w:t>
      </w:r>
      <w:r w:rsidRPr="5CE04E67">
        <w:rPr>
          <w:rFonts w:asciiTheme="minorHAnsi" w:hAnsiTheme="minorHAnsi"/>
          <w:b/>
          <w:bCs/>
        </w:rPr>
        <w:t xml:space="preserve"> minutes)</w:t>
      </w:r>
    </w:p>
    <w:p w:rsidR="332D0E59" w:rsidP="5CE04E67" w14:paraId="53D73A8C" w14:textId="2476E41A">
      <w:pPr>
        <w:rPr>
          <w:b/>
          <w:bCs/>
          <w:i/>
          <w:iCs/>
          <w:color w:val="595959" w:themeColor="text1" w:themeTint="A6"/>
          <w:sz w:val="20"/>
          <w:szCs w:val="20"/>
        </w:rPr>
      </w:pPr>
      <w:r w:rsidRPr="5CE04E67">
        <w:rPr>
          <w:b/>
          <w:bCs/>
          <w:i/>
          <w:iCs/>
          <w:color w:val="595959" w:themeColor="text1" w:themeTint="A6"/>
          <w:sz w:val="20"/>
          <w:szCs w:val="20"/>
        </w:rPr>
        <w:t xml:space="preserve">Section Goal: Assess consumers’ </w:t>
      </w:r>
      <w:r w:rsidRPr="5CE04E67" w:rsidR="339BE8EC">
        <w:rPr>
          <w:b/>
          <w:bCs/>
          <w:i/>
          <w:iCs/>
          <w:color w:val="595959" w:themeColor="text1" w:themeTint="A6"/>
          <w:sz w:val="20"/>
          <w:szCs w:val="20"/>
        </w:rPr>
        <w:t xml:space="preserve">understanding </w:t>
      </w:r>
      <w:r w:rsidRPr="5CE04E67">
        <w:rPr>
          <w:b/>
          <w:bCs/>
          <w:i/>
          <w:iCs/>
          <w:color w:val="595959" w:themeColor="text1" w:themeTint="A6"/>
          <w:sz w:val="20"/>
          <w:szCs w:val="20"/>
        </w:rPr>
        <w:t>of different types of banks and F</w:t>
      </w:r>
      <w:r w:rsidRPr="5CE04E67" w:rsidR="700AE59F">
        <w:rPr>
          <w:b/>
          <w:bCs/>
          <w:i/>
          <w:iCs/>
          <w:color w:val="595959" w:themeColor="text1" w:themeTint="A6"/>
          <w:sz w:val="20"/>
          <w:szCs w:val="20"/>
        </w:rPr>
        <w:t>I</w:t>
      </w:r>
      <w:r w:rsidRPr="5CE04E67">
        <w:rPr>
          <w:b/>
          <w:bCs/>
          <w:i/>
          <w:iCs/>
          <w:color w:val="595959" w:themeColor="text1" w:themeTint="A6"/>
          <w:sz w:val="20"/>
          <w:szCs w:val="20"/>
        </w:rPr>
        <w:t>s, including how they distinguish between them</w:t>
      </w:r>
      <w:r w:rsidRPr="5CE04E67" w:rsidR="4C89847B">
        <w:rPr>
          <w:b/>
          <w:bCs/>
          <w:i/>
          <w:iCs/>
          <w:color w:val="595959" w:themeColor="text1" w:themeTint="A6"/>
          <w:sz w:val="20"/>
          <w:szCs w:val="20"/>
        </w:rPr>
        <w:t xml:space="preserve"> a</w:t>
      </w:r>
      <w:r w:rsidRPr="5CE04E67">
        <w:rPr>
          <w:b/>
          <w:bCs/>
          <w:i/>
          <w:iCs/>
          <w:color w:val="595959" w:themeColor="text1" w:themeTint="A6"/>
          <w:sz w:val="20"/>
          <w:szCs w:val="20"/>
        </w:rPr>
        <w:t>nd how these distinctions influence their banking decisions.</w:t>
      </w:r>
    </w:p>
    <w:p w:rsidR="00CB1A7A" w:rsidP="00CB1A7A" w14:paraId="62448E91" w14:textId="19E2C2AC">
      <w:pPr>
        <w:spacing w:line="257" w:lineRule="auto"/>
        <w:rPr>
          <w:rFonts w:ascii="Aptos" w:eastAsia="Aptos" w:hAnsi="Aptos" w:cs="Aptos"/>
          <w:b/>
          <w:bCs/>
        </w:rPr>
      </w:pPr>
      <w:r w:rsidRPr="6C4C0A0E">
        <w:rPr>
          <w:rFonts w:ascii="Aptos" w:eastAsia="Aptos" w:hAnsi="Aptos" w:cs="Aptos"/>
          <w:b/>
          <w:bCs/>
        </w:rPr>
        <w:t xml:space="preserve">To start, I'd like to have an open conversation about money - how it flows in and out of your household, where you keep it, and how you access it for your </w:t>
      </w:r>
      <w:r w:rsidR="00EB2042">
        <w:rPr>
          <w:rFonts w:ascii="Aptos" w:eastAsia="Aptos" w:hAnsi="Aptos" w:cs="Aptos"/>
          <w:b/>
          <w:bCs/>
        </w:rPr>
        <w:t xml:space="preserve">financial </w:t>
      </w:r>
      <w:r w:rsidRPr="6C4C0A0E">
        <w:rPr>
          <w:rFonts w:ascii="Aptos" w:eastAsia="Aptos" w:hAnsi="Aptos" w:cs="Aptos"/>
          <w:b/>
          <w:bCs/>
        </w:rPr>
        <w:t xml:space="preserve">needs. </w:t>
      </w:r>
    </w:p>
    <w:p w:rsidR="009A5540" w:rsidP="009A5540" w14:paraId="3F423E48" w14:textId="7308BF30">
      <w:pPr>
        <w:pStyle w:val="ListParagraph"/>
        <w:numPr>
          <w:ilvl w:val="0"/>
          <w:numId w:val="26"/>
        </w:numPr>
        <w:spacing w:line="257" w:lineRule="auto"/>
        <w:rPr>
          <w:rFonts w:ascii="Aptos" w:eastAsia="Aptos" w:hAnsi="Aptos" w:cs="Aptos"/>
        </w:rPr>
      </w:pPr>
      <w:r w:rsidRPr="5CE04E67">
        <w:rPr>
          <w:rFonts w:ascii="Aptos" w:eastAsia="Aptos" w:hAnsi="Aptos" w:cs="Aptos"/>
        </w:rPr>
        <w:t>Let's begin with how money comes into your household. What are the main ways you receive income or payments?</w:t>
      </w:r>
      <w:r w:rsidRPr="5CE04E67" w:rsidR="794543B6">
        <w:rPr>
          <w:rFonts w:ascii="Aptos" w:eastAsia="Aptos" w:hAnsi="Aptos" w:cs="Aptos"/>
        </w:rPr>
        <w:t xml:space="preserve"> </w:t>
      </w:r>
      <w:r w:rsidRPr="5CE04E67" w:rsidR="080E6028">
        <w:rPr>
          <w:rFonts w:ascii="Aptos" w:eastAsia="Aptos" w:hAnsi="Aptos" w:cs="Aptos"/>
        </w:rPr>
        <w:t>(F)</w:t>
      </w:r>
    </w:p>
    <w:p w:rsidR="6C4C0A0E" w:rsidP="6C4C0A0E" w14:paraId="632C9F3C" w14:textId="7102D5CE">
      <w:pPr>
        <w:pStyle w:val="ListParagraph"/>
        <w:spacing w:line="257" w:lineRule="auto"/>
        <w:rPr>
          <w:rFonts w:ascii="Aptos" w:eastAsia="Aptos" w:hAnsi="Aptos" w:cs="Aptos"/>
        </w:rPr>
      </w:pPr>
    </w:p>
    <w:p w:rsidR="00CB1A7A" w:rsidP="00CB1A7A" w14:paraId="2F774A52" w14:textId="7534F902">
      <w:pPr>
        <w:pStyle w:val="ListParagraph"/>
        <w:numPr>
          <w:ilvl w:val="0"/>
          <w:numId w:val="26"/>
        </w:numPr>
        <w:spacing w:line="257" w:lineRule="auto"/>
        <w:rPr>
          <w:rFonts w:ascii="Aptos" w:eastAsia="Aptos" w:hAnsi="Aptos" w:cs="Aptos"/>
        </w:rPr>
      </w:pPr>
      <w:r w:rsidRPr="5CE04E67">
        <w:rPr>
          <w:rFonts w:ascii="Aptos" w:eastAsia="Aptos" w:hAnsi="Aptos" w:cs="Aptos"/>
        </w:rPr>
        <w:t>Now</w:t>
      </w:r>
      <w:r w:rsidRPr="5CE04E67" w:rsidR="1ED0ED82">
        <w:rPr>
          <w:rFonts w:ascii="Aptos" w:eastAsia="Aptos" w:hAnsi="Aptos" w:cs="Aptos"/>
        </w:rPr>
        <w:t xml:space="preserve">, </w:t>
      </w:r>
      <w:r w:rsidRPr="5CE04E67">
        <w:rPr>
          <w:rFonts w:ascii="Aptos" w:eastAsia="Aptos" w:hAnsi="Aptos" w:cs="Aptos"/>
        </w:rPr>
        <w:t xml:space="preserve">let's talk about where you keep your money on a day-to-day basis. Do you </w:t>
      </w:r>
      <w:r w:rsidRPr="5CE04E67" w:rsidR="32E9C75C">
        <w:rPr>
          <w:rFonts w:ascii="Aptos" w:eastAsia="Aptos" w:hAnsi="Aptos" w:cs="Aptos"/>
        </w:rPr>
        <w:t xml:space="preserve">have a checking or savings </w:t>
      </w:r>
      <w:r w:rsidRPr="5CE04E67">
        <w:rPr>
          <w:rFonts w:ascii="Aptos" w:eastAsia="Aptos" w:hAnsi="Aptos" w:cs="Aptos"/>
        </w:rPr>
        <w:t xml:space="preserve">account? Keep cash at home? Use </w:t>
      </w:r>
      <w:r w:rsidRPr="5CE04E67" w:rsidR="32E9C75C">
        <w:rPr>
          <w:rFonts w:ascii="Aptos" w:eastAsia="Aptos" w:hAnsi="Aptos" w:cs="Aptos"/>
        </w:rPr>
        <w:t xml:space="preserve">mobile </w:t>
      </w:r>
      <w:r w:rsidRPr="5CE04E67">
        <w:rPr>
          <w:rFonts w:ascii="Aptos" w:eastAsia="Aptos" w:hAnsi="Aptos" w:cs="Aptos"/>
        </w:rPr>
        <w:t xml:space="preserve">apps to store and spend money? </w:t>
      </w:r>
      <w:r w:rsidRPr="5CE04E67" w:rsidR="080E6028">
        <w:rPr>
          <w:rFonts w:ascii="Aptos" w:eastAsia="Aptos" w:hAnsi="Aptos" w:cs="Aptos"/>
        </w:rPr>
        <w:t>(F)</w:t>
      </w:r>
    </w:p>
    <w:p w:rsidR="00CB1A7A" w:rsidP="00CB1A7A" w14:paraId="611A0D26" w14:textId="3B0C04A6">
      <w:pPr>
        <w:pStyle w:val="ListParagraph"/>
        <w:numPr>
          <w:ilvl w:val="1"/>
          <w:numId w:val="26"/>
        </w:numPr>
        <w:spacing w:line="257" w:lineRule="auto"/>
        <w:rPr>
          <w:rFonts w:ascii="Aptos" w:eastAsia="Aptos" w:hAnsi="Aptos" w:cs="Aptos"/>
        </w:rPr>
      </w:pPr>
      <w:r w:rsidRPr="5CE04E67">
        <w:rPr>
          <w:rFonts w:ascii="Aptos" w:eastAsia="Aptos" w:hAnsi="Aptos" w:cs="Aptos"/>
        </w:rPr>
        <w:t xml:space="preserve">What do you like about your current methods? Is there anything you find </w:t>
      </w:r>
      <w:r w:rsidRPr="5CE04E67" w:rsidR="7CAF787F">
        <w:rPr>
          <w:rFonts w:ascii="Aptos" w:eastAsia="Aptos" w:hAnsi="Aptos" w:cs="Aptos"/>
        </w:rPr>
        <w:t>challenging,</w:t>
      </w:r>
      <w:r w:rsidRPr="5CE04E67">
        <w:rPr>
          <w:rFonts w:ascii="Aptos" w:eastAsia="Aptos" w:hAnsi="Aptos" w:cs="Aptos"/>
        </w:rPr>
        <w:t xml:space="preserve"> or wish was easier?</w:t>
      </w:r>
      <w:r w:rsidRPr="5CE04E67" w:rsidR="080E6028">
        <w:rPr>
          <w:rFonts w:ascii="Aptos" w:eastAsia="Aptos" w:hAnsi="Aptos" w:cs="Aptos"/>
        </w:rPr>
        <w:t xml:space="preserve"> </w:t>
      </w:r>
      <w:r w:rsidRPr="5CE04E67" w:rsidR="2D2023EE">
        <w:rPr>
          <w:rFonts w:ascii="Aptos" w:eastAsia="Aptos" w:hAnsi="Aptos" w:cs="Aptos"/>
        </w:rPr>
        <w:t>(RQ5, RQ10)</w:t>
      </w:r>
    </w:p>
    <w:p w:rsidR="6C4C0A0E" w:rsidP="6C4C0A0E" w14:paraId="25DFB379" w14:textId="08B3EC99">
      <w:pPr>
        <w:pStyle w:val="ListParagraph"/>
        <w:spacing w:line="257" w:lineRule="auto"/>
        <w:ind w:left="1440"/>
        <w:rPr>
          <w:rFonts w:ascii="Aptos" w:eastAsia="Aptos" w:hAnsi="Aptos" w:cs="Aptos"/>
        </w:rPr>
      </w:pPr>
    </w:p>
    <w:p w:rsidR="00596BAD" w:rsidP="00CB1A7A" w14:paraId="17DD71AB" w14:textId="14D5917B">
      <w:pPr>
        <w:pStyle w:val="ListParagraph"/>
        <w:numPr>
          <w:ilvl w:val="0"/>
          <w:numId w:val="26"/>
        </w:numPr>
        <w:spacing w:line="257" w:lineRule="auto"/>
        <w:rPr>
          <w:rFonts w:ascii="Aptos" w:eastAsia="Aptos" w:hAnsi="Aptos" w:cs="Aptos"/>
        </w:rPr>
      </w:pPr>
      <w:r w:rsidRPr="5CE04E67">
        <w:rPr>
          <w:rFonts w:ascii="Aptos" w:eastAsia="Aptos" w:hAnsi="Aptos" w:cs="Aptos"/>
        </w:rPr>
        <w:t xml:space="preserve">Thinking about times when you need to access your money to make purchases or pay bills, how do you typically do that? Do you visit ATMs? </w:t>
      </w:r>
      <w:r w:rsidRPr="5CE04E67" w:rsidR="4C606729">
        <w:rPr>
          <w:rFonts w:ascii="Aptos" w:eastAsia="Aptos" w:hAnsi="Aptos" w:cs="Aptos"/>
        </w:rPr>
        <w:t xml:space="preserve">Use debit or credit cards? </w:t>
      </w:r>
      <w:r w:rsidRPr="5CE04E67">
        <w:rPr>
          <w:rFonts w:ascii="Aptos" w:eastAsia="Aptos" w:hAnsi="Aptos" w:cs="Aptos"/>
        </w:rPr>
        <w:t>Use checks or money orders? Pay with apps?</w:t>
      </w:r>
      <w:r w:rsidRPr="5CE04E67" w:rsidR="2D2023EE">
        <w:rPr>
          <w:rFonts w:ascii="Aptos" w:eastAsia="Aptos" w:hAnsi="Aptos" w:cs="Aptos"/>
        </w:rPr>
        <w:t xml:space="preserve"> (F)</w:t>
      </w:r>
    </w:p>
    <w:p w:rsidR="6C4C0A0E" w:rsidP="6C4C0A0E" w14:paraId="7EB25228" w14:textId="130C43EB">
      <w:pPr>
        <w:pStyle w:val="ListParagraph"/>
        <w:spacing w:line="257" w:lineRule="auto"/>
        <w:ind w:left="1440"/>
        <w:rPr>
          <w:rFonts w:ascii="Aptos" w:eastAsia="Aptos" w:hAnsi="Aptos" w:cs="Aptos"/>
        </w:rPr>
      </w:pPr>
    </w:p>
    <w:p w:rsidR="48B262F5" w:rsidRPr="009939DD" w:rsidP="5CE04E67" w14:paraId="3F355CE7" w14:textId="4AD0B3D6">
      <w:pPr>
        <w:spacing w:line="257" w:lineRule="auto"/>
        <w:rPr>
          <w:rFonts w:ascii="Aptos" w:eastAsia="Aptos" w:hAnsi="Aptos" w:cs="Aptos"/>
          <w:b/>
          <w:bCs/>
        </w:rPr>
      </w:pPr>
      <w:r w:rsidRPr="5CE04E67">
        <w:rPr>
          <w:rFonts w:ascii="Aptos" w:eastAsia="Aptos" w:hAnsi="Aptos" w:cs="Aptos"/>
          <w:b/>
          <w:bCs/>
        </w:rPr>
        <w:t xml:space="preserve">We’ve mentioned a lot of different types of financial </w:t>
      </w:r>
      <w:r w:rsidRPr="5CE04E67" w:rsidR="0E6BD431">
        <w:rPr>
          <w:rFonts w:ascii="Aptos" w:eastAsia="Aptos" w:hAnsi="Aptos" w:cs="Aptos"/>
          <w:b/>
          <w:bCs/>
        </w:rPr>
        <w:t xml:space="preserve">institutions and the </w:t>
      </w:r>
      <w:r w:rsidRPr="5CE04E67">
        <w:rPr>
          <w:rFonts w:ascii="Aptos" w:eastAsia="Aptos" w:hAnsi="Aptos" w:cs="Aptos"/>
          <w:b/>
          <w:bCs/>
        </w:rPr>
        <w:t>accounts and services</w:t>
      </w:r>
      <w:r w:rsidRPr="5CE04E67" w:rsidR="0E6BD431">
        <w:rPr>
          <w:rFonts w:ascii="Aptos" w:eastAsia="Aptos" w:hAnsi="Aptos" w:cs="Aptos"/>
          <w:b/>
          <w:bCs/>
        </w:rPr>
        <w:t xml:space="preserve"> they provide</w:t>
      </w:r>
      <w:r w:rsidRPr="5CE04E67">
        <w:rPr>
          <w:rFonts w:ascii="Aptos" w:eastAsia="Aptos" w:hAnsi="Aptos" w:cs="Aptos"/>
          <w:b/>
          <w:bCs/>
        </w:rPr>
        <w:t xml:space="preserve">. I’m going to </w:t>
      </w:r>
      <w:r w:rsidRPr="5CE04E67" w:rsidR="72CFE633">
        <w:rPr>
          <w:rFonts w:ascii="Aptos" w:eastAsia="Aptos" w:hAnsi="Aptos" w:cs="Aptos"/>
          <w:b/>
          <w:bCs/>
        </w:rPr>
        <w:t xml:space="preserve">bring up a whiteboard so I can capture </w:t>
      </w:r>
      <w:r w:rsidRPr="5CE04E67" w:rsidR="60AD2C6B">
        <w:rPr>
          <w:rFonts w:ascii="Aptos" w:eastAsia="Aptos" w:hAnsi="Aptos" w:cs="Aptos"/>
          <w:b/>
          <w:bCs/>
        </w:rPr>
        <w:t xml:space="preserve">them on sticky notes. </w:t>
      </w:r>
    </w:p>
    <w:p w:rsidR="0009632B" w:rsidRPr="00B178D0" w:rsidP="5CE04E67" w14:paraId="7BDA055E" w14:textId="68FB210D">
      <w:pPr>
        <w:pStyle w:val="ListParagraph"/>
        <w:numPr>
          <w:ilvl w:val="0"/>
          <w:numId w:val="26"/>
        </w:numPr>
        <w:spacing w:line="257" w:lineRule="auto"/>
        <w:rPr>
          <w:rFonts w:ascii="Aptos" w:eastAsia="Aptos" w:hAnsi="Aptos" w:cs="Aptos"/>
        </w:rPr>
      </w:pPr>
      <w:r w:rsidRPr="5CE04E67">
        <w:rPr>
          <w:rFonts w:ascii="Aptos" w:eastAsia="Aptos" w:hAnsi="Aptos" w:cs="Aptos"/>
        </w:rPr>
        <w:t xml:space="preserve">When you think about </w:t>
      </w:r>
      <w:r w:rsidRPr="5CE04E67" w:rsidR="3AAD8F63">
        <w:rPr>
          <w:rFonts w:ascii="Aptos" w:eastAsia="Aptos" w:hAnsi="Aptos" w:cs="Aptos"/>
        </w:rPr>
        <w:t xml:space="preserve">different </w:t>
      </w:r>
      <w:r w:rsidRPr="5CE04E67" w:rsidR="41FCC1C9">
        <w:rPr>
          <w:rFonts w:ascii="Aptos" w:eastAsia="Aptos" w:hAnsi="Aptos" w:cs="Aptos"/>
        </w:rPr>
        <w:t>institutions</w:t>
      </w:r>
      <w:r w:rsidRPr="5CE04E67" w:rsidR="09DEF82C">
        <w:rPr>
          <w:rFonts w:ascii="Aptos" w:eastAsia="Aptos" w:hAnsi="Aptos" w:cs="Aptos"/>
        </w:rPr>
        <w:t xml:space="preserve"> where you can get banking or financial-related </w:t>
      </w:r>
      <w:r w:rsidRPr="5CE04E67" w:rsidR="068C493F">
        <w:rPr>
          <w:rFonts w:ascii="Aptos" w:eastAsia="Aptos" w:hAnsi="Aptos" w:cs="Aptos"/>
        </w:rPr>
        <w:t>products and services</w:t>
      </w:r>
      <w:r w:rsidRPr="5CE04E67">
        <w:rPr>
          <w:rFonts w:ascii="Aptos" w:eastAsia="Aptos" w:hAnsi="Aptos" w:cs="Aptos"/>
        </w:rPr>
        <w:t xml:space="preserve">, what </w:t>
      </w:r>
      <w:r w:rsidRPr="5CE04E67" w:rsidR="178AE2C1">
        <w:rPr>
          <w:rFonts w:ascii="Aptos" w:eastAsia="Aptos" w:hAnsi="Aptos" w:cs="Aptos"/>
        </w:rPr>
        <w:t xml:space="preserve">types of </w:t>
      </w:r>
      <w:r w:rsidRPr="5CE04E67" w:rsidR="3AFDA4A8">
        <w:rPr>
          <w:rFonts w:ascii="Aptos" w:eastAsia="Aptos" w:hAnsi="Aptos" w:cs="Aptos"/>
        </w:rPr>
        <w:t>institutions</w:t>
      </w:r>
      <w:r w:rsidRPr="5CE04E67" w:rsidR="409C32C5">
        <w:rPr>
          <w:rFonts w:ascii="Aptos" w:eastAsia="Aptos" w:hAnsi="Aptos" w:cs="Aptos"/>
        </w:rPr>
        <w:t xml:space="preserve"> </w:t>
      </w:r>
      <w:r w:rsidRPr="5CE04E67">
        <w:rPr>
          <w:rFonts w:ascii="Aptos" w:eastAsia="Aptos" w:hAnsi="Aptos" w:cs="Aptos"/>
        </w:rPr>
        <w:t>come to mind?</w:t>
      </w:r>
      <w:r w:rsidRPr="5CE04E67" w:rsidR="3F8E27F6">
        <w:rPr>
          <w:rFonts w:ascii="Aptos" w:eastAsia="Aptos" w:hAnsi="Aptos" w:cs="Aptos"/>
        </w:rPr>
        <w:t xml:space="preserve"> (</w:t>
      </w:r>
      <w:r w:rsidRPr="5CE04E67" w:rsidR="6344FB02">
        <w:rPr>
          <w:rFonts w:ascii="Aptos" w:eastAsia="Aptos" w:hAnsi="Aptos" w:cs="Aptos"/>
        </w:rPr>
        <w:t xml:space="preserve">F, </w:t>
      </w:r>
      <w:r w:rsidRPr="5CE04E67" w:rsidR="3F8E27F6">
        <w:rPr>
          <w:rFonts w:ascii="Aptos" w:eastAsia="Aptos" w:hAnsi="Aptos" w:cs="Aptos"/>
        </w:rPr>
        <w:t>RQ1)</w:t>
      </w:r>
    </w:p>
    <w:p w:rsidR="00F07068" w:rsidRPr="003547E2" w:rsidP="5CE04E67" w14:paraId="7DD492D5" w14:textId="21BE46A4">
      <w:pPr>
        <w:pStyle w:val="ListParagraph"/>
        <w:numPr>
          <w:ilvl w:val="1"/>
          <w:numId w:val="26"/>
        </w:numPr>
        <w:spacing w:line="257" w:lineRule="auto"/>
        <w:rPr>
          <w:rFonts w:ascii="Aptos" w:eastAsia="Aptos" w:hAnsi="Aptos" w:cs="Aptos"/>
        </w:rPr>
      </w:pPr>
      <w:r w:rsidRPr="5CE04E67">
        <w:rPr>
          <w:rFonts w:ascii="Aptos" w:eastAsia="Aptos" w:hAnsi="Aptos" w:cs="Aptos"/>
        </w:rPr>
        <w:t>[</w:t>
      </w:r>
      <w:r w:rsidRPr="5CE04E67">
        <w:rPr>
          <w:rFonts w:ascii="Aptos" w:eastAsia="Aptos" w:hAnsi="Aptos" w:cs="Aptos"/>
          <w:i/>
          <w:iCs/>
          <w:color w:val="BF4E14" w:themeColor="accent2" w:themeShade="BF"/>
        </w:rPr>
        <w:t>If needed</w:t>
      </w:r>
      <w:r w:rsidRPr="5CE04E67">
        <w:rPr>
          <w:rFonts w:ascii="Aptos" w:eastAsia="Aptos" w:hAnsi="Aptos" w:cs="Aptos"/>
        </w:rPr>
        <w:t xml:space="preserve">] </w:t>
      </w:r>
      <w:r w:rsidR="16A8F9AB">
        <w:t>Please focus on types of institutions rather than naming specific ones, if you can.</w:t>
      </w:r>
    </w:p>
    <w:p w:rsidR="00A563F8" w:rsidP="5CE04E67" w14:paraId="12B20683" w14:textId="39790B2B">
      <w:pPr>
        <w:pStyle w:val="paragraph"/>
        <w:spacing w:before="0" w:beforeAutospacing="0" w:after="0" w:afterAutospacing="0"/>
        <w:rPr>
          <w:rStyle w:val="normaltextrun"/>
          <w:rFonts w:asciiTheme="minorHAnsi" w:hAnsiTheme="minorHAnsi"/>
          <w:i/>
          <w:iCs/>
          <w:color w:val="BF4E14" w:themeColor="accent2" w:themeShade="BF"/>
          <w:sz w:val="22"/>
          <w:szCs w:val="22"/>
        </w:rPr>
      </w:pPr>
      <w:r w:rsidRPr="5CE04E67">
        <w:rPr>
          <w:rStyle w:val="normaltextrun"/>
          <w:rFonts w:asciiTheme="minorHAnsi" w:hAnsiTheme="minorHAnsi"/>
          <w:i/>
          <w:iCs/>
          <w:color w:val="BF4E14" w:themeColor="accent2" w:themeShade="BF"/>
          <w:sz w:val="22"/>
          <w:szCs w:val="22"/>
        </w:rPr>
        <w:t xml:space="preserve">The moderator will share her screen and capture types of institutions on sticky notes in Mural, a virtual whiteboarding tool, as they are mentioned. If respondents name a specific institution, </w:t>
      </w:r>
      <w:r w:rsidRPr="5CE04E67" w:rsidR="16510D6F">
        <w:rPr>
          <w:rStyle w:val="normaltextrun"/>
          <w:rFonts w:asciiTheme="minorHAnsi" w:hAnsiTheme="minorHAnsi"/>
          <w:i/>
          <w:iCs/>
          <w:color w:val="BF4E14" w:themeColor="accent2" w:themeShade="BF"/>
          <w:sz w:val="22"/>
          <w:szCs w:val="22"/>
        </w:rPr>
        <w:t xml:space="preserve">the </w:t>
      </w:r>
      <w:r w:rsidRPr="5CE04E67">
        <w:rPr>
          <w:rStyle w:val="normaltextrun"/>
          <w:rFonts w:asciiTheme="minorHAnsi" w:hAnsiTheme="minorHAnsi"/>
          <w:i/>
          <w:iCs/>
          <w:color w:val="BF4E14" w:themeColor="accent2" w:themeShade="BF"/>
          <w:sz w:val="22"/>
          <w:szCs w:val="22"/>
        </w:rPr>
        <w:t>moderator will ask what type of institution it is and record response</w:t>
      </w:r>
      <w:r w:rsidRPr="5CE04E67" w:rsidR="6F6D3744">
        <w:rPr>
          <w:rStyle w:val="normaltextrun"/>
          <w:rFonts w:asciiTheme="minorHAnsi" w:hAnsiTheme="minorHAnsi"/>
          <w:i/>
          <w:iCs/>
          <w:color w:val="BF4E14" w:themeColor="accent2" w:themeShade="BF"/>
          <w:sz w:val="22"/>
          <w:szCs w:val="22"/>
        </w:rPr>
        <w:t>s</w:t>
      </w:r>
      <w:r w:rsidRPr="5CE04E67">
        <w:rPr>
          <w:rStyle w:val="normaltextrun"/>
          <w:rFonts w:asciiTheme="minorHAnsi" w:hAnsiTheme="minorHAnsi"/>
          <w:i/>
          <w:iCs/>
          <w:color w:val="BF4E14" w:themeColor="accent2" w:themeShade="BF"/>
          <w:sz w:val="22"/>
          <w:szCs w:val="22"/>
        </w:rPr>
        <w:t xml:space="preserve">. </w:t>
      </w:r>
    </w:p>
    <w:p w:rsidR="5CE04E67" w:rsidP="5CE04E67" w14:paraId="7828759D" w14:textId="36FF7896">
      <w:pPr>
        <w:spacing w:line="257" w:lineRule="auto"/>
        <w:rPr>
          <w:rFonts w:ascii="Aptos" w:eastAsia="Aptos" w:hAnsi="Aptos" w:cs="Aptos"/>
        </w:rPr>
      </w:pPr>
    </w:p>
    <w:p w:rsidR="00D059C7" w:rsidP="00D059C7" w14:paraId="60D2DCC8" w14:textId="372721F2">
      <w:pPr>
        <w:spacing w:line="257" w:lineRule="auto"/>
        <w:rPr>
          <w:rFonts w:ascii="Aptos" w:eastAsia="Aptos" w:hAnsi="Aptos" w:cs="Aptos"/>
          <w:b/>
          <w:bCs/>
        </w:rPr>
      </w:pPr>
      <w:r w:rsidRPr="5CE04E67">
        <w:rPr>
          <w:rFonts w:ascii="Aptos" w:eastAsia="Aptos" w:hAnsi="Aptos" w:cs="Aptos"/>
          <w:b/>
          <w:bCs/>
        </w:rPr>
        <w:t>Now, I'm going to switch over to a whiteboard I prepared in advance that has some common categories. It may duplicate some of the ones you came up with, but I want to make sure we cover all the key types.</w:t>
      </w:r>
    </w:p>
    <w:p w:rsidR="00DB5571" w:rsidP="5CE04E67" w14:paraId="605413D0" w14:textId="6052BD18">
      <w:pPr>
        <w:pStyle w:val="paragraph"/>
        <w:spacing w:before="0" w:beforeAutospacing="0" w:after="0" w:afterAutospacing="0"/>
        <w:rPr>
          <w:rStyle w:val="normaltextrun"/>
          <w:rFonts w:asciiTheme="minorHAnsi" w:hAnsiTheme="minorHAnsi"/>
          <w:i/>
          <w:iCs/>
          <w:color w:val="BF4E14" w:themeColor="accent2" w:themeShade="BF"/>
          <w:sz w:val="22"/>
          <w:szCs w:val="22"/>
        </w:rPr>
      </w:pPr>
      <w:r w:rsidRPr="5CE04E67">
        <w:rPr>
          <w:rStyle w:val="normaltextrun"/>
          <w:rFonts w:asciiTheme="minorHAnsi" w:hAnsiTheme="minorHAnsi"/>
          <w:i/>
          <w:iCs/>
          <w:color w:val="BF4E14" w:themeColor="accent2" w:themeShade="BF"/>
          <w:sz w:val="22"/>
          <w:szCs w:val="22"/>
        </w:rPr>
        <w:t>Moderator switches to pre-populated whiteboard with following list</w:t>
      </w:r>
      <w:r w:rsidRPr="5CE04E67" w:rsidR="5755758E">
        <w:rPr>
          <w:rStyle w:val="normaltextrun"/>
          <w:rFonts w:asciiTheme="minorHAnsi" w:hAnsiTheme="minorHAnsi"/>
          <w:i/>
          <w:iCs/>
          <w:color w:val="BF4E14" w:themeColor="accent2" w:themeShade="BF"/>
          <w:sz w:val="22"/>
          <w:szCs w:val="22"/>
        </w:rPr>
        <w:t xml:space="preserve"> of institution types</w:t>
      </w:r>
      <w:r w:rsidRPr="5CE04E67">
        <w:rPr>
          <w:rStyle w:val="normaltextrun"/>
          <w:rFonts w:asciiTheme="minorHAnsi" w:hAnsiTheme="minorHAnsi"/>
          <w:i/>
          <w:iCs/>
          <w:color w:val="BF4E14" w:themeColor="accent2" w:themeShade="BF"/>
          <w:sz w:val="22"/>
          <w:szCs w:val="22"/>
        </w:rPr>
        <w:t>:</w:t>
      </w:r>
    </w:p>
    <w:p w:rsidR="4081638A" w:rsidP="5639392A" w14:paraId="31DF8A4C" w14:textId="542243D8">
      <w:pPr>
        <w:pStyle w:val="paragraph"/>
        <w:numPr>
          <w:ilvl w:val="0"/>
          <w:numId w:val="21"/>
        </w:numPr>
        <w:spacing w:before="0" w:beforeAutospacing="0" w:after="0" w:afterAutospacing="0"/>
        <w:rPr>
          <w:rFonts w:ascii="Aptos" w:eastAsia="Aptos" w:hAnsi="Aptos" w:cs="Aptos"/>
          <w:color w:val="3A3A3A" w:themeColor="background2" w:themeShade="40"/>
          <w:sz w:val="22"/>
          <w:szCs w:val="22"/>
        </w:rPr>
      </w:pPr>
      <w:r w:rsidRPr="5639392A">
        <w:rPr>
          <w:rFonts w:ascii="Aptos" w:eastAsia="Aptos" w:hAnsi="Aptos" w:cs="Aptos"/>
          <w:color w:val="3A3A3A" w:themeColor="background2" w:themeShade="40"/>
          <w:sz w:val="22"/>
          <w:szCs w:val="22"/>
          <w:lang w:val="en-GB"/>
        </w:rPr>
        <w:t xml:space="preserve">Large </w:t>
      </w:r>
      <w:r w:rsidRPr="5639392A" w:rsidR="00CC1DC1">
        <w:rPr>
          <w:rFonts w:ascii="Aptos" w:eastAsia="Aptos" w:hAnsi="Aptos" w:cs="Aptos"/>
          <w:color w:val="3A3A3A" w:themeColor="background2" w:themeShade="40"/>
          <w:sz w:val="22"/>
          <w:szCs w:val="22"/>
          <w:lang w:val="en-GB"/>
        </w:rPr>
        <w:t>bank</w:t>
      </w:r>
      <w:r w:rsidRPr="00E358C7" w:rsidR="00E358C7">
        <w:rPr>
          <w:rFonts w:ascii="Aptos" w:eastAsia="Aptos" w:hAnsi="Aptos" w:cs="Aptos"/>
          <w:sz w:val="22"/>
          <w:szCs w:val="22"/>
          <w:lang w:val="en-GB"/>
        </w:rPr>
        <w:t>s</w:t>
      </w:r>
      <w:r w:rsidRPr="5639392A" w:rsidR="00CC1DC1">
        <w:rPr>
          <w:rFonts w:ascii="Aptos" w:eastAsia="Aptos" w:hAnsi="Aptos" w:cs="Aptos"/>
          <w:color w:val="3A3A3A" w:themeColor="background2" w:themeShade="40"/>
          <w:sz w:val="22"/>
          <w:szCs w:val="22"/>
          <w:lang w:val="en-GB"/>
        </w:rPr>
        <w:t xml:space="preserve"> (</w:t>
      </w:r>
      <w:r w:rsidRPr="5639392A">
        <w:rPr>
          <w:rFonts w:ascii="Aptos" w:eastAsia="Aptos" w:hAnsi="Aptos" w:cs="Aptos"/>
          <w:color w:val="3A3A3A" w:themeColor="background2" w:themeShade="40"/>
          <w:sz w:val="22"/>
          <w:szCs w:val="22"/>
          <w:lang w:val="en-GB"/>
        </w:rPr>
        <w:t>e.g., Chase, PNC Bank)</w:t>
      </w:r>
    </w:p>
    <w:p w:rsidR="4081638A" w:rsidRPr="00E358C7" w:rsidP="5639392A" w14:paraId="0C173D73" w14:textId="1FDDD923">
      <w:pPr>
        <w:pStyle w:val="ListParagraph"/>
        <w:numPr>
          <w:ilvl w:val="0"/>
          <w:numId w:val="21"/>
        </w:numPr>
        <w:spacing w:after="0" w:line="240" w:lineRule="auto"/>
        <w:rPr>
          <w:rFonts w:ascii="Aptos" w:eastAsia="Aptos" w:hAnsi="Aptos" w:cs="Aptos"/>
          <w:color w:val="D13438"/>
        </w:rPr>
      </w:pPr>
      <w:r w:rsidRPr="00E358C7">
        <w:rPr>
          <w:rFonts w:ascii="Aptos" w:eastAsia="Aptos" w:hAnsi="Aptos" w:cs="Aptos"/>
          <w:lang w:val="en-GB"/>
        </w:rPr>
        <w:t>S</w:t>
      </w:r>
      <w:r w:rsidRPr="00E358C7">
        <w:rPr>
          <w:rFonts w:ascii="Aptos" w:eastAsia="Aptos" w:hAnsi="Aptos" w:cs="Aptos"/>
          <w:lang w:val="en-GB"/>
        </w:rPr>
        <w:t xml:space="preserve">mall, regional, community </w:t>
      </w:r>
      <w:r w:rsidRPr="00E358C7" w:rsidR="00C823B8">
        <w:rPr>
          <w:rFonts w:ascii="Aptos" w:eastAsia="Aptos" w:hAnsi="Aptos" w:cs="Aptos"/>
          <w:lang w:val="en-GB"/>
        </w:rPr>
        <w:t>banks</w:t>
      </w:r>
      <w:r w:rsidRPr="00E358C7" w:rsidR="00E358C7">
        <w:rPr>
          <w:rFonts w:ascii="Aptos" w:eastAsia="Aptos" w:hAnsi="Aptos" w:cs="Aptos"/>
          <w:lang w:val="en-GB"/>
        </w:rPr>
        <w:t>.</w:t>
      </w:r>
    </w:p>
    <w:p w:rsidR="4081638A" w:rsidP="5639392A" w14:paraId="33E754D4" w14:textId="015242E9">
      <w:pPr>
        <w:pStyle w:val="ListParagraph"/>
        <w:numPr>
          <w:ilvl w:val="0"/>
          <w:numId w:val="21"/>
        </w:numPr>
        <w:spacing w:after="0" w:line="240" w:lineRule="auto"/>
        <w:rPr>
          <w:rFonts w:ascii="Aptos" w:eastAsia="Aptos" w:hAnsi="Aptos" w:cs="Aptos"/>
          <w:color w:val="3A3A3A" w:themeColor="background2" w:themeShade="40"/>
        </w:rPr>
      </w:pPr>
      <w:r w:rsidRPr="5639392A">
        <w:rPr>
          <w:rFonts w:ascii="Aptos" w:eastAsia="Aptos" w:hAnsi="Aptos" w:cs="Aptos"/>
          <w:color w:val="3A3A3A" w:themeColor="background2" w:themeShade="40"/>
          <w:lang w:val="en-GB"/>
        </w:rPr>
        <w:t xml:space="preserve">Credit </w:t>
      </w:r>
      <w:r w:rsidRPr="5639392A">
        <w:rPr>
          <w:rFonts w:ascii="Aptos" w:eastAsia="Aptos" w:hAnsi="Aptos" w:cs="Aptos"/>
          <w:color w:val="3A3A3A" w:themeColor="background2" w:themeShade="40"/>
          <w:lang w:val="en-GB"/>
        </w:rPr>
        <w:t>union</w:t>
      </w:r>
    </w:p>
    <w:p w:rsidR="4081638A" w:rsidP="5639392A" w14:paraId="64EBF06E" w14:textId="46084751">
      <w:pPr>
        <w:pStyle w:val="ListParagraph"/>
        <w:numPr>
          <w:ilvl w:val="0"/>
          <w:numId w:val="21"/>
        </w:numPr>
        <w:spacing w:after="0" w:line="240" w:lineRule="auto"/>
        <w:rPr>
          <w:rFonts w:ascii="Aptos" w:eastAsia="Aptos" w:hAnsi="Aptos" w:cs="Aptos"/>
          <w:color w:val="3A3A3A" w:themeColor="background2" w:themeShade="40"/>
        </w:rPr>
      </w:pPr>
      <w:r w:rsidRPr="5639392A">
        <w:rPr>
          <w:rFonts w:ascii="Aptos" w:eastAsia="Aptos" w:hAnsi="Aptos" w:cs="Aptos"/>
          <w:color w:val="3A3A3A" w:themeColor="background2" w:themeShade="40"/>
          <w:lang w:val="en-GB"/>
        </w:rPr>
        <w:t xml:space="preserve">Digital/online-only </w:t>
      </w:r>
      <w:r w:rsidRPr="00A558D3">
        <w:rPr>
          <w:rFonts w:ascii="Aptos" w:eastAsia="Aptos" w:hAnsi="Aptos" w:cs="Aptos"/>
          <w:lang w:val="en-GB"/>
        </w:rPr>
        <w:t xml:space="preserve">financial institution or ‘fintech’ (e.g., Chime, Upstart, </w:t>
      </w:r>
      <w:r w:rsidRPr="00A558D3">
        <w:rPr>
          <w:rFonts w:ascii="Aptos" w:eastAsia="Aptos" w:hAnsi="Aptos" w:cs="Aptos"/>
          <w:lang w:val="en-GB"/>
        </w:rPr>
        <w:t>SoFi</w:t>
      </w:r>
      <w:r w:rsidRPr="00A558D3">
        <w:rPr>
          <w:rFonts w:ascii="Aptos" w:eastAsia="Aptos" w:hAnsi="Aptos" w:cs="Aptos"/>
          <w:lang w:val="en-GB"/>
        </w:rPr>
        <w:t>, Prosper, Lending Club, Figure, etc.)</w:t>
      </w:r>
    </w:p>
    <w:p w:rsidR="4081638A" w:rsidRPr="00A558D3" w:rsidP="5639392A" w14:paraId="00C8F9E5" w14:textId="17BB3A83">
      <w:pPr>
        <w:pStyle w:val="ListParagraph"/>
        <w:numPr>
          <w:ilvl w:val="0"/>
          <w:numId w:val="21"/>
        </w:numPr>
        <w:spacing w:after="0" w:line="240" w:lineRule="auto"/>
        <w:rPr>
          <w:rFonts w:ascii="Aptos" w:eastAsia="Aptos" w:hAnsi="Aptos" w:cs="Aptos"/>
        </w:rPr>
      </w:pPr>
      <w:r w:rsidRPr="5639392A">
        <w:rPr>
          <w:rFonts w:ascii="Aptos" w:eastAsia="Aptos" w:hAnsi="Aptos" w:cs="Aptos"/>
          <w:color w:val="3A3A3A" w:themeColor="background2" w:themeShade="40"/>
          <w:lang w:val="en-GB"/>
        </w:rPr>
        <w:t>Alternative financial service provider (e.g., Western Union, MoneyGram</w:t>
      </w:r>
      <w:r w:rsidRPr="00A558D3">
        <w:rPr>
          <w:rFonts w:ascii="Aptos" w:eastAsia="Aptos" w:hAnsi="Aptos" w:cs="Aptos"/>
          <w:lang w:val="en-GB"/>
        </w:rPr>
        <w:t>, payday lender, auto title loans, etc.)</w:t>
      </w:r>
    </w:p>
    <w:p w:rsidR="5639392A" w:rsidP="5130621B" w14:paraId="213F744A" w14:textId="374E13DA">
      <w:pPr>
        <w:pStyle w:val="ListParagraph"/>
        <w:numPr>
          <w:ilvl w:val="0"/>
          <w:numId w:val="21"/>
        </w:numPr>
        <w:spacing w:after="0" w:line="240" w:lineRule="auto"/>
        <w:rPr>
          <w:rFonts w:ascii="Aptos" w:eastAsia="Aptos" w:hAnsi="Aptos" w:cs="Aptos"/>
          <w:strike/>
          <w:color w:val="BF4E14" w:themeColor="accent2" w:themeShade="BF"/>
          <w:lang w:val="en-GB"/>
        </w:rPr>
      </w:pPr>
      <w:r w:rsidRPr="5639392A">
        <w:rPr>
          <w:rFonts w:ascii="Aptos" w:eastAsia="Aptos" w:hAnsi="Aptos" w:cs="Aptos"/>
          <w:color w:val="3A3A3A" w:themeColor="background2" w:themeShade="40"/>
          <w:lang w:val="en-GB"/>
        </w:rPr>
        <w:t>Other (please specify)</w:t>
      </w:r>
    </w:p>
    <w:p w:rsidR="00DB5571" w:rsidRPr="003547E2" w:rsidP="5CE04E67" w14:paraId="5F12D434" w14:textId="77777777">
      <w:pPr>
        <w:pStyle w:val="paragraph"/>
        <w:spacing w:before="0" w:beforeAutospacing="0" w:after="0" w:afterAutospacing="0"/>
        <w:rPr>
          <w:rStyle w:val="normaltextrun"/>
          <w:rFonts w:asciiTheme="minorHAnsi" w:hAnsiTheme="minorHAnsi"/>
          <w:i/>
          <w:iCs/>
          <w:color w:val="BF4E14" w:themeColor="accent2" w:themeShade="BF"/>
          <w:sz w:val="22"/>
          <w:szCs w:val="22"/>
        </w:rPr>
      </w:pPr>
    </w:p>
    <w:p w:rsidR="006F269A" w:rsidRPr="003547E2" w:rsidP="5CE04E67" w14:paraId="6EF45F92" w14:textId="06801F46">
      <w:pPr>
        <w:pStyle w:val="ListParagraph"/>
        <w:numPr>
          <w:ilvl w:val="0"/>
          <w:numId w:val="26"/>
        </w:numPr>
        <w:spacing w:line="257" w:lineRule="auto"/>
        <w:rPr>
          <w:rStyle w:val="normaltextrun"/>
          <w:color w:val="000000" w:themeColor="text1"/>
        </w:rPr>
      </w:pPr>
      <w:r w:rsidRPr="5CE04E67">
        <w:rPr>
          <w:rStyle w:val="normaltextrun"/>
          <w:color w:val="000000" w:themeColor="text1"/>
        </w:rPr>
        <w:t>Comparing</w:t>
      </w:r>
      <w:r w:rsidRPr="5CE04E67" w:rsidR="21FCE2C9">
        <w:rPr>
          <w:rStyle w:val="normaltextrun"/>
          <w:color w:val="000000" w:themeColor="text1"/>
        </w:rPr>
        <w:t xml:space="preserve"> this to </w:t>
      </w:r>
      <w:r w:rsidRPr="5CE04E67" w:rsidR="4B248BB5">
        <w:rPr>
          <w:rStyle w:val="normaltextrun"/>
          <w:color w:val="000000" w:themeColor="text1"/>
        </w:rPr>
        <w:t xml:space="preserve">the </w:t>
      </w:r>
      <w:r w:rsidRPr="5CE04E67">
        <w:rPr>
          <w:rStyle w:val="normaltextrun"/>
          <w:color w:val="000000" w:themeColor="text1"/>
        </w:rPr>
        <w:t>list we just</w:t>
      </w:r>
      <w:r w:rsidRPr="5CE04E67" w:rsidR="21FCE2C9">
        <w:rPr>
          <w:rStyle w:val="normaltextrun"/>
          <w:color w:val="000000" w:themeColor="text1"/>
        </w:rPr>
        <w:t xml:space="preserve"> brainstormed on the other board, </w:t>
      </w:r>
      <w:r w:rsidRPr="5CE04E67" w:rsidR="763C306F">
        <w:rPr>
          <w:rStyle w:val="normaltextrun"/>
          <w:color w:val="000000" w:themeColor="text1"/>
        </w:rPr>
        <w:t>is there anything missing from this list that we should add?</w:t>
      </w:r>
      <w:r w:rsidRPr="5CE04E67" w:rsidR="3F8E27F6">
        <w:rPr>
          <w:rStyle w:val="normaltextrun"/>
          <w:color w:val="000000" w:themeColor="text1"/>
        </w:rPr>
        <w:t xml:space="preserve"> (RQ1)</w:t>
      </w:r>
    </w:p>
    <w:p w:rsidR="5CE04E67" w:rsidRPr="003547E2" w:rsidP="5CE04E67" w14:paraId="73D1615B" w14:textId="6F01C91D">
      <w:pPr>
        <w:pStyle w:val="ListParagraph"/>
        <w:spacing w:line="257" w:lineRule="auto"/>
        <w:rPr>
          <w:rStyle w:val="normaltextrun"/>
          <w:color w:val="000000" w:themeColor="text1"/>
        </w:rPr>
      </w:pPr>
    </w:p>
    <w:p w:rsidR="00C66538" w:rsidRPr="003547E2" w:rsidP="5CE04E67" w14:paraId="58E6E805" w14:textId="77777777">
      <w:pPr>
        <w:spacing w:line="257" w:lineRule="auto"/>
        <w:rPr>
          <w:b/>
          <w:bCs/>
        </w:rPr>
      </w:pPr>
      <w:r w:rsidRPr="5CE04E67">
        <w:rPr>
          <w:rFonts w:ascii="Aptos" w:eastAsia="Aptos" w:hAnsi="Aptos" w:cs="Aptos"/>
          <w:b/>
          <w:bCs/>
        </w:rPr>
        <w:t xml:space="preserve">Now I'd like to go through each of these institution types one by one and get your thoughts on a few key questions. </w:t>
      </w:r>
    </w:p>
    <w:p w:rsidR="0088677F" w:rsidRPr="003547E2" w:rsidP="5CE04E67" w14:paraId="572713F4" w14:textId="07977033">
      <w:pPr>
        <w:numPr>
          <w:ilvl w:val="0"/>
          <w:numId w:val="26"/>
        </w:numPr>
        <w:rPr>
          <w:rFonts w:ascii="Aptos" w:eastAsia="Aptos" w:hAnsi="Aptos" w:cs="Aptos"/>
        </w:rPr>
      </w:pPr>
      <w:r>
        <w:t>First, who has heard the term [</w:t>
      </w:r>
      <w:r w:rsidRPr="5CE04E67">
        <w:rPr>
          <w:rStyle w:val="normaltextrun"/>
          <w:rFonts w:eastAsia="Times New Roman" w:cs="Times New Roman"/>
          <w:i/>
          <w:iCs/>
          <w:color w:val="BF4E14" w:themeColor="accent2" w:themeShade="BF"/>
        </w:rPr>
        <w:t>institution type</w:t>
      </w:r>
      <w:r>
        <w:t>] before?</w:t>
      </w:r>
      <w:r w:rsidR="6344FB02">
        <w:t xml:space="preserve"> (RQ1)</w:t>
      </w:r>
    </w:p>
    <w:p w:rsidR="0088677F" w:rsidP="0088677F" w14:paraId="48551B1C" w14:textId="7DBA4F7D">
      <w:pPr>
        <w:pStyle w:val="ListParagraph"/>
        <w:numPr>
          <w:ilvl w:val="0"/>
          <w:numId w:val="26"/>
        </w:numPr>
      </w:pPr>
      <w:r>
        <w:t xml:space="preserve">What </w:t>
      </w:r>
      <w:r w:rsidR="4AA50222">
        <w:t xml:space="preserve">do you think it means to be </w:t>
      </w:r>
      <w:r w:rsidR="620D6161">
        <w:t>an [</w:t>
      </w:r>
      <w:r w:rsidRPr="5CE04E67">
        <w:rPr>
          <w:rStyle w:val="normaltextrun"/>
          <w:rFonts w:eastAsia="Times New Roman" w:cs="Times New Roman"/>
          <w:i/>
          <w:iCs/>
          <w:color w:val="BF4E14" w:themeColor="accent2" w:themeShade="BF"/>
        </w:rPr>
        <w:t>institution type</w:t>
      </w:r>
      <w:r>
        <w:t xml:space="preserve">], in your own words? </w:t>
      </w:r>
      <w:r w:rsidR="6344FB02">
        <w:t xml:space="preserve"> (RQ2)</w:t>
      </w:r>
    </w:p>
    <w:p w:rsidR="00E04BB1" w:rsidRPr="00B20592" w:rsidP="0088677F" w14:paraId="73D0CB25" w14:textId="5B5D6351">
      <w:pPr>
        <w:pStyle w:val="ListParagraph"/>
        <w:numPr>
          <w:ilvl w:val="1"/>
          <w:numId w:val="26"/>
        </w:numPr>
      </w:pPr>
      <w:r w:rsidRPr="00B20592">
        <w:t>Can you name some examples of [</w:t>
      </w:r>
      <w:r w:rsidRPr="00B20592">
        <w:rPr>
          <w:rStyle w:val="normaltextrun"/>
          <w:rFonts w:eastAsia="Times New Roman" w:cs="Times New Roman"/>
          <w:i/>
          <w:color w:val="BF4E14" w:themeColor="accent2" w:themeShade="BF"/>
        </w:rPr>
        <w:t>institution type</w:t>
      </w:r>
      <w:r w:rsidRPr="00B20592">
        <w:t>]?</w:t>
      </w:r>
    </w:p>
    <w:p w:rsidR="00562D07" w:rsidP="0088677F" w14:paraId="71965F2F" w14:textId="4B902463">
      <w:pPr>
        <w:pStyle w:val="ListParagraph"/>
        <w:numPr>
          <w:ilvl w:val="1"/>
          <w:numId w:val="26"/>
        </w:numPr>
      </w:pPr>
      <w:r>
        <w:t xml:space="preserve">How </w:t>
      </w:r>
      <w:r w:rsidR="4AA50222">
        <w:t>do you think</w:t>
      </w:r>
      <w:r>
        <w:t xml:space="preserve"> [</w:t>
      </w:r>
      <w:r w:rsidRPr="5CE04E67">
        <w:rPr>
          <w:rStyle w:val="normaltextrun"/>
          <w:rFonts w:eastAsia="Times New Roman" w:cs="Times New Roman"/>
          <w:i/>
          <w:iCs/>
          <w:color w:val="BF4E14" w:themeColor="accent2" w:themeShade="BF"/>
        </w:rPr>
        <w:t>institution type</w:t>
      </w:r>
      <w:r>
        <w:t>] is different from the other types of institutions we've been discussing, if at all?</w:t>
      </w:r>
      <w:r w:rsidR="6344FB02">
        <w:t xml:space="preserve"> (RQ2)</w:t>
      </w:r>
    </w:p>
    <w:p w:rsidR="006D3FBD" w:rsidP="006D3FBD" w14:paraId="35C9AEE0" w14:textId="56B41C3E">
      <w:pPr>
        <w:pStyle w:val="ListParagraph"/>
        <w:numPr>
          <w:ilvl w:val="0"/>
          <w:numId w:val="26"/>
        </w:numPr>
        <w:rPr>
          <w:rFonts w:ascii="Aptos" w:eastAsia="Aptos" w:hAnsi="Aptos" w:cs="Aptos"/>
        </w:rPr>
      </w:pPr>
      <w:r w:rsidRPr="5CE04E67">
        <w:rPr>
          <w:rFonts w:ascii="Aptos" w:eastAsia="Aptos" w:hAnsi="Aptos" w:cs="Aptos"/>
        </w:rPr>
        <w:t>What types of products and services would you expect an [</w:t>
      </w:r>
      <w:r w:rsidRPr="5CE04E67">
        <w:rPr>
          <w:rStyle w:val="normaltextrun"/>
          <w:rFonts w:eastAsia="Times New Roman" w:cs="Times New Roman"/>
          <w:i/>
          <w:iCs/>
          <w:color w:val="BF4E14" w:themeColor="accent2" w:themeShade="BF"/>
        </w:rPr>
        <w:t>institution type</w:t>
      </w:r>
      <w:r w:rsidRPr="5CE04E67">
        <w:rPr>
          <w:rFonts w:ascii="Aptos" w:eastAsia="Aptos" w:hAnsi="Aptos" w:cs="Aptos"/>
        </w:rPr>
        <w:t xml:space="preserve">] offer? </w:t>
      </w:r>
      <w:r w:rsidRPr="5CE04E67" w:rsidR="6344FB02">
        <w:rPr>
          <w:rFonts w:ascii="Aptos" w:eastAsia="Aptos" w:hAnsi="Aptos" w:cs="Aptos"/>
        </w:rPr>
        <w:t>(RQ3)</w:t>
      </w:r>
    </w:p>
    <w:p w:rsidR="00840535" w:rsidP="00840535" w14:paraId="70A464DD" w14:textId="1C8525C3">
      <w:pPr>
        <w:pStyle w:val="ListParagraph"/>
        <w:numPr>
          <w:ilvl w:val="1"/>
          <w:numId w:val="26"/>
        </w:numPr>
        <w:rPr>
          <w:rFonts w:ascii="Aptos" w:eastAsia="Aptos" w:hAnsi="Aptos" w:cs="Aptos"/>
        </w:rPr>
      </w:pPr>
      <w:r w:rsidRPr="5CE04E67">
        <w:rPr>
          <w:rFonts w:ascii="Aptos" w:eastAsia="Aptos" w:hAnsi="Aptos" w:cs="Aptos"/>
        </w:rPr>
        <w:t>Are there any products or services that you think [</w:t>
      </w:r>
      <w:r w:rsidRPr="5CE04E67">
        <w:rPr>
          <w:rStyle w:val="normaltextrun"/>
          <w:rFonts w:eastAsia="Times New Roman" w:cs="Times New Roman"/>
          <w:i/>
          <w:iCs/>
          <w:color w:val="BF4E14" w:themeColor="accent2" w:themeShade="BF"/>
        </w:rPr>
        <w:t>institution type</w:t>
      </w:r>
      <w:r w:rsidRPr="5CE04E67">
        <w:rPr>
          <w:rFonts w:ascii="Aptos" w:eastAsia="Aptos" w:hAnsi="Aptos" w:cs="Aptos"/>
        </w:rPr>
        <w:t xml:space="preserve">] does better other types of institutions? </w:t>
      </w:r>
      <w:r w:rsidRPr="5CE04E67" w:rsidR="75CC67ED">
        <w:rPr>
          <w:rFonts w:ascii="Aptos" w:eastAsia="Aptos" w:hAnsi="Aptos" w:cs="Aptos"/>
        </w:rPr>
        <w:t>(RQ3)</w:t>
      </w:r>
    </w:p>
    <w:p w:rsidR="00C96E2A" w:rsidP="5CE04E67" w14:paraId="5A280D00" w14:textId="41719A99">
      <w:pPr>
        <w:pStyle w:val="ListParagraph"/>
        <w:numPr>
          <w:ilvl w:val="1"/>
          <w:numId w:val="26"/>
        </w:numPr>
        <w:rPr>
          <w:rFonts w:ascii="Aptos" w:eastAsia="Aptos" w:hAnsi="Aptos" w:cs="Aptos"/>
        </w:rPr>
      </w:pPr>
      <w:r w:rsidRPr="5CE04E67">
        <w:rPr>
          <w:rFonts w:ascii="Aptos" w:eastAsia="Aptos" w:hAnsi="Aptos" w:cs="Aptos"/>
        </w:rPr>
        <w:t>Are there any products or services that you wouldn’t want to use [</w:t>
      </w:r>
      <w:r w:rsidRPr="5CE04E67">
        <w:rPr>
          <w:rStyle w:val="normaltextrun"/>
          <w:rFonts w:eastAsia="Times New Roman" w:cs="Times New Roman"/>
          <w:i/>
          <w:iCs/>
          <w:color w:val="BF4E14" w:themeColor="accent2" w:themeShade="BF"/>
        </w:rPr>
        <w:t>institution type</w:t>
      </w:r>
      <w:r w:rsidRPr="5CE04E67">
        <w:rPr>
          <w:rFonts w:ascii="Aptos" w:eastAsia="Aptos" w:hAnsi="Aptos" w:cs="Aptos"/>
        </w:rPr>
        <w:t>] for?</w:t>
      </w:r>
      <w:r w:rsidRPr="5CE04E67" w:rsidR="75CC67ED">
        <w:rPr>
          <w:rFonts w:ascii="Aptos" w:eastAsia="Aptos" w:hAnsi="Aptos" w:cs="Aptos"/>
        </w:rPr>
        <w:t xml:space="preserve"> (RQ3)</w:t>
      </w:r>
    </w:p>
    <w:p w:rsidR="00210452" w:rsidP="5CE04E67" w14:paraId="0DBCA3A8" w14:textId="133C363C">
      <w:pPr>
        <w:spacing w:line="257" w:lineRule="auto"/>
        <w:ind w:left="720"/>
        <w:rPr>
          <w:rFonts w:ascii="Aptos" w:eastAsia="Aptos" w:hAnsi="Aptos" w:cs="Aptos"/>
          <w:b/>
          <w:bCs/>
        </w:rPr>
      </w:pPr>
      <w:r w:rsidRPr="5CE04E67">
        <w:rPr>
          <w:rFonts w:ascii="Aptos" w:eastAsia="Aptos" w:hAnsi="Aptos" w:cs="Aptos"/>
        </w:rPr>
        <w:t>[</w:t>
      </w:r>
      <w:r w:rsidRPr="5CE04E67">
        <w:rPr>
          <w:rFonts w:ascii="Aptos" w:eastAsia="Aptos" w:hAnsi="Aptos" w:cs="Aptos"/>
          <w:i/>
          <w:iCs/>
          <w:color w:val="BF4E14" w:themeColor="accent2" w:themeShade="BF"/>
        </w:rPr>
        <w:t>Repeat exercise for each type of financial institution</w:t>
      </w:r>
      <w:r w:rsidRPr="5CE04E67">
        <w:rPr>
          <w:rFonts w:ascii="Aptos" w:eastAsia="Aptos" w:hAnsi="Aptos" w:cs="Aptos"/>
        </w:rPr>
        <w:t>]</w:t>
      </w:r>
    </w:p>
    <w:p w:rsidR="00C73235" w:rsidP="5CE04E67" w14:paraId="06D88B37" w14:textId="0A52C54B">
      <w:pPr>
        <w:pStyle w:val="Heading2"/>
        <w:spacing w:after="0" w:line="257" w:lineRule="auto"/>
        <w:rPr>
          <w:rFonts w:asciiTheme="minorHAnsi" w:hAnsiTheme="minorHAnsi"/>
          <w:b/>
          <w:bCs/>
        </w:rPr>
      </w:pPr>
      <w:r w:rsidRPr="5CE04E67">
        <w:rPr>
          <w:rFonts w:asciiTheme="minorHAnsi" w:hAnsiTheme="minorHAnsi"/>
          <w:b/>
          <w:bCs/>
        </w:rPr>
        <w:t>Personal Experiences with F</w:t>
      </w:r>
      <w:r w:rsidRPr="5CE04E67" w:rsidR="70D7F436">
        <w:rPr>
          <w:rFonts w:asciiTheme="minorHAnsi" w:hAnsiTheme="minorHAnsi"/>
          <w:b/>
          <w:bCs/>
        </w:rPr>
        <w:t>I</w:t>
      </w:r>
      <w:r w:rsidRPr="5CE04E67">
        <w:rPr>
          <w:rFonts w:asciiTheme="minorHAnsi" w:hAnsiTheme="minorHAnsi"/>
          <w:b/>
          <w:bCs/>
        </w:rPr>
        <w:t>s and B</w:t>
      </w:r>
      <w:r w:rsidRPr="5CE04E67" w:rsidR="07779948">
        <w:rPr>
          <w:rFonts w:asciiTheme="minorHAnsi" w:hAnsiTheme="minorHAnsi"/>
          <w:b/>
          <w:bCs/>
        </w:rPr>
        <w:t>PS</w:t>
      </w:r>
      <w:r w:rsidRPr="5CE04E67">
        <w:rPr>
          <w:rFonts w:asciiTheme="minorHAnsi" w:hAnsiTheme="minorHAnsi"/>
          <w:b/>
          <w:bCs/>
        </w:rPr>
        <w:t xml:space="preserve"> (15 min)</w:t>
      </w:r>
    </w:p>
    <w:p w:rsidR="00C73235" w:rsidP="5CE04E67" w14:paraId="3C617FBE" w14:textId="77777777">
      <w:pPr>
        <w:spacing w:line="257" w:lineRule="auto"/>
        <w:rPr>
          <w:b/>
          <w:bCs/>
          <w:i/>
          <w:iCs/>
          <w:color w:val="595959" w:themeColor="text1" w:themeTint="A6"/>
          <w:sz w:val="20"/>
          <w:szCs w:val="20"/>
        </w:rPr>
      </w:pPr>
      <w:r w:rsidRPr="5CE04E67">
        <w:rPr>
          <w:b/>
          <w:bCs/>
          <w:i/>
          <w:iCs/>
          <w:color w:val="595959" w:themeColor="text1" w:themeTint="A6"/>
          <w:sz w:val="20"/>
          <w:szCs w:val="20"/>
        </w:rPr>
        <w:t xml:space="preserve">Section Goal: Understand which BPS consumers use and value, and how these BPS influence their overall perceptions and experiences with banks. </w:t>
      </w:r>
    </w:p>
    <w:p w:rsidR="0017414D" w:rsidP="6C4C0A0E" w14:paraId="1A68FF61" w14:textId="6AA8728D">
      <w:pPr>
        <w:spacing w:line="257" w:lineRule="auto"/>
        <w:rPr>
          <w:rFonts w:ascii="Aptos" w:eastAsia="Aptos" w:hAnsi="Aptos" w:cs="Aptos"/>
          <w:b/>
          <w:bCs/>
        </w:rPr>
      </w:pPr>
      <w:r w:rsidRPr="5CE04E67">
        <w:rPr>
          <w:rFonts w:ascii="Aptos" w:eastAsia="Aptos" w:hAnsi="Aptos" w:cs="Aptos"/>
          <w:b/>
          <w:bCs/>
        </w:rPr>
        <w:t xml:space="preserve">Next, I’d like to talk more about your </w:t>
      </w:r>
      <w:r w:rsidRPr="5CE04E67" w:rsidR="3D30B842">
        <w:rPr>
          <w:rFonts w:ascii="Aptos" w:eastAsia="Aptos" w:hAnsi="Aptos" w:cs="Aptos"/>
          <w:b/>
          <w:bCs/>
        </w:rPr>
        <w:t>personal experiences</w:t>
      </w:r>
      <w:r w:rsidRPr="5CE04E67" w:rsidR="59E7386E">
        <w:rPr>
          <w:rFonts w:ascii="Aptos" w:eastAsia="Aptos" w:hAnsi="Aptos" w:cs="Aptos"/>
          <w:b/>
          <w:bCs/>
        </w:rPr>
        <w:t xml:space="preserve"> with financial institutions.</w:t>
      </w:r>
      <w:r w:rsidRPr="5CE04E67" w:rsidR="143720AD">
        <w:rPr>
          <w:rFonts w:ascii="Aptos" w:eastAsia="Aptos" w:hAnsi="Aptos" w:cs="Aptos"/>
          <w:b/>
          <w:bCs/>
        </w:rPr>
        <w:t xml:space="preserve"> </w:t>
      </w:r>
    </w:p>
    <w:p w:rsidR="00DE12D6" w:rsidRPr="001A61C7" w:rsidP="00DB6C0F" w14:paraId="4802BB9C" w14:textId="389FC9DC">
      <w:pPr>
        <w:pStyle w:val="ListParagraph"/>
        <w:numPr>
          <w:ilvl w:val="0"/>
          <w:numId w:val="26"/>
        </w:numPr>
        <w:rPr>
          <w:rFonts w:ascii="Aptos" w:eastAsia="Aptos" w:hAnsi="Aptos" w:cs="Aptos"/>
        </w:rPr>
      </w:pPr>
      <w:r>
        <w:t>Across</w:t>
      </w:r>
      <w:r w:rsidR="4B8FD2F4">
        <w:t xml:space="preserve"> all the different types of institutions we've discussed, </w:t>
      </w:r>
      <w:r w:rsidR="39C658F0">
        <w:t xml:space="preserve">which types of institutions do you currently have accounts with? </w:t>
      </w:r>
      <w:r w:rsidR="7AEFBA62">
        <w:t>(RQ</w:t>
      </w:r>
      <w:r w:rsidR="1B2B4C9C">
        <w:t>4</w:t>
      </w:r>
      <w:r w:rsidR="7AEFBA62">
        <w:t>)</w:t>
      </w:r>
    </w:p>
    <w:p w:rsidR="00AC4DB8" w:rsidRPr="00437386" w:rsidP="00AC4DB8" w14:paraId="7F0B2B78" w14:textId="558CBA2B">
      <w:pPr>
        <w:pStyle w:val="ListParagraph"/>
        <w:numPr>
          <w:ilvl w:val="1"/>
          <w:numId w:val="26"/>
        </w:numPr>
        <w:rPr>
          <w:rFonts w:ascii="Aptos" w:eastAsia="Aptos" w:hAnsi="Aptos" w:cs="Aptos"/>
        </w:rPr>
      </w:pPr>
      <w:r>
        <w:t>What kinds of accounts do you have with [</w:t>
      </w:r>
      <w:r w:rsidRPr="5CE04E67">
        <w:rPr>
          <w:rFonts w:ascii="Aptos" w:eastAsia="Aptos" w:hAnsi="Aptos" w:cs="Aptos"/>
          <w:i/>
          <w:iCs/>
          <w:color w:val="BF4E14" w:themeColor="accent2" w:themeShade="BF"/>
        </w:rPr>
        <w:t>institution type</w:t>
      </w:r>
      <w:r>
        <w:t>]?</w:t>
      </w:r>
      <w:r w:rsidR="00670193">
        <w:t xml:space="preserve"> </w:t>
      </w:r>
      <w:r w:rsidR="7AEFBA62">
        <w:t>(RQ</w:t>
      </w:r>
      <w:r w:rsidR="1B2B4C9C">
        <w:t>4</w:t>
      </w:r>
      <w:r w:rsidR="7AEFBA62">
        <w:t>)</w:t>
      </w:r>
    </w:p>
    <w:p w:rsidR="00AA5347" w:rsidRPr="00AA5347" w:rsidP="00AA5347" w14:paraId="6C5A1E03" w14:textId="15828349">
      <w:pPr>
        <w:pStyle w:val="ListParagraph"/>
        <w:numPr>
          <w:ilvl w:val="1"/>
          <w:numId w:val="26"/>
        </w:numPr>
        <w:rPr>
          <w:rFonts w:ascii="Aptos" w:eastAsia="Aptos" w:hAnsi="Aptos" w:cs="Aptos"/>
        </w:rPr>
      </w:pPr>
      <w:r>
        <w:t>What motivated you to choose [</w:t>
      </w:r>
      <w:r w:rsidRPr="5CE04E67">
        <w:rPr>
          <w:rFonts w:ascii="Aptos" w:eastAsia="Aptos" w:hAnsi="Aptos" w:cs="Aptos"/>
          <w:i/>
          <w:iCs/>
          <w:color w:val="BF4E14" w:themeColor="accent2" w:themeShade="BF"/>
        </w:rPr>
        <w:t>institution type</w:t>
      </w:r>
      <w:r>
        <w:t>] for your account</w:t>
      </w:r>
      <w:r w:rsidR="7628EA3F">
        <w:t>(s)</w:t>
      </w:r>
      <w:r>
        <w:t xml:space="preserve">? </w:t>
      </w:r>
      <w:r w:rsidR="7AEFBA62">
        <w:t>(</w:t>
      </w:r>
      <w:r w:rsidR="0BE56BA9">
        <w:t>RQ6/7</w:t>
      </w:r>
      <w:r w:rsidR="1FCB8A3E">
        <w:t>, RQ7)</w:t>
      </w:r>
    </w:p>
    <w:p w:rsidR="00AA5347" w:rsidRPr="003547E2" w:rsidP="00AA5347" w14:paraId="5676D5AB" w14:textId="4A9CBF37">
      <w:pPr>
        <w:pStyle w:val="ListParagraph"/>
        <w:numPr>
          <w:ilvl w:val="1"/>
          <w:numId w:val="26"/>
        </w:numPr>
        <w:rPr>
          <w:rFonts w:ascii="Aptos" w:eastAsia="Aptos" w:hAnsi="Aptos" w:cs="Aptos"/>
        </w:rPr>
      </w:pPr>
      <w:r>
        <w:t xml:space="preserve">What do you like or dislike about </w:t>
      </w:r>
      <w:r w:rsidR="3F3737D4">
        <w:t xml:space="preserve">having an account with </w:t>
      </w:r>
      <w:r>
        <w:t>[</w:t>
      </w:r>
      <w:r w:rsidRPr="5CE04E67">
        <w:rPr>
          <w:rFonts w:ascii="Aptos" w:eastAsia="Aptos" w:hAnsi="Aptos" w:cs="Aptos"/>
          <w:i/>
          <w:iCs/>
          <w:color w:val="BF4E14" w:themeColor="accent2" w:themeShade="BF"/>
        </w:rPr>
        <w:t>institution type</w:t>
      </w:r>
      <w:r>
        <w:t>]?</w:t>
      </w:r>
      <w:r w:rsidR="1FCB8A3E">
        <w:t xml:space="preserve"> (</w:t>
      </w:r>
      <w:r w:rsidR="3F3737D4">
        <w:t xml:space="preserve">RQ3, </w:t>
      </w:r>
      <w:r w:rsidR="0BE56BA9">
        <w:t>RQ6/7</w:t>
      </w:r>
      <w:r w:rsidR="1FCB8A3E">
        <w:t>, RQ7)</w:t>
      </w:r>
    </w:p>
    <w:p w:rsidR="72FF1A49" w:rsidP="5CE04E67" w14:paraId="4835FC92" w14:textId="2B4402C2">
      <w:pPr>
        <w:pStyle w:val="ListParagraph"/>
        <w:numPr>
          <w:ilvl w:val="1"/>
          <w:numId w:val="26"/>
        </w:numPr>
      </w:pPr>
      <w:r w:rsidRPr="5CE04E67">
        <w:rPr>
          <w:rFonts w:ascii="Aptos" w:eastAsia="Aptos" w:hAnsi="Aptos" w:cs="Aptos"/>
        </w:rPr>
        <w:t xml:space="preserve">Are there any types of accounts or products that you wouldn’t want to have with </w:t>
      </w:r>
      <w:r>
        <w:t>[</w:t>
      </w:r>
      <w:r w:rsidRPr="5CE04E67">
        <w:rPr>
          <w:rFonts w:ascii="Aptos" w:eastAsia="Aptos" w:hAnsi="Aptos" w:cs="Aptos"/>
          <w:i/>
          <w:iCs/>
          <w:color w:val="BF4E14" w:themeColor="accent2" w:themeShade="BF"/>
        </w:rPr>
        <w:t>institution type</w:t>
      </w:r>
      <w:r>
        <w:t xml:space="preserve">]? </w:t>
      </w:r>
      <w:r w:rsidR="7FEAE02D">
        <w:t>(RQ6/7)</w:t>
      </w:r>
    </w:p>
    <w:p w:rsidR="00911BAD" w:rsidP="5CE04E67" w14:paraId="3D257571" w14:textId="77777777">
      <w:pPr>
        <w:pStyle w:val="ListParagraph"/>
        <w:rPr>
          <w:rFonts w:ascii="Aptos" w:eastAsia="Aptos" w:hAnsi="Aptos" w:cs="Aptos"/>
        </w:rPr>
      </w:pPr>
    </w:p>
    <w:p w:rsidR="006D2053" w:rsidP="003B3F28" w14:paraId="06E9A0A7" w14:textId="70CF07FA">
      <w:pPr>
        <w:pStyle w:val="ListParagraph"/>
        <w:numPr>
          <w:ilvl w:val="0"/>
          <w:numId w:val="26"/>
        </w:numPr>
        <w:rPr>
          <w:rFonts w:ascii="Aptos" w:eastAsia="Aptos" w:hAnsi="Aptos" w:cs="Aptos"/>
        </w:rPr>
      </w:pPr>
      <w:r w:rsidRPr="5CE04E67">
        <w:rPr>
          <w:rFonts w:ascii="Aptos" w:eastAsia="Aptos" w:hAnsi="Aptos" w:cs="Aptos"/>
        </w:rPr>
        <w:t xml:space="preserve">Are there any types of institutions that you don't currently </w:t>
      </w:r>
      <w:r w:rsidRPr="5CE04E67" w:rsidR="613B3120">
        <w:rPr>
          <w:rFonts w:ascii="Aptos" w:eastAsia="Aptos" w:hAnsi="Aptos" w:cs="Aptos"/>
        </w:rPr>
        <w:t>have accounts</w:t>
      </w:r>
      <w:r w:rsidRPr="5CE04E67">
        <w:rPr>
          <w:rFonts w:ascii="Aptos" w:eastAsia="Aptos" w:hAnsi="Aptos" w:cs="Aptos"/>
        </w:rPr>
        <w:t xml:space="preserve"> with</w:t>
      </w:r>
      <w:r w:rsidRPr="5CE04E67" w:rsidR="613B3120">
        <w:rPr>
          <w:rFonts w:ascii="Aptos" w:eastAsia="Aptos" w:hAnsi="Aptos" w:cs="Aptos"/>
        </w:rPr>
        <w:t xml:space="preserve">, but have </w:t>
      </w:r>
      <w:r w:rsidRPr="5CE04E67" w:rsidR="56215538">
        <w:rPr>
          <w:rFonts w:ascii="Aptos" w:eastAsia="Aptos" w:hAnsi="Aptos" w:cs="Aptos"/>
        </w:rPr>
        <w:t>in the past?</w:t>
      </w:r>
      <w:r w:rsidRPr="4E4D0D60" w:rsidR="04F50763">
        <w:rPr>
          <w:rFonts w:ascii="Aptos" w:eastAsia="Aptos" w:hAnsi="Aptos" w:cs="Aptos"/>
        </w:rPr>
        <w:t xml:space="preserve"> (RQ3, RQ6/7, RQ10)</w:t>
      </w:r>
    </w:p>
    <w:p w:rsidR="006D2053" w:rsidP="5CE04E67" w14:paraId="5616D98C" w14:textId="145FCEFC">
      <w:pPr>
        <w:pStyle w:val="ListParagraph"/>
        <w:numPr>
          <w:ilvl w:val="1"/>
          <w:numId w:val="26"/>
        </w:numPr>
        <w:rPr>
          <w:rFonts w:ascii="Aptos" w:eastAsia="Aptos" w:hAnsi="Aptos" w:cs="Aptos"/>
        </w:rPr>
      </w:pPr>
      <w:r w:rsidRPr="5CE04E67">
        <w:rPr>
          <w:rFonts w:ascii="Aptos" w:eastAsia="Aptos" w:hAnsi="Aptos" w:cs="Aptos"/>
        </w:rPr>
        <w:t>[</w:t>
      </w:r>
      <w:r w:rsidRPr="5CE04E67">
        <w:rPr>
          <w:rFonts w:ascii="Aptos" w:eastAsia="Aptos" w:hAnsi="Aptos" w:cs="Aptos"/>
          <w:i/>
          <w:iCs/>
          <w:color w:val="BF4E14" w:themeColor="accent2" w:themeShade="BF"/>
        </w:rPr>
        <w:t>If yes</w:t>
      </w:r>
      <w:r w:rsidRPr="5CE04E67">
        <w:rPr>
          <w:rFonts w:ascii="Aptos" w:eastAsia="Aptos" w:hAnsi="Aptos" w:cs="Aptos"/>
        </w:rPr>
        <w:t>] W</w:t>
      </w:r>
      <w:r w:rsidRPr="5CE04E67" w:rsidR="50F1A9E6">
        <w:rPr>
          <w:rFonts w:ascii="Aptos" w:eastAsia="Aptos" w:hAnsi="Aptos" w:cs="Aptos"/>
        </w:rPr>
        <w:t>hat led you to close those accounts?</w:t>
      </w:r>
      <w:r w:rsidRPr="5CE04E67" w:rsidR="3F3737D4">
        <w:rPr>
          <w:rFonts w:ascii="Aptos" w:eastAsia="Aptos" w:hAnsi="Aptos" w:cs="Aptos"/>
        </w:rPr>
        <w:t xml:space="preserve"> </w:t>
      </w:r>
    </w:p>
    <w:p w:rsidR="00911BAD" w:rsidP="5CE04E67" w14:paraId="3821C804" w14:textId="77777777">
      <w:pPr>
        <w:pStyle w:val="ListParagraph"/>
        <w:rPr>
          <w:rFonts w:ascii="Aptos" w:eastAsia="Aptos" w:hAnsi="Aptos" w:cs="Aptos"/>
        </w:rPr>
      </w:pPr>
    </w:p>
    <w:p w:rsidR="009F2C8A" w:rsidRPr="009F2C8A" w:rsidP="009F2C8A" w14:paraId="2D915041" w14:textId="4FB7BEE2">
      <w:pPr>
        <w:pStyle w:val="ListParagraph"/>
        <w:numPr>
          <w:ilvl w:val="0"/>
          <w:numId w:val="26"/>
        </w:numPr>
        <w:rPr>
          <w:rFonts w:ascii="Aptos" w:eastAsia="Aptos" w:hAnsi="Aptos" w:cs="Aptos"/>
        </w:rPr>
      </w:pPr>
      <w:r w:rsidRPr="5CE04E67">
        <w:rPr>
          <w:rFonts w:ascii="Aptos" w:eastAsia="Aptos" w:hAnsi="Aptos" w:cs="Aptos"/>
        </w:rPr>
        <w:t>Are there any types of institutions you might want to consider opening an account in the future?</w:t>
      </w:r>
      <w:r w:rsidRPr="3258C97F" w:rsidR="16135177">
        <w:rPr>
          <w:rFonts w:ascii="Aptos" w:eastAsia="Aptos" w:hAnsi="Aptos" w:cs="Aptos"/>
        </w:rPr>
        <w:t xml:space="preserve"> (RQ3, RQ6/7)</w:t>
      </w:r>
    </w:p>
    <w:p w:rsidR="009F2C8A" w:rsidRPr="009F2C8A" w:rsidP="5CE04E67" w14:paraId="569BD80E" w14:textId="0D94A4E7">
      <w:pPr>
        <w:pStyle w:val="ListParagraph"/>
        <w:numPr>
          <w:ilvl w:val="1"/>
          <w:numId w:val="26"/>
        </w:numPr>
        <w:rPr>
          <w:rFonts w:ascii="Aptos" w:eastAsia="Aptos" w:hAnsi="Aptos" w:cs="Aptos"/>
        </w:rPr>
      </w:pPr>
      <w:r w:rsidRPr="5CE04E67">
        <w:rPr>
          <w:rFonts w:ascii="Aptos" w:eastAsia="Aptos" w:hAnsi="Aptos" w:cs="Aptos"/>
        </w:rPr>
        <w:t>[</w:t>
      </w:r>
      <w:r w:rsidRPr="5CE04E67">
        <w:rPr>
          <w:rFonts w:ascii="Aptos" w:eastAsia="Aptos" w:hAnsi="Aptos" w:cs="Aptos"/>
          <w:i/>
          <w:iCs/>
          <w:color w:val="BF4E14" w:themeColor="accent2" w:themeShade="BF"/>
        </w:rPr>
        <w:t>If yes</w:t>
      </w:r>
      <w:r w:rsidRPr="5CE04E67">
        <w:rPr>
          <w:rFonts w:ascii="Aptos" w:eastAsia="Aptos" w:hAnsi="Aptos" w:cs="Aptos"/>
        </w:rPr>
        <w:t>] W</w:t>
      </w:r>
      <w:r w:rsidRPr="5CE04E67" w:rsidR="50F1A9E6">
        <w:rPr>
          <w:rFonts w:ascii="Aptos" w:eastAsia="Aptos" w:hAnsi="Aptos" w:cs="Aptos"/>
        </w:rPr>
        <w:t>hat attracts you to them?</w:t>
      </w:r>
      <w:r w:rsidRPr="5CE04E67" w:rsidR="3FFA8E32">
        <w:rPr>
          <w:rFonts w:ascii="Aptos" w:eastAsia="Aptos" w:hAnsi="Aptos" w:cs="Aptos"/>
        </w:rPr>
        <w:t xml:space="preserve"> </w:t>
      </w:r>
    </w:p>
    <w:p w:rsidR="00911BAD" w:rsidP="5CE04E67" w14:paraId="07ACF06D" w14:textId="77777777">
      <w:pPr>
        <w:pStyle w:val="ListParagraph"/>
        <w:rPr>
          <w:rFonts w:ascii="Aptos" w:eastAsia="Aptos" w:hAnsi="Aptos" w:cs="Aptos"/>
        </w:rPr>
      </w:pPr>
    </w:p>
    <w:p w:rsidR="006865D5" w:rsidP="003B3F28" w14:paraId="5364A8D1" w14:textId="57671996">
      <w:pPr>
        <w:pStyle w:val="ListParagraph"/>
        <w:numPr>
          <w:ilvl w:val="0"/>
          <w:numId w:val="26"/>
        </w:numPr>
        <w:rPr>
          <w:rFonts w:ascii="Aptos" w:eastAsia="Aptos" w:hAnsi="Aptos" w:cs="Aptos"/>
        </w:rPr>
      </w:pPr>
      <w:r w:rsidRPr="5CE04E67">
        <w:rPr>
          <w:rFonts w:ascii="Aptos" w:eastAsia="Aptos" w:hAnsi="Aptos" w:cs="Aptos"/>
        </w:rPr>
        <w:t xml:space="preserve">On the flip side, are there any types of institutions that you </w:t>
      </w:r>
      <w:r w:rsidRPr="5CE04E67" w:rsidR="2CF0A271">
        <w:rPr>
          <w:rFonts w:ascii="Aptos" w:eastAsia="Aptos" w:hAnsi="Aptos" w:cs="Aptos"/>
        </w:rPr>
        <w:t>would definitely not want to open an account with?</w:t>
      </w:r>
      <w:r w:rsidRPr="7ACB7121" w:rsidR="55CC654D">
        <w:rPr>
          <w:rFonts w:ascii="Aptos" w:eastAsia="Aptos" w:hAnsi="Aptos" w:cs="Aptos"/>
        </w:rPr>
        <w:t xml:space="preserve"> (RQ3, RQ6/7)</w:t>
      </w:r>
    </w:p>
    <w:p w:rsidR="006865D5" w:rsidP="5CE04E67" w14:paraId="29BFB2A0" w14:textId="1C833404">
      <w:pPr>
        <w:pStyle w:val="ListParagraph"/>
        <w:numPr>
          <w:ilvl w:val="1"/>
          <w:numId w:val="26"/>
        </w:numPr>
        <w:rPr>
          <w:rFonts w:ascii="Aptos" w:eastAsia="Aptos" w:hAnsi="Aptos" w:cs="Aptos"/>
        </w:rPr>
      </w:pPr>
      <w:r w:rsidRPr="5CE04E67">
        <w:rPr>
          <w:rFonts w:ascii="Aptos" w:eastAsia="Aptos" w:hAnsi="Aptos" w:cs="Aptos"/>
        </w:rPr>
        <w:t>Why is that?</w:t>
      </w:r>
      <w:r w:rsidRPr="5CE04E67" w:rsidR="1B7E3763">
        <w:rPr>
          <w:rFonts w:ascii="Aptos" w:eastAsia="Aptos" w:hAnsi="Aptos" w:cs="Aptos"/>
        </w:rPr>
        <w:t xml:space="preserve"> </w:t>
      </w:r>
    </w:p>
    <w:p w:rsidR="00911BAD" w:rsidP="5CE04E67" w14:paraId="73D1AD66" w14:textId="77777777">
      <w:pPr>
        <w:pStyle w:val="ListParagraph"/>
        <w:rPr>
          <w:rFonts w:ascii="Aptos" w:eastAsia="Aptos" w:hAnsi="Aptos" w:cs="Aptos"/>
        </w:rPr>
      </w:pPr>
    </w:p>
    <w:p w:rsidR="00F04132" w:rsidP="003B3F28" w14:paraId="675B13FC" w14:textId="04325780">
      <w:pPr>
        <w:pStyle w:val="ListParagraph"/>
        <w:numPr>
          <w:ilvl w:val="0"/>
          <w:numId w:val="26"/>
        </w:numPr>
        <w:rPr>
          <w:rFonts w:ascii="Aptos" w:eastAsia="Aptos" w:hAnsi="Aptos" w:cs="Aptos"/>
        </w:rPr>
      </w:pPr>
      <w:r w:rsidRPr="5CE04E67">
        <w:rPr>
          <w:rFonts w:ascii="Aptos" w:eastAsia="Aptos" w:hAnsi="Aptos" w:cs="Aptos"/>
        </w:rPr>
        <w:t>Have you run into any</w:t>
      </w:r>
      <w:r w:rsidRPr="5CE04E67" w:rsidR="7C1FDB40">
        <w:rPr>
          <w:rFonts w:ascii="Aptos" w:eastAsia="Aptos" w:hAnsi="Aptos" w:cs="Aptos"/>
        </w:rPr>
        <w:t xml:space="preserve"> specific barriers or challenges that have made it difficult for you to establish accounts with </w:t>
      </w:r>
      <w:r w:rsidRPr="5CE04E67" w:rsidR="36E69592">
        <w:rPr>
          <w:rFonts w:ascii="Aptos" w:eastAsia="Aptos" w:hAnsi="Aptos" w:cs="Aptos"/>
        </w:rPr>
        <w:t>these</w:t>
      </w:r>
      <w:r w:rsidRPr="5CE04E67" w:rsidR="7C1FDB40">
        <w:rPr>
          <w:rFonts w:ascii="Aptos" w:eastAsia="Aptos" w:hAnsi="Aptos" w:cs="Aptos"/>
        </w:rPr>
        <w:t xml:space="preserve"> types of institutions?</w:t>
      </w:r>
      <w:r w:rsidRPr="5CE04E67" w:rsidR="14C1F2CB">
        <w:rPr>
          <w:rFonts w:ascii="Aptos" w:eastAsia="Aptos" w:hAnsi="Aptos" w:cs="Aptos"/>
        </w:rPr>
        <w:t xml:space="preserve"> (RQ10)</w:t>
      </w:r>
    </w:p>
    <w:p w:rsidR="00D6297A" w:rsidRPr="003547E2" w:rsidP="5CE04E67" w14:paraId="3DAE57A6" w14:textId="77777777">
      <w:pPr>
        <w:pStyle w:val="ListParagraph"/>
        <w:spacing w:line="257" w:lineRule="auto"/>
        <w:ind w:left="1440"/>
        <w:rPr>
          <w:rFonts w:ascii="Aptos" w:eastAsia="Aptos" w:hAnsi="Aptos" w:cs="Aptos"/>
        </w:rPr>
      </w:pPr>
    </w:p>
    <w:p w:rsidR="00584104" w:rsidP="5CE04E67" w14:paraId="7F3D655E" w14:textId="57543772">
      <w:pPr>
        <w:pStyle w:val="ListParagraph"/>
        <w:numPr>
          <w:ilvl w:val="0"/>
          <w:numId w:val="26"/>
        </w:numPr>
        <w:spacing w:line="257" w:lineRule="auto"/>
        <w:rPr>
          <w:rFonts w:ascii="Aptos" w:eastAsia="Aptos" w:hAnsi="Aptos" w:cs="Aptos"/>
        </w:rPr>
      </w:pPr>
      <w:r w:rsidRPr="5CE04E67">
        <w:rPr>
          <w:rFonts w:ascii="Aptos" w:eastAsia="Aptos" w:hAnsi="Aptos" w:cs="Aptos"/>
        </w:rPr>
        <w:t>H</w:t>
      </w:r>
      <w:r w:rsidRPr="5CE04E67" w:rsidR="59E7386E">
        <w:rPr>
          <w:rFonts w:ascii="Aptos" w:eastAsia="Aptos" w:hAnsi="Aptos" w:cs="Aptos"/>
        </w:rPr>
        <w:t>ave you ever considered switching from one type of financial institution to another, or have you actually made a switch?</w:t>
      </w:r>
      <w:r w:rsidRPr="5CE04E67" w:rsidR="14C1F2CB">
        <w:rPr>
          <w:rFonts w:ascii="Aptos" w:eastAsia="Aptos" w:hAnsi="Aptos" w:cs="Aptos"/>
        </w:rPr>
        <w:t xml:space="preserve"> (</w:t>
      </w:r>
      <w:r w:rsidRPr="5CE04E67" w:rsidR="0BE56BA9">
        <w:rPr>
          <w:rFonts w:ascii="Aptos" w:eastAsia="Aptos" w:hAnsi="Aptos" w:cs="Aptos"/>
        </w:rPr>
        <w:t>RQ6/7</w:t>
      </w:r>
      <w:r w:rsidRPr="5CE04E67" w:rsidR="14C1F2CB">
        <w:rPr>
          <w:rFonts w:ascii="Aptos" w:eastAsia="Aptos" w:hAnsi="Aptos" w:cs="Aptos"/>
        </w:rPr>
        <w:t>, RQ10)</w:t>
      </w:r>
    </w:p>
    <w:p w:rsidR="00E54A98" w:rsidP="5CE04E67" w14:paraId="7D7E1AA2" w14:textId="61E98305">
      <w:pPr>
        <w:pStyle w:val="ListParagraph"/>
        <w:numPr>
          <w:ilvl w:val="1"/>
          <w:numId w:val="26"/>
        </w:numPr>
        <w:spacing w:line="257" w:lineRule="auto"/>
        <w:rPr>
          <w:rFonts w:ascii="Aptos" w:eastAsia="Aptos" w:hAnsi="Aptos" w:cs="Aptos"/>
        </w:rPr>
      </w:pPr>
      <w:r w:rsidRPr="5CE04E67">
        <w:rPr>
          <w:rFonts w:ascii="Aptos" w:eastAsia="Aptos" w:hAnsi="Aptos" w:cs="Aptos"/>
        </w:rPr>
        <w:t>[</w:t>
      </w:r>
      <w:r w:rsidRPr="5CE04E67">
        <w:rPr>
          <w:rFonts w:ascii="Aptos" w:eastAsia="Aptos" w:hAnsi="Aptos" w:cs="Aptos"/>
          <w:i/>
          <w:iCs/>
          <w:color w:val="BF4E14" w:themeColor="accent2" w:themeShade="BF"/>
        </w:rPr>
        <w:t>If yes</w:t>
      </w:r>
      <w:r w:rsidRPr="5CE04E67">
        <w:rPr>
          <w:rFonts w:ascii="Aptos" w:eastAsia="Aptos" w:hAnsi="Aptos" w:cs="Aptos"/>
        </w:rPr>
        <w:t>] What motivated that decision?</w:t>
      </w:r>
      <w:r w:rsidRPr="5CE04E67" w:rsidR="57108767">
        <w:rPr>
          <w:rFonts w:ascii="Aptos" w:eastAsia="Aptos" w:hAnsi="Aptos" w:cs="Aptos"/>
        </w:rPr>
        <w:t xml:space="preserve"> (RQ10)</w:t>
      </w:r>
    </w:p>
    <w:p w:rsidR="00AF0D4A" w:rsidP="5CE04E67" w14:paraId="49375066" w14:textId="0DFF1452">
      <w:pPr>
        <w:pStyle w:val="ListParagraph"/>
        <w:spacing w:line="257" w:lineRule="auto"/>
        <w:ind w:left="2160"/>
        <w:rPr>
          <w:rFonts w:ascii="Aptos" w:eastAsia="Aptos" w:hAnsi="Aptos" w:cs="Aptos"/>
        </w:rPr>
      </w:pPr>
    </w:p>
    <w:p w:rsidR="00AF0D4A" w:rsidP="00AF0D4A" w14:paraId="4971F1B2" w14:textId="0F036A57">
      <w:pPr>
        <w:pStyle w:val="ListParagraph"/>
        <w:numPr>
          <w:ilvl w:val="0"/>
          <w:numId w:val="26"/>
        </w:numPr>
        <w:spacing w:line="257" w:lineRule="auto"/>
        <w:rPr>
          <w:rFonts w:ascii="Aptos" w:eastAsia="Aptos" w:hAnsi="Aptos" w:cs="Aptos"/>
        </w:rPr>
      </w:pPr>
      <w:r w:rsidRPr="5CE04E67">
        <w:rPr>
          <w:rFonts w:ascii="Aptos" w:eastAsia="Aptos" w:hAnsi="Aptos" w:cs="Aptos"/>
        </w:rPr>
        <w:t>Is there anything that would make you leave your current financial institution(s) or service provider(s)?</w:t>
      </w:r>
      <w:r w:rsidRPr="5CE04E67" w:rsidR="57108767">
        <w:rPr>
          <w:rFonts w:ascii="Aptos" w:eastAsia="Aptos" w:hAnsi="Aptos" w:cs="Aptos"/>
        </w:rPr>
        <w:t xml:space="preserve"> </w:t>
      </w:r>
      <w:r w:rsidRPr="5CE04E67" w:rsidR="3AA14B7E">
        <w:rPr>
          <w:rFonts w:ascii="Aptos" w:eastAsia="Aptos" w:hAnsi="Aptos" w:cs="Aptos"/>
        </w:rPr>
        <w:t>(</w:t>
      </w:r>
      <w:r w:rsidRPr="5CE04E67" w:rsidR="2518E864">
        <w:rPr>
          <w:rFonts w:ascii="Aptos" w:eastAsia="Aptos" w:hAnsi="Aptos" w:cs="Aptos"/>
        </w:rPr>
        <w:t>RQ6/7</w:t>
      </w:r>
      <w:r w:rsidRPr="5CE04E67" w:rsidR="3AA14B7E">
        <w:rPr>
          <w:rFonts w:ascii="Aptos" w:eastAsia="Aptos" w:hAnsi="Aptos" w:cs="Aptos"/>
        </w:rPr>
        <w:t>)</w:t>
      </w:r>
    </w:p>
    <w:p w:rsidR="00AF0D4A" w:rsidP="00AF0D4A" w14:paraId="33520E43" w14:textId="0C514225">
      <w:pPr>
        <w:pStyle w:val="ListParagraph"/>
        <w:numPr>
          <w:ilvl w:val="1"/>
          <w:numId w:val="26"/>
        </w:numPr>
        <w:spacing w:line="257" w:lineRule="auto"/>
        <w:rPr>
          <w:rFonts w:ascii="Aptos" w:eastAsia="Aptos" w:hAnsi="Aptos" w:cs="Aptos"/>
        </w:rPr>
      </w:pPr>
      <w:r w:rsidRPr="5CE04E67">
        <w:rPr>
          <w:rFonts w:ascii="Aptos" w:eastAsia="Aptos" w:hAnsi="Aptos" w:cs="Aptos"/>
        </w:rPr>
        <w:t>[</w:t>
      </w:r>
      <w:r w:rsidRPr="5CE04E67">
        <w:rPr>
          <w:rFonts w:ascii="Aptos" w:eastAsia="Aptos" w:hAnsi="Aptos" w:cs="Aptos"/>
          <w:i/>
          <w:iCs/>
          <w:color w:val="BF4E14" w:themeColor="accent2" w:themeShade="BF"/>
        </w:rPr>
        <w:t xml:space="preserve">For those not </w:t>
      </w:r>
      <w:r w:rsidRPr="5CE04E67" w:rsidR="3AA14B7E">
        <w:rPr>
          <w:rFonts w:ascii="Aptos" w:eastAsia="Aptos" w:hAnsi="Aptos" w:cs="Aptos"/>
          <w:i/>
          <w:iCs/>
          <w:color w:val="BF4E14" w:themeColor="accent2" w:themeShade="BF"/>
        </w:rPr>
        <w:t xml:space="preserve">using </w:t>
      </w:r>
      <w:r w:rsidRPr="5CE04E67">
        <w:rPr>
          <w:rFonts w:ascii="Aptos" w:eastAsia="Aptos" w:hAnsi="Aptos" w:cs="Aptos"/>
          <w:i/>
          <w:iCs/>
          <w:color w:val="BF4E14" w:themeColor="accent2" w:themeShade="BF"/>
        </w:rPr>
        <w:t>any institutions</w:t>
      </w:r>
      <w:r w:rsidRPr="5CE04E67">
        <w:rPr>
          <w:rFonts w:ascii="Aptos" w:eastAsia="Aptos" w:hAnsi="Aptos" w:cs="Aptos"/>
        </w:rPr>
        <w:t>] Is there anything that would make you consider using these types of institutions in the future?</w:t>
      </w:r>
      <w:r w:rsidRPr="5CE04E67" w:rsidR="3AA14B7E">
        <w:rPr>
          <w:rFonts w:ascii="Aptos" w:eastAsia="Aptos" w:hAnsi="Aptos" w:cs="Aptos"/>
        </w:rPr>
        <w:t xml:space="preserve"> (</w:t>
      </w:r>
      <w:r w:rsidRPr="5CE04E67" w:rsidR="2518E864">
        <w:rPr>
          <w:rFonts w:ascii="Aptos" w:eastAsia="Aptos" w:hAnsi="Aptos" w:cs="Aptos"/>
        </w:rPr>
        <w:t>RQ6/7</w:t>
      </w:r>
      <w:r w:rsidRPr="5CE04E67" w:rsidR="3AA14B7E">
        <w:rPr>
          <w:rFonts w:ascii="Aptos" w:eastAsia="Aptos" w:hAnsi="Aptos" w:cs="Aptos"/>
        </w:rPr>
        <w:t>)</w:t>
      </w:r>
    </w:p>
    <w:p w:rsidR="00AF0D4A" w:rsidRPr="00440CCC" w:rsidP="00AF0D4A" w14:paraId="6DF9E4F9" w14:textId="77777777">
      <w:pPr>
        <w:pStyle w:val="ListParagraph"/>
        <w:spacing w:line="257" w:lineRule="auto"/>
        <w:ind w:left="1440"/>
        <w:rPr>
          <w:rFonts w:ascii="Aptos" w:eastAsia="Aptos" w:hAnsi="Aptos" w:cs="Aptos"/>
        </w:rPr>
      </w:pPr>
    </w:p>
    <w:p w:rsidR="00AF0D4A" w:rsidP="00AF0D4A" w14:paraId="26D20CFC" w14:textId="02985928">
      <w:pPr>
        <w:pStyle w:val="ListParagraph"/>
        <w:numPr>
          <w:ilvl w:val="0"/>
          <w:numId w:val="26"/>
        </w:numPr>
        <w:spacing w:line="257" w:lineRule="auto"/>
        <w:rPr>
          <w:rFonts w:ascii="Aptos" w:eastAsia="Aptos" w:hAnsi="Aptos" w:cs="Aptos"/>
        </w:rPr>
      </w:pPr>
      <w:r w:rsidRPr="5CE04E67">
        <w:rPr>
          <w:rFonts w:ascii="Aptos" w:eastAsia="Aptos" w:hAnsi="Aptos" w:cs="Aptos"/>
        </w:rPr>
        <w:t>If you needed to open a new account, what would be most important for you in deciding which financial institution to open it with?</w:t>
      </w:r>
      <w:r w:rsidRPr="5CE04E67" w:rsidR="2518E864">
        <w:rPr>
          <w:rFonts w:ascii="Aptos" w:eastAsia="Aptos" w:hAnsi="Aptos" w:cs="Aptos"/>
        </w:rPr>
        <w:t xml:space="preserve"> (</w:t>
      </w:r>
      <w:r w:rsidRPr="5CE04E67" w:rsidR="2D87A1B1">
        <w:rPr>
          <w:rFonts w:ascii="Aptos" w:eastAsia="Aptos" w:hAnsi="Aptos" w:cs="Aptos"/>
        </w:rPr>
        <w:t xml:space="preserve">RQ3, </w:t>
      </w:r>
      <w:r w:rsidRPr="5CE04E67" w:rsidR="2518E864">
        <w:rPr>
          <w:rFonts w:ascii="Aptos" w:eastAsia="Aptos" w:hAnsi="Aptos" w:cs="Aptos"/>
        </w:rPr>
        <w:t>RQ5)</w:t>
      </w:r>
    </w:p>
    <w:p w:rsidR="00AF0D4A" w:rsidRPr="003547E2" w:rsidP="5CE04E67" w14:paraId="618B4669" w14:textId="0146AB93">
      <w:pPr>
        <w:pStyle w:val="ListParagraph"/>
        <w:numPr>
          <w:ilvl w:val="1"/>
          <w:numId w:val="26"/>
        </w:numPr>
        <w:spacing w:line="257" w:lineRule="auto"/>
        <w:rPr>
          <w:rFonts w:ascii="Aptos" w:eastAsia="Aptos" w:hAnsi="Aptos" w:cs="Aptos"/>
        </w:rPr>
      </w:pPr>
      <w:r w:rsidRPr="5CE04E67">
        <w:rPr>
          <w:rFonts w:ascii="Aptos" w:eastAsia="Aptos" w:hAnsi="Aptos" w:cs="Aptos"/>
        </w:rPr>
        <w:t>What factors would influence your decision to switch to or away from a particular institution?</w:t>
      </w:r>
      <w:r w:rsidRPr="5CE04E67" w:rsidR="2D87A1B1">
        <w:rPr>
          <w:rFonts w:ascii="Aptos" w:eastAsia="Aptos" w:hAnsi="Aptos" w:cs="Aptos"/>
        </w:rPr>
        <w:t xml:space="preserve"> (RQ3, RQ5)</w:t>
      </w:r>
    </w:p>
    <w:p w:rsidR="00841292" w:rsidRPr="00611878" w:rsidP="003547E2" w14:paraId="684E52C7" w14:textId="79F64217">
      <w:pPr>
        <w:pStyle w:val="Heading2"/>
        <w:spacing w:after="0" w:line="257" w:lineRule="auto"/>
        <w:rPr>
          <w:b/>
          <w:bCs/>
        </w:rPr>
      </w:pPr>
      <w:r w:rsidRPr="5CE04E67">
        <w:rPr>
          <w:rFonts w:asciiTheme="minorHAnsi" w:hAnsiTheme="minorHAnsi"/>
          <w:b/>
          <w:bCs/>
        </w:rPr>
        <w:t xml:space="preserve">Perceptions </w:t>
      </w:r>
      <w:r w:rsidRPr="5CE04E67" w:rsidR="391FBD95">
        <w:rPr>
          <w:rFonts w:asciiTheme="minorHAnsi" w:hAnsiTheme="minorHAnsi"/>
          <w:b/>
          <w:bCs/>
        </w:rPr>
        <w:t xml:space="preserve">and Components </w:t>
      </w:r>
      <w:r w:rsidRPr="5CE04E67">
        <w:rPr>
          <w:rFonts w:asciiTheme="minorHAnsi" w:hAnsiTheme="minorHAnsi"/>
          <w:b/>
          <w:bCs/>
        </w:rPr>
        <w:t>of</w:t>
      </w:r>
      <w:r w:rsidRPr="5CE04E67" w:rsidR="146E54A7">
        <w:rPr>
          <w:rFonts w:asciiTheme="minorHAnsi" w:hAnsiTheme="minorHAnsi"/>
          <w:b/>
          <w:bCs/>
        </w:rPr>
        <w:t xml:space="preserve"> Trust</w:t>
      </w:r>
      <w:r w:rsidRPr="5CE04E67" w:rsidR="36C9A236">
        <w:rPr>
          <w:rFonts w:asciiTheme="minorHAnsi" w:hAnsiTheme="minorHAnsi"/>
          <w:b/>
          <w:bCs/>
        </w:rPr>
        <w:t xml:space="preserve"> </w:t>
      </w:r>
      <w:r w:rsidRPr="5CE04E67" w:rsidR="146E54A7">
        <w:rPr>
          <w:rFonts w:asciiTheme="minorHAnsi" w:hAnsiTheme="minorHAnsi"/>
          <w:b/>
          <w:bCs/>
        </w:rPr>
        <w:t xml:space="preserve">in Banking </w:t>
      </w:r>
      <w:r w:rsidRPr="5CE04E67" w:rsidR="36C9A236">
        <w:rPr>
          <w:rFonts w:asciiTheme="minorHAnsi" w:hAnsiTheme="minorHAnsi"/>
          <w:b/>
          <w:bCs/>
        </w:rPr>
        <w:t>(</w:t>
      </w:r>
      <w:r w:rsidRPr="5CE04E67" w:rsidR="0611FB55">
        <w:rPr>
          <w:rFonts w:asciiTheme="minorHAnsi" w:hAnsiTheme="minorHAnsi"/>
          <w:b/>
          <w:bCs/>
        </w:rPr>
        <w:t xml:space="preserve">15 </w:t>
      </w:r>
      <w:r w:rsidRPr="5CE04E67" w:rsidR="36C9A236">
        <w:rPr>
          <w:rFonts w:asciiTheme="minorHAnsi" w:hAnsiTheme="minorHAnsi"/>
          <w:b/>
          <w:bCs/>
        </w:rPr>
        <w:t>mi</w:t>
      </w:r>
      <w:r w:rsidRPr="5CE04E67" w:rsidR="4EE944ED">
        <w:rPr>
          <w:rFonts w:asciiTheme="minorHAnsi" w:hAnsiTheme="minorHAnsi"/>
          <w:b/>
          <w:bCs/>
        </w:rPr>
        <w:t>n</w:t>
      </w:r>
      <w:r w:rsidRPr="5CE04E67" w:rsidR="36C9A236">
        <w:rPr>
          <w:rFonts w:asciiTheme="minorHAnsi" w:hAnsiTheme="minorHAnsi"/>
          <w:b/>
          <w:bCs/>
        </w:rPr>
        <w:t>)</w:t>
      </w:r>
    </w:p>
    <w:p w:rsidR="00A44537" w:rsidRPr="00611878" w:rsidP="6C4C0A0E" w14:paraId="71D1651F" w14:textId="7AA748F6">
      <w:pPr>
        <w:spacing w:after="0" w:line="240" w:lineRule="auto"/>
        <w:rPr>
          <w:b/>
          <w:bCs/>
          <w:i/>
          <w:iCs/>
          <w:color w:val="595959" w:themeColor="text1" w:themeTint="A6"/>
          <w:sz w:val="20"/>
          <w:szCs w:val="20"/>
        </w:rPr>
      </w:pPr>
      <w:r w:rsidRPr="6C4C0A0E">
        <w:rPr>
          <w:b/>
          <w:bCs/>
          <w:i/>
          <w:iCs/>
          <w:color w:val="595959" w:themeColor="text1" w:themeTint="A6"/>
          <w:sz w:val="20"/>
          <w:szCs w:val="20"/>
        </w:rPr>
        <w:t>Section Goal: Understand what</w:t>
      </w:r>
      <w:r w:rsidRPr="6C4C0A0E" w:rsidR="19AACA53">
        <w:rPr>
          <w:b/>
          <w:bCs/>
          <w:i/>
          <w:iCs/>
          <w:color w:val="595959" w:themeColor="text1" w:themeTint="A6"/>
          <w:sz w:val="20"/>
          <w:szCs w:val="20"/>
        </w:rPr>
        <w:t xml:space="preserve"> </w:t>
      </w:r>
      <w:r w:rsidRPr="6C4C0A0E" w:rsidR="4336A4F9">
        <w:rPr>
          <w:b/>
          <w:bCs/>
          <w:i/>
          <w:iCs/>
          <w:color w:val="595959" w:themeColor="text1" w:themeTint="A6"/>
          <w:sz w:val="20"/>
          <w:szCs w:val="20"/>
        </w:rPr>
        <w:t>trust in banking means to consumers</w:t>
      </w:r>
      <w:r w:rsidRPr="6C4C0A0E" w:rsidR="7ED5FCE2">
        <w:rPr>
          <w:b/>
          <w:bCs/>
          <w:i/>
          <w:iCs/>
          <w:color w:val="595959" w:themeColor="text1" w:themeTint="A6"/>
          <w:sz w:val="20"/>
          <w:szCs w:val="20"/>
        </w:rPr>
        <w:t>, including key descriptors and components,</w:t>
      </w:r>
      <w:r w:rsidRPr="6C4C0A0E" w:rsidR="4336A4F9">
        <w:rPr>
          <w:b/>
          <w:bCs/>
          <w:i/>
          <w:iCs/>
          <w:color w:val="595959" w:themeColor="text1" w:themeTint="A6"/>
          <w:sz w:val="20"/>
          <w:szCs w:val="20"/>
        </w:rPr>
        <w:t xml:space="preserve"> and identify drivers of (mis)trust.</w:t>
      </w:r>
      <w:r w:rsidR="00A73C66">
        <w:rPr>
          <w:b/>
          <w:bCs/>
          <w:i/>
          <w:iCs/>
          <w:color w:val="595959" w:themeColor="text1" w:themeTint="A6"/>
          <w:sz w:val="20"/>
          <w:szCs w:val="20"/>
        </w:rPr>
        <w:t xml:space="preserve"> [Added</w:t>
      </w:r>
      <w:r w:rsidR="008C1DBF">
        <w:rPr>
          <w:b/>
          <w:bCs/>
          <w:i/>
          <w:iCs/>
          <w:color w:val="595959" w:themeColor="text1" w:themeTint="A6"/>
          <w:sz w:val="20"/>
          <w:szCs w:val="20"/>
        </w:rPr>
        <w:t xml:space="preserve"> here</w:t>
      </w:r>
      <w:r w:rsidR="00A73C66">
        <w:rPr>
          <w:b/>
          <w:bCs/>
          <w:i/>
          <w:iCs/>
          <w:color w:val="595959" w:themeColor="text1" w:themeTint="A6"/>
          <w:sz w:val="20"/>
          <w:szCs w:val="20"/>
        </w:rPr>
        <w:t xml:space="preserve"> the discussion on the role of government </w:t>
      </w:r>
      <w:r w:rsidR="00A73C66">
        <w:rPr>
          <w:b/>
          <w:bCs/>
          <w:i/>
          <w:iCs/>
          <w:color w:val="595959" w:themeColor="text1" w:themeTint="A6"/>
          <w:sz w:val="20"/>
          <w:szCs w:val="20"/>
        </w:rPr>
        <w:t xml:space="preserve">oversight of banks on </w:t>
      </w:r>
      <w:r w:rsidR="00A02994">
        <w:rPr>
          <w:b/>
          <w:bCs/>
          <w:i/>
          <w:iCs/>
          <w:color w:val="595959" w:themeColor="text1" w:themeTint="A6"/>
          <w:sz w:val="20"/>
          <w:szCs w:val="20"/>
        </w:rPr>
        <w:t xml:space="preserve">trust in banks and consumers understanding and trust in government </w:t>
      </w:r>
      <w:r w:rsidR="008C1DBF">
        <w:rPr>
          <w:b/>
          <w:bCs/>
          <w:i/>
          <w:iCs/>
          <w:color w:val="595959" w:themeColor="text1" w:themeTint="A6"/>
          <w:sz w:val="20"/>
          <w:szCs w:val="20"/>
        </w:rPr>
        <w:t>oversight of banks]</w:t>
      </w:r>
    </w:p>
    <w:p w:rsidR="00A44537" w:rsidP="0097711A" w14:paraId="7DA213EC" w14:textId="77777777">
      <w:pPr>
        <w:tabs>
          <w:tab w:val="left" w:pos="5265"/>
        </w:tabs>
        <w:spacing w:after="0" w:line="240" w:lineRule="auto"/>
      </w:pPr>
    </w:p>
    <w:p w:rsidR="004D4F39" w:rsidP="5CE04E67" w14:paraId="1B6E39F9" w14:textId="52FFD222">
      <w:pPr>
        <w:pStyle w:val="paragraph"/>
        <w:spacing w:before="0" w:beforeAutospacing="0" w:after="0" w:afterAutospacing="0"/>
        <w:textAlignment w:val="baseline"/>
        <w:rPr>
          <w:rStyle w:val="normaltextrun"/>
          <w:rFonts w:asciiTheme="minorHAnsi" w:eastAsiaTheme="minorEastAsia" w:hAnsiTheme="minorHAnsi" w:cstheme="minorBidi"/>
          <w:i/>
          <w:iCs/>
          <w:color w:val="BF4E14" w:themeColor="accent2" w:themeShade="BF"/>
          <w:sz w:val="22"/>
          <w:szCs w:val="22"/>
        </w:rPr>
      </w:pPr>
      <w:r w:rsidRPr="5CE04E67">
        <w:rPr>
          <w:rStyle w:val="normaltextrun"/>
          <w:rFonts w:asciiTheme="minorHAnsi" w:eastAsiaTheme="minorEastAsia" w:hAnsiTheme="minorHAnsi" w:cstheme="minorBidi"/>
          <w:i/>
          <w:iCs/>
          <w:color w:val="BF4E14" w:themeColor="accent2" w:themeShade="BF"/>
          <w:sz w:val="22"/>
          <w:szCs w:val="22"/>
        </w:rPr>
        <w:t>The moderator</w:t>
      </w:r>
      <w:r w:rsidRPr="5CE04E67" w:rsidR="17E5F581">
        <w:rPr>
          <w:rStyle w:val="normaltextrun"/>
          <w:rFonts w:asciiTheme="minorHAnsi" w:eastAsiaTheme="minorEastAsia" w:hAnsiTheme="minorHAnsi" w:cstheme="minorBidi"/>
          <w:i/>
          <w:iCs/>
          <w:color w:val="BF4E14" w:themeColor="accent2" w:themeShade="BF"/>
          <w:sz w:val="22"/>
          <w:szCs w:val="22"/>
        </w:rPr>
        <w:t xml:space="preserve"> will tailor the transition to the discussion.</w:t>
      </w:r>
    </w:p>
    <w:p w:rsidR="004D4F39" w:rsidP="5CE04E67" w14:paraId="5A2E3E1E" w14:textId="44B348EE">
      <w:pPr>
        <w:pStyle w:val="paragraph"/>
        <w:spacing w:before="0" w:beforeAutospacing="0" w:after="0" w:afterAutospacing="0"/>
        <w:textAlignment w:val="baseline"/>
        <w:rPr>
          <w:rStyle w:val="normaltextrun"/>
          <w:rFonts w:asciiTheme="minorHAnsi" w:eastAsiaTheme="minorEastAsia" w:hAnsiTheme="minorHAnsi" w:cstheme="minorBidi"/>
          <w:i/>
          <w:iCs/>
          <w:color w:val="BF4E14" w:themeColor="accent2" w:themeShade="BF"/>
        </w:rPr>
      </w:pPr>
    </w:p>
    <w:p w:rsidR="004D4F39" w:rsidP="5CE04E67" w14:paraId="6F8464A1" w14:textId="33BE253E">
      <w:pPr>
        <w:pStyle w:val="paragraph"/>
        <w:spacing w:before="0" w:beforeAutospacing="0" w:after="0" w:afterAutospacing="0"/>
        <w:textAlignment w:val="baseline"/>
        <w:rPr>
          <w:rStyle w:val="normaltextrun"/>
          <w:rFonts w:asciiTheme="minorHAnsi" w:hAnsiTheme="minorHAnsi"/>
          <w:b/>
          <w:bCs/>
          <w:sz w:val="22"/>
          <w:szCs w:val="22"/>
        </w:rPr>
      </w:pPr>
      <w:r w:rsidRPr="5CE04E67">
        <w:rPr>
          <w:rStyle w:val="normaltextrun"/>
          <w:rFonts w:asciiTheme="minorHAnsi" w:hAnsiTheme="minorHAnsi"/>
          <w:b/>
          <w:bCs/>
          <w:sz w:val="22"/>
          <w:szCs w:val="22"/>
        </w:rPr>
        <w:t xml:space="preserve">Next, </w:t>
      </w:r>
      <w:r w:rsidRPr="5CE04E67" w:rsidR="4A9BAEB5">
        <w:rPr>
          <w:rStyle w:val="normaltextrun"/>
          <w:rFonts w:asciiTheme="minorHAnsi" w:hAnsiTheme="minorHAnsi"/>
          <w:b/>
          <w:bCs/>
          <w:sz w:val="22"/>
          <w:szCs w:val="22"/>
        </w:rPr>
        <w:t>some of you have brought up trust or a lack of trust in some financial institutions, and I’</w:t>
      </w:r>
      <w:r w:rsidRPr="5CE04E67" w:rsidR="69F6F881">
        <w:rPr>
          <w:rStyle w:val="normaltextrun"/>
          <w:rFonts w:asciiTheme="minorHAnsi" w:hAnsiTheme="minorHAnsi"/>
          <w:b/>
          <w:bCs/>
          <w:sz w:val="22"/>
          <w:szCs w:val="22"/>
        </w:rPr>
        <w:t>d</w:t>
      </w:r>
      <w:r w:rsidRPr="5CE04E67" w:rsidR="4A9BAEB5">
        <w:rPr>
          <w:rStyle w:val="normaltextrun"/>
          <w:rFonts w:asciiTheme="minorHAnsi" w:hAnsiTheme="minorHAnsi"/>
          <w:b/>
          <w:bCs/>
          <w:sz w:val="22"/>
          <w:szCs w:val="22"/>
        </w:rPr>
        <w:t xml:space="preserve"> like to dig into that</w:t>
      </w:r>
      <w:r w:rsidRPr="5CE04E67" w:rsidR="676DC99A">
        <w:rPr>
          <w:rStyle w:val="normaltextrun"/>
          <w:rFonts w:asciiTheme="minorHAnsi" w:hAnsiTheme="minorHAnsi"/>
          <w:b/>
          <w:bCs/>
          <w:sz w:val="22"/>
          <w:szCs w:val="22"/>
        </w:rPr>
        <w:t>.</w:t>
      </w:r>
      <w:r w:rsidRPr="5CE04E67" w:rsidR="2FAF7EDB">
        <w:rPr>
          <w:rStyle w:val="normaltextrun"/>
          <w:rFonts w:asciiTheme="minorHAnsi" w:hAnsiTheme="minorHAnsi"/>
          <w:b/>
          <w:bCs/>
          <w:sz w:val="22"/>
          <w:szCs w:val="22"/>
        </w:rPr>
        <w:t xml:space="preserve"> </w:t>
      </w:r>
      <w:r w:rsidRPr="5CE04E67" w:rsidR="77DF9B2A">
        <w:rPr>
          <w:rStyle w:val="normaltextrun"/>
          <w:rFonts w:asciiTheme="minorHAnsi" w:hAnsiTheme="minorHAnsi"/>
          <w:b/>
          <w:bCs/>
          <w:sz w:val="22"/>
          <w:szCs w:val="22"/>
        </w:rPr>
        <w:t>Trust can mean different things to different people, so I want to explore what it means to you and what shapes your level of trust.</w:t>
      </w:r>
    </w:p>
    <w:p w:rsidR="6C4C0A0E" w:rsidP="6C4C0A0E" w14:paraId="5E7BA56F" w14:textId="36D1BEB0">
      <w:pPr>
        <w:pStyle w:val="paragraph"/>
        <w:spacing w:before="0" w:beforeAutospacing="0" w:after="0" w:afterAutospacing="0"/>
        <w:rPr>
          <w:rStyle w:val="normaltextrun"/>
          <w:rFonts w:asciiTheme="minorHAnsi" w:hAnsiTheme="minorHAnsi"/>
          <w:b/>
          <w:bCs/>
          <w:sz w:val="22"/>
          <w:szCs w:val="22"/>
        </w:rPr>
      </w:pPr>
    </w:p>
    <w:p w:rsidR="00C778BC" w:rsidP="0B9517F4" w14:paraId="77ADB8A0" w14:textId="04311541">
      <w:pPr>
        <w:pStyle w:val="paragraph"/>
        <w:numPr>
          <w:ilvl w:val="0"/>
          <w:numId w:val="26"/>
        </w:numPr>
        <w:spacing w:before="0" w:beforeAutospacing="0" w:after="0" w:afterAutospacing="0"/>
        <w:rPr>
          <w:rStyle w:val="normaltextrun"/>
          <w:rFonts w:asciiTheme="minorHAnsi" w:hAnsiTheme="minorHAnsi"/>
          <w:sz w:val="22"/>
          <w:szCs w:val="22"/>
        </w:rPr>
      </w:pPr>
      <w:r w:rsidRPr="0B9517F4">
        <w:rPr>
          <w:rStyle w:val="normaltextrun"/>
          <w:rFonts w:asciiTheme="minorHAnsi" w:hAnsiTheme="minorHAnsi"/>
          <w:sz w:val="22"/>
          <w:szCs w:val="22"/>
        </w:rPr>
        <w:t>Generally speaking, how</w:t>
      </w:r>
      <w:r w:rsidRPr="0B9517F4">
        <w:rPr>
          <w:rStyle w:val="normaltextrun"/>
          <w:rFonts w:asciiTheme="minorHAnsi" w:hAnsiTheme="minorHAnsi"/>
          <w:sz w:val="22"/>
          <w:szCs w:val="22"/>
        </w:rPr>
        <w:t xml:space="preserve"> much do you trust </w:t>
      </w:r>
      <w:r w:rsidRPr="0B9517F4" w:rsidR="27F8B428">
        <w:rPr>
          <w:rStyle w:val="normaltextrun"/>
          <w:rFonts w:asciiTheme="minorHAnsi" w:hAnsiTheme="minorHAnsi"/>
          <w:sz w:val="22"/>
          <w:szCs w:val="22"/>
        </w:rPr>
        <w:t>banks</w:t>
      </w:r>
      <w:r w:rsidRPr="0B9517F4">
        <w:rPr>
          <w:rStyle w:val="normaltextrun"/>
          <w:rFonts w:asciiTheme="minorHAnsi" w:hAnsiTheme="minorHAnsi"/>
          <w:sz w:val="22"/>
          <w:szCs w:val="22"/>
        </w:rPr>
        <w:t>? Let’s use a 1 to 5 ranking, where 1 is “do not trust at all” and 5 is “completely trust.” Please hold up your fingers in front of your camera to indicate your ranking.</w:t>
      </w:r>
    </w:p>
    <w:p w:rsidR="1D3A3372" w:rsidP="6C4C0A0E" w14:paraId="5C693148" w14:textId="26739512">
      <w:pPr>
        <w:pStyle w:val="paragraph"/>
        <w:spacing w:before="0" w:beforeAutospacing="0" w:after="0" w:afterAutospacing="0"/>
        <w:ind w:left="720"/>
        <w:rPr>
          <w:rStyle w:val="normaltextrun"/>
          <w:rFonts w:asciiTheme="minorHAnsi" w:hAnsiTheme="minorHAnsi"/>
          <w:sz w:val="22"/>
          <w:szCs w:val="22"/>
        </w:rPr>
      </w:pPr>
    </w:p>
    <w:p w:rsidR="00F70D62" w:rsidP="0B9517F4" w14:paraId="636AAF7C" w14:textId="19F8C517">
      <w:pPr>
        <w:pStyle w:val="paragraph"/>
        <w:numPr>
          <w:ilvl w:val="0"/>
          <w:numId w:val="26"/>
        </w:numPr>
        <w:spacing w:before="0" w:beforeAutospacing="0" w:after="0" w:afterAutospacing="0"/>
        <w:rPr>
          <w:rStyle w:val="normaltextrun"/>
          <w:rFonts w:asciiTheme="minorHAnsi" w:hAnsiTheme="minorHAnsi"/>
          <w:sz w:val="22"/>
          <w:szCs w:val="22"/>
        </w:rPr>
      </w:pPr>
      <w:r w:rsidRPr="0B9517F4">
        <w:rPr>
          <w:rStyle w:val="normaltextrun"/>
          <w:rFonts w:asciiTheme="minorHAnsi" w:hAnsiTheme="minorHAnsi"/>
          <w:sz w:val="22"/>
          <w:szCs w:val="22"/>
        </w:rPr>
        <w:t xml:space="preserve">What </w:t>
      </w:r>
      <w:r w:rsidRPr="0B9517F4" w:rsidR="061E4240">
        <w:rPr>
          <w:rStyle w:val="normaltextrun"/>
          <w:rFonts w:asciiTheme="minorHAnsi" w:hAnsiTheme="minorHAnsi"/>
          <w:sz w:val="22"/>
          <w:szCs w:val="22"/>
        </w:rPr>
        <w:t xml:space="preserve">makes you </w:t>
      </w:r>
      <w:r w:rsidRPr="0B9517F4" w:rsidR="3A17EB76">
        <w:rPr>
          <w:rStyle w:val="normaltextrun"/>
          <w:rFonts w:asciiTheme="minorHAnsi" w:hAnsiTheme="minorHAnsi"/>
          <w:sz w:val="22"/>
          <w:szCs w:val="22"/>
        </w:rPr>
        <w:t>give that rating? W</w:t>
      </w:r>
      <w:r w:rsidRPr="0B9517F4" w:rsidR="48A5E7AE">
        <w:rPr>
          <w:rStyle w:val="normaltextrun"/>
          <w:rFonts w:asciiTheme="minorHAnsi" w:hAnsiTheme="minorHAnsi"/>
          <w:sz w:val="22"/>
          <w:szCs w:val="22"/>
        </w:rPr>
        <w:t xml:space="preserve">hat specific things </w:t>
      </w:r>
      <w:r w:rsidRPr="0B9517F4" w:rsidR="3A17EB76">
        <w:rPr>
          <w:rStyle w:val="normaltextrun"/>
          <w:rFonts w:asciiTheme="minorHAnsi" w:hAnsiTheme="minorHAnsi"/>
          <w:sz w:val="22"/>
          <w:szCs w:val="22"/>
        </w:rPr>
        <w:t>are</w:t>
      </w:r>
      <w:r w:rsidRPr="0B9517F4" w:rsidR="48A5E7AE">
        <w:rPr>
          <w:rStyle w:val="normaltextrun"/>
          <w:rFonts w:asciiTheme="minorHAnsi" w:hAnsiTheme="minorHAnsi"/>
          <w:sz w:val="22"/>
          <w:szCs w:val="22"/>
        </w:rPr>
        <w:t xml:space="preserve"> you consider</w:t>
      </w:r>
      <w:r w:rsidRPr="0B9517F4" w:rsidR="3A17EB76">
        <w:rPr>
          <w:rStyle w:val="normaltextrun"/>
          <w:rFonts w:asciiTheme="minorHAnsi" w:hAnsiTheme="minorHAnsi"/>
          <w:sz w:val="22"/>
          <w:szCs w:val="22"/>
        </w:rPr>
        <w:t>ing</w:t>
      </w:r>
      <w:r w:rsidRPr="0B9517F4" w:rsidR="48A5E7AE">
        <w:rPr>
          <w:rStyle w:val="normaltextrun"/>
          <w:rFonts w:asciiTheme="minorHAnsi" w:hAnsiTheme="minorHAnsi"/>
          <w:sz w:val="22"/>
          <w:szCs w:val="22"/>
        </w:rPr>
        <w:t xml:space="preserve">? </w:t>
      </w:r>
    </w:p>
    <w:p w:rsidR="00F70D62" w:rsidP="0B9517F4" w14:paraId="3A9625AD" w14:textId="61CCD494">
      <w:pPr>
        <w:pStyle w:val="paragraph"/>
        <w:numPr>
          <w:ilvl w:val="1"/>
          <w:numId w:val="26"/>
        </w:numPr>
        <w:spacing w:after="0"/>
        <w:rPr>
          <w:rStyle w:val="normaltextrun"/>
          <w:rFonts w:asciiTheme="minorHAnsi" w:hAnsiTheme="minorHAnsi"/>
          <w:sz w:val="22"/>
          <w:szCs w:val="22"/>
        </w:rPr>
      </w:pPr>
      <w:r w:rsidRPr="0B9517F4">
        <w:rPr>
          <w:rStyle w:val="normaltextrun"/>
          <w:rFonts w:asciiTheme="minorHAnsi" w:hAnsiTheme="minorHAnsi"/>
          <w:sz w:val="22"/>
          <w:szCs w:val="22"/>
        </w:rPr>
        <w:t>[</w:t>
      </w:r>
      <w:r w:rsidRPr="0B9517F4">
        <w:rPr>
          <w:rStyle w:val="normaltextrun"/>
          <w:rFonts w:asciiTheme="minorHAnsi" w:hAnsiTheme="minorHAnsi"/>
          <w:i/>
          <w:iCs/>
          <w:color w:val="BF4E14" w:themeColor="accent2" w:themeShade="BF"/>
          <w:sz w:val="22"/>
          <w:szCs w:val="22"/>
        </w:rPr>
        <w:t>If needed</w:t>
      </w:r>
      <w:r w:rsidRPr="0B9517F4">
        <w:rPr>
          <w:rStyle w:val="normaltextrun"/>
          <w:rFonts w:asciiTheme="minorHAnsi" w:hAnsiTheme="minorHAnsi"/>
          <w:sz w:val="22"/>
          <w:szCs w:val="22"/>
        </w:rPr>
        <w:t>] For example, do you think about things like the safety of your money, the privacy of your information, the fairness of their practices, the reliability of their services, or something else?</w:t>
      </w:r>
      <w:r w:rsidRPr="0B9517F4" w:rsidR="7BE56149">
        <w:rPr>
          <w:rStyle w:val="normaltextrun"/>
          <w:rFonts w:asciiTheme="minorHAnsi" w:hAnsiTheme="minorHAnsi"/>
          <w:sz w:val="22"/>
          <w:szCs w:val="22"/>
        </w:rPr>
        <w:t xml:space="preserve"> (RQ8)</w:t>
      </w:r>
    </w:p>
    <w:p w:rsidR="00CD7A2B" w:rsidRPr="00DA1E63" w:rsidP="00DD76C3" w14:paraId="68109FAF" w14:textId="25426539">
      <w:pPr>
        <w:pStyle w:val="paragraph"/>
        <w:numPr>
          <w:ilvl w:val="1"/>
          <w:numId w:val="26"/>
        </w:numPr>
        <w:spacing w:after="240" w:afterAutospacing="0"/>
        <w:rPr>
          <w:rStyle w:val="normaltextrun"/>
          <w:rFonts w:asciiTheme="minorHAnsi" w:hAnsiTheme="minorHAnsi"/>
          <w:sz w:val="22"/>
          <w:szCs w:val="22"/>
        </w:rPr>
      </w:pPr>
      <w:r>
        <w:rPr>
          <w:rStyle w:val="normaltextrun"/>
          <w:rFonts w:asciiTheme="minorHAnsi" w:hAnsiTheme="minorHAnsi"/>
          <w:sz w:val="22"/>
          <w:szCs w:val="22"/>
        </w:rPr>
        <w:t xml:space="preserve">What kinds of banks were you thinking about? </w:t>
      </w:r>
      <w:r w:rsidRPr="0B9517F4" w:rsidR="0BB93352">
        <w:rPr>
          <w:rStyle w:val="normaltextrun"/>
          <w:rFonts w:asciiTheme="minorHAnsi" w:hAnsiTheme="minorHAnsi"/>
          <w:sz w:val="22"/>
          <w:szCs w:val="22"/>
        </w:rPr>
        <w:t>Are there some banks or types of banks you trust more than others? Why or why not?</w:t>
      </w:r>
      <w:r w:rsidRPr="0B9517F4" w:rsidR="2331E458">
        <w:rPr>
          <w:rStyle w:val="normaltextrun"/>
          <w:rFonts w:asciiTheme="minorHAnsi" w:hAnsiTheme="minorHAnsi"/>
          <w:sz w:val="22"/>
          <w:szCs w:val="22"/>
        </w:rPr>
        <w:t xml:space="preserve"> (RQ8, RQ11)</w:t>
      </w:r>
    </w:p>
    <w:p w:rsidR="00636297" w:rsidRPr="00DD76C3" w:rsidP="00DD76C3" w14:paraId="45AC8C1B" w14:textId="31ED09D8">
      <w:pPr>
        <w:pStyle w:val="paragraph"/>
        <w:numPr>
          <w:ilvl w:val="0"/>
          <w:numId w:val="26"/>
        </w:numPr>
        <w:spacing w:after="240" w:afterAutospacing="0"/>
        <w:rPr>
          <w:rStyle w:val="normaltextrun"/>
          <w:rFonts w:asciiTheme="minorHAnsi" w:hAnsiTheme="minorHAnsi"/>
          <w:sz w:val="22"/>
          <w:szCs w:val="22"/>
        </w:rPr>
      </w:pPr>
      <w:r w:rsidRPr="00960C95">
        <w:rPr>
          <w:rStyle w:val="normaltextrun"/>
          <w:rFonts w:asciiTheme="minorHAnsi" w:hAnsiTheme="minorHAnsi"/>
          <w:sz w:val="22"/>
          <w:szCs w:val="22"/>
        </w:rPr>
        <w:t xml:space="preserve">Can you describe in your own words what a trustworthy bank would look like to you? What </w:t>
      </w:r>
      <w:r w:rsidR="001A1F33">
        <w:rPr>
          <w:rStyle w:val="normaltextrun"/>
          <w:rFonts w:asciiTheme="minorHAnsi" w:hAnsiTheme="minorHAnsi"/>
          <w:sz w:val="22"/>
          <w:szCs w:val="22"/>
        </w:rPr>
        <w:t>would a bank need to do</w:t>
      </w:r>
      <w:r w:rsidRPr="00960C95">
        <w:rPr>
          <w:rStyle w:val="normaltextrun"/>
          <w:rFonts w:asciiTheme="minorHAnsi" w:hAnsiTheme="minorHAnsi"/>
          <w:sz w:val="22"/>
          <w:szCs w:val="22"/>
        </w:rPr>
        <w:t xml:space="preserve"> to </w:t>
      </w:r>
      <w:r w:rsidR="001A1F33">
        <w:rPr>
          <w:rStyle w:val="normaltextrun"/>
          <w:rFonts w:asciiTheme="minorHAnsi" w:hAnsiTheme="minorHAnsi"/>
          <w:sz w:val="22"/>
          <w:szCs w:val="22"/>
        </w:rPr>
        <w:t>be considered completely trustworthy</w:t>
      </w:r>
      <w:r w:rsidRPr="00960C95">
        <w:rPr>
          <w:rStyle w:val="normaltextrun"/>
          <w:rFonts w:asciiTheme="minorHAnsi" w:hAnsiTheme="minorHAnsi"/>
          <w:sz w:val="22"/>
          <w:szCs w:val="22"/>
        </w:rPr>
        <w:t xml:space="preserve">? </w:t>
      </w:r>
      <w:r w:rsidRPr="0B9517F4" w:rsidR="2D94CFB7">
        <w:rPr>
          <w:rStyle w:val="normaltextrun"/>
          <w:rFonts w:asciiTheme="minorHAnsi" w:hAnsiTheme="minorHAnsi"/>
          <w:sz w:val="22"/>
          <w:szCs w:val="22"/>
        </w:rPr>
        <w:t>(RQ8)</w:t>
      </w:r>
    </w:p>
    <w:p w:rsidR="00CD7A2B" w:rsidRPr="00AE75C8" w:rsidP="0B9517F4" w14:paraId="4359BB43" w14:textId="3CDA214E">
      <w:pPr>
        <w:pStyle w:val="paragraph"/>
        <w:numPr>
          <w:ilvl w:val="0"/>
          <w:numId w:val="26"/>
        </w:numPr>
        <w:spacing w:after="0"/>
        <w:rPr>
          <w:rStyle w:val="normaltextrun"/>
          <w:rFonts w:asciiTheme="minorHAnsi" w:hAnsiTheme="minorHAnsi"/>
          <w:sz w:val="22"/>
          <w:szCs w:val="22"/>
        </w:rPr>
      </w:pPr>
      <w:r>
        <w:rPr>
          <w:rStyle w:val="normaltextrun"/>
          <w:rFonts w:asciiTheme="minorHAnsi" w:hAnsiTheme="minorHAnsi"/>
          <w:sz w:val="22"/>
          <w:szCs w:val="22"/>
        </w:rPr>
        <w:t xml:space="preserve">Think about </w:t>
      </w:r>
      <w:r w:rsidR="00223412">
        <w:rPr>
          <w:rStyle w:val="normaltextrun"/>
          <w:rFonts w:asciiTheme="minorHAnsi" w:hAnsiTheme="minorHAnsi"/>
          <w:sz w:val="22"/>
          <w:szCs w:val="22"/>
        </w:rPr>
        <w:t>the financial institutions where you have accounts. How much do you trust those institutions</w:t>
      </w:r>
      <w:r w:rsidRPr="0B9517F4" w:rsidR="7FB93361">
        <w:rPr>
          <w:rStyle w:val="normaltextrun"/>
          <w:rFonts w:asciiTheme="minorHAnsi" w:hAnsiTheme="minorHAnsi"/>
          <w:sz w:val="22"/>
          <w:szCs w:val="22"/>
        </w:rPr>
        <w:t>?</w:t>
      </w:r>
    </w:p>
    <w:p w:rsidR="00CD7A2B" w:rsidRPr="00AE75C8" w:rsidP="0B9517F4" w14:paraId="1D40BA47" w14:textId="1A578FE9">
      <w:pPr>
        <w:pStyle w:val="paragraph"/>
        <w:numPr>
          <w:ilvl w:val="1"/>
          <w:numId w:val="26"/>
        </w:numPr>
        <w:spacing w:after="0"/>
        <w:rPr>
          <w:rStyle w:val="normaltextrun"/>
          <w:rFonts w:asciiTheme="minorHAnsi" w:hAnsiTheme="minorHAnsi"/>
          <w:sz w:val="22"/>
          <w:szCs w:val="22"/>
        </w:rPr>
      </w:pPr>
      <w:r w:rsidRPr="0B9517F4">
        <w:rPr>
          <w:rStyle w:val="normaltextrun"/>
          <w:rFonts w:asciiTheme="minorHAnsi" w:hAnsiTheme="minorHAnsi"/>
          <w:sz w:val="22"/>
          <w:szCs w:val="22"/>
        </w:rPr>
        <w:t>W</w:t>
      </w:r>
      <w:r w:rsidRPr="0B9517F4" w:rsidR="5786E5CE">
        <w:rPr>
          <w:rStyle w:val="normaltextrun"/>
          <w:rFonts w:asciiTheme="minorHAnsi" w:hAnsiTheme="minorHAnsi"/>
          <w:sz w:val="22"/>
          <w:szCs w:val="22"/>
        </w:rPr>
        <w:t xml:space="preserve">hat </w:t>
      </w:r>
      <w:r w:rsidRPr="0B9517F4" w:rsidR="78D66717">
        <w:rPr>
          <w:rStyle w:val="normaltextrun"/>
          <w:rFonts w:asciiTheme="minorHAnsi" w:hAnsiTheme="minorHAnsi"/>
          <w:sz w:val="22"/>
          <w:szCs w:val="22"/>
        </w:rPr>
        <w:t>factors have influenced your trust (or distrust) in your bank</w:t>
      </w:r>
      <w:r w:rsidR="00223412">
        <w:rPr>
          <w:rStyle w:val="normaltextrun"/>
          <w:rFonts w:asciiTheme="minorHAnsi" w:hAnsiTheme="minorHAnsi"/>
          <w:sz w:val="22"/>
          <w:szCs w:val="22"/>
        </w:rPr>
        <w:t>(s)</w:t>
      </w:r>
      <w:r w:rsidRPr="0B9517F4" w:rsidR="78D66717">
        <w:rPr>
          <w:rStyle w:val="normaltextrun"/>
          <w:rFonts w:asciiTheme="minorHAnsi" w:hAnsiTheme="minorHAnsi"/>
          <w:sz w:val="22"/>
          <w:szCs w:val="22"/>
        </w:rPr>
        <w:t>?</w:t>
      </w:r>
    </w:p>
    <w:p w:rsidR="0B4A83EB" w:rsidP="0B9517F4" w14:paraId="2D5103A3" w14:textId="3F36A62D">
      <w:pPr>
        <w:pStyle w:val="paragraph"/>
        <w:numPr>
          <w:ilvl w:val="2"/>
          <w:numId w:val="26"/>
        </w:numPr>
        <w:spacing w:after="0"/>
        <w:rPr>
          <w:rStyle w:val="normaltextrun"/>
          <w:rFonts w:asciiTheme="minorHAnsi" w:hAnsiTheme="minorHAnsi"/>
          <w:sz w:val="22"/>
          <w:szCs w:val="22"/>
        </w:rPr>
      </w:pPr>
      <w:r w:rsidRPr="0B9517F4">
        <w:rPr>
          <w:rStyle w:val="normaltextrun"/>
          <w:rFonts w:asciiTheme="minorHAnsi" w:hAnsiTheme="minorHAnsi"/>
          <w:sz w:val="22"/>
          <w:szCs w:val="22"/>
        </w:rPr>
        <w:t>Have you had any specific experiences that have strengthened trust?</w:t>
      </w:r>
    </w:p>
    <w:p w:rsidR="004027B9" w:rsidRPr="00DD76C3" w:rsidP="47302D5C" w14:paraId="57A64518" w14:textId="382DFFBB">
      <w:pPr>
        <w:pStyle w:val="paragraph"/>
        <w:numPr>
          <w:ilvl w:val="2"/>
          <w:numId w:val="26"/>
        </w:numPr>
        <w:spacing w:after="0" w:afterAutospacing="0"/>
        <w:rPr>
          <w:rStyle w:val="normaltextrun"/>
          <w:rFonts w:asciiTheme="minorHAnsi" w:hAnsiTheme="minorHAnsi"/>
          <w:sz w:val="22"/>
          <w:szCs w:val="22"/>
        </w:rPr>
      </w:pPr>
      <w:r w:rsidRPr="0B9517F4">
        <w:rPr>
          <w:rStyle w:val="normaltextrun"/>
          <w:rFonts w:asciiTheme="minorHAnsi" w:hAnsiTheme="minorHAnsi"/>
          <w:sz w:val="22"/>
          <w:szCs w:val="22"/>
        </w:rPr>
        <w:t>On the other hand, have you had any specific experiences with the bank that have weakened your trust?</w:t>
      </w:r>
    </w:p>
    <w:p w:rsidR="47302D5C" w:rsidP="336C4DAC" w14:paraId="764B4B82" w14:textId="5839286E">
      <w:pPr>
        <w:pStyle w:val="paragraph"/>
        <w:spacing w:after="0"/>
        <w:ind w:left="720"/>
        <w:rPr>
          <w:rStyle w:val="normaltextrun"/>
          <w:rFonts w:asciiTheme="minorHAnsi" w:hAnsiTheme="minorHAnsi"/>
          <w:sz w:val="22"/>
          <w:szCs w:val="22"/>
        </w:rPr>
      </w:pPr>
    </w:p>
    <w:p w:rsidR="00473F13" w:rsidRPr="00B20592" w:rsidP="00DA1E63" w14:paraId="0619C6E0" w14:textId="0DE31431">
      <w:pPr>
        <w:pStyle w:val="paragraph"/>
        <w:numPr>
          <w:ilvl w:val="0"/>
          <w:numId w:val="26"/>
        </w:numPr>
        <w:spacing w:before="0" w:beforeAutospacing="0" w:after="0" w:afterAutospacing="0"/>
        <w:rPr>
          <w:rStyle w:val="normaltextrun"/>
          <w:rFonts w:asciiTheme="minorHAnsi" w:hAnsiTheme="minorHAnsi"/>
          <w:sz w:val="22"/>
          <w:szCs w:val="22"/>
        </w:rPr>
      </w:pPr>
      <w:r w:rsidRPr="00B20592">
        <w:rPr>
          <w:rStyle w:val="normaltextrun"/>
          <w:rFonts w:asciiTheme="minorHAnsi" w:hAnsiTheme="minorHAnsi"/>
          <w:sz w:val="22"/>
          <w:szCs w:val="22"/>
        </w:rPr>
        <w:t>Are there any factors outside of the bank itself that influence your trust</w:t>
      </w:r>
      <w:r w:rsidRPr="00B20592" w:rsidR="29BC5DB4">
        <w:rPr>
          <w:rStyle w:val="normaltextrun"/>
          <w:rFonts w:asciiTheme="minorHAnsi" w:hAnsiTheme="minorHAnsi"/>
          <w:sz w:val="22"/>
          <w:szCs w:val="22"/>
        </w:rPr>
        <w:t xml:space="preserve"> in banking</w:t>
      </w:r>
      <w:r w:rsidRPr="00B20592">
        <w:rPr>
          <w:rStyle w:val="normaltextrun"/>
          <w:rFonts w:asciiTheme="minorHAnsi" w:hAnsiTheme="minorHAnsi"/>
          <w:sz w:val="22"/>
          <w:szCs w:val="22"/>
        </w:rPr>
        <w:t>?</w:t>
      </w:r>
      <w:r w:rsidRPr="00B20592">
        <w:rPr>
          <w:rStyle w:val="normaltextrun"/>
          <w:rFonts w:asciiTheme="minorHAnsi" w:hAnsiTheme="minorHAnsi"/>
          <w:sz w:val="22"/>
          <w:szCs w:val="22"/>
        </w:rPr>
        <w:t xml:space="preserve"> For instance, do you think about </w:t>
      </w:r>
      <w:r w:rsidRPr="00B20592" w:rsidR="00D9179E">
        <w:rPr>
          <w:rStyle w:val="normaltextrun"/>
          <w:rFonts w:asciiTheme="minorHAnsi" w:hAnsiTheme="minorHAnsi"/>
          <w:sz w:val="22"/>
          <w:szCs w:val="22"/>
        </w:rPr>
        <w:t>the larger economy or global events</w:t>
      </w:r>
      <w:r w:rsidRPr="00B20592" w:rsidR="00AC5FAC">
        <w:rPr>
          <w:rStyle w:val="normaltextrun"/>
          <w:rFonts w:asciiTheme="minorHAnsi" w:hAnsiTheme="minorHAnsi"/>
          <w:sz w:val="22"/>
          <w:szCs w:val="22"/>
        </w:rPr>
        <w:t xml:space="preserve"> </w:t>
      </w:r>
      <w:r w:rsidRPr="00B20592" w:rsidR="02B1AB6D">
        <w:rPr>
          <w:rStyle w:val="normaltextrun"/>
          <w:rFonts w:asciiTheme="minorHAnsi" w:hAnsiTheme="minorHAnsi"/>
          <w:sz w:val="22"/>
          <w:szCs w:val="22"/>
        </w:rPr>
        <w:t>,</w:t>
      </w:r>
      <w:r w:rsidRPr="00B20592" w:rsidR="009B1E99">
        <w:rPr>
          <w:rStyle w:val="normaltextrun"/>
          <w:rFonts w:asciiTheme="minorHAnsi" w:hAnsiTheme="minorHAnsi"/>
          <w:sz w:val="22"/>
          <w:szCs w:val="22"/>
        </w:rPr>
        <w:t xml:space="preserve"> </w:t>
      </w:r>
      <w:r w:rsidRPr="00B20592">
        <w:rPr>
          <w:rStyle w:val="normaltextrun"/>
          <w:rFonts w:asciiTheme="minorHAnsi" w:hAnsiTheme="minorHAnsi"/>
          <w:sz w:val="22"/>
          <w:szCs w:val="22"/>
        </w:rPr>
        <w:t xml:space="preserve">when </w:t>
      </w:r>
      <w:r w:rsidRPr="00B20592" w:rsidR="00DF7745">
        <w:rPr>
          <w:rStyle w:val="normaltextrun"/>
          <w:rFonts w:asciiTheme="minorHAnsi" w:hAnsiTheme="minorHAnsi"/>
          <w:sz w:val="22"/>
          <w:szCs w:val="22"/>
        </w:rPr>
        <w:t>assessing</w:t>
      </w:r>
      <w:r w:rsidRPr="00B20592">
        <w:rPr>
          <w:rStyle w:val="normaltextrun"/>
          <w:rFonts w:asciiTheme="minorHAnsi" w:hAnsiTheme="minorHAnsi"/>
          <w:sz w:val="22"/>
          <w:szCs w:val="22"/>
        </w:rPr>
        <w:t xml:space="preserve"> your trust in a bank? </w:t>
      </w:r>
    </w:p>
    <w:p w:rsidR="007642DC" w:rsidRPr="00B20592" w:rsidP="007642DC" w14:paraId="52C132AB" w14:textId="3BDE2ACE">
      <w:pPr>
        <w:pStyle w:val="paragraph"/>
        <w:numPr>
          <w:ilvl w:val="1"/>
          <w:numId w:val="26"/>
        </w:numPr>
        <w:spacing w:before="0" w:beforeAutospacing="0" w:after="0" w:afterAutospacing="0"/>
        <w:rPr>
          <w:rStyle w:val="normaltextrun"/>
          <w:rFonts w:asciiTheme="minorHAnsi" w:hAnsiTheme="minorHAnsi"/>
          <w:sz w:val="22"/>
          <w:szCs w:val="22"/>
        </w:rPr>
      </w:pPr>
      <w:r w:rsidRPr="00B20592">
        <w:rPr>
          <w:rStyle w:val="normaltextrun"/>
          <w:rFonts w:asciiTheme="minorHAnsi" w:hAnsiTheme="minorHAnsi"/>
          <w:sz w:val="22"/>
          <w:szCs w:val="22"/>
        </w:rPr>
        <w:t>[</w:t>
      </w:r>
      <w:r w:rsidRPr="00B20592">
        <w:rPr>
          <w:rStyle w:val="normaltextrun"/>
          <w:rFonts w:asciiTheme="minorHAnsi" w:hAnsiTheme="minorHAnsi"/>
          <w:i/>
          <w:color w:val="BF4E14" w:themeColor="accent2" w:themeShade="BF"/>
          <w:sz w:val="22"/>
          <w:szCs w:val="22"/>
        </w:rPr>
        <w:t>If government is not mentioned</w:t>
      </w:r>
      <w:r w:rsidRPr="00B20592">
        <w:rPr>
          <w:rStyle w:val="normaltextrun"/>
          <w:rFonts w:asciiTheme="minorHAnsi" w:hAnsiTheme="minorHAnsi"/>
          <w:sz w:val="22"/>
          <w:szCs w:val="22"/>
        </w:rPr>
        <w:t xml:space="preserve">] </w:t>
      </w:r>
      <w:r w:rsidRPr="00B20592" w:rsidR="4DC1C7C3">
        <w:rPr>
          <w:rStyle w:val="normaltextrun"/>
          <w:rFonts w:asciiTheme="minorHAnsi" w:hAnsiTheme="minorHAnsi"/>
          <w:sz w:val="22"/>
          <w:szCs w:val="22"/>
        </w:rPr>
        <w:t>How, if at all,</w:t>
      </w:r>
      <w:r w:rsidRPr="00B20592">
        <w:rPr>
          <w:rStyle w:val="normaltextrun"/>
          <w:rFonts w:asciiTheme="minorHAnsi" w:hAnsiTheme="minorHAnsi"/>
          <w:sz w:val="22"/>
          <w:szCs w:val="22"/>
        </w:rPr>
        <w:t xml:space="preserve"> </w:t>
      </w:r>
      <w:r w:rsidRPr="00B20592" w:rsidR="1E6ED806">
        <w:rPr>
          <w:rStyle w:val="normaltextrun"/>
          <w:rFonts w:asciiTheme="minorHAnsi" w:hAnsiTheme="minorHAnsi"/>
          <w:sz w:val="22"/>
          <w:szCs w:val="22"/>
        </w:rPr>
        <w:t>does</w:t>
      </w:r>
      <w:r w:rsidRPr="00B20592">
        <w:rPr>
          <w:rStyle w:val="normaltextrun"/>
          <w:rFonts w:asciiTheme="minorHAnsi" w:hAnsiTheme="minorHAnsi"/>
          <w:sz w:val="22"/>
          <w:szCs w:val="22"/>
        </w:rPr>
        <w:t xml:space="preserve"> the government influence your trust in bank</w:t>
      </w:r>
      <w:r w:rsidRPr="00B20592" w:rsidR="009D448A">
        <w:rPr>
          <w:rStyle w:val="normaltextrun"/>
          <w:rFonts w:asciiTheme="minorHAnsi" w:hAnsiTheme="minorHAnsi"/>
          <w:sz w:val="22"/>
          <w:szCs w:val="22"/>
        </w:rPr>
        <w:t xml:space="preserve">s? </w:t>
      </w:r>
    </w:p>
    <w:p w:rsidR="0217DA7F" w:rsidRPr="00B20592" w:rsidP="00B13878" w14:paraId="01ED68BD" w14:textId="11DECB4C">
      <w:pPr>
        <w:pStyle w:val="paragraph"/>
        <w:spacing w:before="0" w:beforeAutospacing="0" w:after="0" w:afterAutospacing="0"/>
        <w:ind w:left="1440"/>
        <w:rPr>
          <w:rStyle w:val="normaltextrun"/>
          <w:rFonts w:asciiTheme="minorHAnsi" w:hAnsiTheme="minorHAnsi"/>
          <w:i/>
          <w:color w:val="BF4E14" w:themeColor="accent2" w:themeShade="BF"/>
          <w:sz w:val="22"/>
          <w:szCs w:val="22"/>
        </w:rPr>
      </w:pPr>
      <w:r w:rsidRPr="00B20592">
        <w:rPr>
          <w:rStyle w:val="normaltextrun"/>
          <w:rFonts w:asciiTheme="minorHAnsi" w:hAnsiTheme="minorHAnsi"/>
          <w:i/>
          <w:color w:val="BF4E14" w:themeColor="accent2" w:themeShade="BF"/>
          <w:sz w:val="22"/>
          <w:szCs w:val="22"/>
        </w:rPr>
        <w:t>Note: If the discussion starts to delve int</w:t>
      </w:r>
      <w:r w:rsidRPr="00B20592" w:rsidR="1F68C8C8">
        <w:rPr>
          <w:rStyle w:val="normaltextrun"/>
          <w:rFonts w:asciiTheme="minorHAnsi" w:hAnsiTheme="minorHAnsi"/>
          <w:i/>
          <w:color w:val="BF4E14" w:themeColor="accent2" w:themeShade="BF"/>
          <w:sz w:val="22"/>
          <w:szCs w:val="22"/>
        </w:rPr>
        <w:t>o the</w:t>
      </w:r>
      <w:r w:rsidRPr="00B20592">
        <w:rPr>
          <w:rStyle w:val="normaltextrun"/>
          <w:rFonts w:asciiTheme="minorHAnsi" w:hAnsiTheme="minorHAnsi"/>
          <w:i/>
          <w:color w:val="BF4E14" w:themeColor="accent2" w:themeShade="BF"/>
          <w:sz w:val="22"/>
          <w:szCs w:val="22"/>
        </w:rPr>
        <w:t xml:space="preserve"> details of other institutions, the moderator will redirect the conversation back to how those institutions influence trust in banking specifically.</w:t>
      </w:r>
    </w:p>
    <w:p w:rsidR="007642DC" w:rsidRPr="007642DC" w:rsidP="00DD76C3" w14:paraId="56A54A05" w14:textId="7BAAE95A">
      <w:pPr>
        <w:pStyle w:val="paragraph"/>
        <w:spacing w:before="0" w:beforeAutospacing="0" w:after="0" w:afterAutospacing="0"/>
        <w:rPr>
          <w:rStyle w:val="normaltextrun"/>
        </w:rPr>
      </w:pPr>
    </w:p>
    <w:p w:rsidR="6A051AB0" w:rsidP="5CE04E67" w14:paraId="24FDC688" w14:textId="650ADEED">
      <w:pPr>
        <w:pStyle w:val="Heading2"/>
        <w:spacing w:before="0" w:after="0" w:line="240" w:lineRule="auto"/>
        <w:rPr>
          <w:rFonts w:asciiTheme="minorHAnsi" w:hAnsiTheme="minorHAnsi"/>
          <w:b/>
          <w:bCs/>
        </w:rPr>
      </w:pPr>
      <w:r w:rsidRPr="5CE04E67">
        <w:rPr>
          <w:rFonts w:asciiTheme="minorHAnsi" w:hAnsiTheme="minorHAnsi"/>
          <w:b/>
          <w:bCs/>
        </w:rPr>
        <w:t xml:space="preserve">Role of </w:t>
      </w:r>
      <w:r w:rsidRPr="5CE04E67" w:rsidR="41951244">
        <w:rPr>
          <w:rFonts w:asciiTheme="minorHAnsi" w:hAnsiTheme="minorHAnsi"/>
          <w:b/>
          <w:bCs/>
        </w:rPr>
        <w:t xml:space="preserve">Banking </w:t>
      </w:r>
      <w:r w:rsidRPr="5CE04E67">
        <w:rPr>
          <w:rFonts w:asciiTheme="minorHAnsi" w:hAnsiTheme="minorHAnsi"/>
          <w:b/>
          <w:bCs/>
        </w:rPr>
        <w:t>Regulators</w:t>
      </w:r>
      <w:r w:rsidRPr="5CE04E67" w:rsidR="03525C64">
        <w:rPr>
          <w:rFonts w:asciiTheme="minorHAnsi" w:hAnsiTheme="minorHAnsi"/>
          <w:b/>
          <w:bCs/>
        </w:rPr>
        <w:t xml:space="preserve"> (</w:t>
      </w:r>
      <w:r w:rsidRPr="5CE04E67" w:rsidR="12B28E2F">
        <w:rPr>
          <w:rFonts w:asciiTheme="minorHAnsi" w:hAnsiTheme="minorHAnsi"/>
          <w:b/>
          <w:bCs/>
        </w:rPr>
        <w:t>5</w:t>
      </w:r>
      <w:r w:rsidRPr="5CE04E67" w:rsidR="03525C64">
        <w:rPr>
          <w:rFonts w:asciiTheme="minorHAnsi" w:hAnsiTheme="minorHAnsi"/>
          <w:b/>
          <w:bCs/>
        </w:rPr>
        <w:t xml:space="preserve"> minutes)</w:t>
      </w:r>
    </w:p>
    <w:p w:rsidR="3974049E" w:rsidP="6C4C0A0E" w14:paraId="256D1819" w14:textId="32F47624">
      <w:pPr>
        <w:spacing w:line="257" w:lineRule="auto"/>
        <w:rPr>
          <w:b/>
          <w:bCs/>
          <w:i/>
          <w:iCs/>
          <w:color w:val="595959" w:themeColor="text1" w:themeTint="A6"/>
          <w:sz w:val="20"/>
          <w:szCs w:val="20"/>
        </w:rPr>
      </w:pPr>
      <w:r w:rsidRPr="6C4C0A0E">
        <w:rPr>
          <w:b/>
          <w:bCs/>
          <w:i/>
          <w:iCs/>
          <w:color w:val="595959" w:themeColor="text1" w:themeTint="A6"/>
          <w:sz w:val="20"/>
          <w:szCs w:val="20"/>
        </w:rPr>
        <w:t xml:space="preserve">Section Goal: </w:t>
      </w:r>
      <w:r w:rsidRPr="6C4C0A0E" w:rsidR="1DCAFF71">
        <w:rPr>
          <w:b/>
          <w:bCs/>
          <w:i/>
          <w:iCs/>
          <w:color w:val="595959" w:themeColor="text1" w:themeTint="A6"/>
          <w:sz w:val="20"/>
          <w:szCs w:val="20"/>
        </w:rPr>
        <w:t>Assess consumer understanding of the role and effectiveness of banking regulators and identify actions that could enhance consumer trust in regulatory oversight.</w:t>
      </w:r>
    </w:p>
    <w:p w:rsidR="3FF87180" w:rsidP="5C153069" w14:paraId="251FBEED" w14:textId="3F81CCAB">
      <w:pPr>
        <w:spacing w:line="257" w:lineRule="auto"/>
        <w:rPr>
          <w:rFonts w:ascii="Aptos" w:eastAsia="Aptos" w:hAnsi="Aptos" w:cs="Aptos"/>
          <w:b/>
          <w:bCs/>
        </w:rPr>
      </w:pPr>
      <w:r>
        <w:rPr>
          <w:rFonts w:ascii="Aptos" w:eastAsia="Aptos" w:hAnsi="Aptos" w:cs="Aptos"/>
          <w:b/>
          <w:bCs/>
        </w:rPr>
        <w:t>My last few questions are about government oversight of banking</w:t>
      </w:r>
      <w:r w:rsidRPr="2AFD7C92" w:rsidR="285C2156">
        <w:rPr>
          <w:rFonts w:ascii="Aptos" w:eastAsia="Aptos" w:hAnsi="Aptos" w:cs="Aptos"/>
          <w:b/>
          <w:bCs/>
        </w:rPr>
        <w:t>.</w:t>
      </w:r>
      <w:r w:rsidRPr="2AFD7C92" w:rsidR="21B03D77">
        <w:rPr>
          <w:rFonts w:ascii="Aptos" w:eastAsia="Aptos" w:hAnsi="Aptos" w:cs="Aptos"/>
          <w:b/>
          <w:bCs/>
        </w:rPr>
        <w:t xml:space="preserve"> Please remember that this is not a test of your knowledge or abilities. </w:t>
      </w:r>
    </w:p>
    <w:p w:rsidR="009A7C8E" w:rsidP="658F64C5" w14:paraId="2A7F38CF" w14:textId="1A80BFFB">
      <w:pPr>
        <w:pStyle w:val="ListParagraph"/>
        <w:numPr>
          <w:ilvl w:val="0"/>
          <w:numId w:val="1"/>
        </w:numPr>
        <w:spacing w:line="257" w:lineRule="auto"/>
        <w:rPr>
          <w:rFonts w:ascii="Aptos" w:eastAsia="Aptos" w:hAnsi="Aptos" w:cs="Aptos"/>
        </w:rPr>
      </w:pPr>
      <w:r>
        <w:rPr>
          <w:rFonts w:ascii="Aptos" w:eastAsia="Aptos" w:hAnsi="Aptos" w:cs="Aptos"/>
        </w:rPr>
        <w:t>When you hear the phrase “government oversight of banking,” what comes to mind?</w:t>
      </w:r>
      <w:r w:rsidR="006127F5">
        <w:rPr>
          <w:rFonts w:ascii="Aptos" w:eastAsia="Aptos" w:hAnsi="Aptos" w:cs="Aptos"/>
        </w:rPr>
        <w:t xml:space="preserve"> (</w:t>
      </w:r>
      <w:r w:rsidRPr="0989A94E" w:rsidR="006127F5">
        <w:rPr>
          <w:rFonts w:ascii="Aptos Display" w:eastAsia="Aptos Display" w:hAnsi="Aptos Display" w:cs="Aptos Display"/>
          <w:color w:val="595959" w:themeColor="text1" w:themeTint="A6"/>
        </w:rPr>
        <w:t>RQ15</w:t>
      </w:r>
      <w:r w:rsidR="006127F5">
        <w:rPr>
          <w:rFonts w:ascii="Aptos Display" w:eastAsia="Aptos Display" w:hAnsi="Aptos Display" w:cs="Aptos Display"/>
          <w:color w:val="595959" w:themeColor="text1" w:themeTint="A6"/>
        </w:rPr>
        <w:t>)</w:t>
      </w:r>
    </w:p>
    <w:p w:rsidR="00C70DA3" w:rsidP="00C70DA3" w14:paraId="3E7633A6" w14:textId="1F9F30E4">
      <w:pPr>
        <w:pStyle w:val="ListParagraph"/>
        <w:numPr>
          <w:ilvl w:val="1"/>
          <w:numId w:val="1"/>
        </w:numPr>
        <w:spacing w:line="257" w:lineRule="auto"/>
        <w:rPr>
          <w:rFonts w:ascii="Aptos" w:eastAsia="Aptos" w:hAnsi="Aptos" w:cs="Aptos"/>
        </w:rPr>
      </w:pPr>
      <w:r>
        <w:rPr>
          <w:rFonts w:ascii="Aptos" w:eastAsia="Aptos" w:hAnsi="Aptos" w:cs="Aptos"/>
        </w:rPr>
        <w:t xml:space="preserve">What types of banks or institutions </w:t>
      </w:r>
      <w:r w:rsidR="00697046">
        <w:rPr>
          <w:rFonts w:ascii="Aptos" w:eastAsia="Aptos" w:hAnsi="Aptos" w:cs="Aptos"/>
        </w:rPr>
        <w:t xml:space="preserve">do you think </w:t>
      </w:r>
      <w:r w:rsidR="00C373CA">
        <w:rPr>
          <w:rFonts w:ascii="Aptos" w:eastAsia="Aptos" w:hAnsi="Aptos" w:cs="Aptos"/>
        </w:rPr>
        <w:t>are subject to government oversight?</w:t>
      </w:r>
      <w:r w:rsidR="006127F5">
        <w:rPr>
          <w:rFonts w:ascii="Aptos" w:eastAsia="Aptos" w:hAnsi="Aptos" w:cs="Aptos"/>
        </w:rPr>
        <w:t xml:space="preserve"> (</w:t>
      </w:r>
      <w:r w:rsidRPr="0989A94E" w:rsidR="006127F5">
        <w:rPr>
          <w:rFonts w:ascii="Aptos Display" w:eastAsia="Aptos Display" w:hAnsi="Aptos Display" w:cs="Aptos Display"/>
          <w:color w:val="595959" w:themeColor="text1" w:themeTint="A6"/>
        </w:rPr>
        <w:t>RQ15</w:t>
      </w:r>
      <w:r w:rsidR="006127F5">
        <w:rPr>
          <w:rFonts w:ascii="Aptos Display" w:eastAsia="Aptos Display" w:hAnsi="Aptos Display" w:cs="Aptos Display"/>
          <w:color w:val="595959" w:themeColor="text1" w:themeTint="A6"/>
        </w:rPr>
        <w:t>)</w:t>
      </w:r>
    </w:p>
    <w:p w:rsidR="00C373CA" w:rsidP="00C70DA3" w14:paraId="12C8D2CA" w14:textId="5D9044F7">
      <w:pPr>
        <w:pStyle w:val="ListParagraph"/>
        <w:numPr>
          <w:ilvl w:val="1"/>
          <w:numId w:val="1"/>
        </w:numPr>
        <w:spacing w:line="257" w:lineRule="auto"/>
        <w:rPr>
          <w:rFonts w:ascii="Aptos" w:eastAsia="Aptos" w:hAnsi="Aptos" w:cs="Aptos"/>
        </w:rPr>
      </w:pPr>
      <w:r>
        <w:rPr>
          <w:rFonts w:ascii="Aptos" w:eastAsia="Aptos" w:hAnsi="Aptos" w:cs="Aptos"/>
        </w:rPr>
        <w:t>Who in the government conducts the oversight?</w:t>
      </w:r>
      <w:r w:rsidR="006127F5">
        <w:rPr>
          <w:rFonts w:ascii="Aptos" w:eastAsia="Aptos" w:hAnsi="Aptos" w:cs="Aptos"/>
        </w:rPr>
        <w:t xml:space="preserve"> (</w:t>
      </w:r>
      <w:r w:rsidRPr="0989A94E" w:rsidR="006127F5">
        <w:rPr>
          <w:rFonts w:ascii="Aptos Display" w:eastAsia="Aptos Display" w:hAnsi="Aptos Display" w:cs="Aptos Display"/>
          <w:color w:val="595959" w:themeColor="text1" w:themeTint="A6"/>
        </w:rPr>
        <w:t>RQ15</w:t>
      </w:r>
      <w:r w:rsidR="006127F5">
        <w:rPr>
          <w:rFonts w:ascii="Aptos Display" w:eastAsia="Aptos Display" w:hAnsi="Aptos Display" w:cs="Aptos Display"/>
          <w:color w:val="595959" w:themeColor="text1" w:themeTint="A6"/>
        </w:rPr>
        <w:t>)</w:t>
      </w:r>
    </w:p>
    <w:p w:rsidR="009B1C27" w:rsidP="009B1C27" w14:paraId="4EE54BAE" w14:textId="77777777">
      <w:pPr>
        <w:pStyle w:val="ListParagraph"/>
        <w:spacing w:line="257" w:lineRule="auto"/>
        <w:ind w:left="1440"/>
        <w:rPr>
          <w:rFonts w:ascii="Aptos" w:eastAsia="Aptos" w:hAnsi="Aptos" w:cs="Aptos"/>
        </w:rPr>
      </w:pPr>
    </w:p>
    <w:p w:rsidR="001070F6" w:rsidP="009B1C27" w14:paraId="2AB14D72" w14:textId="4F31D639">
      <w:pPr>
        <w:pStyle w:val="ListParagraph"/>
        <w:numPr>
          <w:ilvl w:val="0"/>
          <w:numId w:val="1"/>
        </w:numPr>
        <w:spacing w:line="257" w:lineRule="auto"/>
        <w:rPr>
          <w:rFonts w:ascii="Aptos" w:eastAsia="Aptos" w:hAnsi="Aptos" w:cs="Aptos"/>
        </w:rPr>
      </w:pPr>
      <w:r w:rsidRPr="009B1C27">
        <w:rPr>
          <w:rFonts w:ascii="Aptos" w:eastAsia="Aptos" w:hAnsi="Aptos" w:cs="Aptos"/>
        </w:rPr>
        <w:t xml:space="preserve">Banks and credit unions can be overseen by different federal and state agencies. While we don't need to get into the specifics, I'm curious - does knowing who oversees </w:t>
      </w:r>
      <w:r>
        <w:rPr>
          <w:rFonts w:ascii="Aptos" w:eastAsia="Aptos" w:hAnsi="Aptos" w:cs="Aptos"/>
        </w:rPr>
        <w:t>a</w:t>
      </w:r>
      <w:r w:rsidRPr="009B1C27">
        <w:rPr>
          <w:rFonts w:ascii="Aptos" w:eastAsia="Aptos" w:hAnsi="Aptos" w:cs="Aptos"/>
        </w:rPr>
        <w:t xml:space="preserve"> bank affect your trust in it?</w:t>
      </w:r>
    </w:p>
    <w:p w:rsidR="02217210" w:rsidP="02217210" w14:paraId="61E2FDF6" w14:textId="69BCA4C9">
      <w:pPr>
        <w:pStyle w:val="ListParagraph"/>
        <w:numPr>
          <w:ilvl w:val="1"/>
          <w:numId w:val="1"/>
        </w:numPr>
        <w:spacing w:line="257" w:lineRule="auto"/>
        <w:rPr>
          <w:rFonts w:ascii="Aptos" w:eastAsia="Aptos" w:hAnsi="Aptos" w:cs="Aptos"/>
        </w:rPr>
      </w:pPr>
      <w:r w:rsidRPr="009B1C27">
        <w:rPr>
          <w:rFonts w:ascii="Aptos" w:eastAsia="Aptos" w:hAnsi="Aptos" w:cs="Aptos"/>
        </w:rPr>
        <w:t>For example, would you feel differently about a bank overseen by a state agency compared to one overseen by a federal agency?</w:t>
      </w:r>
      <w:r w:rsidR="00DD01BA">
        <w:rPr>
          <w:rFonts w:ascii="Aptos" w:eastAsia="Aptos" w:hAnsi="Aptos" w:cs="Aptos"/>
        </w:rPr>
        <w:t xml:space="preserve"> (</w:t>
      </w:r>
      <w:r w:rsidRPr="0989A94E" w:rsidR="00DD01BA">
        <w:rPr>
          <w:rFonts w:ascii="Aptos Display" w:eastAsia="Aptos Display" w:hAnsi="Aptos Display" w:cs="Aptos Display"/>
          <w:color w:val="595959" w:themeColor="text1" w:themeTint="A6"/>
        </w:rPr>
        <w:t>RQ13</w:t>
      </w:r>
      <w:r w:rsidR="00DD01BA">
        <w:rPr>
          <w:rFonts w:ascii="Aptos Display" w:eastAsia="Aptos Display" w:hAnsi="Aptos Display" w:cs="Aptos Display"/>
          <w:color w:val="595959" w:themeColor="text1" w:themeTint="A6"/>
        </w:rPr>
        <w:t>, RQ15)</w:t>
      </w:r>
    </w:p>
    <w:p w:rsidR="00E95533" w:rsidP="336C4DAC" w14:paraId="00A2BD80" w14:textId="3541D466">
      <w:pPr>
        <w:pStyle w:val="ListParagraph"/>
        <w:spacing w:line="257" w:lineRule="auto"/>
        <w:rPr>
          <w:rFonts w:ascii="Aptos" w:eastAsia="Aptos" w:hAnsi="Aptos" w:cs="Aptos"/>
        </w:rPr>
      </w:pPr>
    </w:p>
    <w:p w:rsidR="001070F6" w:rsidP="001070F6" w14:paraId="2C76836B" w14:textId="4814A718">
      <w:pPr>
        <w:pStyle w:val="ListParagraph"/>
        <w:numPr>
          <w:ilvl w:val="0"/>
          <w:numId w:val="1"/>
        </w:numPr>
        <w:spacing w:line="257" w:lineRule="auto"/>
        <w:rPr>
          <w:rFonts w:ascii="Aptos" w:eastAsia="Aptos" w:hAnsi="Aptos" w:cs="Aptos"/>
        </w:rPr>
      </w:pPr>
      <w:r>
        <w:rPr>
          <w:rFonts w:ascii="Aptos" w:eastAsia="Aptos" w:hAnsi="Aptos" w:cs="Aptos"/>
        </w:rPr>
        <w:t xml:space="preserve">A </w:t>
      </w:r>
      <w:r w:rsidRPr="00447A72" w:rsidR="00B76307">
        <w:rPr>
          <w:rFonts w:ascii="Aptos" w:eastAsia="Aptos" w:hAnsi="Aptos" w:cs="Aptos"/>
          <w:b/>
          <w:bCs/>
        </w:rPr>
        <w:t>national bank</w:t>
      </w:r>
      <w:r w:rsidRPr="00B76307" w:rsidR="00B76307">
        <w:rPr>
          <w:rFonts w:ascii="Aptos" w:eastAsia="Aptos" w:hAnsi="Aptos" w:cs="Aptos"/>
        </w:rPr>
        <w:t xml:space="preserve"> is a </w:t>
      </w:r>
      <w:r>
        <w:rPr>
          <w:rFonts w:ascii="Aptos" w:eastAsia="Aptos" w:hAnsi="Aptos" w:cs="Aptos"/>
        </w:rPr>
        <w:t>bank that is</w:t>
      </w:r>
      <w:r w:rsidRPr="00B76307" w:rsidR="00B76307">
        <w:rPr>
          <w:rFonts w:ascii="Aptos" w:eastAsia="Aptos" w:hAnsi="Aptos" w:cs="Aptos"/>
        </w:rPr>
        <w:t xml:space="preserve"> chartered and regulated by the </w:t>
      </w:r>
      <w:r w:rsidRPr="00B76307">
        <w:rPr>
          <w:rFonts w:ascii="Aptos" w:eastAsia="Aptos" w:hAnsi="Aptos" w:cs="Aptos"/>
        </w:rPr>
        <w:t>Office of the Comptroller of the Currency</w:t>
      </w:r>
      <w:r>
        <w:rPr>
          <w:rFonts w:ascii="Aptos" w:eastAsia="Aptos" w:hAnsi="Aptos" w:cs="Aptos"/>
        </w:rPr>
        <w:t xml:space="preserve"> (OCC)</w:t>
      </w:r>
      <w:r w:rsidRPr="00B76307" w:rsidR="00B76307">
        <w:rPr>
          <w:rFonts w:ascii="Aptos" w:eastAsia="Aptos" w:hAnsi="Aptos" w:cs="Aptos"/>
        </w:rPr>
        <w:t xml:space="preserve">. </w:t>
      </w:r>
      <w:r w:rsidR="000015DE">
        <w:rPr>
          <w:rFonts w:ascii="Aptos" w:eastAsia="Aptos" w:hAnsi="Aptos" w:cs="Aptos"/>
        </w:rPr>
        <w:t>C</w:t>
      </w:r>
      <w:r w:rsidRPr="000015DE" w:rsidR="000015DE">
        <w:rPr>
          <w:rFonts w:ascii="Aptos" w:eastAsia="Aptos" w:hAnsi="Aptos" w:cs="Aptos"/>
        </w:rPr>
        <w:t xml:space="preserve">an you think of any banks that might </w:t>
      </w:r>
      <w:r w:rsidR="00EC7D99">
        <w:rPr>
          <w:rFonts w:ascii="Aptos" w:eastAsia="Aptos" w:hAnsi="Aptos" w:cs="Aptos"/>
        </w:rPr>
        <w:t>fit</w:t>
      </w:r>
      <w:r w:rsidRPr="000015DE" w:rsidR="000015DE">
        <w:rPr>
          <w:rFonts w:ascii="Aptos" w:eastAsia="Aptos" w:hAnsi="Aptos" w:cs="Aptos"/>
        </w:rPr>
        <w:t xml:space="preserve"> under this category?</w:t>
      </w:r>
      <w:r w:rsidR="000015DE">
        <w:rPr>
          <w:rFonts w:ascii="Aptos" w:eastAsia="Aptos" w:hAnsi="Aptos" w:cs="Aptos"/>
        </w:rPr>
        <w:t xml:space="preserve"> How could you tell?</w:t>
      </w:r>
      <w:r w:rsidRPr="00B76307" w:rsidR="00B76307">
        <w:rPr>
          <w:rFonts w:ascii="Aptos" w:eastAsia="Aptos" w:hAnsi="Aptos" w:cs="Aptos"/>
        </w:rPr>
        <w:t xml:space="preserve"> </w:t>
      </w:r>
    </w:p>
    <w:p w:rsidR="149CF706" w:rsidP="336C4DAC" w14:paraId="35AE56E7" w14:textId="01F1DB31">
      <w:pPr>
        <w:pStyle w:val="ListParagraph"/>
        <w:spacing w:line="257" w:lineRule="auto"/>
        <w:rPr>
          <w:rFonts w:ascii="Aptos" w:eastAsia="Aptos" w:hAnsi="Aptos" w:cs="Aptos"/>
        </w:rPr>
      </w:pPr>
    </w:p>
    <w:p w:rsidR="149CF706" w:rsidRPr="00B20592" w:rsidP="336C4DAC" w14:paraId="144E415C" w14:textId="268BEF9C">
      <w:pPr>
        <w:pStyle w:val="ListParagraph"/>
        <w:numPr>
          <w:ilvl w:val="0"/>
          <w:numId w:val="1"/>
        </w:numPr>
        <w:spacing w:line="257" w:lineRule="auto"/>
        <w:rPr>
          <w:rFonts w:ascii="Aptos" w:eastAsia="Aptos" w:hAnsi="Aptos" w:cs="Aptos"/>
        </w:rPr>
      </w:pPr>
      <w:r w:rsidRPr="00B20592">
        <w:rPr>
          <w:rFonts w:ascii="Aptos" w:eastAsia="Aptos" w:hAnsi="Aptos" w:cs="Aptos"/>
        </w:rPr>
        <w:t xml:space="preserve">How effective do you think </w:t>
      </w:r>
      <w:r w:rsidRPr="00B20592" w:rsidR="00234295">
        <w:rPr>
          <w:rFonts w:ascii="Aptos" w:eastAsia="Aptos" w:hAnsi="Aptos" w:cs="Aptos"/>
        </w:rPr>
        <w:t>government oversight of banking is</w:t>
      </w:r>
      <w:r w:rsidRPr="00B20592">
        <w:rPr>
          <w:rFonts w:ascii="Aptos" w:eastAsia="Aptos" w:hAnsi="Aptos" w:cs="Aptos"/>
        </w:rPr>
        <w:t>?  (RQ1</w:t>
      </w:r>
      <w:r w:rsidRPr="00B20592" w:rsidR="00AC5FAC">
        <w:rPr>
          <w:rFonts w:ascii="Aptos" w:eastAsia="Aptos" w:hAnsi="Aptos" w:cs="Aptos"/>
        </w:rPr>
        <w:t>6</w:t>
      </w:r>
      <w:r w:rsidRPr="00B20592">
        <w:rPr>
          <w:rFonts w:ascii="Aptos" w:eastAsia="Aptos" w:hAnsi="Aptos" w:cs="Aptos"/>
        </w:rPr>
        <w:t>)</w:t>
      </w:r>
    </w:p>
    <w:p w:rsidR="149CF706" w:rsidRPr="00B20592" w:rsidP="336C4DAC" w14:paraId="31D64C30" w14:textId="5CB8A97A">
      <w:pPr>
        <w:pStyle w:val="ListParagraph"/>
        <w:numPr>
          <w:ilvl w:val="1"/>
          <w:numId w:val="1"/>
        </w:numPr>
        <w:spacing w:line="257" w:lineRule="auto"/>
        <w:rPr>
          <w:rFonts w:ascii="Aptos" w:eastAsia="Aptos" w:hAnsi="Aptos" w:cs="Aptos"/>
        </w:rPr>
      </w:pPr>
      <w:r w:rsidRPr="00B20592">
        <w:rPr>
          <w:rFonts w:ascii="Aptos" w:eastAsia="Aptos" w:hAnsi="Aptos" w:cs="Aptos"/>
        </w:rPr>
        <w:t xml:space="preserve">Can you think of any examples where </w:t>
      </w:r>
      <w:r w:rsidRPr="00B20592" w:rsidR="00F2106F">
        <w:rPr>
          <w:rFonts w:ascii="Aptos" w:eastAsia="Aptos" w:hAnsi="Aptos" w:cs="Aptos"/>
        </w:rPr>
        <w:t>the government was</w:t>
      </w:r>
      <w:r w:rsidRPr="00B20592">
        <w:rPr>
          <w:rFonts w:ascii="Aptos" w:eastAsia="Aptos" w:hAnsi="Aptos" w:cs="Aptos"/>
        </w:rPr>
        <w:t xml:space="preserve"> effective in regulating banks?</w:t>
      </w:r>
    </w:p>
    <w:p w:rsidR="149CF706" w:rsidRPr="00B20592" w:rsidP="336C4DAC" w14:paraId="39914103" w14:textId="12A5E7CB">
      <w:pPr>
        <w:pStyle w:val="ListParagraph"/>
        <w:numPr>
          <w:ilvl w:val="1"/>
          <w:numId w:val="1"/>
        </w:numPr>
        <w:spacing w:line="257" w:lineRule="auto"/>
        <w:rPr>
          <w:rFonts w:ascii="Aptos" w:eastAsia="Aptos" w:hAnsi="Aptos" w:cs="Aptos"/>
        </w:rPr>
      </w:pPr>
      <w:r w:rsidRPr="00B20592">
        <w:rPr>
          <w:rFonts w:ascii="Aptos" w:eastAsia="Aptos" w:hAnsi="Aptos" w:cs="Aptos"/>
        </w:rPr>
        <w:t xml:space="preserve">Conversely, can you think of any examples of </w:t>
      </w:r>
      <w:r w:rsidRPr="00B20592" w:rsidR="00F2106F">
        <w:rPr>
          <w:rFonts w:ascii="Aptos" w:eastAsia="Aptos" w:hAnsi="Aptos" w:cs="Aptos"/>
        </w:rPr>
        <w:t xml:space="preserve">when government was </w:t>
      </w:r>
      <w:r w:rsidRPr="00B20592">
        <w:rPr>
          <w:rFonts w:ascii="Aptos" w:eastAsia="Aptos" w:hAnsi="Aptos" w:cs="Aptos"/>
        </w:rPr>
        <w:t>not effective in regulating banks?</w:t>
      </w:r>
    </w:p>
    <w:p w:rsidR="149CF706" w:rsidRPr="00B20592" w:rsidP="336C4DAC" w14:paraId="0DC5F608" w14:textId="6695EB0B">
      <w:pPr>
        <w:pStyle w:val="ListParagraph"/>
        <w:spacing w:line="257" w:lineRule="auto"/>
        <w:rPr>
          <w:rFonts w:ascii="Aptos" w:eastAsia="Aptos" w:hAnsi="Aptos" w:cs="Aptos"/>
        </w:rPr>
      </w:pPr>
      <w:r w:rsidRPr="00B20592">
        <w:rPr>
          <w:rFonts w:ascii="Aptos" w:eastAsia="Aptos" w:hAnsi="Aptos" w:cs="Aptos"/>
        </w:rPr>
        <w:t xml:space="preserve"> </w:t>
      </w:r>
    </w:p>
    <w:p w:rsidR="000F2F19" w:rsidRPr="00B20592" w:rsidP="336C4DAC" w14:paraId="6822E253" w14:textId="04726054">
      <w:pPr>
        <w:pStyle w:val="ListParagraph"/>
        <w:numPr>
          <w:ilvl w:val="0"/>
          <w:numId w:val="1"/>
        </w:numPr>
        <w:spacing w:line="257" w:lineRule="auto"/>
        <w:rPr>
          <w:rFonts w:ascii="Aptos" w:eastAsia="Aptos" w:hAnsi="Aptos" w:cs="Aptos"/>
        </w:rPr>
      </w:pPr>
      <w:r w:rsidRPr="00B20592">
        <w:rPr>
          <w:rFonts w:ascii="Aptos" w:eastAsia="Aptos" w:hAnsi="Aptos" w:cs="Aptos"/>
        </w:rPr>
        <w:t xml:space="preserve">Is there anything the government could do that would </w:t>
      </w:r>
      <w:r w:rsidRPr="00B20592" w:rsidR="00B64A52">
        <w:rPr>
          <w:rFonts w:ascii="Aptos" w:eastAsia="Aptos" w:hAnsi="Aptos" w:cs="Aptos"/>
        </w:rPr>
        <w:t xml:space="preserve">help </w:t>
      </w:r>
      <w:r w:rsidRPr="00B20592" w:rsidR="7DD1923C">
        <w:rPr>
          <w:rFonts w:ascii="Aptos" w:eastAsia="Aptos" w:hAnsi="Aptos" w:cs="Aptos"/>
        </w:rPr>
        <w:t>build</w:t>
      </w:r>
      <w:r w:rsidRPr="00B20592" w:rsidR="18EDF3A1">
        <w:rPr>
          <w:rFonts w:ascii="Aptos" w:eastAsia="Aptos" w:hAnsi="Aptos" w:cs="Aptos"/>
        </w:rPr>
        <w:t xml:space="preserve"> your trust in banking?</w:t>
      </w:r>
      <w:r w:rsidRPr="00B20592" w:rsidR="00B64A52">
        <w:rPr>
          <w:rFonts w:ascii="Aptos" w:eastAsia="Aptos" w:hAnsi="Aptos" w:cs="Aptos"/>
        </w:rPr>
        <w:t xml:space="preserve"> (RQ17)</w:t>
      </w:r>
    </w:p>
    <w:p w:rsidR="2FF57259" w:rsidP="5CE04E67" w14:paraId="567558A3" w14:textId="038C3BFC">
      <w:pPr>
        <w:pStyle w:val="ListParagraph"/>
        <w:spacing w:line="257" w:lineRule="auto"/>
        <w:rPr>
          <w:rFonts w:ascii="Aptos" w:eastAsia="Aptos" w:hAnsi="Aptos" w:cs="Aptos"/>
          <w:b/>
          <w:bCs/>
        </w:rPr>
      </w:pPr>
    </w:p>
    <w:p w:rsidR="00841292" w:rsidRPr="000D4688" w:rsidP="60A36389" w14:paraId="5014B0C6" w14:textId="77777777">
      <w:pPr>
        <w:pStyle w:val="Heading2"/>
        <w:spacing w:after="0" w:line="240" w:lineRule="auto"/>
        <w:rPr>
          <w:rFonts w:asciiTheme="minorHAnsi" w:hAnsiTheme="minorHAnsi"/>
          <w:b/>
          <w:bCs/>
        </w:rPr>
      </w:pPr>
      <w:r w:rsidRPr="60A36389">
        <w:rPr>
          <w:rFonts w:asciiTheme="minorHAnsi" w:hAnsiTheme="minorHAnsi"/>
          <w:b/>
          <w:bCs/>
        </w:rPr>
        <w:t>Wrap up (5 minutes)</w:t>
      </w:r>
    </w:p>
    <w:p w:rsidR="00914931" w:rsidRPr="00611878" w:rsidP="2FF57259" w14:paraId="12C3AD1C" w14:textId="0D382DCA">
      <w:pPr>
        <w:spacing w:after="0" w:line="240" w:lineRule="auto"/>
        <w:rPr>
          <w:b/>
          <w:bCs/>
          <w:i/>
          <w:iCs/>
          <w:color w:val="595959" w:themeColor="text1" w:themeTint="A6"/>
        </w:rPr>
      </w:pPr>
      <w:r w:rsidRPr="2FF57259">
        <w:rPr>
          <w:b/>
          <w:bCs/>
          <w:i/>
          <w:iCs/>
          <w:color w:val="595959" w:themeColor="text1" w:themeTint="A6"/>
        </w:rPr>
        <w:t>Section Goal: Recap the discussion and provide an opportunity for final remarks.</w:t>
      </w:r>
    </w:p>
    <w:p w:rsidR="00914931" w:rsidP="00212552" w14:paraId="2D09FC01" w14:textId="77777777">
      <w:pPr>
        <w:spacing w:after="0" w:line="240" w:lineRule="auto"/>
      </w:pPr>
    </w:p>
    <w:p w:rsidR="00841292" w:rsidP="6614F49F" w14:paraId="44CE71CC" w14:textId="0D5FD8AB">
      <w:pPr>
        <w:spacing w:after="0" w:line="240" w:lineRule="auto"/>
      </w:pPr>
      <w:r>
        <w:t>In our time together today</w:t>
      </w:r>
      <w:r w:rsidR="1056BDCE">
        <w:t xml:space="preserve">, </w:t>
      </w:r>
      <w:r>
        <w:t xml:space="preserve">we’ve talked </w:t>
      </w:r>
      <w:r w:rsidR="3BE04E41">
        <w:t>about</w:t>
      </w:r>
      <w:r w:rsidR="3BA9B38A">
        <w:t xml:space="preserve"> </w:t>
      </w:r>
      <w:r w:rsidR="24731BC3">
        <w:t>your view</w:t>
      </w:r>
      <w:r w:rsidR="2B46E1AB">
        <w:t>s</w:t>
      </w:r>
      <w:r w:rsidR="6C95DEC9">
        <w:t xml:space="preserve"> </w:t>
      </w:r>
      <w:r w:rsidR="4EAD0253">
        <w:t>and experiences with</w:t>
      </w:r>
      <w:r w:rsidR="6C95DEC9">
        <w:t xml:space="preserve"> ban</w:t>
      </w:r>
      <w:r w:rsidR="5B0F3ED4">
        <w:t xml:space="preserve">ks and financial </w:t>
      </w:r>
      <w:r w:rsidR="6C95DEC9">
        <w:t>institutions</w:t>
      </w:r>
      <w:r w:rsidR="2B46E1AB">
        <w:t xml:space="preserve">, </w:t>
      </w:r>
      <w:r w:rsidR="3BA9B38A">
        <w:t>including</w:t>
      </w:r>
      <w:r w:rsidR="3BD83B33">
        <w:t xml:space="preserve"> </w:t>
      </w:r>
      <w:r w:rsidR="2C03CAA9">
        <w:t>t</w:t>
      </w:r>
      <w:r w:rsidR="3BA9B38A">
        <w:t xml:space="preserve">he factors that build or break </w:t>
      </w:r>
      <w:r w:rsidR="151244C5">
        <w:t xml:space="preserve">your </w:t>
      </w:r>
      <w:r w:rsidR="3BA9B38A">
        <w:t>trust in banks</w:t>
      </w:r>
      <w:r w:rsidR="014BB887">
        <w:t xml:space="preserve"> and the regulators who oversee </w:t>
      </w:r>
      <w:r w:rsidR="4C5B2EA4">
        <w:t>them</w:t>
      </w:r>
      <w:r w:rsidR="3BA9B38A">
        <w:t>.</w:t>
      </w:r>
    </w:p>
    <w:p w:rsidR="0034201C" w:rsidRPr="000D4688" w:rsidP="00212552" w14:paraId="1D3C243D" w14:textId="77777777">
      <w:pPr>
        <w:spacing w:after="0" w:line="240" w:lineRule="auto"/>
      </w:pPr>
    </w:p>
    <w:p w:rsidR="00841292" w:rsidP="658F64C5" w14:paraId="3EF07F18" w14:textId="13E2DAA3">
      <w:pPr>
        <w:pStyle w:val="ListParagraph"/>
        <w:numPr>
          <w:ilvl w:val="0"/>
          <w:numId w:val="1"/>
        </w:numPr>
        <w:spacing w:after="0" w:line="240" w:lineRule="auto"/>
      </w:pPr>
      <w:r>
        <w:t xml:space="preserve">Is there anything </w:t>
      </w:r>
      <w:r w:rsidR="7955738D">
        <w:t>else that you’d like to share today that you</w:t>
      </w:r>
      <w:r>
        <w:t xml:space="preserve"> haven’t had a chance to?</w:t>
      </w:r>
      <w:r w:rsidR="41E8B03B">
        <w:t xml:space="preserve"> (RQ18)</w:t>
      </w:r>
    </w:p>
    <w:p w:rsidR="0989A94E" w:rsidP="0989A94E" w14:paraId="16C23CD4" w14:textId="3431AD9B">
      <w:pPr>
        <w:pStyle w:val="ListParagraph"/>
        <w:spacing w:after="0" w:line="240" w:lineRule="auto"/>
        <w:ind w:left="774"/>
      </w:pPr>
    </w:p>
    <w:p w:rsidR="4E9233A5" w:rsidP="658F64C5" w14:paraId="0D5CAEF3" w14:textId="48DC83CF">
      <w:pPr>
        <w:pStyle w:val="ListParagraph"/>
        <w:numPr>
          <w:ilvl w:val="0"/>
          <w:numId w:val="1"/>
        </w:numPr>
        <w:spacing w:after="0" w:line="240" w:lineRule="auto"/>
      </w:pPr>
      <w:r>
        <w:t>Do you have any additional questions about the study?</w:t>
      </w:r>
    </w:p>
    <w:p w:rsidR="0034201C" w:rsidRPr="000D4688" w:rsidP="0034201C" w14:paraId="69D2BAF7" w14:textId="77777777">
      <w:pPr>
        <w:pStyle w:val="ListParagraph"/>
        <w:spacing w:after="0" w:line="240" w:lineRule="auto"/>
        <w:ind w:left="774"/>
      </w:pPr>
    </w:p>
    <w:p w:rsidR="00841292" w:rsidP="5048C12D" w14:paraId="2E4E0E08" w14:textId="36892D58">
      <w:pPr>
        <w:spacing w:after="0" w:line="240" w:lineRule="auto"/>
      </w:pPr>
      <w:r>
        <w:t>As a reminder, everything that you shared today will be kept confidential</w:t>
      </w:r>
      <w:r w:rsidR="660A33E6">
        <w:t xml:space="preserve"> as allowed by law</w:t>
      </w:r>
      <w:r w:rsidR="650CD2F3">
        <w:t xml:space="preserve">. In addition, remember that you signed a </w:t>
      </w:r>
      <w:r w:rsidRPr="5CE04E67" w:rsidR="650CD2F3">
        <w:rPr>
          <w:b/>
          <w:bCs/>
        </w:rPr>
        <w:t>confidentiality agreement</w:t>
      </w:r>
      <w:r w:rsidR="650CD2F3">
        <w:t xml:space="preserve"> stating that you will NOT share or </w:t>
      </w:r>
      <w:r w:rsidR="650CD2F3">
        <w:t xml:space="preserve">discuss what you did here today with anyone else. You can share that you participated in a study, but not share what we talked about today.  </w:t>
      </w:r>
    </w:p>
    <w:p w:rsidR="5048C12D" w:rsidP="5048C12D" w14:paraId="16AC3303" w14:textId="18548829">
      <w:pPr>
        <w:spacing w:after="0" w:line="240" w:lineRule="auto"/>
      </w:pPr>
    </w:p>
    <w:p w:rsidR="3E56A0B7" w:rsidP="5048C12D" w14:paraId="48D651BB" w14:textId="0ADFF324">
      <w:pPr>
        <w:spacing w:after="0" w:line="240" w:lineRule="auto"/>
      </w:pPr>
      <w:r>
        <w:t>That’s all that we have time for, so I want to thank you all for sharing your thoughts today!</w:t>
      </w:r>
    </w:p>
    <w:sectPr w:rsidSect="00841292">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Calibri">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Next LT Pro Dem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63312"/>
      <w:docPartObj>
        <w:docPartGallery w:val="Page Numbers (Bottom of Page)"/>
        <w:docPartUnique/>
      </w:docPartObj>
    </w:sdtPr>
    <w:sdtEndPr>
      <w:rPr>
        <w:noProof/>
      </w:rPr>
    </w:sdtEndPr>
    <w:sdtContent>
      <w:p w:rsidR="0087390F" w14:paraId="4CB49B78"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87390F" w14:paraId="47BD18B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390F" w:rsidRPr="000D4688" w:rsidP="2FF57259" w14:paraId="03C386A0" w14:textId="0D425A9C">
    <w:pPr>
      <w:pStyle w:val="Header"/>
      <w:jc w:val="right"/>
      <w:rPr>
        <w:b/>
        <w:bCs/>
        <w:color w:val="7F7F7F" w:themeColor="text1" w:themeTint="80"/>
      </w:rPr>
    </w:pPr>
    <w:r w:rsidRPr="000D4688">
      <w:rPr>
        <w:b/>
        <w:noProof/>
        <w:color w:val="7F7F7F" w:themeColor="text1" w:themeTint="80"/>
        <w:shd w:val="clear" w:color="auto" w:fill="E6E6E6"/>
      </w:rPr>
      <w:drawing>
        <wp:anchor distT="0" distB="0" distL="114300" distR="114300" simplePos="0" relativeHeight="251658240" behindDoc="1" locked="0" layoutInCell="1" allowOverlap="1">
          <wp:simplePos x="0" y="0"/>
          <wp:positionH relativeFrom="margin">
            <wp:align>left</wp:align>
          </wp:positionH>
          <wp:positionV relativeFrom="paragraph">
            <wp:posOffset>13335</wp:posOffset>
          </wp:positionV>
          <wp:extent cx="522605" cy="492125"/>
          <wp:effectExtent l="0" t="0" r="0" b="3175"/>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80273" t="-2151"/>
                  <a:stretch>
                    <a:fillRect/>
                  </a:stretch>
                </pic:blipFill>
                <pic:spPr bwMode="auto">
                  <a:xfrm>
                    <a:off x="0" y="0"/>
                    <a:ext cx="522605" cy="4921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2FF57259" w:rsidR="2FF57259">
      <w:rPr>
        <w:b/>
        <w:bCs/>
        <w:color w:val="7F7F7F" w:themeColor="text1" w:themeTint="80"/>
      </w:rPr>
      <w:t>OCC Trust in Banking Study</w:t>
    </w:r>
  </w:p>
  <w:p w:rsidR="0087390F" w:rsidRPr="000D4688" w:rsidP="2FF57259" w14:paraId="6F4DB070" w14:textId="4647C23A">
    <w:pPr>
      <w:pStyle w:val="Header"/>
      <w:jc w:val="right"/>
      <w:rPr>
        <w:b/>
        <w:bCs/>
        <w:color w:val="7F7F7F" w:themeColor="text1" w:themeTint="80"/>
      </w:rPr>
    </w:pPr>
    <w:r w:rsidRPr="5CE04E67">
      <w:rPr>
        <w:b/>
        <w:bCs/>
        <w:color w:val="7F7F7F" w:themeColor="text1" w:themeTint="80"/>
      </w:rPr>
      <w:t>Focus Group Guide - Version 2.0</w:t>
    </w:r>
  </w:p>
  <w:p w:rsidR="0087390F" w:rsidRPr="000D4688" w:rsidP="2FF57259" w14:paraId="5D2AE2AD" w14:textId="02B99917">
    <w:pPr>
      <w:pStyle w:val="Header"/>
      <w:jc w:val="right"/>
      <w:rPr>
        <w:b/>
        <w:bCs/>
        <w:color w:val="7F7F7F" w:themeColor="text1" w:themeTint="80"/>
      </w:rPr>
    </w:pPr>
    <w:r w:rsidRPr="5CE04E67">
      <w:rPr>
        <w:b/>
        <w:bCs/>
        <w:color w:val="7F7F7F" w:themeColor="text1" w:themeTint="80"/>
      </w:rPr>
      <w:t xml:space="preserve">September </w:t>
    </w:r>
    <w:r w:rsidR="00EB2BB4">
      <w:rPr>
        <w:b/>
        <w:bCs/>
        <w:color w:val="7F7F7F" w:themeColor="text1" w:themeTint="80"/>
      </w:rPr>
      <w:t>5</w:t>
    </w:r>
    <w:r w:rsidRPr="5CE04E67">
      <w:rPr>
        <w:b/>
        <w:bCs/>
        <w:color w:val="7F7F7F" w:themeColor="text1" w:themeTint="80"/>
      </w:rPr>
      <w:t>, 2024</w:t>
    </w:r>
  </w:p>
  <w:p w:rsidR="2FF57259" w:rsidP="2FF57259" w14:paraId="38661D1B" w14:textId="4E627964">
    <w:pPr>
      <w:pStyle w:val="Header"/>
      <w:jc w:val="right"/>
      <w:rPr>
        <w:b/>
        <w:bCs/>
        <w:color w:val="7F7F7F" w:themeColor="text1" w:themeTint="80"/>
      </w:rPr>
    </w:pPr>
  </w:p>
  <w:p w:rsidR="0087390F" w:rsidRPr="000D4688" w14:paraId="7113974D" w14:textId="5146E27C">
    <w:pPr>
      <w:pStyle w:val="Header"/>
      <w:rPr>
        <w:b/>
        <w:color w:val="7F7F7F" w:themeColor="text1" w:themeTint="80"/>
      </w:rPr>
    </w:pPr>
    <w:r w:rsidRPr="00615B99">
      <w:rPr>
        <w:b/>
        <w:bCs/>
        <w:noProof/>
        <w:color w:val="2B579A"/>
        <w:shd w:val="clear" w:color="auto" w:fill="E6E6E6"/>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6019800" cy="20022"/>
              <wp:effectExtent l="0" t="0" r="19050" b="37465"/>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V="1">
                        <a:off x="0" y="0"/>
                        <a:ext cx="6019800" cy="20022"/>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2049" style="flip:y;mso-height-percent:0;mso-height-relative:margin;mso-position-horizontal-relative:margin;mso-width-percent:0;mso-width-relative:margin;mso-wrap-distance-bottom:0;mso-wrap-distance-left:9pt;mso-wrap-distance-right:9pt;mso-wrap-distance-top:0;mso-wrap-style:square;position:absolute;visibility:visible;z-index:251660288" from="0,-0.05pt" to="474pt,1.55pt" strokecolor="#adadad" strokeweight="0.5pt">
              <v:stroke joinstyle="miter"/>
              <w10:wrap anchorx="margin"/>
            </v:line>
          </w:pict>
        </mc:Fallback>
      </mc:AlternateContent>
    </w:r>
    <w:r w:rsidRPr="000D4688">
      <w:rPr>
        <w:b/>
        <w:bCs/>
        <w:noProof/>
        <w:color w:val="4EA72E" w:themeColor="accent6"/>
      </w:rPr>
      <w:tab/>
    </w:r>
    <w:r w:rsidRPr="000D4688">
      <w:rPr>
        <w:b/>
        <w:bCs/>
        <w:noProof/>
        <w:color w:val="4EA72E" w:themeColor="accent6"/>
      </w:rPr>
      <w:tab/>
    </w:r>
  </w:p>
  <w:p w:rsidR="0087390F" w:rsidRPr="001B194F" w14:paraId="17A05D76" w14:textId="77777777">
    <w:pPr>
      <w:pStyle w:val="Header"/>
      <w:rPr>
        <w:rFonts w:ascii="Avenir Next LT Pro Demi" w:hAnsi="Avenir Next LT Pro Demi"/>
        <w:b/>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71EE39"/>
    <w:multiLevelType w:val="hybridMultilevel"/>
    <w:tmpl w:val="FFFFFFFF"/>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69830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461719"/>
    <w:multiLevelType w:val="hybrid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990907"/>
    <w:multiLevelType w:val="hybridMultilevel"/>
    <w:tmpl w:val="79868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9369BC"/>
    <w:multiLevelType w:val="hybridMultilevel"/>
    <w:tmpl w:val="89BC73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4558E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D422EB6"/>
    <w:multiLevelType w:val="hybridMultilevel"/>
    <w:tmpl w:val="0ABAEF3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FC11DD"/>
    <w:multiLevelType w:val="hybridMultilevel"/>
    <w:tmpl w:val="FFFFFFFF"/>
    <w:lvl w:ilvl="0">
      <w:start w:val="2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483D1E"/>
    <w:multiLevelType w:val="hybridMultilevel"/>
    <w:tmpl w:val="B4327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5A649D"/>
    <w:multiLevelType w:val="hybridMultilevel"/>
    <w:tmpl w:val="5DDE958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15820F1"/>
    <w:multiLevelType w:val="hybridMultilevel"/>
    <w:tmpl w:val="839C9A3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B7FC76"/>
    <w:multiLevelType w:val="hybridMultilevel"/>
    <w:tmpl w:val="0BA8A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6C11BF"/>
    <w:multiLevelType w:val="hybridMultilevel"/>
    <w:tmpl w:val="E2427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E6EED0"/>
    <w:multiLevelType w:val="hybridMultilevel"/>
    <w:tmpl w:val="FFFFFFFF"/>
    <w:lvl w:ilvl="0">
      <w:start w:val="2"/>
      <w:numFmt w:val="lowerLetter"/>
      <w:lvlText w:val="%1."/>
      <w:lvlJc w:val="left"/>
      <w:pPr>
        <w:ind w:left="1440" w:hanging="360"/>
      </w:pPr>
      <w:rPr>
        <w:rFonts w:ascii="Aptos,Calibri" w:hAnsi="Apto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AC6D26"/>
    <w:multiLevelType w:val="hybridMultilevel"/>
    <w:tmpl w:val="D870015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2A5828"/>
    <w:multiLevelType w:val="hybridMultilevel"/>
    <w:tmpl w:val="FFFFFFFF"/>
    <w:lvl w:ilvl="0">
      <w:start w:val="1"/>
      <w:numFmt w:val="lowerLetter"/>
      <w:lvlText w:val="%1."/>
      <w:lvlJc w:val="left"/>
      <w:pPr>
        <w:ind w:left="1440" w:hanging="360"/>
      </w:pPr>
      <w:rPr>
        <w:rFonts w:ascii="Aptos,Calibri" w:hAnsi="Apto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3E52958"/>
    <w:multiLevelType w:val="hybridMultilevel"/>
    <w:tmpl w:val="FFFFFFFF"/>
    <w:lvl w:ilvl="0">
      <w:start w:val="5"/>
      <w:numFmt w:val="lowerLetter"/>
      <w:lvlText w:val="%1."/>
      <w:lvlJc w:val="left"/>
      <w:pPr>
        <w:ind w:left="1440" w:hanging="360"/>
      </w:pPr>
      <w:rPr>
        <w:rFonts w:ascii="Aptos,Calibri" w:hAnsi="Apto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DF0E06"/>
    <w:multiLevelType w:val="hybridMultilevel"/>
    <w:tmpl w:val="1690F2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0387065"/>
    <w:multiLevelType w:val="hybridMultilevel"/>
    <w:tmpl w:val="28FA7D2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9C91D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0AC0D8"/>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51DB4A"/>
    <w:multiLevelType w:val="hybridMultilevel"/>
    <w:tmpl w:val="DD46650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533972C"/>
    <w:multiLevelType w:val="hybridMultilevel"/>
    <w:tmpl w:val="8B6AE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A106E0"/>
    <w:multiLevelType w:val="hybridMultilevel"/>
    <w:tmpl w:val="F7226AB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4">
    <w:nsid w:val="4BD2097E"/>
    <w:multiLevelType w:val="hybridMultilevel"/>
    <w:tmpl w:val="C04EF6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BB18DD"/>
    <w:multiLevelType w:val="hybridMultilevel"/>
    <w:tmpl w:val="FFFFFFFF"/>
    <w:lvl w:ilvl="0">
      <w:start w:val="4"/>
      <w:numFmt w:val="lowerLetter"/>
      <w:lvlText w:val="%1."/>
      <w:lvlJc w:val="left"/>
      <w:pPr>
        <w:ind w:left="1440" w:hanging="360"/>
      </w:pPr>
      <w:rPr>
        <w:rFonts w:ascii="Aptos,Calibri" w:hAnsi="Apto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DD0BEAC"/>
    <w:multiLevelType w:val="hybridMultilevel"/>
    <w:tmpl w:val="A754E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CFAE52"/>
    <w:multiLevelType w:val="hybridMultilevel"/>
    <w:tmpl w:val="C2302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955FBB"/>
    <w:multiLevelType w:val="hybridMultilevel"/>
    <w:tmpl w:val="B2CE2766"/>
    <w:lvl w:ilvl="0">
      <w:start w:val="1"/>
      <w:numFmt w:val="decimal"/>
      <w:lvlText w:val="%1."/>
      <w:lvlJc w:val="left"/>
      <w:pPr>
        <w:ind w:left="774" w:hanging="360"/>
      </w:pPr>
    </w:lvl>
    <w:lvl w:ilvl="1" w:tentative="1">
      <w:start w:val="1"/>
      <w:numFmt w:val="lowerLetter"/>
      <w:lvlText w:val="%2."/>
      <w:lvlJc w:val="left"/>
      <w:pPr>
        <w:ind w:left="1494" w:hanging="360"/>
      </w:pPr>
    </w:lvl>
    <w:lvl w:ilvl="2" w:tentative="1">
      <w:start w:val="1"/>
      <w:numFmt w:val="lowerRoman"/>
      <w:lvlText w:val="%3."/>
      <w:lvlJc w:val="right"/>
      <w:pPr>
        <w:ind w:left="2214" w:hanging="180"/>
      </w:pPr>
    </w:lvl>
    <w:lvl w:ilvl="3" w:tentative="1">
      <w:start w:val="1"/>
      <w:numFmt w:val="decimal"/>
      <w:lvlText w:val="%4."/>
      <w:lvlJc w:val="left"/>
      <w:pPr>
        <w:ind w:left="2934" w:hanging="360"/>
      </w:pPr>
    </w:lvl>
    <w:lvl w:ilvl="4" w:tentative="1">
      <w:start w:val="1"/>
      <w:numFmt w:val="lowerLetter"/>
      <w:lvlText w:val="%5."/>
      <w:lvlJc w:val="left"/>
      <w:pPr>
        <w:ind w:left="3654" w:hanging="360"/>
      </w:pPr>
    </w:lvl>
    <w:lvl w:ilvl="5" w:tentative="1">
      <w:start w:val="1"/>
      <w:numFmt w:val="lowerRoman"/>
      <w:lvlText w:val="%6."/>
      <w:lvlJc w:val="right"/>
      <w:pPr>
        <w:ind w:left="4374" w:hanging="180"/>
      </w:pPr>
    </w:lvl>
    <w:lvl w:ilvl="6" w:tentative="1">
      <w:start w:val="1"/>
      <w:numFmt w:val="decimal"/>
      <w:lvlText w:val="%7."/>
      <w:lvlJc w:val="left"/>
      <w:pPr>
        <w:ind w:left="5094" w:hanging="360"/>
      </w:pPr>
    </w:lvl>
    <w:lvl w:ilvl="7" w:tentative="1">
      <w:start w:val="1"/>
      <w:numFmt w:val="lowerLetter"/>
      <w:lvlText w:val="%8."/>
      <w:lvlJc w:val="left"/>
      <w:pPr>
        <w:ind w:left="5814" w:hanging="360"/>
      </w:pPr>
    </w:lvl>
    <w:lvl w:ilvl="8" w:tentative="1">
      <w:start w:val="1"/>
      <w:numFmt w:val="lowerRoman"/>
      <w:lvlText w:val="%9."/>
      <w:lvlJc w:val="right"/>
      <w:pPr>
        <w:ind w:left="6534" w:hanging="180"/>
      </w:pPr>
    </w:lvl>
  </w:abstractNum>
  <w:abstractNum w:abstractNumId="29">
    <w:nsid w:val="55C417F7"/>
    <w:multiLevelType w:val="hybridMultilevel"/>
    <w:tmpl w:val="1690F2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6AD2DF3"/>
    <w:multiLevelType w:val="hybridMultilevel"/>
    <w:tmpl w:val="2A043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B630E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67E3851"/>
    <w:multiLevelType w:val="hybridMultilevel"/>
    <w:tmpl w:val="535ED7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B126F88"/>
    <w:multiLevelType w:val="hybridMultilevel"/>
    <w:tmpl w:val="BC52510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2357A15"/>
    <w:multiLevelType w:val="hybridMultilevel"/>
    <w:tmpl w:val="FFFFFFFF"/>
    <w:lvl w:ilvl="0">
      <w:start w:val="3"/>
      <w:numFmt w:val="lowerLetter"/>
      <w:lvlText w:val="%1."/>
      <w:lvlJc w:val="left"/>
      <w:pPr>
        <w:ind w:left="1440" w:hanging="360"/>
      </w:pPr>
      <w:rPr>
        <w:rFonts w:ascii="Aptos,Calibri" w:hAnsi="Apto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4692DEE"/>
    <w:multiLevelType w:val="hybridMultilevel"/>
    <w:tmpl w:val="8DFC5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B0A3A20"/>
    <w:multiLevelType w:val="hybridMultilevel"/>
    <w:tmpl w:val="CB341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D2CCAE9"/>
    <w:multiLevelType w:val="hybridMultilevel"/>
    <w:tmpl w:val="FFFFFFFF"/>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E8C0B6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8679068">
    <w:abstractNumId w:val="37"/>
  </w:num>
  <w:num w:numId="2" w16cid:durableId="71203260">
    <w:abstractNumId w:val="7"/>
  </w:num>
  <w:num w:numId="3" w16cid:durableId="479200286">
    <w:abstractNumId w:val="0"/>
  </w:num>
  <w:num w:numId="4" w16cid:durableId="472017655">
    <w:abstractNumId w:val="19"/>
  </w:num>
  <w:num w:numId="5" w16cid:durableId="283774854">
    <w:abstractNumId w:val="2"/>
  </w:num>
  <w:num w:numId="6" w16cid:durableId="547452634">
    <w:abstractNumId w:val="38"/>
  </w:num>
  <w:num w:numId="7" w16cid:durableId="1694260977">
    <w:abstractNumId w:val="10"/>
  </w:num>
  <w:num w:numId="8" w16cid:durableId="643001605">
    <w:abstractNumId w:val="3"/>
  </w:num>
  <w:num w:numId="9" w16cid:durableId="230847221">
    <w:abstractNumId w:val="22"/>
  </w:num>
  <w:num w:numId="10" w16cid:durableId="835656500">
    <w:abstractNumId w:val="12"/>
  </w:num>
  <w:num w:numId="11" w16cid:durableId="1745494914">
    <w:abstractNumId w:val="11"/>
  </w:num>
  <w:num w:numId="12" w16cid:durableId="1317496704">
    <w:abstractNumId w:val="21"/>
  </w:num>
  <w:num w:numId="13" w16cid:durableId="1964966379">
    <w:abstractNumId w:val="36"/>
  </w:num>
  <w:num w:numId="14" w16cid:durableId="1833135349">
    <w:abstractNumId w:val="30"/>
  </w:num>
  <w:num w:numId="15" w16cid:durableId="762647396">
    <w:abstractNumId w:val="27"/>
  </w:num>
  <w:num w:numId="16" w16cid:durableId="826212536">
    <w:abstractNumId w:val="5"/>
  </w:num>
  <w:num w:numId="17" w16cid:durableId="606158132">
    <w:abstractNumId w:val="20"/>
  </w:num>
  <w:num w:numId="18" w16cid:durableId="499852818">
    <w:abstractNumId w:val="26"/>
  </w:num>
  <w:num w:numId="19" w16cid:durableId="1440763095">
    <w:abstractNumId w:val="1"/>
  </w:num>
  <w:num w:numId="20" w16cid:durableId="427122328">
    <w:abstractNumId w:val="31"/>
  </w:num>
  <w:num w:numId="21" w16cid:durableId="43141868">
    <w:abstractNumId w:val="33"/>
  </w:num>
  <w:num w:numId="22" w16cid:durableId="44110273">
    <w:abstractNumId w:val="28"/>
  </w:num>
  <w:num w:numId="23" w16cid:durableId="1171264008">
    <w:abstractNumId w:val="35"/>
  </w:num>
  <w:num w:numId="24" w16cid:durableId="961152457">
    <w:abstractNumId w:val="6"/>
  </w:num>
  <w:num w:numId="25" w16cid:durableId="17121663">
    <w:abstractNumId w:val="32"/>
  </w:num>
  <w:num w:numId="26" w16cid:durableId="456919654">
    <w:abstractNumId w:val="17"/>
  </w:num>
  <w:num w:numId="27" w16cid:durableId="1490444603">
    <w:abstractNumId w:val="4"/>
  </w:num>
  <w:num w:numId="28" w16cid:durableId="654603179">
    <w:abstractNumId w:val="18"/>
  </w:num>
  <w:num w:numId="29" w16cid:durableId="877011933">
    <w:abstractNumId w:val="14"/>
  </w:num>
  <w:num w:numId="30" w16cid:durableId="393704931">
    <w:abstractNumId w:val="23"/>
  </w:num>
  <w:num w:numId="31" w16cid:durableId="64305996">
    <w:abstractNumId w:val="8"/>
  </w:num>
  <w:num w:numId="32" w16cid:durableId="214586692">
    <w:abstractNumId w:val="24"/>
  </w:num>
  <w:num w:numId="33" w16cid:durableId="892424674">
    <w:abstractNumId w:val="9"/>
  </w:num>
  <w:num w:numId="34" w16cid:durableId="289748875">
    <w:abstractNumId w:val="29"/>
  </w:num>
  <w:num w:numId="35" w16cid:durableId="1159613625">
    <w:abstractNumId w:val="16"/>
  </w:num>
  <w:num w:numId="36" w16cid:durableId="1018048726">
    <w:abstractNumId w:val="25"/>
  </w:num>
  <w:num w:numId="37" w16cid:durableId="2067220346">
    <w:abstractNumId w:val="34"/>
  </w:num>
  <w:num w:numId="38" w16cid:durableId="965311596">
    <w:abstractNumId w:val="13"/>
  </w:num>
  <w:num w:numId="39" w16cid:durableId="201020607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92"/>
    <w:rsid w:val="00000E3B"/>
    <w:rsid w:val="000015DE"/>
    <w:rsid w:val="0000279E"/>
    <w:rsid w:val="00004B70"/>
    <w:rsid w:val="000056C2"/>
    <w:rsid w:val="00011F54"/>
    <w:rsid w:val="00012AC3"/>
    <w:rsid w:val="00013922"/>
    <w:rsid w:val="00014A43"/>
    <w:rsid w:val="00020F98"/>
    <w:rsid w:val="000228B4"/>
    <w:rsid w:val="00022A04"/>
    <w:rsid w:val="00022A2B"/>
    <w:rsid w:val="00023023"/>
    <w:rsid w:val="00023622"/>
    <w:rsid w:val="000269E5"/>
    <w:rsid w:val="00030433"/>
    <w:rsid w:val="000311BB"/>
    <w:rsid w:val="00031716"/>
    <w:rsid w:val="000321C1"/>
    <w:rsid w:val="000330DC"/>
    <w:rsid w:val="00033658"/>
    <w:rsid w:val="00033D82"/>
    <w:rsid w:val="00035DBC"/>
    <w:rsid w:val="000364AB"/>
    <w:rsid w:val="00036596"/>
    <w:rsid w:val="00040513"/>
    <w:rsid w:val="000407D5"/>
    <w:rsid w:val="00040E89"/>
    <w:rsid w:val="0004216F"/>
    <w:rsid w:val="000422C2"/>
    <w:rsid w:val="0004493D"/>
    <w:rsid w:val="00045BD5"/>
    <w:rsid w:val="00046297"/>
    <w:rsid w:val="000506A0"/>
    <w:rsid w:val="00051B76"/>
    <w:rsid w:val="000536C6"/>
    <w:rsid w:val="00054C2D"/>
    <w:rsid w:val="0005567B"/>
    <w:rsid w:val="0005625B"/>
    <w:rsid w:val="00057C10"/>
    <w:rsid w:val="00060B06"/>
    <w:rsid w:val="0006342D"/>
    <w:rsid w:val="00065B9D"/>
    <w:rsid w:val="00077002"/>
    <w:rsid w:val="000811BB"/>
    <w:rsid w:val="00081231"/>
    <w:rsid w:val="00081DBE"/>
    <w:rsid w:val="0008442E"/>
    <w:rsid w:val="000852C1"/>
    <w:rsid w:val="00085AF6"/>
    <w:rsid w:val="000870F5"/>
    <w:rsid w:val="000918D9"/>
    <w:rsid w:val="000960EC"/>
    <w:rsid w:val="0009632B"/>
    <w:rsid w:val="000967BD"/>
    <w:rsid w:val="000974AA"/>
    <w:rsid w:val="000974B0"/>
    <w:rsid w:val="000A00A7"/>
    <w:rsid w:val="000A3A9D"/>
    <w:rsid w:val="000A3F27"/>
    <w:rsid w:val="000A7E1C"/>
    <w:rsid w:val="000B446F"/>
    <w:rsid w:val="000B619C"/>
    <w:rsid w:val="000B6B87"/>
    <w:rsid w:val="000C3EEB"/>
    <w:rsid w:val="000C3FB9"/>
    <w:rsid w:val="000C47EC"/>
    <w:rsid w:val="000C4EC6"/>
    <w:rsid w:val="000D3466"/>
    <w:rsid w:val="000D4688"/>
    <w:rsid w:val="000D7495"/>
    <w:rsid w:val="000D767F"/>
    <w:rsid w:val="000E0284"/>
    <w:rsid w:val="000F15CA"/>
    <w:rsid w:val="000F16E5"/>
    <w:rsid w:val="000F2360"/>
    <w:rsid w:val="000F2F19"/>
    <w:rsid w:val="000F3B53"/>
    <w:rsid w:val="000F44BD"/>
    <w:rsid w:val="000F5507"/>
    <w:rsid w:val="000F629F"/>
    <w:rsid w:val="000F676A"/>
    <w:rsid w:val="000F7B74"/>
    <w:rsid w:val="000F7F28"/>
    <w:rsid w:val="00103177"/>
    <w:rsid w:val="001047DD"/>
    <w:rsid w:val="001051E3"/>
    <w:rsid w:val="00106B07"/>
    <w:rsid w:val="001070F6"/>
    <w:rsid w:val="00107BFC"/>
    <w:rsid w:val="001116AF"/>
    <w:rsid w:val="00111F7A"/>
    <w:rsid w:val="0011212F"/>
    <w:rsid w:val="0011276C"/>
    <w:rsid w:val="0011438D"/>
    <w:rsid w:val="001163A1"/>
    <w:rsid w:val="00120905"/>
    <w:rsid w:val="001214D4"/>
    <w:rsid w:val="00123E3B"/>
    <w:rsid w:val="001273DA"/>
    <w:rsid w:val="001307E9"/>
    <w:rsid w:val="001328E8"/>
    <w:rsid w:val="001353B9"/>
    <w:rsid w:val="001409D4"/>
    <w:rsid w:val="00141A5E"/>
    <w:rsid w:val="001476C6"/>
    <w:rsid w:val="00150A61"/>
    <w:rsid w:val="001521D5"/>
    <w:rsid w:val="0015291A"/>
    <w:rsid w:val="0015295E"/>
    <w:rsid w:val="001530C3"/>
    <w:rsid w:val="00156AFA"/>
    <w:rsid w:val="00160B00"/>
    <w:rsid w:val="00160FF1"/>
    <w:rsid w:val="0016146D"/>
    <w:rsid w:val="00162EC7"/>
    <w:rsid w:val="00163651"/>
    <w:rsid w:val="00170408"/>
    <w:rsid w:val="00171A33"/>
    <w:rsid w:val="00173842"/>
    <w:rsid w:val="0017414D"/>
    <w:rsid w:val="001749C6"/>
    <w:rsid w:val="0017749A"/>
    <w:rsid w:val="00177943"/>
    <w:rsid w:val="001828A4"/>
    <w:rsid w:val="001842D9"/>
    <w:rsid w:val="00185E38"/>
    <w:rsid w:val="00190A3A"/>
    <w:rsid w:val="00191535"/>
    <w:rsid w:val="00192238"/>
    <w:rsid w:val="001952F8"/>
    <w:rsid w:val="001961E1"/>
    <w:rsid w:val="001973DC"/>
    <w:rsid w:val="001A112D"/>
    <w:rsid w:val="001A1F33"/>
    <w:rsid w:val="001A61C7"/>
    <w:rsid w:val="001B194F"/>
    <w:rsid w:val="001B3277"/>
    <w:rsid w:val="001C4ABC"/>
    <w:rsid w:val="001C700F"/>
    <w:rsid w:val="001C7937"/>
    <w:rsid w:val="001D042E"/>
    <w:rsid w:val="001D3130"/>
    <w:rsid w:val="001D3909"/>
    <w:rsid w:val="001D67B0"/>
    <w:rsid w:val="001E1246"/>
    <w:rsid w:val="001E2753"/>
    <w:rsid w:val="001E2E24"/>
    <w:rsid w:val="001F2BFC"/>
    <w:rsid w:val="001F62E9"/>
    <w:rsid w:val="001F6C80"/>
    <w:rsid w:val="0020259E"/>
    <w:rsid w:val="002028E8"/>
    <w:rsid w:val="00203181"/>
    <w:rsid w:val="00205EF8"/>
    <w:rsid w:val="00210452"/>
    <w:rsid w:val="00211585"/>
    <w:rsid w:val="00212298"/>
    <w:rsid w:val="00212552"/>
    <w:rsid w:val="00212E22"/>
    <w:rsid w:val="00213C04"/>
    <w:rsid w:val="00215651"/>
    <w:rsid w:val="00216497"/>
    <w:rsid w:val="0021698C"/>
    <w:rsid w:val="002177A2"/>
    <w:rsid w:val="00223412"/>
    <w:rsid w:val="00224517"/>
    <w:rsid w:val="002266D4"/>
    <w:rsid w:val="00230235"/>
    <w:rsid w:val="00232024"/>
    <w:rsid w:val="0023225C"/>
    <w:rsid w:val="00234295"/>
    <w:rsid w:val="0023611E"/>
    <w:rsid w:val="002373E4"/>
    <w:rsid w:val="002474D6"/>
    <w:rsid w:val="00251ACC"/>
    <w:rsid w:val="002550FB"/>
    <w:rsid w:val="0025684D"/>
    <w:rsid w:val="00256A11"/>
    <w:rsid w:val="00256CE6"/>
    <w:rsid w:val="00256D46"/>
    <w:rsid w:val="00257256"/>
    <w:rsid w:val="00257E0E"/>
    <w:rsid w:val="0026122C"/>
    <w:rsid w:val="0026128D"/>
    <w:rsid w:val="00262448"/>
    <w:rsid w:val="002671D2"/>
    <w:rsid w:val="00273E86"/>
    <w:rsid w:val="00274007"/>
    <w:rsid w:val="0027574C"/>
    <w:rsid w:val="0027722A"/>
    <w:rsid w:val="00283A2F"/>
    <w:rsid w:val="002846A2"/>
    <w:rsid w:val="00285194"/>
    <w:rsid w:val="00286CA3"/>
    <w:rsid w:val="00287B9B"/>
    <w:rsid w:val="00292099"/>
    <w:rsid w:val="002922C8"/>
    <w:rsid w:val="0029463A"/>
    <w:rsid w:val="00294F9F"/>
    <w:rsid w:val="002951F7"/>
    <w:rsid w:val="00296CC0"/>
    <w:rsid w:val="002A1EA2"/>
    <w:rsid w:val="002A3066"/>
    <w:rsid w:val="002A3771"/>
    <w:rsid w:val="002A37CF"/>
    <w:rsid w:val="002C2297"/>
    <w:rsid w:val="002C24D3"/>
    <w:rsid w:val="002C33FE"/>
    <w:rsid w:val="002D0687"/>
    <w:rsid w:val="002D23EA"/>
    <w:rsid w:val="002D317A"/>
    <w:rsid w:val="002D3875"/>
    <w:rsid w:val="002D49AC"/>
    <w:rsid w:val="002D526E"/>
    <w:rsid w:val="002D6A6D"/>
    <w:rsid w:val="002E09B8"/>
    <w:rsid w:val="002E1C83"/>
    <w:rsid w:val="002E740B"/>
    <w:rsid w:val="002F2888"/>
    <w:rsid w:val="002F5E60"/>
    <w:rsid w:val="00300462"/>
    <w:rsid w:val="00301C10"/>
    <w:rsid w:val="00301E97"/>
    <w:rsid w:val="003047C7"/>
    <w:rsid w:val="00305665"/>
    <w:rsid w:val="00305A0B"/>
    <w:rsid w:val="00306326"/>
    <w:rsid w:val="00307D3F"/>
    <w:rsid w:val="00307F97"/>
    <w:rsid w:val="00312C35"/>
    <w:rsid w:val="00314904"/>
    <w:rsid w:val="003156BE"/>
    <w:rsid w:val="00317E33"/>
    <w:rsid w:val="003202BE"/>
    <w:rsid w:val="00320B61"/>
    <w:rsid w:val="00321E11"/>
    <w:rsid w:val="00324E5F"/>
    <w:rsid w:val="003256AC"/>
    <w:rsid w:val="0032644B"/>
    <w:rsid w:val="003311B3"/>
    <w:rsid w:val="00331A88"/>
    <w:rsid w:val="00331B50"/>
    <w:rsid w:val="00331F54"/>
    <w:rsid w:val="0033281A"/>
    <w:rsid w:val="00333E47"/>
    <w:rsid w:val="003341D7"/>
    <w:rsid w:val="00335362"/>
    <w:rsid w:val="003402A9"/>
    <w:rsid w:val="00340E64"/>
    <w:rsid w:val="0034201C"/>
    <w:rsid w:val="0034287C"/>
    <w:rsid w:val="00342922"/>
    <w:rsid w:val="0034327A"/>
    <w:rsid w:val="003474D0"/>
    <w:rsid w:val="003477E7"/>
    <w:rsid w:val="00347DD8"/>
    <w:rsid w:val="00351124"/>
    <w:rsid w:val="003547E2"/>
    <w:rsid w:val="0035CDAC"/>
    <w:rsid w:val="003607C0"/>
    <w:rsid w:val="00364313"/>
    <w:rsid w:val="003660AA"/>
    <w:rsid w:val="00372D50"/>
    <w:rsid w:val="00373733"/>
    <w:rsid w:val="0037397D"/>
    <w:rsid w:val="0037657E"/>
    <w:rsid w:val="00381568"/>
    <w:rsid w:val="003860D7"/>
    <w:rsid w:val="00390060"/>
    <w:rsid w:val="00390388"/>
    <w:rsid w:val="0039099C"/>
    <w:rsid w:val="003912D0"/>
    <w:rsid w:val="00391B60"/>
    <w:rsid w:val="00391DAE"/>
    <w:rsid w:val="00393723"/>
    <w:rsid w:val="003960CD"/>
    <w:rsid w:val="00396F04"/>
    <w:rsid w:val="00397109"/>
    <w:rsid w:val="003A05BF"/>
    <w:rsid w:val="003A0648"/>
    <w:rsid w:val="003A0C96"/>
    <w:rsid w:val="003A13F8"/>
    <w:rsid w:val="003A2E12"/>
    <w:rsid w:val="003A314C"/>
    <w:rsid w:val="003A3E7D"/>
    <w:rsid w:val="003A5D7A"/>
    <w:rsid w:val="003B0748"/>
    <w:rsid w:val="003B34E9"/>
    <w:rsid w:val="003B3F28"/>
    <w:rsid w:val="003B516D"/>
    <w:rsid w:val="003B5A7B"/>
    <w:rsid w:val="003B5AE1"/>
    <w:rsid w:val="003B6764"/>
    <w:rsid w:val="003B702E"/>
    <w:rsid w:val="003C0201"/>
    <w:rsid w:val="003C146D"/>
    <w:rsid w:val="003C1EAD"/>
    <w:rsid w:val="003C47FD"/>
    <w:rsid w:val="003C546C"/>
    <w:rsid w:val="003C65B9"/>
    <w:rsid w:val="003C6920"/>
    <w:rsid w:val="003C7C49"/>
    <w:rsid w:val="003D1A9E"/>
    <w:rsid w:val="003D6505"/>
    <w:rsid w:val="003E094A"/>
    <w:rsid w:val="003E1C33"/>
    <w:rsid w:val="003E1F1C"/>
    <w:rsid w:val="003E28A0"/>
    <w:rsid w:val="003E394C"/>
    <w:rsid w:val="003E6F5E"/>
    <w:rsid w:val="003E7077"/>
    <w:rsid w:val="003E799D"/>
    <w:rsid w:val="003E79C7"/>
    <w:rsid w:val="003F06FE"/>
    <w:rsid w:val="003F1836"/>
    <w:rsid w:val="003F2397"/>
    <w:rsid w:val="003F27BF"/>
    <w:rsid w:val="003F286B"/>
    <w:rsid w:val="003F56FE"/>
    <w:rsid w:val="003F6A7C"/>
    <w:rsid w:val="003F7A37"/>
    <w:rsid w:val="003F7F33"/>
    <w:rsid w:val="004004B5"/>
    <w:rsid w:val="00401105"/>
    <w:rsid w:val="00401D5A"/>
    <w:rsid w:val="004027B9"/>
    <w:rsid w:val="00403353"/>
    <w:rsid w:val="0040403D"/>
    <w:rsid w:val="00404816"/>
    <w:rsid w:val="0040531A"/>
    <w:rsid w:val="00406396"/>
    <w:rsid w:val="00412C86"/>
    <w:rsid w:val="004141B1"/>
    <w:rsid w:val="004158C7"/>
    <w:rsid w:val="0042087C"/>
    <w:rsid w:val="00424D2D"/>
    <w:rsid w:val="00424D62"/>
    <w:rsid w:val="0042650A"/>
    <w:rsid w:val="00427E1B"/>
    <w:rsid w:val="00437386"/>
    <w:rsid w:val="00440CCC"/>
    <w:rsid w:val="00441B7C"/>
    <w:rsid w:val="0044219D"/>
    <w:rsid w:val="0044240D"/>
    <w:rsid w:val="0044399B"/>
    <w:rsid w:val="00447858"/>
    <w:rsid w:val="00447A72"/>
    <w:rsid w:val="00451326"/>
    <w:rsid w:val="00451A3D"/>
    <w:rsid w:val="0045411B"/>
    <w:rsid w:val="00456372"/>
    <w:rsid w:val="004575BA"/>
    <w:rsid w:val="00462CB6"/>
    <w:rsid w:val="00473F13"/>
    <w:rsid w:val="00476BAE"/>
    <w:rsid w:val="00476C23"/>
    <w:rsid w:val="0048135F"/>
    <w:rsid w:val="0048216E"/>
    <w:rsid w:val="004825DA"/>
    <w:rsid w:val="00483656"/>
    <w:rsid w:val="00492012"/>
    <w:rsid w:val="0049219C"/>
    <w:rsid w:val="00493609"/>
    <w:rsid w:val="0049610A"/>
    <w:rsid w:val="004977E9"/>
    <w:rsid w:val="004A263B"/>
    <w:rsid w:val="004A38D5"/>
    <w:rsid w:val="004A50F0"/>
    <w:rsid w:val="004A68D1"/>
    <w:rsid w:val="004A7311"/>
    <w:rsid w:val="004B07D6"/>
    <w:rsid w:val="004B0A5D"/>
    <w:rsid w:val="004B105D"/>
    <w:rsid w:val="004B472B"/>
    <w:rsid w:val="004B66E2"/>
    <w:rsid w:val="004B79F1"/>
    <w:rsid w:val="004C68E5"/>
    <w:rsid w:val="004D4F39"/>
    <w:rsid w:val="004D6EA9"/>
    <w:rsid w:val="004D7E3F"/>
    <w:rsid w:val="004E13C7"/>
    <w:rsid w:val="004E1EBE"/>
    <w:rsid w:val="004E221D"/>
    <w:rsid w:val="004E2A77"/>
    <w:rsid w:val="004E315A"/>
    <w:rsid w:val="004E439F"/>
    <w:rsid w:val="004E7C9A"/>
    <w:rsid w:val="00500093"/>
    <w:rsid w:val="00501C1B"/>
    <w:rsid w:val="00502BFE"/>
    <w:rsid w:val="0050351E"/>
    <w:rsid w:val="00503D59"/>
    <w:rsid w:val="0050428E"/>
    <w:rsid w:val="0050473A"/>
    <w:rsid w:val="005051CB"/>
    <w:rsid w:val="00507BBB"/>
    <w:rsid w:val="005114FE"/>
    <w:rsid w:val="00515223"/>
    <w:rsid w:val="00520AAE"/>
    <w:rsid w:val="00522C53"/>
    <w:rsid w:val="00524E6C"/>
    <w:rsid w:val="00526033"/>
    <w:rsid w:val="0052752E"/>
    <w:rsid w:val="00530C5A"/>
    <w:rsid w:val="0053183F"/>
    <w:rsid w:val="00532362"/>
    <w:rsid w:val="00532E56"/>
    <w:rsid w:val="00537672"/>
    <w:rsid w:val="00543636"/>
    <w:rsid w:val="00543661"/>
    <w:rsid w:val="0054463B"/>
    <w:rsid w:val="00544990"/>
    <w:rsid w:val="00545F64"/>
    <w:rsid w:val="0054755D"/>
    <w:rsid w:val="005530F4"/>
    <w:rsid w:val="00554989"/>
    <w:rsid w:val="0055625E"/>
    <w:rsid w:val="00556384"/>
    <w:rsid w:val="0056092A"/>
    <w:rsid w:val="005614DD"/>
    <w:rsid w:val="00562D07"/>
    <w:rsid w:val="005708BE"/>
    <w:rsid w:val="00573473"/>
    <w:rsid w:val="005742D7"/>
    <w:rsid w:val="00575319"/>
    <w:rsid w:val="0058090B"/>
    <w:rsid w:val="00583D94"/>
    <w:rsid w:val="00584104"/>
    <w:rsid w:val="00590236"/>
    <w:rsid w:val="005916E4"/>
    <w:rsid w:val="0059439C"/>
    <w:rsid w:val="00595BC5"/>
    <w:rsid w:val="00596BAD"/>
    <w:rsid w:val="005A0DBE"/>
    <w:rsid w:val="005A1DD7"/>
    <w:rsid w:val="005A2556"/>
    <w:rsid w:val="005A7BC4"/>
    <w:rsid w:val="005B0E27"/>
    <w:rsid w:val="005B10E2"/>
    <w:rsid w:val="005B6699"/>
    <w:rsid w:val="005B7ACE"/>
    <w:rsid w:val="005C0B57"/>
    <w:rsid w:val="005C20D0"/>
    <w:rsid w:val="005C2A03"/>
    <w:rsid w:val="005C2F1A"/>
    <w:rsid w:val="005C3804"/>
    <w:rsid w:val="005C46F4"/>
    <w:rsid w:val="005C64FB"/>
    <w:rsid w:val="005D0FFA"/>
    <w:rsid w:val="005D23AC"/>
    <w:rsid w:val="005D3EF3"/>
    <w:rsid w:val="005D4387"/>
    <w:rsid w:val="005D6D42"/>
    <w:rsid w:val="005D7ACA"/>
    <w:rsid w:val="005E2BEC"/>
    <w:rsid w:val="005E2DDF"/>
    <w:rsid w:val="005E65FC"/>
    <w:rsid w:val="005E7643"/>
    <w:rsid w:val="005F0176"/>
    <w:rsid w:val="005F200D"/>
    <w:rsid w:val="005F2F9D"/>
    <w:rsid w:val="005F3E58"/>
    <w:rsid w:val="005F5AE8"/>
    <w:rsid w:val="005F65A2"/>
    <w:rsid w:val="00603733"/>
    <w:rsid w:val="006045EE"/>
    <w:rsid w:val="0060546A"/>
    <w:rsid w:val="00611878"/>
    <w:rsid w:val="006127F5"/>
    <w:rsid w:val="00612A45"/>
    <w:rsid w:val="00612D75"/>
    <w:rsid w:val="0061470E"/>
    <w:rsid w:val="00616A0D"/>
    <w:rsid w:val="00617302"/>
    <w:rsid w:val="0062060C"/>
    <w:rsid w:val="0062277C"/>
    <w:rsid w:val="00622D04"/>
    <w:rsid w:val="00622FD0"/>
    <w:rsid w:val="00625274"/>
    <w:rsid w:val="00630F73"/>
    <w:rsid w:val="00632197"/>
    <w:rsid w:val="00633628"/>
    <w:rsid w:val="006355EF"/>
    <w:rsid w:val="0063610F"/>
    <w:rsid w:val="00636297"/>
    <w:rsid w:val="00636DEA"/>
    <w:rsid w:val="006415B5"/>
    <w:rsid w:val="00642256"/>
    <w:rsid w:val="00642DD9"/>
    <w:rsid w:val="006430F1"/>
    <w:rsid w:val="00644E57"/>
    <w:rsid w:val="006453EF"/>
    <w:rsid w:val="0064601D"/>
    <w:rsid w:val="00646E0E"/>
    <w:rsid w:val="00650236"/>
    <w:rsid w:val="00651BDE"/>
    <w:rsid w:val="00651CB3"/>
    <w:rsid w:val="00654744"/>
    <w:rsid w:val="00655A88"/>
    <w:rsid w:val="00660BFF"/>
    <w:rsid w:val="00663EAF"/>
    <w:rsid w:val="00664975"/>
    <w:rsid w:val="006653CA"/>
    <w:rsid w:val="00670193"/>
    <w:rsid w:val="00670771"/>
    <w:rsid w:val="006724DA"/>
    <w:rsid w:val="00672A12"/>
    <w:rsid w:val="006758BC"/>
    <w:rsid w:val="0067648E"/>
    <w:rsid w:val="00679560"/>
    <w:rsid w:val="00680861"/>
    <w:rsid w:val="00681AE5"/>
    <w:rsid w:val="006823E6"/>
    <w:rsid w:val="006845C7"/>
    <w:rsid w:val="006865D5"/>
    <w:rsid w:val="006875A5"/>
    <w:rsid w:val="00690EEC"/>
    <w:rsid w:val="006918BA"/>
    <w:rsid w:val="006918F7"/>
    <w:rsid w:val="0069228C"/>
    <w:rsid w:val="00692A22"/>
    <w:rsid w:val="00693277"/>
    <w:rsid w:val="0069467A"/>
    <w:rsid w:val="00695D58"/>
    <w:rsid w:val="006962E8"/>
    <w:rsid w:val="00697046"/>
    <w:rsid w:val="006A02B8"/>
    <w:rsid w:val="006A14E5"/>
    <w:rsid w:val="006A69A9"/>
    <w:rsid w:val="006B033C"/>
    <w:rsid w:val="006B054E"/>
    <w:rsid w:val="006B0F1C"/>
    <w:rsid w:val="006B378D"/>
    <w:rsid w:val="006B603D"/>
    <w:rsid w:val="006C012E"/>
    <w:rsid w:val="006C23CF"/>
    <w:rsid w:val="006C26E6"/>
    <w:rsid w:val="006C2F5E"/>
    <w:rsid w:val="006C5852"/>
    <w:rsid w:val="006C5DD4"/>
    <w:rsid w:val="006D0A50"/>
    <w:rsid w:val="006D2053"/>
    <w:rsid w:val="006D36BF"/>
    <w:rsid w:val="006D3D12"/>
    <w:rsid w:val="006D3FBD"/>
    <w:rsid w:val="006D4FEE"/>
    <w:rsid w:val="006D511D"/>
    <w:rsid w:val="006D590F"/>
    <w:rsid w:val="006D797C"/>
    <w:rsid w:val="006E49B4"/>
    <w:rsid w:val="006E6502"/>
    <w:rsid w:val="006E6DB9"/>
    <w:rsid w:val="006F269A"/>
    <w:rsid w:val="006F301B"/>
    <w:rsid w:val="006F560B"/>
    <w:rsid w:val="007073FF"/>
    <w:rsid w:val="00707A2B"/>
    <w:rsid w:val="007108D0"/>
    <w:rsid w:val="00710C63"/>
    <w:rsid w:val="007151F8"/>
    <w:rsid w:val="00720618"/>
    <w:rsid w:val="0072061D"/>
    <w:rsid w:val="0072158B"/>
    <w:rsid w:val="00724387"/>
    <w:rsid w:val="00724B30"/>
    <w:rsid w:val="007257CD"/>
    <w:rsid w:val="00727C53"/>
    <w:rsid w:val="00730763"/>
    <w:rsid w:val="00733014"/>
    <w:rsid w:val="0073373A"/>
    <w:rsid w:val="0073405A"/>
    <w:rsid w:val="007345B3"/>
    <w:rsid w:val="00735C0B"/>
    <w:rsid w:val="00735F05"/>
    <w:rsid w:val="007372C8"/>
    <w:rsid w:val="00737645"/>
    <w:rsid w:val="007376F4"/>
    <w:rsid w:val="00740CE4"/>
    <w:rsid w:val="0074259B"/>
    <w:rsid w:val="00743939"/>
    <w:rsid w:val="00743A3F"/>
    <w:rsid w:val="00743F04"/>
    <w:rsid w:val="00746A29"/>
    <w:rsid w:val="007475DF"/>
    <w:rsid w:val="00747E50"/>
    <w:rsid w:val="00750A39"/>
    <w:rsid w:val="00751FE9"/>
    <w:rsid w:val="00752061"/>
    <w:rsid w:val="00755A12"/>
    <w:rsid w:val="00756E41"/>
    <w:rsid w:val="00762885"/>
    <w:rsid w:val="007642DC"/>
    <w:rsid w:val="00765EFD"/>
    <w:rsid w:val="00767C30"/>
    <w:rsid w:val="00770AD5"/>
    <w:rsid w:val="00771A44"/>
    <w:rsid w:val="00771B10"/>
    <w:rsid w:val="00771DD7"/>
    <w:rsid w:val="007726EC"/>
    <w:rsid w:val="00775BB3"/>
    <w:rsid w:val="00775FF1"/>
    <w:rsid w:val="00780E20"/>
    <w:rsid w:val="007812D7"/>
    <w:rsid w:val="00784820"/>
    <w:rsid w:val="00784DDA"/>
    <w:rsid w:val="007865C4"/>
    <w:rsid w:val="007872E3"/>
    <w:rsid w:val="0078731C"/>
    <w:rsid w:val="007914E1"/>
    <w:rsid w:val="00791F59"/>
    <w:rsid w:val="00792263"/>
    <w:rsid w:val="00795048"/>
    <w:rsid w:val="00795EDE"/>
    <w:rsid w:val="00796C2C"/>
    <w:rsid w:val="00796E9F"/>
    <w:rsid w:val="007A2999"/>
    <w:rsid w:val="007A4150"/>
    <w:rsid w:val="007A4A22"/>
    <w:rsid w:val="007A77E3"/>
    <w:rsid w:val="007B2495"/>
    <w:rsid w:val="007B33CE"/>
    <w:rsid w:val="007B3815"/>
    <w:rsid w:val="007B389D"/>
    <w:rsid w:val="007B4A64"/>
    <w:rsid w:val="007B5440"/>
    <w:rsid w:val="007B69F4"/>
    <w:rsid w:val="007C06E2"/>
    <w:rsid w:val="007C3C87"/>
    <w:rsid w:val="007C5372"/>
    <w:rsid w:val="007C58B9"/>
    <w:rsid w:val="007C59CF"/>
    <w:rsid w:val="007C5A28"/>
    <w:rsid w:val="007D6B8B"/>
    <w:rsid w:val="007D7C09"/>
    <w:rsid w:val="007E5FEA"/>
    <w:rsid w:val="007E7A26"/>
    <w:rsid w:val="007F05D9"/>
    <w:rsid w:val="007F4671"/>
    <w:rsid w:val="007F497D"/>
    <w:rsid w:val="007F6EBC"/>
    <w:rsid w:val="007F75CA"/>
    <w:rsid w:val="008000AA"/>
    <w:rsid w:val="008039CB"/>
    <w:rsid w:val="00807DC8"/>
    <w:rsid w:val="0081104A"/>
    <w:rsid w:val="0081654D"/>
    <w:rsid w:val="00825C33"/>
    <w:rsid w:val="00826665"/>
    <w:rsid w:val="00826AC5"/>
    <w:rsid w:val="00826E04"/>
    <w:rsid w:val="008271ED"/>
    <w:rsid w:val="0082797A"/>
    <w:rsid w:val="00830227"/>
    <w:rsid w:val="00830E97"/>
    <w:rsid w:val="0083235E"/>
    <w:rsid w:val="0083515D"/>
    <w:rsid w:val="0083540D"/>
    <w:rsid w:val="00835564"/>
    <w:rsid w:val="00840535"/>
    <w:rsid w:val="00840F87"/>
    <w:rsid w:val="00841076"/>
    <w:rsid w:val="008411AA"/>
    <w:rsid w:val="00841292"/>
    <w:rsid w:val="00841294"/>
    <w:rsid w:val="00843793"/>
    <w:rsid w:val="00845157"/>
    <w:rsid w:val="00845B6F"/>
    <w:rsid w:val="00851455"/>
    <w:rsid w:val="008527F7"/>
    <w:rsid w:val="00853A8F"/>
    <w:rsid w:val="008544A8"/>
    <w:rsid w:val="00855C46"/>
    <w:rsid w:val="008562B8"/>
    <w:rsid w:val="008569EB"/>
    <w:rsid w:val="00857455"/>
    <w:rsid w:val="00860BEF"/>
    <w:rsid w:val="00860DC5"/>
    <w:rsid w:val="00861438"/>
    <w:rsid w:val="00862C6B"/>
    <w:rsid w:val="008632AA"/>
    <w:rsid w:val="00865191"/>
    <w:rsid w:val="00866206"/>
    <w:rsid w:val="00870C68"/>
    <w:rsid w:val="0087113B"/>
    <w:rsid w:val="0087390F"/>
    <w:rsid w:val="00874B81"/>
    <w:rsid w:val="00876BC0"/>
    <w:rsid w:val="00876FFA"/>
    <w:rsid w:val="00877139"/>
    <w:rsid w:val="00884F4B"/>
    <w:rsid w:val="0088677F"/>
    <w:rsid w:val="00886E25"/>
    <w:rsid w:val="00886ECF"/>
    <w:rsid w:val="00887475"/>
    <w:rsid w:val="00890E32"/>
    <w:rsid w:val="00892060"/>
    <w:rsid w:val="00892A1F"/>
    <w:rsid w:val="00893C48"/>
    <w:rsid w:val="00893F69"/>
    <w:rsid w:val="0089472E"/>
    <w:rsid w:val="00894F73"/>
    <w:rsid w:val="008A0CBE"/>
    <w:rsid w:val="008A24F1"/>
    <w:rsid w:val="008A25BF"/>
    <w:rsid w:val="008A2850"/>
    <w:rsid w:val="008A3564"/>
    <w:rsid w:val="008A515F"/>
    <w:rsid w:val="008A6CAD"/>
    <w:rsid w:val="008A7083"/>
    <w:rsid w:val="008B1CFF"/>
    <w:rsid w:val="008B2C42"/>
    <w:rsid w:val="008B372D"/>
    <w:rsid w:val="008B75AB"/>
    <w:rsid w:val="008B7864"/>
    <w:rsid w:val="008B7B75"/>
    <w:rsid w:val="008C0E92"/>
    <w:rsid w:val="008C17CE"/>
    <w:rsid w:val="008C1DBF"/>
    <w:rsid w:val="008C4335"/>
    <w:rsid w:val="008C54E4"/>
    <w:rsid w:val="008C645F"/>
    <w:rsid w:val="008C6865"/>
    <w:rsid w:val="008CCE2D"/>
    <w:rsid w:val="008D143D"/>
    <w:rsid w:val="008D158C"/>
    <w:rsid w:val="008D4567"/>
    <w:rsid w:val="008D4F41"/>
    <w:rsid w:val="008E0607"/>
    <w:rsid w:val="008E1813"/>
    <w:rsid w:val="008E2DFC"/>
    <w:rsid w:val="008E4877"/>
    <w:rsid w:val="008E5819"/>
    <w:rsid w:val="008E7385"/>
    <w:rsid w:val="008F187C"/>
    <w:rsid w:val="008F301F"/>
    <w:rsid w:val="008F33AC"/>
    <w:rsid w:val="008F343A"/>
    <w:rsid w:val="008F3676"/>
    <w:rsid w:val="008F3E40"/>
    <w:rsid w:val="008F53DB"/>
    <w:rsid w:val="00901AAF"/>
    <w:rsid w:val="0090477A"/>
    <w:rsid w:val="0090478A"/>
    <w:rsid w:val="0090581D"/>
    <w:rsid w:val="009068AC"/>
    <w:rsid w:val="00910E4F"/>
    <w:rsid w:val="00910F40"/>
    <w:rsid w:val="00911332"/>
    <w:rsid w:val="00911BAD"/>
    <w:rsid w:val="00911FDE"/>
    <w:rsid w:val="00912794"/>
    <w:rsid w:val="00914931"/>
    <w:rsid w:val="009150A4"/>
    <w:rsid w:val="00921188"/>
    <w:rsid w:val="00921F6D"/>
    <w:rsid w:val="009222DA"/>
    <w:rsid w:val="00923618"/>
    <w:rsid w:val="009253BE"/>
    <w:rsid w:val="00927BFB"/>
    <w:rsid w:val="0093203D"/>
    <w:rsid w:val="0093398F"/>
    <w:rsid w:val="009366C4"/>
    <w:rsid w:val="00937B42"/>
    <w:rsid w:val="00940BF4"/>
    <w:rsid w:val="00941BCC"/>
    <w:rsid w:val="0094256C"/>
    <w:rsid w:val="009443E3"/>
    <w:rsid w:val="00944CB7"/>
    <w:rsid w:val="00944EB8"/>
    <w:rsid w:val="00945E3C"/>
    <w:rsid w:val="00945FA4"/>
    <w:rsid w:val="00947B09"/>
    <w:rsid w:val="00950B15"/>
    <w:rsid w:val="009514E7"/>
    <w:rsid w:val="009534F3"/>
    <w:rsid w:val="00955B27"/>
    <w:rsid w:val="009568BA"/>
    <w:rsid w:val="0095738D"/>
    <w:rsid w:val="00957A7F"/>
    <w:rsid w:val="00960183"/>
    <w:rsid w:val="00960C95"/>
    <w:rsid w:val="00960DB0"/>
    <w:rsid w:val="009648BA"/>
    <w:rsid w:val="00966363"/>
    <w:rsid w:val="0096768F"/>
    <w:rsid w:val="00967F5B"/>
    <w:rsid w:val="0097117A"/>
    <w:rsid w:val="00973883"/>
    <w:rsid w:val="00975AD2"/>
    <w:rsid w:val="0097711A"/>
    <w:rsid w:val="009778C6"/>
    <w:rsid w:val="009805AE"/>
    <w:rsid w:val="009844F3"/>
    <w:rsid w:val="00985335"/>
    <w:rsid w:val="00991C9E"/>
    <w:rsid w:val="009939DD"/>
    <w:rsid w:val="00994E66"/>
    <w:rsid w:val="0099739E"/>
    <w:rsid w:val="009A0A42"/>
    <w:rsid w:val="009A18CA"/>
    <w:rsid w:val="009A52E8"/>
    <w:rsid w:val="009A53A9"/>
    <w:rsid w:val="009A5540"/>
    <w:rsid w:val="009A5938"/>
    <w:rsid w:val="009A7C8E"/>
    <w:rsid w:val="009B0315"/>
    <w:rsid w:val="009B1C27"/>
    <w:rsid w:val="009B1E99"/>
    <w:rsid w:val="009B23EE"/>
    <w:rsid w:val="009B4AB6"/>
    <w:rsid w:val="009B6118"/>
    <w:rsid w:val="009C1626"/>
    <w:rsid w:val="009C4AEA"/>
    <w:rsid w:val="009C4DAB"/>
    <w:rsid w:val="009C7A82"/>
    <w:rsid w:val="009D136D"/>
    <w:rsid w:val="009D330C"/>
    <w:rsid w:val="009D3DE4"/>
    <w:rsid w:val="009D448A"/>
    <w:rsid w:val="009D7119"/>
    <w:rsid w:val="009D7BCD"/>
    <w:rsid w:val="009E13E5"/>
    <w:rsid w:val="009E3277"/>
    <w:rsid w:val="009E649E"/>
    <w:rsid w:val="009E7093"/>
    <w:rsid w:val="009E7690"/>
    <w:rsid w:val="009F04D4"/>
    <w:rsid w:val="009F06BA"/>
    <w:rsid w:val="009F1445"/>
    <w:rsid w:val="009F1A6B"/>
    <w:rsid w:val="009F2C8A"/>
    <w:rsid w:val="009F4766"/>
    <w:rsid w:val="009F4AA8"/>
    <w:rsid w:val="009F6180"/>
    <w:rsid w:val="00A002C6"/>
    <w:rsid w:val="00A02994"/>
    <w:rsid w:val="00A0535D"/>
    <w:rsid w:val="00A05F2B"/>
    <w:rsid w:val="00A0664C"/>
    <w:rsid w:val="00A0D1D9"/>
    <w:rsid w:val="00A10D73"/>
    <w:rsid w:val="00A121B6"/>
    <w:rsid w:val="00A13F56"/>
    <w:rsid w:val="00A15E74"/>
    <w:rsid w:val="00A179D3"/>
    <w:rsid w:val="00A20B12"/>
    <w:rsid w:val="00A23235"/>
    <w:rsid w:val="00A273BF"/>
    <w:rsid w:val="00A27CBD"/>
    <w:rsid w:val="00A323F9"/>
    <w:rsid w:val="00A34F95"/>
    <w:rsid w:val="00A35C75"/>
    <w:rsid w:val="00A36EA0"/>
    <w:rsid w:val="00A44537"/>
    <w:rsid w:val="00A463CB"/>
    <w:rsid w:val="00A471DA"/>
    <w:rsid w:val="00A5184C"/>
    <w:rsid w:val="00A531B6"/>
    <w:rsid w:val="00A53D5B"/>
    <w:rsid w:val="00A558D3"/>
    <w:rsid w:val="00A559C2"/>
    <w:rsid w:val="00A561E5"/>
    <w:rsid w:val="00A563F8"/>
    <w:rsid w:val="00A6095D"/>
    <w:rsid w:val="00A60E6C"/>
    <w:rsid w:val="00A6289A"/>
    <w:rsid w:val="00A63601"/>
    <w:rsid w:val="00A6555B"/>
    <w:rsid w:val="00A65901"/>
    <w:rsid w:val="00A66DA3"/>
    <w:rsid w:val="00A670AF"/>
    <w:rsid w:val="00A711D4"/>
    <w:rsid w:val="00A731B6"/>
    <w:rsid w:val="00A73C66"/>
    <w:rsid w:val="00A73D0C"/>
    <w:rsid w:val="00A73DF3"/>
    <w:rsid w:val="00A7505E"/>
    <w:rsid w:val="00A80F25"/>
    <w:rsid w:val="00A831BF"/>
    <w:rsid w:val="00A8658E"/>
    <w:rsid w:val="00A86DA7"/>
    <w:rsid w:val="00A908D1"/>
    <w:rsid w:val="00A90DFF"/>
    <w:rsid w:val="00A9208A"/>
    <w:rsid w:val="00A96536"/>
    <w:rsid w:val="00AA315E"/>
    <w:rsid w:val="00AA5347"/>
    <w:rsid w:val="00AA720C"/>
    <w:rsid w:val="00AA7EBA"/>
    <w:rsid w:val="00AB0E29"/>
    <w:rsid w:val="00AB2EDC"/>
    <w:rsid w:val="00AB4693"/>
    <w:rsid w:val="00AB4FA6"/>
    <w:rsid w:val="00AB603F"/>
    <w:rsid w:val="00AB7A96"/>
    <w:rsid w:val="00AB7C5B"/>
    <w:rsid w:val="00AC1915"/>
    <w:rsid w:val="00AC19CE"/>
    <w:rsid w:val="00AC4DB8"/>
    <w:rsid w:val="00AC528F"/>
    <w:rsid w:val="00AC586C"/>
    <w:rsid w:val="00AC5E29"/>
    <w:rsid w:val="00AC5EF3"/>
    <w:rsid w:val="00AC5FAC"/>
    <w:rsid w:val="00AC68B7"/>
    <w:rsid w:val="00AD0204"/>
    <w:rsid w:val="00AD1F5C"/>
    <w:rsid w:val="00AD2A6A"/>
    <w:rsid w:val="00AD5823"/>
    <w:rsid w:val="00AE033E"/>
    <w:rsid w:val="00AE04C6"/>
    <w:rsid w:val="00AE0C0C"/>
    <w:rsid w:val="00AE260A"/>
    <w:rsid w:val="00AE3FA6"/>
    <w:rsid w:val="00AE6165"/>
    <w:rsid w:val="00AE75C8"/>
    <w:rsid w:val="00AE78C2"/>
    <w:rsid w:val="00AF02F9"/>
    <w:rsid w:val="00AF0D4A"/>
    <w:rsid w:val="00AF1FD7"/>
    <w:rsid w:val="00AF5CD2"/>
    <w:rsid w:val="00AF69CD"/>
    <w:rsid w:val="00B003AE"/>
    <w:rsid w:val="00B02AE7"/>
    <w:rsid w:val="00B0582D"/>
    <w:rsid w:val="00B061D2"/>
    <w:rsid w:val="00B1044B"/>
    <w:rsid w:val="00B13878"/>
    <w:rsid w:val="00B16807"/>
    <w:rsid w:val="00B173D9"/>
    <w:rsid w:val="00B178D0"/>
    <w:rsid w:val="00B20515"/>
    <w:rsid w:val="00B20575"/>
    <w:rsid w:val="00B20592"/>
    <w:rsid w:val="00B23181"/>
    <w:rsid w:val="00B23C6D"/>
    <w:rsid w:val="00B24F32"/>
    <w:rsid w:val="00B25811"/>
    <w:rsid w:val="00B314B8"/>
    <w:rsid w:val="00B316D8"/>
    <w:rsid w:val="00B32E00"/>
    <w:rsid w:val="00B3396A"/>
    <w:rsid w:val="00B340AF"/>
    <w:rsid w:val="00B341F3"/>
    <w:rsid w:val="00B35C80"/>
    <w:rsid w:val="00B35FDD"/>
    <w:rsid w:val="00B378CD"/>
    <w:rsid w:val="00B409D7"/>
    <w:rsid w:val="00B40CD3"/>
    <w:rsid w:val="00B42A62"/>
    <w:rsid w:val="00B42F25"/>
    <w:rsid w:val="00B50EBF"/>
    <w:rsid w:val="00B53E58"/>
    <w:rsid w:val="00B54D35"/>
    <w:rsid w:val="00B64A52"/>
    <w:rsid w:val="00B66C83"/>
    <w:rsid w:val="00B72BA8"/>
    <w:rsid w:val="00B7329A"/>
    <w:rsid w:val="00B7329F"/>
    <w:rsid w:val="00B76307"/>
    <w:rsid w:val="00B771EF"/>
    <w:rsid w:val="00B77CC6"/>
    <w:rsid w:val="00B80D74"/>
    <w:rsid w:val="00B82F5F"/>
    <w:rsid w:val="00B83E0A"/>
    <w:rsid w:val="00B93CF6"/>
    <w:rsid w:val="00B94425"/>
    <w:rsid w:val="00B96390"/>
    <w:rsid w:val="00B96A9D"/>
    <w:rsid w:val="00B9743E"/>
    <w:rsid w:val="00B976AA"/>
    <w:rsid w:val="00BA1ABE"/>
    <w:rsid w:val="00BA7CF4"/>
    <w:rsid w:val="00BB068E"/>
    <w:rsid w:val="00BB1356"/>
    <w:rsid w:val="00BC034B"/>
    <w:rsid w:val="00BC09C0"/>
    <w:rsid w:val="00BC2397"/>
    <w:rsid w:val="00BC46A8"/>
    <w:rsid w:val="00BC5FB9"/>
    <w:rsid w:val="00BC7841"/>
    <w:rsid w:val="00BD14C9"/>
    <w:rsid w:val="00BD5E05"/>
    <w:rsid w:val="00BD69F9"/>
    <w:rsid w:val="00BE2702"/>
    <w:rsid w:val="00BE2DE3"/>
    <w:rsid w:val="00BE61A1"/>
    <w:rsid w:val="00BE64FA"/>
    <w:rsid w:val="00BE70A9"/>
    <w:rsid w:val="00BF122A"/>
    <w:rsid w:val="00BF5353"/>
    <w:rsid w:val="00BF6BBE"/>
    <w:rsid w:val="00BF6F9A"/>
    <w:rsid w:val="00BF74C4"/>
    <w:rsid w:val="00C00B9F"/>
    <w:rsid w:val="00C051B5"/>
    <w:rsid w:val="00C05ADC"/>
    <w:rsid w:val="00C070E3"/>
    <w:rsid w:val="00C07AB2"/>
    <w:rsid w:val="00C1069E"/>
    <w:rsid w:val="00C117DE"/>
    <w:rsid w:val="00C13DF7"/>
    <w:rsid w:val="00C1501C"/>
    <w:rsid w:val="00C17CA0"/>
    <w:rsid w:val="00C200A4"/>
    <w:rsid w:val="00C21484"/>
    <w:rsid w:val="00C22E0F"/>
    <w:rsid w:val="00C23B27"/>
    <w:rsid w:val="00C244B8"/>
    <w:rsid w:val="00C249F8"/>
    <w:rsid w:val="00C307C6"/>
    <w:rsid w:val="00C31D6F"/>
    <w:rsid w:val="00C332D5"/>
    <w:rsid w:val="00C34240"/>
    <w:rsid w:val="00C34875"/>
    <w:rsid w:val="00C373CA"/>
    <w:rsid w:val="00C41220"/>
    <w:rsid w:val="00C43F55"/>
    <w:rsid w:val="00C6214F"/>
    <w:rsid w:val="00C62227"/>
    <w:rsid w:val="00C62D77"/>
    <w:rsid w:val="00C64E73"/>
    <w:rsid w:val="00C66538"/>
    <w:rsid w:val="00C665AE"/>
    <w:rsid w:val="00C70AE4"/>
    <w:rsid w:val="00C70DA3"/>
    <w:rsid w:val="00C71099"/>
    <w:rsid w:val="00C72729"/>
    <w:rsid w:val="00C73235"/>
    <w:rsid w:val="00C73D23"/>
    <w:rsid w:val="00C73FC9"/>
    <w:rsid w:val="00C765DF"/>
    <w:rsid w:val="00C773DC"/>
    <w:rsid w:val="00C778BC"/>
    <w:rsid w:val="00C77E51"/>
    <w:rsid w:val="00C823B8"/>
    <w:rsid w:val="00C823E0"/>
    <w:rsid w:val="00C84F4F"/>
    <w:rsid w:val="00C856C7"/>
    <w:rsid w:val="00C913A1"/>
    <w:rsid w:val="00C93444"/>
    <w:rsid w:val="00C93453"/>
    <w:rsid w:val="00C93D69"/>
    <w:rsid w:val="00C948F9"/>
    <w:rsid w:val="00C94C24"/>
    <w:rsid w:val="00C95AC7"/>
    <w:rsid w:val="00C96703"/>
    <w:rsid w:val="00C96E2A"/>
    <w:rsid w:val="00CA039C"/>
    <w:rsid w:val="00CA0CAA"/>
    <w:rsid w:val="00CA0F8F"/>
    <w:rsid w:val="00CA1027"/>
    <w:rsid w:val="00CA2D73"/>
    <w:rsid w:val="00CA4501"/>
    <w:rsid w:val="00CA60CA"/>
    <w:rsid w:val="00CA66D8"/>
    <w:rsid w:val="00CA6D38"/>
    <w:rsid w:val="00CB099A"/>
    <w:rsid w:val="00CB10FC"/>
    <w:rsid w:val="00CB1A7A"/>
    <w:rsid w:val="00CB6A3B"/>
    <w:rsid w:val="00CC1CDC"/>
    <w:rsid w:val="00CC1DC1"/>
    <w:rsid w:val="00CC35B5"/>
    <w:rsid w:val="00CC3A82"/>
    <w:rsid w:val="00CC48B8"/>
    <w:rsid w:val="00CD2DD0"/>
    <w:rsid w:val="00CD3029"/>
    <w:rsid w:val="00CD33CC"/>
    <w:rsid w:val="00CD47D6"/>
    <w:rsid w:val="00CD5737"/>
    <w:rsid w:val="00CD7A2B"/>
    <w:rsid w:val="00CE003F"/>
    <w:rsid w:val="00CE0DA2"/>
    <w:rsid w:val="00CE0DE0"/>
    <w:rsid w:val="00CE2213"/>
    <w:rsid w:val="00CE48D1"/>
    <w:rsid w:val="00CE544C"/>
    <w:rsid w:val="00CE5AEE"/>
    <w:rsid w:val="00CE6740"/>
    <w:rsid w:val="00CF288D"/>
    <w:rsid w:val="00CF2B68"/>
    <w:rsid w:val="00CF75DF"/>
    <w:rsid w:val="00D02922"/>
    <w:rsid w:val="00D03239"/>
    <w:rsid w:val="00D04DAA"/>
    <w:rsid w:val="00D04EB8"/>
    <w:rsid w:val="00D059C7"/>
    <w:rsid w:val="00D072ED"/>
    <w:rsid w:val="00D13834"/>
    <w:rsid w:val="00D13AF7"/>
    <w:rsid w:val="00D16C28"/>
    <w:rsid w:val="00D16EDA"/>
    <w:rsid w:val="00D21D33"/>
    <w:rsid w:val="00D23A6E"/>
    <w:rsid w:val="00D23C93"/>
    <w:rsid w:val="00D24948"/>
    <w:rsid w:val="00D24F23"/>
    <w:rsid w:val="00D26255"/>
    <w:rsid w:val="00D309B8"/>
    <w:rsid w:val="00D33746"/>
    <w:rsid w:val="00D33949"/>
    <w:rsid w:val="00D34F85"/>
    <w:rsid w:val="00D367A0"/>
    <w:rsid w:val="00D40DA2"/>
    <w:rsid w:val="00D42394"/>
    <w:rsid w:val="00D4255E"/>
    <w:rsid w:val="00D426B4"/>
    <w:rsid w:val="00D448D1"/>
    <w:rsid w:val="00D4612D"/>
    <w:rsid w:val="00D46365"/>
    <w:rsid w:val="00D50874"/>
    <w:rsid w:val="00D5161A"/>
    <w:rsid w:val="00D51A0C"/>
    <w:rsid w:val="00D5607A"/>
    <w:rsid w:val="00D6297A"/>
    <w:rsid w:val="00D637A1"/>
    <w:rsid w:val="00D64CBE"/>
    <w:rsid w:val="00D64F1E"/>
    <w:rsid w:val="00D66B6C"/>
    <w:rsid w:val="00D66DB6"/>
    <w:rsid w:val="00D67AA0"/>
    <w:rsid w:val="00D68F70"/>
    <w:rsid w:val="00D73C55"/>
    <w:rsid w:val="00D748F6"/>
    <w:rsid w:val="00D76DCD"/>
    <w:rsid w:val="00D81B18"/>
    <w:rsid w:val="00D84A4E"/>
    <w:rsid w:val="00D87B71"/>
    <w:rsid w:val="00D9179E"/>
    <w:rsid w:val="00D91AE1"/>
    <w:rsid w:val="00D97CD9"/>
    <w:rsid w:val="00DA108D"/>
    <w:rsid w:val="00DA1E63"/>
    <w:rsid w:val="00DA2BC7"/>
    <w:rsid w:val="00DA3E28"/>
    <w:rsid w:val="00DA4CC2"/>
    <w:rsid w:val="00DA5113"/>
    <w:rsid w:val="00DA5C28"/>
    <w:rsid w:val="00DA782A"/>
    <w:rsid w:val="00DB1D00"/>
    <w:rsid w:val="00DB2AF7"/>
    <w:rsid w:val="00DB4F5C"/>
    <w:rsid w:val="00DB5571"/>
    <w:rsid w:val="00DB5981"/>
    <w:rsid w:val="00DB635D"/>
    <w:rsid w:val="00DB6C0F"/>
    <w:rsid w:val="00DC0181"/>
    <w:rsid w:val="00DC4C90"/>
    <w:rsid w:val="00DD01BA"/>
    <w:rsid w:val="00DD0DF9"/>
    <w:rsid w:val="00DD3AF3"/>
    <w:rsid w:val="00DD76C3"/>
    <w:rsid w:val="00DE12D6"/>
    <w:rsid w:val="00DE2DAA"/>
    <w:rsid w:val="00DE496A"/>
    <w:rsid w:val="00DE4E3D"/>
    <w:rsid w:val="00DF144F"/>
    <w:rsid w:val="00DF2130"/>
    <w:rsid w:val="00DF598A"/>
    <w:rsid w:val="00DF5991"/>
    <w:rsid w:val="00DF7745"/>
    <w:rsid w:val="00E04BB1"/>
    <w:rsid w:val="00E05937"/>
    <w:rsid w:val="00E064BA"/>
    <w:rsid w:val="00E1288A"/>
    <w:rsid w:val="00E132AC"/>
    <w:rsid w:val="00E15AA1"/>
    <w:rsid w:val="00E15B49"/>
    <w:rsid w:val="00E21501"/>
    <w:rsid w:val="00E27441"/>
    <w:rsid w:val="00E31E6D"/>
    <w:rsid w:val="00E354AB"/>
    <w:rsid w:val="00E358C7"/>
    <w:rsid w:val="00E37AA6"/>
    <w:rsid w:val="00E4199C"/>
    <w:rsid w:val="00E4790B"/>
    <w:rsid w:val="00E47FBF"/>
    <w:rsid w:val="00E50067"/>
    <w:rsid w:val="00E504CB"/>
    <w:rsid w:val="00E50EE0"/>
    <w:rsid w:val="00E51430"/>
    <w:rsid w:val="00E51857"/>
    <w:rsid w:val="00E52FBB"/>
    <w:rsid w:val="00E5340C"/>
    <w:rsid w:val="00E54A98"/>
    <w:rsid w:val="00E55282"/>
    <w:rsid w:val="00E55FE5"/>
    <w:rsid w:val="00E57199"/>
    <w:rsid w:val="00E62519"/>
    <w:rsid w:val="00E6353F"/>
    <w:rsid w:val="00E67523"/>
    <w:rsid w:val="00E67CD7"/>
    <w:rsid w:val="00E70D44"/>
    <w:rsid w:val="00E71A0C"/>
    <w:rsid w:val="00E71ED2"/>
    <w:rsid w:val="00E73773"/>
    <w:rsid w:val="00E83941"/>
    <w:rsid w:val="00E84208"/>
    <w:rsid w:val="00E84F3E"/>
    <w:rsid w:val="00E86AD4"/>
    <w:rsid w:val="00E92315"/>
    <w:rsid w:val="00E92DAA"/>
    <w:rsid w:val="00E931C5"/>
    <w:rsid w:val="00E9521F"/>
    <w:rsid w:val="00E95533"/>
    <w:rsid w:val="00E97431"/>
    <w:rsid w:val="00EA0C51"/>
    <w:rsid w:val="00EA1502"/>
    <w:rsid w:val="00EA2E66"/>
    <w:rsid w:val="00EA5EF0"/>
    <w:rsid w:val="00EA66E2"/>
    <w:rsid w:val="00EB2042"/>
    <w:rsid w:val="00EB261D"/>
    <w:rsid w:val="00EB2BB4"/>
    <w:rsid w:val="00EC332D"/>
    <w:rsid w:val="00EC5F4E"/>
    <w:rsid w:val="00EC7D99"/>
    <w:rsid w:val="00ED0004"/>
    <w:rsid w:val="00ED03F6"/>
    <w:rsid w:val="00ED7393"/>
    <w:rsid w:val="00EE15C4"/>
    <w:rsid w:val="00EE4B67"/>
    <w:rsid w:val="00EE716D"/>
    <w:rsid w:val="00EE795B"/>
    <w:rsid w:val="00EE7E7B"/>
    <w:rsid w:val="00EF164D"/>
    <w:rsid w:val="00EF22F2"/>
    <w:rsid w:val="00EF3ED4"/>
    <w:rsid w:val="00EF6F42"/>
    <w:rsid w:val="00F00D95"/>
    <w:rsid w:val="00F023F5"/>
    <w:rsid w:val="00F0241F"/>
    <w:rsid w:val="00F04132"/>
    <w:rsid w:val="00F04BD0"/>
    <w:rsid w:val="00F06333"/>
    <w:rsid w:val="00F07068"/>
    <w:rsid w:val="00F147E4"/>
    <w:rsid w:val="00F2106F"/>
    <w:rsid w:val="00F2638D"/>
    <w:rsid w:val="00F26D88"/>
    <w:rsid w:val="00F27FD4"/>
    <w:rsid w:val="00F31CC0"/>
    <w:rsid w:val="00F324F7"/>
    <w:rsid w:val="00F35A9B"/>
    <w:rsid w:val="00F36396"/>
    <w:rsid w:val="00F372DD"/>
    <w:rsid w:val="00F37AB5"/>
    <w:rsid w:val="00F428EB"/>
    <w:rsid w:val="00F4318F"/>
    <w:rsid w:val="00F434EA"/>
    <w:rsid w:val="00F502C9"/>
    <w:rsid w:val="00F50C91"/>
    <w:rsid w:val="00F54C55"/>
    <w:rsid w:val="00F55D43"/>
    <w:rsid w:val="00F55F5A"/>
    <w:rsid w:val="00F673D9"/>
    <w:rsid w:val="00F70D62"/>
    <w:rsid w:val="00F715D6"/>
    <w:rsid w:val="00F71F15"/>
    <w:rsid w:val="00F71F86"/>
    <w:rsid w:val="00F77F02"/>
    <w:rsid w:val="00F77F19"/>
    <w:rsid w:val="00F83E79"/>
    <w:rsid w:val="00F842D8"/>
    <w:rsid w:val="00F84672"/>
    <w:rsid w:val="00F8482F"/>
    <w:rsid w:val="00F91A4B"/>
    <w:rsid w:val="00F93958"/>
    <w:rsid w:val="00F955C1"/>
    <w:rsid w:val="00F95BC5"/>
    <w:rsid w:val="00F973D4"/>
    <w:rsid w:val="00FA10B7"/>
    <w:rsid w:val="00FB0B6B"/>
    <w:rsid w:val="00FB2C0E"/>
    <w:rsid w:val="00FB3105"/>
    <w:rsid w:val="00FB3660"/>
    <w:rsid w:val="00FB5D5C"/>
    <w:rsid w:val="00FB6C15"/>
    <w:rsid w:val="00FC02D0"/>
    <w:rsid w:val="00FC4068"/>
    <w:rsid w:val="00FC4636"/>
    <w:rsid w:val="00FC5507"/>
    <w:rsid w:val="00FD152E"/>
    <w:rsid w:val="00FD208F"/>
    <w:rsid w:val="00FD3C14"/>
    <w:rsid w:val="00FD45D9"/>
    <w:rsid w:val="00FD4BCF"/>
    <w:rsid w:val="00FD52D8"/>
    <w:rsid w:val="00FD698F"/>
    <w:rsid w:val="00FE09DA"/>
    <w:rsid w:val="00FE36BB"/>
    <w:rsid w:val="00FE4D8E"/>
    <w:rsid w:val="00FF1341"/>
    <w:rsid w:val="00FF3C2E"/>
    <w:rsid w:val="00FF41BE"/>
    <w:rsid w:val="00FF6DF3"/>
    <w:rsid w:val="00FF7687"/>
    <w:rsid w:val="00FF7A72"/>
    <w:rsid w:val="0142BCAF"/>
    <w:rsid w:val="0148D3AE"/>
    <w:rsid w:val="014BB887"/>
    <w:rsid w:val="0154DDD9"/>
    <w:rsid w:val="0157DC7B"/>
    <w:rsid w:val="0159FAEF"/>
    <w:rsid w:val="0160D624"/>
    <w:rsid w:val="017750A8"/>
    <w:rsid w:val="017B1661"/>
    <w:rsid w:val="018656D1"/>
    <w:rsid w:val="01ACFCD0"/>
    <w:rsid w:val="01B5B756"/>
    <w:rsid w:val="01FF070C"/>
    <w:rsid w:val="0217DA7F"/>
    <w:rsid w:val="02217210"/>
    <w:rsid w:val="0225D05C"/>
    <w:rsid w:val="022BBBDD"/>
    <w:rsid w:val="02481615"/>
    <w:rsid w:val="0257455A"/>
    <w:rsid w:val="02961C41"/>
    <w:rsid w:val="02B1AB6D"/>
    <w:rsid w:val="02D343E1"/>
    <w:rsid w:val="02D61DED"/>
    <w:rsid w:val="02E2F2B0"/>
    <w:rsid w:val="02FEB69A"/>
    <w:rsid w:val="0324406E"/>
    <w:rsid w:val="03363279"/>
    <w:rsid w:val="033AAE20"/>
    <w:rsid w:val="0346964E"/>
    <w:rsid w:val="03490691"/>
    <w:rsid w:val="03525C64"/>
    <w:rsid w:val="0355C774"/>
    <w:rsid w:val="0373F2D3"/>
    <w:rsid w:val="037FAFF6"/>
    <w:rsid w:val="038722D8"/>
    <w:rsid w:val="0392C1A3"/>
    <w:rsid w:val="03B3F49D"/>
    <w:rsid w:val="03C686BF"/>
    <w:rsid w:val="03CEAD47"/>
    <w:rsid w:val="03DA4FEC"/>
    <w:rsid w:val="041A5903"/>
    <w:rsid w:val="042CC763"/>
    <w:rsid w:val="044F69FE"/>
    <w:rsid w:val="04E70ACC"/>
    <w:rsid w:val="04F50763"/>
    <w:rsid w:val="051C4CB2"/>
    <w:rsid w:val="0538237F"/>
    <w:rsid w:val="05530946"/>
    <w:rsid w:val="05625E1F"/>
    <w:rsid w:val="05724E4B"/>
    <w:rsid w:val="0590A9A0"/>
    <w:rsid w:val="05A08CCB"/>
    <w:rsid w:val="05A60B26"/>
    <w:rsid w:val="05A8B370"/>
    <w:rsid w:val="05B184BD"/>
    <w:rsid w:val="05E355C6"/>
    <w:rsid w:val="0611FB55"/>
    <w:rsid w:val="06167E24"/>
    <w:rsid w:val="061E4240"/>
    <w:rsid w:val="061E8CC9"/>
    <w:rsid w:val="061FB00D"/>
    <w:rsid w:val="062A797C"/>
    <w:rsid w:val="062D5E69"/>
    <w:rsid w:val="0638DEF0"/>
    <w:rsid w:val="068AA347"/>
    <w:rsid w:val="068C493F"/>
    <w:rsid w:val="06C0A9A8"/>
    <w:rsid w:val="06D60765"/>
    <w:rsid w:val="06DF8982"/>
    <w:rsid w:val="06F0591E"/>
    <w:rsid w:val="070280E8"/>
    <w:rsid w:val="07101777"/>
    <w:rsid w:val="072854C9"/>
    <w:rsid w:val="072D39FF"/>
    <w:rsid w:val="07619B50"/>
    <w:rsid w:val="07779948"/>
    <w:rsid w:val="077E2AB0"/>
    <w:rsid w:val="0781B1BB"/>
    <w:rsid w:val="079BF551"/>
    <w:rsid w:val="07DBD38B"/>
    <w:rsid w:val="080E6028"/>
    <w:rsid w:val="0816817C"/>
    <w:rsid w:val="08200213"/>
    <w:rsid w:val="084B85FC"/>
    <w:rsid w:val="084BF0E2"/>
    <w:rsid w:val="0862B9E6"/>
    <w:rsid w:val="088B7109"/>
    <w:rsid w:val="08929232"/>
    <w:rsid w:val="0896E14F"/>
    <w:rsid w:val="089C38A8"/>
    <w:rsid w:val="08A7FAF2"/>
    <w:rsid w:val="08BE813B"/>
    <w:rsid w:val="08CAA6ED"/>
    <w:rsid w:val="08F94559"/>
    <w:rsid w:val="090B6924"/>
    <w:rsid w:val="0912B208"/>
    <w:rsid w:val="0922CFF1"/>
    <w:rsid w:val="092C3530"/>
    <w:rsid w:val="092E2E17"/>
    <w:rsid w:val="094FEFBE"/>
    <w:rsid w:val="09764D0A"/>
    <w:rsid w:val="0989A94E"/>
    <w:rsid w:val="0997FFE9"/>
    <w:rsid w:val="09AB2FF4"/>
    <w:rsid w:val="09B40688"/>
    <w:rsid w:val="09BFF36E"/>
    <w:rsid w:val="09D55566"/>
    <w:rsid w:val="09DEF82C"/>
    <w:rsid w:val="09F1284C"/>
    <w:rsid w:val="0A1D7E2E"/>
    <w:rsid w:val="0A25476B"/>
    <w:rsid w:val="0A3CDFEF"/>
    <w:rsid w:val="0A4080E6"/>
    <w:rsid w:val="0A42B55D"/>
    <w:rsid w:val="0A5EB3AF"/>
    <w:rsid w:val="0A5EF4DA"/>
    <w:rsid w:val="0AA166D0"/>
    <w:rsid w:val="0B1020A7"/>
    <w:rsid w:val="0B20FBD5"/>
    <w:rsid w:val="0B21E0DE"/>
    <w:rsid w:val="0B25FA55"/>
    <w:rsid w:val="0B4A83EB"/>
    <w:rsid w:val="0B73527D"/>
    <w:rsid w:val="0B7AB6B3"/>
    <w:rsid w:val="0B9517F4"/>
    <w:rsid w:val="0BB93352"/>
    <w:rsid w:val="0BDE5526"/>
    <w:rsid w:val="0BE56BA9"/>
    <w:rsid w:val="0C09371B"/>
    <w:rsid w:val="0C0DBD8E"/>
    <w:rsid w:val="0C40667A"/>
    <w:rsid w:val="0C65C383"/>
    <w:rsid w:val="0C78B639"/>
    <w:rsid w:val="0CB57D2F"/>
    <w:rsid w:val="0CC45D79"/>
    <w:rsid w:val="0CE3E2D6"/>
    <w:rsid w:val="0CEADA1B"/>
    <w:rsid w:val="0CF44157"/>
    <w:rsid w:val="0D3D5946"/>
    <w:rsid w:val="0D5480A4"/>
    <w:rsid w:val="0D900BB7"/>
    <w:rsid w:val="0DA375C8"/>
    <w:rsid w:val="0DD706A5"/>
    <w:rsid w:val="0DD73ABD"/>
    <w:rsid w:val="0E05B6A4"/>
    <w:rsid w:val="0E14FC8D"/>
    <w:rsid w:val="0E1D3A5A"/>
    <w:rsid w:val="0E3BC5A5"/>
    <w:rsid w:val="0E4C9DB6"/>
    <w:rsid w:val="0E63A47F"/>
    <w:rsid w:val="0E63D3CF"/>
    <w:rsid w:val="0E64AF82"/>
    <w:rsid w:val="0E6BD431"/>
    <w:rsid w:val="0E787F09"/>
    <w:rsid w:val="0E909416"/>
    <w:rsid w:val="0EC46785"/>
    <w:rsid w:val="0EEB8565"/>
    <w:rsid w:val="0EED0062"/>
    <w:rsid w:val="0F1C2AB3"/>
    <w:rsid w:val="0F30F0B6"/>
    <w:rsid w:val="0F52A069"/>
    <w:rsid w:val="0F5CD300"/>
    <w:rsid w:val="0FA5FF81"/>
    <w:rsid w:val="0FB86555"/>
    <w:rsid w:val="0FD4797D"/>
    <w:rsid w:val="0FDFF34D"/>
    <w:rsid w:val="0FE9A5CD"/>
    <w:rsid w:val="0FFF4463"/>
    <w:rsid w:val="100FE42B"/>
    <w:rsid w:val="1015B10B"/>
    <w:rsid w:val="1049AEB1"/>
    <w:rsid w:val="1056BDCE"/>
    <w:rsid w:val="105C853F"/>
    <w:rsid w:val="1075DFC7"/>
    <w:rsid w:val="108ACFCE"/>
    <w:rsid w:val="108D63DC"/>
    <w:rsid w:val="10B225C6"/>
    <w:rsid w:val="10B404D4"/>
    <w:rsid w:val="10B8442F"/>
    <w:rsid w:val="10C016E0"/>
    <w:rsid w:val="10EE8585"/>
    <w:rsid w:val="1107B7E3"/>
    <w:rsid w:val="110D6B6B"/>
    <w:rsid w:val="1117D25D"/>
    <w:rsid w:val="11214D7C"/>
    <w:rsid w:val="1145A70B"/>
    <w:rsid w:val="1199FC40"/>
    <w:rsid w:val="11ADAF31"/>
    <w:rsid w:val="11C2D4AB"/>
    <w:rsid w:val="11D3D8ED"/>
    <w:rsid w:val="11DB19BC"/>
    <w:rsid w:val="11EADAD9"/>
    <w:rsid w:val="1213FFDE"/>
    <w:rsid w:val="122B686A"/>
    <w:rsid w:val="123097B1"/>
    <w:rsid w:val="1280096D"/>
    <w:rsid w:val="128DC4B0"/>
    <w:rsid w:val="1291CFC9"/>
    <w:rsid w:val="12B28E2F"/>
    <w:rsid w:val="12CDFF34"/>
    <w:rsid w:val="12E30C8E"/>
    <w:rsid w:val="12FCB77E"/>
    <w:rsid w:val="1300F016"/>
    <w:rsid w:val="131B7724"/>
    <w:rsid w:val="1337A001"/>
    <w:rsid w:val="1349AA56"/>
    <w:rsid w:val="134FA890"/>
    <w:rsid w:val="135BB0BD"/>
    <w:rsid w:val="13811B5E"/>
    <w:rsid w:val="13A3880E"/>
    <w:rsid w:val="13B993F5"/>
    <w:rsid w:val="13F2F6C1"/>
    <w:rsid w:val="13FECC2E"/>
    <w:rsid w:val="13FFC180"/>
    <w:rsid w:val="141188C5"/>
    <w:rsid w:val="14278A97"/>
    <w:rsid w:val="143720AD"/>
    <w:rsid w:val="14524637"/>
    <w:rsid w:val="146B03A9"/>
    <w:rsid w:val="146E54A7"/>
    <w:rsid w:val="146F2E1C"/>
    <w:rsid w:val="1484C29A"/>
    <w:rsid w:val="149CF706"/>
    <w:rsid w:val="14AFF1FF"/>
    <w:rsid w:val="14B0D7B3"/>
    <w:rsid w:val="14C1F2CB"/>
    <w:rsid w:val="14E30DD8"/>
    <w:rsid w:val="1500C52C"/>
    <w:rsid w:val="151244C5"/>
    <w:rsid w:val="151A7691"/>
    <w:rsid w:val="15222392"/>
    <w:rsid w:val="1544551D"/>
    <w:rsid w:val="154BF980"/>
    <w:rsid w:val="154DE3EB"/>
    <w:rsid w:val="15625C1B"/>
    <w:rsid w:val="156F4422"/>
    <w:rsid w:val="1576BD2F"/>
    <w:rsid w:val="15807626"/>
    <w:rsid w:val="15AFD540"/>
    <w:rsid w:val="15B76CBE"/>
    <w:rsid w:val="15C1A012"/>
    <w:rsid w:val="15C4F06A"/>
    <w:rsid w:val="15D3EDF8"/>
    <w:rsid w:val="15D72A61"/>
    <w:rsid w:val="15EDC80B"/>
    <w:rsid w:val="16135177"/>
    <w:rsid w:val="1636D271"/>
    <w:rsid w:val="16389856"/>
    <w:rsid w:val="16466C70"/>
    <w:rsid w:val="16510D6F"/>
    <w:rsid w:val="1652E3F4"/>
    <w:rsid w:val="1666412E"/>
    <w:rsid w:val="167608B2"/>
    <w:rsid w:val="1676FB74"/>
    <w:rsid w:val="16A8F9AB"/>
    <w:rsid w:val="16BCFA07"/>
    <w:rsid w:val="16D0C518"/>
    <w:rsid w:val="16D9484A"/>
    <w:rsid w:val="16E0D880"/>
    <w:rsid w:val="17014332"/>
    <w:rsid w:val="17106CBD"/>
    <w:rsid w:val="1722C6EE"/>
    <w:rsid w:val="1731BD25"/>
    <w:rsid w:val="17398FD0"/>
    <w:rsid w:val="175D6B46"/>
    <w:rsid w:val="17682C50"/>
    <w:rsid w:val="17739F7A"/>
    <w:rsid w:val="178AE2C1"/>
    <w:rsid w:val="17A24EDA"/>
    <w:rsid w:val="17B24D6D"/>
    <w:rsid w:val="17D31F3C"/>
    <w:rsid w:val="17E5F581"/>
    <w:rsid w:val="180B08F2"/>
    <w:rsid w:val="182C8D70"/>
    <w:rsid w:val="18554D32"/>
    <w:rsid w:val="18646DB5"/>
    <w:rsid w:val="18C66B1F"/>
    <w:rsid w:val="18E1987F"/>
    <w:rsid w:val="18E6D33E"/>
    <w:rsid w:val="18EDF3A1"/>
    <w:rsid w:val="18F74128"/>
    <w:rsid w:val="18FDFCCC"/>
    <w:rsid w:val="1925AC0D"/>
    <w:rsid w:val="193D30A6"/>
    <w:rsid w:val="1945A855"/>
    <w:rsid w:val="19509250"/>
    <w:rsid w:val="196D8D43"/>
    <w:rsid w:val="1973968C"/>
    <w:rsid w:val="1985AE21"/>
    <w:rsid w:val="1989721C"/>
    <w:rsid w:val="19973394"/>
    <w:rsid w:val="19A48783"/>
    <w:rsid w:val="19AACA53"/>
    <w:rsid w:val="19BBA0C4"/>
    <w:rsid w:val="19C6F97B"/>
    <w:rsid w:val="19D94719"/>
    <w:rsid w:val="19E50A4E"/>
    <w:rsid w:val="19F925B6"/>
    <w:rsid w:val="1A11F5C0"/>
    <w:rsid w:val="1A20EA92"/>
    <w:rsid w:val="1A3196F2"/>
    <w:rsid w:val="1A44C96B"/>
    <w:rsid w:val="1A806E3C"/>
    <w:rsid w:val="1AAA11F1"/>
    <w:rsid w:val="1AAEC55F"/>
    <w:rsid w:val="1ABAEBE0"/>
    <w:rsid w:val="1ACEC891"/>
    <w:rsid w:val="1AD50CE4"/>
    <w:rsid w:val="1AE077A7"/>
    <w:rsid w:val="1B1AD9F3"/>
    <w:rsid w:val="1B29DD0E"/>
    <w:rsid w:val="1B2B4C9C"/>
    <w:rsid w:val="1B3C6932"/>
    <w:rsid w:val="1B3E62AB"/>
    <w:rsid w:val="1B744C46"/>
    <w:rsid w:val="1B7E3763"/>
    <w:rsid w:val="1B8F2A96"/>
    <w:rsid w:val="1B8FDE42"/>
    <w:rsid w:val="1B932E41"/>
    <w:rsid w:val="1B9BEE6D"/>
    <w:rsid w:val="1BC0F458"/>
    <w:rsid w:val="1BDBA8AE"/>
    <w:rsid w:val="1BE2A032"/>
    <w:rsid w:val="1BEA3E18"/>
    <w:rsid w:val="1BF48FC5"/>
    <w:rsid w:val="1C167651"/>
    <w:rsid w:val="1C4482B6"/>
    <w:rsid w:val="1C6EA70D"/>
    <w:rsid w:val="1C7872F5"/>
    <w:rsid w:val="1C787C5F"/>
    <w:rsid w:val="1C929FD3"/>
    <w:rsid w:val="1CCFCC11"/>
    <w:rsid w:val="1CE072B1"/>
    <w:rsid w:val="1D0765E3"/>
    <w:rsid w:val="1D0D0777"/>
    <w:rsid w:val="1D1A9FDD"/>
    <w:rsid w:val="1D2D489E"/>
    <w:rsid w:val="1D32B1B8"/>
    <w:rsid w:val="1D3A3372"/>
    <w:rsid w:val="1D47D531"/>
    <w:rsid w:val="1D64C63E"/>
    <w:rsid w:val="1D73BEDF"/>
    <w:rsid w:val="1D89B6C4"/>
    <w:rsid w:val="1D942914"/>
    <w:rsid w:val="1DA395CF"/>
    <w:rsid w:val="1DCAFF71"/>
    <w:rsid w:val="1DD63C2A"/>
    <w:rsid w:val="1DDBCBED"/>
    <w:rsid w:val="1DEE00DA"/>
    <w:rsid w:val="1DF1A5CE"/>
    <w:rsid w:val="1E13D2BC"/>
    <w:rsid w:val="1E1C5A42"/>
    <w:rsid w:val="1E3A9629"/>
    <w:rsid w:val="1E6ED806"/>
    <w:rsid w:val="1E822903"/>
    <w:rsid w:val="1E93134A"/>
    <w:rsid w:val="1E95A148"/>
    <w:rsid w:val="1E9D8C6F"/>
    <w:rsid w:val="1EA69D60"/>
    <w:rsid w:val="1EC2E8A8"/>
    <w:rsid w:val="1EC8FE1D"/>
    <w:rsid w:val="1ECB33E6"/>
    <w:rsid w:val="1ED0ED82"/>
    <w:rsid w:val="1EDA9B21"/>
    <w:rsid w:val="1F2B90C7"/>
    <w:rsid w:val="1F68C8C8"/>
    <w:rsid w:val="1F98AD54"/>
    <w:rsid w:val="1F9D23E4"/>
    <w:rsid w:val="1FAB54FD"/>
    <w:rsid w:val="1FCB8A3E"/>
    <w:rsid w:val="1FCF15D2"/>
    <w:rsid w:val="1FF53EDF"/>
    <w:rsid w:val="1FF5EADA"/>
    <w:rsid w:val="1FF61E5B"/>
    <w:rsid w:val="2004A227"/>
    <w:rsid w:val="201A3216"/>
    <w:rsid w:val="202457F1"/>
    <w:rsid w:val="20318028"/>
    <w:rsid w:val="204B9965"/>
    <w:rsid w:val="2052D1A5"/>
    <w:rsid w:val="20548DD7"/>
    <w:rsid w:val="2056576C"/>
    <w:rsid w:val="205B2429"/>
    <w:rsid w:val="20B3AD23"/>
    <w:rsid w:val="20C754FC"/>
    <w:rsid w:val="20E24DDB"/>
    <w:rsid w:val="20E8D379"/>
    <w:rsid w:val="212C62B7"/>
    <w:rsid w:val="2133A4A1"/>
    <w:rsid w:val="214EF0D3"/>
    <w:rsid w:val="21503BBA"/>
    <w:rsid w:val="2154FD3E"/>
    <w:rsid w:val="21933EC6"/>
    <w:rsid w:val="219CD495"/>
    <w:rsid w:val="21B03D77"/>
    <w:rsid w:val="21CD7361"/>
    <w:rsid w:val="21FCE2C9"/>
    <w:rsid w:val="2205B9D4"/>
    <w:rsid w:val="22262CBB"/>
    <w:rsid w:val="22316966"/>
    <w:rsid w:val="22338327"/>
    <w:rsid w:val="2246B878"/>
    <w:rsid w:val="228CD72A"/>
    <w:rsid w:val="2296C94A"/>
    <w:rsid w:val="229BE0FE"/>
    <w:rsid w:val="22A0C086"/>
    <w:rsid w:val="22B31253"/>
    <w:rsid w:val="22E21F03"/>
    <w:rsid w:val="23143C5D"/>
    <w:rsid w:val="2323FEFC"/>
    <w:rsid w:val="2331E458"/>
    <w:rsid w:val="2373B0B3"/>
    <w:rsid w:val="2376AD47"/>
    <w:rsid w:val="23877D8E"/>
    <w:rsid w:val="23DB6CD0"/>
    <w:rsid w:val="23EBF9A4"/>
    <w:rsid w:val="23FC7F74"/>
    <w:rsid w:val="24044EFB"/>
    <w:rsid w:val="24393C0C"/>
    <w:rsid w:val="245A987E"/>
    <w:rsid w:val="2467449C"/>
    <w:rsid w:val="24683D32"/>
    <w:rsid w:val="24731BC3"/>
    <w:rsid w:val="248F7EA3"/>
    <w:rsid w:val="24B59DAF"/>
    <w:rsid w:val="24C69B97"/>
    <w:rsid w:val="24E10C67"/>
    <w:rsid w:val="2518E864"/>
    <w:rsid w:val="25265F93"/>
    <w:rsid w:val="25331F56"/>
    <w:rsid w:val="2536CCB1"/>
    <w:rsid w:val="2538A118"/>
    <w:rsid w:val="25771D0F"/>
    <w:rsid w:val="2581F609"/>
    <w:rsid w:val="25847EEE"/>
    <w:rsid w:val="25B68B4B"/>
    <w:rsid w:val="25C396EB"/>
    <w:rsid w:val="262067F5"/>
    <w:rsid w:val="262ACBD6"/>
    <w:rsid w:val="263A1B42"/>
    <w:rsid w:val="263F5121"/>
    <w:rsid w:val="264283A1"/>
    <w:rsid w:val="26487C90"/>
    <w:rsid w:val="267B3106"/>
    <w:rsid w:val="26AAD1EE"/>
    <w:rsid w:val="26BA735A"/>
    <w:rsid w:val="26BD8519"/>
    <w:rsid w:val="26C9B8E1"/>
    <w:rsid w:val="271EEADD"/>
    <w:rsid w:val="2764E4E8"/>
    <w:rsid w:val="276588EA"/>
    <w:rsid w:val="27793009"/>
    <w:rsid w:val="277CC76F"/>
    <w:rsid w:val="27A5D793"/>
    <w:rsid w:val="27B80938"/>
    <w:rsid w:val="27B99159"/>
    <w:rsid w:val="27BC0E27"/>
    <w:rsid w:val="27D69C47"/>
    <w:rsid w:val="27DB6F80"/>
    <w:rsid w:val="27EEA2FE"/>
    <w:rsid w:val="27F6A0C9"/>
    <w:rsid w:val="27F8B428"/>
    <w:rsid w:val="281536E1"/>
    <w:rsid w:val="2816EC67"/>
    <w:rsid w:val="28203F59"/>
    <w:rsid w:val="283261BD"/>
    <w:rsid w:val="284F0440"/>
    <w:rsid w:val="285C2156"/>
    <w:rsid w:val="2867DA24"/>
    <w:rsid w:val="2899A3F4"/>
    <w:rsid w:val="28B23961"/>
    <w:rsid w:val="28C47682"/>
    <w:rsid w:val="28D03407"/>
    <w:rsid w:val="28DADFDE"/>
    <w:rsid w:val="28FB832A"/>
    <w:rsid w:val="290B85C0"/>
    <w:rsid w:val="290CBA60"/>
    <w:rsid w:val="2920F5A3"/>
    <w:rsid w:val="29809C74"/>
    <w:rsid w:val="29A42D4C"/>
    <w:rsid w:val="29BC5DB4"/>
    <w:rsid w:val="29C45E1B"/>
    <w:rsid w:val="29CB1F35"/>
    <w:rsid w:val="29E6B1D7"/>
    <w:rsid w:val="29F13B7C"/>
    <w:rsid w:val="29F8577B"/>
    <w:rsid w:val="2A14F608"/>
    <w:rsid w:val="2A262DC0"/>
    <w:rsid w:val="2A321E54"/>
    <w:rsid w:val="2A3CE4F6"/>
    <w:rsid w:val="2A58EBB8"/>
    <w:rsid w:val="2A62FE67"/>
    <w:rsid w:val="2A693F05"/>
    <w:rsid w:val="2A6FD4BE"/>
    <w:rsid w:val="2A7EB50F"/>
    <w:rsid w:val="2A88B1B3"/>
    <w:rsid w:val="2AA35420"/>
    <w:rsid w:val="2AACDCB9"/>
    <w:rsid w:val="2AC355CC"/>
    <w:rsid w:val="2AC87755"/>
    <w:rsid w:val="2ACBE39F"/>
    <w:rsid w:val="2AD35B87"/>
    <w:rsid w:val="2AD41F7A"/>
    <w:rsid w:val="2AFD7C92"/>
    <w:rsid w:val="2B46E1AB"/>
    <w:rsid w:val="2B51D98C"/>
    <w:rsid w:val="2B738F2D"/>
    <w:rsid w:val="2B8BE459"/>
    <w:rsid w:val="2BB17CD0"/>
    <w:rsid w:val="2BB56541"/>
    <w:rsid w:val="2BBBE7E2"/>
    <w:rsid w:val="2BC185D8"/>
    <w:rsid w:val="2BEBC586"/>
    <w:rsid w:val="2C019BFE"/>
    <w:rsid w:val="2C03CAA9"/>
    <w:rsid w:val="2C06921D"/>
    <w:rsid w:val="2C2DFA7B"/>
    <w:rsid w:val="2C3F7707"/>
    <w:rsid w:val="2C4E8FC3"/>
    <w:rsid w:val="2C4EEF78"/>
    <w:rsid w:val="2C526E05"/>
    <w:rsid w:val="2C6F78F6"/>
    <w:rsid w:val="2C9CAA09"/>
    <w:rsid w:val="2CD7C30C"/>
    <w:rsid w:val="2CF0A271"/>
    <w:rsid w:val="2D116297"/>
    <w:rsid w:val="2D19F1CD"/>
    <w:rsid w:val="2D2023EE"/>
    <w:rsid w:val="2D24535F"/>
    <w:rsid w:val="2D57E1CE"/>
    <w:rsid w:val="2D87A1B1"/>
    <w:rsid w:val="2D94CFB7"/>
    <w:rsid w:val="2D9AA82F"/>
    <w:rsid w:val="2D9B05AE"/>
    <w:rsid w:val="2DA73008"/>
    <w:rsid w:val="2DA87E94"/>
    <w:rsid w:val="2DCFDF28"/>
    <w:rsid w:val="2E4AD134"/>
    <w:rsid w:val="2E6CD3AE"/>
    <w:rsid w:val="2E7B4ABA"/>
    <w:rsid w:val="2EA92983"/>
    <w:rsid w:val="2EAF4E62"/>
    <w:rsid w:val="2EBA2F67"/>
    <w:rsid w:val="2EC311FF"/>
    <w:rsid w:val="2EC74411"/>
    <w:rsid w:val="2EE3C8F4"/>
    <w:rsid w:val="2EF48F20"/>
    <w:rsid w:val="2F533391"/>
    <w:rsid w:val="2F660994"/>
    <w:rsid w:val="2F682568"/>
    <w:rsid w:val="2F7D6EEE"/>
    <w:rsid w:val="2F873284"/>
    <w:rsid w:val="2FA635CE"/>
    <w:rsid w:val="2FAD8E12"/>
    <w:rsid w:val="2FAF7EDB"/>
    <w:rsid w:val="2FF57259"/>
    <w:rsid w:val="305B7975"/>
    <w:rsid w:val="3081476C"/>
    <w:rsid w:val="3086D95F"/>
    <w:rsid w:val="30879DF9"/>
    <w:rsid w:val="30B84F76"/>
    <w:rsid w:val="311FF63C"/>
    <w:rsid w:val="31404298"/>
    <w:rsid w:val="3150B4BD"/>
    <w:rsid w:val="31572136"/>
    <w:rsid w:val="3163327A"/>
    <w:rsid w:val="31651CB4"/>
    <w:rsid w:val="318AE540"/>
    <w:rsid w:val="31AA8798"/>
    <w:rsid w:val="31C6B0C9"/>
    <w:rsid w:val="31D73A2C"/>
    <w:rsid w:val="31E77708"/>
    <w:rsid w:val="31F4E339"/>
    <w:rsid w:val="31FDE602"/>
    <w:rsid w:val="3219C482"/>
    <w:rsid w:val="321A4D99"/>
    <w:rsid w:val="321D43F9"/>
    <w:rsid w:val="3225D32E"/>
    <w:rsid w:val="3258C97F"/>
    <w:rsid w:val="325B4524"/>
    <w:rsid w:val="32700D87"/>
    <w:rsid w:val="32764AB4"/>
    <w:rsid w:val="32B06FA6"/>
    <w:rsid w:val="32C954B0"/>
    <w:rsid w:val="32D3392A"/>
    <w:rsid w:val="32E4F0CF"/>
    <w:rsid w:val="32E9C75C"/>
    <w:rsid w:val="32F31E07"/>
    <w:rsid w:val="330BAAE3"/>
    <w:rsid w:val="332D0E59"/>
    <w:rsid w:val="332D1771"/>
    <w:rsid w:val="33433B7C"/>
    <w:rsid w:val="334F88C3"/>
    <w:rsid w:val="336C4DAC"/>
    <w:rsid w:val="336FE42E"/>
    <w:rsid w:val="338331E2"/>
    <w:rsid w:val="339BE8EC"/>
    <w:rsid w:val="33BE8588"/>
    <w:rsid w:val="33DB6547"/>
    <w:rsid w:val="33E26FB6"/>
    <w:rsid w:val="33E5B6DD"/>
    <w:rsid w:val="3400DE1D"/>
    <w:rsid w:val="3435D0A5"/>
    <w:rsid w:val="34377741"/>
    <w:rsid w:val="34416272"/>
    <w:rsid w:val="347D676D"/>
    <w:rsid w:val="34988837"/>
    <w:rsid w:val="34B7A1BC"/>
    <w:rsid w:val="34D87B0C"/>
    <w:rsid w:val="34D88C40"/>
    <w:rsid w:val="34E06267"/>
    <w:rsid w:val="34F04248"/>
    <w:rsid w:val="350A0269"/>
    <w:rsid w:val="351842C7"/>
    <w:rsid w:val="351D3DBF"/>
    <w:rsid w:val="356BF340"/>
    <w:rsid w:val="357549C2"/>
    <w:rsid w:val="35AD9FF4"/>
    <w:rsid w:val="35D890ED"/>
    <w:rsid w:val="35E7CA2A"/>
    <w:rsid w:val="35EF583E"/>
    <w:rsid w:val="35FCB8C4"/>
    <w:rsid w:val="3602698D"/>
    <w:rsid w:val="3605BDF2"/>
    <w:rsid w:val="3606BA08"/>
    <w:rsid w:val="361477CA"/>
    <w:rsid w:val="361B36EB"/>
    <w:rsid w:val="361CC1B2"/>
    <w:rsid w:val="362329EB"/>
    <w:rsid w:val="362E9CF9"/>
    <w:rsid w:val="364F80B5"/>
    <w:rsid w:val="364FC032"/>
    <w:rsid w:val="367D4FA8"/>
    <w:rsid w:val="36821115"/>
    <w:rsid w:val="36872B35"/>
    <w:rsid w:val="36A946D5"/>
    <w:rsid w:val="36B81F16"/>
    <w:rsid w:val="36C9A236"/>
    <w:rsid w:val="36D27B9E"/>
    <w:rsid w:val="36E36BDE"/>
    <w:rsid w:val="36E69592"/>
    <w:rsid w:val="36E9B3D3"/>
    <w:rsid w:val="36ECCDCC"/>
    <w:rsid w:val="36FCC462"/>
    <w:rsid w:val="3704161A"/>
    <w:rsid w:val="37060CD0"/>
    <w:rsid w:val="370DF2CB"/>
    <w:rsid w:val="373182AF"/>
    <w:rsid w:val="37596239"/>
    <w:rsid w:val="376217BE"/>
    <w:rsid w:val="37625A78"/>
    <w:rsid w:val="37A415AD"/>
    <w:rsid w:val="37A7D221"/>
    <w:rsid w:val="380F2F94"/>
    <w:rsid w:val="3815ABEE"/>
    <w:rsid w:val="383B2DA0"/>
    <w:rsid w:val="385329E6"/>
    <w:rsid w:val="3898529A"/>
    <w:rsid w:val="38A455AB"/>
    <w:rsid w:val="38A9E52C"/>
    <w:rsid w:val="38CDED01"/>
    <w:rsid w:val="38D11E21"/>
    <w:rsid w:val="38ED0A57"/>
    <w:rsid w:val="38F35462"/>
    <w:rsid w:val="39013DAC"/>
    <w:rsid w:val="391FBD95"/>
    <w:rsid w:val="3952AC8E"/>
    <w:rsid w:val="3974049E"/>
    <w:rsid w:val="3974A1A4"/>
    <w:rsid w:val="398FE65E"/>
    <w:rsid w:val="39987FC0"/>
    <w:rsid w:val="39C658F0"/>
    <w:rsid w:val="39D22F41"/>
    <w:rsid w:val="3A073C6F"/>
    <w:rsid w:val="3A0E46F2"/>
    <w:rsid w:val="3A17EB76"/>
    <w:rsid w:val="3A3543A5"/>
    <w:rsid w:val="3A3AE163"/>
    <w:rsid w:val="3A408DA6"/>
    <w:rsid w:val="3A47FF10"/>
    <w:rsid w:val="3A512999"/>
    <w:rsid w:val="3A57A470"/>
    <w:rsid w:val="3A68BEA0"/>
    <w:rsid w:val="3A72B362"/>
    <w:rsid w:val="3A932C2F"/>
    <w:rsid w:val="3AA14B7E"/>
    <w:rsid w:val="3AAD8F63"/>
    <w:rsid w:val="3ABBA89A"/>
    <w:rsid w:val="3AF18E6E"/>
    <w:rsid w:val="3AF5719B"/>
    <w:rsid w:val="3AFDA4A8"/>
    <w:rsid w:val="3AFE03C4"/>
    <w:rsid w:val="3B86ED59"/>
    <w:rsid w:val="3B9E4D1C"/>
    <w:rsid w:val="3B9EF9E2"/>
    <w:rsid w:val="3BA9B38A"/>
    <w:rsid w:val="3BADD40F"/>
    <w:rsid w:val="3BD0911E"/>
    <w:rsid w:val="3BD83B33"/>
    <w:rsid w:val="3BDA6C60"/>
    <w:rsid w:val="3BDAD602"/>
    <w:rsid w:val="3BE04E41"/>
    <w:rsid w:val="3C082F7C"/>
    <w:rsid w:val="3C1CD1D5"/>
    <w:rsid w:val="3C8378F9"/>
    <w:rsid w:val="3C8902CD"/>
    <w:rsid w:val="3C92525A"/>
    <w:rsid w:val="3C96CB7B"/>
    <w:rsid w:val="3CACAF7F"/>
    <w:rsid w:val="3CBA6A87"/>
    <w:rsid w:val="3CE582E7"/>
    <w:rsid w:val="3CE8138C"/>
    <w:rsid w:val="3D12F66F"/>
    <w:rsid w:val="3D30B842"/>
    <w:rsid w:val="3D360348"/>
    <w:rsid w:val="3D4D765B"/>
    <w:rsid w:val="3D5F20ED"/>
    <w:rsid w:val="3D610D1F"/>
    <w:rsid w:val="3D6163FC"/>
    <w:rsid w:val="3D61EE7C"/>
    <w:rsid w:val="3D8924C1"/>
    <w:rsid w:val="3D94A854"/>
    <w:rsid w:val="3DDB8D9D"/>
    <w:rsid w:val="3DE3A88B"/>
    <w:rsid w:val="3DF114DD"/>
    <w:rsid w:val="3DFF7D7A"/>
    <w:rsid w:val="3E33718E"/>
    <w:rsid w:val="3E56A0B7"/>
    <w:rsid w:val="3E5895B8"/>
    <w:rsid w:val="3E832093"/>
    <w:rsid w:val="3E8B35D3"/>
    <w:rsid w:val="3ECCFE2C"/>
    <w:rsid w:val="3ED4E093"/>
    <w:rsid w:val="3ED6C857"/>
    <w:rsid w:val="3EDA0A9C"/>
    <w:rsid w:val="3EF5A141"/>
    <w:rsid w:val="3F11518F"/>
    <w:rsid w:val="3F3737D4"/>
    <w:rsid w:val="3F76EEDA"/>
    <w:rsid w:val="3F87C5EE"/>
    <w:rsid w:val="3F8E27F6"/>
    <w:rsid w:val="3F916C21"/>
    <w:rsid w:val="3FA60535"/>
    <w:rsid w:val="3FA7D412"/>
    <w:rsid w:val="3FC2C617"/>
    <w:rsid w:val="3FC4A540"/>
    <w:rsid w:val="3FF7EB8A"/>
    <w:rsid w:val="3FF87180"/>
    <w:rsid w:val="3FFA8E32"/>
    <w:rsid w:val="4012CA46"/>
    <w:rsid w:val="401C0CCC"/>
    <w:rsid w:val="40553EC9"/>
    <w:rsid w:val="4058751A"/>
    <w:rsid w:val="406607AE"/>
    <w:rsid w:val="4081638A"/>
    <w:rsid w:val="409C32C5"/>
    <w:rsid w:val="40C4B23B"/>
    <w:rsid w:val="40D58267"/>
    <w:rsid w:val="412F97C0"/>
    <w:rsid w:val="413725CC"/>
    <w:rsid w:val="416658A0"/>
    <w:rsid w:val="41951244"/>
    <w:rsid w:val="41BEEBB5"/>
    <w:rsid w:val="41C25381"/>
    <w:rsid w:val="41DAC920"/>
    <w:rsid w:val="41E8B03B"/>
    <w:rsid w:val="41FCC1C9"/>
    <w:rsid w:val="4202DD01"/>
    <w:rsid w:val="422A0CCB"/>
    <w:rsid w:val="4243111E"/>
    <w:rsid w:val="424E0176"/>
    <w:rsid w:val="425108C7"/>
    <w:rsid w:val="4254D358"/>
    <w:rsid w:val="42561309"/>
    <w:rsid w:val="42ABA17D"/>
    <w:rsid w:val="42B45D51"/>
    <w:rsid w:val="42BD9BDD"/>
    <w:rsid w:val="42C769C2"/>
    <w:rsid w:val="42C7BC75"/>
    <w:rsid w:val="4309CFC3"/>
    <w:rsid w:val="430B4889"/>
    <w:rsid w:val="43191B30"/>
    <w:rsid w:val="43308F3F"/>
    <w:rsid w:val="4336A4F9"/>
    <w:rsid w:val="434DA648"/>
    <w:rsid w:val="43567829"/>
    <w:rsid w:val="4358F26E"/>
    <w:rsid w:val="435EE0A1"/>
    <w:rsid w:val="436FF79F"/>
    <w:rsid w:val="4378EE80"/>
    <w:rsid w:val="4380F6F9"/>
    <w:rsid w:val="438FB392"/>
    <w:rsid w:val="43B740A2"/>
    <w:rsid w:val="43DA802E"/>
    <w:rsid w:val="43F6A80A"/>
    <w:rsid w:val="44023B92"/>
    <w:rsid w:val="440C8EB6"/>
    <w:rsid w:val="441D783A"/>
    <w:rsid w:val="444D5A23"/>
    <w:rsid w:val="44506AD6"/>
    <w:rsid w:val="445165EB"/>
    <w:rsid w:val="44558394"/>
    <w:rsid w:val="4471F6F2"/>
    <w:rsid w:val="447BE8DE"/>
    <w:rsid w:val="44A968AB"/>
    <w:rsid w:val="44AACD8B"/>
    <w:rsid w:val="44E48610"/>
    <w:rsid w:val="44E6BB6E"/>
    <w:rsid w:val="44F64E5A"/>
    <w:rsid w:val="45001610"/>
    <w:rsid w:val="45094BD1"/>
    <w:rsid w:val="452709A9"/>
    <w:rsid w:val="45359496"/>
    <w:rsid w:val="456D9F55"/>
    <w:rsid w:val="4588113D"/>
    <w:rsid w:val="45B4B7B2"/>
    <w:rsid w:val="45C5FE8E"/>
    <w:rsid w:val="45D14CE5"/>
    <w:rsid w:val="45E05059"/>
    <w:rsid w:val="45EED831"/>
    <w:rsid w:val="45FA091F"/>
    <w:rsid w:val="46165907"/>
    <w:rsid w:val="462D202C"/>
    <w:rsid w:val="467B9DFB"/>
    <w:rsid w:val="46A0B434"/>
    <w:rsid w:val="46A124F3"/>
    <w:rsid w:val="46A1AFF6"/>
    <w:rsid w:val="46AB1CB3"/>
    <w:rsid w:val="46F76327"/>
    <w:rsid w:val="4713FEBC"/>
    <w:rsid w:val="47302D5C"/>
    <w:rsid w:val="4773182E"/>
    <w:rsid w:val="47909884"/>
    <w:rsid w:val="47B20329"/>
    <w:rsid w:val="4808D14F"/>
    <w:rsid w:val="4812429A"/>
    <w:rsid w:val="481D5853"/>
    <w:rsid w:val="482CB809"/>
    <w:rsid w:val="483A2A2C"/>
    <w:rsid w:val="4843C9C6"/>
    <w:rsid w:val="48803DDB"/>
    <w:rsid w:val="489A597E"/>
    <w:rsid w:val="48A0D37B"/>
    <w:rsid w:val="48A5E7AE"/>
    <w:rsid w:val="48B262F5"/>
    <w:rsid w:val="48B8F1DF"/>
    <w:rsid w:val="48BBD504"/>
    <w:rsid w:val="4916E2DA"/>
    <w:rsid w:val="49289029"/>
    <w:rsid w:val="49326CDA"/>
    <w:rsid w:val="493D69D3"/>
    <w:rsid w:val="4955DC0D"/>
    <w:rsid w:val="4973CF91"/>
    <w:rsid w:val="49763088"/>
    <w:rsid w:val="498A0785"/>
    <w:rsid w:val="498C1740"/>
    <w:rsid w:val="49A6C5C6"/>
    <w:rsid w:val="49BA4FBD"/>
    <w:rsid w:val="49F9563C"/>
    <w:rsid w:val="4A14C455"/>
    <w:rsid w:val="4A2451CF"/>
    <w:rsid w:val="4A28AB33"/>
    <w:rsid w:val="4A3A94A8"/>
    <w:rsid w:val="4A48418F"/>
    <w:rsid w:val="4A4C6BC7"/>
    <w:rsid w:val="4A9BAEB5"/>
    <w:rsid w:val="4AA33966"/>
    <w:rsid w:val="4AA50222"/>
    <w:rsid w:val="4AB98A0D"/>
    <w:rsid w:val="4AE7DC78"/>
    <w:rsid w:val="4AFB0598"/>
    <w:rsid w:val="4AFC1A0E"/>
    <w:rsid w:val="4B06E4F6"/>
    <w:rsid w:val="4B0DF133"/>
    <w:rsid w:val="4B1660C2"/>
    <w:rsid w:val="4B20281A"/>
    <w:rsid w:val="4B248BB5"/>
    <w:rsid w:val="4B7307EC"/>
    <w:rsid w:val="4B79166A"/>
    <w:rsid w:val="4B8FD2F4"/>
    <w:rsid w:val="4B980930"/>
    <w:rsid w:val="4B9CA9C6"/>
    <w:rsid w:val="4BA98033"/>
    <w:rsid w:val="4BB31D65"/>
    <w:rsid w:val="4BC1DE79"/>
    <w:rsid w:val="4BC48AB9"/>
    <w:rsid w:val="4BC83765"/>
    <w:rsid w:val="4BCD0706"/>
    <w:rsid w:val="4BF25175"/>
    <w:rsid w:val="4C5226FE"/>
    <w:rsid w:val="4C5B2EA4"/>
    <w:rsid w:val="4C606729"/>
    <w:rsid w:val="4C613478"/>
    <w:rsid w:val="4C7EF929"/>
    <w:rsid w:val="4C855CE7"/>
    <w:rsid w:val="4C89847B"/>
    <w:rsid w:val="4C90DB76"/>
    <w:rsid w:val="4CD59407"/>
    <w:rsid w:val="4CECCFF7"/>
    <w:rsid w:val="4D35329B"/>
    <w:rsid w:val="4D46245B"/>
    <w:rsid w:val="4D4B49EA"/>
    <w:rsid w:val="4D553C9D"/>
    <w:rsid w:val="4D5F3C69"/>
    <w:rsid w:val="4D9D3B35"/>
    <w:rsid w:val="4DC1C7C3"/>
    <w:rsid w:val="4DE4917E"/>
    <w:rsid w:val="4DE6C850"/>
    <w:rsid w:val="4E23DF5A"/>
    <w:rsid w:val="4E4D0D60"/>
    <w:rsid w:val="4E5356E6"/>
    <w:rsid w:val="4E59A9F0"/>
    <w:rsid w:val="4E7B17D1"/>
    <w:rsid w:val="4E7D925F"/>
    <w:rsid w:val="4E86F1BD"/>
    <w:rsid w:val="4E9233A5"/>
    <w:rsid w:val="4EAD0253"/>
    <w:rsid w:val="4ED15972"/>
    <w:rsid w:val="4EE0619E"/>
    <w:rsid w:val="4EE557CB"/>
    <w:rsid w:val="4EE944ED"/>
    <w:rsid w:val="4EEDFC82"/>
    <w:rsid w:val="4EF3C992"/>
    <w:rsid w:val="4F04BF4A"/>
    <w:rsid w:val="4F05A3CF"/>
    <w:rsid w:val="4F14E9E3"/>
    <w:rsid w:val="4F1E4A79"/>
    <w:rsid w:val="4F2B083A"/>
    <w:rsid w:val="4F3FC3B8"/>
    <w:rsid w:val="4F6B77BE"/>
    <w:rsid w:val="4F7DB2EC"/>
    <w:rsid w:val="4F9C14AB"/>
    <w:rsid w:val="4FC5376B"/>
    <w:rsid w:val="4FEFA26A"/>
    <w:rsid w:val="5000ECC9"/>
    <w:rsid w:val="50045917"/>
    <w:rsid w:val="5005694F"/>
    <w:rsid w:val="5008D7B7"/>
    <w:rsid w:val="50127961"/>
    <w:rsid w:val="50253E45"/>
    <w:rsid w:val="5048C12D"/>
    <w:rsid w:val="50514BFF"/>
    <w:rsid w:val="50A3B716"/>
    <w:rsid w:val="50A6E08C"/>
    <w:rsid w:val="50A914E4"/>
    <w:rsid w:val="50B50336"/>
    <w:rsid w:val="50C180A3"/>
    <w:rsid w:val="50DEF0C8"/>
    <w:rsid w:val="50E10682"/>
    <w:rsid w:val="50F1A9E6"/>
    <w:rsid w:val="510CDAA2"/>
    <w:rsid w:val="51114A69"/>
    <w:rsid w:val="5130621B"/>
    <w:rsid w:val="5151D42B"/>
    <w:rsid w:val="51629A07"/>
    <w:rsid w:val="516D8DDB"/>
    <w:rsid w:val="51A72850"/>
    <w:rsid w:val="51B474CF"/>
    <w:rsid w:val="51CD9E81"/>
    <w:rsid w:val="51E9D2D9"/>
    <w:rsid w:val="520DAAB3"/>
    <w:rsid w:val="521C8337"/>
    <w:rsid w:val="52212380"/>
    <w:rsid w:val="5233C94B"/>
    <w:rsid w:val="5239A9F8"/>
    <w:rsid w:val="523E8266"/>
    <w:rsid w:val="52632691"/>
    <w:rsid w:val="527E9EEE"/>
    <w:rsid w:val="52938AC9"/>
    <w:rsid w:val="529CA8BC"/>
    <w:rsid w:val="52BC4596"/>
    <w:rsid w:val="52C1A1C8"/>
    <w:rsid w:val="53029B23"/>
    <w:rsid w:val="5328F66B"/>
    <w:rsid w:val="532AA88C"/>
    <w:rsid w:val="5355454E"/>
    <w:rsid w:val="5357B4E8"/>
    <w:rsid w:val="5359014C"/>
    <w:rsid w:val="53708DCE"/>
    <w:rsid w:val="53709A0B"/>
    <w:rsid w:val="53A10696"/>
    <w:rsid w:val="53AB6E37"/>
    <w:rsid w:val="53EC67DB"/>
    <w:rsid w:val="53EDDFC2"/>
    <w:rsid w:val="53F4B1A8"/>
    <w:rsid w:val="541A2046"/>
    <w:rsid w:val="5420CD10"/>
    <w:rsid w:val="5423BCE1"/>
    <w:rsid w:val="54240AB6"/>
    <w:rsid w:val="54256C23"/>
    <w:rsid w:val="54344FB2"/>
    <w:rsid w:val="544192F8"/>
    <w:rsid w:val="54576C65"/>
    <w:rsid w:val="5461803D"/>
    <w:rsid w:val="5477F68C"/>
    <w:rsid w:val="5488D000"/>
    <w:rsid w:val="54982160"/>
    <w:rsid w:val="549CC33B"/>
    <w:rsid w:val="54BCAFD0"/>
    <w:rsid w:val="54D15BE2"/>
    <w:rsid w:val="54D481E0"/>
    <w:rsid w:val="54D8E43B"/>
    <w:rsid w:val="54DB5753"/>
    <w:rsid w:val="54E39158"/>
    <w:rsid w:val="54EF5BB5"/>
    <w:rsid w:val="54F5343D"/>
    <w:rsid w:val="54F9FF4B"/>
    <w:rsid w:val="552CBEE5"/>
    <w:rsid w:val="55379EF3"/>
    <w:rsid w:val="554418B9"/>
    <w:rsid w:val="5544D471"/>
    <w:rsid w:val="555EE41B"/>
    <w:rsid w:val="55B0344C"/>
    <w:rsid w:val="55B9E0AA"/>
    <w:rsid w:val="55C1F747"/>
    <w:rsid w:val="55C4C58D"/>
    <w:rsid w:val="55CC654D"/>
    <w:rsid w:val="55D8C8E2"/>
    <w:rsid w:val="55D97E23"/>
    <w:rsid w:val="55F31453"/>
    <w:rsid w:val="56215538"/>
    <w:rsid w:val="562D8D08"/>
    <w:rsid w:val="5639392A"/>
    <w:rsid w:val="56424758"/>
    <w:rsid w:val="5651179C"/>
    <w:rsid w:val="565BEE16"/>
    <w:rsid w:val="568B6421"/>
    <w:rsid w:val="56A0C0D9"/>
    <w:rsid w:val="56ACF2A0"/>
    <w:rsid w:val="56B983DB"/>
    <w:rsid w:val="57003DCF"/>
    <w:rsid w:val="57108767"/>
    <w:rsid w:val="57120083"/>
    <w:rsid w:val="572DB4D4"/>
    <w:rsid w:val="5755758E"/>
    <w:rsid w:val="575CCF64"/>
    <w:rsid w:val="577E815A"/>
    <w:rsid w:val="577E960C"/>
    <w:rsid w:val="5786E5CE"/>
    <w:rsid w:val="579D889B"/>
    <w:rsid w:val="57B587F7"/>
    <w:rsid w:val="57C82E03"/>
    <w:rsid w:val="57D9A2A4"/>
    <w:rsid w:val="57DA3F49"/>
    <w:rsid w:val="57E4847D"/>
    <w:rsid w:val="57EB025F"/>
    <w:rsid w:val="580C260E"/>
    <w:rsid w:val="5816BF26"/>
    <w:rsid w:val="581F18DC"/>
    <w:rsid w:val="5830A36D"/>
    <w:rsid w:val="58540E0B"/>
    <w:rsid w:val="58785EFC"/>
    <w:rsid w:val="589A484D"/>
    <w:rsid w:val="58A3745A"/>
    <w:rsid w:val="58A9D966"/>
    <w:rsid w:val="58CAE7A4"/>
    <w:rsid w:val="58D7F17B"/>
    <w:rsid w:val="58F01FEB"/>
    <w:rsid w:val="58F8F396"/>
    <w:rsid w:val="59088881"/>
    <w:rsid w:val="59312286"/>
    <w:rsid w:val="5939C8F4"/>
    <w:rsid w:val="593A0F93"/>
    <w:rsid w:val="594FFEEE"/>
    <w:rsid w:val="5955762C"/>
    <w:rsid w:val="597FE8AE"/>
    <w:rsid w:val="59E38A93"/>
    <w:rsid w:val="59E7386E"/>
    <w:rsid w:val="59F515C8"/>
    <w:rsid w:val="59FB9F0B"/>
    <w:rsid w:val="5A034C79"/>
    <w:rsid w:val="5A0DF6A1"/>
    <w:rsid w:val="5A1351FF"/>
    <w:rsid w:val="5A41B2F4"/>
    <w:rsid w:val="5A560C17"/>
    <w:rsid w:val="5A98E63C"/>
    <w:rsid w:val="5A9E37A6"/>
    <w:rsid w:val="5AB94213"/>
    <w:rsid w:val="5AC1C7EB"/>
    <w:rsid w:val="5AC94FC5"/>
    <w:rsid w:val="5AE7F4AA"/>
    <w:rsid w:val="5AF3911F"/>
    <w:rsid w:val="5B0F3ED4"/>
    <w:rsid w:val="5B2F0A25"/>
    <w:rsid w:val="5B5B2FF6"/>
    <w:rsid w:val="5B6C40F3"/>
    <w:rsid w:val="5B7907CA"/>
    <w:rsid w:val="5B8E1D3A"/>
    <w:rsid w:val="5BAE8CB5"/>
    <w:rsid w:val="5BAF259E"/>
    <w:rsid w:val="5BBD69D1"/>
    <w:rsid w:val="5BC3873B"/>
    <w:rsid w:val="5BEA1200"/>
    <w:rsid w:val="5BF64C21"/>
    <w:rsid w:val="5C0DA58B"/>
    <w:rsid w:val="5C14009E"/>
    <w:rsid w:val="5C153069"/>
    <w:rsid w:val="5C1CF657"/>
    <w:rsid w:val="5C259865"/>
    <w:rsid w:val="5C2A0412"/>
    <w:rsid w:val="5C2CF166"/>
    <w:rsid w:val="5C2EAE5C"/>
    <w:rsid w:val="5C33DB03"/>
    <w:rsid w:val="5C50DC63"/>
    <w:rsid w:val="5C6924C0"/>
    <w:rsid w:val="5C978F11"/>
    <w:rsid w:val="5CAB214B"/>
    <w:rsid w:val="5CC2C933"/>
    <w:rsid w:val="5CE04E67"/>
    <w:rsid w:val="5CF409F5"/>
    <w:rsid w:val="5CF7E2DF"/>
    <w:rsid w:val="5D03BEAF"/>
    <w:rsid w:val="5D1605F8"/>
    <w:rsid w:val="5D3A5347"/>
    <w:rsid w:val="5D439E1E"/>
    <w:rsid w:val="5D4925C0"/>
    <w:rsid w:val="5D5B0B29"/>
    <w:rsid w:val="5D6471CF"/>
    <w:rsid w:val="5D7C35F1"/>
    <w:rsid w:val="5D7D3E6C"/>
    <w:rsid w:val="5D8D05B1"/>
    <w:rsid w:val="5D926B99"/>
    <w:rsid w:val="5DB3B0A4"/>
    <w:rsid w:val="5DBCAEC5"/>
    <w:rsid w:val="5DC140D3"/>
    <w:rsid w:val="5DDD8623"/>
    <w:rsid w:val="5DE0AFE7"/>
    <w:rsid w:val="5DE3FA9C"/>
    <w:rsid w:val="5E053027"/>
    <w:rsid w:val="5E1E99EE"/>
    <w:rsid w:val="5E21EB89"/>
    <w:rsid w:val="5E325734"/>
    <w:rsid w:val="5E3A835B"/>
    <w:rsid w:val="5E3BB26E"/>
    <w:rsid w:val="5E8BAA09"/>
    <w:rsid w:val="5E90AB57"/>
    <w:rsid w:val="5E929ECE"/>
    <w:rsid w:val="5EE280E8"/>
    <w:rsid w:val="5F290E2C"/>
    <w:rsid w:val="5F457BB9"/>
    <w:rsid w:val="5F4EDB01"/>
    <w:rsid w:val="5F5CD33B"/>
    <w:rsid w:val="5F603E14"/>
    <w:rsid w:val="5F7CE16B"/>
    <w:rsid w:val="5F8BBDF0"/>
    <w:rsid w:val="5F905DF2"/>
    <w:rsid w:val="5F95B5A9"/>
    <w:rsid w:val="5FA7213F"/>
    <w:rsid w:val="5FC115A5"/>
    <w:rsid w:val="5FD6A1B5"/>
    <w:rsid w:val="5FD78362"/>
    <w:rsid w:val="5FDFE31D"/>
    <w:rsid w:val="5FEEDBF8"/>
    <w:rsid w:val="601BF4EF"/>
    <w:rsid w:val="6022ACDE"/>
    <w:rsid w:val="602F2E03"/>
    <w:rsid w:val="6039CE6A"/>
    <w:rsid w:val="6093A2FA"/>
    <w:rsid w:val="60951E4D"/>
    <w:rsid w:val="6097E464"/>
    <w:rsid w:val="6098043E"/>
    <w:rsid w:val="60A36389"/>
    <w:rsid w:val="60AD2C6B"/>
    <w:rsid w:val="60B80441"/>
    <w:rsid w:val="60F018E4"/>
    <w:rsid w:val="610D1895"/>
    <w:rsid w:val="613B3120"/>
    <w:rsid w:val="61401FA1"/>
    <w:rsid w:val="6152FEF0"/>
    <w:rsid w:val="6161D5BD"/>
    <w:rsid w:val="6165B797"/>
    <w:rsid w:val="6183ACBF"/>
    <w:rsid w:val="61DD7F7E"/>
    <w:rsid w:val="61E12308"/>
    <w:rsid w:val="61E63487"/>
    <w:rsid w:val="61F55CC1"/>
    <w:rsid w:val="61FA4273"/>
    <w:rsid w:val="620D6161"/>
    <w:rsid w:val="6213FF7D"/>
    <w:rsid w:val="623E2E2D"/>
    <w:rsid w:val="624A2B1B"/>
    <w:rsid w:val="625382BF"/>
    <w:rsid w:val="6279F083"/>
    <w:rsid w:val="6293CCB8"/>
    <w:rsid w:val="62ACB94E"/>
    <w:rsid w:val="62C70184"/>
    <w:rsid w:val="62FB72BA"/>
    <w:rsid w:val="632187A2"/>
    <w:rsid w:val="63387747"/>
    <w:rsid w:val="6340AEEA"/>
    <w:rsid w:val="6344FB02"/>
    <w:rsid w:val="636872A4"/>
    <w:rsid w:val="63784D6A"/>
    <w:rsid w:val="639492A1"/>
    <w:rsid w:val="639D0669"/>
    <w:rsid w:val="63CAB7D9"/>
    <w:rsid w:val="63FC048A"/>
    <w:rsid w:val="642D35E8"/>
    <w:rsid w:val="6466F9B6"/>
    <w:rsid w:val="6478E6C3"/>
    <w:rsid w:val="6485C201"/>
    <w:rsid w:val="64AED171"/>
    <w:rsid w:val="64E67B44"/>
    <w:rsid w:val="64F375C1"/>
    <w:rsid w:val="650CD2F3"/>
    <w:rsid w:val="657E72F1"/>
    <w:rsid w:val="658F64C5"/>
    <w:rsid w:val="659E5FA1"/>
    <w:rsid w:val="65AA4D44"/>
    <w:rsid w:val="65C15DE5"/>
    <w:rsid w:val="65C2D326"/>
    <w:rsid w:val="65DF9B10"/>
    <w:rsid w:val="660A33E6"/>
    <w:rsid w:val="6614F49F"/>
    <w:rsid w:val="66553E15"/>
    <w:rsid w:val="669824F3"/>
    <w:rsid w:val="66B852A1"/>
    <w:rsid w:val="67081282"/>
    <w:rsid w:val="6710FBF5"/>
    <w:rsid w:val="6766A974"/>
    <w:rsid w:val="6769A47D"/>
    <w:rsid w:val="676D0D9C"/>
    <w:rsid w:val="676DC99A"/>
    <w:rsid w:val="678538A7"/>
    <w:rsid w:val="67BAD97F"/>
    <w:rsid w:val="67D2F810"/>
    <w:rsid w:val="67FFA815"/>
    <w:rsid w:val="68196C4F"/>
    <w:rsid w:val="6846F1E8"/>
    <w:rsid w:val="6854AD92"/>
    <w:rsid w:val="6863EE8C"/>
    <w:rsid w:val="6887B271"/>
    <w:rsid w:val="68994B3A"/>
    <w:rsid w:val="68996069"/>
    <w:rsid w:val="68B79E23"/>
    <w:rsid w:val="68E37D17"/>
    <w:rsid w:val="68FC65CA"/>
    <w:rsid w:val="68FC8011"/>
    <w:rsid w:val="690CEE6E"/>
    <w:rsid w:val="6922E5C0"/>
    <w:rsid w:val="6922EF86"/>
    <w:rsid w:val="69427EBA"/>
    <w:rsid w:val="695E9D03"/>
    <w:rsid w:val="69AE3125"/>
    <w:rsid w:val="69AEC919"/>
    <w:rsid w:val="69B85A9C"/>
    <w:rsid w:val="69BF5298"/>
    <w:rsid w:val="69F6F881"/>
    <w:rsid w:val="6A051AB0"/>
    <w:rsid w:val="6A44DFD3"/>
    <w:rsid w:val="6A4FA3AF"/>
    <w:rsid w:val="6A787B96"/>
    <w:rsid w:val="6A7C595D"/>
    <w:rsid w:val="6A8D11FC"/>
    <w:rsid w:val="6AAD28EC"/>
    <w:rsid w:val="6ADBC516"/>
    <w:rsid w:val="6AF36F4C"/>
    <w:rsid w:val="6B0C6281"/>
    <w:rsid w:val="6B0DE633"/>
    <w:rsid w:val="6B1E7B3E"/>
    <w:rsid w:val="6B30BC05"/>
    <w:rsid w:val="6B3E2066"/>
    <w:rsid w:val="6B56F99C"/>
    <w:rsid w:val="6B77EA37"/>
    <w:rsid w:val="6B7E7B57"/>
    <w:rsid w:val="6B832D40"/>
    <w:rsid w:val="6B9FE96A"/>
    <w:rsid w:val="6BCD8741"/>
    <w:rsid w:val="6BF4CE78"/>
    <w:rsid w:val="6C033F3B"/>
    <w:rsid w:val="6C08935A"/>
    <w:rsid w:val="6C3E0BD9"/>
    <w:rsid w:val="6C4C0A0E"/>
    <w:rsid w:val="6C89735F"/>
    <w:rsid w:val="6C95DEC9"/>
    <w:rsid w:val="6C96A6E6"/>
    <w:rsid w:val="6CAA71BD"/>
    <w:rsid w:val="6CC492E8"/>
    <w:rsid w:val="6CD0100A"/>
    <w:rsid w:val="6CDFFFA4"/>
    <w:rsid w:val="6CEEC504"/>
    <w:rsid w:val="6CFC905A"/>
    <w:rsid w:val="6D24E3ED"/>
    <w:rsid w:val="6D2BA876"/>
    <w:rsid w:val="6D375265"/>
    <w:rsid w:val="6D5BB671"/>
    <w:rsid w:val="6D6C200B"/>
    <w:rsid w:val="6D73B0E1"/>
    <w:rsid w:val="6D76FCF0"/>
    <w:rsid w:val="6D7B406E"/>
    <w:rsid w:val="6D915E86"/>
    <w:rsid w:val="6D9E0644"/>
    <w:rsid w:val="6DDB39EC"/>
    <w:rsid w:val="6DF91EDF"/>
    <w:rsid w:val="6E03758C"/>
    <w:rsid w:val="6E28271A"/>
    <w:rsid w:val="6E3AAB18"/>
    <w:rsid w:val="6E734069"/>
    <w:rsid w:val="6E74FDE2"/>
    <w:rsid w:val="6EAEAE8B"/>
    <w:rsid w:val="6EB29230"/>
    <w:rsid w:val="6EBF8DD5"/>
    <w:rsid w:val="6EDAC25C"/>
    <w:rsid w:val="6EFBB95D"/>
    <w:rsid w:val="6EFDAEC8"/>
    <w:rsid w:val="6F0A84CF"/>
    <w:rsid w:val="6F1C11E8"/>
    <w:rsid w:val="6F27D5AA"/>
    <w:rsid w:val="6F28A5B6"/>
    <w:rsid w:val="6F4CD213"/>
    <w:rsid w:val="6F4FEC05"/>
    <w:rsid w:val="6F518B3F"/>
    <w:rsid w:val="6F59C2E0"/>
    <w:rsid w:val="6F5B5501"/>
    <w:rsid w:val="6F6D3744"/>
    <w:rsid w:val="6F7DDD2D"/>
    <w:rsid w:val="6F9F41EE"/>
    <w:rsid w:val="6FBFEE49"/>
    <w:rsid w:val="6FC78750"/>
    <w:rsid w:val="6FCFAFFE"/>
    <w:rsid w:val="7006206B"/>
    <w:rsid w:val="7009730E"/>
    <w:rsid w:val="700AE59F"/>
    <w:rsid w:val="7018649C"/>
    <w:rsid w:val="702D0546"/>
    <w:rsid w:val="70432E8F"/>
    <w:rsid w:val="704C36B6"/>
    <w:rsid w:val="70614D5D"/>
    <w:rsid w:val="70C7B3B5"/>
    <w:rsid w:val="70D7F436"/>
    <w:rsid w:val="70ED4BA9"/>
    <w:rsid w:val="71260943"/>
    <w:rsid w:val="712808E8"/>
    <w:rsid w:val="714D0B6E"/>
    <w:rsid w:val="7155F295"/>
    <w:rsid w:val="715F1247"/>
    <w:rsid w:val="717C124F"/>
    <w:rsid w:val="71EAFCE0"/>
    <w:rsid w:val="721CB915"/>
    <w:rsid w:val="7224E17D"/>
    <w:rsid w:val="72343382"/>
    <w:rsid w:val="723E9245"/>
    <w:rsid w:val="7260D88F"/>
    <w:rsid w:val="72633E45"/>
    <w:rsid w:val="726FFD04"/>
    <w:rsid w:val="7270AC64"/>
    <w:rsid w:val="7282AAD8"/>
    <w:rsid w:val="728D9D55"/>
    <w:rsid w:val="7295D36C"/>
    <w:rsid w:val="729F08DA"/>
    <w:rsid w:val="72A5FF1F"/>
    <w:rsid w:val="72CFE633"/>
    <w:rsid w:val="72E8E440"/>
    <w:rsid w:val="72FF1A49"/>
    <w:rsid w:val="73232DD1"/>
    <w:rsid w:val="734361A8"/>
    <w:rsid w:val="734DE42C"/>
    <w:rsid w:val="736B201C"/>
    <w:rsid w:val="738AD7CA"/>
    <w:rsid w:val="739E9D73"/>
    <w:rsid w:val="73A3E477"/>
    <w:rsid w:val="73AFD0BB"/>
    <w:rsid w:val="73D3EDDD"/>
    <w:rsid w:val="74187E77"/>
    <w:rsid w:val="74273019"/>
    <w:rsid w:val="743B6B71"/>
    <w:rsid w:val="743FFA5D"/>
    <w:rsid w:val="74A53881"/>
    <w:rsid w:val="74B40718"/>
    <w:rsid w:val="74B4C6A7"/>
    <w:rsid w:val="74BC7D70"/>
    <w:rsid w:val="75246838"/>
    <w:rsid w:val="752DBC20"/>
    <w:rsid w:val="7531584F"/>
    <w:rsid w:val="754F3F02"/>
    <w:rsid w:val="755F090E"/>
    <w:rsid w:val="75667A58"/>
    <w:rsid w:val="757487B2"/>
    <w:rsid w:val="7574ED97"/>
    <w:rsid w:val="7587236D"/>
    <w:rsid w:val="758E53A6"/>
    <w:rsid w:val="759FD81D"/>
    <w:rsid w:val="75CC67ED"/>
    <w:rsid w:val="75E4DA5A"/>
    <w:rsid w:val="75F28D9B"/>
    <w:rsid w:val="7628EA3F"/>
    <w:rsid w:val="763C306F"/>
    <w:rsid w:val="767F7650"/>
    <w:rsid w:val="76864325"/>
    <w:rsid w:val="76B095DD"/>
    <w:rsid w:val="76E5EC5D"/>
    <w:rsid w:val="76E98741"/>
    <w:rsid w:val="76EFC9BA"/>
    <w:rsid w:val="76FD8F66"/>
    <w:rsid w:val="77069098"/>
    <w:rsid w:val="7712F2A8"/>
    <w:rsid w:val="773A1166"/>
    <w:rsid w:val="7767D280"/>
    <w:rsid w:val="77A4502E"/>
    <w:rsid w:val="77A6797D"/>
    <w:rsid w:val="77CD0160"/>
    <w:rsid w:val="77D5274C"/>
    <w:rsid w:val="77DF9B2A"/>
    <w:rsid w:val="7832ED08"/>
    <w:rsid w:val="7844AC15"/>
    <w:rsid w:val="78461A13"/>
    <w:rsid w:val="786C8621"/>
    <w:rsid w:val="78868D14"/>
    <w:rsid w:val="78B9A039"/>
    <w:rsid w:val="78D66717"/>
    <w:rsid w:val="78F19E72"/>
    <w:rsid w:val="790177FB"/>
    <w:rsid w:val="794543B6"/>
    <w:rsid w:val="7955738D"/>
    <w:rsid w:val="7962987E"/>
    <w:rsid w:val="796A7959"/>
    <w:rsid w:val="796DAD21"/>
    <w:rsid w:val="7981D9B7"/>
    <w:rsid w:val="79866B8B"/>
    <w:rsid w:val="7987B0A7"/>
    <w:rsid w:val="798E67E5"/>
    <w:rsid w:val="799C191A"/>
    <w:rsid w:val="79A1B15B"/>
    <w:rsid w:val="79B0BC7A"/>
    <w:rsid w:val="79B5D768"/>
    <w:rsid w:val="79BB2157"/>
    <w:rsid w:val="7A2756D6"/>
    <w:rsid w:val="7A294E90"/>
    <w:rsid w:val="7A4DF352"/>
    <w:rsid w:val="7A6E66E2"/>
    <w:rsid w:val="7A7B3CC0"/>
    <w:rsid w:val="7A7CE6C9"/>
    <w:rsid w:val="7A7E2609"/>
    <w:rsid w:val="7A86C09D"/>
    <w:rsid w:val="7A90D1F1"/>
    <w:rsid w:val="7AB86C83"/>
    <w:rsid w:val="7ABB8FC9"/>
    <w:rsid w:val="7ACA9203"/>
    <w:rsid w:val="7ACB7121"/>
    <w:rsid w:val="7ADD739B"/>
    <w:rsid w:val="7AEFBA62"/>
    <w:rsid w:val="7AFFE5B0"/>
    <w:rsid w:val="7B10E2C2"/>
    <w:rsid w:val="7B2ADB46"/>
    <w:rsid w:val="7B2B5DE8"/>
    <w:rsid w:val="7B305572"/>
    <w:rsid w:val="7B305872"/>
    <w:rsid w:val="7B33DE1B"/>
    <w:rsid w:val="7B4933F5"/>
    <w:rsid w:val="7B62AA13"/>
    <w:rsid w:val="7B757B63"/>
    <w:rsid w:val="7B82E163"/>
    <w:rsid w:val="7B969C78"/>
    <w:rsid w:val="7BA3D347"/>
    <w:rsid w:val="7BB62A0D"/>
    <w:rsid w:val="7BBB187D"/>
    <w:rsid w:val="7BC36263"/>
    <w:rsid w:val="7BC648FC"/>
    <w:rsid w:val="7BC7E2B9"/>
    <w:rsid w:val="7BD751E6"/>
    <w:rsid w:val="7BE56149"/>
    <w:rsid w:val="7BE7F0C9"/>
    <w:rsid w:val="7C0BDC1F"/>
    <w:rsid w:val="7C1FDB40"/>
    <w:rsid w:val="7C225F37"/>
    <w:rsid w:val="7C2B8641"/>
    <w:rsid w:val="7C37A5F4"/>
    <w:rsid w:val="7C5447E2"/>
    <w:rsid w:val="7C572C6C"/>
    <w:rsid w:val="7C5DDD50"/>
    <w:rsid w:val="7C6346D7"/>
    <w:rsid w:val="7C704B4A"/>
    <w:rsid w:val="7CABBD7E"/>
    <w:rsid w:val="7CAF787F"/>
    <w:rsid w:val="7CB58B54"/>
    <w:rsid w:val="7CD24DA0"/>
    <w:rsid w:val="7CD66C3F"/>
    <w:rsid w:val="7D212F2E"/>
    <w:rsid w:val="7D2FA033"/>
    <w:rsid w:val="7D35082C"/>
    <w:rsid w:val="7D3A49E5"/>
    <w:rsid w:val="7DA66136"/>
    <w:rsid w:val="7DBDD0B2"/>
    <w:rsid w:val="7DD1923C"/>
    <w:rsid w:val="7DD4D9DA"/>
    <w:rsid w:val="7DD7E29E"/>
    <w:rsid w:val="7DDB855F"/>
    <w:rsid w:val="7DE55F2F"/>
    <w:rsid w:val="7DF7C532"/>
    <w:rsid w:val="7E20C33A"/>
    <w:rsid w:val="7E3AC659"/>
    <w:rsid w:val="7E3CBBCD"/>
    <w:rsid w:val="7E4768F5"/>
    <w:rsid w:val="7E73C28B"/>
    <w:rsid w:val="7E9C5A38"/>
    <w:rsid w:val="7EA91510"/>
    <w:rsid w:val="7EABBB41"/>
    <w:rsid w:val="7ED5FCE2"/>
    <w:rsid w:val="7EDB5929"/>
    <w:rsid w:val="7EDFADF1"/>
    <w:rsid w:val="7EE30308"/>
    <w:rsid w:val="7EF049FE"/>
    <w:rsid w:val="7EFDE3BB"/>
    <w:rsid w:val="7F1DB72F"/>
    <w:rsid w:val="7F2380B6"/>
    <w:rsid w:val="7F3EE32C"/>
    <w:rsid w:val="7F4117A6"/>
    <w:rsid w:val="7F411E90"/>
    <w:rsid w:val="7F6B884F"/>
    <w:rsid w:val="7F7B9EBE"/>
    <w:rsid w:val="7F7F8D72"/>
    <w:rsid w:val="7F920921"/>
    <w:rsid w:val="7F946B53"/>
    <w:rsid w:val="7F9ABCEA"/>
    <w:rsid w:val="7FB21163"/>
    <w:rsid w:val="7FB6BC8A"/>
    <w:rsid w:val="7FB93361"/>
    <w:rsid w:val="7FCA9921"/>
    <w:rsid w:val="7FE43644"/>
    <w:rsid w:val="7FEAE02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8637867"/>
  <w15:chartTrackingRefBased/>
  <w15:docId w15:val="{5107032A-0265-45E3-8AA1-B0861C60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292"/>
    <w:rPr>
      <w:kern w:val="0"/>
      <w14:ligatures w14:val="none"/>
    </w:rPr>
  </w:style>
  <w:style w:type="paragraph" w:styleId="Heading1">
    <w:name w:val="heading 1"/>
    <w:basedOn w:val="Normal"/>
    <w:next w:val="Normal"/>
    <w:link w:val="Heading1Char"/>
    <w:uiPriority w:val="9"/>
    <w:qFormat/>
    <w:rsid w:val="008412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12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2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2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2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2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2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2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2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2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12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2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2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2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292"/>
    <w:rPr>
      <w:rFonts w:eastAsiaTheme="majorEastAsia" w:cstheme="majorBidi"/>
      <w:color w:val="272727" w:themeColor="text1" w:themeTint="D8"/>
    </w:rPr>
  </w:style>
  <w:style w:type="paragraph" w:styleId="Title">
    <w:name w:val="Title"/>
    <w:basedOn w:val="Normal"/>
    <w:next w:val="Normal"/>
    <w:link w:val="TitleChar"/>
    <w:uiPriority w:val="10"/>
    <w:qFormat/>
    <w:rsid w:val="00841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2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292"/>
    <w:pPr>
      <w:spacing w:before="160"/>
      <w:jc w:val="center"/>
    </w:pPr>
    <w:rPr>
      <w:i/>
      <w:iCs/>
      <w:color w:val="404040" w:themeColor="text1" w:themeTint="BF"/>
    </w:rPr>
  </w:style>
  <w:style w:type="character" w:customStyle="1" w:styleId="QuoteChar">
    <w:name w:val="Quote Char"/>
    <w:basedOn w:val="DefaultParagraphFont"/>
    <w:link w:val="Quote"/>
    <w:uiPriority w:val="29"/>
    <w:rsid w:val="00841292"/>
    <w:rPr>
      <w:i/>
      <w:iCs/>
      <w:color w:val="404040" w:themeColor="text1" w:themeTint="BF"/>
    </w:rPr>
  </w:style>
  <w:style w:type="paragraph" w:styleId="ListParagraph">
    <w:name w:val="List Paragraph"/>
    <w:basedOn w:val="Normal"/>
    <w:uiPriority w:val="34"/>
    <w:qFormat/>
    <w:rsid w:val="00841292"/>
    <w:pPr>
      <w:ind w:left="720"/>
      <w:contextualSpacing/>
    </w:pPr>
  </w:style>
  <w:style w:type="character" w:styleId="IntenseEmphasis">
    <w:name w:val="Intense Emphasis"/>
    <w:basedOn w:val="DefaultParagraphFont"/>
    <w:uiPriority w:val="21"/>
    <w:qFormat/>
    <w:rsid w:val="00841292"/>
    <w:rPr>
      <w:i/>
      <w:iCs/>
      <w:color w:val="0F4761" w:themeColor="accent1" w:themeShade="BF"/>
    </w:rPr>
  </w:style>
  <w:style w:type="paragraph" w:styleId="IntenseQuote">
    <w:name w:val="Intense Quote"/>
    <w:basedOn w:val="Normal"/>
    <w:next w:val="Normal"/>
    <w:link w:val="IntenseQuoteChar"/>
    <w:uiPriority w:val="30"/>
    <w:qFormat/>
    <w:rsid w:val="00841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292"/>
    <w:rPr>
      <w:i/>
      <w:iCs/>
      <w:color w:val="0F4761" w:themeColor="accent1" w:themeShade="BF"/>
    </w:rPr>
  </w:style>
  <w:style w:type="character" w:styleId="IntenseReference">
    <w:name w:val="Intense Reference"/>
    <w:basedOn w:val="DefaultParagraphFont"/>
    <w:uiPriority w:val="32"/>
    <w:qFormat/>
    <w:rsid w:val="00841292"/>
    <w:rPr>
      <w:b/>
      <w:bCs/>
      <w:smallCaps/>
      <w:color w:val="0F4761" w:themeColor="accent1" w:themeShade="BF"/>
      <w:spacing w:val="5"/>
    </w:rPr>
  </w:style>
  <w:style w:type="paragraph" w:styleId="Header">
    <w:name w:val="header"/>
    <w:basedOn w:val="Normal"/>
    <w:link w:val="HeaderChar"/>
    <w:uiPriority w:val="99"/>
    <w:unhideWhenUsed/>
    <w:rsid w:val="00841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292"/>
    <w:rPr>
      <w:kern w:val="0"/>
      <w14:ligatures w14:val="none"/>
    </w:rPr>
  </w:style>
  <w:style w:type="paragraph" w:styleId="Footer">
    <w:name w:val="footer"/>
    <w:basedOn w:val="Normal"/>
    <w:link w:val="FooterChar"/>
    <w:uiPriority w:val="99"/>
    <w:unhideWhenUsed/>
    <w:rsid w:val="00841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292"/>
    <w:rPr>
      <w:kern w:val="0"/>
      <w14:ligatures w14:val="none"/>
    </w:rPr>
  </w:style>
  <w:style w:type="paragraph" w:customStyle="1" w:styleId="Ipsosstandardv1">
    <w:name w:val="Ipsos standard v1"/>
    <w:basedOn w:val="Heading1"/>
    <w:link w:val="Ipsosstandardv1Char"/>
    <w:qFormat/>
    <w:rsid w:val="00841292"/>
    <w:pPr>
      <w:spacing w:before="240" w:after="0"/>
    </w:pPr>
    <w:rPr>
      <w:rFonts w:ascii="Avenir Next LT Pro Demi" w:hAnsi="Avenir Next LT Pro Demi"/>
      <w:sz w:val="32"/>
      <w:szCs w:val="32"/>
    </w:rPr>
  </w:style>
  <w:style w:type="character" w:customStyle="1" w:styleId="Ipsosstandardv1Char">
    <w:name w:val="Ipsos standard v1 Char"/>
    <w:basedOn w:val="Heading1Char"/>
    <w:link w:val="Ipsosstandardv1"/>
    <w:rsid w:val="00841292"/>
    <w:rPr>
      <w:rFonts w:ascii="Avenir Next LT Pro Demi" w:hAnsi="Avenir Next LT Pro Demi" w:eastAsiaTheme="majorEastAsia" w:cstheme="majorBidi"/>
      <w:color w:val="0F4761" w:themeColor="accent1" w:themeShade="BF"/>
      <w:kern w:val="0"/>
      <w:sz w:val="32"/>
      <w:szCs w:val="32"/>
      <w14:ligatures w14:val="none"/>
    </w:rPr>
  </w:style>
  <w:style w:type="character" w:styleId="CommentReference">
    <w:name w:val="annotation reference"/>
    <w:basedOn w:val="DefaultParagraphFont"/>
    <w:uiPriority w:val="99"/>
    <w:semiHidden/>
    <w:unhideWhenUsed/>
    <w:rsid w:val="00841292"/>
    <w:rPr>
      <w:sz w:val="16"/>
      <w:szCs w:val="16"/>
    </w:rPr>
  </w:style>
  <w:style w:type="paragraph" w:styleId="CommentText">
    <w:name w:val="annotation text"/>
    <w:basedOn w:val="Normal"/>
    <w:link w:val="CommentTextChar"/>
    <w:uiPriority w:val="99"/>
    <w:unhideWhenUsed/>
    <w:rsid w:val="00841292"/>
    <w:pPr>
      <w:spacing w:line="240" w:lineRule="auto"/>
    </w:pPr>
    <w:rPr>
      <w:sz w:val="20"/>
      <w:szCs w:val="20"/>
    </w:rPr>
  </w:style>
  <w:style w:type="character" w:customStyle="1" w:styleId="CommentTextChar">
    <w:name w:val="Comment Text Char"/>
    <w:basedOn w:val="DefaultParagraphFont"/>
    <w:link w:val="CommentText"/>
    <w:uiPriority w:val="99"/>
    <w:rsid w:val="00841292"/>
    <w:rPr>
      <w:kern w:val="0"/>
      <w:sz w:val="20"/>
      <w:szCs w:val="20"/>
      <w14:ligatures w14:val="none"/>
    </w:rPr>
  </w:style>
  <w:style w:type="character" w:customStyle="1" w:styleId="ui-provider">
    <w:name w:val="ui-provider"/>
    <w:basedOn w:val="DefaultParagraphFont"/>
    <w:rsid w:val="00841292"/>
  </w:style>
  <w:style w:type="character" w:styleId="Strong">
    <w:name w:val="Strong"/>
    <w:basedOn w:val="DefaultParagraphFont"/>
    <w:uiPriority w:val="22"/>
    <w:qFormat/>
    <w:rsid w:val="00841292"/>
    <w:rPr>
      <w:b/>
      <w:bCs/>
    </w:rPr>
  </w:style>
  <w:style w:type="character" w:customStyle="1" w:styleId="normaltextrun">
    <w:name w:val="normaltextrun"/>
    <w:basedOn w:val="DefaultParagraphFont"/>
    <w:rsid w:val="00BF74C4"/>
  </w:style>
  <w:style w:type="character" w:customStyle="1" w:styleId="eop">
    <w:name w:val="eop"/>
    <w:basedOn w:val="DefaultParagraphFont"/>
    <w:rsid w:val="00BF74C4"/>
  </w:style>
  <w:style w:type="paragraph" w:customStyle="1" w:styleId="paragraph">
    <w:name w:val="paragraph"/>
    <w:basedOn w:val="Normal"/>
    <w:rsid w:val="00BF74C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1104A"/>
    <w:rPr>
      <w:b/>
      <w:bCs/>
    </w:rPr>
  </w:style>
  <w:style w:type="character" w:customStyle="1" w:styleId="CommentSubjectChar">
    <w:name w:val="Comment Subject Char"/>
    <w:basedOn w:val="CommentTextChar"/>
    <w:link w:val="CommentSubject"/>
    <w:uiPriority w:val="99"/>
    <w:semiHidden/>
    <w:rsid w:val="0081104A"/>
    <w:rPr>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C06E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ensitivity_x0020_Categorization xmlns="ea67f073-1e62-4fe6-928f-7d9466450536" xsi:nil="true"/>
  </documentManagement>
</p:properties>
</file>

<file path=customXml/item2.xml><?xml version="1.0" encoding="utf-8"?>
<?mso-contentType ?>
<SharedContentType xmlns="Microsoft.SharePoint.Taxonomy.ContentTypeSync" SourceId="8b87e673-b7bb-4a51-9774-28bbf13dde5f"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E25AE6069E8A7438C6D55CF23F9B0AD" ma:contentTypeVersion="12" ma:contentTypeDescription="Create a new document." ma:contentTypeScope="" ma:versionID="4060af1b35f39a68a6380ce6d13c5a68">
  <xsd:schema xmlns:xsd="http://www.w3.org/2001/XMLSchema" xmlns:xs="http://www.w3.org/2001/XMLSchema" xmlns:p="http://schemas.microsoft.com/office/2006/metadata/properties" xmlns:ns2="ea67f073-1e62-4fe6-928f-7d9466450536" xmlns:ns3="e7f262e2-e86a-4e39-ab12-10bca463cc58" xmlns:ns4="a16b1cb5-2d16-4021-8eac-cf72497c7e7e" targetNamespace="http://schemas.microsoft.com/office/2006/metadata/properties" ma:root="true" ma:fieldsID="393b4c89c34cc6826d98e54f1341c28f" ns2:_="" ns3:_="" ns4:_="">
    <xsd:import namespace="ea67f073-1e62-4fe6-928f-7d9466450536"/>
    <xsd:import namespace="e7f262e2-e86a-4e39-ab12-10bca463cc58"/>
    <xsd:import namespace="a16b1cb5-2d16-4021-8eac-cf72497c7e7e"/>
    <xsd:element name="properties">
      <xsd:complexType>
        <xsd:sequence>
          <xsd:element name="documentManagement">
            <xsd:complexType>
              <xsd:all>
                <xsd:element ref="ns2:Sensitivity_x0020_Categorization"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f073-1e62-4fe6-928f-7d9466450536" elementFormDefault="qualified">
    <xsd:import namespace="http://schemas.microsoft.com/office/2006/documentManagement/types"/>
    <xsd:import namespace="http://schemas.microsoft.com/office/infopath/2007/PartnerControls"/>
    <xsd:element name="Sensitivity_x0020_Categorization" ma:index="2"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f262e2-e86a-4e39-ab12-10bca463cc5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6b1cb5-2d16-4021-8eac-cf72497c7e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B2454-F18F-4DD6-995B-27BE8AEB01E8}">
  <ds:schemaRefs>
    <ds:schemaRef ds:uri="http://schemas.microsoft.com/office/infopath/2007/PartnerControls"/>
    <ds:schemaRef ds:uri="http://schemas.microsoft.com/office/2006/documentManagement/types"/>
    <ds:schemaRef ds:uri="http://purl.org/dc/dcmitype/"/>
    <ds:schemaRef ds:uri="e7f262e2-e86a-4e39-ab12-10bca463cc58"/>
    <ds:schemaRef ds:uri="http://schemas.openxmlformats.org/package/2006/metadata/core-properties"/>
    <ds:schemaRef ds:uri="http://purl.org/dc/terms/"/>
    <ds:schemaRef ds:uri="http://purl.org/dc/elements/1.1/"/>
    <ds:schemaRef ds:uri="http://schemas.microsoft.com/office/2006/metadata/properties"/>
    <ds:schemaRef ds:uri="a16b1cb5-2d16-4021-8eac-cf72497c7e7e"/>
    <ds:schemaRef ds:uri="ea67f073-1e62-4fe6-928f-7d9466450536"/>
    <ds:schemaRef ds:uri="http://www.w3.org/XML/1998/namespace"/>
  </ds:schemaRefs>
</ds:datastoreItem>
</file>

<file path=customXml/itemProps2.xml><?xml version="1.0" encoding="utf-8"?>
<ds:datastoreItem xmlns:ds="http://schemas.openxmlformats.org/officeDocument/2006/customXml" ds:itemID="{1B58699F-52D4-4C07-A7E1-EA5BF1341A3B}">
  <ds:schemaRefs>
    <ds:schemaRef ds:uri="Microsoft.SharePoint.Taxonomy.ContentTypeSync"/>
  </ds:schemaRefs>
</ds:datastoreItem>
</file>

<file path=customXml/itemProps3.xml><?xml version="1.0" encoding="utf-8"?>
<ds:datastoreItem xmlns:ds="http://schemas.openxmlformats.org/officeDocument/2006/customXml" ds:itemID="{5F2A35CA-9A1A-4E89-8E6D-6BBAF8105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f073-1e62-4fe6-928f-7d9466450536"/>
    <ds:schemaRef ds:uri="e7f262e2-e86a-4e39-ab12-10bca463cc58"/>
    <ds:schemaRef ds:uri="a16b1cb5-2d16-4021-8eac-cf72497c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48AA3-0C7F-4D98-91CF-6721993BF50B}">
  <ds:schemaRefs>
    <ds:schemaRef ds:uri="http://schemas.openxmlformats.org/officeDocument/2006/bibliography"/>
  </ds:schemaRefs>
</ds:datastoreItem>
</file>

<file path=customXml/itemProps5.xml><?xml version="1.0" encoding="utf-8"?>
<ds:datastoreItem xmlns:ds="http://schemas.openxmlformats.org/officeDocument/2006/customXml" ds:itemID="{A4AED75E-47CA-4BA9-B9F2-FA49112D12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Giffort</dc:creator>
  <cp:lastModifiedBy>Christie, Angelina</cp:lastModifiedBy>
  <cp:revision>7</cp:revision>
  <dcterms:created xsi:type="dcterms:W3CDTF">2024-09-16T17:25:00Z</dcterms:created>
  <dcterms:modified xsi:type="dcterms:W3CDTF">2024-09-16T17:31:00Z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0x010100AE25AE6069E8A7438C6D55CF23F9B0AD</vt:lpwstr>
  </property>
  <property fmtid="{D5CDD505-2E9C-101B-9397-08002B2CF9AE}" pid="3" name="MediaServiceImageTags">
    <vt:lpwstr/>
  </property>
</Properties>
</file>