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75E72" w:rsidRPr="007671F0" w:rsidP="00475E72" w14:paraId="0242FBD8" w14:textId="77777777">
      <w:pPr>
        <w:rPr>
          <w:b/>
          <w:bCs/>
          <w:color w:val="000000" w:themeColor="text1"/>
        </w:rPr>
      </w:pPr>
      <w:r w:rsidRPr="007671F0">
        <w:rPr>
          <w:b/>
          <w:bCs/>
          <w:color w:val="000000" w:themeColor="text1"/>
        </w:rPr>
        <w:t xml:space="preserve">Session 1 Controlled Driving </w:t>
      </w:r>
    </w:p>
    <w:p w:rsidR="00475E72" w:rsidP="00475E72" w14:paraId="5EC449C9" w14:textId="77777777">
      <w:pPr>
        <w:spacing w:after="100" w:afterAutospacing="1"/>
      </w:pPr>
      <w:r>
        <w:t xml:space="preserve">To assess preferences regarding LDW modality and timing under dynamic scenarios, study participants will experience a series of controlled driving tests with the LDW mockup vehicle on the Smart Roads test track. Each participant will drive continuously on closed loops while experiencing modality and timing conditions (independent and in combination, where applicable) incorporated in the LDW mockup vehicle, while data are collected by the DAS. No other traffic will be present on the part of the Smart Roads in use during participant sessions. After the participant performs a few loops to become familiar with the vehicle and the test track without instructions to depart the lane, they will be instructed to gradually deviate towards one of the lines until the departure warnings are triggered. Drivers will then be instructed to carefully perform a corrective maneuver back to the center of the lane after the warning. Not including the questionnaire elements referenced below, this driving session is expected to take 100 minutes, including vehicle familiarization, drive-time, and breaks. For a maximum of 80 participants (27 respondents annually), this results in a total of 133 burden hours (45 annual burden hours). </w:t>
      </w:r>
    </w:p>
    <w:p w:rsidR="00DC431C" w14:paraId="50CED7B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E72"/>
    <w:rsid w:val="0014101A"/>
    <w:rsid w:val="002270BE"/>
    <w:rsid w:val="00475E72"/>
    <w:rsid w:val="007671F0"/>
    <w:rsid w:val="00DC431C"/>
    <w:rsid w:val="00EB3A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661199"/>
  <w15:chartTrackingRefBased/>
  <w15:docId w15:val="{FE7DA61B-B2ED-43ED-A393-8F2DDB2DA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5E72"/>
    <w:pPr>
      <w:spacing w:after="200" w:line="276" w:lineRule="auto"/>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1072</Characters>
  <Application>Microsoft Office Word</Application>
  <DocSecurity>0</DocSecurity>
  <Lines>8</Lines>
  <Paragraphs>2</Paragraphs>
  <ScaleCrop>false</ScaleCrop>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Espeland, Sierra (NHTSA)</dc:creator>
  <cp:lastModifiedBy>Espeland, Sierra (NHTSA)</cp:lastModifiedBy>
  <cp:revision>1</cp:revision>
  <dcterms:created xsi:type="dcterms:W3CDTF">2024-12-18T20:49:00Z</dcterms:created>
  <dcterms:modified xsi:type="dcterms:W3CDTF">2024-12-18T20:50:00Z</dcterms:modified>
</cp:coreProperties>
</file>