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6310" w:rsidRPr="00882C84" w:rsidP="00486310" w14:paraId="2CEF3D37" w14:textId="3EAFE811">
      <w:pPr>
        <w:jc w:val="center"/>
        <w:rPr>
          <w:rFonts w:ascii="Open Sans" w:hAnsi="Open Sans" w:cs="Open Sans"/>
          <w:b/>
          <w:color w:val="000000"/>
          <w:sz w:val="20"/>
          <w:szCs w:val="20"/>
        </w:rPr>
      </w:pPr>
      <w:r w:rsidRPr="00882C84">
        <w:rPr>
          <w:rFonts w:ascii="Open Sans" w:hAnsi="Open Sans" w:cs="Open Sans"/>
          <w:b/>
          <w:color w:val="000000"/>
          <w:sz w:val="20"/>
          <w:szCs w:val="20"/>
        </w:rPr>
        <w:t>OMB Control Number: 0560-0280</w:t>
      </w:r>
    </w:p>
    <w:p w:rsidR="00486310" w:rsidRPr="00882C84" w:rsidP="00486310" w14:paraId="710C4038" w14:textId="3B6B5F30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882C84">
        <w:rPr>
          <w:rFonts w:ascii="Open Sans" w:hAnsi="Open Sans" w:cs="Open Sans"/>
          <w:color w:val="000000"/>
          <w:sz w:val="20"/>
          <w:szCs w:val="20"/>
        </w:rPr>
        <w:t xml:space="preserve">Justification for an Emergency Extension, </w:t>
      </w:r>
      <w:r w:rsidRPr="00882C84" w:rsidR="00D51EBE">
        <w:rPr>
          <w:rFonts w:ascii="Open Sans" w:hAnsi="Open Sans" w:cs="Open Sans"/>
          <w:color w:val="000000"/>
          <w:sz w:val="20"/>
          <w:szCs w:val="20"/>
        </w:rPr>
        <w:t>Information Collection Request</w:t>
      </w:r>
    </w:p>
    <w:p w:rsidR="00486310" w:rsidRPr="00882C84" w:rsidP="00486310" w14:paraId="7E088AFE" w14:textId="77777777">
      <w:pPr>
        <w:rPr>
          <w:rFonts w:ascii="Open Sans" w:hAnsi="Open Sans" w:cs="Open Sans"/>
          <w:color w:val="000000"/>
          <w:sz w:val="20"/>
          <w:szCs w:val="20"/>
        </w:rPr>
      </w:pPr>
    </w:p>
    <w:p w:rsidR="00486310" w:rsidRPr="00882C84" w:rsidP="00486310" w14:paraId="28C92CC8" w14:textId="14094E34">
      <w:pPr>
        <w:rPr>
          <w:rFonts w:ascii="Open Sans" w:hAnsi="Open Sans" w:cs="Open Sans"/>
          <w:color w:val="000000"/>
          <w:sz w:val="20"/>
          <w:szCs w:val="20"/>
        </w:rPr>
      </w:pPr>
      <w:r w:rsidRPr="00882C84">
        <w:rPr>
          <w:rFonts w:ascii="Open Sans" w:hAnsi="Open Sans" w:cs="Open Sans"/>
          <w:color w:val="000000"/>
          <w:sz w:val="20"/>
          <w:szCs w:val="20"/>
        </w:rPr>
        <w:t>FPAC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 is seeking an emergency extension to </w:t>
      </w:r>
      <w:r w:rsidRPr="00882C84">
        <w:rPr>
          <w:rFonts w:ascii="Open Sans" w:hAnsi="Open Sans" w:cs="Open Sans"/>
          <w:color w:val="000000"/>
          <w:sz w:val="20"/>
          <w:szCs w:val="20"/>
        </w:rPr>
        <w:t>the Information Collection Request for OMB Control Number 0560-0280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 to continue the information collection. 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Due to transition of duties during the </w:t>
      </w:r>
      <w:r w:rsidRPr="004D1965" w:rsidR="004D1965">
        <w:rPr>
          <w:rFonts w:ascii="Open Sans" w:hAnsi="Open Sans" w:cs="Open Sans"/>
          <w:color w:val="000000"/>
          <w:sz w:val="20"/>
          <w:szCs w:val="20"/>
        </w:rPr>
        <w:t>Deferred Resignation Program</w:t>
      </w:r>
      <w:r w:rsidR="00933BF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882C84">
        <w:rPr>
          <w:rFonts w:ascii="Open Sans" w:hAnsi="Open Sans" w:cs="Open Sans"/>
          <w:color w:val="000000"/>
          <w:sz w:val="20"/>
          <w:szCs w:val="20"/>
        </w:rPr>
        <w:t>exits, coordinating this renewal with the appropriate personnel took longer than expected.  The current ICR expires on July 31, 2025.</w:t>
      </w:r>
    </w:p>
    <w:p w:rsidR="00486310" w:rsidRPr="00882C84" w:rsidP="00486310" w14:paraId="48C7CDE5" w14:textId="77777777">
      <w:pPr>
        <w:rPr>
          <w:rFonts w:ascii="Open Sans" w:hAnsi="Open Sans" w:cs="Open Sans"/>
          <w:color w:val="000000"/>
          <w:sz w:val="20"/>
          <w:szCs w:val="20"/>
        </w:rPr>
      </w:pPr>
    </w:p>
    <w:p w:rsidR="00486310" w:rsidRPr="00882C84" w:rsidP="00486310" w14:paraId="3432B0D8" w14:textId="738BD665">
      <w:pPr>
        <w:rPr>
          <w:rFonts w:ascii="Open Sans" w:hAnsi="Open Sans" w:cs="Open Sans"/>
          <w:color w:val="000000"/>
          <w:sz w:val="20"/>
          <w:szCs w:val="20"/>
        </w:rPr>
      </w:pPr>
      <w:r w:rsidRPr="00882C84">
        <w:rPr>
          <w:rFonts w:ascii="Open Sans" w:hAnsi="Open Sans" w:cs="Open Sans"/>
          <w:color w:val="000000"/>
          <w:sz w:val="20"/>
          <w:szCs w:val="20"/>
        </w:rPr>
        <w:t xml:space="preserve">On </w:t>
      </w:r>
      <w:r w:rsidRPr="00882C84" w:rsidR="00D51EBE">
        <w:rPr>
          <w:rFonts w:ascii="Open Sans" w:hAnsi="Open Sans" w:cs="Open Sans"/>
          <w:color w:val="000000"/>
          <w:sz w:val="20"/>
          <w:szCs w:val="20"/>
        </w:rPr>
        <w:t>June 30, 2025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, </w:t>
      </w:r>
      <w:r w:rsidRPr="00882C84" w:rsidR="00D51EBE">
        <w:rPr>
          <w:rFonts w:ascii="Open Sans" w:hAnsi="Open Sans" w:cs="Open Sans"/>
          <w:color w:val="000000"/>
          <w:sz w:val="20"/>
          <w:szCs w:val="20"/>
        </w:rPr>
        <w:t>FPAC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 published 60-day notice in the Federal Register; however, the public’s comment period ends on </w:t>
      </w:r>
      <w:r w:rsidRPr="00882C84" w:rsidR="00D51EBE">
        <w:rPr>
          <w:rFonts w:ascii="Open Sans" w:hAnsi="Open Sans" w:cs="Open Sans"/>
          <w:color w:val="000000"/>
          <w:sz w:val="20"/>
          <w:szCs w:val="20"/>
        </w:rPr>
        <w:t>August 4, 2025</w:t>
      </w:r>
      <w:r w:rsidRPr="00882C84">
        <w:rPr>
          <w:rFonts w:ascii="Open Sans" w:hAnsi="Open Sans" w:cs="Open Sans"/>
          <w:color w:val="000000"/>
          <w:sz w:val="20"/>
          <w:szCs w:val="20"/>
        </w:rPr>
        <w:t xml:space="preserve">  </w:t>
      </w:r>
    </w:p>
    <w:p w:rsidR="00486310" w:rsidRPr="00882C84" w:rsidP="00486310" w14:paraId="17B72277" w14:textId="77777777">
      <w:pPr>
        <w:ind w:left="1080"/>
        <w:rPr>
          <w:rFonts w:ascii="Open Sans" w:hAnsi="Open Sans" w:cs="Open Sans"/>
          <w:color w:val="000000"/>
          <w:sz w:val="20"/>
          <w:szCs w:val="20"/>
        </w:rPr>
      </w:pPr>
    </w:p>
    <w:p w:rsidR="00486310" w:rsidRPr="00882C84" w:rsidP="00486310" w14:paraId="67B1FA75" w14:textId="3B68065F">
      <w:p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If </w:t>
      </w:r>
      <w:r w:rsidRPr="00882C84" w:rsidR="00D51EBE">
        <w:rPr>
          <w:rFonts w:ascii="Open Sans" w:hAnsi="Open Sans" w:cs="Open Sans"/>
          <w:sz w:val="20"/>
          <w:szCs w:val="20"/>
        </w:rPr>
        <w:t>FPAC</w:t>
      </w:r>
      <w:r w:rsidRPr="00882C84">
        <w:rPr>
          <w:rFonts w:ascii="Open Sans" w:hAnsi="Open Sans" w:cs="Open Sans"/>
          <w:sz w:val="20"/>
          <w:szCs w:val="20"/>
        </w:rPr>
        <w:t xml:space="preserve"> is not granted this emergency extension this </w:t>
      </w:r>
      <w:r w:rsidRPr="00882C84" w:rsidR="00030B76">
        <w:rPr>
          <w:rFonts w:ascii="Open Sans" w:hAnsi="Open Sans" w:cs="Open Sans"/>
          <w:sz w:val="20"/>
          <w:szCs w:val="20"/>
        </w:rPr>
        <w:t xml:space="preserve">likely results in </w:t>
      </w:r>
      <w:r w:rsidRPr="00882C84" w:rsidR="00206E20">
        <w:rPr>
          <w:rFonts w:ascii="Open Sans" w:hAnsi="Open Sans" w:cs="Open Sans"/>
          <w:sz w:val="20"/>
          <w:szCs w:val="20"/>
        </w:rPr>
        <w:t>impeding</w:t>
      </w:r>
      <w:r w:rsidRPr="00882C84" w:rsidR="00030B76">
        <w:rPr>
          <w:rFonts w:ascii="Open Sans" w:hAnsi="Open Sans" w:cs="Open Sans"/>
          <w:sz w:val="20"/>
          <w:szCs w:val="20"/>
        </w:rPr>
        <w:t xml:space="preserve"> the United States' ability to prioritize agricultural resources during emergencies, creating immediate vulnerabilities in national food security and emergency response capabilities</w:t>
      </w:r>
      <w:r w:rsidR="007408A6">
        <w:rPr>
          <w:rFonts w:ascii="Open Sans" w:hAnsi="Open Sans" w:cs="Open Sans"/>
          <w:sz w:val="20"/>
          <w:szCs w:val="20"/>
        </w:rPr>
        <w:t>, specifically relating to agriculture production</w:t>
      </w:r>
      <w:r w:rsidR="008D6482">
        <w:rPr>
          <w:rFonts w:ascii="Open Sans" w:hAnsi="Open Sans" w:cs="Open Sans"/>
          <w:sz w:val="20"/>
          <w:szCs w:val="20"/>
        </w:rPr>
        <w:t xml:space="preserve"> and availability</w:t>
      </w:r>
      <w:r w:rsidRPr="00882C84" w:rsidR="00030B76">
        <w:rPr>
          <w:rFonts w:ascii="Open Sans" w:hAnsi="Open Sans" w:cs="Open Sans"/>
          <w:sz w:val="20"/>
          <w:szCs w:val="20"/>
        </w:rPr>
        <w:t>.</w:t>
      </w:r>
      <w:r w:rsidRPr="00882C84" w:rsidR="00860132">
        <w:rPr>
          <w:rFonts w:ascii="Open Sans" w:hAnsi="Open Sans" w:cs="Open Sans"/>
          <w:sz w:val="20"/>
          <w:szCs w:val="20"/>
        </w:rPr>
        <w:t xml:space="preserve"> Any administrative pause of APAS would create a critical gap in national emergency preparedness, eliminating the primary tool for ensuring food security during crises. The cascading impacts on agricultural production, food distribution, and national security </w:t>
      </w:r>
      <w:r w:rsidR="008D6482">
        <w:rPr>
          <w:rFonts w:ascii="Open Sans" w:hAnsi="Open Sans" w:cs="Open Sans"/>
          <w:sz w:val="20"/>
          <w:szCs w:val="20"/>
        </w:rPr>
        <w:t>emphasizes</w:t>
      </w:r>
      <w:r w:rsidR="00F85720">
        <w:rPr>
          <w:rFonts w:ascii="Open Sans" w:hAnsi="Open Sans" w:cs="Open Sans"/>
          <w:sz w:val="20"/>
          <w:szCs w:val="20"/>
        </w:rPr>
        <w:t xml:space="preserve"> the justification and </w:t>
      </w:r>
      <w:r w:rsidRPr="00882C84" w:rsidR="00860132">
        <w:rPr>
          <w:rFonts w:ascii="Open Sans" w:hAnsi="Open Sans" w:cs="Open Sans"/>
          <w:sz w:val="20"/>
          <w:szCs w:val="20"/>
        </w:rPr>
        <w:t xml:space="preserve">approval of the Emergency Extension to maintain </w:t>
      </w:r>
      <w:r w:rsidR="005E479B">
        <w:rPr>
          <w:rFonts w:ascii="Open Sans" w:hAnsi="Open Sans" w:cs="Open Sans"/>
          <w:sz w:val="20"/>
          <w:szCs w:val="20"/>
        </w:rPr>
        <w:t>national</w:t>
      </w:r>
      <w:r w:rsidRPr="00882C84" w:rsidR="00860132">
        <w:rPr>
          <w:rFonts w:ascii="Open Sans" w:hAnsi="Open Sans" w:cs="Open Sans"/>
          <w:sz w:val="20"/>
          <w:szCs w:val="20"/>
        </w:rPr>
        <w:t xml:space="preserve"> </w:t>
      </w:r>
      <w:r w:rsidR="00F85720">
        <w:rPr>
          <w:rFonts w:ascii="Open Sans" w:hAnsi="Open Sans" w:cs="Open Sans"/>
          <w:sz w:val="20"/>
          <w:szCs w:val="20"/>
        </w:rPr>
        <w:t xml:space="preserve">food access </w:t>
      </w:r>
      <w:r w:rsidRPr="00882C84" w:rsidR="00860132">
        <w:rPr>
          <w:rFonts w:ascii="Open Sans" w:hAnsi="Open Sans" w:cs="Open Sans"/>
          <w:sz w:val="20"/>
          <w:szCs w:val="20"/>
        </w:rPr>
        <w:t>capabilit</w:t>
      </w:r>
      <w:r w:rsidR="00F85720">
        <w:rPr>
          <w:rFonts w:ascii="Open Sans" w:hAnsi="Open Sans" w:cs="Open Sans"/>
          <w:sz w:val="20"/>
          <w:szCs w:val="20"/>
        </w:rPr>
        <w:t>ies</w:t>
      </w:r>
      <w:r w:rsidR="005E479B">
        <w:rPr>
          <w:rFonts w:ascii="Open Sans" w:hAnsi="Open Sans" w:cs="Open Sans"/>
          <w:sz w:val="20"/>
          <w:szCs w:val="20"/>
        </w:rPr>
        <w:t>.</w:t>
      </w:r>
    </w:p>
    <w:p w:rsidR="006E24E3" w:rsidRPr="00882C84" w:rsidP="00486310" w14:paraId="1DC4C8F8" w14:textId="77777777">
      <w:pPr>
        <w:rPr>
          <w:rFonts w:ascii="Open Sans" w:hAnsi="Open Sans" w:cs="Open Sans"/>
          <w:sz w:val="20"/>
          <w:szCs w:val="20"/>
        </w:rPr>
      </w:pPr>
    </w:p>
    <w:p w:rsidR="007271E2" w14:paraId="501B4D54" w14:textId="20230279">
      <w:p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Under the </w:t>
      </w:r>
      <w:r w:rsidRPr="00882C84" w:rsidR="00C41D1C">
        <w:rPr>
          <w:rFonts w:ascii="Open Sans" w:hAnsi="Open Sans" w:cs="Open Sans"/>
          <w:sz w:val="20"/>
          <w:szCs w:val="20"/>
        </w:rPr>
        <w:t>Defense Production Act</w:t>
      </w:r>
      <w:r w:rsidRPr="00882C84" w:rsidR="00B647ED">
        <w:rPr>
          <w:rFonts w:ascii="Open Sans" w:hAnsi="Open Sans" w:cs="Open Sans"/>
          <w:sz w:val="20"/>
          <w:szCs w:val="20"/>
        </w:rPr>
        <w:t xml:space="preserve"> of 1950</w:t>
      </w:r>
      <w:r w:rsidRPr="00882C84" w:rsidR="00C41D1C">
        <w:rPr>
          <w:rFonts w:ascii="Open Sans" w:hAnsi="Open Sans" w:cs="Open Sans"/>
          <w:sz w:val="20"/>
          <w:szCs w:val="20"/>
        </w:rPr>
        <w:t xml:space="preserve">, National Emergencies Act, and </w:t>
      </w:r>
      <w:r w:rsidRPr="00882C84" w:rsidR="00AE6A72">
        <w:rPr>
          <w:rFonts w:ascii="Open Sans" w:hAnsi="Open Sans" w:cs="Open Sans"/>
          <w:sz w:val="20"/>
          <w:szCs w:val="20"/>
        </w:rPr>
        <w:t>15 CFR Part 700 – Defense P</w:t>
      </w:r>
      <w:r w:rsidRPr="00882C84" w:rsidR="00B44CA0">
        <w:rPr>
          <w:rFonts w:ascii="Open Sans" w:hAnsi="Open Sans" w:cs="Open Sans"/>
          <w:sz w:val="20"/>
          <w:szCs w:val="20"/>
        </w:rPr>
        <w:t>roduction Act and 7 CFR Part 789 – Agriculture Priorities and Allocations System</w:t>
      </w:r>
      <w:r w:rsidRPr="00882C84" w:rsidR="00D82D80">
        <w:rPr>
          <w:rFonts w:ascii="Open Sans" w:hAnsi="Open Sans" w:cs="Open Sans"/>
          <w:sz w:val="20"/>
          <w:szCs w:val="20"/>
        </w:rPr>
        <w:t xml:space="preserve"> the following are </w:t>
      </w:r>
      <w:r w:rsidR="002D290C">
        <w:rPr>
          <w:rFonts w:ascii="Open Sans" w:hAnsi="Open Sans" w:cs="Open Sans"/>
          <w:sz w:val="20"/>
          <w:szCs w:val="20"/>
        </w:rPr>
        <w:t xml:space="preserve">examples of </w:t>
      </w:r>
      <w:r w:rsidRPr="00882C84" w:rsidR="00D82D80">
        <w:rPr>
          <w:rFonts w:ascii="Open Sans" w:hAnsi="Open Sans" w:cs="Open Sans"/>
          <w:sz w:val="20"/>
          <w:szCs w:val="20"/>
        </w:rPr>
        <w:t>cascading impacts of suspended APAS</w:t>
      </w:r>
      <w:r w:rsidRPr="00882C84" w:rsidR="00882C84">
        <w:rPr>
          <w:rFonts w:ascii="Open Sans" w:hAnsi="Open Sans" w:cs="Open Sans"/>
          <w:sz w:val="20"/>
          <w:szCs w:val="20"/>
        </w:rPr>
        <w:t xml:space="preserve"> operations:</w:t>
      </w:r>
    </w:p>
    <w:p w:rsidR="00882C84" w:rsidRPr="00882C84" w14:paraId="46F62A40" w14:textId="77777777">
      <w:pPr>
        <w:rPr>
          <w:rFonts w:ascii="Open Sans" w:hAnsi="Open Sans" w:cs="Open Sans"/>
          <w:sz w:val="20"/>
          <w:szCs w:val="20"/>
        </w:rPr>
      </w:pPr>
    </w:p>
    <w:p w:rsidR="002D290C" w:rsidP="00514A77" w14:paraId="3495CE81" w14:textId="1190B9D6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Military </w:t>
      </w:r>
      <w:r w:rsidRPr="002D290C">
        <w:rPr>
          <w:rFonts w:ascii="Open Sans" w:hAnsi="Open Sans" w:cs="Open Sans"/>
          <w:sz w:val="20"/>
          <w:szCs w:val="20"/>
        </w:rPr>
        <w:t>Conflicts:</w:t>
      </w:r>
      <w:r w:rsidRPr="00882C84">
        <w:rPr>
          <w:rFonts w:ascii="Open Sans" w:hAnsi="Open Sans" w:cs="Open Sans"/>
          <w:sz w:val="20"/>
          <w:szCs w:val="20"/>
        </w:rPr>
        <w:t xml:space="preserve"> War, armed conflicts, or major military operations requiring </w:t>
      </w:r>
      <w:r w:rsidRPr="002D290C">
        <w:rPr>
          <w:rFonts w:ascii="Open Sans" w:hAnsi="Open Sans" w:cs="Open Sans"/>
          <w:sz w:val="20"/>
          <w:szCs w:val="20"/>
        </w:rPr>
        <w:t>shelf-stable foods and military rations</w:t>
      </w:r>
      <w:r w:rsidR="00386EA1">
        <w:rPr>
          <w:rFonts w:ascii="Open Sans" w:hAnsi="Open Sans" w:cs="Open Sans"/>
          <w:sz w:val="20"/>
          <w:szCs w:val="20"/>
        </w:rPr>
        <w:t>, or p</w:t>
      </w:r>
      <w:r w:rsidRPr="00386EA1" w:rsidR="00386EA1">
        <w:rPr>
          <w:rFonts w:ascii="Open Sans" w:hAnsi="Open Sans" w:cs="Open Sans"/>
          <w:sz w:val="20"/>
          <w:szCs w:val="20"/>
        </w:rPr>
        <w:t>rioritiz</w:t>
      </w:r>
      <w:r w:rsidR="00386EA1">
        <w:rPr>
          <w:rFonts w:ascii="Open Sans" w:hAnsi="Open Sans" w:cs="Open Sans"/>
          <w:sz w:val="20"/>
          <w:szCs w:val="20"/>
        </w:rPr>
        <w:t>ing</w:t>
      </w:r>
      <w:r w:rsidRPr="00386EA1" w:rsidR="00386EA1">
        <w:rPr>
          <w:rFonts w:ascii="Open Sans" w:hAnsi="Open Sans" w:cs="Open Sans"/>
          <w:sz w:val="20"/>
          <w:szCs w:val="20"/>
        </w:rPr>
        <w:t xml:space="preserve"> fertilizer allocation to ensure farms get needed </w:t>
      </w:r>
      <w:r w:rsidR="004E245D">
        <w:rPr>
          <w:rFonts w:ascii="Open Sans" w:hAnsi="Open Sans" w:cs="Open Sans"/>
          <w:sz w:val="20"/>
          <w:szCs w:val="20"/>
        </w:rPr>
        <w:t>supplies</w:t>
      </w:r>
      <w:r w:rsidRPr="00386EA1" w:rsidR="00386EA1">
        <w:rPr>
          <w:rFonts w:ascii="Open Sans" w:hAnsi="Open Sans" w:cs="Open Sans"/>
          <w:sz w:val="20"/>
          <w:szCs w:val="20"/>
        </w:rPr>
        <w:t xml:space="preserve"> over commercial producers</w:t>
      </w:r>
    </w:p>
    <w:p w:rsidR="00882C84" w:rsidRPr="00882C84" w:rsidP="00514A77" w14:paraId="55207894" w14:textId="2BA5EB94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Natural </w:t>
      </w:r>
      <w:r w:rsidRPr="002D290C">
        <w:rPr>
          <w:rFonts w:ascii="Open Sans" w:hAnsi="Open Sans" w:cs="Open Sans"/>
          <w:sz w:val="20"/>
          <w:szCs w:val="20"/>
        </w:rPr>
        <w:t>Disasters:</w:t>
      </w:r>
      <w:r w:rsidRPr="00882C84">
        <w:rPr>
          <w:rFonts w:ascii="Open Sans" w:hAnsi="Open Sans" w:cs="Open Sans"/>
          <w:sz w:val="20"/>
          <w:szCs w:val="20"/>
        </w:rPr>
        <w:t xml:space="preserve"> Large-scale hurricanes, earthquakes, floods, or other disasters affecting critical infrastructure</w:t>
      </w:r>
      <w:r w:rsidR="00060C6E">
        <w:rPr>
          <w:rFonts w:ascii="Open Sans" w:hAnsi="Open Sans" w:cs="Open Sans"/>
          <w:sz w:val="20"/>
          <w:szCs w:val="20"/>
        </w:rPr>
        <w:t xml:space="preserve"> may require </w:t>
      </w:r>
      <w:r w:rsidR="002331A8">
        <w:rPr>
          <w:rFonts w:ascii="Open Sans" w:hAnsi="Open Sans" w:cs="Open Sans"/>
          <w:sz w:val="20"/>
          <w:szCs w:val="20"/>
        </w:rPr>
        <w:t>red</w:t>
      </w:r>
      <w:r w:rsidRPr="002331A8" w:rsidR="002331A8">
        <w:rPr>
          <w:rFonts w:ascii="Open Sans" w:hAnsi="Open Sans" w:cs="Open Sans"/>
          <w:sz w:val="20"/>
          <w:szCs w:val="20"/>
        </w:rPr>
        <w:t>irect</w:t>
      </w:r>
      <w:r w:rsidR="002331A8">
        <w:rPr>
          <w:rFonts w:ascii="Open Sans" w:hAnsi="Open Sans" w:cs="Open Sans"/>
          <w:sz w:val="20"/>
          <w:szCs w:val="20"/>
        </w:rPr>
        <w:t>ing</w:t>
      </w:r>
      <w:r w:rsidRPr="002331A8" w:rsidR="002331A8">
        <w:rPr>
          <w:rFonts w:ascii="Open Sans" w:hAnsi="Open Sans" w:cs="Open Sans"/>
          <w:sz w:val="20"/>
          <w:szCs w:val="20"/>
        </w:rPr>
        <w:t xml:space="preserve"> agricultural commodities toward emergency food distribution centers and disaster shelters</w:t>
      </w:r>
    </w:p>
    <w:p w:rsidR="00882C84" w:rsidRPr="00882C84" w:rsidP="00882C84" w14:paraId="59BE96CF" w14:textId="34361363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Public Health </w:t>
      </w:r>
      <w:r w:rsidRPr="003F4B48">
        <w:rPr>
          <w:rFonts w:ascii="Open Sans" w:hAnsi="Open Sans" w:cs="Open Sans"/>
          <w:sz w:val="20"/>
          <w:szCs w:val="20"/>
        </w:rPr>
        <w:t>Emergencies:</w:t>
      </w:r>
      <w:r w:rsidRPr="00882C84">
        <w:rPr>
          <w:rFonts w:ascii="Open Sans" w:hAnsi="Open Sans" w:cs="Open Sans"/>
          <w:sz w:val="20"/>
          <w:szCs w:val="20"/>
        </w:rPr>
        <w:t xml:space="preserve"> Pandemics, bioterrorism, or health crises requiring medical supply mobilization </w:t>
      </w:r>
      <w:r w:rsidR="008E138C">
        <w:rPr>
          <w:rFonts w:ascii="Open Sans" w:hAnsi="Open Sans" w:cs="Open Sans"/>
          <w:sz w:val="20"/>
          <w:szCs w:val="20"/>
        </w:rPr>
        <w:t xml:space="preserve">may require reallocating </w:t>
      </w:r>
      <w:r w:rsidRPr="008E138C" w:rsidR="008E138C">
        <w:rPr>
          <w:rFonts w:ascii="Open Sans" w:hAnsi="Open Sans" w:cs="Open Sans"/>
          <w:sz w:val="20"/>
          <w:szCs w:val="20"/>
        </w:rPr>
        <w:t xml:space="preserve">workforce </w:t>
      </w:r>
      <w:r w:rsidR="008E138C">
        <w:rPr>
          <w:rFonts w:ascii="Open Sans" w:hAnsi="Open Sans" w:cs="Open Sans"/>
          <w:sz w:val="20"/>
          <w:szCs w:val="20"/>
        </w:rPr>
        <w:t xml:space="preserve">to </w:t>
      </w:r>
      <w:r w:rsidR="002F729C">
        <w:rPr>
          <w:rFonts w:ascii="Open Sans" w:hAnsi="Open Sans" w:cs="Open Sans"/>
          <w:sz w:val="20"/>
          <w:szCs w:val="20"/>
        </w:rPr>
        <w:t xml:space="preserve">sustain agricultural operations during </w:t>
      </w:r>
      <w:r w:rsidRPr="008E138C" w:rsidR="008E138C">
        <w:rPr>
          <w:rFonts w:ascii="Open Sans" w:hAnsi="Open Sans" w:cs="Open Sans"/>
          <w:sz w:val="20"/>
          <w:szCs w:val="20"/>
        </w:rPr>
        <w:t>shortages due to illness</w:t>
      </w:r>
      <w:r w:rsidR="002F729C">
        <w:rPr>
          <w:rFonts w:ascii="Open Sans" w:hAnsi="Open Sans" w:cs="Open Sans"/>
          <w:sz w:val="20"/>
          <w:szCs w:val="20"/>
        </w:rPr>
        <w:t xml:space="preserve">, or </w:t>
      </w:r>
      <w:r w:rsidRPr="00697A2A" w:rsidR="00697A2A">
        <w:rPr>
          <w:rFonts w:ascii="Open Sans" w:hAnsi="Open Sans" w:cs="Open Sans"/>
          <w:sz w:val="20"/>
          <w:szCs w:val="20"/>
        </w:rPr>
        <w:t>guaranteeing</w:t>
      </w:r>
      <w:r w:rsidR="00697A2A">
        <w:rPr>
          <w:rFonts w:ascii="Open Sans" w:hAnsi="Open Sans" w:cs="Open Sans"/>
          <w:sz w:val="20"/>
          <w:szCs w:val="20"/>
        </w:rPr>
        <w:t xml:space="preserve"> </w:t>
      </w:r>
      <w:r w:rsidRPr="00776D50" w:rsidR="00776D50">
        <w:rPr>
          <w:rFonts w:ascii="Open Sans" w:hAnsi="Open Sans" w:cs="Open Sans"/>
          <w:sz w:val="20"/>
          <w:szCs w:val="20"/>
        </w:rPr>
        <w:t>food supply for hospitals, long-term care facilities, and emergency medical centers</w:t>
      </w:r>
    </w:p>
    <w:p w:rsidR="00882C84" w:rsidRPr="00882C84" w:rsidP="00882C84" w14:paraId="7FAC6A26" w14:textId="2D63FC53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882C84">
        <w:rPr>
          <w:rFonts w:ascii="Open Sans" w:hAnsi="Open Sans" w:cs="Open Sans"/>
          <w:sz w:val="20"/>
          <w:szCs w:val="20"/>
        </w:rPr>
        <w:t xml:space="preserve">Critical Infrastructure </w:t>
      </w:r>
      <w:r w:rsidRPr="003F4B48">
        <w:rPr>
          <w:rFonts w:ascii="Open Sans" w:hAnsi="Open Sans" w:cs="Open Sans"/>
          <w:sz w:val="20"/>
          <w:szCs w:val="20"/>
        </w:rPr>
        <w:t>Attacks:</w:t>
      </w:r>
      <w:r w:rsidRPr="00882C84">
        <w:rPr>
          <w:rFonts w:ascii="Open Sans" w:hAnsi="Open Sans" w:cs="Open Sans"/>
          <w:sz w:val="20"/>
          <w:szCs w:val="20"/>
        </w:rPr>
        <w:t xml:space="preserve"> Cyberattacks, terrorism, or other threats to essential national infrastructure</w:t>
      </w:r>
      <w:r w:rsidR="00147FF9">
        <w:rPr>
          <w:rFonts w:ascii="Open Sans" w:hAnsi="Open Sans" w:cs="Open Sans"/>
          <w:sz w:val="20"/>
          <w:szCs w:val="20"/>
        </w:rPr>
        <w:t xml:space="preserve"> may require presidential priorities to r</w:t>
      </w:r>
      <w:r w:rsidRPr="00147FF9" w:rsidR="00147FF9">
        <w:rPr>
          <w:rFonts w:ascii="Open Sans" w:hAnsi="Open Sans" w:cs="Open Sans"/>
          <w:sz w:val="20"/>
          <w:szCs w:val="20"/>
        </w:rPr>
        <w:t>apidly shift food processing to secure, undamaged facilities when processing plants are attacked</w:t>
      </w:r>
    </w:p>
    <w:p w:rsidR="00882C84" w:rsidRPr="00882C84" w14:paraId="58F2FF35" w14:textId="77777777">
      <w:pPr>
        <w:rPr>
          <w:rFonts w:ascii="Open Sans" w:hAnsi="Open Sans" w:cs="Open Sans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2E7251"/>
    <w:multiLevelType w:val="multilevel"/>
    <w:tmpl w:val="D17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5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0"/>
    <w:rsid w:val="00030B76"/>
    <w:rsid w:val="00060C6E"/>
    <w:rsid w:val="00141BEC"/>
    <w:rsid w:val="00147FF9"/>
    <w:rsid w:val="00206E20"/>
    <w:rsid w:val="002331A8"/>
    <w:rsid w:val="002914C9"/>
    <w:rsid w:val="002D290C"/>
    <w:rsid w:val="002F729C"/>
    <w:rsid w:val="00386EA1"/>
    <w:rsid w:val="003F4B48"/>
    <w:rsid w:val="00486310"/>
    <w:rsid w:val="004B5518"/>
    <w:rsid w:val="004D1965"/>
    <w:rsid w:val="004E245D"/>
    <w:rsid w:val="00514A77"/>
    <w:rsid w:val="005E479B"/>
    <w:rsid w:val="00697A2A"/>
    <w:rsid w:val="006E24E3"/>
    <w:rsid w:val="007271E2"/>
    <w:rsid w:val="007408A6"/>
    <w:rsid w:val="00776D50"/>
    <w:rsid w:val="007A7DE4"/>
    <w:rsid w:val="00801E0C"/>
    <w:rsid w:val="00860132"/>
    <w:rsid w:val="00882C84"/>
    <w:rsid w:val="008C00B0"/>
    <w:rsid w:val="008D6482"/>
    <w:rsid w:val="008E138C"/>
    <w:rsid w:val="00904166"/>
    <w:rsid w:val="00933BF3"/>
    <w:rsid w:val="00AE6A72"/>
    <w:rsid w:val="00B44CA0"/>
    <w:rsid w:val="00B647ED"/>
    <w:rsid w:val="00C41D1C"/>
    <w:rsid w:val="00D51EBE"/>
    <w:rsid w:val="00D82D80"/>
    <w:rsid w:val="00F85720"/>
    <w:rsid w:val="00FB09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202CE2"/>
  <w15:chartTrackingRefBased/>
  <w15:docId w15:val="{8BCF2AB5-5744-47E9-A772-34E8DD2C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BC8F7A378C34498081F433B6B580C" ma:contentTypeVersion="3" ma:contentTypeDescription="Create a new document." ma:contentTypeScope="" ma:versionID="07efa1301c689bff78d7654dcd470be6">
  <xsd:schema xmlns:xsd="http://www.w3.org/2001/XMLSchema" xmlns:xs="http://www.w3.org/2001/XMLSchema" xmlns:p="http://schemas.microsoft.com/office/2006/metadata/properties" xmlns:ns2="6c2575f9-dbc1-4c6f-8c49-9c143cb39d28" targetNamespace="http://schemas.microsoft.com/office/2006/metadata/properties" ma:root="true" ma:fieldsID="96462b2e2311cba5c2bcf135398eff71" ns2:_="">
    <xsd:import namespace="6c2575f9-dbc1-4c6f-8c49-9c143cb3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75f9-dbc1-4c6f-8c49-9c143cb3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7F7F8-CD02-4F0D-AE40-FE0C4AFF5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213F6-9905-466F-8E26-19B96A66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75f9-dbc1-4c6f-8c49-9c143cb3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34137-2CB9-486A-BFC1-0B98ECF08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Gossen, Talina - FPAC-FBC, ID</cp:lastModifiedBy>
  <cp:revision>2</cp:revision>
  <dcterms:created xsi:type="dcterms:W3CDTF">2025-07-24T13:50:00Z</dcterms:created>
  <dcterms:modified xsi:type="dcterms:W3CDTF">2025-07-24T13:50:00Z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0x010100A1EBC8F7A378C34498081F433B6B580C</vt:lpwstr>
  </property>
</Properties>
</file>