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5131" w:rsidRPr="001D5131" w:rsidP="001D5131" w14:paraId="6D9F0666" w14:textId="35A9D1CA">
      <w:pPr>
        <w:widowControl w:val="0"/>
        <w:autoSpaceDE w:val="0"/>
        <w:autoSpaceDN w:val="0"/>
        <w:adjustRightInd w:val="0"/>
        <w:spacing w:before="2640" w:line="240" w:lineRule="auto"/>
        <w:ind w:firstLine="0"/>
        <w:jc w:val="center"/>
        <w:rPr>
          <w:rFonts w:ascii="Arial Black" w:eastAsia="Arial" w:hAnsi="Arial Black"/>
          <w:b/>
          <w:szCs w:val="24"/>
        </w:rPr>
      </w:pPr>
      <w:bookmarkStart w:id="0" w:name="_Hlk104984290"/>
      <w:r w:rsidRPr="001D5131">
        <w:rPr>
          <w:rFonts w:ascii="Arial Black" w:eastAsia="Arial" w:hAnsi="Arial Black"/>
          <w:b/>
          <w:szCs w:val="24"/>
        </w:rPr>
        <w:t xml:space="preserve">Appendix </w:t>
      </w:r>
      <w:r w:rsidR="004D36A2">
        <w:rPr>
          <w:rFonts w:ascii="Arial Black" w:eastAsia="Arial" w:hAnsi="Arial Black"/>
          <w:b/>
          <w:szCs w:val="24"/>
        </w:rPr>
        <w:t>T3</w:t>
      </w:r>
      <w:r w:rsidRPr="001D5131">
        <w:rPr>
          <w:rFonts w:ascii="Arial Black" w:eastAsia="Arial" w:hAnsi="Arial Black"/>
          <w:b/>
          <w:szCs w:val="24"/>
        </w:rPr>
        <w:t xml:space="preserve">. </w:t>
      </w:r>
      <w:r w:rsidRPr="004D36A2" w:rsidR="004D36A2">
        <w:rPr>
          <w:rFonts w:ascii="Arial Black" w:eastAsia="Arial" w:hAnsi="Arial Black"/>
          <w:b/>
          <w:szCs w:val="24"/>
        </w:rPr>
        <w:t>NASS Comments and FNS Responses</w:t>
      </w:r>
    </w:p>
    <w:bookmarkEnd w:id="0"/>
    <w:p w:rsidR="001D5131" w:rsidP="0021238A" w14:paraId="312CB4C3" w14:textId="77777777">
      <w:pPr>
        <w:pStyle w:val="Heading1"/>
        <w:spacing w:after="0"/>
        <w:jc w:val="center"/>
        <w:rPr>
          <w:b/>
          <w:bCs/>
          <w:szCs w:val="24"/>
          <w:lang w:bidi="en-US"/>
        </w:rPr>
        <w:sectPr w:rsidSect="00BD10F4">
          <w:headerReference w:type="default" r:id="rId7"/>
          <w:footerReference w:type="default" r:id="rId8"/>
          <w:footerReference w:type="first" r:id="rId9"/>
          <w:pgSz w:w="12240" w:h="15840"/>
          <w:pgMar w:top="1584" w:right="1440" w:bottom="1440" w:left="1440" w:header="720" w:footer="432" w:gutter="0"/>
          <w:cols w:space="720"/>
          <w:titlePg/>
          <w:docGrid w:linePitch="360"/>
        </w:sectPr>
      </w:pPr>
    </w:p>
    <w:p w:rsidR="00D90C0E" w:rsidP="004D36A2" w14:paraId="288DDE90" w14:textId="5AC8BF8B">
      <w:pPr>
        <w:pStyle w:val="Heading2NoTOC"/>
        <w:spacing w:after="240"/>
        <w:jc w:val="center"/>
      </w:pPr>
      <w:r>
        <w:t>NASS Comments and FNS Responses</w:t>
      </w:r>
    </w:p>
    <w:p w:rsidR="004D36A2" w:rsidRPr="004D36A2" w:rsidP="004D36A2" w14:paraId="62692F28" w14:textId="5490C868">
      <w:pPr>
        <w:pStyle w:val="Heading2NoTOC"/>
        <w:spacing w:after="240"/>
        <w:jc w:val="center"/>
      </w:pPr>
      <w:r w:rsidRPr="004D36A2">
        <w:t>Understanding the Relationship Between Poverty, Well-Being, and Food Security</w:t>
      </w:r>
    </w:p>
    <w:p w:rsidR="004D36A2" w:rsidP="004D36A2" w14:paraId="385914C6" w14:textId="623205AC">
      <w:pPr>
        <w:ind w:firstLine="0"/>
        <w:rPr>
          <w:rFonts w:eastAsia="Garamond"/>
          <w:szCs w:val="24"/>
        </w:rPr>
      </w:pPr>
      <w:r>
        <w:rPr>
          <w:rFonts w:eastAsia="Garamond"/>
          <w:szCs w:val="24"/>
        </w:rPr>
        <w:t xml:space="preserve">NASS </w:t>
      </w:r>
      <w:r>
        <w:rPr>
          <w:rFonts w:eastAsia="Garamond"/>
          <w:szCs w:val="24"/>
        </w:rPr>
        <w:t xml:space="preserve">Reviewer: </w:t>
      </w:r>
    </w:p>
    <w:p w:rsidR="004D36A2" w:rsidP="00546481" w14:paraId="77562F34" w14:textId="1B134CBE">
      <w:pPr>
        <w:spacing w:line="360" w:lineRule="auto"/>
        <w:ind w:left="720" w:firstLine="0"/>
        <w:rPr>
          <w:rFonts w:eastAsia="Garamond"/>
          <w:szCs w:val="24"/>
        </w:rPr>
      </w:pPr>
      <w:r>
        <w:rPr>
          <w:rFonts w:eastAsia="Garamond"/>
          <w:szCs w:val="24"/>
        </w:rPr>
        <w:t>Jeffery Hunt</w:t>
      </w:r>
      <w:r w:rsidR="00D541C4">
        <w:rPr>
          <w:rFonts w:eastAsia="Garamond"/>
          <w:szCs w:val="24"/>
        </w:rPr>
        <w:t>, Mathematical Statistician</w:t>
      </w:r>
    </w:p>
    <w:p w:rsidR="0068230E" w:rsidRPr="00677C4D" w:rsidP="00546481" w14:paraId="75AF94C7" w14:textId="1322CC2F">
      <w:pPr>
        <w:spacing w:before="240"/>
        <w:ind w:firstLine="0"/>
        <w:rPr>
          <w:rFonts w:eastAsia="Garamond"/>
          <w:b/>
          <w:bCs/>
          <w:szCs w:val="24"/>
        </w:rPr>
      </w:pPr>
      <w:r w:rsidRPr="00677C4D">
        <w:rPr>
          <w:rFonts w:eastAsia="Garamond"/>
          <w:b/>
          <w:bCs/>
          <w:szCs w:val="24"/>
          <w:u w:val="single"/>
        </w:rPr>
        <w:t>Appendices</w:t>
      </w:r>
    </w:p>
    <w:p w:rsidR="00677C4D" w:rsidP="00677C4D" w14:paraId="2024E482" w14:textId="19353CCA">
      <w:pPr>
        <w:ind w:firstLine="0"/>
        <w:rPr>
          <w:rFonts w:eastAsia="Garamond"/>
        </w:rPr>
      </w:pPr>
      <w:r>
        <w:rPr>
          <w:rFonts w:eastAsia="Garamond"/>
        </w:rPr>
        <w:t>Small typos were identified in the following appendices:</w:t>
      </w:r>
    </w:p>
    <w:p w:rsidR="00677C4D" w:rsidRPr="00BA3E04" w:rsidP="00677C4D" w14:paraId="38FFEEC8" w14:textId="5E88F706">
      <w:pPr>
        <w:pStyle w:val="ListParagraph"/>
        <w:numPr>
          <w:ilvl w:val="0"/>
          <w:numId w:val="28"/>
        </w:numPr>
        <w:rPr>
          <w:rFonts w:ascii="Times New Roman" w:eastAsia="Garamond" w:hAnsi="Times New Roman"/>
        </w:rPr>
      </w:pPr>
      <w:r w:rsidRPr="00BA3E04">
        <w:rPr>
          <w:rFonts w:ascii="Times New Roman" w:eastAsia="Garamond" w:hAnsi="Times New Roman"/>
        </w:rPr>
        <w:t>Appendix B. SNAP Agency Data Request</w:t>
      </w:r>
    </w:p>
    <w:p w:rsidR="00677C4D" w:rsidRPr="00BA3E04" w:rsidP="00677C4D" w14:paraId="47798848" w14:textId="16680111">
      <w:pPr>
        <w:pStyle w:val="ListParagraph"/>
        <w:numPr>
          <w:ilvl w:val="0"/>
          <w:numId w:val="28"/>
        </w:numPr>
        <w:rPr>
          <w:rFonts w:ascii="Times New Roman" w:eastAsia="Garamond" w:hAnsi="Times New Roman"/>
        </w:rPr>
      </w:pPr>
      <w:r w:rsidRPr="00BA3E04">
        <w:rPr>
          <w:rFonts w:ascii="Times New Roman" w:eastAsia="Garamond" w:hAnsi="Times New Roman"/>
        </w:rPr>
        <w:t>Appendix L1. IDI Invitation Call Script (English)</w:t>
      </w:r>
    </w:p>
    <w:p w:rsidR="00677C4D" w:rsidRPr="00BA3E04" w:rsidP="00677C4D" w14:paraId="2EFDB1B5" w14:textId="024CA4A8">
      <w:pPr>
        <w:pStyle w:val="ListParagraph"/>
        <w:numPr>
          <w:ilvl w:val="0"/>
          <w:numId w:val="28"/>
        </w:numPr>
        <w:rPr>
          <w:rFonts w:ascii="Times New Roman" w:eastAsia="Garamond" w:hAnsi="Times New Roman"/>
        </w:rPr>
      </w:pPr>
      <w:r w:rsidRPr="00BA3E04">
        <w:rPr>
          <w:rFonts w:ascii="Times New Roman" w:eastAsia="Garamond" w:hAnsi="Times New Roman"/>
        </w:rPr>
        <w:t>Appendix N1. IDI Reminder Call Script (English)</w:t>
      </w:r>
    </w:p>
    <w:p w:rsidR="00677C4D" w:rsidRPr="00BA3E04" w:rsidP="00677C4D" w14:paraId="5C161890" w14:textId="1E47AF0F">
      <w:pPr>
        <w:pStyle w:val="ListParagraph"/>
        <w:numPr>
          <w:ilvl w:val="0"/>
          <w:numId w:val="28"/>
        </w:numPr>
        <w:rPr>
          <w:rFonts w:ascii="Times New Roman" w:eastAsia="Garamond" w:hAnsi="Times New Roman"/>
        </w:rPr>
      </w:pPr>
      <w:r w:rsidRPr="00BA3E04">
        <w:rPr>
          <w:rFonts w:ascii="Times New Roman" w:eastAsia="Garamond" w:hAnsi="Times New Roman"/>
        </w:rPr>
        <w:t>Appendix P1. IDI Interview Guide (English)</w:t>
      </w:r>
    </w:p>
    <w:p w:rsidR="00206BE4" w:rsidRPr="00BA3E04" w:rsidP="00D640D0" w14:paraId="19B34ED2" w14:textId="2F8746C9">
      <w:pPr>
        <w:pStyle w:val="ListParagraph"/>
        <w:numPr>
          <w:ilvl w:val="0"/>
          <w:numId w:val="28"/>
        </w:numPr>
        <w:spacing w:after="240"/>
        <w:rPr>
          <w:rFonts w:ascii="Times New Roman" w:eastAsia="Garamond" w:hAnsi="Times New Roman"/>
        </w:rPr>
      </w:pPr>
      <w:r w:rsidRPr="00BA3E04">
        <w:rPr>
          <w:rFonts w:ascii="Times New Roman" w:eastAsia="Garamond" w:hAnsi="Times New Roman"/>
        </w:rPr>
        <w:t>Appendix R. Study Description</w:t>
      </w:r>
    </w:p>
    <w:p w:rsidR="00D640D0" w:rsidRPr="00D640D0" w:rsidP="00206BE4" w14:paraId="33AC1781" w14:textId="261986CC">
      <w:pPr>
        <w:ind w:firstLine="0"/>
        <w:rPr>
          <w:rFonts w:eastAsia="Garamond"/>
          <w:b/>
          <w:bCs/>
        </w:rPr>
      </w:pPr>
      <w:r w:rsidRPr="00D640D0">
        <w:rPr>
          <w:rFonts w:eastAsia="Garamond"/>
          <w:b/>
          <w:bCs/>
        </w:rPr>
        <w:t xml:space="preserve">RESPONSE: </w:t>
      </w:r>
      <w:r>
        <w:rPr>
          <w:rFonts w:eastAsia="Garamond"/>
          <w:b/>
          <w:bCs/>
        </w:rPr>
        <w:t>All appendices have been</w:t>
      </w:r>
      <w:r w:rsidRPr="00D640D0">
        <w:rPr>
          <w:rFonts w:eastAsia="Garamond"/>
          <w:b/>
          <w:bCs/>
        </w:rPr>
        <w:t xml:space="preserve"> </w:t>
      </w:r>
      <w:r w:rsidRPr="00D640D0">
        <w:rPr>
          <w:rFonts w:eastAsia="Garamond"/>
          <w:b/>
          <w:bCs/>
        </w:rPr>
        <w:t>revised to fix typos.</w:t>
      </w:r>
    </w:p>
    <w:p w:rsidR="00D640D0" w:rsidP="00206BE4" w14:paraId="44023D28" w14:textId="77777777">
      <w:pPr>
        <w:ind w:firstLine="0"/>
        <w:rPr>
          <w:rFonts w:eastAsia="Garamond"/>
          <w:b/>
          <w:bCs/>
          <w:u w:val="single"/>
        </w:rPr>
      </w:pPr>
    </w:p>
    <w:p w:rsidR="00206BE4" w:rsidP="00206BE4" w14:paraId="1AA622ED" w14:textId="73B363A2">
      <w:pPr>
        <w:ind w:firstLine="0"/>
        <w:rPr>
          <w:rFonts w:eastAsia="Garamond"/>
          <w:b/>
          <w:bCs/>
        </w:rPr>
      </w:pPr>
      <w:r>
        <w:rPr>
          <w:rFonts w:eastAsia="Garamond"/>
          <w:b/>
          <w:bCs/>
          <w:u w:val="single"/>
        </w:rPr>
        <w:t>Appendix S1. Household Survey (English-Spanish)</w:t>
      </w:r>
    </w:p>
    <w:p w:rsidR="00D640D0" w:rsidP="00206BE4" w14:paraId="78964279" w14:textId="6CEC2B47">
      <w:pPr>
        <w:ind w:firstLine="0"/>
        <w:rPr>
          <w:rFonts w:eastAsia="Garamond"/>
        </w:rPr>
      </w:pPr>
      <w:r>
        <w:rPr>
          <w:rFonts w:eastAsia="Garamond"/>
        </w:rPr>
        <w:t>Please</w:t>
      </w:r>
      <w:r>
        <w:rPr>
          <w:rFonts w:eastAsia="Garamond"/>
        </w:rPr>
        <w:t xml:space="preserve"> confirm questions </w:t>
      </w:r>
      <w:r>
        <w:rPr>
          <w:rFonts w:eastAsia="Garamond"/>
        </w:rPr>
        <w:t>that appear more than once are not</w:t>
      </w:r>
      <w:r>
        <w:rPr>
          <w:rFonts w:eastAsia="Garamond"/>
        </w:rPr>
        <w:t xml:space="preserve"> duplicated. </w:t>
      </w:r>
    </w:p>
    <w:p w:rsidR="00D640D0" w:rsidP="00206BE4" w14:paraId="4430FBC4" w14:textId="4C98B530">
      <w:pPr>
        <w:ind w:firstLine="0"/>
        <w:rPr>
          <w:rFonts w:eastAsia="Garamond"/>
          <w:b/>
          <w:bCs/>
        </w:rPr>
      </w:pPr>
      <w:r w:rsidRPr="00D640D0">
        <w:rPr>
          <w:rFonts w:eastAsia="Garamond"/>
          <w:b/>
          <w:bCs/>
        </w:rPr>
        <w:t xml:space="preserve">RESPONSE: </w:t>
      </w:r>
      <w:r>
        <w:rPr>
          <w:rFonts w:eastAsia="Garamond"/>
          <w:b/>
          <w:bCs/>
        </w:rPr>
        <w:t xml:space="preserve">The questionnaire was revised to increase clarity. Questions are not intended to be administered twice but are sometimes presented separately </w:t>
      </w:r>
      <w:r w:rsidR="004017E4">
        <w:rPr>
          <w:rFonts w:eastAsia="Garamond"/>
          <w:b/>
          <w:bCs/>
        </w:rPr>
        <w:t xml:space="preserve">in the Word document </w:t>
      </w:r>
      <w:r>
        <w:rPr>
          <w:rFonts w:eastAsia="Garamond"/>
          <w:b/>
          <w:bCs/>
        </w:rPr>
        <w:t xml:space="preserve">for administration by web and telephone. We have revised the instrument </w:t>
      </w:r>
      <w:r w:rsidR="004017E4">
        <w:rPr>
          <w:rFonts w:eastAsia="Garamond"/>
          <w:b/>
          <w:bCs/>
        </w:rPr>
        <w:t>in a few key places to facilitate review.</w:t>
      </w:r>
    </w:p>
    <w:p w:rsidR="004017E4" w:rsidP="00206BE4" w14:paraId="196BDC64" w14:textId="77777777">
      <w:pPr>
        <w:ind w:firstLine="0"/>
        <w:rPr>
          <w:rFonts w:eastAsia="Garamond"/>
          <w:b/>
          <w:bCs/>
        </w:rPr>
      </w:pPr>
    </w:p>
    <w:p w:rsidR="004017E4" w:rsidP="004017E4" w14:paraId="4C82AFA2" w14:textId="05F70B40">
      <w:pPr>
        <w:ind w:firstLine="0"/>
        <w:rPr>
          <w:rFonts w:eastAsia="Garamond"/>
          <w:b/>
          <w:bCs/>
        </w:rPr>
      </w:pPr>
      <w:r>
        <w:rPr>
          <w:rFonts w:eastAsia="Garamond"/>
          <w:b/>
          <w:bCs/>
          <w:u w:val="single"/>
        </w:rPr>
        <w:t>Appendix U. Incentives and Response Rates</w:t>
      </w:r>
    </w:p>
    <w:p w:rsidR="004017E4" w:rsidP="00206BE4" w14:paraId="15D5F90C" w14:textId="5857A70E">
      <w:pPr>
        <w:ind w:firstLine="0"/>
      </w:pPr>
      <w:r>
        <w:t xml:space="preserve">Regarding the proposed targeted </w:t>
      </w:r>
      <w:r>
        <w:rPr>
          <w:rFonts w:eastAsia="Garamond"/>
          <w:szCs w:val="24"/>
        </w:rPr>
        <w:t>post-pay incentive of</w:t>
      </w:r>
      <w:r w:rsidRPr="005E28AF">
        <w:rPr>
          <w:rFonts w:eastAsia="Garamond"/>
          <w:szCs w:val="24"/>
        </w:rPr>
        <w:t xml:space="preserve"> $</w:t>
      </w:r>
      <w:r>
        <w:rPr>
          <w:rFonts w:eastAsia="Garamond"/>
          <w:szCs w:val="24"/>
        </w:rPr>
        <w:t>45 (</w:t>
      </w:r>
      <w:r w:rsidRPr="005E28AF">
        <w:rPr>
          <w:rFonts w:eastAsia="Garamond"/>
          <w:szCs w:val="24"/>
        </w:rPr>
        <w:t>instead of $</w:t>
      </w:r>
      <w:r>
        <w:rPr>
          <w:rFonts w:eastAsia="Garamond"/>
          <w:szCs w:val="24"/>
        </w:rPr>
        <w:t>3</w:t>
      </w:r>
      <w:r w:rsidRPr="005E28AF">
        <w:rPr>
          <w:rFonts w:eastAsia="Garamond"/>
          <w:szCs w:val="24"/>
        </w:rPr>
        <w:t>5</w:t>
      </w:r>
      <w:r>
        <w:rPr>
          <w:rFonts w:eastAsia="Garamond"/>
          <w:szCs w:val="24"/>
        </w:rPr>
        <w:t xml:space="preserve">) among specific subgroups </w:t>
      </w:r>
      <w:r w:rsidRPr="005E28AF">
        <w:rPr>
          <w:rFonts w:eastAsia="Garamond"/>
          <w:szCs w:val="24"/>
        </w:rPr>
        <w:t>to further encourage survey response</w:t>
      </w:r>
      <w:r>
        <w:rPr>
          <w:rFonts w:eastAsia="Garamond"/>
          <w:szCs w:val="24"/>
        </w:rPr>
        <w:t xml:space="preserve"> and ultimately reduce nonresponse bias: </w:t>
      </w:r>
      <w:r w:rsidR="00B52A8A">
        <w:rPr>
          <w:rFonts w:eastAsia="Garamond"/>
          <w:szCs w:val="24"/>
        </w:rPr>
        <w:t>“</w:t>
      </w:r>
      <w:r>
        <w:t xml:space="preserve">Interesting and good idea – just be aware that your response sample for these subgroups may be disproportionately poor. Run a check comparing incomes at different states to ensure that it isn’t </w:t>
      </w:r>
      <w:r>
        <w:t>only the poorest who are most responsive to that $10 increase responding in those subgroups. Overall good idea, though.</w:t>
      </w:r>
      <w:r w:rsidR="00B52A8A">
        <w:t>”</w:t>
      </w:r>
    </w:p>
    <w:p w:rsidR="00762C64" w:rsidRPr="00762C64" w:rsidP="00206BE4" w14:paraId="195D7FE2" w14:textId="2EF2DADF">
      <w:pPr>
        <w:ind w:firstLine="0"/>
        <w:rPr>
          <w:rFonts w:eastAsia="Garamond"/>
          <w:b/>
          <w:bCs/>
        </w:rPr>
      </w:pPr>
      <w:r>
        <w:rPr>
          <w:rFonts w:eastAsia="Garamond"/>
          <w:b/>
          <w:bCs/>
        </w:rPr>
        <w:t xml:space="preserve">RESPONSE: We have revised the text to indicate that we will review results from the experiment </w:t>
      </w:r>
      <w:r w:rsidR="00546481">
        <w:rPr>
          <w:rFonts w:eastAsia="Garamond"/>
          <w:b/>
          <w:bCs/>
        </w:rPr>
        <w:t xml:space="preserve">by subgroup (including income and state) </w:t>
      </w:r>
      <w:r>
        <w:rPr>
          <w:rFonts w:eastAsia="Garamond"/>
          <w:b/>
          <w:bCs/>
        </w:rPr>
        <w:t xml:space="preserve">to </w:t>
      </w:r>
      <w:r w:rsidR="00546481">
        <w:rPr>
          <w:rFonts w:eastAsia="Garamond"/>
          <w:b/>
          <w:bCs/>
        </w:rPr>
        <w:t xml:space="preserve">confirm the experiment did not introduce additional bias into the sample. </w:t>
      </w:r>
    </w:p>
    <w:sectPr w:rsidSect="00286B3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2B5FFA" w:rsidP="002E3E35" w14:paraId="62F98F18" w14:textId="77777777">
      <w:pPr>
        <w:spacing w:line="240" w:lineRule="auto"/>
      </w:pPr>
      <w:r>
        <w:separator/>
      </w:r>
    </w:p>
  </w:endnote>
  <w:endnote w:type="continuationSeparator" w:id="1">
    <w:p w:rsidR="002B5FFA" w:rsidP="002E3E35" w14:paraId="096BCF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520810"/>
      <w:docPartObj>
        <w:docPartGallery w:val="Page Numbers (Bottom of Page)"/>
        <w:docPartUnique/>
      </w:docPartObj>
    </w:sdtPr>
    <w:sdtContent>
      <w:p w:rsidR="00733DA8" w:rsidP="00EF3507" w14:paraId="36161C1D" w14:textId="77777777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6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DA8" w:rsidP="00F642FA" w14:paraId="0B698C2A" w14:textId="77E32B9D">
    <w:pPr>
      <w:pStyle w:val="Footer"/>
      <w:pBdr>
        <w:bottom w:val="none" w:sz="0" w:space="0" w:color="auto"/>
      </w:pBd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6007389"/>
      <w:docPartObj>
        <w:docPartGallery w:val="Page Numbers (Bottom of Page)"/>
        <w:docPartUnique/>
      </w:docPartObj>
    </w:sdtPr>
    <w:sdtContent>
      <w:p w:rsidR="001D5131" w:rsidP="00EF3507" w14:paraId="50B7910D" w14:textId="77777777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131" w:rsidP="00F642FA" w14:paraId="3761A48A" w14:textId="77777777">
    <w:pPr>
      <w:pStyle w:val="Footer"/>
      <w:pBdr>
        <w:bottom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B5FFA" w:rsidP="00203E3B" w14:paraId="51F866DA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2B5FFA" w:rsidP="00203E3B" w14:paraId="17AE1ACB" w14:textId="77777777">
      <w:pPr>
        <w:spacing w:line="240" w:lineRule="auto"/>
        <w:ind w:firstLine="0"/>
      </w:pPr>
      <w:r>
        <w:separator/>
      </w:r>
    </w:p>
    <w:p w:rsidR="002B5FFA" w:rsidRPr="00157CA2" w:rsidP="00203E3B" w14:paraId="0D46AE5F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DA8" w:rsidRPr="00A47E07" w:rsidP="00A47E07" w14:paraId="03827F18" w14:textId="594D96AD">
    <w:pPr>
      <w:pStyle w:val="Header"/>
      <w:rPr>
        <w:rFonts w:cs="Arial"/>
        <w:szCs w:val="16"/>
      </w:rPr>
    </w:pPr>
    <w:r w:rsidRPr="00A47E07">
      <w:rPr>
        <w:rFonts w:cs="Arial"/>
        <w:caps w:val="0"/>
        <w:szCs w:val="16"/>
      </w:rPr>
      <w:t>FOCUS GROUP DISCUSSION PROTOCOL</w:t>
    </w:r>
    <w:r w:rsidRPr="00A47E07">
      <w:rPr>
        <w:rFonts w:cs="Arial"/>
        <w:caps w:val="0"/>
        <w:szCs w:val="16"/>
      </w:rPr>
      <w:tab/>
    </w:r>
  </w:p>
  <w:p w:rsidR="007B5100" w14:paraId="7C3A4EF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131" w:rsidRPr="00A47E07" w:rsidP="00A47E07" w14:paraId="560B17B6" w14:textId="429A5D98">
    <w:pPr>
      <w:pStyle w:val="Header"/>
      <w:rPr>
        <w:rFonts w:cs="Arial"/>
        <w:szCs w:val="16"/>
      </w:rPr>
    </w:pPr>
    <w:r>
      <w:rPr>
        <w:rFonts w:cs="Arial"/>
        <w:caps w:val="0"/>
        <w:szCs w:val="16"/>
      </w:rPr>
      <w:t xml:space="preserve">Appendix </w:t>
    </w:r>
    <w:r w:rsidR="004D36A2">
      <w:rPr>
        <w:rFonts w:cs="Arial"/>
        <w:caps w:val="0"/>
        <w:szCs w:val="16"/>
      </w:rPr>
      <w:t>T3</w:t>
    </w:r>
    <w:r>
      <w:rPr>
        <w:rFonts w:cs="Arial"/>
        <w:caps w:val="0"/>
        <w:szCs w:val="16"/>
      </w:rPr>
      <w:t xml:space="preserve">: </w:t>
    </w:r>
    <w:r w:rsidRPr="004D36A2" w:rsidR="004D36A2">
      <w:rPr>
        <w:rFonts w:cs="Arial"/>
        <w:caps w:val="0"/>
        <w:szCs w:val="16"/>
      </w:rPr>
      <w:t>NASS Comments and FNS Responses</w:t>
    </w:r>
    <w:r w:rsidRPr="00A47E07">
      <w:rPr>
        <w:rFonts w:cs="Arial"/>
        <w:caps w:val="0"/>
        <w:szCs w:val="16"/>
      </w:rPr>
      <w:tab/>
    </w:r>
  </w:p>
  <w:p w:rsidR="001D5131" w14:paraId="02997CE9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131" w:rsidP="00686275" w14:paraId="3E03CE9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AD51C3"/>
    <w:multiLevelType w:val="hybridMultilevel"/>
    <w:tmpl w:val="7B7CA706"/>
    <w:lvl w:ilvl="0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0" w:hanging="360"/>
      </w:pPr>
    </w:lvl>
    <w:lvl w:ilvl="2" w:tentative="1">
      <w:start w:val="1"/>
      <w:numFmt w:val="lowerRoman"/>
      <w:lvlText w:val="%3."/>
      <w:lvlJc w:val="right"/>
      <w:pPr>
        <w:ind w:left="2590" w:hanging="180"/>
      </w:pPr>
    </w:lvl>
    <w:lvl w:ilvl="3" w:tentative="1">
      <w:start w:val="1"/>
      <w:numFmt w:val="decimal"/>
      <w:lvlText w:val="%4."/>
      <w:lvlJc w:val="left"/>
      <w:pPr>
        <w:ind w:left="3310" w:hanging="360"/>
      </w:pPr>
    </w:lvl>
    <w:lvl w:ilvl="4" w:tentative="1">
      <w:start w:val="1"/>
      <w:numFmt w:val="lowerLetter"/>
      <w:lvlText w:val="%5."/>
      <w:lvlJc w:val="left"/>
      <w:pPr>
        <w:ind w:left="4030" w:hanging="360"/>
      </w:pPr>
    </w:lvl>
    <w:lvl w:ilvl="5" w:tentative="1">
      <w:start w:val="1"/>
      <w:numFmt w:val="lowerRoman"/>
      <w:lvlText w:val="%6."/>
      <w:lvlJc w:val="right"/>
      <w:pPr>
        <w:ind w:left="4750" w:hanging="180"/>
      </w:pPr>
    </w:lvl>
    <w:lvl w:ilvl="6" w:tentative="1">
      <w:start w:val="1"/>
      <w:numFmt w:val="decimal"/>
      <w:lvlText w:val="%7."/>
      <w:lvlJc w:val="left"/>
      <w:pPr>
        <w:ind w:left="5470" w:hanging="360"/>
      </w:pPr>
    </w:lvl>
    <w:lvl w:ilvl="7" w:tentative="1">
      <w:start w:val="1"/>
      <w:numFmt w:val="lowerLetter"/>
      <w:lvlText w:val="%8."/>
      <w:lvlJc w:val="left"/>
      <w:pPr>
        <w:ind w:left="6190" w:hanging="360"/>
      </w:pPr>
    </w:lvl>
    <w:lvl w:ilvl="8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>
    <w:nsid w:val="0E6B6220"/>
    <w:multiLevelType w:val="hybridMultilevel"/>
    <w:tmpl w:val="177436D6"/>
    <w:lvl w:ilvl="0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">
    <w:nsid w:val="13CE031F"/>
    <w:multiLevelType w:val="hybridMultilevel"/>
    <w:tmpl w:val="795EA48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7F3266"/>
    <w:multiLevelType w:val="hybridMultilevel"/>
    <w:tmpl w:val="FA66E24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2FF46DAC"/>
    <w:multiLevelType w:val="hybridMultilevel"/>
    <w:tmpl w:val="877C1ABC"/>
    <w:lvl w:ilvl="0">
      <w:start w:val="1"/>
      <w:numFmt w:val="decimal"/>
      <w:lvlText w:val="%1."/>
      <w:lvlJc w:val="left"/>
      <w:pPr>
        <w:ind w:left="151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2230" w:hanging="360"/>
      </w:pPr>
    </w:lvl>
    <w:lvl w:ilvl="2" w:tentative="1">
      <w:start w:val="1"/>
      <w:numFmt w:val="lowerRoman"/>
      <w:lvlText w:val="%3."/>
      <w:lvlJc w:val="right"/>
      <w:pPr>
        <w:ind w:left="2950" w:hanging="180"/>
      </w:pPr>
    </w:lvl>
    <w:lvl w:ilvl="3" w:tentative="1">
      <w:start w:val="1"/>
      <w:numFmt w:val="decimal"/>
      <w:lvlText w:val="%4."/>
      <w:lvlJc w:val="left"/>
      <w:pPr>
        <w:ind w:left="3670" w:hanging="360"/>
      </w:pPr>
    </w:lvl>
    <w:lvl w:ilvl="4" w:tentative="1">
      <w:start w:val="1"/>
      <w:numFmt w:val="lowerLetter"/>
      <w:lvlText w:val="%5."/>
      <w:lvlJc w:val="left"/>
      <w:pPr>
        <w:ind w:left="4390" w:hanging="360"/>
      </w:pPr>
    </w:lvl>
    <w:lvl w:ilvl="5" w:tentative="1">
      <w:start w:val="1"/>
      <w:numFmt w:val="lowerRoman"/>
      <w:lvlText w:val="%6."/>
      <w:lvlJc w:val="right"/>
      <w:pPr>
        <w:ind w:left="5110" w:hanging="180"/>
      </w:pPr>
    </w:lvl>
    <w:lvl w:ilvl="6" w:tentative="1">
      <w:start w:val="1"/>
      <w:numFmt w:val="decimal"/>
      <w:lvlText w:val="%7."/>
      <w:lvlJc w:val="left"/>
      <w:pPr>
        <w:ind w:left="5830" w:hanging="360"/>
      </w:pPr>
    </w:lvl>
    <w:lvl w:ilvl="7" w:tentative="1">
      <w:start w:val="1"/>
      <w:numFmt w:val="lowerLetter"/>
      <w:lvlText w:val="%8."/>
      <w:lvlJc w:val="left"/>
      <w:pPr>
        <w:ind w:left="6550" w:hanging="360"/>
      </w:pPr>
    </w:lvl>
    <w:lvl w:ilvl="8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>
    <w:nsid w:val="325F2325"/>
    <w:multiLevelType w:val="hybridMultilevel"/>
    <w:tmpl w:val="061006B0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2475349"/>
    <w:multiLevelType w:val="hybridMultilevel"/>
    <w:tmpl w:val="20C23606"/>
    <w:lvl w:ilvl="0">
      <w:start w:val="1"/>
      <w:numFmt w:val="decimal"/>
      <w:lvlText w:val="%1."/>
      <w:lvlJc w:val="left"/>
      <w:pPr>
        <w:ind w:left="790" w:hanging="43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73029"/>
    <w:multiLevelType w:val="hybridMultilevel"/>
    <w:tmpl w:val="A3161B14"/>
    <w:lvl w:ilvl="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B16FC"/>
    <w:multiLevelType w:val="singleLevel"/>
    <w:tmpl w:val="AD7629BC"/>
    <w:lvl w:ilvl="0">
      <w:start w:val="1"/>
      <w:numFmt w:val="bullet"/>
      <w:pStyle w:val="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49C6048B"/>
    <w:multiLevelType w:val="multilevel"/>
    <w:tmpl w:val="46B88634"/>
    <w:lvl w:ilvl="0">
      <w:start w:val="2"/>
      <w:numFmt w:val="decimal"/>
      <w:pStyle w:val="Numbered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4D754310"/>
    <w:multiLevelType w:val="hybridMultilevel"/>
    <w:tmpl w:val="25DCAACA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079F8"/>
    <w:multiLevelType w:val="hybridMultilevel"/>
    <w:tmpl w:val="4AA633C2"/>
    <w:lvl w:ilvl="0">
      <w:start w:val="1"/>
      <w:numFmt w:val="decimal"/>
      <w:pStyle w:val="Question-FirstLevel"/>
      <w:lvlText w:val="%1."/>
      <w:lvlJc w:val="left"/>
      <w:pPr>
        <w:tabs>
          <w:tab w:val="num" w:pos="630"/>
        </w:tabs>
        <w:ind w:left="630" w:hanging="360"/>
      </w:pPr>
      <w:rPr>
        <w:rFonts w:ascii="Calibri" w:hAnsi="Calibri" w:hint="default"/>
        <w:b w:val="0"/>
        <w:i w:val="0"/>
        <w:iCs/>
      </w:rPr>
    </w:lvl>
    <w:lvl w:ilvl="1">
      <w:start w:val="1"/>
      <w:numFmt w:val="decimal"/>
      <w:pStyle w:val="CommentSubject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8D15ED3"/>
    <w:multiLevelType w:val="hybridMultilevel"/>
    <w:tmpl w:val="EC3C567A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90814"/>
    <w:multiLevelType w:val="hybridMultilevel"/>
    <w:tmpl w:val="4C2C9C0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020478C"/>
    <w:multiLevelType w:val="hybridMultilevel"/>
    <w:tmpl w:val="1BBC5480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B43B9"/>
    <w:multiLevelType w:val="hybridMultilevel"/>
    <w:tmpl w:val="0A1894CA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"/>
  </w:num>
  <w:num w:numId="5">
    <w:abstractNumId w:val="19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6"/>
  </w:num>
  <w:num w:numId="14">
    <w:abstractNumId w:val="7"/>
  </w:num>
  <w:num w:numId="1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6"/>
  </w:num>
  <w:num w:numId="24">
    <w:abstractNumId w:val="11"/>
  </w:num>
  <w:num w:numId="25">
    <w:abstractNumId w:val="2"/>
  </w:num>
  <w:num w:numId="26">
    <w:abstractNumId w:val="4"/>
  </w:num>
  <w:num w:numId="27">
    <w:abstractNumId w:val="15"/>
  </w:num>
  <w:num w:numId="2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43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5E"/>
    <w:rsid w:val="000030B1"/>
    <w:rsid w:val="000106DE"/>
    <w:rsid w:val="00010CEE"/>
    <w:rsid w:val="0001587F"/>
    <w:rsid w:val="000169C0"/>
    <w:rsid w:val="00016D34"/>
    <w:rsid w:val="0002322B"/>
    <w:rsid w:val="00025424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3633"/>
    <w:rsid w:val="00056BC1"/>
    <w:rsid w:val="000575D5"/>
    <w:rsid w:val="000578BB"/>
    <w:rsid w:val="00060579"/>
    <w:rsid w:val="000633AA"/>
    <w:rsid w:val="0007041A"/>
    <w:rsid w:val="00075806"/>
    <w:rsid w:val="000855BD"/>
    <w:rsid w:val="00086066"/>
    <w:rsid w:val="0009143A"/>
    <w:rsid w:val="000972E1"/>
    <w:rsid w:val="000A2330"/>
    <w:rsid w:val="000A3092"/>
    <w:rsid w:val="000A5A8D"/>
    <w:rsid w:val="000A6591"/>
    <w:rsid w:val="000A7604"/>
    <w:rsid w:val="000A7FB4"/>
    <w:rsid w:val="000B521D"/>
    <w:rsid w:val="000B555A"/>
    <w:rsid w:val="000B764C"/>
    <w:rsid w:val="000C25F7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260A"/>
    <w:rsid w:val="000F5E1C"/>
    <w:rsid w:val="000F677B"/>
    <w:rsid w:val="00105F55"/>
    <w:rsid w:val="001119F8"/>
    <w:rsid w:val="00112A5E"/>
    <w:rsid w:val="00112DD4"/>
    <w:rsid w:val="00113CC8"/>
    <w:rsid w:val="0011648A"/>
    <w:rsid w:val="00124666"/>
    <w:rsid w:val="00130C03"/>
    <w:rsid w:val="001311F7"/>
    <w:rsid w:val="0013184F"/>
    <w:rsid w:val="00131F00"/>
    <w:rsid w:val="0013709C"/>
    <w:rsid w:val="00146CE3"/>
    <w:rsid w:val="00147515"/>
    <w:rsid w:val="00147A74"/>
    <w:rsid w:val="00147C45"/>
    <w:rsid w:val="0015061E"/>
    <w:rsid w:val="00151E5D"/>
    <w:rsid w:val="00153585"/>
    <w:rsid w:val="00154DF1"/>
    <w:rsid w:val="00157CA2"/>
    <w:rsid w:val="00160FE3"/>
    <w:rsid w:val="00164253"/>
    <w:rsid w:val="001649D5"/>
    <w:rsid w:val="001649E6"/>
    <w:rsid w:val="00164BC2"/>
    <w:rsid w:val="00172ACC"/>
    <w:rsid w:val="001735BC"/>
    <w:rsid w:val="001739F1"/>
    <w:rsid w:val="00181AC8"/>
    <w:rsid w:val="00184421"/>
    <w:rsid w:val="00185CEF"/>
    <w:rsid w:val="001921A4"/>
    <w:rsid w:val="00192FDF"/>
    <w:rsid w:val="00194A0E"/>
    <w:rsid w:val="001969F1"/>
    <w:rsid w:val="00196E5A"/>
    <w:rsid w:val="00197503"/>
    <w:rsid w:val="00197AB6"/>
    <w:rsid w:val="001A3781"/>
    <w:rsid w:val="001B107D"/>
    <w:rsid w:val="001B1F91"/>
    <w:rsid w:val="001B3063"/>
    <w:rsid w:val="001C67F9"/>
    <w:rsid w:val="001C7FBE"/>
    <w:rsid w:val="001D3544"/>
    <w:rsid w:val="001D39AA"/>
    <w:rsid w:val="001D39EC"/>
    <w:rsid w:val="001D418D"/>
    <w:rsid w:val="001D5131"/>
    <w:rsid w:val="001D661F"/>
    <w:rsid w:val="001D7B65"/>
    <w:rsid w:val="001E6E5A"/>
    <w:rsid w:val="001F6285"/>
    <w:rsid w:val="001F79C5"/>
    <w:rsid w:val="00201E7E"/>
    <w:rsid w:val="00203E3B"/>
    <w:rsid w:val="00204AB9"/>
    <w:rsid w:val="00204B23"/>
    <w:rsid w:val="00206BE4"/>
    <w:rsid w:val="00210A81"/>
    <w:rsid w:val="0021238A"/>
    <w:rsid w:val="00214E0B"/>
    <w:rsid w:val="00215C5A"/>
    <w:rsid w:val="00215E4D"/>
    <w:rsid w:val="00217CA4"/>
    <w:rsid w:val="00217FA0"/>
    <w:rsid w:val="00222226"/>
    <w:rsid w:val="00225954"/>
    <w:rsid w:val="0022714B"/>
    <w:rsid w:val="002272CB"/>
    <w:rsid w:val="002313D5"/>
    <w:rsid w:val="00231607"/>
    <w:rsid w:val="002334C7"/>
    <w:rsid w:val="002418A8"/>
    <w:rsid w:val="0024618E"/>
    <w:rsid w:val="00247945"/>
    <w:rsid w:val="00254C89"/>
    <w:rsid w:val="00254E2D"/>
    <w:rsid w:val="00256D04"/>
    <w:rsid w:val="0026025C"/>
    <w:rsid w:val="002636E8"/>
    <w:rsid w:val="0026713B"/>
    <w:rsid w:val="00271C83"/>
    <w:rsid w:val="0027245E"/>
    <w:rsid w:val="002733A4"/>
    <w:rsid w:val="00283304"/>
    <w:rsid w:val="0028360E"/>
    <w:rsid w:val="002857AC"/>
    <w:rsid w:val="00285A9B"/>
    <w:rsid w:val="002869EF"/>
    <w:rsid w:val="00286B3D"/>
    <w:rsid w:val="0029042C"/>
    <w:rsid w:val="00292A7F"/>
    <w:rsid w:val="00293E96"/>
    <w:rsid w:val="00297266"/>
    <w:rsid w:val="00297957"/>
    <w:rsid w:val="002A00E4"/>
    <w:rsid w:val="002A2808"/>
    <w:rsid w:val="002A4F27"/>
    <w:rsid w:val="002A5F95"/>
    <w:rsid w:val="002A6552"/>
    <w:rsid w:val="002B0D7B"/>
    <w:rsid w:val="002B0E82"/>
    <w:rsid w:val="002B56A8"/>
    <w:rsid w:val="002B5FFA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235E"/>
    <w:rsid w:val="002F6E35"/>
    <w:rsid w:val="0030242C"/>
    <w:rsid w:val="00302890"/>
    <w:rsid w:val="003053CF"/>
    <w:rsid w:val="00306F1E"/>
    <w:rsid w:val="00307F0B"/>
    <w:rsid w:val="00310CBE"/>
    <w:rsid w:val="00315DEC"/>
    <w:rsid w:val="0031655E"/>
    <w:rsid w:val="0031740A"/>
    <w:rsid w:val="00317FDB"/>
    <w:rsid w:val="00320D84"/>
    <w:rsid w:val="003215D9"/>
    <w:rsid w:val="003250D8"/>
    <w:rsid w:val="003308C3"/>
    <w:rsid w:val="00331ADC"/>
    <w:rsid w:val="00336DC4"/>
    <w:rsid w:val="00341682"/>
    <w:rsid w:val="003426BF"/>
    <w:rsid w:val="00345556"/>
    <w:rsid w:val="00346E5F"/>
    <w:rsid w:val="0035526C"/>
    <w:rsid w:val="00356EC6"/>
    <w:rsid w:val="00357B5C"/>
    <w:rsid w:val="00363410"/>
    <w:rsid w:val="00363A19"/>
    <w:rsid w:val="00363BD6"/>
    <w:rsid w:val="003656C4"/>
    <w:rsid w:val="00366F93"/>
    <w:rsid w:val="00370490"/>
    <w:rsid w:val="00370BC5"/>
    <w:rsid w:val="00370D5B"/>
    <w:rsid w:val="003749AC"/>
    <w:rsid w:val="00375990"/>
    <w:rsid w:val="0038189F"/>
    <w:rsid w:val="00384A00"/>
    <w:rsid w:val="00384E5E"/>
    <w:rsid w:val="003905EA"/>
    <w:rsid w:val="00391457"/>
    <w:rsid w:val="00391847"/>
    <w:rsid w:val="003921CA"/>
    <w:rsid w:val="00394544"/>
    <w:rsid w:val="00394DAA"/>
    <w:rsid w:val="003956E0"/>
    <w:rsid w:val="003969F2"/>
    <w:rsid w:val="00396FD7"/>
    <w:rsid w:val="003975BA"/>
    <w:rsid w:val="003A16DA"/>
    <w:rsid w:val="003A501E"/>
    <w:rsid w:val="003A63C1"/>
    <w:rsid w:val="003C3464"/>
    <w:rsid w:val="003C3D79"/>
    <w:rsid w:val="003C7A4E"/>
    <w:rsid w:val="003E1520"/>
    <w:rsid w:val="003E2192"/>
    <w:rsid w:val="003E3505"/>
    <w:rsid w:val="003E418E"/>
    <w:rsid w:val="003E7979"/>
    <w:rsid w:val="003F4ADD"/>
    <w:rsid w:val="003F7027"/>
    <w:rsid w:val="003F7D6D"/>
    <w:rsid w:val="004017E4"/>
    <w:rsid w:val="00404E8E"/>
    <w:rsid w:val="00406760"/>
    <w:rsid w:val="00422BCC"/>
    <w:rsid w:val="00423590"/>
    <w:rsid w:val="00426469"/>
    <w:rsid w:val="00430A83"/>
    <w:rsid w:val="00431084"/>
    <w:rsid w:val="00432CD1"/>
    <w:rsid w:val="004338FD"/>
    <w:rsid w:val="00435539"/>
    <w:rsid w:val="00436B58"/>
    <w:rsid w:val="00436BEA"/>
    <w:rsid w:val="0043732F"/>
    <w:rsid w:val="004375D8"/>
    <w:rsid w:val="00437868"/>
    <w:rsid w:val="004406E3"/>
    <w:rsid w:val="0044335E"/>
    <w:rsid w:val="00444A81"/>
    <w:rsid w:val="004533DB"/>
    <w:rsid w:val="00455D47"/>
    <w:rsid w:val="00455FE1"/>
    <w:rsid w:val="004620FF"/>
    <w:rsid w:val="00462212"/>
    <w:rsid w:val="00464B7F"/>
    <w:rsid w:val="004655C1"/>
    <w:rsid w:val="00465789"/>
    <w:rsid w:val="004662C5"/>
    <w:rsid w:val="0046648E"/>
    <w:rsid w:val="00466E5A"/>
    <w:rsid w:val="00480779"/>
    <w:rsid w:val="00485935"/>
    <w:rsid w:val="004867C2"/>
    <w:rsid w:val="0049195D"/>
    <w:rsid w:val="00491AB9"/>
    <w:rsid w:val="004934BE"/>
    <w:rsid w:val="00495DE3"/>
    <w:rsid w:val="004A019D"/>
    <w:rsid w:val="004A4935"/>
    <w:rsid w:val="004B12ED"/>
    <w:rsid w:val="004B47D3"/>
    <w:rsid w:val="004C498B"/>
    <w:rsid w:val="004C4D64"/>
    <w:rsid w:val="004C67B1"/>
    <w:rsid w:val="004D1EAA"/>
    <w:rsid w:val="004D2C35"/>
    <w:rsid w:val="004D36A2"/>
    <w:rsid w:val="004D6B97"/>
    <w:rsid w:val="004E049B"/>
    <w:rsid w:val="004E0535"/>
    <w:rsid w:val="004E69F7"/>
    <w:rsid w:val="004E74D1"/>
    <w:rsid w:val="004F2BAC"/>
    <w:rsid w:val="004F32CE"/>
    <w:rsid w:val="004F36C4"/>
    <w:rsid w:val="0050038C"/>
    <w:rsid w:val="00506802"/>
    <w:rsid w:val="00506F79"/>
    <w:rsid w:val="00513087"/>
    <w:rsid w:val="005131C3"/>
    <w:rsid w:val="00517CF6"/>
    <w:rsid w:val="00523460"/>
    <w:rsid w:val="005257EC"/>
    <w:rsid w:val="00526576"/>
    <w:rsid w:val="00526B5C"/>
    <w:rsid w:val="00526D08"/>
    <w:rsid w:val="00531D3F"/>
    <w:rsid w:val="00533317"/>
    <w:rsid w:val="005346E8"/>
    <w:rsid w:val="00535221"/>
    <w:rsid w:val="00540352"/>
    <w:rsid w:val="005403E8"/>
    <w:rsid w:val="00543126"/>
    <w:rsid w:val="00546481"/>
    <w:rsid w:val="00551D48"/>
    <w:rsid w:val="00552AA7"/>
    <w:rsid w:val="005547CA"/>
    <w:rsid w:val="00555C51"/>
    <w:rsid w:val="00555F68"/>
    <w:rsid w:val="005567C3"/>
    <w:rsid w:val="005576F8"/>
    <w:rsid w:val="005607C6"/>
    <w:rsid w:val="00560D9D"/>
    <w:rsid w:val="00561ACE"/>
    <w:rsid w:val="005647B6"/>
    <w:rsid w:val="005675D4"/>
    <w:rsid w:val="0056776D"/>
    <w:rsid w:val="005720EB"/>
    <w:rsid w:val="00580A6C"/>
    <w:rsid w:val="00585F60"/>
    <w:rsid w:val="005903AC"/>
    <w:rsid w:val="005946D4"/>
    <w:rsid w:val="00594D4C"/>
    <w:rsid w:val="005975FE"/>
    <w:rsid w:val="005A151B"/>
    <w:rsid w:val="005A7F69"/>
    <w:rsid w:val="005B1A09"/>
    <w:rsid w:val="005B39F7"/>
    <w:rsid w:val="005B3BFB"/>
    <w:rsid w:val="005C2E96"/>
    <w:rsid w:val="005C2FE9"/>
    <w:rsid w:val="005C40D5"/>
    <w:rsid w:val="005C40E0"/>
    <w:rsid w:val="005D1DEB"/>
    <w:rsid w:val="005D5D21"/>
    <w:rsid w:val="005E28AF"/>
    <w:rsid w:val="005E2B24"/>
    <w:rsid w:val="005E454D"/>
    <w:rsid w:val="005F28ED"/>
    <w:rsid w:val="005F3966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3C7"/>
    <w:rsid w:val="006404FF"/>
    <w:rsid w:val="00654825"/>
    <w:rsid w:val="006563F9"/>
    <w:rsid w:val="0066062F"/>
    <w:rsid w:val="00660A55"/>
    <w:rsid w:val="0066273C"/>
    <w:rsid w:val="00667319"/>
    <w:rsid w:val="00671099"/>
    <w:rsid w:val="0067358F"/>
    <w:rsid w:val="0067395C"/>
    <w:rsid w:val="00676A56"/>
    <w:rsid w:val="00677C4D"/>
    <w:rsid w:val="0068215C"/>
    <w:rsid w:val="0068230E"/>
    <w:rsid w:val="00686275"/>
    <w:rsid w:val="00687FDF"/>
    <w:rsid w:val="0069799C"/>
    <w:rsid w:val="00697E5B"/>
    <w:rsid w:val="006A07E5"/>
    <w:rsid w:val="006A465C"/>
    <w:rsid w:val="006A4FFC"/>
    <w:rsid w:val="006B1180"/>
    <w:rsid w:val="006B2425"/>
    <w:rsid w:val="006B4E3F"/>
    <w:rsid w:val="006B6D4A"/>
    <w:rsid w:val="006C2620"/>
    <w:rsid w:val="006C3304"/>
    <w:rsid w:val="006C5BB5"/>
    <w:rsid w:val="006C7956"/>
    <w:rsid w:val="006D03BB"/>
    <w:rsid w:val="006D1EF9"/>
    <w:rsid w:val="006D21FF"/>
    <w:rsid w:val="006D4C3E"/>
    <w:rsid w:val="006E0D9A"/>
    <w:rsid w:val="006E3BD4"/>
    <w:rsid w:val="006E4164"/>
    <w:rsid w:val="006F265F"/>
    <w:rsid w:val="006F33DA"/>
    <w:rsid w:val="006F4AFC"/>
    <w:rsid w:val="006F4C00"/>
    <w:rsid w:val="006F50D7"/>
    <w:rsid w:val="006F730C"/>
    <w:rsid w:val="006F73F3"/>
    <w:rsid w:val="006F75E5"/>
    <w:rsid w:val="006F7C64"/>
    <w:rsid w:val="00702EB1"/>
    <w:rsid w:val="00702F11"/>
    <w:rsid w:val="007043FD"/>
    <w:rsid w:val="00707736"/>
    <w:rsid w:val="00711B96"/>
    <w:rsid w:val="007222A0"/>
    <w:rsid w:val="007257C6"/>
    <w:rsid w:val="00726D60"/>
    <w:rsid w:val="0072726C"/>
    <w:rsid w:val="0072728F"/>
    <w:rsid w:val="00733DA8"/>
    <w:rsid w:val="00734400"/>
    <w:rsid w:val="007378E8"/>
    <w:rsid w:val="00742B4A"/>
    <w:rsid w:val="007503DA"/>
    <w:rsid w:val="00750D8D"/>
    <w:rsid w:val="007532FC"/>
    <w:rsid w:val="0075488B"/>
    <w:rsid w:val="00756044"/>
    <w:rsid w:val="007614D4"/>
    <w:rsid w:val="00761C9D"/>
    <w:rsid w:val="00761DA6"/>
    <w:rsid w:val="00762C64"/>
    <w:rsid w:val="00763CA8"/>
    <w:rsid w:val="00763FD5"/>
    <w:rsid w:val="007670D3"/>
    <w:rsid w:val="007700B1"/>
    <w:rsid w:val="00780B38"/>
    <w:rsid w:val="00781F52"/>
    <w:rsid w:val="007825D9"/>
    <w:rsid w:val="007845F6"/>
    <w:rsid w:val="00787CE7"/>
    <w:rsid w:val="007963EB"/>
    <w:rsid w:val="007A1493"/>
    <w:rsid w:val="007A2D95"/>
    <w:rsid w:val="007A2E39"/>
    <w:rsid w:val="007A4FD7"/>
    <w:rsid w:val="007A556F"/>
    <w:rsid w:val="007B1192"/>
    <w:rsid w:val="007B1305"/>
    <w:rsid w:val="007B1E87"/>
    <w:rsid w:val="007B5100"/>
    <w:rsid w:val="007C429E"/>
    <w:rsid w:val="007C6B92"/>
    <w:rsid w:val="007D2AD5"/>
    <w:rsid w:val="007D6AE7"/>
    <w:rsid w:val="007D6CFB"/>
    <w:rsid w:val="007E574B"/>
    <w:rsid w:val="007E5750"/>
    <w:rsid w:val="007E6923"/>
    <w:rsid w:val="007F1D2C"/>
    <w:rsid w:val="0080264C"/>
    <w:rsid w:val="008059AC"/>
    <w:rsid w:val="008112C1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5FC"/>
    <w:rsid w:val="00852D7A"/>
    <w:rsid w:val="008540D9"/>
    <w:rsid w:val="00854CC7"/>
    <w:rsid w:val="00854FD1"/>
    <w:rsid w:val="00865AD4"/>
    <w:rsid w:val="008711AA"/>
    <w:rsid w:val="00872A9C"/>
    <w:rsid w:val="008732C7"/>
    <w:rsid w:val="00877B02"/>
    <w:rsid w:val="008813AB"/>
    <w:rsid w:val="00882E5C"/>
    <w:rsid w:val="00892873"/>
    <w:rsid w:val="0089611E"/>
    <w:rsid w:val="008A1353"/>
    <w:rsid w:val="008A705A"/>
    <w:rsid w:val="008B07B5"/>
    <w:rsid w:val="008B2BAC"/>
    <w:rsid w:val="008B4050"/>
    <w:rsid w:val="008B4482"/>
    <w:rsid w:val="008B4E7B"/>
    <w:rsid w:val="008B5ADA"/>
    <w:rsid w:val="008B65E5"/>
    <w:rsid w:val="008C0044"/>
    <w:rsid w:val="008C16FA"/>
    <w:rsid w:val="008C23C6"/>
    <w:rsid w:val="008C2B86"/>
    <w:rsid w:val="008C39E1"/>
    <w:rsid w:val="008C42DA"/>
    <w:rsid w:val="008C792F"/>
    <w:rsid w:val="008D0A9A"/>
    <w:rsid w:val="008D19C5"/>
    <w:rsid w:val="008D680C"/>
    <w:rsid w:val="008D6DE6"/>
    <w:rsid w:val="008E0151"/>
    <w:rsid w:val="008E725C"/>
    <w:rsid w:val="008E7856"/>
    <w:rsid w:val="008F2984"/>
    <w:rsid w:val="008F32DF"/>
    <w:rsid w:val="00901CA4"/>
    <w:rsid w:val="009059B9"/>
    <w:rsid w:val="00910B00"/>
    <w:rsid w:val="0091313F"/>
    <w:rsid w:val="009147A0"/>
    <w:rsid w:val="009157C5"/>
    <w:rsid w:val="00916FD8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1B2F"/>
    <w:rsid w:val="009555B9"/>
    <w:rsid w:val="009617E3"/>
    <w:rsid w:val="00962492"/>
    <w:rsid w:val="009625E7"/>
    <w:rsid w:val="00963C59"/>
    <w:rsid w:val="00964824"/>
    <w:rsid w:val="00964B48"/>
    <w:rsid w:val="009766F4"/>
    <w:rsid w:val="00976BF5"/>
    <w:rsid w:val="00980F49"/>
    <w:rsid w:val="00981FE2"/>
    <w:rsid w:val="00982052"/>
    <w:rsid w:val="00982410"/>
    <w:rsid w:val="00995D54"/>
    <w:rsid w:val="009A5344"/>
    <w:rsid w:val="009B11C3"/>
    <w:rsid w:val="009B2BC8"/>
    <w:rsid w:val="009B69E2"/>
    <w:rsid w:val="009B76DA"/>
    <w:rsid w:val="009C40AE"/>
    <w:rsid w:val="009C6DF3"/>
    <w:rsid w:val="009C770A"/>
    <w:rsid w:val="009D0FD6"/>
    <w:rsid w:val="009D1D67"/>
    <w:rsid w:val="009D58E7"/>
    <w:rsid w:val="009E2852"/>
    <w:rsid w:val="009E3E68"/>
    <w:rsid w:val="009E69BF"/>
    <w:rsid w:val="009E6C29"/>
    <w:rsid w:val="009E715C"/>
    <w:rsid w:val="009E756D"/>
    <w:rsid w:val="009E7C89"/>
    <w:rsid w:val="009F1A5A"/>
    <w:rsid w:val="009F33C2"/>
    <w:rsid w:val="00A01047"/>
    <w:rsid w:val="00A064A6"/>
    <w:rsid w:val="00A12A13"/>
    <w:rsid w:val="00A15BF6"/>
    <w:rsid w:val="00A20DC2"/>
    <w:rsid w:val="00A21897"/>
    <w:rsid w:val="00A219A4"/>
    <w:rsid w:val="00A24A03"/>
    <w:rsid w:val="00A25844"/>
    <w:rsid w:val="00A26E0C"/>
    <w:rsid w:val="00A270F8"/>
    <w:rsid w:val="00A27235"/>
    <w:rsid w:val="00A311C2"/>
    <w:rsid w:val="00A33DED"/>
    <w:rsid w:val="00A343A5"/>
    <w:rsid w:val="00A369A4"/>
    <w:rsid w:val="00A3715B"/>
    <w:rsid w:val="00A40FBE"/>
    <w:rsid w:val="00A46730"/>
    <w:rsid w:val="00A469D3"/>
    <w:rsid w:val="00A47E07"/>
    <w:rsid w:val="00A51104"/>
    <w:rsid w:val="00A51680"/>
    <w:rsid w:val="00A60379"/>
    <w:rsid w:val="00A606CF"/>
    <w:rsid w:val="00A66515"/>
    <w:rsid w:val="00A66A4E"/>
    <w:rsid w:val="00A66FC3"/>
    <w:rsid w:val="00A74AFC"/>
    <w:rsid w:val="00A76CE1"/>
    <w:rsid w:val="00A81E86"/>
    <w:rsid w:val="00A83276"/>
    <w:rsid w:val="00A84F47"/>
    <w:rsid w:val="00A8684E"/>
    <w:rsid w:val="00A87B51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9E4"/>
    <w:rsid w:val="00B11C13"/>
    <w:rsid w:val="00B11F80"/>
    <w:rsid w:val="00B15111"/>
    <w:rsid w:val="00B176FD"/>
    <w:rsid w:val="00B17DA8"/>
    <w:rsid w:val="00B21D4D"/>
    <w:rsid w:val="00B331F4"/>
    <w:rsid w:val="00B33BD4"/>
    <w:rsid w:val="00B42423"/>
    <w:rsid w:val="00B42685"/>
    <w:rsid w:val="00B43735"/>
    <w:rsid w:val="00B449D1"/>
    <w:rsid w:val="00B45B86"/>
    <w:rsid w:val="00B518EB"/>
    <w:rsid w:val="00B52A8A"/>
    <w:rsid w:val="00B57DCF"/>
    <w:rsid w:val="00B6037C"/>
    <w:rsid w:val="00B62EF4"/>
    <w:rsid w:val="00B70517"/>
    <w:rsid w:val="00B72C2C"/>
    <w:rsid w:val="00B73D4C"/>
    <w:rsid w:val="00B80C24"/>
    <w:rsid w:val="00B83B64"/>
    <w:rsid w:val="00B86797"/>
    <w:rsid w:val="00B86E7E"/>
    <w:rsid w:val="00B9069A"/>
    <w:rsid w:val="00B90E1D"/>
    <w:rsid w:val="00B9130A"/>
    <w:rsid w:val="00B949A7"/>
    <w:rsid w:val="00B973C9"/>
    <w:rsid w:val="00B97892"/>
    <w:rsid w:val="00BA0343"/>
    <w:rsid w:val="00BA112E"/>
    <w:rsid w:val="00BA36B1"/>
    <w:rsid w:val="00BA3E04"/>
    <w:rsid w:val="00BA76D9"/>
    <w:rsid w:val="00BA79D9"/>
    <w:rsid w:val="00BB000E"/>
    <w:rsid w:val="00BB3A82"/>
    <w:rsid w:val="00BB4F8E"/>
    <w:rsid w:val="00BB5573"/>
    <w:rsid w:val="00BB5649"/>
    <w:rsid w:val="00BC0616"/>
    <w:rsid w:val="00BC2562"/>
    <w:rsid w:val="00BC3468"/>
    <w:rsid w:val="00BC4B43"/>
    <w:rsid w:val="00BD10F4"/>
    <w:rsid w:val="00BD2630"/>
    <w:rsid w:val="00BE18A5"/>
    <w:rsid w:val="00BE33C8"/>
    <w:rsid w:val="00BE6894"/>
    <w:rsid w:val="00BF1CE7"/>
    <w:rsid w:val="00BF39D4"/>
    <w:rsid w:val="00BF3F82"/>
    <w:rsid w:val="00BF4616"/>
    <w:rsid w:val="00BF7326"/>
    <w:rsid w:val="00C03960"/>
    <w:rsid w:val="00C138B9"/>
    <w:rsid w:val="00C14871"/>
    <w:rsid w:val="00C247F2"/>
    <w:rsid w:val="00C2798C"/>
    <w:rsid w:val="00C4142C"/>
    <w:rsid w:val="00C44D41"/>
    <w:rsid w:val="00C44DE3"/>
    <w:rsid w:val="00C45A45"/>
    <w:rsid w:val="00C45A7C"/>
    <w:rsid w:val="00C45D90"/>
    <w:rsid w:val="00C47A9D"/>
    <w:rsid w:val="00C51094"/>
    <w:rsid w:val="00C51776"/>
    <w:rsid w:val="00C536C6"/>
    <w:rsid w:val="00C560D8"/>
    <w:rsid w:val="00C5662D"/>
    <w:rsid w:val="00C62485"/>
    <w:rsid w:val="00C6450B"/>
    <w:rsid w:val="00C66108"/>
    <w:rsid w:val="00C66AC0"/>
    <w:rsid w:val="00C7488A"/>
    <w:rsid w:val="00C749D7"/>
    <w:rsid w:val="00C81C15"/>
    <w:rsid w:val="00C81CE4"/>
    <w:rsid w:val="00C83353"/>
    <w:rsid w:val="00C90FA2"/>
    <w:rsid w:val="00C94350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0DF5"/>
    <w:rsid w:val="00CC2B56"/>
    <w:rsid w:val="00CD0D49"/>
    <w:rsid w:val="00CD148B"/>
    <w:rsid w:val="00CE347E"/>
    <w:rsid w:val="00CE55BF"/>
    <w:rsid w:val="00CE614C"/>
    <w:rsid w:val="00CF2025"/>
    <w:rsid w:val="00CF6E72"/>
    <w:rsid w:val="00CF773F"/>
    <w:rsid w:val="00D04B5A"/>
    <w:rsid w:val="00D05BD4"/>
    <w:rsid w:val="00D13A18"/>
    <w:rsid w:val="00D141F2"/>
    <w:rsid w:val="00D154AE"/>
    <w:rsid w:val="00D17BAD"/>
    <w:rsid w:val="00D206F1"/>
    <w:rsid w:val="00D25190"/>
    <w:rsid w:val="00D3011C"/>
    <w:rsid w:val="00D3206B"/>
    <w:rsid w:val="00D32D01"/>
    <w:rsid w:val="00D36A2A"/>
    <w:rsid w:val="00D36FD6"/>
    <w:rsid w:val="00D426AD"/>
    <w:rsid w:val="00D43203"/>
    <w:rsid w:val="00D44594"/>
    <w:rsid w:val="00D46CC5"/>
    <w:rsid w:val="00D52BEF"/>
    <w:rsid w:val="00D53D74"/>
    <w:rsid w:val="00D541C4"/>
    <w:rsid w:val="00D541E7"/>
    <w:rsid w:val="00D63A59"/>
    <w:rsid w:val="00D640D0"/>
    <w:rsid w:val="00D71B98"/>
    <w:rsid w:val="00D729C0"/>
    <w:rsid w:val="00D84F45"/>
    <w:rsid w:val="00D854D7"/>
    <w:rsid w:val="00D856BD"/>
    <w:rsid w:val="00D8659F"/>
    <w:rsid w:val="00D90C0E"/>
    <w:rsid w:val="00D9439C"/>
    <w:rsid w:val="00DA4E74"/>
    <w:rsid w:val="00DA6784"/>
    <w:rsid w:val="00DB0CFD"/>
    <w:rsid w:val="00DB192C"/>
    <w:rsid w:val="00DB2324"/>
    <w:rsid w:val="00DB35FC"/>
    <w:rsid w:val="00DB37FF"/>
    <w:rsid w:val="00DB3F5E"/>
    <w:rsid w:val="00DB7667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21E3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37406"/>
    <w:rsid w:val="00E4054A"/>
    <w:rsid w:val="00E4096D"/>
    <w:rsid w:val="00E41FF2"/>
    <w:rsid w:val="00E41FF3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6F9D"/>
    <w:rsid w:val="00E67AF9"/>
    <w:rsid w:val="00E71EDC"/>
    <w:rsid w:val="00E76CB8"/>
    <w:rsid w:val="00E77EEF"/>
    <w:rsid w:val="00E81DAA"/>
    <w:rsid w:val="00E85F06"/>
    <w:rsid w:val="00E877DB"/>
    <w:rsid w:val="00EA2F43"/>
    <w:rsid w:val="00EA7EEE"/>
    <w:rsid w:val="00EB175C"/>
    <w:rsid w:val="00EB7B14"/>
    <w:rsid w:val="00EC4A25"/>
    <w:rsid w:val="00EE11F8"/>
    <w:rsid w:val="00EE145D"/>
    <w:rsid w:val="00EE3C1D"/>
    <w:rsid w:val="00EE7788"/>
    <w:rsid w:val="00EF14AC"/>
    <w:rsid w:val="00EF2082"/>
    <w:rsid w:val="00EF3507"/>
    <w:rsid w:val="00EF7B17"/>
    <w:rsid w:val="00F01485"/>
    <w:rsid w:val="00F04524"/>
    <w:rsid w:val="00F0490D"/>
    <w:rsid w:val="00F07599"/>
    <w:rsid w:val="00F1029B"/>
    <w:rsid w:val="00F12333"/>
    <w:rsid w:val="00F14FDC"/>
    <w:rsid w:val="00F17CFA"/>
    <w:rsid w:val="00F220AC"/>
    <w:rsid w:val="00F2315C"/>
    <w:rsid w:val="00F24948"/>
    <w:rsid w:val="00F318F6"/>
    <w:rsid w:val="00F326A0"/>
    <w:rsid w:val="00F35CF4"/>
    <w:rsid w:val="00F43593"/>
    <w:rsid w:val="00F44272"/>
    <w:rsid w:val="00F50D7B"/>
    <w:rsid w:val="00F553C3"/>
    <w:rsid w:val="00F55BA3"/>
    <w:rsid w:val="00F567E2"/>
    <w:rsid w:val="00F57C92"/>
    <w:rsid w:val="00F60084"/>
    <w:rsid w:val="00F601E7"/>
    <w:rsid w:val="00F6063A"/>
    <w:rsid w:val="00F60738"/>
    <w:rsid w:val="00F61242"/>
    <w:rsid w:val="00F6274E"/>
    <w:rsid w:val="00F642FA"/>
    <w:rsid w:val="00F70118"/>
    <w:rsid w:val="00F770B2"/>
    <w:rsid w:val="00F81C42"/>
    <w:rsid w:val="00F85145"/>
    <w:rsid w:val="00F85583"/>
    <w:rsid w:val="00F92064"/>
    <w:rsid w:val="00F9218C"/>
    <w:rsid w:val="00F923F5"/>
    <w:rsid w:val="00F93A13"/>
    <w:rsid w:val="00F95C36"/>
    <w:rsid w:val="00FA03B3"/>
    <w:rsid w:val="00FA55BD"/>
    <w:rsid w:val="00FB0524"/>
    <w:rsid w:val="00FB1E59"/>
    <w:rsid w:val="00FC0289"/>
    <w:rsid w:val="00FC50A5"/>
    <w:rsid w:val="00FC6324"/>
    <w:rsid w:val="00FC6C0D"/>
    <w:rsid w:val="00FC7F31"/>
    <w:rsid w:val="00FD0F17"/>
    <w:rsid w:val="00FD2452"/>
    <w:rsid w:val="00FD327B"/>
    <w:rsid w:val="00FE0380"/>
    <w:rsid w:val="00FE1900"/>
    <w:rsid w:val="00FE217E"/>
    <w:rsid w:val="00FE3270"/>
    <w:rsid w:val="00FE5257"/>
    <w:rsid w:val="00FE671B"/>
    <w:rsid w:val="00FE7DA9"/>
    <w:rsid w:val="00FF4446"/>
    <w:rsid w:val="00FF4671"/>
    <w:rsid w:val="00FF6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276C7"/>
  <w15:docId w15:val="{E1C52FB8-DF7F-4AA3-A38F-2C3DE700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uiPriority w:val="9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uiPriority w:val="9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8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DB3F5E"/>
    <w:pPr>
      <w:numPr>
        <w:numId w:val="1"/>
      </w:numPr>
      <w:spacing w:after="120" w:line="240" w:lineRule="auto"/>
      <w:ind w:left="450" w:hanging="450"/>
    </w:pPr>
  </w:style>
  <w:style w:type="paragraph" w:customStyle="1" w:styleId="BulletLastSS">
    <w:name w:val="Bullet (Last SS)"/>
    <w:basedOn w:val="Bullet"/>
    <w:next w:val="NormalSS"/>
    <w:qFormat/>
    <w:rsid w:val="00DB3F5E"/>
    <w:pPr>
      <w:numPr>
        <w:numId w:val="2"/>
      </w:numPr>
      <w:spacing w:after="240"/>
      <w:ind w:left="450" w:hanging="450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aliases w:val="*Footnote Reference"/>
    <w:basedOn w:val="DefaultParagraphFont"/>
    <w:uiPriority w:val="99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aliases w:val="*Footnote Text,F,F1,Footnote Text Char Char,Footnote Text ERA,Footnote Text ERA1,Footnote Text ERA11,Footnote Text ERA111,Footnote Text ERA12,Footnote Text ERA2,Footnote Text ERA21,Footnote Text ERA3,Footnote Text ERA4,Footnote Text2"/>
    <w:basedOn w:val="Normal"/>
    <w:link w:val="FootnoteTextChar"/>
    <w:uiPriority w:val="99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aliases w:val="*Footnote Text Char,F Char,F1 Char,Footnote Text Char Char Char,Footnote Text ERA Char,Footnote Text ERA1 Char,Footnote Text ERA11 Char,Footnote Text ERA12 Char,Footnote Text ERA2 Char,Footnote Text ERA3 Char,Footnote Text2 Char"/>
    <w:basedOn w:val="DefaultParagraphFont"/>
    <w:link w:val="FootnoteText"/>
    <w:uiPriority w:val="99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DB3F5E"/>
    <w:pPr>
      <w:spacing w:after="240" w:line="240" w:lineRule="auto"/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DB3F5E"/>
    <w:pPr>
      <w:numPr>
        <w:numId w:val="24"/>
      </w:numPr>
      <w:tabs>
        <w:tab w:val="left" w:pos="432"/>
      </w:tabs>
      <w:spacing w:after="36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DB3F5E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D90C0E"/>
    <w:pPr>
      <w:spacing w:line="240" w:lineRule="auto"/>
      <w:ind w:left="720" w:firstLine="0"/>
      <w:contextualSpacing/>
    </w:pPr>
    <w:rPr>
      <w:rFonts w:ascii="Calibri" w:hAnsi="Calibri"/>
      <w:szCs w:val="24"/>
      <w:lang w:bidi="en-US"/>
    </w:rPr>
  </w:style>
  <w:style w:type="character" w:styleId="IntenseEmphasis">
    <w:name w:val="Intense Emphasis"/>
    <w:basedOn w:val="DefaultParagraphFont"/>
    <w:uiPriority w:val="21"/>
    <w:qFormat/>
    <w:rsid w:val="00D90C0E"/>
    <w:rPr>
      <w:b/>
      <w:i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D90C0E"/>
    <w:pPr>
      <w:spacing w:line="240" w:lineRule="auto"/>
      <w:ind w:firstLine="0"/>
    </w:pPr>
  </w:style>
  <w:style w:type="character" w:customStyle="1" w:styleId="BodyTextChar">
    <w:name w:val="Body Text Char"/>
    <w:basedOn w:val="DefaultParagraphFont"/>
    <w:link w:val="BodyText"/>
    <w:rsid w:val="00D90C0E"/>
    <w:rPr>
      <w:rFonts w:eastAsia="Times New Roman" w:cs="Times New Roman"/>
      <w:szCs w:val="20"/>
    </w:rPr>
  </w:style>
  <w:style w:type="paragraph" w:customStyle="1" w:styleId="Topicareatitle">
    <w:name w:val="Topic area title"/>
    <w:basedOn w:val="Normal"/>
    <w:link w:val="TopicareatitleChar"/>
    <w:qFormat/>
    <w:rsid w:val="00D90C0E"/>
    <w:pPr>
      <w:spacing w:before="480" w:after="200" w:line="276" w:lineRule="auto"/>
      <w:ind w:firstLine="0"/>
    </w:pPr>
    <w:rPr>
      <w:rFonts w:ascii="Calibri" w:eastAsia="Calibri" w:hAnsi="Calibri" w:cs="Arial"/>
      <w:sz w:val="22"/>
      <w:szCs w:val="22"/>
      <w:u w:val="single"/>
    </w:rPr>
  </w:style>
  <w:style w:type="character" w:customStyle="1" w:styleId="TopicareatitleChar">
    <w:name w:val="Topic area title Char"/>
    <w:basedOn w:val="DefaultParagraphFont"/>
    <w:link w:val="Topicareatitle"/>
    <w:rsid w:val="00D90C0E"/>
    <w:rPr>
      <w:rFonts w:ascii="Calibri" w:eastAsia="Calibri" w:hAnsi="Calibri" w:cs="Arial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0C0E"/>
    <w:rPr>
      <w:rFonts w:ascii="Calibri" w:eastAsia="Times New Roman" w:hAnsi="Calibri" w:cs="Times New Roman"/>
      <w:lang w:bidi="en-US"/>
    </w:rPr>
  </w:style>
  <w:style w:type="paragraph" w:customStyle="1" w:styleId="Gnormal">
    <w:name w:val="G_normal"/>
    <w:basedOn w:val="Normal"/>
    <w:rsid w:val="00D90C0E"/>
    <w:pPr>
      <w:tabs>
        <w:tab w:val="left" w:pos="432"/>
      </w:tabs>
      <w:spacing w:after="240" w:line="240" w:lineRule="auto"/>
      <w:jc w:val="both"/>
    </w:pPr>
    <w:rPr>
      <w:rFonts w:ascii="Garamond" w:hAnsi="Garamond"/>
    </w:rPr>
  </w:style>
  <w:style w:type="paragraph" w:customStyle="1" w:styleId="write-up">
    <w:name w:val="write-up"/>
    <w:basedOn w:val="NormalSS"/>
    <w:rsid w:val="00D90C0E"/>
    <w:pPr>
      <w:tabs>
        <w:tab w:val="left" w:pos="5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/>
      <w:ind w:left="540" w:hanging="540"/>
    </w:pPr>
    <w:rPr>
      <w:snapToGrid w:val="0"/>
    </w:rPr>
  </w:style>
  <w:style w:type="paragraph" w:styleId="CommentText">
    <w:name w:val="annotation text"/>
    <w:basedOn w:val="Normal"/>
    <w:link w:val="CommentTextChar"/>
    <w:uiPriority w:val="99"/>
    <w:unhideWhenUsed/>
    <w:rsid w:val="00D90C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C0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0C0E"/>
    <w:pPr>
      <w:numPr>
        <w:ilvl w:val="1"/>
        <w:numId w:val="9"/>
      </w:numPr>
      <w:tabs>
        <w:tab w:val="clear" w:pos="990"/>
      </w:tabs>
      <w:spacing w:after="200" w:line="276" w:lineRule="auto"/>
      <w:ind w:left="0" w:firstLine="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C0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Question-FirstLevel">
    <w:name w:val="Question-First Level"/>
    <w:basedOn w:val="Normal"/>
    <w:qFormat/>
    <w:rsid w:val="00D90C0E"/>
    <w:pPr>
      <w:numPr>
        <w:numId w:val="9"/>
      </w:numPr>
      <w:spacing w:before="240" w:after="120" w:line="320" w:lineRule="exact"/>
    </w:pPr>
    <w:rPr>
      <w:rFonts w:ascii="Calibri" w:eastAsia="Calibri" w:hAnsi="Calibri"/>
      <w:sz w:val="22"/>
    </w:rPr>
  </w:style>
  <w:style w:type="paragraph" w:customStyle="1" w:styleId="bullet0">
    <w:name w:val="bullet"/>
    <w:rsid w:val="00D25190"/>
    <w:pPr>
      <w:numPr>
        <w:numId w:val="11"/>
      </w:numPr>
      <w:tabs>
        <w:tab w:val="num" w:pos="360"/>
        <w:tab w:val="clear" w:pos="720"/>
      </w:tabs>
      <w:spacing w:after="180"/>
      <w:ind w:left="792" w:right="360"/>
      <w:jc w:val="both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49D1"/>
    <w:rPr>
      <w:sz w:val="16"/>
      <w:szCs w:val="16"/>
    </w:rPr>
  </w:style>
  <w:style w:type="table" w:customStyle="1" w:styleId="MathUBaseTable">
    <w:name w:val="MathU Base Table"/>
    <w:basedOn w:val="TableNormal"/>
    <w:uiPriority w:val="99"/>
    <w:rsid w:val="004338FD"/>
    <w:pPr>
      <w:spacing w:before="40" w:after="20"/>
    </w:pPr>
    <w:rPr>
      <w:rFonts w:ascii="Arial" w:hAnsi="Arial" w:eastAsiaTheme="minorHAnsi"/>
      <w:sz w:val="18"/>
      <w:szCs w:val="22"/>
    </w:rPr>
    <w:tblPr>
      <w:tblBorders>
        <w:bottom w:val="single" w:sz="4" w:space="0" w:color="046B5C"/>
        <w:insideH w:val="single" w:sz="4" w:space="0" w:color="5B6771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/>
      </w:rPr>
      <w:tblPr/>
      <w:tcPr>
        <w:tcBorders>
          <w:top w:val="nil"/>
          <w:left w:val="nil"/>
          <w:bottom w:val="single" w:sz="4" w:space="0" w:color="046B5C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046B5C"/>
      </w:tcPr>
    </w:tblStylePr>
    <w:tblStylePr w:type="lastRow">
      <w:rPr>
        <w:color w:val="000000"/>
      </w:rPr>
      <w:tblPr/>
      <w:tcPr>
        <w:tcBorders>
          <w:bottom w:val="single" w:sz="4" w:space="0" w:color="046B5C"/>
        </w:tcBorders>
        <w:shd w:val="clear" w:color="auto" w:fill="FFFFFF"/>
      </w:tcPr>
    </w:tblStylePr>
    <w:tblStylePr w:type="firstCol">
      <w:tblPr/>
      <w:tcPr>
        <w:tcBorders>
          <w:right w:val="single" w:sz="4" w:space="0" w:color="5B6771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4" w:space="0" w:color="5B677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neCell">
      <w:pPr>
        <w:jc w:val="left"/>
      </w:pPr>
      <w:tblPr/>
      <w:tcPr>
        <w:tcBorders>
          <w:right w:val="single" w:sz="4" w:space="0" w:color="FFFFFF"/>
        </w:tcBorders>
        <w:shd w:val="clear" w:color="auto" w:fill="046B5C"/>
      </w:tcPr>
    </w:tblStylePr>
  </w:style>
  <w:style w:type="paragraph" w:styleId="Bibliography">
    <w:name w:val="Bibliography"/>
    <w:basedOn w:val="Normal"/>
    <w:next w:val="Normal"/>
    <w:unhideWhenUsed/>
    <w:qFormat/>
    <w:rsid w:val="00B43735"/>
    <w:pPr>
      <w:spacing w:after="160" w:line="259" w:lineRule="auto"/>
      <w:ind w:firstLine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qFormat/>
    <w:rsid w:val="00B43735"/>
    <w:pPr>
      <w:spacing w:after="160" w:line="264" w:lineRule="auto"/>
      <w:ind w:firstLine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ference">
    <w:name w:val="Reference"/>
    <w:basedOn w:val="ListContinue"/>
    <w:qFormat/>
    <w:rsid w:val="00B43735"/>
    <w:pPr>
      <w:keepLines/>
      <w:spacing w:after="80" w:line="264" w:lineRule="auto"/>
      <w:ind w:hanging="360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3735"/>
    <w:rPr>
      <w:color w:val="0000FF"/>
      <w:u w:val="single"/>
    </w:rPr>
  </w:style>
  <w:style w:type="paragraph" w:styleId="ListContinue">
    <w:name w:val="List Continue"/>
    <w:basedOn w:val="Normal"/>
    <w:uiPriority w:val="99"/>
    <w:semiHidden/>
    <w:unhideWhenUsed/>
    <w:rsid w:val="00B43735"/>
    <w:pPr>
      <w:spacing w:after="120"/>
      <w:ind w:left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header" Target="head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BB4B6-C937-4FD6-801C-406D7E81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41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Burke, Michael - FNS</cp:lastModifiedBy>
  <cp:revision>11</cp:revision>
  <dcterms:created xsi:type="dcterms:W3CDTF">2022-11-22T14:41:00Z</dcterms:created>
  <dcterms:modified xsi:type="dcterms:W3CDTF">2022-11-23T17:26:00Z</dcterms:modified>
</cp:coreProperties>
</file>