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5582" w:rsidRPr="008552EA" w:rsidP="5AEC4DF3" w14:paraId="6A443BDB" w14:textId="77777777">
      <w:pPr>
        <w:keepNext/>
        <w:keepLines/>
        <w:spacing w:before="240" w:after="0"/>
        <w:jc w:val="center"/>
        <w:outlineLvl w:val="1"/>
        <w:rPr>
          <w:rFonts w:eastAsiaTheme="majorEastAsia"/>
          <w:b/>
          <w:color w:val="046B5C"/>
          <w:lang w:val=""/>
        </w:rPr>
      </w:pPr>
      <w:bookmarkStart w:id="0" w:name="_Hlk93598756"/>
    </w:p>
    <w:p w:rsidR="005A5582" w:rsidRPr="008552EA" w:rsidP="5AEC4DF3" w14:paraId="178C9D57" w14:textId="77777777">
      <w:pPr>
        <w:keepNext/>
        <w:keepLines/>
        <w:spacing w:before="240" w:after="0"/>
        <w:jc w:val="center"/>
        <w:outlineLvl w:val="1"/>
        <w:rPr>
          <w:rFonts w:eastAsiaTheme="majorEastAsia"/>
          <w:b/>
          <w:color w:val="046B5C"/>
          <w:lang w:val=""/>
        </w:rPr>
      </w:pPr>
    </w:p>
    <w:p w:rsidR="005A5582" w:rsidRPr="008552EA" w:rsidP="5AEC4DF3" w14:paraId="36F5B7B9" w14:textId="77777777">
      <w:pPr>
        <w:keepNext/>
        <w:keepLines/>
        <w:spacing w:before="240" w:after="0"/>
        <w:jc w:val="center"/>
        <w:outlineLvl w:val="1"/>
        <w:rPr>
          <w:rFonts w:eastAsiaTheme="majorEastAsia"/>
          <w:b/>
          <w:color w:val="046B5C"/>
          <w:lang w:val=""/>
        </w:rPr>
      </w:pPr>
    </w:p>
    <w:p w:rsidR="005A5582" w:rsidRPr="008552EA" w:rsidP="5AEC4DF3" w14:paraId="0B4BDA18" w14:textId="587FE0A7">
      <w:pPr>
        <w:keepNext/>
        <w:keepLines/>
        <w:spacing w:before="240" w:after="0"/>
        <w:jc w:val="center"/>
        <w:outlineLvl w:val="1"/>
        <w:rPr>
          <w:b/>
          <w:color w:val="046B5C"/>
          <w:lang w:val=""/>
        </w:rPr>
      </w:pPr>
      <w:r w:rsidRPr="008552EA">
        <w:rPr>
          <w:b/>
          <w:color w:val="046B5C"/>
          <w:lang w:val=""/>
        </w:rPr>
        <w:t>Appendix</w:t>
      </w:r>
      <w:r w:rsidRPr="008552EA">
        <w:rPr>
          <w:b/>
          <w:color w:val="046B5C"/>
          <w:lang w:val=""/>
        </w:rPr>
        <w:t xml:space="preserve"> N.10</w:t>
      </w:r>
      <w:r w:rsidR="003C0E73">
        <w:rPr>
          <w:b/>
          <w:color w:val="046B5C"/>
          <w:lang w:val=""/>
        </w:rPr>
        <w:t>a</w:t>
      </w:r>
      <w:r w:rsidRPr="008552EA">
        <w:rPr>
          <w:b/>
          <w:color w:val="046B5C"/>
          <w:lang w:val=""/>
        </w:rPr>
        <w:t xml:space="preserve"> </w:t>
      </w:r>
    </w:p>
    <w:p w:rsidR="001156EC" w:rsidRPr="008552EA" w:rsidP="5AEC4DF3" w14:paraId="53A37B72" w14:textId="26C2FD41">
      <w:pPr>
        <w:keepNext/>
        <w:keepLines/>
        <w:spacing w:before="240" w:after="0"/>
        <w:jc w:val="center"/>
        <w:outlineLvl w:val="1"/>
        <w:rPr>
          <w:b/>
          <w:color w:val="046B5C"/>
          <w:lang w:val=""/>
        </w:rPr>
      </w:pPr>
      <w:r w:rsidRPr="008552EA">
        <w:rPr>
          <w:b/>
          <w:color w:val="046B5C"/>
          <w:lang w:val=""/>
        </w:rPr>
        <w:t xml:space="preserve">WIC </w:t>
      </w:r>
      <w:r w:rsidRPr="008552EA">
        <w:rPr>
          <w:b/>
          <w:color w:val="046B5C"/>
          <w:lang w:val=""/>
        </w:rPr>
        <w:t>participant</w:t>
      </w:r>
      <w:r w:rsidRPr="008552EA">
        <w:rPr>
          <w:b/>
          <w:color w:val="046B5C"/>
          <w:lang w:val=""/>
        </w:rPr>
        <w:t xml:space="preserve"> case </w:t>
      </w:r>
      <w:r w:rsidRPr="008552EA">
        <w:rPr>
          <w:b/>
          <w:color w:val="046B5C"/>
          <w:lang w:val=""/>
        </w:rPr>
        <w:t>study</w:t>
      </w:r>
      <w:r w:rsidRPr="008552EA">
        <w:rPr>
          <w:b/>
          <w:color w:val="046B5C"/>
          <w:lang w:val=""/>
        </w:rPr>
        <w:t xml:space="preserve"> </w:t>
      </w:r>
      <w:r w:rsidRPr="008552EA">
        <w:rPr>
          <w:b/>
          <w:color w:val="046B5C"/>
          <w:lang w:val=""/>
        </w:rPr>
        <w:t>focus</w:t>
      </w:r>
      <w:r w:rsidRPr="008552EA">
        <w:rPr>
          <w:b/>
          <w:color w:val="046B5C"/>
          <w:lang w:val=""/>
        </w:rPr>
        <w:t xml:space="preserve"> </w:t>
      </w:r>
      <w:r w:rsidRPr="008552EA">
        <w:rPr>
          <w:b/>
          <w:color w:val="046B5C"/>
          <w:lang w:val=""/>
        </w:rPr>
        <w:t>group</w:t>
      </w:r>
      <w:r w:rsidRPr="008552EA">
        <w:rPr>
          <w:b/>
          <w:color w:val="046B5C"/>
          <w:lang w:val=""/>
        </w:rPr>
        <w:t xml:space="preserve"> </w:t>
      </w:r>
      <w:r w:rsidRPr="008552EA">
        <w:rPr>
          <w:b/>
          <w:color w:val="046B5C"/>
          <w:lang w:val=""/>
        </w:rPr>
        <w:t>thank</w:t>
      </w:r>
      <w:r w:rsidRPr="008552EA">
        <w:rPr>
          <w:b/>
          <w:color w:val="046B5C"/>
          <w:lang w:val=""/>
        </w:rPr>
        <w:t xml:space="preserve"> </w:t>
      </w:r>
      <w:r w:rsidRPr="008552EA">
        <w:rPr>
          <w:b/>
          <w:color w:val="046B5C"/>
          <w:lang w:val=""/>
        </w:rPr>
        <w:t>you</w:t>
      </w:r>
      <w:r w:rsidRPr="008552EA">
        <w:rPr>
          <w:b/>
          <w:color w:val="046B5C"/>
          <w:lang w:val=""/>
        </w:rPr>
        <w:t xml:space="preserve"> </w:t>
      </w:r>
      <w:r w:rsidRPr="008552EA">
        <w:rPr>
          <w:b/>
          <w:color w:val="046B5C"/>
          <w:lang w:val=""/>
        </w:rPr>
        <w:t>text</w:t>
      </w:r>
      <w:r w:rsidR="003C0E73">
        <w:rPr>
          <w:b/>
          <w:color w:val="046B5C"/>
          <w:lang w:val=""/>
        </w:rPr>
        <w:t xml:space="preserve"> (</w:t>
      </w:r>
      <w:r w:rsidR="003C0E73">
        <w:rPr>
          <w:b/>
          <w:color w:val="046B5C"/>
          <w:lang w:val=""/>
        </w:rPr>
        <w:t>Spanish</w:t>
      </w:r>
      <w:r w:rsidR="003C0E73">
        <w:rPr>
          <w:b/>
          <w:color w:val="046B5C"/>
          <w:lang w:val=""/>
        </w:rPr>
        <w:t>)</w:t>
      </w:r>
    </w:p>
    <w:p w:rsidR="00545EA7" w:rsidRPr="008552EA" w:rsidP="00545EA7" w14:paraId="45AAD847" w14:textId="77777777">
      <w:pPr>
        <w:keepNext/>
        <w:keepLines/>
        <w:spacing w:before="240" w:after="0"/>
        <w:outlineLvl w:val="1"/>
        <w:rPr>
          <w:lang w:val=""/>
        </w:rPr>
        <w:sectPr w:rsidSect="0072320B">
          <w:headerReference w:type="default" r:id="rId7"/>
          <w:footerReference w:type="default" r:id="rId8"/>
          <w:pgSz w:w="12240" w:h="15840"/>
          <w:pgMar w:top="1440" w:right="1440" w:bottom="1440" w:left="1440" w:header="720" w:footer="720" w:gutter="0"/>
          <w:cols w:space="720"/>
          <w:docGrid w:linePitch="299"/>
        </w:sectPr>
      </w:pPr>
    </w:p>
    <w:p w:rsidR="005272C4" w:rsidRPr="008552EA" w:rsidP="0038556A" w14:paraId="09D06624" w14:textId="3939CFE7">
      <w:pPr>
        <w:pStyle w:val="Paragraph"/>
        <w:spacing w:after="0"/>
        <w:rPr>
          <w:b/>
          <w:lang w:val=""/>
        </w:rPr>
      </w:pPr>
      <w:r w:rsidRPr="008552EA">
        <w:rPr>
          <w:rFonts w:ascii="Calibri" w:hAnsi="Calibri"/>
          <w:noProof/>
          <w:lang w:val=""/>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92075</wp:posOffset>
                </wp:positionV>
                <wp:extent cx="6126480" cy="1531620"/>
                <wp:effectExtent l="0" t="0" r="26670" b="1143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31620"/>
                        </a:xfrm>
                        <a:prstGeom prst="rect">
                          <a:avLst/>
                        </a:prstGeom>
                        <a:solidFill>
                          <a:sysClr val="window" lastClr="FFFFFF"/>
                        </a:solidFill>
                        <a:ln w="6350">
                          <a:solidFill>
                            <a:prstClr val="black"/>
                          </a:solidFill>
                        </a:ln>
                        <a:effectLst/>
                      </wps:spPr>
                      <wps:txbx>
                        <w:txbxContent>
                          <w:p w:rsidR="003C0E73" w:rsidRPr="003C0E73" w:rsidP="003C0E73" w14:textId="77777777">
                            <w:pPr>
                              <w:tabs>
                                <w:tab w:val="left" w:pos="5760"/>
                              </w:tabs>
                              <w:spacing w:before="40" w:after="40"/>
                              <w:jc w:val="center"/>
                              <w:rPr>
                                <w:rFonts w:ascii="Arial" w:eastAsia="Times New Roman" w:hAnsi="Arial" w:cs="Arial"/>
                                <w:noProof/>
                                <w:color w:val="000000"/>
                                <w:sz w:val="14"/>
                                <w:szCs w:val="14"/>
                              </w:rPr>
                            </w:pPr>
                            <w:r w:rsidRPr="003C0E73">
                              <w:rPr>
                                <w:rFonts w:ascii="Arial" w:eastAsia="Times New Roman" w:hAnsi="Arial" w:cs="Arial"/>
                                <w:b/>
                                <w:color w:val="000000"/>
                                <w:sz w:val="14"/>
                                <w:szCs w:val="14"/>
                                <w:lang w:val=""/>
                              </w:rPr>
                              <w:t>Declaración de carga pública</w:t>
                            </w:r>
                          </w:p>
                          <w:p w:rsidR="003C0E73" w:rsidRPr="003C0E73" w:rsidP="003C0E73" w14:textId="77777777">
                            <w:pPr>
                              <w:tabs>
                                <w:tab w:val="left" w:pos="5760"/>
                              </w:tabs>
                              <w:spacing w:before="40" w:after="40" w:line="240" w:lineRule="auto"/>
                              <w:jc w:val="both"/>
                              <w:rPr>
                                <w:rFonts w:ascii="Arial" w:eastAsia="Times New Roman" w:hAnsi="Arial" w:cs="Arial"/>
                                <w:noProof/>
                                <w:color w:val="000000"/>
                                <w:sz w:val="14"/>
                                <w:szCs w:val="14"/>
                              </w:rPr>
                            </w:pPr>
                            <w:r w:rsidRPr="003C0E73">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3C0E73">
                              <w:rPr>
                                <w:rFonts w:ascii="Arial" w:eastAsia="Times New Roman" w:hAnsi="Arial" w:cs="Arial"/>
                                <w:noProof/>
                                <w:color w:val="000000"/>
                                <w:sz w:val="14"/>
                                <w:szCs w:val="14"/>
                                <w:lang w:val=""/>
                              </w:rPr>
                              <w:t>0584-[xxxx]</w:t>
                            </w:r>
                            <w:r w:rsidRPr="003C0E73">
                              <w:rPr>
                                <w:rFonts w:ascii="Arial" w:eastAsia="Times New Roman" w:hAnsi="Arial" w:cs="Arial"/>
                                <w:color w:val="000000"/>
                                <w:sz w:val="14"/>
                                <w:szCs w:val="14"/>
                                <w:lang w:val=""/>
                              </w:rPr>
                              <w:t>. Se estima que completar esta recopilación de información toma en promedio</w:t>
                            </w:r>
                            <w:r w:rsidRPr="003C0E73">
                              <w:rPr>
                                <w:rFonts w:ascii="Arial" w:eastAsia="Times New Roman" w:hAnsi="Arial" w:cs="Arial"/>
                                <w:noProof/>
                                <w:color w:val="000000"/>
                                <w:sz w:val="14"/>
                                <w:szCs w:val="14"/>
                              </w:rPr>
                              <w:t xml:space="preserve">.0167 horas/1 minuto </w:t>
                            </w:r>
                            <w:r w:rsidRPr="003C0E73">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3C0E73">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3C0E73">
                              <w:rPr>
                                <w:rFonts w:ascii="Arial" w:eastAsia="Times New Roman" w:hAnsi="Arial" w:cs="Arial"/>
                                <w:color w:val="000000"/>
                                <w:sz w:val="14"/>
                                <w:szCs w:val="14"/>
                                <w:lang w:val=""/>
                              </w:rPr>
                              <w:t>No devuelva el formulario completado a esta dirección.</w:t>
                            </w:r>
                          </w:p>
                          <w:p w:rsidR="005272C4" w:rsidRPr="00A845D5" w:rsidP="0079371E" w14:textId="0B27AFEB">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0.6pt;margin-top:7.2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3C0E73" w:rsidRPr="003C0E73" w:rsidP="003C0E73" w14:paraId="0C947336" w14:textId="77777777">
                      <w:pPr>
                        <w:tabs>
                          <w:tab w:val="left" w:pos="5760"/>
                        </w:tabs>
                        <w:spacing w:before="40" w:after="40"/>
                        <w:jc w:val="center"/>
                        <w:rPr>
                          <w:rFonts w:ascii="Arial" w:eastAsia="Times New Roman" w:hAnsi="Arial" w:cs="Arial"/>
                          <w:noProof/>
                          <w:color w:val="000000"/>
                          <w:sz w:val="14"/>
                          <w:szCs w:val="14"/>
                        </w:rPr>
                      </w:pPr>
                      <w:r w:rsidRPr="003C0E73">
                        <w:rPr>
                          <w:rFonts w:ascii="Arial" w:eastAsia="Times New Roman" w:hAnsi="Arial" w:cs="Arial"/>
                          <w:b/>
                          <w:color w:val="000000"/>
                          <w:sz w:val="14"/>
                          <w:szCs w:val="14"/>
                          <w:lang w:val=""/>
                        </w:rPr>
                        <w:t>Declaración de carga pública</w:t>
                      </w:r>
                    </w:p>
                    <w:p w:rsidR="003C0E73" w:rsidRPr="003C0E73" w:rsidP="003C0E73" w14:paraId="361491DE" w14:textId="77777777">
                      <w:pPr>
                        <w:tabs>
                          <w:tab w:val="left" w:pos="5760"/>
                        </w:tabs>
                        <w:spacing w:before="40" w:after="40" w:line="240" w:lineRule="auto"/>
                        <w:jc w:val="both"/>
                        <w:rPr>
                          <w:rFonts w:ascii="Arial" w:eastAsia="Times New Roman" w:hAnsi="Arial" w:cs="Arial"/>
                          <w:noProof/>
                          <w:color w:val="000000"/>
                          <w:sz w:val="14"/>
                          <w:szCs w:val="14"/>
                        </w:rPr>
                      </w:pPr>
                      <w:r w:rsidRPr="003C0E73">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3C0E73">
                        <w:rPr>
                          <w:rFonts w:ascii="Arial" w:eastAsia="Times New Roman" w:hAnsi="Arial" w:cs="Arial"/>
                          <w:noProof/>
                          <w:color w:val="000000"/>
                          <w:sz w:val="14"/>
                          <w:szCs w:val="14"/>
                          <w:lang w:val=""/>
                        </w:rPr>
                        <w:t>0584-[xxxx]</w:t>
                      </w:r>
                      <w:r w:rsidRPr="003C0E73">
                        <w:rPr>
                          <w:rFonts w:ascii="Arial" w:eastAsia="Times New Roman" w:hAnsi="Arial" w:cs="Arial"/>
                          <w:color w:val="000000"/>
                          <w:sz w:val="14"/>
                          <w:szCs w:val="14"/>
                          <w:lang w:val=""/>
                        </w:rPr>
                        <w:t>. Se estima que completar esta recopilación de información toma en promedio</w:t>
                      </w:r>
                      <w:r w:rsidRPr="003C0E73">
                        <w:rPr>
                          <w:rFonts w:ascii="Arial" w:eastAsia="Times New Roman" w:hAnsi="Arial" w:cs="Arial"/>
                          <w:noProof/>
                          <w:color w:val="000000"/>
                          <w:sz w:val="14"/>
                          <w:szCs w:val="14"/>
                        </w:rPr>
                        <w:t xml:space="preserve">.0167 horas/1 minuto </w:t>
                      </w:r>
                      <w:r w:rsidRPr="003C0E73">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3C0E73">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3C0E73">
                        <w:rPr>
                          <w:rFonts w:ascii="Arial" w:eastAsia="Times New Roman" w:hAnsi="Arial" w:cs="Arial"/>
                          <w:color w:val="000000"/>
                          <w:sz w:val="14"/>
                          <w:szCs w:val="14"/>
                          <w:lang w:val=""/>
                        </w:rPr>
                        <w:t>No devuelva el formulario completado a esta dirección.</w:t>
                      </w:r>
                    </w:p>
                    <w:p w:rsidR="005272C4" w:rsidRPr="00A845D5" w:rsidP="0079371E" w14:paraId="4B7A9884" w14:textId="0B27AFEB">
                      <w:pPr>
                        <w:tabs>
                          <w:tab w:val="left" w:pos="5760"/>
                        </w:tabs>
                        <w:spacing w:before="40" w:after="40" w:line="240" w:lineRule="auto"/>
                        <w:jc w:val="both"/>
                        <w:rPr>
                          <w:rFonts w:ascii="Calibri" w:hAnsi="Calibri"/>
                          <w:sz w:val="14"/>
                        </w:rPr>
                      </w:pPr>
                    </w:p>
                  </w:txbxContent>
                </v:textbox>
                <w10:wrap type="square"/>
              </v:shape>
            </w:pict>
          </mc:Fallback>
        </mc:AlternateContent>
      </w:r>
    </w:p>
    <w:p w:rsidR="0038556A" w:rsidRPr="008552EA" w:rsidP="0079371E" w14:paraId="6B6EE614" w14:textId="6597C0E8">
      <w:pPr>
        <w:pStyle w:val="Paragraph"/>
        <w:spacing w:after="120"/>
        <w:rPr>
          <w:lang w:val=""/>
        </w:rPr>
      </w:pPr>
      <w:r w:rsidRPr="008552EA">
        <w:rPr>
          <w:b/>
          <w:lang w:val=""/>
        </w:rPr>
        <w:t>To</w:t>
      </w:r>
      <w:r w:rsidRPr="008552EA">
        <w:rPr>
          <w:b/>
          <w:lang w:val=""/>
        </w:rPr>
        <w:t xml:space="preserve">: </w:t>
      </w:r>
      <w:r w:rsidRPr="008552EA">
        <w:rPr>
          <w:lang w:val=""/>
        </w:rPr>
        <w:t xml:space="preserve">WIC </w:t>
      </w:r>
      <w:r w:rsidRPr="008552EA">
        <w:rPr>
          <w:lang w:val=""/>
        </w:rPr>
        <w:t>Participant</w:t>
      </w:r>
      <w:r w:rsidRPr="008552EA">
        <w:rPr>
          <w:lang w:val=""/>
        </w:rPr>
        <w:t xml:space="preserve"> </w:t>
      </w:r>
    </w:p>
    <w:p w:rsidR="006E6AB2" w:rsidRPr="008552EA" w:rsidP="006E6AB2" w14:paraId="125641B2" w14:textId="3EE0B7D5">
      <w:pPr>
        <w:pStyle w:val="Paragraph"/>
        <w:spacing w:after="0"/>
        <w:rPr>
          <w:lang w:val=""/>
        </w:rPr>
      </w:pPr>
      <w:r w:rsidRPr="008552EA">
        <w:rPr>
          <w:b/>
          <w:lang w:val=""/>
        </w:rPr>
        <w:t>When</w:t>
      </w:r>
      <w:r w:rsidRPr="008552EA">
        <w:rPr>
          <w:b/>
          <w:lang w:val=""/>
        </w:rPr>
        <w:t xml:space="preserve">: </w:t>
      </w:r>
      <w:r w:rsidRPr="008552EA">
        <w:rPr>
          <w:lang w:val=""/>
        </w:rPr>
        <w:t xml:space="preserve">After </w:t>
      </w:r>
      <w:r w:rsidRPr="008552EA">
        <w:rPr>
          <w:lang w:val=""/>
        </w:rPr>
        <w:t>participant</w:t>
      </w:r>
      <w:r w:rsidRPr="008552EA">
        <w:rPr>
          <w:lang w:val=""/>
        </w:rPr>
        <w:t xml:space="preserve"> completes </w:t>
      </w:r>
      <w:r w:rsidRPr="008552EA">
        <w:rPr>
          <w:lang w:val=""/>
        </w:rPr>
        <w:t>the</w:t>
      </w:r>
      <w:r w:rsidRPr="008552EA">
        <w:rPr>
          <w:lang w:val=""/>
        </w:rPr>
        <w:t xml:space="preserve"> </w:t>
      </w:r>
      <w:r w:rsidRPr="008552EA">
        <w:rPr>
          <w:lang w:val=""/>
        </w:rPr>
        <w:t>focus</w:t>
      </w:r>
      <w:r w:rsidRPr="008552EA">
        <w:rPr>
          <w:lang w:val=""/>
        </w:rPr>
        <w:t xml:space="preserve"> </w:t>
      </w:r>
      <w:r w:rsidRPr="008552EA">
        <w:rPr>
          <w:lang w:val=""/>
        </w:rPr>
        <w:t>group</w:t>
      </w:r>
      <w:bookmarkStart w:id="1" w:name="_Hlk38631575"/>
      <w:bookmarkStart w:id="2" w:name="_Hlk92989211"/>
    </w:p>
    <w:p w:rsidR="00906FC5" w:rsidRPr="008552EA" w:rsidP="00906FC5" w14:paraId="77A718AF" w14:textId="56E7988A">
      <w:pPr>
        <w:pStyle w:val="Acknowledgment"/>
        <w:rPr>
          <w:rFonts w:asciiTheme="minorHAnsi" w:hAnsiTheme="minorHAnsi" w:cstheme="minorHAnsi"/>
          <w:b/>
          <w:bCs w:val="0"/>
          <w:color w:val="auto"/>
          <w:sz w:val="22"/>
          <w:szCs w:val="22"/>
          <w:lang w:val=""/>
        </w:rPr>
      </w:pPr>
      <w:r w:rsidRPr="008552EA">
        <w:rPr>
          <w:rFonts w:asciiTheme="minorHAnsi" w:hAnsiTheme="minorHAnsi"/>
          <w:b/>
          <w:color w:val="auto"/>
          <w:sz w:val="22"/>
          <w:lang w:val=""/>
        </w:rPr>
        <w:t xml:space="preserve">Focus </w:t>
      </w:r>
      <w:r w:rsidRPr="008552EA">
        <w:rPr>
          <w:rFonts w:asciiTheme="minorHAnsi" w:hAnsiTheme="minorHAnsi"/>
          <w:b/>
          <w:color w:val="auto"/>
          <w:sz w:val="22"/>
          <w:lang w:val=""/>
        </w:rPr>
        <w:t>group</w:t>
      </w:r>
      <w:r w:rsidRPr="008552EA">
        <w:rPr>
          <w:rFonts w:asciiTheme="minorHAnsi" w:hAnsiTheme="minorHAnsi"/>
          <w:b/>
          <w:color w:val="auto"/>
          <w:sz w:val="22"/>
          <w:lang w:val=""/>
        </w:rPr>
        <w:t xml:space="preserve"> </w:t>
      </w:r>
      <w:r w:rsidRPr="008552EA">
        <w:rPr>
          <w:rFonts w:asciiTheme="minorHAnsi" w:hAnsiTheme="minorHAnsi"/>
          <w:b/>
          <w:color w:val="auto"/>
          <w:sz w:val="22"/>
          <w:lang w:val=""/>
        </w:rPr>
        <w:t>thank</w:t>
      </w:r>
      <w:r w:rsidRPr="008552EA">
        <w:rPr>
          <w:rFonts w:asciiTheme="minorHAnsi" w:hAnsiTheme="minorHAnsi"/>
          <w:b/>
          <w:color w:val="auto"/>
          <w:sz w:val="22"/>
          <w:lang w:val=""/>
        </w:rPr>
        <w:t xml:space="preserve"> </w:t>
      </w:r>
      <w:r w:rsidRPr="008552EA">
        <w:rPr>
          <w:rFonts w:asciiTheme="minorHAnsi" w:hAnsiTheme="minorHAnsi"/>
          <w:b/>
          <w:color w:val="auto"/>
          <w:sz w:val="22"/>
          <w:lang w:val=""/>
        </w:rPr>
        <w:t>you</w:t>
      </w:r>
      <w:r w:rsidRPr="008552EA">
        <w:rPr>
          <w:rFonts w:asciiTheme="minorHAnsi" w:hAnsiTheme="minorHAnsi"/>
          <w:b/>
          <w:color w:val="auto"/>
          <w:sz w:val="22"/>
          <w:lang w:val=""/>
        </w:rPr>
        <w:t xml:space="preserve"> </w:t>
      </w:r>
      <w:r w:rsidRPr="008552EA">
        <w:rPr>
          <w:rFonts w:asciiTheme="minorHAnsi" w:hAnsiTheme="minorHAnsi"/>
          <w:b/>
          <w:color w:val="auto"/>
          <w:sz w:val="22"/>
          <w:lang w:val=""/>
        </w:rPr>
        <w:t>text</w:t>
      </w:r>
      <w:r w:rsidRPr="008552EA">
        <w:rPr>
          <w:rFonts w:asciiTheme="minorHAnsi" w:hAnsiTheme="minorHAnsi"/>
          <w:b/>
          <w:color w:val="auto"/>
          <w:sz w:val="22"/>
          <w:lang w:val=""/>
        </w:rPr>
        <w:t xml:space="preserve"> </w:t>
      </w:r>
    </w:p>
    <w:p w:rsidR="006E6AB2" w:rsidRPr="008552EA" w:rsidP="457B1C7C" w14:paraId="7996F3BC" w14:textId="5D70E283">
      <w:pPr>
        <w:pStyle w:val="Paragraph"/>
        <w:spacing w:before="240"/>
        <w:rPr>
          <w:lang w:val=""/>
        </w:rPr>
      </w:pPr>
      <w:r w:rsidRPr="008552EA">
        <w:rPr>
          <w:lang w:val=""/>
        </w:rPr>
        <w:t>¡Hola [NAME]! Gracias por participar en el grupo de enfoque de WIC. ¡Las experiencias y opiniones que compartió ayudarán a mejorar el programa WIC para participantes como usted! No responda a este mensaje.</w:t>
      </w:r>
      <w:bookmarkEnd w:id="0"/>
      <w:bookmarkEnd w:id="1"/>
      <w:bookmarkEnd w:id="2"/>
    </w:p>
    <w:sectPr w:rsidSect="00F11BBE">
      <w:headerReference w:type="first" r:id="rId9"/>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5D5" w14:paraId="03A7D2C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5D5" w14:paraId="0ACAA7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72C4" w:rsidRPr="00A845D5" w:rsidP="00401610" w14:paraId="21F58166" w14:textId="13D2E484">
    <w:pPr>
      <w:pStyle w:val="Header"/>
      <w:jc w:val="right"/>
      <w:rPr>
        <w:rFonts w:asciiTheme="minorHAnsi" w:hAnsiTheme="minorHAnsi" w:cstheme="minorHAnsi"/>
        <w:color w:val="auto"/>
        <w:spacing w:val="-4"/>
        <w:w w:val="105"/>
        <w:sz w:val="16"/>
        <w:szCs w:val="16"/>
        <w:lang w:val="es-ES"/>
      </w:rPr>
    </w:pPr>
    <w:r w:rsidRPr="00A845D5">
      <w:rPr>
        <w:rFonts w:asciiTheme="minorHAnsi" w:hAnsiTheme="minorHAnsi"/>
        <w:color w:val="auto"/>
        <w:sz w:val="16"/>
        <w:lang w:val="es-ES"/>
      </w:rPr>
      <w:t xml:space="preserve">Número de </w:t>
    </w:r>
    <w:r w:rsidRPr="00A845D5">
      <w:rPr>
        <w:rFonts w:asciiTheme="minorHAnsi" w:hAnsiTheme="minorHAnsi"/>
        <w:color w:val="auto"/>
        <w:spacing w:val="-4"/>
        <w:w w:val="105"/>
        <w:sz w:val="16"/>
        <w:lang w:val="es-ES"/>
      </w:rPr>
      <w:t>OMB: 0584-XXXX</w:t>
    </w:r>
  </w:p>
  <w:p w:rsidR="005272C4" w:rsidRPr="00A845D5" w:rsidP="005272C4" w14:paraId="452EA284" w14:textId="1C9562FD">
    <w:pPr>
      <w:pStyle w:val="Header"/>
      <w:jc w:val="right"/>
      <w:rPr>
        <w:rFonts w:asciiTheme="minorHAnsi" w:hAnsiTheme="minorHAnsi" w:cstheme="minorHAnsi"/>
        <w:color w:val="auto"/>
        <w:sz w:val="22"/>
        <w:lang w:val="es-ES"/>
      </w:rPr>
    </w:pPr>
    <w:r w:rsidRPr="00A845D5">
      <w:rPr>
        <w:rFonts w:asciiTheme="minorHAnsi" w:hAnsiTheme="minorHAnsi"/>
        <w:color w:val="auto"/>
        <w:sz w:val="16"/>
        <w:lang w:val="es-ES"/>
      </w:rPr>
      <w:t>Fecha de vencimiento</w:t>
    </w:r>
    <w:r w:rsidRPr="00A845D5">
      <w:rPr>
        <w:rFonts w:asciiTheme="minorHAnsi" w:hAnsiTheme="minorHAnsi"/>
        <w:color w:val="auto"/>
        <w:spacing w:val="-4"/>
        <w:w w:val="105"/>
        <w:sz w:val="16"/>
        <w:lang w:val="es-ES"/>
      </w:rPr>
      <w:t xml:space="preserve">: </w:t>
    </w:r>
    <w:r w:rsidRPr="00A845D5">
      <w:rPr>
        <w:rFonts w:asciiTheme="minorHAnsi" w:hAnsiTheme="minorHAnsi"/>
        <w:color w:val="auto"/>
        <w:spacing w:val="-4"/>
        <w:w w:val="105"/>
        <w:sz w:val="16"/>
        <w:lang w:val="es-ES"/>
      </w:rPr>
      <w:t>xx</w:t>
    </w:r>
    <w:r w:rsidRPr="00A845D5">
      <w:rPr>
        <w:rFonts w:asciiTheme="minorHAnsi" w:hAnsiTheme="minorHAnsi"/>
        <w:color w:val="auto"/>
        <w:spacing w:val="-4"/>
        <w:w w:val="105"/>
        <w:sz w:val="16"/>
        <w:lang w:val="es-ES"/>
      </w:rPr>
      <w:t>/</w:t>
    </w:r>
    <w:r w:rsidRPr="00A845D5">
      <w:rPr>
        <w:rFonts w:asciiTheme="minorHAnsi" w:hAnsiTheme="minorHAnsi"/>
        <w:color w:val="auto"/>
        <w:spacing w:val="-4"/>
        <w:w w:val="105"/>
        <w:sz w:val="16"/>
        <w:lang w:val="es-ES"/>
      </w:rPr>
      <w:t>xx</w:t>
    </w:r>
    <w:r w:rsidRPr="00A845D5">
      <w:rPr>
        <w:rFonts w:asciiTheme="minorHAnsi" w:hAnsiTheme="minorHAnsi"/>
        <w:color w:val="auto"/>
        <w:spacing w:val="-4"/>
        <w:w w:val="105"/>
        <w:sz w:val="16"/>
        <w:lang w:val="es-ES"/>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199E"/>
    <w:rsid w:val="00051B52"/>
    <w:rsid w:val="00062B1D"/>
    <w:rsid w:val="000A22CC"/>
    <w:rsid w:val="000C4B2B"/>
    <w:rsid w:val="000F2918"/>
    <w:rsid w:val="0011487C"/>
    <w:rsid w:val="001156EC"/>
    <w:rsid w:val="00141B0D"/>
    <w:rsid w:val="00145BD9"/>
    <w:rsid w:val="00163FC5"/>
    <w:rsid w:val="00176DDB"/>
    <w:rsid w:val="001831B2"/>
    <w:rsid w:val="001B3EEB"/>
    <w:rsid w:val="001B5574"/>
    <w:rsid w:val="00227558"/>
    <w:rsid w:val="00235537"/>
    <w:rsid w:val="0024191E"/>
    <w:rsid w:val="002441DD"/>
    <w:rsid w:val="00286688"/>
    <w:rsid w:val="002B0AEC"/>
    <w:rsid w:val="002E6650"/>
    <w:rsid w:val="002E6900"/>
    <w:rsid w:val="002F4ED9"/>
    <w:rsid w:val="00315299"/>
    <w:rsid w:val="00316C35"/>
    <w:rsid w:val="00322B38"/>
    <w:rsid w:val="0038556A"/>
    <w:rsid w:val="00387903"/>
    <w:rsid w:val="003C0E73"/>
    <w:rsid w:val="003C5054"/>
    <w:rsid w:val="003F23C7"/>
    <w:rsid w:val="003F7E10"/>
    <w:rsid w:val="00401610"/>
    <w:rsid w:val="00406B8E"/>
    <w:rsid w:val="00482395"/>
    <w:rsid w:val="004A16A0"/>
    <w:rsid w:val="004C4342"/>
    <w:rsid w:val="004C665C"/>
    <w:rsid w:val="004F6DD6"/>
    <w:rsid w:val="005272C4"/>
    <w:rsid w:val="00533F7F"/>
    <w:rsid w:val="00545EA7"/>
    <w:rsid w:val="00583AD9"/>
    <w:rsid w:val="005A5582"/>
    <w:rsid w:val="005F3DC9"/>
    <w:rsid w:val="00610CC9"/>
    <w:rsid w:val="0062630A"/>
    <w:rsid w:val="00661C5C"/>
    <w:rsid w:val="006750D1"/>
    <w:rsid w:val="0068042F"/>
    <w:rsid w:val="006E6AB2"/>
    <w:rsid w:val="006F62BF"/>
    <w:rsid w:val="00726AE3"/>
    <w:rsid w:val="007617F7"/>
    <w:rsid w:val="00766C38"/>
    <w:rsid w:val="0079371E"/>
    <w:rsid w:val="007A3194"/>
    <w:rsid w:val="007C5E40"/>
    <w:rsid w:val="007F3ABE"/>
    <w:rsid w:val="008051DC"/>
    <w:rsid w:val="008552EA"/>
    <w:rsid w:val="0089729F"/>
    <w:rsid w:val="008C0B4D"/>
    <w:rsid w:val="008E05A9"/>
    <w:rsid w:val="00906FC5"/>
    <w:rsid w:val="00913C12"/>
    <w:rsid w:val="009653BA"/>
    <w:rsid w:val="00965F5D"/>
    <w:rsid w:val="009B01F2"/>
    <w:rsid w:val="009B5A3B"/>
    <w:rsid w:val="00A70EF0"/>
    <w:rsid w:val="00A845D5"/>
    <w:rsid w:val="00AB2BD9"/>
    <w:rsid w:val="00AB7749"/>
    <w:rsid w:val="00AF5D91"/>
    <w:rsid w:val="00B0275E"/>
    <w:rsid w:val="00B0593B"/>
    <w:rsid w:val="00B10DC5"/>
    <w:rsid w:val="00B34D13"/>
    <w:rsid w:val="00B66508"/>
    <w:rsid w:val="00BC1D30"/>
    <w:rsid w:val="00BD02B8"/>
    <w:rsid w:val="00C30085"/>
    <w:rsid w:val="00C47E12"/>
    <w:rsid w:val="00C7003D"/>
    <w:rsid w:val="00C844C3"/>
    <w:rsid w:val="00CA526F"/>
    <w:rsid w:val="00CB4C75"/>
    <w:rsid w:val="00CC5CD6"/>
    <w:rsid w:val="00D23B97"/>
    <w:rsid w:val="00DE745B"/>
    <w:rsid w:val="00DE756A"/>
    <w:rsid w:val="00DF5DA1"/>
    <w:rsid w:val="00E531E3"/>
    <w:rsid w:val="00EA2D42"/>
    <w:rsid w:val="00EC112E"/>
    <w:rsid w:val="00ED6938"/>
    <w:rsid w:val="00F262FA"/>
    <w:rsid w:val="00F462D7"/>
    <w:rsid w:val="00F94936"/>
    <w:rsid w:val="00FD33D6"/>
    <w:rsid w:val="17345F0B"/>
    <w:rsid w:val="29B698F5"/>
    <w:rsid w:val="2DC4655F"/>
    <w:rsid w:val="38E87B8E"/>
    <w:rsid w:val="457B1C7C"/>
    <w:rsid w:val="54115413"/>
    <w:rsid w:val="56EB5027"/>
    <w:rsid w:val="5AEC4DF3"/>
    <w:rsid w:val="5C5649D3"/>
    <w:rsid w:val="5C6D0E72"/>
    <w:rsid w:val="61956EFB"/>
    <w:rsid w:val="689CC3D9"/>
    <w:rsid w:val="7FC72F8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671E151"/>
  <w15:chartTrackingRefBased/>
  <w15:docId w15:val="{A29C6959-32DE-4680-80AC-E7EFB4A2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E73"/>
    <w:rPr>
      <w:kern w:val="2"/>
      <w:lang w:val="en-US"/>
      <w14:ligatures w14:val="standardContextual"/>
    </w:rPr>
  </w:style>
  <w:style w:type="character" w:default="1" w:styleId="DefaultParagraphFont">
    <w:name w:val="Default Paragraph Font"/>
    <w:uiPriority w:val="1"/>
    <w:semiHidden/>
    <w:unhideWhenUsed/>
    <w:rsid w:val="003C0E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0E73"/>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qFormat/>
    <w:rsid w:val="00062B1D"/>
    <w:rPr>
      <w:sz w:val="20"/>
    </w:rPr>
  </w:style>
  <w:style w:type="character" w:customStyle="1" w:styleId="CommentTextChar">
    <w:name w:val="Comment Text Char"/>
    <w:basedOn w:val="DefaultParagraphFont"/>
    <w:link w:val="CommentText"/>
    <w:uiPriority w:val="99"/>
    <w:rsid w:val="00062B1D"/>
    <w:rPr>
      <w:rFonts w:eastAsia="Times New Roman" w:cs="Times New Roman"/>
      <w:sz w:val="20"/>
      <w:szCs w:val="20"/>
    </w:rPr>
  </w:style>
  <w:style w:type="character" w:styleId="CommentReference">
    <w:name w:val="annotation reference"/>
    <w:basedOn w:val="DefaultParagraphFont"/>
    <w:unhideWhenUsed/>
    <w:qFormat/>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paragraph" w:customStyle="1" w:styleId="Acknowledgment">
    <w:name w:val="Acknowledgment"/>
    <w:basedOn w:val="Normal"/>
    <w:next w:val="Normal"/>
    <w:qFormat/>
    <w:rsid w:val="006E6AB2"/>
    <w:pPr>
      <w:keepNext/>
      <w:keepLines/>
      <w:spacing w:before="240" w:after="0"/>
      <w:ind w:left="432" w:hanging="432"/>
      <w:outlineLvl w:val="1"/>
    </w:pPr>
    <w:rPr>
      <w:rFonts w:asciiTheme="majorHAnsi" w:eastAsiaTheme="majorEastAsia" w:hAnsiTheme="majorHAnsi" w:cstheme="majorBidi"/>
      <w:bCs/>
      <w:color w:val="44546A" w:themeColor="text2"/>
      <w:sz w:val="28"/>
      <w:szCs w:val="32"/>
    </w:rPr>
  </w:style>
  <w:style w:type="paragraph" w:customStyle="1" w:styleId="ParagraphContinued">
    <w:name w:val="Paragraph Continued"/>
    <w:basedOn w:val="Paragraph"/>
    <w:next w:val="Paragraph"/>
    <w:qFormat/>
    <w:rsid w:val="00A845D5"/>
    <w:pPr>
      <w:spacing w:before="160"/>
    </w:pPr>
  </w:style>
  <w:style w:type="character" w:customStyle="1" w:styleId="tw4winExternal">
    <w:name w:val="tw4winExternal"/>
    <w:rsid w:val="00176DDB"/>
    <w:rPr>
      <w:rFonts w:ascii="Times New Roman" w:hAnsi="Times New Roman"/>
      <w:noProof/>
      <w:color w:val="808080"/>
    </w:rPr>
  </w:style>
  <w:style w:type="character" w:customStyle="1" w:styleId="tw4winInternal">
    <w:name w:val="tw4winInternal"/>
    <w:rsid w:val="00176DDB"/>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CFF0E-6EAB-493F-AD9D-811F126D5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3.xml><?xml version="1.0" encoding="utf-8"?>
<ds:datastoreItem xmlns:ds="http://schemas.openxmlformats.org/officeDocument/2006/customXml" ds:itemID="{C1969AAF-3F89-4947-BC37-9D5BF686DDB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Thank You Text</dc:title>
  <dc:creator>Mathematica</dc:creator>
  <cp:lastModifiedBy>Caroline Lauver</cp:lastModifiedBy>
  <cp:revision>6</cp:revision>
  <dcterms:created xsi:type="dcterms:W3CDTF">2024-03-12T13:59:00Z</dcterms:created>
  <dcterms:modified xsi:type="dcterms:W3CDTF">2025-01-09T19:59:00Z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