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D0920" w:rsidRPr="008D0920" w:rsidP="009239C9" w14:paraId="3F4C003A" w14:textId="75C6C9B6">
      <w:pPr>
        <w:spacing w:before="1560" w:after="0"/>
        <w:jc w:val="center"/>
        <w:rPr>
          <w:rFonts w:ascii="Calibri" w:eastAsia="Segoe UI" w:hAnsi="Calibri" w:cs="Calibri"/>
          <w:b/>
          <w:bCs/>
          <w:color w:val="046B5C"/>
        </w:r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D0920">
        <w:rPr>
          <w:rFonts w:ascii="Calibri" w:eastAsia="Segoe UI" w:hAnsi="Calibri" w:cs="Calibri"/>
          <w:b/>
          <w:bCs/>
          <w:color w:val="046B5C"/>
        </w:rPr>
        <w:t>Appendix D</w:t>
      </w:r>
      <w:r w:rsidR="009844CA">
        <w:rPr>
          <w:rFonts w:ascii="Calibri" w:eastAsia="Segoe UI" w:hAnsi="Calibri" w:cs="Calibri"/>
          <w:b/>
          <w:bCs/>
          <w:color w:val="046B5C"/>
        </w:rPr>
        <w:t>.1</w:t>
      </w:r>
      <w:r w:rsidRPr="008D0920">
        <w:rPr>
          <w:rFonts w:ascii="Calibri" w:eastAsia="Segoe UI" w:hAnsi="Calibri" w:cs="Calibri"/>
          <w:b/>
          <w:bCs/>
          <w:color w:val="046B5C"/>
        </w:rPr>
        <w:br/>
      </w:r>
      <w:r w:rsidRPr="008D0920">
        <w:rPr>
          <w:rFonts w:ascii="Calibri" w:eastAsia="Segoe UI" w:hAnsi="Calibri" w:cs="Calibri"/>
          <w:b/>
          <w:bCs/>
          <w:color w:val="046B5C"/>
        </w:rPr>
        <w:br/>
        <w:t>Data Collection Plan</w:t>
      </w:r>
      <w:r w:rsidR="00F96759">
        <w:rPr>
          <w:rFonts w:ascii="Calibri" w:eastAsia="Segoe UI" w:hAnsi="Calibri" w:cs="Calibri"/>
          <w:b/>
          <w:bCs/>
          <w:color w:val="046B5C"/>
        </w:rPr>
        <w:t xml:space="preserve"> Table</w:t>
      </w:r>
    </w:p>
    <w:tbl>
      <w:tblPr>
        <w:tblStyle w:val="D3Table-Blue"/>
        <w:tblpPr w:leftFromText="180" w:rightFromText="180" w:vertAnchor="page" w:horzAnchor="margin" w:tblpY="139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21"/>
        <w:gridCol w:w="1080"/>
        <w:gridCol w:w="1709"/>
        <w:gridCol w:w="2250"/>
      </w:tblGrid>
      <w:tr w14:paraId="09940E7F" w14:textId="77777777" w:rsidTr="008D0920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308" w:type="pct"/>
            <w:shd w:val="clear" w:color="auto" w:fill="046B5C"/>
            <w:vAlign w:val="bottom"/>
          </w:tcPr>
          <w:p w:rsidR="008D0920" w:rsidRPr="00B86ED5" w:rsidP="008D0920" w14:paraId="691BB368" w14:textId="77777777">
            <w:pPr>
              <w:keepNext/>
              <w:spacing w:before="40" w:after="20" w:line="240" w:lineRule="atLeast"/>
              <w:jc w:val="left"/>
              <w:rPr>
                <w:rFonts w:eastAsia="Segoe UI"/>
                <w:b/>
                <w:bCs/>
                <w:color w:val="FFFFFF"/>
                <w:sz w:val="18"/>
              </w:rPr>
            </w:pPr>
            <w:r>
              <w:rPr>
                <w:rFonts w:eastAsia="Segoe UI"/>
                <w:b/>
                <w:bCs/>
                <w:color w:val="FFFFFF"/>
                <w:sz w:val="18"/>
              </w:rPr>
              <w:t>Data collection activity</w:t>
            </w:r>
          </w:p>
        </w:tc>
        <w:tc>
          <w:tcPr>
            <w:tcW w:w="577" w:type="pct"/>
            <w:shd w:val="clear" w:color="auto" w:fill="046B5C"/>
            <w:vAlign w:val="bottom"/>
          </w:tcPr>
          <w:p w:rsidR="008D0920" w:rsidRPr="00B86ED5" w:rsidP="007C0C5E" w14:paraId="66BE8BF9" w14:textId="77777777">
            <w:pPr>
              <w:keepNext/>
              <w:spacing w:before="40" w:after="20" w:line="240" w:lineRule="atLeast"/>
              <w:rPr>
                <w:rFonts w:ascii="Segoe UI" w:eastAsia="Segoe UI" w:hAnsi="Segoe UI"/>
                <w:b/>
                <w:bCs/>
                <w:color w:val="FFFFFF"/>
                <w:sz w:val="18"/>
              </w:rPr>
            </w:pPr>
            <w:r>
              <w:rPr>
                <w:rFonts w:ascii="Segoe UI" w:eastAsia="Segoe UI" w:hAnsi="Segoe UI"/>
                <w:b/>
                <w:bCs/>
                <w:color w:val="FFFFFF"/>
                <w:sz w:val="18"/>
              </w:rPr>
              <w:t>Mode</w:t>
            </w:r>
          </w:p>
        </w:tc>
        <w:tc>
          <w:tcPr>
            <w:tcW w:w="913" w:type="pct"/>
            <w:shd w:val="clear" w:color="auto" w:fill="046B5C"/>
            <w:vAlign w:val="bottom"/>
          </w:tcPr>
          <w:p w:rsidR="008D0920" w:rsidRPr="00B86ED5" w:rsidP="007C0C5E" w14:paraId="370CBE94" w14:textId="77777777">
            <w:pPr>
              <w:keepNext/>
              <w:spacing w:before="40" w:after="20" w:line="240" w:lineRule="atLeast"/>
              <w:rPr>
                <w:rFonts w:ascii="Segoe UI" w:eastAsia="Segoe UI" w:hAnsi="Segoe UI"/>
                <w:b/>
                <w:bCs/>
                <w:color w:val="FFFFFF"/>
                <w:sz w:val="18"/>
              </w:rPr>
            </w:pPr>
            <w:r>
              <w:rPr>
                <w:rFonts w:ascii="Segoe UI" w:eastAsia="Segoe UI" w:hAnsi="Segoe UI"/>
                <w:b/>
                <w:bCs/>
                <w:color w:val="FFFFFF"/>
                <w:sz w:val="18"/>
              </w:rPr>
              <w:t>Frequency of responses</w:t>
            </w:r>
          </w:p>
        </w:tc>
        <w:tc>
          <w:tcPr>
            <w:tcW w:w="1202" w:type="pct"/>
            <w:shd w:val="clear" w:color="auto" w:fill="046B5C"/>
            <w:vAlign w:val="bottom"/>
          </w:tcPr>
          <w:p w:rsidR="008D0920" w:rsidRPr="00B86ED5" w:rsidP="007C0C5E" w14:paraId="7EF7F58D" w14:textId="77777777">
            <w:pPr>
              <w:keepNext/>
              <w:spacing w:before="40" w:after="20" w:line="240" w:lineRule="atLeast"/>
              <w:rPr>
                <w:rFonts w:ascii="Segoe UI" w:eastAsia="Segoe UI" w:hAnsi="Segoe UI"/>
                <w:b/>
                <w:bCs/>
                <w:color w:val="FFFFFF"/>
                <w:sz w:val="18"/>
              </w:rPr>
            </w:pPr>
            <w:r>
              <w:rPr>
                <w:rFonts w:ascii="Segoe UI" w:eastAsia="Segoe UI" w:hAnsi="Segoe UI"/>
                <w:b/>
                <w:bCs/>
                <w:color w:val="FFFFFF"/>
                <w:sz w:val="18"/>
              </w:rPr>
              <w:t>When fielded</w:t>
            </w:r>
          </w:p>
        </w:tc>
      </w:tr>
      <w:tr w14:paraId="73B9E668" w14:textId="77777777" w:rsidTr="008D0920">
        <w:tblPrEx>
          <w:tblW w:w="5000" w:type="pct"/>
          <w:tblLayout w:type="fixed"/>
          <w:tblLook w:val="04A0"/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46B5C"/>
              <w:bottom w:val="single" w:sz="4" w:space="0" w:color="046B5C"/>
            </w:tcBorders>
            <w:shd w:val="clear" w:color="auto" w:fill="0B2949"/>
            <w:vAlign w:val="top"/>
          </w:tcPr>
          <w:p w:rsidR="008D0920" w:rsidRPr="008D0920" w:rsidP="008D0920" w14:paraId="0FFCE3C0" w14:textId="77777777">
            <w:pPr>
              <w:spacing w:before="40" w:after="20" w:line="240" w:lineRule="atLeast"/>
              <w:rPr>
                <w:rFonts w:eastAsia="Segoe UI"/>
                <w:b/>
                <w:bCs/>
                <w:color w:val="0B2949"/>
                <w:sz w:val="18"/>
              </w:rPr>
            </w:pPr>
            <w:r w:rsidRPr="00D80352">
              <w:rPr>
                <w:rFonts w:eastAsia="Segoe UI"/>
                <w:b/>
                <w:bCs/>
                <w:color w:val="FFFFFF" w:themeColor="background1"/>
                <w:sz w:val="18"/>
              </w:rPr>
              <w:t>Implementation study</w:t>
            </w:r>
          </w:p>
        </w:tc>
      </w:tr>
      <w:tr w14:paraId="7FB38E24" w14:textId="77777777" w:rsidTr="008D0920">
        <w:tblPrEx>
          <w:tblW w:w="5000" w:type="pct"/>
          <w:tblLayout w:type="fixed"/>
          <w:tblLook w:val="04A0"/>
        </w:tblPrEx>
        <w:trPr>
          <w:trHeight w:val="20"/>
        </w:trPr>
        <w:tc>
          <w:tcPr>
            <w:tcW w:w="2308" w:type="pct"/>
            <w:tcBorders>
              <w:top w:val="single" w:sz="4" w:space="0" w:color="046B5C"/>
              <w:bottom w:val="single" w:sz="4" w:space="0" w:color="046B5C"/>
            </w:tcBorders>
            <w:shd w:val="clear" w:color="auto" w:fill="auto"/>
            <w:vAlign w:val="top"/>
          </w:tcPr>
          <w:p w:rsidR="008D0920" w:rsidRPr="00B86ED5" w:rsidP="008D0920" w14:paraId="3DC923AF" w14:textId="77777777">
            <w:pPr>
              <w:spacing w:before="40" w:after="20" w:line="240" w:lineRule="atLeast"/>
              <w:rPr>
                <w:rFonts w:eastAsia="Segoe UI"/>
                <w:color w:val="000000"/>
                <w:sz w:val="18"/>
              </w:rPr>
            </w:pPr>
            <w:r>
              <w:rPr>
                <w:rFonts w:eastAsia="Segoe UI"/>
                <w:color w:val="000000"/>
                <w:sz w:val="18"/>
              </w:rPr>
              <w:t>WIC State agency staff interviews</w:t>
            </w:r>
          </w:p>
        </w:tc>
        <w:tc>
          <w:tcPr>
            <w:tcW w:w="577" w:type="pct"/>
            <w:tcBorders>
              <w:top w:val="single" w:sz="4" w:space="0" w:color="046B5C"/>
              <w:bottom w:val="single" w:sz="4" w:space="0" w:color="046B5C"/>
            </w:tcBorders>
            <w:shd w:val="clear" w:color="auto" w:fill="auto"/>
            <w:vAlign w:val="top"/>
          </w:tcPr>
          <w:p w:rsidR="008D0920" w:rsidRPr="00B86ED5" w:rsidP="008D0920" w14:paraId="686ACCCF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Phone</w:t>
            </w:r>
          </w:p>
        </w:tc>
        <w:tc>
          <w:tcPr>
            <w:tcW w:w="913" w:type="pct"/>
            <w:tcBorders>
              <w:top w:val="single" w:sz="4" w:space="0" w:color="046B5C"/>
              <w:bottom w:val="single" w:sz="4" w:space="0" w:color="046B5C"/>
            </w:tcBorders>
            <w:shd w:val="clear" w:color="auto" w:fill="auto"/>
            <w:vAlign w:val="top"/>
          </w:tcPr>
          <w:p w:rsidR="008D0920" w:rsidRPr="00B86ED5" w:rsidP="007C0C5E" w14:paraId="6440120A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3</w:t>
            </w:r>
          </w:p>
        </w:tc>
        <w:tc>
          <w:tcPr>
            <w:tcW w:w="1202" w:type="pct"/>
            <w:tcBorders>
              <w:top w:val="single" w:sz="4" w:space="0" w:color="046B5C"/>
              <w:bottom w:val="single" w:sz="4" w:space="0" w:color="046B5C"/>
            </w:tcBorders>
            <w:shd w:val="clear" w:color="auto" w:fill="auto"/>
            <w:vAlign w:val="top"/>
          </w:tcPr>
          <w:p w:rsidR="008D0920" w:rsidP="008D0920" w14:paraId="0900F89B" w14:textId="69C93E8E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Fall 2025</w:t>
            </w:r>
          </w:p>
          <w:p w:rsidR="008D0920" w:rsidP="008D0920" w14:paraId="054E062A" w14:textId="6871CC5D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 xml:space="preserve">Summer </w:t>
            </w:r>
            <w:r>
              <w:rPr>
                <w:rFonts w:ascii="Segoe UI" w:eastAsia="Segoe UI" w:hAnsi="Segoe UI"/>
                <w:color w:val="000000"/>
                <w:sz w:val="18"/>
              </w:rPr>
              <w:t>2026</w:t>
            </w:r>
          </w:p>
          <w:p w:rsidR="008D0920" w:rsidRPr="00B86ED5" w:rsidP="008D0920" w14:paraId="1D4F210C" w14:textId="70B9F282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 xml:space="preserve">Summer </w:t>
            </w:r>
            <w:r>
              <w:rPr>
                <w:rFonts w:ascii="Segoe UI" w:eastAsia="Segoe UI" w:hAnsi="Segoe UI"/>
                <w:color w:val="000000"/>
                <w:sz w:val="18"/>
              </w:rPr>
              <w:t>2027</w:t>
            </w:r>
          </w:p>
        </w:tc>
      </w:tr>
      <w:tr w14:paraId="6D3A5EC9" w14:textId="77777777" w:rsidTr="008D0920">
        <w:tblPrEx>
          <w:tblW w:w="5000" w:type="pct"/>
          <w:tblLayout w:type="fixed"/>
          <w:tblLook w:val="04A0"/>
        </w:tblPrEx>
        <w:trPr>
          <w:trHeight w:val="20"/>
        </w:trPr>
        <w:tc>
          <w:tcPr>
            <w:tcW w:w="2308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8D0920" w:rsidRPr="00B86ED5" w:rsidP="008D0920" w14:paraId="2660F18B" w14:textId="77777777">
            <w:pPr>
              <w:spacing w:before="40" w:after="20" w:line="240" w:lineRule="atLeast"/>
              <w:rPr>
                <w:rFonts w:eastAsia="Segoe UI"/>
                <w:color w:val="000000"/>
                <w:sz w:val="18"/>
              </w:rPr>
            </w:pPr>
            <w:r>
              <w:rPr>
                <w:rFonts w:eastAsia="Segoe UI"/>
                <w:color w:val="000000"/>
                <w:sz w:val="18"/>
              </w:rPr>
              <w:t>WIC local agency and clinic staff case study interviews</w:t>
            </w:r>
          </w:p>
        </w:tc>
        <w:tc>
          <w:tcPr>
            <w:tcW w:w="577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8D0920" w:rsidRPr="00B86ED5" w:rsidP="008D0920" w14:paraId="701F1BB6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In-person</w:t>
            </w:r>
            <w:r w:rsidRPr="00B61270">
              <w:rPr>
                <w:rFonts w:ascii="Segoe UI" w:eastAsia="Segoe UI" w:hAnsi="Segoe UI"/>
                <w:color w:val="000000"/>
                <w:sz w:val="18"/>
                <w:vertAlign w:val="superscript"/>
              </w:rPr>
              <w:t>a</w:t>
            </w:r>
          </w:p>
        </w:tc>
        <w:tc>
          <w:tcPr>
            <w:tcW w:w="913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8D0920" w:rsidRPr="00B86ED5" w:rsidP="007C0C5E" w14:paraId="74771A7D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1</w:t>
            </w:r>
          </w:p>
        </w:tc>
        <w:tc>
          <w:tcPr>
            <w:tcW w:w="1202" w:type="pct"/>
            <w:vMerge w:val="restart"/>
            <w:tcBorders>
              <w:top w:val="single" w:sz="4" w:space="0" w:color="046B5C"/>
            </w:tcBorders>
            <w:shd w:val="clear" w:color="auto" w:fill="auto"/>
          </w:tcPr>
          <w:p w:rsidR="008D0920" w:rsidRPr="00B86ED5" w:rsidP="008D0920" w14:paraId="1840138A" w14:textId="2899668E">
            <w:pPr>
              <w:spacing w:before="40" w:after="20" w:line="240" w:lineRule="atLeast"/>
              <w:jc w:val="center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 xml:space="preserve">32 case studies between </w:t>
            </w:r>
            <w:r w:rsidR="00B76AED">
              <w:rPr>
                <w:rFonts w:ascii="Segoe UI" w:eastAsia="Segoe UI" w:hAnsi="Segoe UI"/>
                <w:color w:val="000000"/>
                <w:sz w:val="18"/>
              </w:rPr>
              <w:t xml:space="preserve">Fall </w:t>
            </w:r>
            <w:r>
              <w:rPr>
                <w:rFonts w:ascii="Segoe UI" w:eastAsia="Segoe UI" w:hAnsi="Segoe UI"/>
                <w:color w:val="000000"/>
                <w:sz w:val="18"/>
              </w:rPr>
              <w:t>2025 and Fall 2027</w:t>
            </w:r>
          </w:p>
        </w:tc>
      </w:tr>
      <w:tr w14:paraId="6AC8242D" w14:textId="77777777" w:rsidTr="008D0920">
        <w:tblPrEx>
          <w:tblW w:w="5000" w:type="pct"/>
          <w:tblLayout w:type="fixed"/>
          <w:tblLook w:val="04A0"/>
        </w:tblPrEx>
        <w:trPr>
          <w:trHeight w:val="20"/>
        </w:trPr>
        <w:tc>
          <w:tcPr>
            <w:tcW w:w="2308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8D0920" w:rsidRPr="00B86ED5" w:rsidP="008D0920" w14:paraId="7353340F" w14:textId="77777777">
            <w:pPr>
              <w:spacing w:before="40" w:after="20" w:line="240" w:lineRule="atLeast"/>
              <w:rPr>
                <w:rFonts w:eastAsia="Segoe UI"/>
                <w:color w:val="000000"/>
                <w:sz w:val="18"/>
              </w:rPr>
            </w:pPr>
            <w:r>
              <w:rPr>
                <w:rFonts w:eastAsia="Segoe UI"/>
                <w:color w:val="000000"/>
                <w:sz w:val="18"/>
              </w:rPr>
              <w:t>Vendor/authorized outlet staff case study interviews</w:t>
            </w:r>
          </w:p>
        </w:tc>
        <w:tc>
          <w:tcPr>
            <w:tcW w:w="577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8D0920" w:rsidRPr="00B86ED5" w:rsidP="008D0920" w14:paraId="5A012B25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In-person</w:t>
            </w:r>
            <w:r w:rsidRPr="00B61270">
              <w:rPr>
                <w:rFonts w:ascii="Segoe UI" w:eastAsia="Segoe UI" w:hAnsi="Segoe UI"/>
                <w:color w:val="000000"/>
                <w:sz w:val="18"/>
                <w:vertAlign w:val="superscript"/>
              </w:rPr>
              <w:t>a</w:t>
            </w:r>
          </w:p>
        </w:tc>
        <w:tc>
          <w:tcPr>
            <w:tcW w:w="913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8D0920" w:rsidRPr="00B86ED5" w:rsidP="007C0C5E" w14:paraId="79E1027B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1</w:t>
            </w:r>
          </w:p>
        </w:tc>
        <w:tc>
          <w:tcPr>
            <w:tcW w:w="1202" w:type="pct"/>
            <w:vMerge/>
            <w:shd w:val="clear" w:color="auto" w:fill="auto"/>
            <w:vAlign w:val="top"/>
          </w:tcPr>
          <w:p w:rsidR="008D0920" w:rsidRPr="00B86ED5" w:rsidP="008D0920" w14:paraId="482912EF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</w:p>
        </w:tc>
      </w:tr>
      <w:tr w14:paraId="03A4AF61" w14:textId="77777777" w:rsidTr="008D0920">
        <w:tblPrEx>
          <w:tblW w:w="5000" w:type="pct"/>
          <w:tblLayout w:type="fixed"/>
          <w:tblLook w:val="04A0"/>
        </w:tblPrEx>
        <w:trPr>
          <w:trHeight w:val="20"/>
        </w:trPr>
        <w:tc>
          <w:tcPr>
            <w:tcW w:w="2308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8D0920" w:rsidRPr="00B86ED5" w:rsidP="008D0920" w14:paraId="1B20CBE2" w14:textId="77777777">
            <w:pPr>
              <w:spacing w:before="40" w:after="20" w:line="240" w:lineRule="atLeast"/>
              <w:rPr>
                <w:rFonts w:eastAsia="Segoe UI"/>
                <w:color w:val="000000"/>
                <w:sz w:val="18"/>
              </w:rPr>
            </w:pPr>
            <w:r>
              <w:rPr>
                <w:rFonts w:eastAsia="Segoe UI"/>
                <w:color w:val="000000"/>
                <w:sz w:val="18"/>
              </w:rPr>
              <w:t xml:space="preserve">WIC </w:t>
            </w:r>
            <w:r>
              <w:rPr>
                <w:rFonts w:eastAsia="Segoe UI"/>
                <w:color w:val="000000"/>
                <w:sz w:val="18"/>
              </w:rPr>
              <w:t>participant</w:t>
            </w:r>
            <w:r>
              <w:rPr>
                <w:rFonts w:eastAsia="Segoe UI"/>
                <w:color w:val="000000"/>
                <w:sz w:val="18"/>
              </w:rPr>
              <w:t xml:space="preserve"> focus groups</w:t>
            </w:r>
          </w:p>
        </w:tc>
        <w:tc>
          <w:tcPr>
            <w:tcW w:w="577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8D0920" w:rsidRPr="00B86ED5" w:rsidP="008D0920" w14:paraId="543A688E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In-person</w:t>
            </w:r>
            <w:r w:rsidRPr="00B61270">
              <w:rPr>
                <w:rFonts w:ascii="Segoe UI" w:eastAsia="Segoe UI" w:hAnsi="Segoe UI"/>
                <w:color w:val="000000"/>
                <w:sz w:val="18"/>
                <w:vertAlign w:val="superscript"/>
              </w:rPr>
              <w:t>a</w:t>
            </w:r>
          </w:p>
        </w:tc>
        <w:tc>
          <w:tcPr>
            <w:tcW w:w="913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8D0920" w:rsidRPr="00B86ED5" w:rsidP="007C0C5E" w14:paraId="5FC9E60D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1</w:t>
            </w:r>
          </w:p>
        </w:tc>
        <w:tc>
          <w:tcPr>
            <w:tcW w:w="1202" w:type="pct"/>
            <w:vMerge/>
            <w:shd w:val="clear" w:color="auto" w:fill="auto"/>
            <w:vAlign w:val="top"/>
          </w:tcPr>
          <w:p w:rsidR="008D0920" w:rsidRPr="00B86ED5" w:rsidP="008D0920" w14:paraId="5F8B7216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</w:p>
        </w:tc>
      </w:tr>
      <w:tr w14:paraId="02F0E016" w14:textId="77777777" w:rsidTr="008D0920">
        <w:tblPrEx>
          <w:tblW w:w="5000" w:type="pct"/>
          <w:tblLayout w:type="fixed"/>
          <w:tblLook w:val="04A0"/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46B5C"/>
            </w:tcBorders>
            <w:shd w:val="clear" w:color="auto" w:fill="0B2949"/>
            <w:vAlign w:val="top"/>
          </w:tcPr>
          <w:p w:rsidR="008D0920" w:rsidRPr="00D80352" w:rsidP="007C0C5E" w14:paraId="5FE8D99A" w14:textId="77777777">
            <w:pPr>
              <w:spacing w:before="40" w:after="20" w:line="240" w:lineRule="atLeast"/>
              <w:rPr>
                <w:rFonts w:eastAsia="Segoe UI"/>
                <w:b/>
                <w:bCs/>
                <w:color w:val="FFFFFF" w:themeColor="background1"/>
                <w:sz w:val="18"/>
              </w:rPr>
            </w:pPr>
            <w:r w:rsidRPr="00D80352">
              <w:rPr>
                <w:rFonts w:eastAsia="Segoe UI"/>
                <w:b/>
                <w:bCs/>
                <w:color w:val="FFFFFF" w:themeColor="background1"/>
                <w:sz w:val="18"/>
              </w:rPr>
              <w:t>Waiver study</w:t>
            </w:r>
          </w:p>
        </w:tc>
      </w:tr>
      <w:tr w14:paraId="13D17BFB" w14:textId="77777777" w:rsidTr="008D0920">
        <w:tblPrEx>
          <w:tblW w:w="5000" w:type="pct"/>
          <w:tblLayout w:type="fixed"/>
          <w:tblLook w:val="04A0"/>
        </w:tblPrEx>
        <w:trPr>
          <w:trHeight w:val="20"/>
        </w:trPr>
        <w:tc>
          <w:tcPr>
            <w:tcW w:w="2308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8D0920" w:rsidRPr="00B86ED5" w:rsidP="008D0920" w14:paraId="6DD1581F" w14:textId="77777777">
            <w:pPr>
              <w:spacing w:before="40" w:after="20" w:line="240" w:lineRule="atLeast"/>
              <w:rPr>
                <w:rFonts w:eastAsia="Segoe UI"/>
                <w:color w:val="000000"/>
                <w:sz w:val="18"/>
              </w:rPr>
            </w:pPr>
            <w:r>
              <w:rPr>
                <w:rFonts w:eastAsia="Segoe UI"/>
                <w:color w:val="000000"/>
                <w:sz w:val="18"/>
              </w:rPr>
              <w:t>Will rely on implementation data</w:t>
            </w:r>
          </w:p>
        </w:tc>
        <w:tc>
          <w:tcPr>
            <w:tcW w:w="577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8D0920" w:rsidRPr="00B86ED5" w:rsidP="008D0920" w14:paraId="132E9CF2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NA</w:t>
            </w:r>
          </w:p>
        </w:tc>
        <w:tc>
          <w:tcPr>
            <w:tcW w:w="913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8D0920" w:rsidRPr="00B86ED5" w:rsidP="007C0C5E" w14:paraId="7E47A7E2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NA</w:t>
            </w:r>
          </w:p>
        </w:tc>
        <w:tc>
          <w:tcPr>
            <w:tcW w:w="1202" w:type="pct"/>
            <w:tcBorders>
              <w:top w:val="single" w:sz="4" w:space="0" w:color="046B5C"/>
            </w:tcBorders>
            <w:shd w:val="clear" w:color="auto" w:fill="auto"/>
            <w:vAlign w:val="top"/>
          </w:tcPr>
          <w:p w:rsidR="008D0920" w:rsidRPr="00B86ED5" w:rsidP="008D0920" w14:paraId="1E007D3E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NA</w:t>
            </w:r>
          </w:p>
        </w:tc>
      </w:tr>
      <w:tr w14:paraId="744D3D42" w14:textId="77777777" w:rsidTr="008D0920">
        <w:tblPrEx>
          <w:tblW w:w="5000" w:type="pct"/>
          <w:tblLayout w:type="fixed"/>
          <w:tblLook w:val="04A0"/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46B5C"/>
            </w:tcBorders>
            <w:shd w:val="clear" w:color="auto" w:fill="0B2949"/>
            <w:vAlign w:val="top"/>
          </w:tcPr>
          <w:p w:rsidR="008D0920" w:rsidRPr="00D80352" w:rsidP="007C0C5E" w14:paraId="668E1875" w14:textId="77777777">
            <w:pPr>
              <w:spacing w:before="40" w:after="20" w:line="240" w:lineRule="atLeast"/>
              <w:rPr>
                <w:rFonts w:eastAsia="Segoe UI"/>
                <w:b/>
                <w:bCs/>
                <w:color w:val="FFFFFF" w:themeColor="background1"/>
                <w:sz w:val="18"/>
              </w:rPr>
            </w:pPr>
            <w:r w:rsidRPr="00D80352">
              <w:rPr>
                <w:rFonts w:eastAsia="Segoe UI"/>
                <w:b/>
                <w:bCs/>
                <w:color w:val="FFFFFF" w:themeColor="background1"/>
                <w:sz w:val="18"/>
              </w:rPr>
              <w:t>Impact study</w:t>
            </w:r>
          </w:p>
        </w:tc>
      </w:tr>
      <w:tr w14:paraId="083FE2D2" w14:textId="77777777" w:rsidTr="008D0920">
        <w:tblPrEx>
          <w:tblW w:w="5000" w:type="pct"/>
          <w:tblLayout w:type="fixed"/>
          <w:tblLook w:val="04A0"/>
        </w:tblPrEx>
        <w:trPr>
          <w:trHeight w:val="20"/>
        </w:trPr>
        <w:tc>
          <w:tcPr>
            <w:tcW w:w="2308" w:type="pct"/>
            <w:tcBorders>
              <w:top w:val="single" w:sz="4" w:space="0" w:color="046B5C"/>
              <w:bottom w:val="single" w:sz="4" w:space="0" w:color="046B5C"/>
            </w:tcBorders>
            <w:shd w:val="clear" w:color="auto" w:fill="auto"/>
            <w:vAlign w:val="top"/>
          </w:tcPr>
          <w:p w:rsidR="008D0920" w:rsidRPr="00B86ED5" w:rsidP="008D0920" w14:paraId="5233F760" w14:textId="77777777">
            <w:pPr>
              <w:spacing w:before="40" w:after="20" w:line="240" w:lineRule="atLeast"/>
              <w:rPr>
                <w:rFonts w:eastAsia="Segoe UI"/>
                <w:color w:val="000000"/>
                <w:sz w:val="18"/>
              </w:rPr>
            </w:pPr>
            <w:r>
              <w:rPr>
                <w:rFonts w:eastAsia="Segoe UI"/>
                <w:color w:val="000000"/>
                <w:sz w:val="18"/>
              </w:rPr>
              <w:t>WIC State and local agency and clinic staff experience survey</w:t>
            </w:r>
          </w:p>
        </w:tc>
        <w:tc>
          <w:tcPr>
            <w:tcW w:w="577" w:type="pct"/>
            <w:tcBorders>
              <w:top w:val="single" w:sz="4" w:space="0" w:color="046B5C"/>
              <w:bottom w:val="single" w:sz="4" w:space="0" w:color="046B5C"/>
            </w:tcBorders>
            <w:shd w:val="clear" w:color="auto" w:fill="auto"/>
            <w:vAlign w:val="top"/>
          </w:tcPr>
          <w:p w:rsidR="008D0920" w:rsidRPr="00B86ED5" w:rsidP="008D0920" w14:paraId="2EA5F505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Web</w:t>
            </w:r>
          </w:p>
        </w:tc>
        <w:tc>
          <w:tcPr>
            <w:tcW w:w="913" w:type="pct"/>
            <w:tcBorders>
              <w:top w:val="single" w:sz="4" w:space="0" w:color="046B5C"/>
              <w:bottom w:val="single" w:sz="4" w:space="0" w:color="046B5C"/>
            </w:tcBorders>
            <w:shd w:val="clear" w:color="auto" w:fill="auto"/>
            <w:vAlign w:val="top"/>
          </w:tcPr>
          <w:p w:rsidR="008D0920" w:rsidRPr="00B86ED5" w:rsidP="007C0C5E" w14:paraId="2FB57DCF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1</w:t>
            </w:r>
          </w:p>
        </w:tc>
        <w:tc>
          <w:tcPr>
            <w:tcW w:w="1202" w:type="pct"/>
            <w:vMerge w:val="restart"/>
            <w:tcBorders>
              <w:top w:val="single" w:sz="4" w:space="0" w:color="046B5C"/>
            </w:tcBorders>
            <w:shd w:val="clear" w:color="auto" w:fill="auto"/>
          </w:tcPr>
          <w:p w:rsidR="008D0920" w:rsidP="008D0920" w14:paraId="60A8427E" w14:textId="20001CD8">
            <w:pPr>
              <w:spacing w:before="40" w:after="20" w:line="240" w:lineRule="atLeast"/>
              <w:jc w:val="center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 xml:space="preserve">Fall </w:t>
            </w:r>
            <w:r w:rsidR="00BB5255">
              <w:rPr>
                <w:rFonts w:ascii="Segoe UI" w:eastAsia="Segoe UI" w:hAnsi="Segoe UI"/>
                <w:color w:val="000000"/>
                <w:sz w:val="18"/>
              </w:rPr>
              <w:t>2026</w:t>
            </w:r>
            <w:r w:rsidRPr="002D63FB">
              <w:rPr>
                <w:rFonts w:ascii="Segoe UI" w:eastAsia="Segoe UI" w:hAnsi="Segoe UI"/>
                <w:color w:val="000000"/>
                <w:sz w:val="18"/>
                <w:vertAlign w:val="superscript"/>
              </w:rPr>
              <w:t>b</w:t>
            </w:r>
          </w:p>
          <w:p w:rsidR="008D0920" w:rsidRPr="00B86ED5" w:rsidP="008D0920" w14:paraId="320BC2E0" w14:textId="77777777">
            <w:pPr>
              <w:spacing w:before="40" w:after="20" w:line="240" w:lineRule="atLeast"/>
              <w:jc w:val="center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Fall 2027</w:t>
            </w:r>
          </w:p>
        </w:tc>
      </w:tr>
      <w:tr w14:paraId="22712FEB" w14:textId="77777777" w:rsidTr="008D0920">
        <w:tblPrEx>
          <w:tblW w:w="5000" w:type="pct"/>
          <w:tblLayout w:type="fixed"/>
          <w:tblLook w:val="04A0"/>
        </w:tblPrEx>
        <w:trPr>
          <w:trHeight w:val="20"/>
        </w:trPr>
        <w:tc>
          <w:tcPr>
            <w:tcW w:w="2308" w:type="pct"/>
            <w:tcBorders>
              <w:top w:val="single" w:sz="4" w:space="0" w:color="046B5C"/>
              <w:bottom w:val="single" w:sz="4" w:space="0" w:color="046B5C"/>
            </w:tcBorders>
            <w:shd w:val="clear" w:color="auto" w:fill="auto"/>
            <w:vAlign w:val="top"/>
          </w:tcPr>
          <w:p w:rsidR="008D0920" w:rsidRPr="00B86ED5" w:rsidP="008D0920" w14:paraId="15ED44CB" w14:textId="77777777">
            <w:pPr>
              <w:spacing w:before="40" w:after="20" w:line="240" w:lineRule="atLeast"/>
              <w:rPr>
                <w:rFonts w:eastAsia="Segoe UI"/>
                <w:color w:val="000000"/>
                <w:sz w:val="18"/>
              </w:rPr>
            </w:pPr>
            <w:r>
              <w:rPr>
                <w:rFonts w:eastAsia="Segoe UI"/>
                <w:color w:val="000000"/>
                <w:sz w:val="18"/>
              </w:rPr>
              <w:t>Vendor/authorized outlet staff experience survey</w:t>
            </w:r>
          </w:p>
        </w:tc>
        <w:tc>
          <w:tcPr>
            <w:tcW w:w="577" w:type="pct"/>
            <w:tcBorders>
              <w:top w:val="single" w:sz="4" w:space="0" w:color="046B5C"/>
              <w:bottom w:val="single" w:sz="4" w:space="0" w:color="046B5C"/>
            </w:tcBorders>
            <w:shd w:val="clear" w:color="auto" w:fill="auto"/>
            <w:vAlign w:val="top"/>
          </w:tcPr>
          <w:p w:rsidR="008D0920" w:rsidRPr="00B86ED5" w:rsidP="008D0920" w14:paraId="4A74E38E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Web</w:t>
            </w:r>
          </w:p>
        </w:tc>
        <w:tc>
          <w:tcPr>
            <w:tcW w:w="913" w:type="pct"/>
            <w:tcBorders>
              <w:top w:val="single" w:sz="4" w:space="0" w:color="046B5C"/>
              <w:bottom w:val="single" w:sz="4" w:space="0" w:color="046B5C"/>
            </w:tcBorders>
            <w:shd w:val="clear" w:color="auto" w:fill="auto"/>
            <w:vAlign w:val="top"/>
          </w:tcPr>
          <w:p w:rsidR="008D0920" w:rsidRPr="00B86ED5" w:rsidP="007C0C5E" w14:paraId="014AA731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1</w:t>
            </w:r>
          </w:p>
        </w:tc>
        <w:tc>
          <w:tcPr>
            <w:tcW w:w="1202" w:type="pct"/>
            <w:vMerge/>
            <w:shd w:val="clear" w:color="auto" w:fill="auto"/>
            <w:vAlign w:val="top"/>
          </w:tcPr>
          <w:p w:rsidR="008D0920" w:rsidRPr="00B86ED5" w:rsidP="008D0920" w14:paraId="27FCA5CB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</w:p>
        </w:tc>
      </w:tr>
      <w:tr w14:paraId="193CBB4A" w14:textId="77777777" w:rsidTr="008D0920">
        <w:tblPrEx>
          <w:tblW w:w="5000" w:type="pct"/>
          <w:tblLayout w:type="fixed"/>
          <w:tblLook w:val="04A0"/>
        </w:tblPrEx>
        <w:trPr>
          <w:trHeight w:val="20"/>
        </w:trPr>
        <w:tc>
          <w:tcPr>
            <w:tcW w:w="2308" w:type="pct"/>
            <w:tcBorders>
              <w:top w:val="single" w:sz="4" w:space="0" w:color="046B5C"/>
              <w:bottom w:val="single" w:sz="4" w:space="0" w:color="auto"/>
            </w:tcBorders>
            <w:shd w:val="clear" w:color="auto" w:fill="auto"/>
            <w:vAlign w:val="top"/>
          </w:tcPr>
          <w:p w:rsidR="008D0920" w:rsidRPr="00B86ED5" w:rsidP="008D0920" w14:paraId="6B48212C" w14:textId="77777777">
            <w:pPr>
              <w:spacing w:before="40" w:after="20" w:line="240" w:lineRule="atLeast"/>
              <w:rPr>
                <w:rFonts w:eastAsia="Segoe UI"/>
                <w:color w:val="000000"/>
                <w:sz w:val="18"/>
              </w:rPr>
            </w:pPr>
            <w:r>
              <w:rPr>
                <w:rFonts w:eastAsia="Segoe UI"/>
                <w:color w:val="000000"/>
                <w:sz w:val="18"/>
              </w:rPr>
              <w:t xml:space="preserve">WIC </w:t>
            </w:r>
            <w:r>
              <w:rPr>
                <w:rFonts w:eastAsia="Segoe UI"/>
                <w:color w:val="000000"/>
                <w:sz w:val="18"/>
              </w:rPr>
              <w:t>participant</w:t>
            </w:r>
            <w:r>
              <w:rPr>
                <w:rFonts w:eastAsia="Segoe UI"/>
                <w:color w:val="000000"/>
                <w:sz w:val="18"/>
              </w:rPr>
              <w:t xml:space="preserve"> experience survey</w:t>
            </w:r>
          </w:p>
        </w:tc>
        <w:tc>
          <w:tcPr>
            <w:tcW w:w="577" w:type="pct"/>
            <w:tcBorders>
              <w:top w:val="single" w:sz="4" w:space="0" w:color="046B5C"/>
              <w:bottom w:val="single" w:sz="4" w:space="0" w:color="auto"/>
            </w:tcBorders>
            <w:shd w:val="clear" w:color="auto" w:fill="auto"/>
            <w:vAlign w:val="top"/>
          </w:tcPr>
          <w:p w:rsidR="008D0920" w:rsidRPr="00B86ED5" w:rsidP="008D0920" w14:paraId="492D9287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Web</w:t>
            </w:r>
          </w:p>
        </w:tc>
        <w:tc>
          <w:tcPr>
            <w:tcW w:w="913" w:type="pct"/>
            <w:tcBorders>
              <w:top w:val="single" w:sz="4" w:space="0" w:color="046B5C"/>
              <w:bottom w:val="single" w:sz="4" w:space="0" w:color="auto"/>
            </w:tcBorders>
            <w:shd w:val="clear" w:color="auto" w:fill="auto"/>
            <w:vAlign w:val="top"/>
          </w:tcPr>
          <w:p w:rsidR="008D0920" w:rsidRPr="00B86ED5" w:rsidP="007C0C5E" w14:paraId="745B18BC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  <w:r>
              <w:rPr>
                <w:rFonts w:ascii="Segoe UI" w:eastAsia="Segoe UI" w:hAnsi="Segoe UI"/>
                <w:color w:val="000000"/>
                <w:sz w:val="18"/>
              </w:rPr>
              <w:t>1</w:t>
            </w:r>
          </w:p>
        </w:tc>
        <w:tc>
          <w:tcPr>
            <w:tcW w:w="1202" w:type="pct"/>
            <w:vMerge/>
            <w:tcBorders>
              <w:bottom w:val="single" w:sz="4" w:space="0" w:color="auto"/>
            </w:tcBorders>
            <w:shd w:val="clear" w:color="auto" w:fill="auto"/>
            <w:vAlign w:val="top"/>
          </w:tcPr>
          <w:p w:rsidR="008D0920" w:rsidRPr="00B86ED5" w:rsidP="008D0920" w14:paraId="65D0E060" w14:textId="77777777">
            <w:pPr>
              <w:spacing w:before="40" w:after="20" w:line="240" w:lineRule="atLeast"/>
              <w:rPr>
                <w:rFonts w:ascii="Segoe UI" w:eastAsia="Segoe UI" w:hAnsi="Segoe UI"/>
                <w:color w:val="000000"/>
                <w:sz w:val="18"/>
              </w:rPr>
            </w:pPr>
          </w:p>
        </w:tc>
      </w:tr>
    </w:tbl>
    <w:p w:rsidR="0046773E" w:rsidP="005607E3" w14:paraId="105ACB3B" w14:textId="1802B63B">
      <w:pPr>
        <w:spacing w:after="0"/>
        <w:rPr>
          <w:rFonts w:eastAsia="Segoe UI"/>
          <w:color w:val="000000"/>
          <w:sz w:val="18"/>
        </w:rPr>
      </w:pPr>
      <w:r w:rsidRPr="005B2B49">
        <w:rPr>
          <w:rFonts w:eastAsia="Segoe UI"/>
          <w:color w:val="000000"/>
          <w:sz w:val="18"/>
          <w:vertAlign w:val="superscript"/>
        </w:rPr>
        <w:t>a</w:t>
      </w:r>
      <w:r>
        <w:rPr>
          <w:rFonts w:eastAsia="Segoe UI"/>
          <w:color w:val="000000"/>
          <w:sz w:val="18"/>
        </w:rPr>
        <w:t xml:space="preserve"> While</w:t>
      </w:r>
      <w:r>
        <w:rPr>
          <w:rFonts w:eastAsia="Segoe UI"/>
          <w:color w:val="000000"/>
          <w:sz w:val="18"/>
        </w:rPr>
        <w:t xml:space="preserve"> the study team plans to conduct the case study interviews</w:t>
      </w:r>
      <w:r w:rsidR="005B2B49">
        <w:rPr>
          <w:rFonts w:eastAsia="Segoe UI"/>
          <w:color w:val="000000"/>
          <w:sz w:val="18"/>
        </w:rPr>
        <w:t xml:space="preserve"> in-person, </w:t>
      </w:r>
      <w:r w:rsidR="00E0505D">
        <w:rPr>
          <w:rFonts w:eastAsia="Segoe UI"/>
          <w:color w:val="000000"/>
          <w:sz w:val="18"/>
        </w:rPr>
        <w:t>we are prepared to conduct interviews virtually, if necessary.</w:t>
      </w:r>
    </w:p>
    <w:p w:rsidR="00CC61C3" w14:paraId="760A4146" w14:textId="3F5F5A58">
      <w:r w:rsidRPr="00CC61C3">
        <w:rPr>
          <w:rFonts w:eastAsia="Segoe UI"/>
          <w:color w:val="000000"/>
          <w:sz w:val="18"/>
          <w:vertAlign w:val="superscript"/>
        </w:rPr>
        <w:t>b</w:t>
      </w:r>
      <w:r>
        <w:rPr>
          <w:rFonts w:eastAsia="Segoe UI"/>
          <w:color w:val="000000"/>
          <w:sz w:val="18"/>
        </w:rPr>
        <w:t xml:space="preserve"> </w:t>
      </w:r>
      <w:r>
        <w:rPr>
          <w:rFonts w:eastAsia="Segoe UI"/>
          <w:color w:val="000000"/>
          <w:sz w:val="18"/>
        </w:rPr>
        <w:t>The</w:t>
      </w:r>
      <w:r w:rsidR="005607E3">
        <w:rPr>
          <w:rFonts w:eastAsia="Segoe UI"/>
          <w:color w:val="000000"/>
          <w:sz w:val="18"/>
        </w:rPr>
        <w:t xml:space="preserve"> study team will field the</w:t>
      </w:r>
      <w:r>
        <w:rPr>
          <w:rFonts w:eastAsia="Segoe UI"/>
          <w:color w:val="000000"/>
          <w:sz w:val="18"/>
        </w:rPr>
        <w:t xml:space="preserve"> experience surveys </w:t>
      </w:r>
      <w:r w:rsidR="00C73E19">
        <w:rPr>
          <w:rFonts w:eastAsia="Segoe UI"/>
          <w:color w:val="000000"/>
          <w:sz w:val="18"/>
        </w:rPr>
        <w:t xml:space="preserve">once in each of the 88 State agencies, with some being fielded in Fall </w:t>
      </w:r>
      <w:r w:rsidR="00BB5255">
        <w:rPr>
          <w:rFonts w:eastAsia="Segoe UI"/>
          <w:color w:val="000000"/>
          <w:sz w:val="18"/>
        </w:rPr>
        <w:t xml:space="preserve">2026 </w:t>
      </w:r>
      <w:r w:rsidR="00C73E19">
        <w:rPr>
          <w:rFonts w:eastAsia="Segoe UI"/>
          <w:color w:val="000000"/>
          <w:sz w:val="18"/>
        </w:rPr>
        <w:t>and the remaining being fielded in Fall 2027</w:t>
      </w:r>
      <w:r w:rsidR="00C97DC6">
        <w:rPr>
          <w:rFonts w:eastAsia="Segoe UI"/>
          <w:color w:val="000000"/>
          <w:sz w:val="18"/>
        </w:rPr>
        <w:t xml:space="preserve">, depending on the timing of modernization activities in the State. </w:t>
      </w:r>
    </w:p>
    <w:sectPr w:rsidSect="008D092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920" w:rsidRPr="008D0920" w:rsidP="008D0920" w14:paraId="56C0A05E" w14:textId="6FC7FE3B">
    <w:pPr>
      <w:tabs>
        <w:tab w:val="right" w:pos="10080"/>
      </w:tabs>
      <w:spacing w:before="120" w:after="0" w:line="240" w:lineRule="auto"/>
      <w:ind w:left="-720" w:right="-720"/>
      <w:rPr>
        <w:rFonts w:ascii="Segoe UI" w:eastAsia="Segoe UI" w:hAnsi="Segoe UI" w:cs="Times New Roman"/>
        <w:kern w:val="0"/>
        <w:sz w:val="18"/>
        <w14:ligatures w14:val="none"/>
      </w:rPr>
    </w:pPr>
    <w:r w:rsidRPr="008D0920">
      <w:rPr>
        <w:rFonts w:ascii="Segoe UI" w:eastAsia="Segoe UI" w:hAnsi="Segoe UI" w:cs="Times New Roman"/>
        <w:kern w:val="0"/>
        <w:sz w:val="18"/>
        <w14:ligatures w14:val="none"/>
      </w:rPr>
      <w:tab/>
    </w:r>
    <w:r w:rsidRPr="008D0920">
      <w:rPr>
        <w:rFonts w:ascii="Segoe UI" w:eastAsia="Segoe UI" w:hAnsi="Segoe UI" w:cs="Times New Roman"/>
        <w:kern w:val="0"/>
        <w:sz w:val="18"/>
        <w14:ligatures w14:val="none"/>
      </w:rPr>
      <w:fldChar w:fldCharType="begin"/>
    </w:r>
    <w:r w:rsidRPr="008D0920">
      <w:rPr>
        <w:rFonts w:ascii="Segoe UI" w:eastAsia="Segoe UI" w:hAnsi="Segoe UI" w:cs="Times New Roman"/>
        <w:kern w:val="0"/>
        <w:sz w:val="18"/>
        <w14:ligatures w14:val="none"/>
      </w:rPr>
      <w:instrText xml:space="preserve"> PAGE </w:instrText>
    </w:r>
    <w:r w:rsidRPr="008D0920">
      <w:rPr>
        <w:rFonts w:ascii="Segoe UI" w:eastAsia="Segoe UI" w:hAnsi="Segoe UI" w:cs="Times New Roman"/>
        <w:kern w:val="0"/>
        <w:sz w:val="18"/>
        <w14:ligatures w14:val="none"/>
      </w:rPr>
      <w:fldChar w:fldCharType="separate"/>
    </w:r>
    <w:r w:rsidRPr="008D0920">
      <w:rPr>
        <w:rFonts w:ascii="Segoe UI" w:eastAsia="Segoe UI" w:hAnsi="Segoe UI" w:cs="Times New Roman"/>
        <w:kern w:val="0"/>
        <w:sz w:val="18"/>
        <w14:ligatures w14:val="none"/>
      </w:rPr>
      <w:t>1</w:t>
    </w:r>
    <w:r w:rsidRPr="008D0920">
      <w:rPr>
        <w:rFonts w:ascii="Segoe UI" w:eastAsia="Segoe UI" w:hAnsi="Segoe UI" w:cs="Times New Roman"/>
        <w:kern w:val="0"/>
        <w:sz w:val="18"/>
        <w14:ligatures w14:val="none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920" w:rsidRPr="00DC79D1" w:rsidP="00DC79D1" w14:paraId="296DD105" w14:textId="0F9204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52"/>
    <w:rsid w:val="00094C0F"/>
    <w:rsid w:val="001A2A9D"/>
    <w:rsid w:val="001E07B5"/>
    <w:rsid w:val="00226343"/>
    <w:rsid w:val="002D63FB"/>
    <w:rsid w:val="00374593"/>
    <w:rsid w:val="0039320A"/>
    <w:rsid w:val="003A0552"/>
    <w:rsid w:val="003A3099"/>
    <w:rsid w:val="003A793A"/>
    <w:rsid w:val="0046773E"/>
    <w:rsid w:val="004C3F7E"/>
    <w:rsid w:val="00505903"/>
    <w:rsid w:val="0052453A"/>
    <w:rsid w:val="00557E50"/>
    <w:rsid w:val="005607E3"/>
    <w:rsid w:val="005A5C0A"/>
    <w:rsid w:val="005B2B49"/>
    <w:rsid w:val="005B6735"/>
    <w:rsid w:val="00600F27"/>
    <w:rsid w:val="007A7F0A"/>
    <w:rsid w:val="007C0C5E"/>
    <w:rsid w:val="00806E84"/>
    <w:rsid w:val="00854F50"/>
    <w:rsid w:val="0088439A"/>
    <w:rsid w:val="00890FA6"/>
    <w:rsid w:val="008D0920"/>
    <w:rsid w:val="009239C9"/>
    <w:rsid w:val="009844CA"/>
    <w:rsid w:val="00A52A86"/>
    <w:rsid w:val="00AA1979"/>
    <w:rsid w:val="00AC34DB"/>
    <w:rsid w:val="00B343E2"/>
    <w:rsid w:val="00B61270"/>
    <w:rsid w:val="00B76AED"/>
    <w:rsid w:val="00B86ED5"/>
    <w:rsid w:val="00BB5255"/>
    <w:rsid w:val="00C73E19"/>
    <w:rsid w:val="00C97DC6"/>
    <w:rsid w:val="00CC61C3"/>
    <w:rsid w:val="00D80352"/>
    <w:rsid w:val="00DC79D1"/>
    <w:rsid w:val="00E0505D"/>
    <w:rsid w:val="00EF1B96"/>
    <w:rsid w:val="00F078C7"/>
    <w:rsid w:val="00F967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C13727"/>
  <w15:chartTrackingRefBased/>
  <w15:docId w15:val="{AFEF6129-B57B-4855-BD2D-0C9DF4E8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3Table-Blue">
    <w:name w:val="D3 Table-Blue"/>
    <w:basedOn w:val="TableNormal"/>
    <w:rsid w:val="00D80352"/>
    <w:pPr>
      <w:spacing w:after="0" w:line="240" w:lineRule="auto"/>
    </w:pPr>
    <w:rPr>
      <w:rFonts w:eastAsia="Times New Roman" w:cs="Times New Roman"/>
      <w:color w:val="00467F"/>
      <w:kern w:val="0"/>
      <w:sz w:val="20"/>
      <w:szCs w:val="20"/>
      <w14:ligatures w14:val="none"/>
    </w:rPr>
    <w:tblPr>
      <w:tblBorders>
        <w:top w:val="single" w:sz="4" w:space="0" w:color="0098C8"/>
        <w:left w:val="single" w:sz="4" w:space="0" w:color="0098C8"/>
        <w:bottom w:val="single" w:sz="4" w:space="0" w:color="0098C8"/>
        <w:right w:val="single" w:sz="4" w:space="0" w:color="0098C8"/>
        <w:insideH w:val="single" w:sz="4" w:space="0" w:color="0098C8"/>
        <w:insideV w:val="single" w:sz="4" w:space="0" w:color="0098C8"/>
      </w:tblBorders>
      <w:tblCellMar>
        <w:left w:w="115" w:type="dxa"/>
        <w:right w:w="115" w:type="dxa"/>
      </w:tblCellMar>
    </w:tblPr>
    <w:tcPr>
      <w:vAlign w:val="center"/>
    </w:tcPr>
    <w:tblStylePr w:type="firstRow">
      <w:pPr>
        <w:jc w:val="center"/>
      </w:pPr>
      <w:tblPr/>
      <w:tcPr>
        <w:shd w:val="clear" w:color="auto" w:fill="BBE3F3"/>
      </w:tcPr>
    </w:tblStylePr>
    <w:tblStylePr w:type="firstCol">
      <w:pPr>
        <w:jc w:val="left"/>
      </w:pPr>
      <w:rPr>
        <w:rFonts w:ascii="Segoe UI" w:hAnsi="Segoe UI"/>
        <w:sz w:val="20"/>
      </w:rPr>
      <w:tblPr/>
      <w:tcPr>
        <w:shd w:val="clear" w:color="auto" w:fill="BBE3F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90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F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F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F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6E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20"/>
  </w:style>
  <w:style w:type="paragraph" w:styleId="Footer">
    <w:name w:val="footer"/>
    <w:basedOn w:val="Normal"/>
    <w:link w:val="FooterChar"/>
    <w:uiPriority w:val="99"/>
    <w:unhideWhenUsed/>
    <w:rsid w:val="008D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2909085-e45b-4cb2-8078-2e93f647589c" xsi:nil="true"/>
    <lcf76f155ced4ddcb4097134ff3c332f xmlns="a66792a8-2fd5-41c3-b912-80b66a6e2f5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9A9900D482140AB38DE48D8564535" ma:contentTypeVersion="18" ma:contentTypeDescription="Create a new document." ma:contentTypeScope="" ma:versionID="e8b0214b6d8108a10493adf8561dc561">
  <xsd:schema xmlns:xsd="http://www.w3.org/2001/XMLSchema" xmlns:xs="http://www.w3.org/2001/XMLSchema" xmlns:p="http://schemas.microsoft.com/office/2006/metadata/properties" xmlns:ns1="http://schemas.microsoft.com/sharepoint/v3" xmlns:ns2="a66792a8-2fd5-41c3-b912-80b66a6e2f55" xmlns:ns3="72909085-e45b-4cb2-8078-2e93f647589c" targetNamespace="http://schemas.microsoft.com/office/2006/metadata/properties" ma:root="true" ma:fieldsID="cc841e760aef3f624891f684836d9bce" ns1:_="" ns2:_="" ns3:_="">
    <xsd:import namespace="http://schemas.microsoft.com/sharepoint/v3"/>
    <xsd:import namespace="a66792a8-2fd5-41c3-b912-80b66a6e2f55"/>
    <xsd:import namespace="72909085-e45b-4cb2-8078-2e93f6475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792a8-2fd5-41c3-b912-80b66a6e2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09085-e45b-4cb2-8078-2e93f6475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b73ab8c-e0b9-451e-b7ca-e1a9de3f7530}" ma:internalName="TaxCatchAll" ma:showField="CatchAllData" ma:web="72909085-e45b-4cb2-8078-2e93f6475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5A91E-134A-48B6-8BDF-EFAAB1FDAD60}">
  <ds:schemaRefs>
    <ds:schemaRef ds:uri="d1851f3a-8426-45d6-9fb4-f54f03de5f72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B71DFD1-FDB4-4C44-AEDE-8D64281894AD}">
  <ds:schemaRefs/>
</ds:datastoreItem>
</file>

<file path=customXml/itemProps3.xml><?xml version="1.0" encoding="utf-8"?>
<ds:datastoreItem xmlns:ds="http://schemas.openxmlformats.org/officeDocument/2006/customXml" ds:itemID="{2325F0EA-F720-42D5-B2A2-DB171378A6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0F4BD6-D6B6-4098-A3F1-15EEAB43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Lauver</dc:creator>
  <cp:lastModifiedBy>Bevin Mory</cp:lastModifiedBy>
  <cp:revision>3</cp:revision>
  <dcterms:created xsi:type="dcterms:W3CDTF">2025-05-21T17:58:00Z</dcterms:created>
  <dcterms:modified xsi:type="dcterms:W3CDTF">2025-05-21T17:58:00Z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0x01010023E9A9900D482140AB38DE48D8564535</vt:lpwstr>
  </property>
  <property fmtid="{D5CDD505-2E9C-101B-9397-08002B2CF9AE}" pid="3" name="MediaServiceImageTags">
    <vt:lpwstr/>
  </property>
</Properties>
</file>