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3A2B" w:rsidP="4B8399CA" w14:paraId="191B2F50" w14:textId="77777777">
      <w:pPr>
        <w:pStyle w:val="AppendixTitle"/>
        <w:rPr>
          <w:rFonts w:ascii="Calibri" w:eastAsia="Times New Roman" w:hAnsi="Calibri" w:cs="Calibri"/>
          <w:sz w:val="22"/>
          <w:szCs w:val="22"/>
        </w:rPr>
      </w:pPr>
    </w:p>
    <w:p w:rsidR="00BC3A2B" w:rsidP="4B8399CA" w14:paraId="7A43A8C3" w14:textId="77777777">
      <w:pPr>
        <w:pStyle w:val="AppendixTitle"/>
        <w:rPr>
          <w:rFonts w:ascii="Calibri" w:eastAsia="Times New Roman" w:hAnsi="Calibri" w:cs="Calibri"/>
          <w:sz w:val="22"/>
          <w:szCs w:val="22"/>
        </w:rPr>
      </w:pPr>
    </w:p>
    <w:p w:rsidR="00BC3A2B" w:rsidP="4B8399CA" w14:paraId="068C658F" w14:textId="77777777">
      <w:pPr>
        <w:pStyle w:val="AppendixTitle"/>
        <w:rPr>
          <w:rFonts w:ascii="Calibri" w:eastAsia="Times New Roman" w:hAnsi="Calibri" w:cs="Calibri"/>
          <w:sz w:val="22"/>
          <w:szCs w:val="22"/>
        </w:rPr>
      </w:pPr>
    </w:p>
    <w:p w:rsidR="00BC3A2B" w:rsidP="4B8399CA" w14:paraId="611E7979" w14:textId="10AE374E">
      <w:pPr>
        <w:pStyle w:val="AppendixTitle"/>
        <w:rPr>
          <w:rFonts w:ascii="Calibri" w:eastAsia="Times New Roman" w:hAnsi="Calibri" w:cs="Calibri"/>
          <w:sz w:val="22"/>
          <w:szCs w:val="22"/>
        </w:rPr>
      </w:pPr>
      <w:r w:rsidRPr="00CB5BB4">
        <w:rPr>
          <w:rFonts w:ascii="Calibri" w:eastAsia="Times New Roman" w:hAnsi="Calibri" w:cs="Calibri"/>
          <w:sz w:val="22"/>
          <w:szCs w:val="22"/>
        </w:rPr>
        <w:t>Appendix J</w:t>
      </w:r>
      <w:r w:rsidR="006D0A97">
        <w:rPr>
          <w:rFonts w:ascii="Calibri" w:eastAsia="Times New Roman" w:hAnsi="Calibri" w:cs="Calibri"/>
          <w:sz w:val="22"/>
          <w:szCs w:val="22"/>
        </w:rPr>
        <w:t>.</w:t>
      </w:r>
      <w:r w:rsidRPr="00CB5BB4">
        <w:rPr>
          <w:rFonts w:ascii="Calibri" w:eastAsia="Times New Roman" w:hAnsi="Calibri" w:cs="Calibri"/>
          <w:sz w:val="22"/>
          <w:szCs w:val="22"/>
        </w:rPr>
        <w:t xml:space="preserve"> </w:t>
      </w:r>
    </w:p>
    <w:p w:rsidR="00E62B43" w:rsidRPr="00CB5BB4" w:rsidP="4B8399CA" w14:paraId="2978CAE2" w14:textId="4A0C9E37">
      <w:pPr>
        <w:pStyle w:val="AppendixTitle"/>
        <w:rPr>
          <w:rFonts w:ascii="Calibri" w:eastAsia="Times New Roman" w:hAnsi="Calibri" w:cs="Calibri"/>
          <w:sz w:val="22"/>
          <w:szCs w:val="22"/>
        </w:rPr>
      </w:pPr>
      <w:r w:rsidRPr="00CB5BB4">
        <w:rPr>
          <w:rFonts w:ascii="Calibri" w:eastAsia="Times New Roman" w:hAnsi="Calibri" w:cs="Calibri"/>
          <w:sz w:val="22"/>
          <w:szCs w:val="22"/>
        </w:rPr>
        <w:t>Study description for WIC State agencies</w:t>
      </w:r>
    </w:p>
    <w:p w:rsidR="00AE2543" w:rsidP="004E77B5" w14:paraId="6E76EACC" w14:textId="77777777">
      <w:pPr>
        <w:pStyle w:val="Paragraph"/>
      </w:pPr>
    </w:p>
    <w:p w:rsidR="004E77B5" w:rsidRPr="0068263D" w:rsidP="004E77B5" w14:paraId="690140CD" w14:textId="05BC5ADA">
      <w:pPr>
        <w:pStyle w:val="Paragraph"/>
        <w:sectPr w:rsidSect="001B3029">
          <w:headerReference w:type="default" r:id="rId10"/>
          <w:footerReference w:type="default" r:id="rId11"/>
          <w:footerReference w:type="first" r:id="rId12"/>
          <w:endnotePr>
            <w:numFmt w:val="decimal"/>
          </w:endnotePr>
          <w:pgSz w:w="12240" w:h="15840" w:code="1"/>
          <w:pgMar w:top="1440" w:right="1440" w:bottom="576" w:left="1440" w:header="720" w:footer="576" w:gutter="0"/>
          <w:cols w:space="720"/>
          <w:docGrid w:linePitch="150"/>
        </w:sectPr>
      </w:pPr>
    </w:p>
    <w:p w:rsidR="008307A0" w:rsidRPr="004E77B5" w:rsidP="004E77B5" w14:paraId="78393A67" w14:textId="2C003F87">
      <w:pPr>
        <w:pStyle w:val="H1"/>
        <w:spacing w:before="120" w:after="120"/>
        <w:ind w:left="0" w:firstLine="0"/>
        <w:jc w:val="center"/>
        <w:rPr>
          <w:rFonts w:eastAsia="Times New Roman" w:asciiTheme="minorHAnsi" w:hAnsiTheme="minorHAnsi" w:cstheme="minorHAnsi"/>
          <w:sz w:val="22"/>
          <w:szCs w:val="22"/>
        </w:rPr>
      </w:pPr>
      <w:r w:rsidRPr="004E77B5">
        <w:rPr>
          <w:rFonts w:eastAsia="Calibri"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ragraph">
                  <wp:posOffset>309</wp:posOffset>
                </wp:positionV>
                <wp:extent cx="6126480" cy="1133475"/>
                <wp:effectExtent l="0" t="0" r="26670" b="2857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133475"/>
                        </a:xfrm>
                        <a:prstGeom prst="rect">
                          <a:avLst/>
                        </a:prstGeom>
                        <a:solidFill>
                          <a:sysClr val="window" lastClr="FFFFFF"/>
                        </a:solidFill>
                        <a:ln w="6350">
                          <a:solidFill>
                            <a:prstClr val="black"/>
                          </a:solidFill>
                        </a:ln>
                        <a:effectLst/>
                      </wps:spPr>
                      <wps:txbx>
                        <w:txbxContent>
                          <w:p w:rsidR="00832758" w:rsidRPr="004E77B5" w:rsidP="004E77B5" w14:textId="77777777">
                            <w:pPr>
                              <w:tabs>
                                <w:tab w:val="left" w:pos="5760"/>
                              </w:tabs>
                              <w:spacing w:after="0"/>
                              <w:jc w:val="center"/>
                              <w:rPr>
                                <w:rFonts w:cstheme="minorHAnsi"/>
                                <w:color w:val="000000"/>
                                <w:sz w:val="12"/>
                                <w:szCs w:val="12"/>
                              </w:rPr>
                            </w:pPr>
                            <w:r w:rsidRPr="004E77B5">
                              <w:rPr>
                                <w:rFonts w:cstheme="minorHAnsi"/>
                                <w:b/>
                                <w:color w:val="000000"/>
                                <w:sz w:val="12"/>
                                <w:szCs w:val="12"/>
                              </w:rPr>
                              <w:t>Public Burden Statement</w:t>
                            </w:r>
                          </w:p>
                          <w:p w:rsidR="00832758" w:rsidRPr="00944C05" w:rsidP="00AD62AE" w14:textId="3332A4F2">
                            <w:pPr>
                              <w:tabs>
                                <w:tab w:val="left" w:pos="5760"/>
                              </w:tabs>
                              <w:spacing w:after="0" w:line="240" w:lineRule="auto"/>
                              <w:jc w:val="both"/>
                              <w:rPr>
                                <w:rFonts w:asciiTheme="majorHAnsi" w:hAnsiTheme="majorHAnsi" w:cstheme="majorHAnsi"/>
                                <w:sz w:val="12"/>
                                <w:szCs w:val="12"/>
                              </w:rPr>
                            </w:pPr>
                            <w:r w:rsidRPr="00944C05">
                              <w:rPr>
                                <w:rFonts w:asciiTheme="majorHAnsi" w:hAnsiTheme="majorHAnsi" w:cstheme="majorHAnsi"/>
                                <w:color w:val="000000"/>
                                <w:sz w:val="12"/>
                                <w:szCs w:val="12"/>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944C05">
                              <w:rPr>
                                <w:rFonts w:asciiTheme="majorHAnsi" w:hAnsiTheme="majorHAnsi" w:cstheme="majorHAnsi"/>
                                <w:color w:val="000000"/>
                                <w:sz w:val="12"/>
                                <w:szCs w:val="12"/>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944C05">
                              <w:rPr>
                                <w:rFonts w:asciiTheme="majorHAnsi" w:hAnsiTheme="majorHAnsi" w:cstheme="majorHAnsi"/>
                                <w:color w:val="000000"/>
                                <w:sz w:val="12"/>
                                <w:szCs w:val="12"/>
                              </w:rPr>
                              <w:t>xxxx</w:t>
                            </w:r>
                            <w:r w:rsidRPr="00944C05">
                              <w:rPr>
                                <w:rFonts w:asciiTheme="majorHAnsi" w:hAnsiTheme="majorHAnsi" w:cstheme="majorHAnsi"/>
                                <w:color w:val="000000"/>
                                <w:sz w:val="12"/>
                                <w:szCs w:val="12"/>
                              </w:rPr>
                              <w:t xml:space="preserve">]. The time required to complete this information collection is estimated to average </w:t>
                            </w:r>
                            <w:r w:rsidRPr="00944C05" w:rsidR="0005163A">
                              <w:rPr>
                                <w:rFonts w:asciiTheme="majorHAnsi" w:hAnsiTheme="majorHAnsi" w:cstheme="majorHAnsi"/>
                                <w:color w:val="000000"/>
                                <w:sz w:val="12"/>
                                <w:szCs w:val="12"/>
                              </w:rPr>
                              <w:t>.0167</w:t>
                            </w:r>
                            <w:r w:rsidRPr="00944C05">
                              <w:rPr>
                                <w:rFonts w:asciiTheme="majorHAnsi" w:hAnsiTheme="majorHAnsi" w:cstheme="majorHAnsi"/>
                                <w:color w:val="000000"/>
                                <w:sz w:val="12"/>
                                <w:szCs w:val="12"/>
                              </w:rPr>
                              <w:t xml:space="preserve"> hours/</w:t>
                            </w:r>
                            <w:r w:rsidRPr="00944C05" w:rsidR="0005163A">
                              <w:rPr>
                                <w:rFonts w:asciiTheme="majorHAnsi" w:hAnsiTheme="majorHAnsi" w:cstheme="majorHAnsi"/>
                                <w:color w:val="000000"/>
                                <w:sz w:val="12"/>
                                <w:szCs w:val="12"/>
                              </w:rPr>
                              <w:t>1 minute</w:t>
                            </w:r>
                            <w:r w:rsidRPr="00944C05">
                              <w:rPr>
                                <w:rFonts w:asciiTheme="majorHAnsi" w:hAnsiTheme="majorHAnsi" w:cstheme="majorHAnsi"/>
                                <w:color w:val="000000"/>
                                <w:sz w:val="12"/>
                                <w:szCs w:val="12"/>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944C05">
                              <w:rPr>
                                <w:rFonts w:asciiTheme="majorHAnsi" w:hAnsiTheme="majorHAnsi" w:cstheme="majorHAnsi"/>
                                <w:color w:val="000000"/>
                                <w:sz w:val="12"/>
                                <w:szCs w:val="12"/>
                              </w:rPr>
                              <w:t>to:</w:t>
                            </w:r>
                            <w:r w:rsidRPr="00944C05">
                              <w:rPr>
                                <w:rFonts w:asciiTheme="majorHAnsi" w:hAnsiTheme="majorHAnsi" w:cstheme="majorHAnsi"/>
                                <w:color w:val="000000"/>
                                <w:sz w:val="12"/>
                                <w:szCs w:val="12"/>
                              </w:rPr>
                              <w:t xml:space="preserve"> U.S. Department of Agriculture, Food and Nutrition Service, </w:t>
                            </w:r>
                            <w:r w:rsidRPr="00944C05" w:rsidR="00944C05">
                              <w:rPr>
                                <w:rFonts w:asciiTheme="majorHAnsi" w:hAnsiTheme="majorHAnsi" w:cstheme="majorHAnsi"/>
                                <w:color w:val="000000"/>
                                <w:sz w:val="12"/>
                                <w:szCs w:val="12"/>
                              </w:rPr>
                              <w:t>Evidence, Analysis, and Regulatory Affairs Office</w:t>
                            </w:r>
                            <w:r w:rsidR="00944C05">
                              <w:rPr>
                                <w:rFonts w:asciiTheme="majorHAnsi" w:hAnsiTheme="majorHAnsi" w:cstheme="majorHAnsi"/>
                                <w:color w:val="000000"/>
                                <w:sz w:val="12"/>
                                <w:szCs w:val="12"/>
                              </w:rPr>
                              <w:t xml:space="preserve">, </w:t>
                            </w:r>
                            <w:r w:rsidRPr="00944C05">
                              <w:rPr>
                                <w:rFonts w:asciiTheme="majorHAnsi" w:hAnsiTheme="majorHAnsi" w:cstheme="majorHAnsi"/>
                                <w:color w:val="000000"/>
                                <w:sz w:val="12"/>
                                <w:szCs w:val="12"/>
                              </w:rPr>
                              <w:t>1320 Braddock Place, 5th Floor, Alexandria, VA 22306</w:t>
                            </w:r>
                            <w:r w:rsidR="005E313E">
                              <w:rPr>
                                <w:rFonts w:asciiTheme="majorHAnsi" w:hAnsiTheme="majorHAnsi" w:cstheme="majorHAnsi"/>
                                <w:color w:val="000000"/>
                                <w:sz w:val="12"/>
                                <w:szCs w:val="12"/>
                              </w:rPr>
                              <w:t>,</w:t>
                            </w:r>
                            <w:r w:rsidRPr="00944C05">
                              <w:rPr>
                                <w:rFonts w:asciiTheme="majorHAnsi" w:hAnsiTheme="majorHAnsi" w:cstheme="majorHAnsi"/>
                                <w:color w:val="000000"/>
                                <w:sz w:val="12"/>
                                <w:szCs w:val="12"/>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89.25pt;margin-top:0;margin-left:0;mso-height-percent:0;mso-height-relative:margin;mso-position-horizontal:center;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832758" w:rsidRPr="004E77B5" w:rsidP="004E77B5" w14:paraId="784904B6" w14:textId="77777777">
                      <w:pPr>
                        <w:tabs>
                          <w:tab w:val="left" w:pos="5760"/>
                        </w:tabs>
                        <w:spacing w:after="0"/>
                        <w:jc w:val="center"/>
                        <w:rPr>
                          <w:rFonts w:cstheme="minorHAnsi"/>
                          <w:color w:val="000000"/>
                          <w:sz w:val="12"/>
                          <w:szCs w:val="12"/>
                        </w:rPr>
                      </w:pPr>
                      <w:r w:rsidRPr="004E77B5">
                        <w:rPr>
                          <w:rFonts w:cstheme="minorHAnsi"/>
                          <w:b/>
                          <w:color w:val="000000"/>
                          <w:sz w:val="12"/>
                          <w:szCs w:val="12"/>
                        </w:rPr>
                        <w:t>Public Burden Statement</w:t>
                      </w:r>
                    </w:p>
                    <w:p w:rsidR="00832758" w:rsidRPr="00944C05" w:rsidP="00AD62AE" w14:paraId="2446AB43" w14:textId="3332A4F2">
                      <w:pPr>
                        <w:tabs>
                          <w:tab w:val="left" w:pos="5760"/>
                        </w:tabs>
                        <w:spacing w:after="0" w:line="240" w:lineRule="auto"/>
                        <w:jc w:val="both"/>
                        <w:rPr>
                          <w:rFonts w:asciiTheme="majorHAnsi" w:hAnsiTheme="majorHAnsi" w:cstheme="majorHAnsi"/>
                          <w:sz w:val="12"/>
                          <w:szCs w:val="12"/>
                        </w:rPr>
                      </w:pPr>
                      <w:r w:rsidRPr="00944C05">
                        <w:rPr>
                          <w:rFonts w:asciiTheme="majorHAnsi" w:hAnsiTheme="majorHAnsi" w:cstheme="majorHAnsi"/>
                          <w:color w:val="000000"/>
                          <w:sz w:val="12"/>
                          <w:szCs w:val="12"/>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944C05">
                        <w:rPr>
                          <w:rFonts w:asciiTheme="majorHAnsi" w:hAnsiTheme="majorHAnsi" w:cstheme="majorHAnsi"/>
                          <w:color w:val="000000"/>
                          <w:sz w:val="12"/>
                          <w:szCs w:val="12"/>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944C05">
                        <w:rPr>
                          <w:rFonts w:asciiTheme="majorHAnsi" w:hAnsiTheme="majorHAnsi" w:cstheme="majorHAnsi"/>
                          <w:color w:val="000000"/>
                          <w:sz w:val="12"/>
                          <w:szCs w:val="12"/>
                        </w:rPr>
                        <w:t>xxxx</w:t>
                      </w:r>
                      <w:r w:rsidRPr="00944C05">
                        <w:rPr>
                          <w:rFonts w:asciiTheme="majorHAnsi" w:hAnsiTheme="majorHAnsi" w:cstheme="majorHAnsi"/>
                          <w:color w:val="000000"/>
                          <w:sz w:val="12"/>
                          <w:szCs w:val="12"/>
                        </w:rPr>
                        <w:t xml:space="preserve">]. The time required to complete this information collection is estimated to average </w:t>
                      </w:r>
                      <w:r w:rsidRPr="00944C05" w:rsidR="0005163A">
                        <w:rPr>
                          <w:rFonts w:asciiTheme="majorHAnsi" w:hAnsiTheme="majorHAnsi" w:cstheme="majorHAnsi"/>
                          <w:color w:val="000000"/>
                          <w:sz w:val="12"/>
                          <w:szCs w:val="12"/>
                        </w:rPr>
                        <w:t>.0167</w:t>
                      </w:r>
                      <w:r w:rsidRPr="00944C05">
                        <w:rPr>
                          <w:rFonts w:asciiTheme="majorHAnsi" w:hAnsiTheme="majorHAnsi" w:cstheme="majorHAnsi"/>
                          <w:color w:val="000000"/>
                          <w:sz w:val="12"/>
                          <w:szCs w:val="12"/>
                        </w:rPr>
                        <w:t xml:space="preserve"> hours/</w:t>
                      </w:r>
                      <w:r w:rsidRPr="00944C05" w:rsidR="0005163A">
                        <w:rPr>
                          <w:rFonts w:asciiTheme="majorHAnsi" w:hAnsiTheme="majorHAnsi" w:cstheme="majorHAnsi"/>
                          <w:color w:val="000000"/>
                          <w:sz w:val="12"/>
                          <w:szCs w:val="12"/>
                        </w:rPr>
                        <w:t>1 minute</w:t>
                      </w:r>
                      <w:r w:rsidRPr="00944C05">
                        <w:rPr>
                          <w:rFonts w:asciiTheme="majorHAnsi" w:hAnsiTheme="majorHAnsi" w:cstheme="majorHAnsi"/>
                          <w:color w:val="000000"/>
                          <w:sz w:val="12"/>
                          <w:szCs w:val="12"/>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944C05">
                        <w:rPr>
                          <w:rFonts w:asciiTheme="majorHAnsi" w:hAnsiTheme="majorHAnsi" w:cstheme="majorHAnsi"/>
                          <w:color w:val="000000"/>
                          <w:sz w:val="12"/>
                          <w:szCs w:val="12"/>
                        </w:rPr>
                        <w:t>to:</w:t>
                      </w:r>
                      <w:r w:rsidRPr="00944C05">
                        <w:rPr>
                          <w:rFonts w:asciiTheme="majorHAnsi" w:hAnsiTheme="majorHAnsi" w:cstheme="majorHAnsi"/>
                          <w:color w:val="000000"/>
                          <w:sz w:val="12"/>
                          <w:szCs w:val="12"/>
                        </w:rPr>
                        <w:t xml:space="preserve"> U.S. Department of Agriculture, Food and Nutrition Service, </w:t>
                      </w:r>
                      <w:r w:rsidRPr="00944C05" w:rsidR="00944C05">
                        <w:rPr>
                          <w:rFonts w:asciiTheme="majorHAnsi" w:hAnsiTheme="majorHAnsi" w:cstheme="majorHAnsi"/>
                          <w:color w:val="000000"/>
                          <w:sz w:val="12"/>
                          <w:szCs w:val="12"/>
                        </w:rPr>
                        <w:t>Evidence, Analysis, and Regulatory Affairs Office</w:t>
                      </w:r>
                      <w:r w:rsidR="00944C05">
                        <w:rPr>
                          <w:rFonts w:asciiTheme="majorHAnsi" w:hAnsiTheme="majorHAnsi" w:cstheme="majorHAnsi"/>
                          <w:color w:val="000000"/>
                          <w:sz w:val="12"/>
                          <w:szCs w:val="12"/>
                        </w:rPr>
                        <w:t xml:space="preserve">, </w:t>
                      </w:r>
                      <w:r w:rsidRPr="00944C05">
                        <w:rPr>
                          <w:rFonts w:asciiTheme="majorHAnsi" w:hAnsiTheme="majorHAnsi" w:cstheme="majorHAnsi"/>
                          <w:color w:val="000000"/>
                          <w:sz w:val="12"/>
                          <w:szCs w:val="12"/>
                        </w:rPr>
                        <w:t>1320 Braddock Place, 5th Floor, Alexandria, VA 22306</w:t>
                      </w:r>
                      <w:r w:rsidR="005E313E">
                        <w:rPr>
                          <w:rFonts w:asciiTheme="majorHAnsi" w:hAnsiTheme="majorHAnsi" w:cstheme="majorHAnsi"/>
                          <w:color w:val="000000"/>
                          <w:sz w:val="12"/>
                          <w:szCs w:val="12"/>
                        </w:rPr>
                        <w:t>,</w:t>
                      </w:r>
                      <w:r w:rsidRPr="00944C05">
                        <w:rPr>
                          <w:rFonts w:asciiTheme="majorHAnsi" w:hAnsiTheme="majorHAnsi" w:cstheme="majorHAnsi"/>
                          <w:color w:val="000000"/>
                          <w:sz w:val="12"/>
                          <w:szCs w:val="12"/>
                        </w:rPr>
                        <w:t xml:space="preserve"> ATTN: PRA (0584-xxxx). Do not return the completed form to this address.</w:t>
                      </w:r>
                    </w:p>
                  </w:txbxContent>
                </v:textbox>
                <w10:wrap type="square"/>
              </v:shape>
            </w:pict>
          </mc:Fallback>
        </mc:AlternateContent>
      </w:r>
      <w:r w:rsidRPr="004E77B5" w:rsidR="0062762E">
        <w:rPr>
          <w:rFonts w:eastAsia="Times New Roman" w:asciiTheme="minorHAnsi" w:hAnsiTheme="minorHAnsi" w:cstheme="minorHAnsi"/>
          <w:sz w:val="22"/>
          <w:szCs w:val="22"/>
        </w:rPr>
        <w:t xml:space="preserve">WIC </w:t>
      </w:r>
      <w:r w:rsidRPr="004E77B5">
        <w:rPr>
          <w:rFonts w:eastAsia="Times New Roman" w:asciiTheme="minorHAnsi" w:hAnsiTheme="minorHAnsi" w:cstheme="minorHAnsi"/>
          <w:sz w:val="22"/>
          <w:szCs w:val="22"/>
        </w:rPr>
        <w:t xml:space="preserve">&amp; </w:t>
      </w:r>
      <w:r w:rsidRPr="004E77B5" w:rsidR="0062762E">
        <w:rPr>
          <w:rFonts w:eastAsia="Times New Roman" w:asciiTheme="minorHAnsi" w:hAnsiTheme="minorHAnsi" w:cstheme="minorHAnsi"/>
          <w:sz w:val="22"/>
          <w:szCs w:val="22"/>
        </w:rPr>
        <w:t xml:space="preserve">FMNP </w:t>
      </w:r>
      <w:r w:rsidRPr="004E77B5" w:rsidR="00D070D4">
        <w:rPr>
          <w:rFonts w:eastAsia="Times New Roman" w:asciiTheme="minorHAnsi" w:hAnsiTheme="minorHAnsi" w:cstheme="minorHAnsi"/>
          <w:sz w:val="22"/>
          <w:szCs w:val="22"/>
        </w:rPr>
        <w:t>Outreach, Innovation, and Modernization Evaluation</w:t>
      </w:r>
    </w:p>
    <w:p w:rsidR="00026271" w:rsidRPr="004E77B5" w:rsidP="004E77B5" w14:paraId="0DFB7BD0" w14:textId="74463C87">
      <w:pPr>
        <w:pStyle w:val="ParagraphContinued"/>
        <w:spacing w:before="120" w:after="0"/>
        <w:rPr>
          <w:rFonts w:cstheme="minorHAnsi"/>
          <w:b/>
          <w:bCs/>
          <w:color w:val="0B2949" w:themeColor="accent1"/>
          <w:sz w:val="20"/>
          <w:szCs w:val="20"/>
        </w:rPr>
      </w:pPr>
      <w:r w:rsidRPr="004E77B5">
        <w:rPr>
          <w:rFonts w:cstheme="minorHAnsi"/>
          <w:b/>
          <w:bCs/>
          <w:color w:val="0B2949" w:themeColor="accent1"/>
          <w:sz w:val="20"/>
          <w:szCs w:val="20"/>
        </w:rPr>
        <w:t>What is the WIC Modernization Evaluation?</w:t>
      </w:r>
      <w:r w:rsidRPr="004E77B5" w:rsidR="00F8252B">
        <w:rPr>
          <w:rFonts w:cstheme="minorHAnsi"/>
          <w:b/>
          <w:bCs/>
          <w:color w:val="0B2949" w:themeColor="accent1"/>
          <w:sz w:val="20"/>
          <w:szCs w:val="20"/>
        </w:rPr>
        <w:t xml:space="preserve"> </w:t>
      </w:r>
    </w:p>
    <w:p w:rsidR="00DB2F2D" w:rsidRPr="004E77B5" w:rsidP="004E77B5" w14:paraId="7C84C5A6" w14:textId="1E6780A3">
      <w:pPr>
        <w:pStyle w:val="Paragraph"/>
        <w:spacing w:after="40"/>
        <w:rPr>
          <w:rFonts w:cstheme="minorHAnsi"/>
          <w:sz w:val="20"/>
          <w:szCs w:val="20"/>
        </w:rPr>
      </w:pPr>
      <w:r w:rsidRPr="004E77B5">
        <w:rPr>
          <w:rFonts w:cstheme="minorHAnsi"/>
          <w:sz w:val="20"/>
          <w:szCs w:val="20"/>
        </w:rPr>
        <w:t xml:space="preserve">The WIC &amp; FMNP Outreach, Innovation, and Modernization Evaluation is a study </w:t>
      </w:r>
      <w:r w:rsidRPr="004E77B5" w:rsidR="409F8DC0">
        <w:rPr>
          <w:rFonts w:cstheme="minorHAnsi"/>
          <w:sz w:val="20"/>
          <w:szCs w:val="20"/>
        </w:rPr>
        <w:t>of</w:t>
      </w:r>
      <w:r w:rsidRPr="004E77B5">
        <w:rPr>
          <w:rFonts w:cstheme="minorHAnsi"/>
          <w:sz w:val="20"/>
          <w:szCs w:val="20"/>
        </w:rPr>
        <w:t xml:space="preserve"> WIC modernization efforts</w:t>
      </w:r>
      <w:r w:rsidR="00725910">
        <w:rPr>
          <w:rFonts w:cstheme="minorHAnsi"/>
          <w:sz w:val="20"/>
          <w:szCs w:val="20"/>
        </w:rPr>
        <w:t xml:space="preserve"> happening </w:t>
      </w:r>
      <w:r w:rsidRPr="004E77B5">
        <w:rPr>
          <w:rFonts w:cstheme="minorHAnsi"/>
          <w:sz w:val="20"/>
          <w:szCs w:val="20"/>
        </w:rPr>
        <w:t>between 2022 and 2029.</w:t>
      </w:r>
      <w:r w:rsidRPr="004E77B5" w:rsidR="00DF45DA">
        <w:rPr>
          <w:rFonts w:cstheme="minorHAnsi"/>
          <w:sz w:val="20"/>
          <w:szCs w:val="20"/>
        </w:rPr>
        <w:t xml:space="preserve"> </w:t>
      </w:r>
      <w:r w:rsidR="003E201B">
        <w:rPr>
          <w:rStyle w:val="normaltextrun"/>
          <w:rFonts w:cstheme="minorHAnsi"/>
          <w:color w:val="000000" w:themeColor="text1"/>
          <w:sz w:val="20"/>
          <w:szCs w:val="20"/>
        </w:rPr>
        <w:t xml:space="preserve">Congress </w:t>
      </w:r>
      <w:r w:rsidR="00E05639">
        <w:rPr>
          <w:rStyle w:val="normaltextrun"/>
          <w:rFonts w:cstheme="minorHAnsi"/>
          <w:color w:val="000000" w:themeColor="text1"/>
          <w:sz w:val="20"/>
          <w:szCs w:val="20"/>
        </w:rPr>
        <w:t>provided</w:t>
      </w:r>
      <w:r w:rsidRPr="004E77B5" w:rsidR="00DF45DA">
        <w:rPr>
          <w:rStyle w:val="normaltextrun"/>
          <w:rFonts w:cstheme="minorHAnsi"/>
          <w:color w:val="000000" w:themeColor="text1"/>
          <w:sz w:val="20"/>
          <w:szCs w:val="20"/>
        </w:rPr>
        <w:t xml:space="preserve"> the USDA Food and Nutrition Service (FNS) with $390 million and waiver authority to support WIC modernization efforts.</w:t>
      </w:r>
      <w:r w:rsidRPr="004E77B5">
        <w:rPr>
          <w:rFonts w:cstheme="minorHAnsi"/>
          <w:sz w:val="20"/>
          <w:szCs w:val="20"/>
        </w:rPr>
        <w:t xml:space="preserve"> FNS has contracted with Mathematica and their partners, MEF Associates and the N</w:t>
      </w:r>
      <w:r w:rsidRPr="004E77B5" w:rsidR="50D8DC67">
        <w:rPr>
          <w:rFonts w:cstheme="minorHAnsi"/>
          <w:sz w:val="20"/>
          <w:szCs w:val="20"/>
        </w:rPr>
        <w:t>utrition</w:t>
      </w:r>
      <w:r w:rsidRPr="004E77B5">
        <w:rPr>
          <w:rFonts w:cstheme="minorHAnsi"/>
          <w:sz w:val="20"/>
          <w:szCs w:val="20"/>
        </w:rPr>
        <w:t xml:space="preserve"> Policy Institute (NPI), to conduct this study</w:t>
      </w:r>
      <w:r w:rsidR="003C4BC2">
        <w:rPr>
          <w:rFonts w:cstheme="minorHAnsi"/>
          <w:sz w:val="20"/>
          <w:szCs w:val="20"/>
        </w:rPr>
        <w:t xml:space="preserve"> </w:t>
      </w:r>
      <w:r w:rsidRPr="003C4BC2" w:rsidR="003C4BC2">
        <w:rPr>
          <w:rFonts w:cstheme="minorHAnsi"/>
          <w:sz w:val="20"/>
          <w:szCs w:val="20"/>
        </w:rPr>
        <w:t>of how WIC modernization affects program participation and the experiences of WIC participants, staff, and vendors</w:t>
      </w:r>
      <w:r w:rsidRPr="004E77B5">
        <w:rPr>
          <w:rFonts w:cstheme="minorHAnsi"/>
          <w:sz w:val="20"/>
          <w:szCs w:val="20"/>
        </w:rPr>
        <w:t xml:space="preserve">. </w:t>
      </w:r>
      <w:r w:rsidRPr="00630713" w:rsidR="00630713">
        <w:rPr>
          <w:rFonts w:cstheme="minorHAnsi"/>
          <w:sz w:val="20"/>
          <w:szCs w:val="20"/>
        </w:rPr>
        <w:t xml:space="preserve">For more information about WIC modernization, you can visit this website: </w:t>
      </w:r>
      <w:hyperlink r:id="rId13" w:history="1">
        <w:r w:rsidRPr="00630713" w:rsidR="00630713">
          <w:rPr>
            <w:rStyle w:val="Hyperlink"/>
            <w:rFonts w:cstheme="minorHAnsi"/>
            <w:sz w:val="20"/>
            <w:szCs w:val="20"/>
          </w:rPr>
          <w:t>WIC Modernization | Food and Nutrition Service (usda.gov)</w:t>
        </w:r>
      </w:hyperlink>
    </w:p>
    <w:p w:rsidR="009F43C6" w:rsidRPr="004E77B5" w:rsidP="004E77B5" w14:paraId="62E37A7B" w14:textId="357B5B8D">
      <w:pPr>
        <w:pStyle w:val="ParagraphContinued"/>
        <w:spacing w:before="120" w:after="0"/>
        <w:rPr>
          <w:rFonts w:cstheme="minorHAnsi"/>
          <w:b/>
          <w:bCs/>
          <w:color w:val="0B2949" w:themeColor="accent1"/>
          <w:sz w:val="20"/>
          <w:szCs w:val="20"/>
        </w:rPr>
      </w:pPr>
      <w:r w:rsidRPr="004E77B5">
        <w:rPr>
          <w:rFonts w:cstheme="minorHAnsi"/>
          <w:b/>
          <w:bCs/>
          <w:color w:val="0B2949" w:themeColor="accent1"/>
          <w:sz w:val="20"/>
          <w:szCs w:val="20"/>
        </w:rPr>
        <w:t>Who is participating?</w:t>
      </w:r>
    </w:p>
    <w:p w:rsidR="009F43C6" w:rsidRPr="004E77B5" w:rsidP="004E77B5" w14:paraId="590C2848" w14:textId="13972808">
      <w:pPr>
        <w:pStyle w:val="Paragraph"/>
        <w:spacing w:after="40"/>
        <w:rPr>
          <w:rFonts w:cstheme="minorHAnsi"/>
          <w:b/>
          <w:bCs/>
          <w:sz w:val="20"/>
          <w:szCs w:val="20"/>
        </w:rPr>
      </w:pPr>
      <w:r w:rsidRPr="004E77B5">
        <w:rPr>
          <w:rFonts w:cstheme="minorHAnsi"/>
          <w:sz w:val="20"/>
          <w:szCs w:val="20"/>
        </w:rPr>
        <w:t xml:space="preserve">All WIC agencies, nationwide! </w:t>
      </w:r>
      <w:r w:rsidRPr="004E77B5" w:rsidR="009E1D0A">
        <w:rPr>
          <w:rFonts w:cstheme="minorHAnsi"/>
          <w:sz w:val="20"/>
          <w:szCs w:val="20"/>
        </w:rPr>
        <w:t xml:space="preserve">This includes WIC </w:t>
      </w:r>
      <w:r w:rsidRPr="004E77B5" w:rsidR="005F6E81">
        <w:rPr>
          <w:rFonts w:cstheme="minorHAnsi"/>
          <w:sz w:val="20"/>
          <w:szCs w:val="20"/>
        </w:rPr>
        <w:t xml:space="preserve">State </w:t>
      </w:r>
      <w:r w:rsidRPr="004E77B5" w:rsidR="00881F10">
        <w:rPr>
          <w:rFonts w:cstheme="minorHAnsi"/>
          <w:sz w:val="20"/>
          <w:szCs w:val="20"/>
        </w:rPr>
        <w:t>agency staff</w:t>
      </w:r>
      <w:r w:rsidRPr="004E77B5" w:rsidR="009E1D0A">
        <w:rPr>
          <w:rFonts w:cstheme="minorHAnsi"/>
          <w:sz w:val="20"/>
          <w:szCs w:val="20"/>
        </w:rPr>
        <w:t xml:space="preserve"> like you, </w:t>
      </w:r>
      <w:r w:rsidRPr="004E77B5" w:rsidR="009B0CDD">
        <w:rPr>
          <w:rFonts w:cstheme="minorHAnsi"/>
          <w:sz w:val="20"/>
          <w:szCs w:val="20"/>
        </w:rPr>
        <w:t xml:space="preserve">local agency staff, </w:t>
      </w:r>
      <w:r w:rsidRPr="004E77B5" w:rsidR="0B533BFB">
        <w:rPr>
          <w:rFonts w:cstheme="minorHAnsi"/>
          <w:sz w:val="20"/>
          <w:szCs w:val="20"/>
        </w:rPr>
        <w:t>WI</w:t>
      </w:r>
      <w:r w:rsidRPr="004E77B5" w:rsidR="00881F10">
        <w:rPr>
          <w:rFonts w:cstheme="minorHAnsi"/>
          <w:sz w:val="20"/>
          <w:szCs w:val="20"/>
        </w:rPr>
        <w:t>C</w:t>
      </w:r>
      <w:r w:rsidRPr="004E77B5" w:rsidR="009E1D0A">
        <w:rPr>
          <w:rFonts w:cstheme="minorHAnsi"/>
          <w:sz w:val="20"/>
          <w:szCs w:val="20"/>
        </w:rPr>
        <w:t xml:space="preserve"> </w:t>
      </w:r>
      <w:r w:rsidRPr="004E77B5" w:rsidR="001E6AC1">
        <w:rPr>
          <w:rFonts w:cstheme="minorHAnsi"/>
          <w:sz w:val="20"/>
          <w:szCs w:val="20"/>
        </w:rPr>
        <w:t>participants</w:t>
      </w:r>
      <w:r w:rsidRPr="004E77B5" w:rsidR="00881F10">
        <w:rPr>
          <w:rFonts w:cstheme="minorHAnsi"/>
          <w:sz w:val="20"/>
          <w:szCs w:val="20"/>
        </w:rPr>
        <w:t xml:space="preserve">, and </w:t>
      </w:r>
      <w:r w:rsidRPr="004E77B5" w:rsidR="009921C8">
        <w:rPr>
          <w:rFonts w:cstheme="minorHAnsi"/>
          <w:sz w:val="20"/>
          <w:szCs w:val="20"/>
        </w:rPr>
        <w:t xml:space="preserve">staff from WIC </w:t>
      </w:r>
      <w:r w:rsidRPr="004E77B5" w:rsidR="00881F10">
        <w:rPr>
          <w:rFonts w:cstheme="minorHAnsi"/>
          <w:sz w:val="20"/>
          <w:szCs w:val="20"/>
        </w:rPr>
        <w:t>vendors</w:t>
      </w:r>
      <w:r w:rsidRPr="004E77B5" w:rsidR="009921C8">
        <w:rPr>
          <w:rFonts w:cstheme="minorHAnsi"/>
          <w:sz w:val="20"/>
          <w:szCs w:val="20"/>
        </w:rPr>
        <w:t xml:space="preserve"> and </w:t>
      </w:r>
      <w:r w:rsidR="00F35E64">
        <w:rPr>
          <w:rFonts w:cstheme="minorHAnsi"/>
          <w:sz w:val="20"/>
          <w:szCs w:val="20"/>
        </w:rPr>
        <w:t>farmers/</w:t>
      </w:r>
      <w:r w:rsidRPr="004E77B5" w:rsidR="009921C8">
        <w:rPr>
          <w:rFonts w:cstheme="minorHAnsi"/>
          <w:sz w:val="20"/>
          <w:szCs w:val="20"/>
        </w:rPr>
        <w:t>farmers’ market</w:t>
      </w:r>
      <w:r w:rsidR="003532F0">
        <w:rPr>
          <w:rFonts w:cstheme="minorHAnsi"/>
          <w:sz w:val="20"/>
          <w:szCs w:val="20"/>
        </w:rPr>
        <w:t>s</w:t>
      </w:r>
      <w:r w:rsidRPr="004E77B5" w:rsidR="009E1D0A">
        <w:rPr>
          <w:rFonts w:cstheme="minorHAnsi"/>
          <w:sz w:val="20"/>
          <w:szCs w:val="20"/>
        </w:rPr>
        <w:t xml:space="preserve">. </w:t>
      </w:r>
      <w:r w:rsidR="00B92065">
        <w:rPr>
          <w:rFonts w:cstheme="minorHAnsi"/>
          <w:b/>
          <w:bCs/>
          <w:sz w:val="20"/>
          <w:szCs w:val="20"/>
        </w:rPr>
        <w:t xml:space="preserve">Participation in the evaluation is mandatory for WIC State agencies. However, your participation in any </w:t>
      </w:r>
      <w:r w:rsidR="00F830FD">
        <w:rPr>
          <w:rFonts w:cstheme="minorHAnsi"/>
          <w:b/>
          <w:bCs/>
          <w:sz w:val="20"/>
          <w:szCs w:val="20"/>
        </w:rPr>
        <w:t>study</w:t>
      </w:r>
      <w:r w:rsidR="00B92065">
        <w:rPr>
          <w:rFonts w:cstheme="minorHAnsi"/>
          <w:b/>
          <w:bCs/>
          <w:sz w:val="20"/>
          <w:szCs w:val="20"/>
        </w:rPr>
        <w:t xml:space="preserve"> activities is voluntary.</w:t>
      </w:r>
    </w:p>
    <w:p w:rsidR="006814ED" w:rsidRPr="004E77B5" w:rsidP="004E77B5" w14:paraId="42C5F1BB" w14:textId="14782A33">
      <w:pPr>
        <w:pStyle w:val="ParagraphContinued"/>
        <w:spacing w:before="120" w:after="0"/>
        <w:rPr>
          <w:rFonts w:cstheme="minorHAnsi"/>
          <w:b/>
          <w:bCs/>
          <w:color w:val="0B2949" w:themeColor="accent1"/>
          <w:sz w:val="20"/>
          <w:szCs w:val="20"/>
        </w:rPr>
      </w:pPr>
      <w:r w:rsidRPr="004E77B5">
        <w:rPr>
          <w:rFonts w:cstheme="minorHAnsi"/>
          <w:b/>
          <w:bCs/>
          <w:color w:val="0B2848"/>
          <w:sz w:val="20"/>
          <w:szCs w:val="20"/>
        </w:rPr>
        <w:t xml:space="preserve">What is </w:t>
      </w:r>
      <w:r w:rsidRPr="004E77B5">
        <w:rPr>
          <w:rFonts w:cstheme="minorHAnsi"/>
          <w:b/>
          <w:bCs/>
          <w:color w:val="0B2949" w:themeColor="accent1"/>
          <w:sz w:val="20"/>
          <w:szCs w:val="20"/>
        </w:rPr>
        <w:t>involved</w:t>
      </w:r>
      <w:r w:rsidRPr="004E77B5" w:rsidR="0052365F">
        <w:rPr>
          <w:rFonts w:cstheme="minorHAnsi"/>
          <w:b/>
          <w:bCs/>
          <w:color w:val="0B2848"/>
          <w:sz w:val="20"/>
          <w:szCs w:val="20"/>
        </w:rPr>
        <w:t>?</w:t>
      </w:r>
    </w:p>
    <w:p w:rsidR="00C36EEE" w:rsidRPr="004E77B5" w:rsidP="004E77B5" w14:paraId="2E1F87A0" w14:textId="74013319">
      <w:pPr>
        <w:pStyle w:val="Paragraph"/>
        <w:numPr>
          <w:ilvl w:val="0"/>
          <w:numId w:val="37"/>
        </w:numPr>
        <w:spacing w:before="20" w:after="20"/>
        <w:ind w:left="360"/>
        <w:rPr>
          <w:rFonts w:cstheme="minorHAnsi"/>
          <w:sz w:val="20"/>
          <w:szCs w:val="20"/>
        </w:rPr>
      </w:pPr>
      <w:r w:rsidRPr="004E77B5">
        <w:rPr>
          <w:rFonts w:cstheme="minorHAnsi"/>
          <w:b/>
          <w:bCs/>
          <w:sz w:val="20"/>
          <w:szCs w:val="20"/>
        </w:rPr>
        <w:t>60-minute State agency interviews:</w:t>
      </w:r>
      <w:r w:rsidRPr="004E77B5">
        <w:rPr>
          <w:rFonts w:cstheme="minorHAnsi"/>
          <w:sz w:val="20"/>
          <w:szCs w:val="20"/>
        </w:rPr>
        <w:t xml:space="preserve"> </w:t>
      </w:r>
      <w:r w:rsidRPr="004E77B5" w:rsidR="00B9133D">
        <w:rPr>
          <w:rFonts w:cstheme="minorHAnsi"/>
          <w:sz w:val="20"/>
          <w:szCs w:val="20"/>
        </w:rPr>
        <w:t xml:space="preserve">in these annual phone conversations, the study team </w:t>
      </w:r>
      <w:r w:rsidRPr="004E77B5">
        <w:rPr>
          <w:rFonts w:cstheme="minorHAnsi"/>
          <w:sz w:val="20"/>
          <w:szCs w:val="20"/>
        </w:rPr>
        <w:t>will ask State agency staff about their experience</w:t>
      </w:r>
      <w:r w:rsidR="00D6384C">
        <w:rPr>
          <w:rFonts w:cstheme="minorHAnsi"/>
          <w:sz w:val="20"/>
          <w:szCs w:val="20"/>
        </w:rPr>
        <w:t>s</w:t>
      </w:r>
      <w:r w:rsidRPr="004E77B5">
        <w:rPr>
          <w:rFonts w:cstheme="minorHAnsi"/>
          <w:sz w:val="20"/>
          <w:szCs w:val="20"/>
        </w:rPr>
        <w:t xml:space="preserve"> implementing the modernization projects</w:t>
      </w:r>
      <w:r w:rsidRPr="004E77B5" w:rsidR="007A16EB">
        <w:rPr>
          <w:rFonts w:cstheme="minorHAnsi"/>
          <w:sz w:val="20"/>
          <w:szCs w:val="20"/>
        </w:rPr>
        <w:t>, including the successes, challenges, lessons learned</w:t>
      </w:r>
      <w:r w:rsidR="00F8426A">
        <w:rPr>
          <w:rFonts w:cstheme="minorHAnsi"/>
          <w:sz w:val="20"/>
          <w:szCs w:val="20"/>
        </w:rPr>
        <w:t>, and use of waivers</w:t>
      </w:r>
      <w:r w:rsidRPr="004E77B5">
        <w:rPr>
          <w:rFonts w:cstheme="minorHAnsi"/>
          <w:sz w:val="20"/>
          <w:szCs w:val="20"/>
        </w:rPr>
        <w:t xml:space="preserve"> (1-to-4 State agency staff may be involved, as needed).</w:t>
      </w:r>
    </w:p>
    <w:p w:rsidR="003260AC" w:rsidRPr="004E77B5" w:rsidP="004E77B5" w14:paraId="18090D1E" w14:textId="00814321">
      <w:pPr>
        <w:pStyle w:val="Paragraph"/>
        <w:numPr>
          <w:ilvl w:val="0"/>
          <w:numId w:val="37"/>
        </w:numPr>
        <w:spacing w:before="20" w:after="20"/>
        <w:ind w:left="360"/>
        <w:rPr>
          <w:rFonts w:cstheme="minorHAnsi"/>
          <w:sz w:val="20"/>
          <w:szCs w:val="20"/>
        </w:rPr>
      </w:pPr>
      <w:r w:rsidRPr="004E77B5">
        <w:rPr>
          <w:rFonts w:cstheme="minorHAnsi"/>
          <w:b/>
          <w:bCs/>
          <w:sz w:val="20"/>
          <w:szCs w:val="20"/>
        </w:rPr>
        <w:t xml:space="preserve">10-minute </w:t>
      </w:r>
      <w:r w:rsidRPr="004E77B5" w:rsidR="002D4F6E">
        <w:rPr>
          <w:rFonts w:cstheme="minorHAnsi"/>
          <w:b/>
          <w:bCs/>
          <w:sz w:val="20"/>
          <w:szCs w:val="20"/>
        </w:rPr>
        <w:t xml:space="preserve">experience and satisfaction </w:t>
      </w:r>
      <w:r w:rsidRPr="004E77B5">
        <w:rPr>
          <w:rFonts w:cstheme="minorHAnsi"/>
          <w:b/>
          <w:bCs/>
          <w:sz w:val="20"/>
          <w:szCs w:val="20"/>
        </w:rPr>
        <w:t>s</w:t>
      </w:r>
      <w:r w:rsidRPr="004E77B5">
        <w:rPr>
          <w:rFonts w:cstheme="minorHAnsi"/>
          <w:b/>
          <w:bCs/>
          <w:sz w:val="20"/>
          <w:szCs w:val="20"/>
        </w:rPr>
        <w:t>urveys:</w:t>
      </w:r>
      <w:r w:rsidRPr="004E77B5">
        <w:rPr>
          <w:rFonts w:cstheme="minorHAnsi"/>
          <w:sz w:val="20"/>
          <w:szCs w:val="20"/>
        </w:rPr>
        <w:t xml:space="preserve"> </w:t>
      </w:r>
      <w:r w:rsidRPr="004E77B5" w:rsidR="00AC6999">
        <w:rPr>
          <w:rFonts w:cstheme="minorHAnsi"/>
          <w:sz w:val="20"/>
          <w:szCs w:val="20"/>
        </w:rPr>
        <w:t xml:space="preserve">for each State agency, </w:t>
      </w:r>
      <w:r w:rsidRPr="004E77B5">
        <w:rPr>
          <w:rFonts w:cstheme="minorHAnsi"/>
          <w:sz w:val="20"/>
          <w:szCs w:val="20"/>
        </w:rPr>
        <w:t>will</w:t>
      </w:r>
      <w:r w:rsidRPr="004E77B5">
        <w:rPr>
          <w:rFonts w:cstheme="minorHAnsi"/>
          <w:sz w:val="20"/>
          <w:szCs w:val="20"/>
        </w:rPr>
        <w:t xml:space="preserve"> ask</w:t>
      </w:r>
      <w:r w:rsidRPr="004E77B5" w:rsidR="00664A8F">
        <w:rPr>
          <w:rFonts w:cstheme="minorHAnsi"/>
          <w:sz w:val="20"/>
          <w:szCs w:val="20"/>
        </w:rPr>
        <w:t xml:space="preserve"> up to 200</w:t>
      </w:r>
      <w:r w:rsidRPr="004E77B5">
        <w:rPr>
          <w:rFonts w:cstheme="minorHAnsi"/>
          <w:sz w:val="20"/>
          <w:szCs w:val="20"/>
        </w:rPr>
        <w:t xml:space="preserve"> WIC participants, </w:t>
      </w:r>
      <w:r w:rsidRPr="004E77B5" w:rsidR="00664A8F">
        <w:rPr>
          <w:rFonts w:cstheme="minorHAnsi"/>
          <w:sz w:val="20"/>
          <w:szCs w:val="20"/>
        </w:rPr>
        <w:t xml:space="preserve">up to 20 </w:t>
      </w:r>
      <w:r w:rsidRPr="004E77B5">
        <w:rPr>
          <w:rFonts w:cstheme="minorHAnsi"/>
          <w:sz w:val="20"/>
          <w:szCs w:val="20"/>
        </w:rPr>
        <w:t>vendor</w:t>
      </w:r>
      <w:r w:rsidRPr="004E77B5" w:rsidR="00352110">
        <w:rPr>
          <w:rFonts w:cstheme="minorHAnsi"/>
          <w:sz w:val="20"/>
          <w:szCs w:val="20"/>
        </w:rPr>
        <w:t xml:space="preserve"> </w:t>
      </w:r>
      <w:r w:rsidRPr="004E77B5">
        <w:rPr>
          <w:rFonts w:cstheme="minorHAnsi"/>
          <w:sz w:val="20"/>
          <w:szCs w:val="20"/>
        </w:rPr>
        <w:t>s</w:t>
      </w:r>
      <w:r w:rsidRPr="004E77B5" w:rsidR="00352110">
        <w:rPr>
          <w:rFonts w:cstheme="minorHAnsi"/>
          <w:sz w:val="20"/>
          <w:szCs w:val="20"/>
        </w:rPr>
        <w:t>taff</w:t>
      </w:r>
      <w:r w:rsidRPr="004E77B5">
        <w:rPr>
          <w:rFonts w:cstheme="minorHAnsi"/>
          <w:sz w:val="20"/>
          <w:szCs w:val="20"/>
        </w:rPr>
        <w:t xml:space="preserve">, and </w:t>
      </w:r>
      <w:r w:rsidRPr="004E77B5" w:rsidR="00664A8F">
        <w:rPr>
          <w:rFonts w:cstheme="minorHAnsi"/>
          <w:sz w:val="20"/>
          <w:szCs w:val="20"/>
        </w:rPr>
        <w:t xml:space="preserve">up to 40 </w:t>
      </w:r>
      <w:r w:rsidRPr="004E77B5">
        <w:rPr>
          <w:rFonts w:cstheme="minorHAnsi"/>
          <w:sz w:val="20"/>
          <w:szCs w:val="20"/>
        </w:rPr>
        <w:t xml:space="preserve">State/local agency staff about their experiences with WIC. </w:t>
      </w:r>
      <w:r w:rsidRPr="004E77B5" w:rsidR="00D943D4">
        <w:rPr>
          <w:rFonts w:cstheme="minorHAnsi"/>
          <w:sz w:val="20"/>
          <w:szCs w:val="20"/>
        </w:rPr>
        <w:t xml:space="preserve">Vendor staff and WIC participants will receive </w:t>
      </w:r>
      <w:r w:rsidRPr="004E77B5" w:rsidR="00B63B2D">
        <w:rPr>
          <w:rFonts w:cstheme="minorHAnsi"/>
          <w:sz w:val="20"/>
          <w:szCs w:val="20"/>
        </w:rPr>
        <w:t>a $10 incentive for completing the</w:t>
      </w:r>
      <w:r w:rsidRPr="004E77B5" w:rsidR="00EF5B70">
        <w:rPr>
          <w:rFonts w:cstheme="minorHAnsi"/>
          <w:sz w:val="20"/>
          <w:szCs w:val="20"/>
        </w:rPr>
        <w:t>ir</w:t>
      </w:r>
      <w:r w:rsidRPr="004E77B5" w:rsidR="00B63B2D">
        <w:rPr>
          <w:rFonts w:cstheme="minorHAnsi"/>
          <w:sz w:val="20"/>
          <w:szCs w:val="20"/>
        </w:rPr>
        <w:t xml:space="preserve"> survey</w:t>
      </w:r>
      <w:r w:rsidRPr="004E77B5" w:rsidR="00EF5B70">
        <w:rPr>
          <w:rFonts w:cstheme="minorHAnsi"/>
          <w:sz w:val="20"/>
          <w:szCs w:val="20"/>
        </w:rPr>
        <w:t>s</w:t>
      </w:r>
      <w:r w:rsidRPr="004E77B5" w:rsidR="00B63B2D">
        <w:rPr>
          <w:rFonts w:cstheme="minorHAnsi"/>
          <w:sz w:val="20"/>
          <w:szCs w:val="20"/>
        </w:rPr>
        <w:t>.</w:t>
      </w:r>
    </w:p>
    <w:p w:rsidR="003260AC" w:rsidRPr="004E77B5" w:rsidP="004E77B5" w14:paraId="2E490021" w14:textId="0C1CCFC3">
      <w:pPr>
        <w:pStyle w:val="Paragraph"/>
        <w:numPr>
          <w:ilvl w:val="0"/>
          <w:numId w:val="37"/>
        </w:numPr>
        <w:spacing w:before="20" w:after="20"/>
        <w:ind w:left="360"/>
        <w:rPr>
          <w:rFonts w:cstheme="minorHAnsi"/>
          <w:sz w:val="20"/>
          <w:szCs w:val="20"/>
        </w:rPr>
      </w:pPr>
      <w:r w:rsidRPr="004E77B5">
        <w:rPr>
          <w:rFonts w:cstheme="minorHAnsi"/>
          <w:b/>
          <w:bCs/>
          <w:sz w:val="20"/>
          <w:szCs w:val="20"/>
        </w:rPr>
        <w:t>Local agency c</w:t>
      </w:r>
      <w:r w:rsidRPr="004E77B5">
        <w:rPr>
          <w:rFonts w:cstheme="minorHAnsi"/>
          <w:b/>
          <w:bCs/>
          <w:sz w:val="20"/>
          <w:szCs w:val="20"/>
        </w:rPr>
        <w:t xml:space="preserve">ase studies: </w:t>
      </w:r>
      <w:r w:rsidR="000400A0">
        <w:rPr>
          <w:rFonts w:cstheme="minorHAnsi"/>
          <w:sz w:val="20"/>
          <w:szCs w:val="20"/>
        </w:rPr>
        <w:t xml:space="preserve">the study team </w:t>
      </w:r>
      <w:r w:rsidRPr="004E77B5">
        <w:rPr>
          <w:rFonts w:cstheme="minorHAnsi"/>
          <w:sz w:val="20"/>
          <w:szCs w:val="20"/>
        </w:rPr>
        <w:t xml:space="preserve">will </w:t>
      </w:r>
      <w:r w:rsidRPr="004E77B5" w:rsidR="00811E31">
        <w:rPr>
          <w:rFonts w:cstheme="minorHAnsi"/>
          <w:sz w:val="20"/>
          <w:szCs w:val="20"/>
        </w:rPr>
        <w:t>select</w:t>
      </w:r>
      <w:r w:rsidRPr="004E77B5">
        <w:rPr>
          <w:rFonts w:cstheme="minorHAnsi"/>
          <w:sz w:val="20"/>
          <w:szCs w:val="20"/>
        </w:rPr>
        <w:t xml:space="preserve"> 32 local agencies</w:t>
      </w:r>
      <w:r w:rsidRPr="004E77B5" w:rsidR="00811E31">
        <w:rPr>
          <w:rFonts w:cstheme="minorHAnsi"/>
          <w:sz w:val="20"/>
          <w:szCs w:val="20"/>
        </w:rPr>
        <w:t xml:space="preserve"> nationally</w:t>
      </w:r>
      <w:r w:rsidRPr="004E77B5">
        <w:rPr>
          <w:rFonts w:cstheme="minorHAnsi"/>
          <w:sz w:val="20"/>
          <w:szCs w:val="20"/>
        </w:rPr>
        <w:t xml:space="preserve">, </w:t>
      </w:r>
      <w:r w:rsidR="000400A0">
        <w:rPr>
          <w:rFonts w:cstheme="minorHAnsi"/>
          <w:sz w:val="20"/>
          <w:szCs w:val="20"/>
        </w:rPr>
        <w:t xml:space="preserve">and ask </w:t>
      </w:r>
      <w:r w:rsidRPr="004E77B5">
        <w:rPr>
          <w:rFonts w:cstheme="minorHAnsi"/>
          <w:sz w:val="20"/>
          <w:szCs w:val="20"/>
        </w:rPr>
        <w:t xml:space="preserve">their </w:t>
      </w:r>
      <w:r w:rsidR="00D6384C">
        <w:rPr>
          <w:rFonts w:cstheme="minorHAnsi"/>
          <w:sz w:val="20"/>
          <w:szCs w:val="20"/>
        </w:rPr>
        <w:t xml:space="preserve">staff, </w:t>
      </w:r>
      <w:r w:rsidRPr="004E77B5">
        <w:rPr>
          <w:rFonts w:cstheme="minorHAnsi"/>
          <w:sz w:val="20"/>
          <w:szCs w:val="20"/>
        </w:rPr>
        <w:t>vendors</w:t>
      </w:r>
      <w:r w:rsidR="00D6384C">
        <w:rPr>
          <w:rFonts w:cstheme="minorHAnsi"/>
          <w:sz w:val="20"/>
          <w:szCs w:val="20"/>
        </w:rPr>
        <w:t>,</w:t>
      </w:r>
      <w:r w:rsidRPr="004E77B5">
        <w:rPr>
          <w:rFonts w:cstheme="minorHAnsi"/>
          <w:sz w:val="20"/>
          <w:szCs w:val="20"/>
        </w:rPr>
        <w:t xml:space="preserve"> and participants about their experiences and satisfaction with new WIC projects at a deeper level than the surveys.</w:t>
      </w:r>
    </w:p>
    <w:p w:rsidR="003260AC" w:rsidRPr="004E77B5" w:rsidP="004E77B5" w14:paraId="4196CFB9" w14:textId="772DA45A">
      <w:pPr>
        <w:pStyle w:val="Paragraph"/>
        <w:numPr>
          <w:ilvl w:val="0"/>
          <w:numId w:val="38"/>
        </w:numPr>
        <w:spacing w:before="20" w:after="20"/>
        <w:rPr>
          <w:rFonts w:cstheme="minorHAnsi"/>
          <w:sz w:val="20"/>
          <w:szCs w:val="20"/>
        </w:rPr>
      </w:pPr>
      <w:r w:rsidRPr="004E77B5">
        <w:rPr>
          <w:rFonts w:cstheme="minorHAnsi"/>
          <w:b/>
          <w:bCs/>
          <w:sz w:val="20"/>
          <w:szCs w:val="20"/>
        </w:rPr>
        <w:t>60-minute i</w:t>
      </w:r>
      <w:r w:rsidRPr="004E77B5">
        <w:rPr>
          <w:rFonts w:cstheme="minorHAnsi"/>
          <w:b/>
          <w:bCs/>
          <w:sz w:val="20"/>
          <w:szCs w:val="20"/>
        </w:rPr>
        <w:t>nterviews:</w:t>
      </w:r>
      <w:r w:rsidRPr="004E77B5">
        <w:rPr>
          <w:rFonts w:cstheme="minorHAnsi"/>
          <w:sz w:val="20"/>
          <w:szCs w:val="20"/>
        </w:rPr>
        <w:t xml:space="preserve"> if selected for a case study, </w:t>
      </w:r>
      <w:r w:rsidR="00940F22">
        <w:rPr>
          <w:rFonts w:cstheme="minorHAnsi"/>
          <w:sz w:val="20"/>
          <w:szCs w:val="20"/>
        </w:rPr>
        <w:t xml:space="preserve">we </w:t>
      </w:r>
      <w:r w:rsidRPr="004E77B5">
        <w:rPr>
          <w:rFonts w:cstheme="minorHAnsi"/>
          <w:sz w:val="20"/>
          <w:szCs w:val="20"/>
        </w:rPr>
        <w:t xml:space="preserve">will ask </w:t>
      </w:r>
      <w:r w:rsidRPr="004E77B5" w:rsidR="00E64DBD">
        <w:rPr>
          <w:rFonts w:cstheme="minorHAnsi"/>
          <w:sz w:val="20"/>
          <w:szCs w:val="20"/>
        </w:rPr>
        <w:t xml:space="preserve">up to </w:t>
      </w:r>
      <w:r w:rsidRPr="004E77B5" w:rsidR="009316D4">
        <w:rPr>
          <w:rFonts w:cstheme="minorHAnsi"/>
          <w:sz w:val="20"/>
          <w:szCs w:val="20"/>
        </w:rPr>
        <w:t>6</w:t>
      </w:r>
      <w:r w:rsidRPr="004E77B5" w:rsidR="00E64DBD">
        <w:rPr>
          <w:rFonts w:cstheme="minorHAnsi"/>
          <w:sz w:val="20"/>
          <w:szCs w:val="20"/>
        </w:rPr>
        <w:t xml:space="preserve"> </w:t>
      </w:r>
      <w:r w:rsidRPr="004E77B5">
        <w:rPr>
          <w:rFonts w:cstheme="minorHAnsi"/>
          <w:sz w:val="20"/>
          <w:szCs w:val="20"/>
        </w:rPr>
        <w:t xml:space="preserve">local agency staff and </w:t>
      </w:r>
      <w:r w:rsidRPr="004E77B5" w:rsidR="00E64DBD">
        <w:rPr>
          <w:rFonts w:cstheme="minorHAnsi"/>
          <w:sz w:val="20"/>
          <w:szCs w:val="20"/>
        </w:rPr>
        <w:t xml:space="preserve">up to </w:t>
      </w:r>
      <w:r w:rsidRPr="004E77B5" w:rsidR="009316D4">
        <w:rPr>
          <w:rFonts w:cstheme="minorHAnsi"/>
          <w:sz w:val="20"/>
          <w:szCs w:val="20"/>
        </w:rPr>
        <w:t>4</w:t>
      </w:r>
      <w:r w:rsidRPr="004E77B5" w:rsidR="00E64DBD">
        <w:rPr>
          <w:rFonts w:cstheme="minorHAnsi"/>
          <w:sz w:val="20"/>
          <w:szCs w:val="20"/>
        </w:rPr>
        <w:t xml:space="preserve"> </w:t>
      </w:r>
      <w:r w:rsidRPr="004E77B5">
        <w:rPr>
          <w:rFonts w:cstheme="minorHAnsi"/>
          <w:sz w:val="20"/>
          <w:szCs w:val="20"/>
        </w:rPr>
        <w:t>vendor</w:t>
      </w:r>
      <w:r w:rsidRPr="004E77B5" w:rsidR="009921C8">
        <w:rPr>
          <w:rFonts w:cstheme="minorHAnsi"/>
          <w:sz w:val="20"/>
          <w:szCs w:val="20"/>
        </w:rPr>
        <w:t xml:space="preserve"> </w:t>
      </w:r>
      <w:r w:rsidRPr="004E77B5">
        <w:rPr>
          <w:rFonts w:cstheme="minorHAnsi"/>
          <w:sz w:val="20"/>
          <w:szCs w:val="20"/>
        </w:rPr>
        <w:t>s</w:t>
      </w:r>
      <w:r w:rsidRPr="004E77B5" w:rsidR="009921C8">
        <w:rPr>
          <w:rFonts w:cstheme="minorHAnsi"/>
          <w:sz w:val="20"/>
          <w:szCs w:val="20"/>
        </w:rPr>
        <w:t>taff</w:t>
      </w:r>
      <w:r w:rsidRPr="004E77B5">
        <w:rPr>
          <w:rFonts w:cstheme="minorHAnsi"/>
          <w:sz w:val="20"/>
          <w:szCs w:val="20"/>
        </w:rPr>
        <w:t xml:space="preserve"> about their experience</w:t>
      </w:r>
      <w:r w:rsidRPr="004E77B5" w:rsidR="003013E3">
        <w:rPr>
          <w:rFonts w:cstheme="minorHAnsi"/>
          <w:sz w:val="20"/>
          <w:szCs w:val="20"/>
        </w:rPr>
        <w:t>s</w:t>
      </w:r>
      <w:r w:rsidRPr="004E77B5">
        <w:rPr>
          <w:rFonts w:cstheme="minorHAnsi"/>
          <w:sz w:val="20"/>
          <w:szCs w:val="20"/>
        </w:rPr>
        <w:t xml:space="preserve"> implementing their local modernization projects</w:t>
      </w:r>
      <w:r w:rsidRPr="004E77B5" w:rsidR="0002104F">
        <w:rPr>
          <w:rFonts w:cstheme="minorHAnsi"/>
          <w:sz w:val="20"/>
          <w:szCs w:val="20"/>
        </w:rPr>
        <w:t>.</w:t>
      </w:r>
      <w:r w:rsidRPr="004E77B5" w:rsidR="00B4324D">
        <w:rPr>
          <w:rFonts w:cstheme="minorHAnsi"/>
          <w:sz w:val="20"/>
          <w:szCs w:val="20"/>
        </w:rPr>
        <w:t xml:space="preserve"> Vendor staff will receive a $50 </w:t>
      </w:r>
      <w:r w:rsidRPr="004E77B5" w:rsidR="00200B4B">
        <w:rPr>
          <w:rFonts w:cstheme="minorHAnsi"/>
          <w:sz w:val="20"/>
          <w:szCs w:val="20"/>
        </w:rPr>
        <w:t>incentive</w:t>
      </w:r>
      <w:r w:rsidRPr="004E77B5" w:rsidR="0078626D">
        <w:rPr>
          <w:rFonts w:cstheme="minorHAnsi"/>
          <w:sz w:val="20"/>
          <w:szCs w:val="20"/>
        </w:rPr>
        <w:t xml:space="preserve"> for participating in an interview.</w:t>
      </w:r>
    </w:p>
    <w:p w:rsidR="003260AC" w:rsidRPr="004E77B5" w:rsidP="004E77B5" w14:paraId="51ABCEF6" w14:textId="530BBD99">
      <w:pPr>
        <w:pStyle w:val="Paragraph"/>
        <w:numPr>
          <w:ilvl w:val="0"/>
          <w:numId w:val="38"/>
        </w:numPr>
        <w:spacing w:before="40" w:after="40"/>
        <w:rPr>
          <w:rFonts w:cstheme="minorHAnsi"/>
          <w:sz w:val="20"/>
          <w:szCs w:val="20"/>
        </w:rPr>
      </w:pPr>
      <w:r w:rsidRPr="004E77B5">
        <w:rPr>
          <w:rFonts w:cstheme="minorHAnsi"/>
          <w:b/>
          <w:bCs/>
          <w:sz w:val="20"/>
          <w:szCs w:val="20"/>
        </w:rPr>
        <w:t>90-minute f</w:t>
      </w:r>
      <w:r w:rsidRPr="004E77B5">
        <w:rPr>
          <w:rFonts w:cstheme="minorHAnsi"/>
          <w:b/>
          <w:bCs/>
          <w:sz w:val="20"/>
          <w:szCs w:val="20"/>
        </w:rPr>
        <w:t>ocus groups:</w:t>
      </w:r>
      <w:r w:rsidRPr="004E77B5">
        <w:rPr>
          <w:rFonts w:cstheme="minorHAnsi"/>
          <w:sz w:val="20"/>
          <w:szCs w:val="20"/>
        </w:rPr>
        <w:t xml:space="preserve"> if selected for a case study, </w:t>
      </w:r>
      <w:r w:rsidR="00940F22">
        <w:rPr>
          <w:rFonts w:cstheme="minorHAnsi"/>
          <w:sz w:val="20"/>
          <w:szCs w:val="20"/>
        </w:rPr>
        <w:t xml:space="preserve">we </w:t>
      </w:r>
      <w:r w:rsidRPr="004E77B5">
        <w:rPr>
          <w:rFonts w:cstheme="minorHAnsi"/>
          <w:sz w:val="20"/>
          <w:szCs w:val="20"/>
        </w:rPr>
        <w:t xml:space="preserve">will ask </w:t>
      </w:r>
      <w:r w:rsidRPr="004E77B5" w:rsidR="00ED7053">
        <w:rPr>
          <w:rFonts w:cstheme="minorHAnsi"/>
          <w:sz w:val="20"/>
          <w:szCs w:val="20"/>
        </w:rPr>
        <w:t xml:space="preserve">up to </w:t>
      </w:r>
      <w:r w:rsidRPr="004E77B5" w:rsidR="00F20FB7">
        <w:rPr>
          <w:rFonts w:cstheme="minorHAnsi"/>
          <w:sz w:val="20"/>
          <w:szCs w:val="20"/>
        </w:rPr>
        <w:t>20</w:t>
      </w:r>
      <w:r w:rsidRPr="004E77B5" w:rsidR="00ED7053">
        <w:rPr>
          <w:rFonts w:cstheme="minorHAnsi"/>
          <w:sz w:val="20"/>
          <w:szCs w:val="20"/>
        </w:rPr>
        <w:t xml:space="preserve"> </w:t>
      </w:r>
      <w:r w:rsidRPr="004E77B5">
        <w:rPr>
          <w:rFonts w:cstheme="minorHAnsi"/>
          <w:sz w:val="20"/>
          <w:szCs w:val="20"/>
        </w:rPr>
        <w:t>WIC participants about their experience</w:t>
      </w:r>
      <w:r w:rsidRPr="004E77B5" w:rsidR="003013E3">
        <w:rPr>
          <w:rFonts w:cstheme="minorHAnsi"/>
          <w:sz w:val="20"/>
          <w:szCs w:val="20"/>
        </w:rPr>
        <w:t>s</w:t>
      </w:r>
      <w:r w:rsidRPr="004E77B5">
        <w:rPr>
          <w:rFonts w:cstheme="minorHAnsi"/>
          <w:sz w:val="20"/>
          <w:szCs w:val="20"/>
        </w:rPr>
        <w:t xml:space="preserve"> with recent updates to WIC.</w:t>
      </w:r>
      <w:r w:rsidRPr="004E77B5" w:rsidR="00740430">
        <w:rPr>
          <w:rFonts w:cstheme="minorHAnsi"/>
          <w:sz w:val="20"/>
          <w:szCs w:val="20"/>
        </w:rPr>
        <w:t xml:space="preserve"> </w:t>
      </w:r>
      <w:r w:rsidR="00F94416">
        <w:rPr>
          <w:rFonts w:cstheme="minorHAnsi"/>
          <w:sz w:val="20"/>
          <w:szCs w:val="20"/>
        </w:rPr>
        <w:t>P</w:t>
      </w:r>
      <w:r w:rsidRPr="004E77B5" w:rsidR="00740430">
        <w:rPr>
          <w:rFonts w:cstheme="minorHAnsi"/>
          <w:sz w:val="20"/>
          <w:szCs w:val="20"/>
        </w:rPr>
        <w:t xml:space="preserve">articipants will receive a $50 </w:t>
      </w:r>
      <w:r w:rsidRPr="004E77B5" w:rsidR="00200B4B">
        <w:rPr>
          <w:rFonts w:cstheme="minorHAnsi"/>
          <w:sz w:val="20"/>
          <w:szCs w:val="20"/>
        </w:rPr>
        <w:t>incentive</w:t>
      </w:r>
      <w:r w:rsidRPr="004E77B5" w:rsidR="00740430">
        <w:rPr>
          <w:rFonts w:cstheme="minorHAnsi"/>
          <w:sz w:val="20"/>
          <w:szCs w:val="20"/>
        </w:rPr>
        <w:t xml:space="preserve"> </w:t>
      </w:r>
      <w:r w:rsidRPr="004E77B5" w:rsidR="00396208">
        <w:rPr>
          <w:rFonts w:cstheme="minorHAnsi"/>
          <w:sz w:val="20"/>
          <w:szCs w:val="20"/>
        </w:rPr>
        <w:t>for participating in a focus group.</w:t>
      </w:r>
    </w:p>
    <w:p w:rsidR="009103BF" w:rsidRPr="004E77B5" w:rsidP="004E77B5" w14:paraId="0D550C4B" w14:textId="66AC85CD">
      <w:pPr>
        <w:pStyle w:val="ParagraphContinued"/>
        <w:spacing w:before="120" w:after="0"/>
        <w:rPr>
          <w:rFonts w:cstheme="minorHAnsi"/>
          <w:b/>
          <w:bCs/>
          <w:color w:val="0B2949" w:themeColor="accent1"/>
          <w:sz w:val="20"/>
          <w:szCs w:val="20"/>
        </w:rPr>
      </w:pPr>
      <w:r w:rsidRPr="004E77B5">
        <w:rPr>
          <w:rFonts w:cstheme="minorHAnsi"/>
          <w:b/>
          <w:bCs/>
          <w:color w:val="0B2949" w:themeColor="accent1"/>
          <w:sz w:val="20"/>
          <w:szCs w:val="20"/>
        </w:rPr>
        <w:t xml:space="preserve">What will </w:t>
      </w:r>
      <w:r w:rsidRPr="004E77B5" w:rsidR="00641647">
        <w:rPr>
          <w:rFonts w:cstheme="minorHAnsi"/>
          <w:b/>
          <w:bCs/>
          <w:color w:val="0B2949" w:themeColor="accent1"/>
          <w:sz w:val="20"/>
          <w:szCs w:val="20"/>
        </w:rPr>
        <w:t>happen</w:t>
      </w:r>
      <w:r w:rsidRPr="004E77B5">
        <w:rPr>
          <w:rFonts w:cstheme="minorHAnsi"/>
          <w:b/>
          <w:bCs/>
          <w:color w:val="0B2949" w:themeColor="accent1"/>
          <w:sz w:val="20"/>
          <w:szCs w:val="20"/>
        </w:rPr>
        <w:t xml:space="preserve"> with the information collect</w:t>
      </w:r>
      <w:r w:rsidRPr="004E77B5" w:rsidR="00641647">
        <w:rPr>
          <w:rFonts w:cstheme="minorHAnsi"/>
          <w:b/>
          <w:bCs/>
          <w:color w:val="0B2949" w:themeColor="accent1"/>
          <w:sz w:val="20"/>
          <w:szCs w:val="20"/>
        </w:rPr>
        <w:t>ed</w:t>
      </w:r>
      <w:r w:rsidRPr="004E77B5" w:rsidR="45DBA749">
        <w:rPr>
          <w:rFonts w:cstheme="minorHAnsi"/>
          <w:b/>
          <w:bCs/>
          <w:color w:val="0B2949" w:themeColor="accent1"/>
          <w:sz w:val="20"/>
          <w:szCs w:val="20"/>
        </w:rPr>
        <w:t xml:space="preserve"> from the study</w:t>
      </w:r>
      <w:r w:rsidRPr="004E77B5">
        <w:rPr>
          <w:rFonts w:cstheme="minorHAnsi"/>
          <w:b/>
          <w:bCs/>
          <w:color w:val="0B2949" w:themeColor="accent1"/>
          <w:sz w:val="20"/>
          <w:szCs w:val="20"/>
        </w:rPr>
        <w:t>?</w:t>
      </w:r>
    </w:p>
    <w:p w:rsidR="006A6BFA" w:rsidRPr="004E77B5" w:rsidP="004E77B5" w14:paraId="5BD87ABB" w14:textId="21A3CFF8">
      <w:pPr>
        <w:pStyle w:val="Paragraph"/>
        <w:spacing w:after="40"/>
        <w:rPr>
          <w:rFonts w:cstheme="minorHAnsi"/>
          <w:sz w:val="20"/>
          <w:szCs w:val="20"/>
        </w:rPr>
      </w:pPr>
      <w:r w:rsidRPr="004E77B5">
        <w:rPr>
          <w:rFonts w:cstheme="minorHAnsi"/>
          <w:sz w:val="20"/>
          <w:szCs w:val="20"/>
        </w:rPr>
        <w:t xml:space="preserve">The study team will </w:t>
      </w:r>
      <w:r w:rsidRPr="004E77B5" w:rsidR="004E12B7">
        <w:rPr>
          <w:rFonts w:cstheme="minorHAnsi"/>
          <w:sz w:val="20"/>
          <w:szCs w:val="20"/>
        </w:rPr>
        <w:t>use your important feedback to create</w:t>
      </w:r>
      <w:r w:rsidRPr="004E77B5">
        <w:rPr>
          <w:rFonts w:cstheme="minorHAnsi"/>
          <w:sz w:val="20"/>
          <w:szCs w:val="20"/>
        </w:rPr>
        <w:t xml:space="preserve"> data dashboards, annual </w:t>
      </w:r>
      <w:r w:rsidRPr="004E77B5" w:rsidR="004E12B7">
        <w:rPr>
          <w:rFonts w:cstheme="minorHAnsi"/>
          <w:sz w:val="20"/>
          <w:szCs w:val="20"/>
        </w:rPr>
        <w:t>reports</w:t>
      </w:r>
      <w:r w:rsidRPr="004E77B5" w:rsidR="00541337">
        <w:rPr>
          <w:rFonts w:cstheme="minorHAnsi"/>
          <w:sz w:val="20"/>
          <w:szCs w:val="20"/>
        </w:rPr>
        <w:t xml:space="preserve"> on evaluation progress and findings</w:t>
      </w:r>
      <w:r w:rsidRPr="004E77B5" w:rsidR="004E12B7">
        <w:rPr>
          <w:rFonts w:cstheme="minorHAnsi"/>
          <w:sz w:val="20"/>
          <w:szCs w:val="20"/>
        </w:rPr>
        <w:t>, annual State by State reports</w:t>
      </w:r>
      <w:r w:rsidRPr="004E77B5" w:rsidR="00541337">
        <w:rPr>
          <w:rFonts w:cstheme="minorHAnsi"/>
          <w:sz w:val="20"/>
          <w:szCs w:val="20"/>
        </w:rPr>
        <w:t xml:space="preserve"> (to be shared individually with </w:t>
      </w:r>
      <w:r w:rsidRPr="004E77B5" w:rsidR="00025FD3">
        <w:rPr>
          <w:rFonts w:cstheme="minorHAnsi"/>
          <w:sz w:val="20"/>
          <w:szCs w:val="20"/>
        </w:rPr>
        <w:t xml:space="preserve">each </w:t>
      </w:r>
      <w:r w:rsidRPr="004E77B5" w:rsidR="00541337">
        <w:rPr>
          <w:rFonts w:cstheme="minorHAnsi"/>
          <w:sz w:val="20"/>
          <w:szCs w:val="20"/>
        </w:rPr>
        <w:t>State</w:t>
      </w:r>
      <w:r w:rsidRPr="004E77B5" w:rsidR="00025FD3">
        <w:rPr>
          <w:rFonts w:cstheme="minorHAnsi"/>
          <w:sz w:val="20"/>
          <w:szCs w:val="20"/>
        </w:rPr>
        <w:t xml:space="preserve"> agency</w:t>
      </w:r>
      <w:r w:rsidRPr="004E77B5" w:rsidR="00541337">
        <w:rPr>
          <w:rFonts w:cstheme="minorHAnsi"/>
          <w:sz w:val="20"/>
          <w:szCs w:val="20"/>
        </w:rPr>
        <w:t>)</w:t>
      </w:r>
      <w:r w:rsidRPr="004E77B5" w:rsidR="004E12B7">
        <w:rPr>
          <w:rFonts w:cstheme="minorHAnsi"/>
          <w:sz w:val="20"/>
          <w:szCs w:val="20"/>
        </w:rPr>
        <w:t xml:space="preserve">, webinars, social media messaging, conference presentations, journal </w:t>
      </w:r>
      <w:r w:rsidRPr="004E77B5" w:rsidR="0F582A4D">
        <w:rPr>
          <w:rFonts w:cstheme="minorHAnsi"/>
          <w:sz w:val="20"/>
          <w:szCs w:val="20"/>
        </w:rPr>
        <w:t>articles</w:t>
      </w:r>
      <w:r w:rsidRPr="004E77B5" w:rsidR="004E12B7">
        <w:rPr>
          <w:rFonts w:cstheme="minorHAnsi"/>
          <w:sz w:val="20"/>
          <w:szCs w:val="20"/>
        </w:rPr>
        <w:t xml:space="preserve"> and more!</w:t>
      </w:r>
      <w:r w:rsidRPr="004E77B5" w:rsidR="005A3A35">
        <w:rPr>
          <w:rFonts w:cstheme="minorHAnsi"/>
          <w:sz w:val="20"/>
          <w:szCs w:val="20"/>
        </w:rPr>
        <w:t xml:space="preserve"> </w:t>
      </w:r>
      <w:r w:rsidRPr="004E77B5" w:rsidR="00A474F7">
        <w:rPr>
          <w:rFonts w:cstheme="minorHAnsi"/>
          <w:sz w:val="20"/>
          <w:szCs w:val="20"/>
        </w:rPr>
        <w:t>Thank you for your partnership</w:t>
      </w:r>
      <w:r w:rsidRPr="004E77B5" w:rsidR="00DD6E35">
        <w:rPr>
          <w:rFonts w:cstheme="minorHAnsi"/>
          <w:sz w:val="20"/>
          <w:szCs w:val="20"/>
        </w:rPr>
        <w:t xml:space="preserve"> as we learn</w:t>
      </w:r>
      <w:r w:rsidRPr="004E77B5" w:rsidR="00A474F7">
        <w:rPr>
          <w:rFonts w:cstheme="minorHAnsi"/>
          <w:sz w:val="20"/>
          <w:szCs w:val="20"/>
        </w:rPr>
        <w:t xml:space="preserve"> together about </w:t>
      </w:r>
      <w:r w:rsidRPr="004E77B5" w:rsidR="00206957">
        <w:rPr>
          <w:rFonts w:cstheme="minorHAnsi"/>
          <w:sz w:val="20"/>
          <w:szCs w:val="20"/>
        </w:rPr>
        <w:t>what is (and isn’t) working</w:t>
      </w:r>
      <w:r w:rsidRPr="004E77B5" w:rsidR="007768BC">
        <w:rPr>
          <w:rFonts w:cstheme="minorHAnsi"/>
          <w:sz w:val="20"/>
          <w:szCs w:val="20"/>
        </w:rPr>
        <w:t xml:space="preserve"> as we modernize</w:t>
      </w:r>
      <w:r w:rsidRPr="004E77B5" w:rsidR="00DD6E35">
        <w:rPr>
          <w:rFonts w:cstheme="minorHAnsi"/>
          <w:sz w:val="20"/>
          <w:szCs w:val="20"/>
        </w:rPr>
        <w:t>!</w:t>
      </w:r>
    </w:p>
    <w:p w:rsidR="00B16EFA" w:rsidRPr="004E77B5" w:rsidP="004E77B5" w14:paraId="3507A6F9" w14:textId="6D5B6B28">
      <w:pPr>
        <w:pStyle w:val="ParagraphContinued"/>
        <w:spacing w:before="120" w:after="0"/>
        <w:rPr>
          <w:rFonts w:cstheme="minorHAnsi"/>
          <w:b/>
          <w:bCs/>
          <w:color w:val="0B2949" w:themeColor="accent1"/>
          <w:sz w:val="20"/>
          <w:szCs w:val="20"/>
        </w:rPr>
      </w:pPr>
      <w:r w:rsidRPr="004E77B5">
        <w:rPr>
          <w:rFonts w:cstheme="minorHAnsi"/>
          <w:b/>
          <w:bCs/>
          <w:color w:val="0B2949" w:themeColor="accent1"/>
          <w:sz w:val="20"/>
          <w:szCs w:val="20"/>
        </w:rPr>
        <w:t>When does everything happen?</w:t>
      </w:r>
    </w:p>
    <w:p w:rsidR="0059528A" w:rsidRPr="004E77B5" w:rsidP="7F298955" w14:paraId="0856A62F" w14:textId="111AC601">
      <w:pPr>
        <w:pStyle w:val="Paragraph"/>
        <w:numPr>
          <w:ilvl w:val="0"/>
          <w:numId w:val="35"/>
        </w:numPr>
        <w:spacing w:after="0"/>
        <w:ind w:left="360"/>
        <w:rPr>
          <w:sz w:val="20"/>
          <w:szCs w:val="20"/>
        </w:rPr>
      </w:pPr>
      <w:r w:rsidRPr="7F298955">
        <w:rPr>
          <w:b/>
          <w:bCs/>
          <w:sz w:val="20"/>
          <w:szCs w:val="20"/>
        </w:rPr>
        <w:t>Data collection</w:t>
      </w:r>
      <w:r w:rsidRPr="7F298955" w:rsidR="00BE4D5E">
        <w:rPr>
          <w:b/>
          <w:bCs/>
          <w:sz w:val="20"/>
          <w:szCs w:val="20"/>
        </w:rPr>
        <w:t>:</w:t>
      </w:r>
      <w:r w:rsidRPr="7F298955" w:rsidR="00657AB7">
        <w:rPr>
          <w:b/>
          <w:bCs/>
          <w:sz w:val="20"/>
          <w:szCs w:val="20"/>
        </w:rPr>
        <w:t xml:space="preserve"> </w:t>
      </w:r>
      <w:r w:rsidR="0060060B">
        <w:rPr>
          <w:sz w:val="20"/>
          <w:szCs w:val="20"/>
        </w:rPr>
        <w:t>Fall</w:t>
      </w:r>
      <w:r w:rsidRPr="7F298955" w:rsidR="0060060B">
        <w:rPr>
          <w:sz w:val="20"/>
          <w:szCs w:val="20"/>
        </w:rPr>
        <w:t xml:space="preserve"> </w:t>
      </w:r>
      <w:r w:rsidRPr="7F298955" w:rsidR="008C59F5">
        <w:rPr>
          <w:sz w:val="20"/>
          <w:szCs w:val="20"/>
        </w:rPr>
        <w:t>2025 to Fall 202</w:t>
      </w:r>
      <w:r w:rsidRPr="7F298955" w:rsidR="00A12682">
        <w:rPr>
          <w:sz w:val="20"/>
          <w:szCs w:val="20"/>
        </w:rPr>
        <w:t>7</w:t>
      </w:r>
      <w:r w:rsidRPr="7F298955" w:rsidR="008C59F5">
        <w:rPr>
          <w:sz w:val="20"/>
          <w:szCs w:val="20"/>
        </w:rPr>
        <w:t xml:space="preserve"> (surveys, case studies, </w:t>
      </w:r>
      <w:r w:rsidRPr="7F298955" w:rsidR="004961B6">
        <w:rPr>
          <w:sz w:val="20"/>
          <w:szCs w:val="20"/>
        </w:rPr>
        <w:t xml:space="preserve">interviews, </w:t>
      </w:r>
      <w:r w:rsidRPr="7F298955" w:rsidR="008C59F5">
        <w:rPr>
          <w:sz w:val="20"/>
          <w:szCs w:val="20"/>
        </w:rPr>
        <w:t>and focus groups)</w:t>
      </w:r>
    </w:p>
    <w:p w:rsidR="00BE4D5E" w:rsidRPr="004E77B5" w:rsidP="7F298955" w14:paraId="0482B286" w14:textId="029BEA50">
      <w:pPr>
        <w:pStyle w:val="Paragraph"/>
        <w:numPr>
          <w:ilvl w:val="0"/>
          <w:numId w:val="35"/>
        </w:numPr>
        <w:spacing w:after="0"/>
        <w:ind w:left="360"/>
        <w:rPr>
          <w:sz w:val="20"/>
          <w:szCs w:val="20"/>
        </w:rPr>
      </w:pPr>
      <w:r w:rsidRPr="30D11087">
        <w:rPr>
          <w:b/>
          <w:bCs/>
          <w:sz w:val="20"/>
          <w:szCs w:val="20"/>
        </w:rPr>
        <w:t>Analysis and reporting:</w:t>
      </w:r>
      <w:r w:rsidRPr="30D11087">
        <w:rPr>
          <w:sz w:val="20"/>
          <w:szCs w:val="20"/>
        </w:rPr>
        <w:t xml:space="preserve"> </w:t>
      </w:r>
      <w:r w:rsidRPr="30D11087" w:rsidR="312EAADA">
        <w:rPr>
          <w:sz w:val="20"/>
          <w:szCs w:val="20"/>
        </w:rPr>
        <w:t xml:space="preserve">Early </w:t>
      </w:r>
      <w:r w:rsidRPr="30D11087" w:rsidR="006829C0">
        <w:rPr>
          <w:sz w:val="20"/>
          <w:szCs w:val="20"/>
        </w:rPr>
        <w:t>202</w:t>
      </w:r>
      <w:r w:rsidRPr="30D11087" w:rsidR="0EB6B54E">
        <w:rPr>
          <w:sz w:val="20"/>
          <w:szCs w:val="20"/>
        </w:rPr>
        <w:t>5</w:t>
      </w:r>
      <w:r w:rsidRPr="30D11087" w:rsidR="00657AB7">
        <w:rPr>
          <w:sz w:val="20"/>
          <w:szCs w:val="20"/>
        </w:rPr>
        <w:t xml:space="preserve"> to </w:t>
      </w:r>
      <w:r w:rsidRPr="30D11087" w:rsidR="006829C0">
        <w:rPr>
          <w:sz w:val="20"/>
          <w:szCs w:val="20"/>
        </w:rPr>
        <w:t>Fall 2028</w:t>
      </w:r>
    </w:p>
    <w:sectPr w:rsidSect="004E77B5">
      <w:headerReference w:type="default" r:id="rId14"/>
      <w:footerReference w:type="default" r:id="rId15"/>
      <w:headerReference w:type="first" r:id="rId16"/>
      <w:footerReference w:type="first" r:id="rId17"/>
      <w:pgSz w:w="12240" w:h="1584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D2443" w:rsidP="002E3E35" w14:paraId="403110A3" w14:textId="77777777">
      <w:pPr>
        <w:spacing w:line="240" w:lineRule="auto"/>
      </w:pPr>
      <w:r>
        <w:separator/>
      </w:r>
    </w:p>
  </w:endnote>
  <w:endnote w:type="continuationSeparator" w:id="1">
    <w:p w:rsidR="00DD2443" w:rsidP="002E3E35" w14:paraId="0F84C53E" w14:textId="77777777">
      <w:pPr>
        <w:spacing w:line="240" w:lineRule="auto"/>
      </w:pPr>
      <w:r>
        <w:continuationSeparator/>
      </w:r>
    </w:p>
  </w:endnote>
  <w:endnote w:type="continuationNotice" w:id="2">
    <w:p w:rsidR="00DD2443" w14:paraId="68A3DFA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o Text">
    <w:altName w:val="Cambria"/>
    <w:panose1 w:val="00000000000000000000"/>
    <w:charset w:val="00"/>
    <w:family w:val="roman"/>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2543" w:rsidRPr="002F0A29" w:rsidP="000F3664" w14:paraId="4E5061C2" w14:textId="77777777">
    <w:pPr>
      <w:pStyle w:val="Footer"/>
      <w:tabs>
        <w:tab w:val="left" w:pos="4688"/>
        <w:tab w:val="center" w:pos="4770"/>
      </w:tabs>
      <w:spacing w:before="360"/>
      <w:rPr>
        <w:rStyle w:val="PageNumbe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477" w:rsidRPr="00832758" w:rsidP="00832758" w14:paraId="7D042DDF" w14:textId="08B3C26D">
    <w:pPr>
      <w:pStyle w:val="Paragraph"/>
      <w:spacing w:after="80"/>
      <w:rPr>
        <w:rFonts w:asciiTheme="majorHAnsi" w:hAnsiTheme="majorHAnsi" w:cstheme="majorHAnsi"/>
        <w:sz w:val="16"/>
        <w:szCs w:val="16"/>
      </w:rPr>
    </w:pPr>
    <w:r w:rsidRPr="00C02477">
      <w:rPr>
        <w:rFonts w:asciiTheme="majorHAnsi" w:hAnsiTheme="majorHAnsi" w:cstheme="majorHAnsi"/>
        <w:b/>
        <w:bCs/>
        <w:sz w:val="16"/>
        <w:szCs w:val="16"/>
      </w:rPr>
      <w:t xml:space="preserve">Questions about the study? </w:t>
    </w:r>
    <w:r w:rsidRPr="00C02477">
      <w:rPr>
        <w:rFonts w:asciiTheme="majorHAnsi" w:hAnsiTheme="majorHAnsi" w:cstheme="majorHAnsi"/>
        <w:sz w:val="16"/>
        <w:szCs w:val="16"/>
      </w:rPr>
      <w:t xml:space="preserve">Contact the Mathematica study team at [EMAIL]@mathematica-mpr.com </w:t>
    </w:r>
    <w:r w:rsidR="0002104F">
      <w:rPr>
        <w:rFonts w:asciiTheme="majorHAnsi" w:hAnsiTheme="majorHAnsi" w:cstheme="majorHAnsi"/>
        <w:sz w:val="16"/>
        <w:szCs w:val="16"/>
      </w:rPr>
      <w:t xml:space="preserve">or XXX-XXX-XXXX </w:t>
    </w:r>
    <w:r w:rsidRPr="00C02477">
      <w:rPr>
        <w:rFonts w:asciiTheme="majorHAnsi" w:hAnsiTheme="majorHAnsi" w:cstheme="majorHAnsi"/>
        <w:sz w:val="16"/>
        <w:szCs w:val="16"/>
      </w:rPr>
      <w:t xml:space="preserve">or the FNS project officer, Carol </w:t>
    </w:r>
    <w:r w:rsidR="0002104F">
      <w:rPr>
        <w:rFonts w:asciiTheme="majorHAnsi" w:hAnsiTheme="majorHAnsi" w:cstheme="majorHAnsi"/>
        <w:sz w:val="16"/>
        <w:szCs w:val="16"/>
      </w:rPr>
      <w:t>Dreibelbis</w:t>
    </w:r>
    <w:r w:rsidRPr="00C02477">
      <w:rPr>
        <w:rFonts w:asciiTheme="majorHAnsi" w:hAnsiTheme="majorHAnsi" w:cstheme="majorHAnsi"/>
        <w:sz w:val="16"/>
        <w:szCs w:val="16"/>
      </w:rPr>
      <w:t xml:space="preserve"> at carol.dreibelbis@usda.gov.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4646" w:type="pct"/>
      <w:tblBorders>
        <w:top w:val="none" w:sz="0" w:space="0" w:color="auto"/>
        <w:bottom w:val="none" w:sz="0" w:space="0" w:color="auto"/>
      </w:tblBorders>
      <w:tblLook w:val="04A0"/>
    </w:tblPr>
    <w:tblGrid>
      <w:gridCol w:w="1710"/>
      <w:gridCol w:w="317"/>
      <w:gridCol w:w="8008"/>
    </w:tblGrid>
    <w:tr w14:paraId="265358F4" w14:textId="77777777" w:rsidTr="00D405A7">
      <w:tblPrEx>
        <w:tblW w:w="4646" w:type="pct"/>
        <w:tblBorders>
          <w:top w:val="none" w:sz="0" w:space="0" w:color="auto"/>
          <w:bottom w:val="none" w:sz="0" w:space="0" w:color="auto"/>
        </w:tblBorders>
        <w:tblLook w:val="04A0"/>
      </w:tblPrEx>
      <w:tc>
        <w:tcPr>
          <w:tcW w:w="852" w:type="pct"/>
          <w:tcBorders>
            <w:top w:val="single" w:sz="4" w:space="0" w:color="auto"/>
          </w:tcBorders>
        </w:tcPr>
        <w:p w:rsidR="002360F1" w:rsidRPr="00D405A7" w:rsidP="004433D4" w14:paraId="2A963F05" w14:textId="483DF9C3">
          <w:pPr>
            <w:pStyle w:val="Footer"/>
            <w:spacing w:after="60"/>
            <w:ind w:right="72"/>
            <w:rPr>
              <w:rStyle w:val="PageNumber"/>
              <w:rFonts w:ascii="Times New Roman" w:hAnsi="Times New Roman"/>
            </w:rPr>
          </w:pPr>
          <w:r w:rsidRPr="0048031F">
            <w:rPr>
              <w:rStyle w:val="PageNumber"/>
              <w:rFonts w:ascii="Times New Roman" w:hAnsi="Times New Roman"/>
            </w:rPr>
            <w:t>January</w:t>
          </w:r>
          <w:r w:rsidRPr="0048031F" w:rsidR="00D72863">
            <w:rPr>
              <w:rStyle w:val="PageNumber"/>
              <w:rFonts w:ascii="Times New Roman" w:hAnsi="Times New Roman"/>
            </w:rPr>
            <w:t xml:space="preserve"> </w:t>
          </w:r>
          <w:r w:rsidRPr="00D405A7" w:rsidR="00BB681A">
            <w:rPr>
              <w:rStyle w:val="PageNumber"/>
              <w:rFonts w:ascii="Times New Roman" w:hAnsi="Times New Roman"/>
            </w:rPr>
            <w:t>20</w:t>
          </w:r>
          <w:r w:rsidR="004433D4">
            <w:rPr>
              <w:rStyle w:val="PageNumber"/>
              <w:rFonts w:ascii="Times New Roman" w:hAnsi="Times New Roman"/>
            </w:rPr>
            <w:t>2</w:t>
          </w:r>
          <w:r w:rsidR="0002279B">
            <w:rPr>
              <w:rStyle w:val="PageNumber"/>
              <w:rFonts w:ascii="Times New Roman" w:hAnsi="Times New Roman"/>
            </w:rPr>
            <w:t>2</w:t>
          </w:r>
        </w:p>
      </w:tc>
      <w:tc>
        <w:tcPr>
          <w:tcW w:w="158" w:type="pct"/>
          <w:tcBorders>
            <w:top w:val="single" w:sz="4" w:space="0" w:color="auto"/>
          </w:tcBorders>
        </w:tcPr>
        <w:p w:rsidR="002360F1" w:rsidRPr="0081362D" w:rsidP="00234E7B" w14:paraId="60FC5E62" w14:textId="77777777">
          <w:pPr>
            <w:pStyle w:val="Footer"/>
            <w:spacing w:after="60"/>
            <w:rPr>
              <w:rStyle w:val="PageNumber"/>
              <w:sz w:val="13"/>
              <w:szCs w:val="13"/>
            </w:rPr>
          </w:pPr>
        </w:p>
      </w:tc>
      <w:tc>
        <w:tcPr>
          <w:tcW w:w="3990" w:type="pct"/>
          <w:tcBorders>
            <w:top w:val="single" w:sz="4" w:space="0" w:color="auto"/>
          </w:tcBorders>
        </w:tcPr>
        <w:p w:rsidR="002360F1" w:rsidRPr="00D405A7" w:rsidP="00234E7B" w14:paraId="4CBDBEF3" w14:textId="68CF8284">
          <w:pPr>
            <w:pStyle w:val="Footer"/>
            <w:spacing w:after="60"/>
            <w:rPr>
              <w:rStyle w:val="PageNumber"/>
              <w:rFonts w:ascii="Times New Roman" w:hAnsi="Times New Roman"/>
            </w:rPr>
          </w:pPr>
          <w:r>
            <w:rPr>
              <w:rStyle w:val="A22"/>
              <w:rFonts w:ascii="Times New Roman" w:hAnsi="Times New Roman" w:cs="Times New Roman"/>
            </w:rPr>
            <w:t xml:space="preserve">         </w:t>
          </w:r>
        </w:p>
      </w:tc>
    </w:tr>
  </w:tbl>
  <w:p w:rsidR="002360F1" w:rsidP="00D43ABD" w14:paraId="00615A42" w14:textId="0CA388BB">
    <w:pPr>
      <w:pStyle w:val="Footer"/>
      <w:rPr>
        <w:rStyle w:val="PageNumber"/>
        <w:sz w:val="6"/>
      </w:rPr>
    </w:pPr>
  </w:p>
  <w:p w:rsidR="00F9485C" w:rsidP="00D43ABD" w14:paraId="78C12E12" w14:textId="261154F6">
    <w:pPr>
      <w:pStyle w:val="Footer"/>
      <w:rPr>
        <w:rStyle w:val="PageNumber"/>
        <w:sz w:val="6"/>
      </w:rPr>
    </w:pPr>
  </w:p>
  <w:p w:rsidR="00F9485C" w:rsidRPr="0081362D" w:rsidP="00231EBB" w14:paraId="01F534EB" w14:textId="3EFE00EF">
    <w:pPr>
      <w:pStyle w:val="Footer"/>
      <w:rPr>
        <w:rStyle w:val="PageNumber"/>
        <w:sz w:val="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7B5" w:rsidRPr="003763CD" w:rsidP="003763CD" w14:paraId="72D442A5" w14:textId="77777777">
    <w:pPr>
      <w:pStyle w:val="Footer"/>
      <w:ind w:left="0"/>
      <w:rPr>
        <w:sz w:val="18"/>
        <w:szCs w:val="18"/>
      </w:rPr>
    </w:pPr>
    <w:r w:rsidRPr="003763CD">
      <w:rPr>
        <w:b/>
        <w:bCs/>
        <w:sz w:val="18"/>
        <w:szCs w:val="18"/>
      </w:rPr>
      <w:t xml:space="preserve">Questions about the study? </w:t>
    </w:r>
    <w:r w:rsidRPr="003763CD">
      <w:rPr>
        <w:sz w:val="18"/>
        <w:szCs w:val="18"/>
      </w:rPr>
      <w:t>Contact the Mathematica study team at [EMAIL]@mathematica-mpr.com or XXX-XXX-XXXX or the FNS project officer, Carol Dreibelbis at carol.dreibelbis@usda.gov.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2443" w:rsidP="00203E3B" w14:paraId="55F00D37" w14:textId="77777777">
      <w:pPr>
        <w:spacing w:line="240" w:lineRule="auto"/>
      </w:pPr>
      <w:r>
        <w:separator/>
      </w:r>
    </w:p>
  </w:footnote>
  <w:footnote w:type="continuationSeparator" w:id="1">
    <w:p w:rsidR="00DD2443" w:rsidP="00203E3B" w14:paraId="79AED5D2" w14:textId="77777777">
      <w:pPr>
        <w:spacing w:line="240" w:lineRule="auto"/>
      </w:pPr>
      <w:r>
        <w:separator/>
      </w:r>
    </w:p>
    <w:p w:rsidR="00DD2443" w:rsidRPr="00157CA2" w:rsidP="00203E3B" w14:paraId="434DC868" w14:textId="77777777">
      <w:pPr>
        <w:spacing w:after="120" w:line="240" w:lineRule="auto"/>
        <w:rPr>
          <w:sz w:val="20"/>
        </w:rPr>
      </w:pPr>
      <w:r w:rsidRPr="00157CA2">
        <w:rPr>
          <w:i/>
          <w:sz w:val="20"/>
        </w:rPr>
        <w:t>(continued)</w:t>
      </w:r>
    </w:p>
  </w:footnote>
  <w:footnote w:type="continuationNotice" w:id="2">
    <w:p w:rsidR="00DD2443" w14:paraId="2BD4E79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263D" w:rsidP="0068263D" w14:paraId="5F31B3B1"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ACA" w:rsidRPr="003260AC" w:rsidP="004E77B5" w14:paraId="025212B2" w14:textId="2ED310DF">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18BF" w:rsidP="0068263D" w14:paraId="0A1B2939" w14:textId="459B9742">
    <w:pPr>
      <w:pStyle w:val="Header"/>
      <w:pBdr>
        <w:bottom w:val="none" w:sz="0" w:space="0" w:color="auto"/>
      </w:pBdr>
    </w:pPr>
  </w:p>
  <w:p w:rsidR="004E77B5" w:rsidP="0068263D" w14:paraId="0B5C7BB4" w14:textId="77777777">
    <w:pPr>
      <w:pStyle w:val="Header"/>
      <w:pBdr>
        <w:bottom w:val="none" w:sz="0" w:space="0" w:color="auto"/>
      </w:pBdr>
      <w:rPr>
        <w:rFonts w:asciiTheme="minorHAnsi" w:hAnsiTheme="minorHAnsi" w:cstheme="minorHAnsi"/>
        <w:sz w:val="16"/>
        <w:szCs w:val="16"/>
      </w:rPr>
    </w:pPr>
    <w:r>
      <w:tab/>
    </w:r>
    <w:r w:rsidRPr="004E77B5">
      <w:rPr>
        <w:rFonts w:asciiTheme="minorHAnsi" w:hAnsiTheme="minorHAnsi" w:cstheme="minorHAnsi"/>
        <w:sz w:val="16"/>
        <w:szCs w:val="16"/>
      </w:rPr>
      <w:t xml:space="preserve">OMB NUMBER: </w:t>
    </w:r>
    <w:r w:rsidRPr="004E77B5" w:rsidR="0003717C">
      <w:rPr>
        <w:rFonts w:asciiTheme="minorHAnsi" w:hAnsiTheme="minorHAnsi" w:cstheme="minorHAnsi"/>
        <w:sz w:val="16"/>
        <w:szCs w:val="16"/>
      </w:rPr>
      <w:t>0584</w:t>
    </w:r>
    <w:r w:rsidRPr="004E77B5">
      <w:rPr>
        <w:rFonts w:asciiTheme="minorHAnsi" w:hAnsiTheme="minorHAnsi" w:cstheme="minorHAnsi"/>
        <w:sz w:val="16"/>
        <w:szCs w:val="16"/>
      </w:rPr>
      <w:t>-XXX</w:t>
    </w:r>
  </w:p>
  <w:p w:rsidR="00665ECF" w:rsidRPr="004E77B5" w:rsidP="004E77B5" w14:paraId="15B4FAA6" w14:textId="35013BB6">
    <w:pPr>
      <w:pStyle w:val="Header"/>
      <w:pBdr>
        <w:bottom w:val="none" w:sz="0" w:space="0" w:color="auto"/>
      </w:pBdr>
      <w:spacing w:after="120"/>
      <w:rPr>
        <w:rFonts w:asciiTheme="minorHAnsi" w:hAnsiTheme="minorHAnsi" w:cstheme="minorHAnsi"/>
        <w:sz w:val="16"/>
        <w:szCs w:val="16"/>
      </w:rPr>
    </w:pPr>
    <w:r w:rsidRPr="004E77B5">
      <w:rPr>
        <w:rFonts w:asciiTheme="minorHAnsi" w:hAnsiTheme="minorHAnsi" w:cstheme="minorHAnsi"/>
        <w:sz w:val="16"/>
        <w:szCs w:val="16"/>
      </w:rPr>
      <w:tab/>
      <w:t>EXPIRATION DATE: XX/XX/</w:t>
    </w:r>
    <w:r w:rsidRPr="004E77B5" w:rsidR="0003717C">
      <w:rPr>
        <w:rFonts w:asciiTheme="minorHAnsi" w:hAnsiTheme="minorHAnsi" w:cstheme="minorHAnsi"/>
        <w:sz w:val="16"/>
        <w:szCs w:val="16"/>
      </w:rPr>
      <w:t>20</w:t>
    </w:r>
    <w:r w:rsidRPr="004E77B5">
      <w:rPr>
        <w:rFonts w:asciiTheme="minorHAnsi" w:hAnsiTheme="minorHAnsi" w:cstheme="minorHAnsi"/>
        <w:sz w:val="16"/>
        <w:szCs w:val="16"/>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9616E4"/>
    <w:multiLevelType w:val="hybridMultilevel"/>
    <w:tmpl w:val="B066A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6C538FA"/>
    <w:multiLevelType w:val="hybridMultilevel"/>
    <w:tmpl w:val="85B2A7A6"/>
    <w:lvl w:ilvl="0">
      <w:start w:val="1"/>
      <w:numFmt w:val="bullet"/>
      <w:lvlText w:val="-"/>
      <w:lvlJc w:val="left"/>
      <w:pPr>
        <w:ind w:left="720" w:hanging="360"/>
      </w:pPr>
      <w:rPr>
        <w:rFonts w:ascii="Publico Text" w:hAnsi="Publico Text"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5">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1">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9883C03"/>
    <w:multiLevelType w:val="hybridMultilevel"/>
    <w:tmpl w:val="F5625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22100094">
    <w:abstractNumId w:val="33"/>
  </w:num>
  <w:num w:numId="2" w16cid:durableId="1651014405">
    <w:abstractNumId w:val="26"/>
  </w:num>
  <w:num w:numId="3" w16cid:durableId="365721350">
    <w:abstractNumId w:val="35"/>
  </w:num>
  <w:num w:numId="4" w16cid:durableId="2019186359">
    <w:abstractNumId w:val="17"/>
  </w:num>
  <w:num w:numId="5" w16cid:durableId="431169220">
    <w:abstractNumId w:val="34"/>
  </w:num>
  <w:num w:numId="6" w16cid:durableId="439422256">
    <w:abstractNumId w:val="30"/>
  </w:num>
  <w:num w:numId="7" w16cid:durableId="1351181342">
    <w:abstractNumId w:val="24"/>
  </w:num>
  <w:num w:numId="8" w16cid:durableId="1204445601">
    <w:abstractNumId w:val="5"/>
  </w:num>
  <w:num w:numId="9" w16cid:durableId="307168923">
    <w:abstractNumId w:val="4"/>
  </w:num>
  <w:num w:numId="10" w16cid:durableId="939486870">
    <w:abstractNumId w:val="1"/>
  </w:num>
  <w:num w:numId="11" w16cid:durableId="323703524">
    <w:abstractNumId w:val="0"/>
  </w:num>
  <w:num w:numId="12" w16cid:durableId="223877405">
    <w:abstractNumId w:val="25"/>
  </w:num>
  <w:num w:numId="13" w16cid:durableId="885024419">
    <w:abstractNumId w:val="22"/>
  </w:num>
  <w:num w:numId="14" w16cid:durableId="1542522945">
    <w:abstractNumId w:val="12"/>
  </w:num>
  <w:num w:numId="15" w16cid:durableId="1206524762">
    <w:abstractNumId w:val="16"/>
  </w:num>
  <w:num w:numId="16" w16cid:durableId="63918474">
    <w:abstractNumId w:val="14"/>
  </w:num>
  <w:num w:numId="17" w16cid:durableId="1829440440">
    <w:abstractNumId w:val="28"/>
  </w:num>
  <w:num w:numId="18" w16cid:durableId="1160806328">
    <w:abstractNumId w:val="19"/>
  </w:num>
  <w:num w:numId="19" w16cid:durableId="1182431843">
    <w:abstractNumId w:val="10"/>
  </w:num>
  <w:num w:numId="20" w16cid:durableId="1779523234">
    <w:abstractNumId w:val="18"/>
  </w:num>
  <w:num w:numId="21" w16cid:durableId="2066566455">
    <w:abstractNumId w:val="29"/>
  </w:num>
  <w:num w:numId="22" w16cid:durableId="2014019276">
    <w:abstractNumId w:val="32"/>
  </w:num>
  <w:num w:numId="23" w16cid:durableId="989793808">
    <w:abstractNumId w:val="31"/>
  </w:num>
  <w:num w:numId="24" w16cid:durableId="370502061">
    <w:abstractNumId w:val="13"/>
  </w:num>
  <w:num w:numId="25" w16cid:durableId="701713118">
    <w:abstractNumId w:val="21"/>
  </w:num>
  <w:num w:numId="26" w16cid:durableId="1165436701">
    <w:abstractNumId w:val="27"/>
  </w:num>
  <w:num w:numId="27" w16cid:durableId="1691294374">
    <w:abstractNumId w:val="15"/>
  </w:num>
  <w:num w:numId="28" w16cid:durableId="2127044339">
    <w:abstractNumId w:val="9"/>
  </w:num>
  <w:num w:numId="29" w16cid:durableId="1773822326">
    <w:abstractNumId w:val="7"/>
  </w:num>
  <w:num w:numId="30" w16cid:durableId="1467318031">
    <w:abstractNumId w:val="6"/>
  </w:num>
  <w:num w:numId="31" w16cid:durableId="681126249">
    <w:abstractNumId w:val="8"/>
  </w:num>
  <w:num w:numId="32" w16cid:durableId="160659918">
    <w:abstractNumId w:val="3"/>
  </w:num>
  <w:num w:numId="33" w16cid:durableId="900362341">
    <w:abstractNumId w:val="2"/>
  </w:num>
  <w:num w:numId="34" w16cid:durableId="1763646001">
    <w:abstractNumId w:val="20"/>
  </w:num>
  <w:num w:numId="35" w16cid:durableId="1959288387">
    <w:abstractNumId w:val="11"/>
  </w:num>
  <w:num w:numId="36" w16cid:durableId="1327712200">
    <w:abstractNumId w:val="36"/>
  </w:num>
  <w:num w:numId="37" w16cid:durableId="2050912811">
    <w:abstractNumId w:val="11"/>
  </w:num>
  <w:num w:numId="38" w16cid:durableId="332032585">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432"/>
  <w:drawingGridHorizontalSpacing w:val="120"/>
  <w:displayHorizontalDrawingGridEvery w:val="2"/>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99F"/>
    <w:rsid w:val="00001C93"/>
    <w:rsid w:val="000030B1"/>
    <w:rsid w:val="00004742"/>
    <w:rsid w:val="00004936"/>
    <w:rsid w:val="00006F99"/>
    <w:rsid w:val="00010CEE"/>
    <w:rsid w:val="0001368E"/>
    <w:rsid w:val="0001587F"/>
    <w:rsid w:val="00016D34"/>
    <w:rsid w:val="0002104F"/>
    <w:rsid w:val="0002279B"/>
    <w:rsid w:val="0002322B"/>
    <w:rsid w:val="000238FE"/>
    <w:rsid w:val="000244CE"/>
    <w:rsid w:val="00025FD3"/>
    <w:rsid w:val="00026271"/>
    <w:rsid w:val="0002754E"/>
    <w:rsid w:val="0003265D"/>
    <w:rsid w:val="0003269F"/>
    <w:rsid w:val="00032E4E"/>
    <w:rsid w:val="00034667"/>
    <w:rsid w:val="0003554D"/>
    <w:rsid w:val="0003717C"/>
    <w:rsid w:val="000400A0"/>
    <w:rsid w:val="00040B2C"/>
    <w:rsid w:val="00042339"/>
    <w:rsid w:val="000423BE"/>
    <w:rsid w:val="00042419"/>
    <w:rsid w:val="00042702"/>
    <w:rsid w:val="00042AA8"/>
    <w:rsid w:val="00042FA8"/>
    <w:rsid w:val="00043B27"/>
    <w:rsid w:val="00045468"/>
    <w:rsid w:val="000467ED"/>
    <w:rsid w:val="00047018"/>
    <w:rsid w:val="00047BDD"/>
    <w:rsid w:val="0005163A"/>
    <w:rsid w:val="00051BAD"/>
    <w:rsid w:val="00056BC1"/>
    <w:rsid w:val="000575D5"/>
    <w:rsid w:val="000578BB"/>
    <w:rsid w:val="00057FDC"/>
    <w:rsid w:val="00060579"/>
    <w:rsid w:val="0006138A"/>
    <w:rsid w:val="00061699"/>
    <w:rsid w:val="00061D08"/>
    <w:rsid w:val="00061EA7"/>
    <w:rsid w:val="00062F07"/>
    <w:rsid w:val="000633AA"/>
    <w:rsid w:val="00065C05"/>
    <w:rsid w:val="00066389"/>
    <w:rsid w:val="00070340"/>
    <w:rsid w:val="0007041A"/>
    <w:rsid w:val="00071AC2"/>
    <w:rsid w:val="00071ECB"/>
    <w:rsid w:val="00072AFA"/>
    <w:rsid w:val="00072F76"/>
    <w:rsid w:val="0007376C"/>
    <w:rsid w:val="00074030"/>
    <w:rsid w:val="000745E2"/>
    <w:rsid w:val="000768A7"/>
    <w:rsid w:val="00083EF6"/>
    <w:rsid w:val="0008438B"/>
    <w:rsid w:val="000855BD"/>
    <w:rsid w:val="00086066"/>
    <w:rsid w:val="0009143A"/>
    <w:rsid w:val="00092D2E"/>
    <w:rsid w:val="00094A58"/>
    <w:rsid w:val="000972E1"/>
    <w:rsid w:val="00097329"/>
    <w:rsid w:val="00097392"/>
    <w:rsid w:val="000A01B4"/>
    <w:rsid w:val="000A0823"/>
    <w:rsid w:val="000A2330"/>
    <w:rsid w:val="000A5873"/>
    <w:rsid w:val="000A5A8D"/>
    <w:rsid w:val="000A5B7B"/>
    <w:rsid w:val="000A6591"/>
    <w:rsid w:val="000A7604"/>
    <w:rsid w:val="000A7FB4"/>
    <w:rsid w:val="000B072F"/>
    <w:rsid w:val="000B2E66"/>
    <w:rsid w:val="000B2EA8"/>
    <w:rsid w:val="000B4DB2"/>
    <w:rsid w:val="000B521D"/>
    <w:rsid w:val="000B555A"/>
    <w:rsid w:val="000B722D"/>
    <w:rsid w:val="000B764C"/>
    <w:rsid w:val="000C28C4"/>
    <w:rsid w:val="000C2E3B"/>
    <w:rsid w:val="000C413E"/>
    <w:rsid w:val="000C5A32"/>
    <w:rsid w:val="000C5A9C"/>
    <w:rsid w:val="000C7AA8"/>
    <w:rsid w:val="000C7D4D"/>
    <w:rsid w:val="000C7E5F"/>
    <w:rsid w:val="000D032E"/>
    <w:rsid w:val="000D086A"/>
    <w:rsid w:val="000D271D"/>
    <w:rsid w:val="000D281C"/>
    <w:rsid w:val="000D445C"/>
    <w:rsid w:val="000D4A8B"/>
    <w:rsid w:val="000D59C7"/>
    <w:rsid w:val="000D5B34"/>
    <w:rsid w:val="000D6D88"/>
    <w:rsid w:val="000D751A"/>
    <w:rsid w:val="000D785A"/>
    <w:rsid w:val="000E0694"/>
    <w:rsid w:val="000E09D1"/>
    <w:rsid w:val="000E1C2B"/>
    <w:rsid w:val="000E2169"/>
    <w:rsid w:val="000E4C3F"/>
    <w:rsid w:val="000E4DB4"/>
    <w:rsid w:val="000E5D20"/>
    <w:rsid w:val="000E60EB"/>
    <w:rsid w:val="000E6762"/>
    <w:rsid w:val="000F03EA"/>
    <w:rsid w:val="000F0AB7"/>
    <w:rsid w:val="000F3664"/>
    <w:rsid w:val="000F677B"/>
    <w:rsid w:val="000F6E7B"/>
    <w:rsid w:val="00101051"/>
    <w:rsid w:val="00103220"/>
    <w:rsid w:val="001053D8"/>
    <w:rsid w:val="0010595A"/>
    <w:rsid w:val="00105A67"/>
    <w:rsid w:val="0010618C"/>
    <w:rsid w:val="0010681C"/>
    <w:rsid w:val="0011144B"/>
    <w:rsid w:val="001119F8"/>
    <w:rsid w:val="00112A5E"/>
    <w:rsid w:val="00113CC8"/>
    <w:rsid w:val="0012058D"/>
    <w:rsid w:val="001241DD"/>
    <w:rsid w:val="0012791B"/>
    <w:rsid w:val="00130C03"/>
    <w:rsid w:val="001311F7"/>
    <w:rsid w:val="0013184F"/>
    <w:rsid w:val="00131F00"/>
    <w:rsid w:val="00133C59"/>
    <w:rsid w:val="00135AF4"/>
    <w:rsid w:val="00135D32"/>
    <w:rsid w:val="00135FC4"/>
    <w:rsid w:val="001365F8"/>
    <w:rsid w:val="0013709C"/>
    <w:rsid w:val="00137C70"/>
    <w:rsid w:val="00143066"/>
    <w:rsid w:val="00143D1F"/>
    <w:rsid w:val="00146CE3"/>
    <w:rsid w:val="00146F4E"/>
    <w:rsid w:val="00147515"/>
    <w:rsid w:val="00147A74"/>
    <w:rsid w:val="0015035E"/>
    <w:rsid w:val="00154DF1"/>
    <w:rsid w:val="0015649A"/>
    <w:rsid w:val="00157CA2"/>
    <w:rsid w:val="00160641"/>
    <w:rsid w:val="00161F9C"/>
    <w:rsid w:val="00162FAD"/>
    <w:rsid w:val="00163115"/>
    <w:rsid w:val="00163F9B"/>
    <w:rsid w:val="001649D5"/>
    <w:rsid w:val="00164BC2"/>
    <w:rsid w:val="001658A0"/>
    <w:rsid w:val="00166388"/>
    <w:rsid w:val="001716EF"/>
    <w:rsid w:val="00172E7C"/>
    <w:rsid w:val="001733F9"/>
    <w:rsid w:val="001739F1"/>
    <w:rsid w:val="001745A2"/>
    <w:rsid w:val="00174F44"/>
    <w:rsid w:val="00175CF6"/>
    <w:rsid w:val="001766FE"/>
    <w:rsid w:val="00181AC8"/>
    <w:rsid w:val="00183494"/>
    <w:rsid w:val="001835B9"/>
    <w:rsid w:val="001837A5"/>
    <w:rsid w:val="00183EF5"/>
    <w:rsid w:val="00184421"/>
    <w:rsid w:val="00185CEF"/>
    <w:rsid w:val="00186AE0"/>
    <w:rsid w:val="001921A4"/>
    <w:rsid w:val="00194A0E"/>
    <w:rsid w:val="001969F1"/>
    <w:rsid w:val="00196E5A"/>
    <w:rsid w:val="00197503"/>
    <w:rsid w:val="001A1B76"/>
    <w:rsid w:val="001A3781"/>
    <w:rsid w:val="001A5630"/>
    <w:rsid w:val="001A5CD8"/>
    <w:rsid w:val="001B107D"/>
    <w:rsid w:val="001B2D0A"/>
    <w:rsid w:val="001B3029"/>
    <w:rsid w:val="001C7FBE"/>
    <w:rsid w:val="001D1910"/>
    <w:rsid w:val="001D32A9"/>
    <w:rsid w:val="001D3544"/>
    <w:rsid w:val="001D39AA"/>
    <w:rsid w:val="001D39EC"/>
    <w:rsid w:val="001D4096"/>
    <w:rsid w:val="001D418D"/>
    <w:rsid w:val="001D4EFE"/>
    <w:rsid w:val="001D53EF"/>
    <w:rsid w:val="001D661F"/>
    <w:rsid w:val="001D7898"/>
    <w:rsid w:val="001D7B65"/>
    <w:rsid w:val="001E0677"/>
    <w:rsid w:val="001E18AD"/>
    <w:rsid w:val="001E2D81"/>
    <w:rsid w:val="001E2E91"/>
    <w:rsid w:val="001E3B29"/>
    <w:rsid w:val="001E6AC1"/>
    <w:rsid w:val="001E6E5A"/>
    <w:rsid w:val="001F07A7"/>
    <w:rsid w:val="001F4698"/>
    <w:rsid w:val="00200250"/>
    <w:rsid w:val="00200B4B"/>
    <w:rsid w:val="0020148C"/>
    <w:rsid w:val="00201C77"/>
    <w:rsid w:val="00201E7E"/>
    <w:rsid w:val="00202F3F"/>
    <w:rsid w:val="002038ED"/>
    <w:rsid w:val="00203E3B"/>
    <w:rsid w:val="00204AB9"/>
    <w:rsid w:val="00204B23"/>
    <w:rsid w:val="00206957"/>
    <w:rsid w:val="0020726B"/>
    <w:rsid w:val="00210455"/>
    <w:rsid w:val="00210746"/>
    <w:rsid w:val="0021428E"/>
    <w:rsid w:val="00214E0B"/>
    <w:rsid w:val="00215C5A"/>
    <w:rsid w:val="00215E4D"/>
    <w:rsid w:val="00217ACA"/>
    <w:rsid w:val="00217FA0"/>
    <w:rsid w:val="0022112B"/>
    <w:rsid w:val="00222465"/>
    <w:rsid w:val="002254D9"/>
    <w:rsid w:val="00225954"/>
    <w:rsid w:val="00226944"/>
    <w:rsid w:val="0022714B"/>
    <w:rsid w:val="002272CB"/>
    <w:rsid w:val="00227C60"/>
    <w:rsid w:val="002305FB"/>
    <w:rsid w:val="00230CE9"/>
    <w:rsid w:val="00231607"/>
    <w:rsid w:val="00231EBB"/>
    <w:rsid w:val="00234110"/>
    <w:rsid w:val="002345B5"/>
    <w:rsid w:val="00234E7B"/>
    <w:rsid w:val="00235650"/>
    <w:rsid w:val="00235698"/>
    <w:rsid w:val="002360F1"/>
    <w:rsid w:val="00240080"/>
    <w:rsid w:val="00243C0B"/>
    <w:rsid w:val="00243FDA"/>
    <w:rsid w:val="00246463"/>
    <w:rsid w:val="00247945"/>
    <w:rsid w:val="00252969"/>
    <w:rsid w:val="00254C89"/>
    <w:rsid w:val="00254E2D"/>
    <w:rsid w:val="00256D04"/>
    <w:rsid w:val="00257551"/>
    <w:rsid w:val="00257749"/>
    <w:rsid w:val="0026025C"/>
    <w:rsid w:val="00260E55"/>
    <w:rsid w:val="00261E39"/>
    <w:rsid w:val="0026214B"/>
    <w:rsid w:val="0026713B"/>
    <w:rsid w:val="00267498"/>
    <w:rsid w:val="00271C83"/>
    <w:rsid w:val="00272409"/>
    <w:rsid w:val="0027245E"/>
    <w:rsid w:val="002733A4"/>
    <w:rsid w:val="00274DD7"/>
    <w:rsid w:val="00274F78"/>
    <w:rsid w:val="00275324"/>
    <w:rsid w:val="0027595B"/>
    <w:rsid w:val="002760B4"/>
    <w:rsid w:val="002822C9"/>
    <w:rsid w:val="00282AAA"/>
    <w:rsid w:val="00283304"/>
    <w:rsid w:val="0028360E"/>
    <w:rsid w:val="002869EF"/>
    <w:rsid w:val="0029042C"/>
    <w:rsid w:val="002923F7"/>
    <w:rsid w:val="00292445"/>
    <w:rsid w:val="00292A7F"/>
    <w:rsid w:val="00292C25"/>
    <w:rsid w:val="0029362D"/>
    <w:rsid w:val="002947F0"/>
    <w:rsid w:val="002958FE"/>
    <w:rsid w:val="0029608E"/>
    <w:rsid w:val="0029679A"/>
    <w:rsid w:val="00297266"/>
    <w:rsid w:val="002A00E4"/>
    <w:rsid w:val="002A04B0"/>
    <w:rsid w:val="002A272C"/>
    <w:rsid w:val="002A2808"/>
    <w:rsid w:val="002A3BA2"/>
    <w:rsid w:val="002A4F27"/>
    <w:rsid w:val="002A5D0D"/>
    <w:rsid w:val="002A62A3"/>
    <w:rsid w:val="002A6552"/>
    <w:rsid w:val="002B0E82"/>
    <w:rsid w:val="002B372C"/>
    <w:rsid w:val="002B3CFF"/>
    <w:rsid w:val="002B5C3D"/>
    <w:rsid w:val="002B5E5D"/>
    <w:rsid w:val="002B71CD"/>
    <w:rsid w:val="002B72EA"/>
    <w:rsid w:val="002B76AB"/>
    <w:rsid w:val="002B7C37"/>
    <w:rsid w:val="002C1507"/>
    <w:rsid w:val="002C3794"/>
    <w:rsid w:val="002C38DC"/>
    <w:rsid w:val="002C3CA5"/>
    <w:rsid w:val="002C71CA"/>
    <w:rsid w:val="002D0F99"/>
    <w:rsid w:val="002D262A"/>
    <w:rsid w:val="002D47F2"/>
    <w:rsid w:val="002D4F6E"/>
    <w:rsid w:val="002D6763"/>
    <w:rsid w:val="002D7806"/>
    <w:rsid w:val="002E06F1"/>
    <w:rsid w:val="002E1857"/>
    <w:rsid w:val="002E3E35"/>
    <w:rsid w:val="002F0A29"/>
    <w:rsid w:val="002F26E6"/>
    <w:rsid w:val="002F4895"/>
    <w:rsid w:val="002F4ED7"/>
    <w:rsid w:val="002F6E35"/>
    <w:rsid w:val="0030093F"/>
    <w:rsid w:val="003013E3"/>
    <w:rsid w:val="0030242C"/>
    <w:rsid w:val="00302890"/>
    <w:rsid w:val="00302E65"/>
    <w:rsid w:val="00304C6B"/>
    <w:rsid w:val="00306EB5"/>
    <w:rsid w:val="00306ECD"/>
    <w:rsid w:val="00306F1E"/>
    <w:rsid w:val="00307083"/>
    <w:rsid w:val="00307E45"/>
    <w:rsid w:val="00310CBE"/>
    <w:rsid w:val="003122A1"/>
    <w:rsid w:val="00313057"/>
    <w:rsid w:val="00315DEC"/>
    <w:rsid w:val="0031648D"/>
    <w:rsid w:val="0031740A"/>
    <w:rsid w:val="00317FDB"/>
    <w:rsid w:val="00323FCB"/>
    <w:rsid w:val="00324F21"/>
    <w:rsid w:val="003250D8"/>
    <w:rsid w:val="00325D26"/>
    <w:rsid w:val="003260AC"/>
    <w:rsid w:val="0032636F"/>
    <w:rsid w:val="003308C3"/>
    <w:rsid w:val="00331ADC"/>
    <w:rsid w:val="00334FB7"/>
    <w:rsid w:val="00341682"/>
    <w:rsid w:val="003426BF"/>
    <w:rsid w:val="003426E8"/>
    <w:rsid w:val="00345556"/>
    <w:rsid w:val="00345576"/>
    <w:rsid w:val="00346E5F"/>
    <w:rsid w:val="003500B2"/>
    <w:rsid w:val="00352110"/>
    <w:rsid w:val="0035239F"/>
    <w:rsid w:val="003530BD"/>
    <w:rsid w:val="003532F0"/>
    <w:rsid w:val="00354286"/>
    <w:rsid w:val="0035526C"/>
    <w:rsid w:val="003553CB"/>
    <w:rsid w:val="00355CBB"/>
    <w:rsid w:val="00357B5C"/>
    <w:rsid w:val="003603B1"/>
    <w:rsid w:val="00362003"/>
    <w:rsid w:val="0036319F"/>
    <w:rsid w:val="00363410"/>
    <w:rsid w:val="003635C7"/>
    <w:rsid w:val="00363A19"/>
    <w:rsid w:val="003656C4"/>
    <w:rsid w:val="00365A68"/>
    <w:rsid w:val="00366F93"/>
    <w:rsid w:val="003676D9"/>
    <w:rsid w:val="0037006A"/>
    <w:rsid w:val="00370490"/>
    <w:rsid w:val="00370BC5"/>
    <w:rsid w:val="00370BCF"/>
    <w:rsid w:val="00370D5B"/>
    <w:rsid w:val="0037206F"/>
    <w:rsid w:val="0037308C"/>
    <w:rsid w:val="003763CD"/>
    <w:rsid w:val="00377C18"/>
    <w:rsid w:val="00382822"/>
    <w:rsid w:val="00382E38"/>
    <w:rsid w:val="00384A00"/>
    <w:rsid w:val="00384E5E"/>
    <w:rsid w:val="00387447"/>
    <w:rsid w:val="0039168F"/>
    <w:rsid w:val="003921CA"/>
    <w:rsid w:val="00394544"/>
    <w:rsid w:val="00394DAA"/>
    <w:rsid w:val="00396208"/>
    <w:rsid w:val="003969F2"/>
    <w:rsid w:val="00396FD7"/>
    <w:rsid w:val="00397212"/>
    <w:rsid w:val="003A0701"/>
    <w:rsid w:val="003A0919"/>
    <w:rsid w:val="003A16DA"/>
    <w:rsid w:val="003A39A1"/>
    <w:rsid w:val="003A501E"/>
    <w:rsid w:val="003A63C1"/>
    <w:rsid w:val="003A730C"/>
    <w:rsid w:val="003B17D5"/>
    <w:rsid w:val="003B49FF"/>
    <w:rsid w:val="003C1718"/>
    <w:rsid w:val="003C18AB"/>
    <w:rsid w:val="003C3464"/>
    <w:rsid w:val="003C3D79"/>
    <w:rsid w:val="003C46F0"/>
    <w:rsid w:val="003C4BC2"/>
    <w:rsid w:val="003C758A"/>
    <w:rsid w:val="003C766D"/>
    <w:rsid w:val="003E026E"/>
    <w:rsid w:val="003E1520"/>
    <w:rsid w:val="003E201B"/>
    <w:rsid w:val="003E2696"/>
    <w:rsid w:val="003E2DDA"/>
    <w:rsid w:val="003E3505"/>
    <w:rsid w:val="003E418E"/>
    <w:rsid w:val="003E4B9F"/>
    <w:rsid w:val="003E7979"/>
    <w:rsid w:val="003F23DA"/>
    <w:rsid w:val="003F4ADD"/>
    <w:rsid w:val="003F50E5"/>
    <w:rsid w:val="003F53C0"/>
    <w:rsid w:val="003F6A87"/>
    <w:rsid w:val="003F6D8C"/>
    <w:rsid w:val="003F7027"/>
    <w:rsid w:val="003F7D6D"/>
    <w:rsid w:val="00400D02"/>
    <w:rsid w:val="00401670"/>
    <w:rsid w:val="0040673A"/>
    <w:rsid w:val="00406760"/>
    <w:rsid w:val="004074B0"/>
    <w:rsid w:val="004074E6"/>
    <w:rsid w:val="00407E1C"/>
    <w:rsid w:val="00410F2B"/>
    <w:rsid w:val="00411A92"/>
    <w:rsid w:val="00413609"/>
    <w:rsid w:val="00414F5D"/>
    <w:rsid w:val="004254B0"/>
    <w:rsid w:val="004261B0"/>
    <w:rsid w:val="00426B6E"/>
    <w:rsid w:val="00426EE4"/>
    <w:rsid w:val="00430A83"/>
    <w:rsid w:val="00431084"/>
    <w:rsid w:val="004327DC"/>
    <w:rsid w:val="004350A9"/>
    <w:rsid w:val="00435539"/>
    <w:rsid w:val="004358CA"/>
    <w:rsid w:val="00435B71"/>
    <w:rsid w:val="00436B58"/>
    <w:rsid w:val="00436BEA"/>
    <w:rsid w:val="00437868"/>
    <w:rsid w:val="004406E3"/>
    <w:rsid w:val="0044335E"/>
    <w:rsid w:val="004433D4"/>
    <w:rsid w:val="00447475"/>
    <w:rsid w:val="00447752"/>
    <w:rsid w:val="004502F3"/>
    <w:rsid w:val="00450B05"/>
    <w:rsid w:val="004533DB"/>
    <w:rsid w:val="00454101"/>
    <w:rsid w:val="00455D47"/>
    <w:rsid w:val="00460759"/>
    <w:rsid w:val="00460BA8"/>
    <w:rsid w:val="004620FF"/>
    <w:rsid w:val="00462212"/>
    <w:rsid w:val="00463B20"/>
    <w:rsid w:val="00464B7F"/>
    <w:rsid w:val="004651B6"/>
    <w:rsid w:val="004655C1"/>
    <w:rsid w:val="00465656"/>
    <w:rsid w:val="00465789"/>
    <w:rsid w:val="004662C5"/>
    <w:rsid w:val="004667F5"/>
    <w:rsid w:val="0046746E"/>
    <w:rsid w:val="00470637"/>
    <w:rsid w:val="00470658"/>
    <w:rsid w:val="004710FA"/>
    <w:rsid w:val="00473C16"/>
    <w:rsid w:val="004746C2"/>
    <w:rsid w:val="00474E62"/>
    <w:rsid w:val="0048031F"/>
    <w:rsid w:val="00480779"/>
    <w:rsid w:val="004820A0"/>
    <w:rsid w:val="00486266"/>
    <w:rsid w:val="004867C2"/>
    <w:rsid w:val="0049195D"/>
    <w:rsid w:val="00491AB9"/>
    <w:rsid w:val="0049229D"/>
    <w:rsid w:val="004934BE"/>
    <w:rsid w:val="00495DE3"/>
    <w:rsid w:val="004961B6"/>
    <w:rsid w:val="004A256B"/>
    <w:rsid w:val="004A28C2"/>
    <w:rsid w:val="004A4935"/>
    <w:rsid w:val="004A629B"/>
    <w:rsid w:val="004B1C5F"/>
    <w:rsid w:val="004B47D3"/>
    <w:rsid w:val="004B5408"/>
    <w:rsid w:val="004B635E"/>
    <w:rsid w:val="004C10AD"/>
    <w:rsid w:val="004C3E45"/>
    <w:rsid w:val="004C498B"/>
    <w:rsid w:val="004C4E61"/>
    <w:rsid w:val="004C67B1"/>
    <w:rsid w:val="004C7440"/>
    <w:rsid w:val="004D0C3A"/>
    <w:rsid w:val="004D1EAA"/>
    <w:rsid w:val="004D2C35"/>
    <w:rsid w:val="004D6B97"/>
    <w:rsid w:val="004E049B"/>
    <w:rsid w:val="004E070B"/>
    <w:rsid w:val="004E12B7"/>
    <w:rsid w:val="004E25A9"/>
    <w:rsid w:val="004E2639"/>
    <w:rsid w:val="004E2714"/>
    <w:rsid w:val="004E37E3"/>
    <w:rsid w:val="004E3B83"/>
    <w:rsid w:val="004E69F7"/>
    <w:rsid w:val="004E74D1"/>
    <w:rsid w:val="004E77B5"/>
    <w:rsid w:val="004F2BAC"/>
    <w:rsid w:val="004F2CA8"/>
    <w:rsid w:val="004F36C4"/>
    <w:rsid w:val="004F530C"/>
    <w:rsid w:val="004F65DF"/>
    <w:rsid w:val="004F678B"/>
    <w:rsid w:val="0050038C"/>
    <w:rsid w:val="00500441"/>
    <w:rsid w:val="00500730"/>
    <w:rsid w:val="00500A29"/>
    <w:rsid w:val="00503341"/>
    <w:rsid w:val="00503763"/>
    <w:rsid w:val="00504AAA"/>
    <w:rsid w:val="00505A7D"/>
    <w:rsid w:val="00506F79"/>
    <w:rsid w:val="0050759C"/>
    <w:rsid w:val="0051068A"/>
    <w:rsid w:val="0051130E"/>
    <w:rsid w:val="00511D1C"/>
    <w:rsid w:val="005163B5"/>
    <w:rsid w:val="00516598"/>
    <w:rsid w:val="00517B63"/>
    <w:rsid w:val="005217AD"/>
    <w:rsid w:val="0052346E"/>
    <w:rsid w:val="0052365F"/>
    <w:rsid w:val="00525553"/>
    <w:rsid w:val="005257EC"/>
    <w:rsid w:val="00526576"/>
    <w:rsid w:val="00526D08"/>
    <w:rsid w:val="0053128B"/>
    <w:rsid w:val="00535221"/>
    <w:rsid w:val="00535F9D"/>
    <w:rsid w:val="00536BD0"/>
    <w:rsid w:val="00540352"/>
    <w:rsid w:val="005403E8"/>
    <w:rsid w:val="005404A6"/>
    <w:rsid w:val="005404CC"/>
    <w:rsid w:val="00541337"/>
    <w:rsid w:val="0054180F"/>
    <w:rsid w:val="00543D8C"/>
    <w:rsid w:val="005448AD"/>
    <w:rsid w:val="00546FBC"/>
    <w:rsid w:val="00547521"/>
    <w:rsid w:val="00551D48"/>
    <w:rsid w:val="00553BB3"/>
    <w:rsid w:val="005547CA"/>
    <w:rsid w:val="005550AB"/>
    <w:rsid w:val="00555F68"/>
    <w:rsid w:val="005576F8"/>
    <w:rsid w:val="00560D9D"/>
    <w:rsid w:val="00563782"/>
    <w:rsid w:val="00566504"/>
    <w:rsid w:val="00566939"/>
    <w:rsid w:val="005720EB"/>
    <w:rsid w:val="00573D3B"/>
    <w:rsid w:val="00580509"/>
    <w:rsid w:val="00580A6C"/>
    <w:rsid w:val="00581474"/>
    <w:rsid w:val="00583C00"/>
    <w:rsid w:val="00583FB7"/>
    <w:rsid w:val="00584B37"/>
    <w:rsid w:val="00585F60"/>
    <w:rsid w:val="0058748E"/>
    <w:rsid w:val="0058765D"/>
    <w:rsid w:val="005903AC"/>
    <w:rsid w:val="00592311"/>
    <w:rsid w:val="00592CB3"/>
    <w:rsid w:val="00592FC9"/>
    <w:rsid w:val="0059528A"/>
    <w:rsid w:val="00596118"/>
    <w:rsid w:val="00596ED0"/>
    <w:rsid w:val="005975FE"/>
    <w:rsid w:val="005A151B"/>
    <w:rsid w:val="005A1A6B"/>
    <w:rsid w:val="005A3A35"/>
    <w:rsid w:val="005A4275"/>
    <w:rsid w:val="005A4696"/>
    <w:rsid w:val="005A5535"/>
    <w:rsid w:val="005A7F69"/>
    <w:rsid w:val="005B1908"/>
    <w:rsid w:val="005B3BFB"/>
    <w:rsid w:val="005B6506"/>
    <w:rsid w:val="005B700C"/>
    <w:rsid w:val="005B7952"/>
    <w:rsid w:val="005C2E96"/>
    <w:rsid w:val="005C40AC"/>
    <w:rsid w:val="005C40D5"/>
    <w:rsid w:val="005C40E0"/>
    <w:rsid w:val="005C5D8B"/>
    <w:rsid w:val="005C7BDB"/>
    <w:rsid w:val="005D1DEB"/>
    <w:rsid w:val="005D25CD"/>
    <w:rsid w:val="005D5D21"/>
    <w:rsid w:val="005D6E91"/>
    <w:rsid w:val="005D721F"/>
    <w:rsid w:val="005E0FAD"/>
    <w:rsid w:val="005E22AF"/>
    <w:rsid w:val="005E2B24"/>
    <w:rsid w:val="005E313E"/>
    <w:rsid w:val="005E336D"/>
    <w:rsid w:val="005E3E23"/>
    <w:rsid w:val="005E43DF"/>
    <w:rsid w:val="005E454D"/>
    <w:rsid w:val="005E55B0"/>
    <w:rsid w:val="005F0343"/>
    <w:rsid w:val="005F28ED"/>
    <w:rsid w:val="005F3001"/>
    <w:rsid w:val="005F4EC7"/>
    <w:rsid w:val="005F6044"/>
    <w:rsid w:val="005F6E81"/>
    <w:rsid w:val="005F6F8C"/>
    <w:rsid w:val="005F7ADD"/>
    <w:rsid w:val="005F7FEA"/>
    <w:rsid w:val="0060060B"/>
    <w:rsid w:val="006016C6"/>
    <w:rsid w:val="006016D5"/>
    <w:rsid w:val="00602F5E"/>
    <w:rsid w:val="006031E9"/>
    <w:rsid w:val="00606281"/>
    <w:rsid w:val="0060710A"/>
    <w:rsid w:val="006075CC"/>
    <w:rsid w:val="006110EE"/>
    <w:rsid w:val="00612995"/>
    <w:rsid w:val="00612FD9"/>
    <w:rsid w:val="006145C9"/>
    <w:rsid w:val="00616DE6"/>
    <w:rsid w:val="00620084"/>
    <w:rsid w:val="006209A9"/>
    <w:rsid w:val="00622372"/>
    <w:rsid w:val="00622551"/>
    <w:rsid w:val="00622CA2"/>
    <w:rsid w:val="00623E13"/>
    <w:rsid w:val="0062545D"/>
    <w:rsid w:val="006260A2"/>
    <w:rsid w:val="00626C4F"/>
    <w:rsid w:val="006273C9"/>
    <w:rsid w:val="0062762E"/>
    <w:rsid w:val="00630713"/>
    <w:rsid w:val="0063075A"/>
    <w:rsid w:val="0063124B"/>
    <w:rsid w:val="00631C1E"/>
    <w:rsid w:val="00633E77"/>
    <w:rsid w:val="00634695"/>
    <w:rsid w:val="0063644E"/>
    <w:rsid w:val="00636D6D"/>
    <w:rsid w:val="006371A1"/>
    <w:rsid w:val="00637289"/>
    <w:rsid w:val="006404FF"/>
    <w:rsid w:val="00641647"/>
    <w:rsid w:val="00652354"/>
    <w:rsid w:val="0065548B"/>
    <w:rsid w:val="00657868"/>
    <w:rsid w:val="00657AB7"/>
    <w:rsid w:val="0066062F"/>
    <w:rsid w:val="0066096C"/>
    <w:rsid w:val="00660BDD"/>
    <w:rsid w:val="0066273C"/>
    <w:rsid w:val="00662EF0"/>
    <w:rsid w:val="00663F62"/>
    <w:rsid w:val="00664351"/>
    <w:rsid w:val="00664A8F"/>
    <w:rsid w:val="00665ECF"/>
    <w:rsid w:val="00670101"/>
    <w:rsid w:val="00670194"/>
    <w:rsid w:val="006706A3"/>
    <w:rsid w:val="006706E4"/>
    <w:rsid w:val="00671099"/>
    <w:rsid w:val="0067358F"/>
    <w:rsid w:val="0067395C"/>
    <w:rsid w:val="00676A56"/>
    <w:rsid w:val="00680498"/>
    <w:rsid w:val="006809C8"/>
    <w:rsid w:val="006814ED"/>
    <w:rsid w:val="0068215C"/>
    <w:rsid w:val="0068230E"/>
    <w:rsid w:val="0068263D"/>
    <w:rsid w:val="006829C0"/>
    <w:rsid w:val="00682E4C"/>
    <w:rsid w:val="00683B14"/>
    <w:rsid w:val="00684B01"/>
    <w:rsid w:val="00690266"/>
    <w:rsid w:val="006931C5"/>
    <w:rsid w:val="00696F5D"/>
    <w:rsid w:val="0069799C"/>
    <w:rsid w:val="00697E5B"/>
    <w:rsid w:val="006A0E7F"/>
    <w:rsid w:val="006A465C"/>
    <w:rsid w:val="006A4FFC"/>
    <w:rsid w:val="006A66B0"/>
    <w:rsid w:val="006A6BFA"/>
    <w:rsid w:val="006B1180"/>
    <w:rsid w:val="006B2425"/>
    <w:rsid w:val="006B4E3F"/>
    <w:rsid w:val="006B54F9"/>
    <w:rsid w:val="006B6D4A"/>
    <w:rsid w:val="006B758E"/>
    <w:rsid w:val="006C0512"/>
    <w:rsid w:val="006C16C5"/>
    <w:rsid w:val="006C2620"/>
    <w:rsid w:val="006C2A10"/>
    <w:rsid w:val="006C3304"/>
    <w:rsid w:val="006C53BF"/>
    <w:rsid w:val="006C6AE7"/>
    <w:rsid w:val="006C7956"/>
    <w:rsid w:val="006D03BB"/>
    <w:rsid w:val="006D0A97"/>
    <w:rsid w:val="006D11FE"/>
    <w:rsid w:val="006D21FF"/>
    <w:rsid w:val="006D2941"/>
    <w:rsid w:val="006D2CD8"/>
    <w:rsid w:val="006D2F45"/>
    <w:rsid w:val="006D5804"/>
    <w:rsid w:val="006E0B6E"/>
    <w:rsid w:val="006E357B"/>
    <w:rsid w:val="006E3B3F"/>
    <w:rsid w:val="006E3BD4"/>
    <w:rsid w:val="006E4164"/>
    <w:rsid w:val="006E5058"/>
    <w:rsid w:val="006E58DB"/>
    <w:rsid w:val="006E5FE5"/>
    <w:rsid w:val="006E6DA2"/>
    <w:rsid w:val="006F092E"/>
    <w:rsid w:val="006F265F"/>
    <w:rsid w:val="006F2A05"/>
    <w:rsid w:val="006F46A0"/>
    <w:rsid w:val="006F4AFC"/>
    <w:rsid w:val="006F730C"/>
    <w:rsid w:val="006F73F3"/>
    <w:rsid w:val="00702EB1"/>
    <w:rsid w:val="00702F11"/>
    <w:rsid w:val="007043FD"/>
    <w:rsid w:val="0070659E"/>
    <w:rsid w:val="00707736"/>
    <w:rsid w:val="0071123F"/>
    <w:rsid w:val="00711B96"/>
    <w:rsid w:val="007157B9"/>
    <w:rsid w:val="0071708A"/>
    <w:rsid w:val="0071761E"/>
    <w:rsid w:val="00721F42"/>
    <w:rsid w:val="007222A0"/>
    <w:rsid w:val="007234A9"/>
    <w:rsid w:val="0072464C"/>
    <w:rsid w:val="0072497E"/>
    <w:rsid w:val="00724E26"/>
    <w:rsid w:val="00724E74"/>
    <w:rsid w:val="00725910"/>
    <w:rsid w:val="00725CAE"/>
    <w:rsid w:val="00730933"/>
    <w:rsid w:val="00733ACE"/>
    <w:rsid w:val="00734B88"/>
    <w:rsid w:val="0073523A"/>
    <w:rsid w:val="007361B8"/>
    <w:rsid w:val="00740430"/>
    <w:rsid w:val="00740D71"/>
    <w:rsid w:val="0074108B"/>
    <w:rsid w:val="00747164"/>
    <w:rsid w:val="0075090E"/>
    <w:rsid w:val="007513CB"/>
    <w:rsid w:val="00753523"/>
    <w:rsid w:val="0075488B"/>
    <w:rsid w:val="00756044"/>
    <w:rsid w:val="00760CA9"/>
    <w:rsid w:val="007614D4"/>
    <w:rsid w:val="00761C9D"/>
    <w:rsid w:val="00761DA6"/>
    <w:rsid w:val="007663A7"/>
    <w:rsid w:val="00767BD0"/>
    <w:rsid w:val="007700B1"/>
    <w:rsid w:val="00773C3C"/>
    <w:rsid w:val="007742DE"/>
    <w:rsid w:val="00775015"/>
    <w:rsid w:val="0077653F"/>
    <w:rsid w:val="007768BC"/>
    <w:rsid w:val="00780B38"/>
    <w:rsid w:val="007810B7"/>
    <w:rsid w:val="00781F52"/>
    <w:rsid w:val="007825D9"/>
    <w:rsid w:val="00783C3E"/>
    <w:rsid w:val="0078433E"/>
    <w:rsid w:val="0078490F"/>
    <w:rsid w:val="0078626D"/>
    <w:rsid w:val="007867B8"/>
    <w:rsid w:val="00787CE7"/>
    <w:rsid w:val="007919F7"/>
    <w:rsid w:val="00795FF1"/>
    <w:rsid w:val="007963EB"/>
    <w:rsid w:val="007978F3"/>
    <w:rsid w:val="007A134F"/>
    <w:rsid w:val="007A1493"/>
    <w:rsid w:val="007A16EB"/>
    <w:rsid w:val="007A2D95"/>
    <w:rsid w:val="007A2E39"/>
    <w:rsid w:val="007A4FD7"/>
    <w:rsid w:val="007A5A1E"/>
    <w:rsid w:val="007B022C"/>
    <w:rsid w:val="007B1192"/>
    <w:rsid w:val="007B1305"/>
    <w:rsid w:val="007B1A6C"/>
    <w:rsid w:val="007B1E87"/>
    <w:rsid w:val="007B3608"/>
    <w:rsid w:val="007B6AF9"/>
    <w:rsid w:val="007C5276"/>
    <w:rsid w:val="007C594E"/>
    <w:rsid w:val="007C6B92"/>
    <w:rsid w:val="007C73B4"/>
    <w:rsid w:val="007D0F99"/>
    <w:rsid w:val="007D1DB9"/>
    <w:rsid w:val="007D2AD5"/>
    <w:rsid w:val="007D4898"/>
    <w:rsid w:val="007D58A9"/>
    <w:rsid w:val="007D6AE7"/>
    <w:rsid w:val="007D6CFB"/>
    <w:rsid w:val="007D77CB"/>
    <w:rsid w:val="007E1B06"/>
    <w:rsid w:val="007E574B"/>
    <w:rsid w:val="007E5750"/>
    <w:rsid w:val="007E6923"/>
    <w:rsid w:val="007F16FD"/>
    <w:rsid w:val="007F36DE"/>
    <w:rsid w:val="007F61FF"/>
    <w:rsid w:val="007F74E5"/>
    <w:rsid w:val="008004FA"/>
    <w:rsid w:val="0080264C"/>
    <w:rsid w:val="00804C1E"/>
    <w:rsid w:val="00804CC7"/>
    <w:rsid w:val="008059AC"/>
    <w:rsid w:val="00805F51"/>
    <w:rsid w:val="008109E3"/>
    <w:rsid w:val="00811638"/>
    <w:rsid w:val="00811E31"/>
    <w:rsid w:val="0081362D"/>
    <w:rsid w:val="00814AE7"/>
    <w:rsid w:val="00814CF9"/>
    <w:rsid w:val="00814F8E"/>
    <w:rsid w:val="00815382"/>
    <w:rsid w:val="00817DBA"/>
    <w:rsid w:val="00821341"/>
    <w:rsid w:val="008217A8"/>
    <w:rsid w:val="00821EDD"/>
    <w:rsid w:val="00822250"/>
    <w:rsid w:val="008226F3"/>
    <w:rsid w:val="00822B53"/>
    <w:rsid w:val="00823EF0"/>
    <w:rsid w:val="0082493F"/>
    <w:rsid w:val="00825196"/>
    <w:rsid w:val="0082606E"/>
    <w:rsid w:val="00826E26"/>
    <w:rsid w:val="00827DA8"/>
    <w:rsid w:val="00830296"/>
    <w:rsid w:val="008307A0"/>
    <w:rsid w:val="008321D0"/>
    <w:rsid w:val="00832418"/>
    <w:rsid w:val="00832758"/>
    <w:rsid w:val="00833B51"/>
    <w:rsid w:val="00835FDB"/>
    <w:rsid w:val="00836528"/>
    <w:rsid w:val="008403EE"/>
    <w:rsid w:val="008405D8"/>
    <w:rsid w:val="00841251"/>
    <w:rsid w:val="00841793"/>
    <w:rsid w:val="0084216A"/>
    <w:rsid w:val="0084222E"/>
    <w:rsid w:val="00842B95"/>
    <w:rsid w:val="008431A1"/>
    <w:rsid w:val="00843C63"/>
    <w:rsid w:val="0084470F"/>
    <w:rsid w:val="00845EEE"/>
    <w:rsid w:val="00852594"/>
    <w:rsid w:val="00852D7A"/>
    <w:rsid w:val="0085329B"/>
    <w:rsid w:val="00853451"/>
    <w:rsid w:val="008540D9"/>
    <w:rsid w:val="00854CC7"/>
    <w:rsid w:val="00854FD1"/>
    <w:rsid w:val="00856126"/>
    <w:rsid w:val="00860B84"/>
    <w:rsid w:val="0086449C"/>
    <w:rsid w:val="00865AD4"/>
    <w:rsid w:val="00866D84"/>
    <w:rsid w:val="00872112"/>
    <w:rsid w:val="00872A9C"/>
    <w:rsid w:val="00873ACD"/>
    <w:rsid w:val="00873E6E"/>
    <w:rsid w:val="0087699E"/>
    <w:rsid w:val="00877B02"/>
    <w:rsid w:val="008813AB"/>
    <w:rsid w:val="0088183B"/>
    <w:rsid w:val="00881F10"/>
    <w:rsid w:val="00882E5C"/>
    <w:rsid w:val="00885BD6"/>
    <w:rsid w:val="008863C4"/>
    <w:rsid w:val="00890A5B"/>
    <w:rsid w:val="00891838"/>
    <w:rsid w:val="008927AE"/>
    <w:rsid w:val="008938BD"/>
    <w:rsid w:val="0089611E"/>
    <w:rsid w:val="008A1353"/>
    <w:rsid w:val="008A299F"/>
    <w:rsid w:val="008A5FF7"/>
    <w:rsid w:val="008A705A"/>
    <w:rsid w:val="008B07B5"/>
    <w:rsid w:val="008B2BAC"/>
    <w:rsid w:val="008B4482"/>
    <w:rsid w:val="008B4E7B"/>
    <w:rsid w:val="008B514D"/>
    <w:rsid w:val="008B5ADA"/>
    <w:rsid w:val="008C0044"/>
    <w:rsid w:val="008C16FA"/>
    <w:rsid w:val="008C39E1"/>
    <w:rsid w:val="008C42DA"/>
    <w:rsid w:val="008C59F5"/>
    <w:rsid w:val="008C5BAD"/>
    <w:rsid w:val="008C792F"/>
    <w:rsid w:val="008C7FF1"/>
    <w:rsid w:val="008D19C5"/>
    <w:rsid w:val="008D1E35"/>
    <w:rsid w:val="008D38D6"/>
    <w:rsid w:val="008D3F88"/>
    <w:rsid w:val="008D40B7"/>
    <w:rsid w:val="008D6096"/>
    <w:rsid w:val="008D62B7"/>
    <w:rsid w:val="008D680C"/>
    <w:rsid w:val="008E0151"/>
    <w:rsid w:val="008E094B"/>
    <w:rsid w:val="008E6816"/>
    <w:rsid w:val="008E704A"/>
    <w:rsid w:val="008E725C"/>
    <w:rsid w:val="008E7435"/>
    <w:rsid w:val="008E7A1A"/>
    <w:rsid w:val="008F035B"/>
    <w:rsid w:val="008F2984"/>
    <w:rsid w:val="008F4819"/>
    <w:rsid w:val="008F51FE"/>
    <w:rsid w:val="008F52AE"/>
    <w:rsid w:val="008F6B04"/>
    <w:rsid w:val="00901CA4"/>
    <w:rsid w:val="00901DC9"/>
    <w:rsid w:val="0090324C"/>
    <w:rsid w:val="00904D81"/>
    <w:rsid w:val="009051E2"/>
    <w:rsid w:val="009059B9"/>
    <w:rsid w:val="009103BF"/>
    <w:rsid w:val="00910B00"/>
    <w:rsid w:val="00911BAF"/>
    <w:rsid w:val="00912063"/>
    <w:rsid w:val="0091313F"/>
    <w:rsid w:val="00914625"/>
    <w:rsid w:val="009147A0"/>
    <w:rsid w:val="009157C5"/>
    <w:rsid w:val="00916CC8"/>
    <w:rsid w:val="00916F93"/>
    <w:rsid w:val="0091711A"/>
    <w:rsid w:val="00917F77"/>
    <w:rsid w:val="00920814"/>
    <w:rsid w:val="0092292E"/>
    <w:rsid w:val="00924532"/>
    <w:rsid w:val="00925046"/>
    <w:rsid w:val="009250ED"/>
    <w:rsid w:val="009259C2"/>
    <w:rsid w:val="00931483"/>
    <w:rsid w:val="009316D4"/>
    <w:rsid w:val="0093204A"/>
    <w:rsid w:val="00932E4E"/>
    <w:rsid w:val="00934B69"/>
    <w:rsid w:val="0093516B"/>
    <w:rsid w:val="00935598"/>
    <w:rsid w:val="00940F22"/>
    <w:rsid w:val="00944C05"/>
    <w:rsid w:val="00944C5E"/>
    <w:rsid w:val="00951B92"/>
    <w:rsid w:val="00954FA2"/>
    <w:rsid w:val="009555B9"/>
    <w:rsid w:val="0095624C"/>
    <w:rsid w:val="009565B6"/>
    <w:rsid w:val="00957DB2"/>
    <w:rsid w:val="0096098E"/>
    <w:rsid w:val="00962492"/>
    <w:rsid w:val="009625E7"/>
    <w:rsid w:val="00963C8C"/>
    <w:rsid w:val="00964824"/>
    <w:rsid w:val="0096482A"/>
    <w:rsid w:val="00964B48"/>
    <w:rsid w:val="00964C85"/>
    <w:rsid w:val="009651C6"/>
    <w:rsid w:val="00965C24"/>
    <w:rsid w:val="00967214"/>
    <w:rsid w:val="009730F2"/>
    <w:rsid w:val="009766F4"/>
    <w:rsid w:val="00976BF5"/>
    <w:rsid w:val="00981D1F"/>
    <w:rsid w:val="00981FE2"/>
    <w:rsid w:val="00982052"/>
    <w:rsid w:val="00982410"/>
    <w:rsid w:val="00982E2E"/>
    <w:rsid w:val="009850A6"/>
    <w:rsid w:val="009862DA"/>
    <w:rsid w:val="009921C8"/>
    <w:rsid w:val="00995D54"/>
    <w:rsid w:val="009977DC"/>
    <w:rsid w:val="009A01F7"/>
    <w:rsid w:val="009A12FD"/>
    <w:rsid w:val="009A15F9"/>
    <w:rsid w:val="009A4753"/>
    <w:rsid w:val="009A5344"/>
    <w:rsid w:val="009B0CDD"/>
    <w:rsid w:val="009B11C3"/>
    <w:rsid w:val="009B69E2"/>
    <w:rsid w:val="009B6BC2"/>
    <w:rsid w:val="009B6E2F"/>
    <w:rsid w:val="009B707D"/>
    <w:rsid w:val="009B76DA"/>
    <w:rsid w:val="009C04BA"/>
    <w:rsid w:val="009C11F4"/>
    <w:rsid w:val="009C40AE"/>
    <w:rsid w:val="009D0A8C"/>
    <w:rsid w:val="009D19EF"/>
    <w:rsid w:val="009D524F"/>
    <w:rsid w:val="009D58E7"/>
    <w:rsid w:val="009D5A85"/>
    <w:rsid w:val="009D99C7"/>
    <w:rsid w:val="009E11EF"/>
    <w:rsid w:val="009E1D0A"/>
    <w:rsid w:val="009E2852"/>
    <w:rsid w:val="009E2873"/>
    <w:rsid w:val="009E2E43"/>
    <w:rsid w:val="009E5231"/>
    <w:rsid w:val="009E69BF"/>
    <w:rsid w:val="009E6C29"/>
    <w:rsid w:val="009E715C"/>
    <w:rsid w:val="009E756D"/>
    <w:rsid w:val="009E7C89"/>
    <w:rsid w:val="009F2396"/>
    <w:rsid w:val="009F2563"/>
    <w:rsid w:val="009F25C2"/>
    <w:rsid w:val="009F2D71"/>
    <w:rsid w:val="009F32F2"/>
    <w:rsid w:val="009F33C2"/>
    <w:rsid w:val="009F43C6"/>
    <w:rsid w:val="009F6145"/>
    <w:rsid w:val="009F6CE8"/>
    <w:rsid w:val="009F6D90"/>
    <w:rsid w:val="00A01047"/>
    <w:rsid w:val="00A04D7A"/>
    <w:rsid w:val="00A060E5"/>
    <w:rsid w:val="00A064A6"/>
    <w:rsid w:val="00A07ADB"/>
    <w:rsid w:val="00A10A89"/>
    <w:rsid w:val="00A125DB"/>
    <w:rsid w:val="00A12682"/>
    <w:rsid w:val="00A1785D"/>
    <w:rsid w:val="00A17AD1"/>
    <w:rsid w:val="00A219A4"/>
    <w:rsid w:val="00A253E8"/>
    <w:rsid w:val="00A25844"/>
    <w:rsid w:val="00A2685D"/>
    <w:rsid w:val="00A26E0C"/>
    <w:rsid w:val="00A270F8"/>
    <w:rsid w:val="00A311C2"/>
    <w:rsid w:val="00A318E0"/>
    <w:rsid w:val="00A31CBC"/>
    <w:rsid w:val="00A31E79"/>
    <w:rsid w:val="00A343A5"/>
    <w:rsid w:val="00A34E22"/>
    <w:rsid w:val="00A34FA3"/>
    <w:rsid w:val="00A35423"/>
    <w:rsid w:val="00A3715B"/>
    <w:rsid w:val="00A40A96"/>
    <w:rsid w:val="00A40D4A"/>
    <w:rsid w:val="00A40FBE"/>
    <w:rsid w:val="00A42C66"/>
    <w:rsid w:val="00A42E53"/>
    <w:rsid w:val="00A460E3"/>
    <w:rsid w:val="00A469D3"/>
    <w:rsid w:val="00A474F7"/>
    <w:rsid w:val="00A51571"/>
    <w:rsid w:val="00A51C68"/>
    <w:rsid w:val="00A52B9E"/>
    <w:rsid w:val="00A53D20"/>
    <w:rsid w:val="00A54AC0"/>
    <w:rsid w:val="00A576B7"/>
    <w:rsid w:val="00A57B7C"/>
    <w:rsid w:val="00A57FBE"/>
    <w:rsid w:val="00A60379"/>
    <w:rsid w:val="00A606CF"/>
    <w:rsid w:val="00A62C64"/>
    <w:rsid w:val="00A641C2"/>
    <w:rsid w:val="00A66515"/>
    <w:rsid w:val="00A66A4E"/>
    <w:rsid w:val="00A6777C"/>
    <w:rsid w:val="00A70193"/>
    <w:rsid w:val="00A70859"/>
    <w:rsid w:val="00A70DDA"/>
    <w:rsid w:val="00A7161C"/>
    <w:rsid w:val="00A723E4"/>
    <w:rsid w:val="00A745C6"/>
    <w:rsid w:val="00A74AFC"/>
    <w:rsid w:val="00A75127"/>
    <w:rsid w:val="00A77300"/>
    <w:rsid w:val="00A81C40"/>
    <w:rsid w:val="00A81E86"/>
    <w:rsid w:val="00A81FDF"/>
    <w:rsid w:val="00A82D4D"/>
    <w:rsid w:val="00A82E44"/>
    <w:rsid w:val="00A849DF"/>
    <w:rsid w:val="00A8684E"/>
    <w:rsid w:val="00A86D90"/>
    <w:rsid w:val="00A900BC"/>
    <w:rsid w:val="00A9105E"/>
    <w:rsid w:val="00A916CE"/>
    <w:rsid w:val="00A92089"/>
    <w:rsid w:val="00A96CD2"/>
    <w:rsid w:val="00AA1231"/>
    <w:rsid w:val="00AA1F0E"/>
    <w:rsid w:val="00AA6E93"/>
    <w:rsid w:val="00AA7504"/>
    <w:rsid w:val="00AA795E"/>
    <w:rsid w:val="00AB3D69"/>
    <w:rsid w:val="00AB4596"/>
    <w:rsid w:val="00AB496C"/>
    <w:rsid w:val="00AB65DD"/>
    <w:rsid w:val="00AB7AB9"/>
    <w:rsid w:val="00AB7DAD"/>
    <w:rsid w:val="00AC2B97"/>
    <w:rsid w:val="00AC603E"/>
    <w:rsid w:val="00AC6999"/>
    <w:rsid w:val="00AD08F5"/>
    <w:rsid w:val="00AD0EE1"/>
    <w:rsid w:val="00AD2206"/>
    <w:rsid w:val="00AD24F3"/>
    <w:rsid w:val="00AD485B"/>
    <w:rsid w:val="00AD6194"/>
    <w:rsid w:val="00AD62AE"/>
    <w:rsid w:val="00AE233B"/>
    <w:rsid w:val="00AE2543"/>
    <w:rsid w:val="00AE3DBB"/>
    <w:rsid w:val="00AE4377"/>
    <w:rsid w:val="00AE6208"/>
    <w:rsid w:val="00AF0545"/>
    <w:rsid w:val="00AF0F1D"/>
    <w:rsid w:val="00AF48CC"/>
    <w:rsid w:val="00AF5098"/>
    <w:rsid w:val="00AF749B"/>
    <w:rsid w:val="00B000BE"/>
    <w:rsid w:val="00B01117"/>
    <w:rsid w:val="00B019BE"/>
    <w:rsid w:val="00B01CB5"/>
    <w:rsid w:val="00B023D9"/>
    <w:rsid w:val="00B02C9E"/>
    <w:rsid w:val="00B04DDB"/>
    <w:rsid w:val="00B055F5"/>
    <w:rsid w:val="00B0653F"/>
    <w:rsid w:val="00B104CA"/>
    <w:rsid w:val="00B10F0D"/>
    <w:rsid w:val="00B11994"/>
    <w:rsid w:val="00B11C13"/>
    <w:rsid w:val="00B11F80"/>
    <w:rsid w:val="00B15EAC"/>
    <w:rsid w:val="00B16EFA"/>
    <w:rsid w:val="00B176FD"/>
    <w:rsid w:val="00B2002E"/>
    <w:rsid w:val="00B223DF"/>
    <w:rsid w:val="00B24932"/>
    <w:rsid w:val="00B25FE4"/>
    <w:rsid w:val="00B26676"/>
    <w:rsid w:val="00B300D2"/>
    <w:rsid w:val="00B30AA0"/>
    <w:rsid w:val="00B331F4"/>
    <w:rsid w:val="00B33BD4"/>
    <w:rsid w:val="00B34100"/>
    <w:rsid w:val="00B40E9A"/>
    <w:rsid w:val="00B4213B"/>
    <w:rsid w:val="00B42423"/>
    <w:rsid w:val="00B4324D"/>
    <w:rsid w:val="00B44C47"/>
    <w:rsid w:val="00B45B86"/>
    <w:rsid w:val="00B45EFB"/>
    <w:rsid w:val="00B460B1"/>
    <w:rsid w:val="00B47178"/>
    <w:rsid w:val="00B518EB"/>
    <w:rsid w:val="00B53C5C"/>
    <w:rsid w:val="00B57DCF"/>
    <w:rsid w:val="00B6037C"/>
    <w:rsid w:val="00B615EB"/>
    <w:rsid w:val="00B63B2D"/>
    <w:rsid w:val="00B72C2C"/>
    <w:rsid w:val="00B7311A"/>
    <w:rsid w:val="00B73D4C"/>
    <w:rsid w:val="00B77D2A"/>
    <w:rsid w:val="00B820D7"/>
    <w:rsid w:val="00B83196"/>
    <w:rsid w:val="00B83B64"/>
    <w:rsid w:val="00B84300"/>
    <w:rsid w:val="00B86797"/>
    <w:rsid w:val="00B86948"/>
    <w:rsid w:val="00B86E7E"/>
    <w:rsid w:val="00B9069A"/>
    <w:rsid w:val="00B90E1D"/>
    <w:rsid w:val="00B9127E"/>
    <w:rsid w:val="00B9133D"/>
    <w:rsid w:val="00B92065"/>
    <w:rsid w:val="00B9226A"/>
    <w:rsid w:val="00B92AE8"/>
    <w:rsid w:val="00B92D9F"/>
    <w:rsid w:val="00B949A7"/>
    <w:rsid w:val="00B963F1"/>
    <w:rsid w:val="00B96FC7"/>
    <w:rsid w:val="00B973C9"/>
    <w:rsid w:val="00BA0343"/>
    <w:rsid w:val="00BA3300"/>
    <w:rsid w:val="00BA36B1"/>
    <w:rsid w:val="00BA3778"/>
    <w:rsid w:val="00BA42E3"/>
    <w:rsid w:val="00BA79D9"/>
    <w:rsid w:val="00BB000E"/>
    <w:rsid w:val="00BB0A2F"/>
    <w:rsid w:val="00BB2654"/>
    <w:rsid w:val="00BB470E"/>
    <w:rsid w:val="00BB4F8E"/>
    <w:rsid w:val="00BB5573"/>
    <w:rsid w:val="00BB5649"/>
    <w:rsid w:val="00BB6416"/>
    <w:rsid w:val="00BB6777"/>
    <w:rsid w:val="00BB681A"/>
    <w:rsid w:val="00BC2562"/>
    <w:rsid w:val="00BC3468"/>
    <w:rsid w:val="00BC3A2B"/>
    <w:rsid w:val="00BC6D5E"/>
    <w:rsid w:val="00BD1F1C"/>
    <w:rsid w:val="00BD2F4F"/>
    <w:rsid w:val="00BD5700"/>
    <w:rsid w:val="00BD7542"/>
    <w:rsid w:val="00BE18A5"/>
    <w:rsid w:val="00BE2F15"/>
    <w:rsid w:val="00BE33C8"/>
    <w:rsid w:val="00BE4D5E"/>
    <w:rsid w:val="00BE5DA3"/>
    <w:rsid w:val="00BE6894"/>
    <w:rsid w:val="00BF1CE7"/>
    <w:rsid w:val="00BF39D4"/>
    <w:rsid w:val="00BF3F82"/>
    <w:rsid w:val="00BF4662"/>
    <w:rsid w:val="00BF7326"/>
    <w:rsid w:val="00C015AD"/>
    <w:rsid w:val="00C02477"/>
    <w:rsid w:val="00C0362F"/>
    <w:rsid w:val="00C03960"/>
    <w:rsid w:val="00C04625"/>
    <w:rsid w:val="00C0511F"/>
    <w:rsid w:val="00C05C7A"/>
    <w:rsid w:val="00C074D3"/>
    <w:rsid w:val="00C076E3"/>
    <w:rsid w:val="00C138B9"/>
    <w:rsid w:val="00C13C04"/>
    <w:rsid w:val="00C14871"/>
    <w:rsid w:val="00C17999"/>
    <w:rsid w:val="00C247F2"/>
    <w:rsid w:val="00C25390"/>
    <w:rsid w:val="00C27548"/>
    <w:rsid w:val="00C27949"/>
    <w:rsid w:val="00C2798C"/>
    <w:rsid w:val="00C3075F"/>
    <w:rsid w:val="00C30B8C"/>
    <w:rsid w:val="00C32948"/>
    <w:rsid w:val="00C32F73"/>
    <w:rsid w:val="00C3327C"/>
    <w:rsid w:val="00C33D65"/>
    <w:rsid w:val="00C36EEE"/>
    <w:rsid w:val="00C3717D"/>
    <w:rsid w:val="00C413BD"/>
    <w:rsid w:val="00C4142C"/>
    <w:rsid w:val="00C44D41"/>
    <w:rsid w:val="00C45A45"/>
    <w:rsid w:val="00C45D90"/>
    <w:rsid w:val="00C47598"/>
    <w:rsid w:val="00C47A9D"/>
    <w:rsid w:val="00C5029A"/>
    <w:rsid w:val="00C51094"/>
    <w:rsid w:val="00C533EA"/>
    <w:rsid w:val="00C536C6"/>
    <w:rsid w:val="00C551FE"/>
    <w:rsid w:val="00C555EE"/>
    <w:rsid w:val="00C5662D"/>
    <w:rsid w:val="00C57372"/>
    <w:rsid w:val="00C57AE0"/>
    <w:rsid w:val="00C60E61"/>
    <w:rsid w:val="00C62485"/>
    <w:rsid w:val="00C62DED"/>
    <w:rsid w:val="00C6450B"/>
    <w:rsid w:val="00C649E6"/>
    <w:rsid w:val="00C70A54"/>
    <w:rsid w:val="00C7172B"/>
    <w:rsid w:val="00C72318"/>
    <w:rsid w:val="00C7488A"/>
    <w:rsid w:val="00C749D7"/>
    <w:rsid w:val="00C80589"/>
    <w:rsid w:val="00C80ECC"/>
    <w:rsid w:val="00C813E8"/>
    <w:rsid w:val="00C81C15"/>
    <w:rsid w:val="00C81CE4"/>
    <w:rsid w:val="00C824FC"/>
    <w:rsid w:val="00C8296E"/>
    <w:rsid w:val="00C83279"/>
    <w:rsid w:val="00C83353"/>
    <w:rsid w:val="00C87908"/>
    <w:rsid w:val="00C87F36"/>
    <w:rsid w:val="00C90FA2"/>
    <w:rsid w:val="00C94B60"/>
    <w:rsid w:val="00C95148"/>
    <w:rsid w:val="00C971DE"/>
    <w:rsid w:val="00CA1FFC"/>
    <w:rsid w:val="00CA6471"/>
    <w:rsid w:val="00CA73BC"/>
    <w:rsid w:val="00CA7F45"/>
    <w:rsid w:val="00CB3552"/>
    <w:rsid w:val="00CB4AFD"/>
    <w:rsid w:val="00CB5665"/>
    <w:rsid w:val="00CB5BB4"/>
    <w:rsid w:val="00CB77C1"/>
    <w:rsid w:val="00CB7D97"/>
    <w:rsid w:val="00CC05B9"/>
    <w:rsid w:val="00CC2212"/>
    <w:rsid w:val="00CC2B56"/>
    <w:rsid w:val="00CC3431"/>
    <w:rsid w:val="00CC3C9E"/>
    <w:rsid w:val="00CC4262"/>
    <w:rsid w:val="00CC7E9C"/>
    <w:rsid w:val="00CD019E"/>
    <w:rsid w:val="00CD0D49"/>
    <w:rsid w:val="00CD1100"/>
    <w:rsid w:val="00CD148B"/>
    <w:rsid w:val="00CD155B"/>
    <w:rsid w:val="00CD2914"/>
    <w:rsid w:val="00CD4DA6"/>
    <w:rsid w:val="00CD5620"/>
    <w:rsid w:val="00CE0AE7"/>
    <w:rsid w:val="00CE174C"/>
    <w:rsid w:val="00CE347E"/>
    <w:rsid w:val="00CE37C8"/>
    <w:rsid w:val="00CE3D98"/>
    <w:rsid w:val="00CE55BF"/>
    <w:rsid w:val="00CE614C"/>
    <w:rsid w:val="00CE69D7"/>
    <w:rsid w:val="00CE746C"/>
    <w:rsid w:val="00CF104A"/>
    <w:rsid w:val="00CF173C"/>
    <w:rsid w:val="00CF24B0"/>
    <w:rsid w:val="00CF4B7B"/>
    <w:rsid w:val="00CF67EA"/>
    <w:rsid w:val="00CF6E72"/>
    <w:rsid w:val="00CF773F"/>
    <w:rsid w:val="00D02332"/>
    <w:rsid w:val="00D03646"/>
    <w:rsid w:val="00D04B5A"/>
    <w:rsid w:val="00D04D1A"/>
    <w:rsid w:val="00D05BD4"/>
    <w:rsid w:val="00D070D4"/>
    <w:rsid w:val="00D10B16"/>
    <w:rsid w:val="00D116FF"/>
    <w:rsid w:val="00D13A18"/>
    <w:rsid w:val="00D154AE"/>
    <w:rsid w:val="00D157E7"/>
    <w:rsid w:val="00D17BAD"/>
    <w:rsid w:val="00D206F1"/>
    <w:rsid w:val="00D2070B"/>
    <w:rsid w:val="00D210AC"/>
    <w:rsid w:val="00D22481"/>
    <w:rsid w:val="00D3011C"/>
    <w:rsid w:val="00D3046C"/>
    <w:rsid w:val="00D318A9"/>
    <w:rsid w:val="00D3206B"/>
    <w:rsid w:val="00D32D01"/>
    <w:rsid w:val="00D33FAC"/>
    <w:rsid w:val="00D340BB"/>
    <w:rsid w:val="00D35527"/>
    <w:rsid w:val="00D36A2A"/>
    <w:rsid w:val="00D36D88"/>
    <w:rsid w:val="00D37F95"/>
    <w:rsid w:val="00D405A7"/>
    <w:rsid w:val="00D41DF9"/>
    <w:rsid w:val="00D426AD"/>
    <w:rsid w:val="00D43ABD"/>
    <w:rsid w:val="00D44594"/>
    <w:rsid w:val="00D4627C"/>
    <w:rsid w:val="00D46CC5"/>
    <w:rsid w:val="00D46E9B"/>
    <w:rsid w:val="00D52C13"/>
    <w:rsid w:val="00D54160"/>
    <w:rsid w:val="00D541E7"/>
    <w:rsid w:val="00D55719"/>
    <w:rsid w:val="00D57BCE"/>
    <w:rsid w:val="00D60DC2"/>
    <w:rsid w:val="00D61056"/>
    <w:rsid w:val="00D61194"/>
    <w:rsid w:val="00D63209"/>
    <w:rsid w:val="00D6384C"/>
    <w:rsid w:val="00D65CD0"/>
    <w:rsid w:val="00D679FE"/>
    <w:rsid w:val="00D71B98"/>
    <w:rsid w:val="00D72863"/>
    <w:rsid w:val="00D749F9"/>
    <w:rsid w:val="00D761B3"/>
    <w:rsid w:val="00D77C5F"/>
    <w:rsid w:val="00D815BF"/>
    <w:rsid w:val="00D82B3D"/>
    <w:rsid w:val="00D8376F"/>
    <w:rsid w:val="00D854D7"/>
    <w:rsid w:val="00D8659F"/>
    <w:rsid w:val="00D86A57"/>
    <w:rsid w:val="00D875B8"/>
    <w:rsid w:val="00D924E0"/>
    <w:rsid w:val="00D9270D"/>
    <w:rsid w:val="00D93906"/>
    <w:rsid w:val="00D94160"/>
    <w:rsid w:val="00D9439C"/>
    <w:rsid w:val="00D943D4"/>
    <w:rsid w:val="00D9521E"/>
    <w:rsid w:val="00D95BB4"/>
    <w:rsid w:val="00D97581"/>
    <w:rsid w:val="00DA01A2"/>
    <w:rsid w:val="00DA1F6E"/>
    <w:rsid w:val="00DA3861"/>
    <w:rsid w:val="00DA3A8A"/>
    <w:rsid w:val="00DA4E74"/>
    <w:rsid w:val="00DB0CFD"/>
    <w:rsid w:val="00DB225D"/>
    <w:rsid w:val="00DB2324"/>
    <w:rsid w:val="00DB2F2D"/>
    <w:rsid w:val="00DC02C5"/>
    <w:rsid w:val="00DC0518"/>
    <w:rsid w:val="00DC1F96"/>
    <w:rsid w:val="00DC2044"/>
    <w:rsid w:val="00DC3614"/>
    <w:rsid w:val="00DC4028"/>
    <w:rsid w:val="00DC57DB"/>
    <w:rsid w:val="00DC78B5"/>
    <w:rsid w:val="00DD2443"/>
    <w:rsid w:val="00DD25D4"/>
    <w:rsid w:val="00DD2ADB"/>
    <w:rsid w:val="00DD2C5F"/>
    <w:rsid w:val="00DD46D3"/>
    <w:rsid w:val="00DD6E35"/>
    <w:rsid w:val="00DD7BF9"/>
    <w:rsid w:val="00DE04AA"/>
    <w:rsid w:val="00DE0674"/>
    <w:rsid w:val="00DE222B"/>
    <w:rsid w:val="00DE2B8D"/>
    <w:rsid w:val="00DE4E22"/>
    <w:rsid w:val="00DF254C"/>
    <w:rsid w:val="00DF2DAE"/>
    <w:rsid w:val="00DF3111"/>
    <w:rsid w:val="00DF34D3"/>
    <w:rsid w:val="00DF3FB9"/>
    <w:rsid w:val="00DF4330"/>
    <w:rsid w:val="00DF45DA"/>
    <w:rsid w:val="00DF4F75"/>
    <w:rsid w:val="00DF6CE5"/>
    <w:rsid w:val="00DF7006"/>
    <w:rsid w:val="00E008FC"/>
    <w:rsid w:val="00E03DB4"/>
    <w:rsid w:val="00E05639"/>
    <w:rsid w:val="00E068D0"/>
    <w:rsid w:val="00E07A19"/>
    <w:rsid w:val="00E128C0"/>
    <w:rsid w:val="00E141D5"/>
    <w:rsid w:val="00E15AD4"/>
    <w:rsid w:val="00E16443"/>
    <w:rsid w:val="00E17267"/>
    <w:rsid w:val="00E202FA"/>
    <w:rsid w:val="00E2148A"/>
    <w:rsid w:val="00E218CA"/>
    <w:rsid w:val="00E21CF9"/>
    <w:rsid w:val="00E2458E"/>
    <w:rsid w:val="00E24A5A"/>
    <w:rsid w:val="00E253D5"/>
    <w:rsid w:val="00E25645"/>
    <w:rsid w:val="00E26DE8"/>
    <w:rsid w:val="00E311A2"/>
    <w:rsid w:val="00E32834"/>
    <w:rsid w:val="00E32C62"/>
    <w:rsid w:val="00E36F09"/>
    <w:rsid w:val="00E373C5"/>
    <w:rsid w:val="00E4054A"/>
    <w:rsid w:val="00E4096D"/>
    <w:rsid w:val="00E41302"/>
    <w:rsid w:val="00E41FF2"/>
    <w:rsid w:val="00E42570"/>
    <w:rsid w:val="00E42E2C"/>
    <w:rsid w:val="00E4482D"/>
    <w:rsid w:val="00E50C9B"/>
    <w:rsid w:val="00E51DBC"/>
    <w:rsid w:val="00E53928"/>
    <w:rsid w:val="00E54A04"/>
    <w:rsid w:val="00E55240"/>
    <w:rsid w:val="00E559A2"/>
    <w:rsid w:val="00E57166"/>
    <w:rsid w:val="00E57389"/>
    <w:rsid w:val="00E57A14"/>
    <w:rsid w:val="00E61824"/>
    <w:rsid w:val="00E62951"/>
    <w:rsid w:val="00E62B43"/>
    <w:rsid w:val="00E6337E"/>
    <w:rsid w:val="00E64671"/>
    <w:rsid w:val="00E64DBD"/>
    <w:rsid w:val="00E655FB"/>
    <w:rsid w:val="00E66B06"/>
    <w:rsid w:val="00E67AF9"/>
    <w:rsid w:val="00E7019C"/>
    <w:rsid w:val="00E71EDC"/>
    <w:rsid w:val="00E71EEC"/>
    <w:rsid w:val="00E72C50"/>
    <w:rsid w:val="00E77EEF"/>
    <w:rsid w:val="00E80721"/>
    <w:rsid w:val="00E81DAA"/>
    <w:rsid w:val="00E83826"/>
    <w:rsid w:val="00E83DCD"/>
    <w:rsid w:val="00E84564"/>
    <w:rsid w:val="00E84823"/>
    <w:rsid w:val="00E8550E"/>
    <w:rsid w:val="00E85D65"/>
    <w:rsid w:val="00E85F06"/>
    <w:rsid w:val="00E8735C"/>
    <w:rsid w:val="00E877DB"/>
    <w:rsid w:val="00E91507"/>
    <w:rsid w:val="00E918BF"/>
    <w:rsid w:val="00E92262"/>
    <w:rsid w:val="00E958BF"/>
    <w:rsid w:val="00EA2131"/>
    <w:rsid w:val="00EA2F43"/>
    <w:rsid w:val="00EA5921"/>
    <w:rsid w:val="00EB1020"/>
    <w:rsid w:val="00EB175C"/>
    <w:rsid w:val="00EB29E1"/>
    <w:rsid w:val="00EB3158"/>
    <w:rsid w:val="00EB40D3"/>
    <w:rsid w:val="00EB49FF"/>
    <w:rsid w:val="00EB5322"/>
    <w:rsid w:val="00EB761C"/>
    <w:rsid w:val="00EB7941"/>
    <w:rsid w:val="00EB7B14"/>
    <w:rsid w:val="00EB7B19"/>
    <w:rsid w:val="00EC0FF1"/>
    <w:rsid w:val="00EC21B3"/>
    <w:rsid w:val="00EC41DE"/>
    <w:rsid w:val="00EC4A25"/>
    <w:rsid w:val="00EC4C76"/>
    <w:rsid w:val="00EC5779"/>
    <w:rsid w:val="00EC626A"/>
    <w:rsid w:val="00EC6920"/>
    <w:rsid w:val="00ED3CCA"/>
    <w:rsid w:val="00ED7053"/>
    <w:rsid w:val="00ED7A87"/>
    <w:rsid w:val="00ED7B3D"/>
    <w:rsid w:val="00EE11F8"/>
    <w:rsid w:val="00EE3C1D"/>
    <w:rsid w:val="00EE4274"/>
    <w:rsid w:val="00EE4D89"/>
    <w:rsid w:val="00EE5020"/>
    <w:rsid w:val="00EE5AD4"/>
    <w:rsid w:val="00EF0762"/>
    <w:rsid w:val="00EF122C"/>
    <w:rsid w:val="00EF14AC"/>
    <w:rsid w:val="00EF2082"/>
    <w:rsid w:val="00EF36AB"/>
    <w:rsid w:val="00EF5B70"/>
    <w:rsid w:val="00EF5E4C"/>
    <w:rsid w:val="00F03614"/>
    <w:rsid w:val="00F04524"/>
    <w:rsid w:val="00F0490D"/>
    <w:rsid w:val="00F054C6"/>
    <w:rsid w:val="00F06C56"/>
    <w:rsid w:val="00F07599"/>
    <w:rsid w:val="00F1029B"/>
    <w:rsid w:val="00F1116F"/>
    <w:rsid w:val="00F119F4"/>
    <w:rsid w:val="00F12333"/>
    <w:rsid w:val="00F14FDC"/>
    <w:rsid w:val="00F15CF5"/>
    <w:rsid w:val="00F167C8"/>
    <w:rsid w:val="00F20FB7"/>
    <w:rsid w:val="00F21691"/>
    <w:rsid w:val="00F220AC"/>
    <w:rsid w:val="00F2263E"/>
    <w:rsid w:val="00F2315C"/>
    <w:rsid w:val="00F23238"/>
    <w:rsid w:val="00F23D71"/>
    <w:rsid w:val="00F24789"/>
    <w:rsid w:val="00F25A3C"/>
    <w:rsid w:val="00F26993"/>
    <w:rsid w:val="00F27CF1"/>
    <w:rsid w:val="00F30815"/>
    <w:rsid w:val="00F318F6"/>
    <w:rsid w:val="00F326A0"/>
    <w:rsid w:val="00F35E64"/>
    <w:rsid w:val="00F37BCA"/>
    <w:rsid w:val="00F43593"/>
    <w:rsid w:val="00F44272"/>
    <w:rsid w:val="00F52AF9"/>
    <w:rsid w:val="00F52FCD"/>
    <w:rsid w:val="00F53651"/>
    <w:rsid w:val="00F553C3"/>
    <w:rsid w:val="00F55EBA"/>
    <w:rsid w:val="00F56244"/>
    <w:rsid w:val="00F567E2"/>
    <w:rsid w:val="00F56C66"/>
    <w:rsid w:val="00F56DEA"/>
    <w:rsid w:val="00F6063A"/>
    <w:rsid w:val="00F60738"/>
    <w:rsid w:val="00F61242"/>
    <w:rsid w:val="00F6274E"/>
    <w:rsid w:val="00F6414C"/>
    <w:rsid w:val="00F65278"/>
    <w:rsid w:val="00F65F60"/>
    <w:rsid w:val="00F70118"/>
    <w:rsid w:val="00F73AEC"/>
    <w:rsid w:val="00F73BB5"/>
    <w:rsid w:val="00F76CE5"/>
    <w:rsid w:val="00F76F4C"/>
    <w:rsid w:val="00F770B2"/>
    <w:rsid w:val="00F81671"/>
    <w:rsid w:val="00F81C42"/>
    <w:rsid w:val="00F8252B"/>
    <w:rsid w:val="00F830FD"/>
    <w:rsid w:val="00F83F23"/>
    <w:rsid w:val="00F84054"/>
    <w:rsid w:val="00F8426A"/>
    <w:rsid w:val="00F85145"/>
    <w:rsid w:val="00F85583"/>
    <w:rsid w:val="00F91E3E"/>
    <w:rsid w:val="00F92064"/>
    <w:rsid w:val="00F9218C"/>
    <w:rsid w:val="00F925CA"/>
    <w:rsid w:val="00F93316"/>
    <w:rsid w:val="00F93A13"/>
    <w:rsid w:val="00F94416"/>
    <w:rsid w:val="00F9485C"/>
    <w:rsid w:val="00F97C54"/>
    <w:rsid w:val="00FA01CC"/>
    <w:rsid w:val="00FA03B3"/>
    <w:rsid w:val="00FA1DE9"/>
    <w:rsid w:val="00FA2951"/>
    <w:rsid w:val="00FA68C6"/>
    <w:rsid w:val="00FB0524"/>
    <w:rsid w:val="00FB31EF"/>
    <w:rsid w:val="00FB5153"/>
    <w:rsid w:val="00FC1011"/>
    <w:rsid w:val="00FC4209"/>
    <w:rsid w:val="00FC4257"/>
    <w:rsid w:val="00FC4F45"/>
    <w:rsid w:val="00FC50A5"/>
    <w:rsid w:val="00FC6324"/>
    <w:rsid w:val="00FC794E"/>
    <w:rsid w:val="00FC7B74"/>
    <w:rsid w:val="00FC7F31"/>
    <w:rsid w:val="00FD2213"/>
    <w:rsid w:val="00FD23E0"/>
    <w:rsid w:val="00FD26D0"/>
    <w:rsid w:val="00FD327B"/>
    <w:rsid w:val="00FE1900"/>
    <w:rsid w:val="00FE2C06"/>
    <w:rsid w:val="00FE3270"/>
    <w:rsid w:val="00FE5257"/>
    <w:rsid w:val="00FE6CBD"/>
    <w:rsid w:val="00FE7DA9"/>
    <w:rsid w:val="00FE7F95"/>
    <w:rsid w:val="00FF18F7"/>
    <w:rsid w:val="00FF4446"/>
    <w:rsid w:val="00FF545B"/>
    <w:rsid w:val="00FF5FA4"/>
    <w:rsid w:val="00FF6E3F"/>
    <w:rsid w:val="01B2F3F8"/>
    <w:rsid w:val="01D39CB2"/>
    <w:rsid w:val="04808C7B"/>
    <w:rsid w:val="05C97CAD"/>
    <w:rsid w:val="08185B00"/>
    <w:rsid w:val="0AC41955"/>
    <w:rsid w:val="0B0FD40B"/>
    <w:rsid w:val="0B33A19F"/>
    <w:rsid w:val="0B533BFB"/>
    <w:rsid w:val="0B60C75A"/>
    <w:rsid w:val="0CEB677C"/>
    <w:rsid w:val="0D25C217"/>
    <w:rsid w:val="0E197B99"/>
    <w:rsid w:val="0E4BA90F"/>
    <w:rsid w:val="0EB6B54E"/>
    <w:rsid w:val="0EF1999D"/>
    <w:rsid w:val="0F582A4D"/>
    <w:rsid w:val="10638074"/>
    <w:rsid w:val="10B70DB6"/>
    <w:rsid w:val="11A787E9"/>
    <w:rsid w:val="11D4CC64"/>
    <w:rsid w:val="145DEC3C"/>
    <w:rsid w:val="14F63BF8"/>
    <w:rsid w:val="15A89C67"/>
    <w:rsid w:val="15F11A1D"/>
    <w:rsid w:val="169FF04A"/>
    <w:rsid w:val="18365354"/>
    <w:rsid w:val="1BE95117"/>
    <w:rsid w:val="21776DEE"/>
    <w:rsid w:val="222454E6"/>
    <w:rsid w:val="227E22FB"/>
    <w:rsid w:val="23302203"/>
    <w:rsid w:val="234604EB"/>
    <w:rsid w:val="239264E3"/>
    <w:rsid w:val="23961091"/>
    <w:rsid w:val="2C035CCE"/>
    <w:rsid w:val="2C065ABE"/>
    <w:rsid w:val="2D26E4BE"/>
    <w:rsid w:val="2EEA2E93"/>
    <w:rsid w:val="303DD792"/>
    <w:rsid w:val="30D11087"/>
    <w:rsid w:val="312EAADA"/>
    <w:rsid w:val="32591895"/>
    <w:rsid w:val="32AF235B"/>
    <w:rsid w:val="34418ECF"/>
    <w:rsid w:val="3791E085"/>
    <w:rsid w:val="3898768C"/>
    <w:rsid w:val="38F8EF15"/>
    <w:rsid w:val="39CF393D"/>
    <w:rsid w:val="3B71AE41"/>
    <w:rsid w:val="3C744D2C"/>
    <w:rsid w:val="3EE490B7"/>
    <w:rsid w:val="3F14504F"/>
    <w:rsid w:val="3F9367A1"/>
    <w:rsid w:val="409F8DC0"/>
    <w:rsid w:val="4112DDDF"/>
    <w:rsid w:val="419372D9"/>
    <w:rsid w:val="41CBC598"/>
    <w:rsid w:val="4315B636"/>
    <w:rsid w:val="445CB5B6"/>
    <w:rsid w:val="448329A7"/>
    <w:rsid w:val="4536ECDF"/>
    <w:rsid w:val="45DBA749"/>
    <w:rsid w:val="476033AB"/>
    <w:rsid w:val="4AD57838"/>
    <w:rsid w:val="4B8399CA"/>
    <w:rsid w:val="4CAB897D"/>
    <w:rsid w:val="4F85411D"/>
    <w:rsid w:val="50D8DC67"/>
    <w:rsid w:val="537F3173"/>
    <w:rsid w:val="547935FE"/>
    <w:rsid w:val="558FB533"/>
    <w:rsid w:val="55C32809"/>
    <w:rsid w:val="56D2413C"/>
    <w:rsid w:val="57934A41"/>
    <w:rsid w:val="57A28D98"/>
    <w:rsid w:val="58177C63"/>
    <w:rsid w:val="5845D30D"/>
    <w:rsid w:val="58CE2264"/>
    <w:rsid w:val="590C3673"/>
    <w:rsid w:val="5A438E94"/>
    <w:rsid w:val="5AF1618F"/>
    <w:rsid w:val="5CA7CF30"/>
    <w:rsid w:val="5DD0A551"/>
    <w:rsid w:val="5E0214C7"/>
    <w:rsid w:val="5E876A87"/>
    <w:rsid w:val="608ADA24"/>
    <w:rsid w:val="615CD3D2"/>
    <w:rsid w:val="625CA940"/>
    <w:rsid w:val="6299F05C"/>
    <w:rsid w:val="659B4F2C"/>
    <w:rsid w:val="65D1911E"/>
    <w:rsid w:val="65D69829"/>
    <w:rsid w:val="6853614D"/>
    <w:rsid w:val="68866D4C"/>
    <w:rsid w:val="68E427AF"/>
    <w:rsid w:val="6A06D53B"/>
    <w:rsid w:val="6C0AD85C"/>
    <w:rsid w:val="6D564E3C"/>
    <w:rsid w:val="6F67388D"/>
    <w:rsid w:val="700AAB8B"/>
    <w:rsid w:val="715FE3CB"/>
    <w:rsid w:val="71C9DCAB"/>
    <w:rsid w:val="73ABFA6B"/>
    <w:rsid w:val="73D3A1BA"/>
    <w:rsid w:val="740325BE"/>
    <w:rsid w:val="75DBD3A0"/>
    <w:rsid w:val="77BE563A"/>
    <w:rsid w:val="78A65A7E"/>
    <w:rsid w:val="78F040D3"/>
    <w:rsid w:val="79148049"/>
    <w:rsid w:val="7AF5F6FC"/>
    <w:rsid w:val="7BE1E565"/>
    <w:rsid w:val="7BF1386F"/>
    <w:rsid w:val="7D04FD9D"/>
    <w:rsid w:val="7E18EC2D"/>
    <w:rsid w:val="7F298955"/>
    <w:rsid w:val="7F31A5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D96F70"/>
  <w15:docId w15:val="{BA003335-373E-4652-8280-9CBA8EA2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uiPriority="99"/>
    <w:lsdException w:name="Quote" w:qFormat="1"/>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ocked="1"/>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AC2B97"/>
    <w:pPr>
      <w:spacing w:after="160" w:line="264" w:lineRule="auto"/>
    </w:pPr>
    <w:rPr>
      <w:rFonts w:asciiTheme="minorHAnsi" w:eastAsiaTheme="minorHAnsi" w:hAnsiTheme="minorHAnsi"/>
      <w:sz w:val="22"/>
      <w:szCs w:val="22"/>
    </w:rPr>
  </w:style>
  <w:style w:type="paragraph" w:styleId="Heading1">
    <w:name w:val="heading 1"/>
    <w:basedOn w:val="Normal"/>
    <w:next w:val="Normal"/>
    <w:link w:val="Heading1Char"/>
    <w:semiHidden/>
    <w:rsid w:val="00AC2B97"/>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AC2B97"/>
    <w:pPr>
      <w:keepNext/>
      <w:keepLines/>
      <w:numPr>
        <w:ilvl w:val="1"/>
        <w:numId w:val="12"/>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AC2B97"/>
    <w:pPr>
      <w:keepNext/>
      <w:keepLines/>
      <w:numPr>
        <w:ilvl w:val="2"/>
        <w:numId w:val="12"/>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AC2B97"/>
    <w:pPr>
      <w:keepNext/>
      <w:keepLines/>
      <w:numPr>
        <w:ilvl w:val="3"/>
        <w:numId w:val="12"/>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AC2B97"/>
    <w:pPr>
      <w:keepNext/>
      <w:keepLines/>
      <w:numPr>
        <w:ilvl w:val="4"/>
        <w:numId w:val="12"/>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AC2B97"/>
    <w:pPr>
      <w:keepNext/>
      <w:keepLines/>
      <w:numPr>
        <w:ilvl w:val="5"/>
        <w:numId w:val="12"/>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AC2B97"/>
    <w:pPr>
      <w:keepNext/>
      <w:keepLines/>
      <w:numPr>
        <w:ilvl w:val="6"/>
        <w:numId w:val="12"/>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AC2B97"/>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locked/>
    <w:rsid w:val="00AC2B97"/>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rsid w:val="00AC2B97"/>
    <w:pPr>
      <w:spacing w:after="0" w:line="240" w:lineRule="auto"/>
    </w:pPr>
    <w:rPr>
      <w:rFonts w:ascii="Segoe UI" w:hAnsi="Segoe UI" w:cs="Segoe UI"/>
      <w:sz w:val="18"/>
      <w:szCs w:val="18"/>
    </w:rPr>
  </w:style>
  <w:style w:type="paragraph" w:customStyle="1" w:styleId="AcknowledgmentnoTOC">
    <w:name w:val="Acknowledgment no TOC"/>
    <w:basedOn w:val="Normal"/>
    <w:next w:val="Normal"/>
    <w:semiHidden/>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semiHidden/>
    <w:rsid w:val="00AC2B97"/>
    <w:rPr>
      <w:rFonts w:ascii="Segoe UI" w:hAnsi="Segoe UI" w:eastAsiaTheme="minorHAnsi" w:cs="Segoe UI"/>
      <w:sz w:val="18"/>
      <w:szCs w:val="18"/>
    </w:rPr>
  </w:style>
  <w:style w:type="paragraph" w:customStyle="1" w:styleId="Bullet">
    <w:name w:val="Bullet"/>
    <w:basedOn w:val="Normal"/>
    <w:semiHidden/>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semiHidden/>
    <w:rsid w:val="00455D47"/>
    <w:pPr>
      <w:numPr>
        <w:numId w:val="2"/>
      </w:numPr>
      <w:spacing w:after="240"/>
      <w:ind w:left="432" w:hanging="432"/>
    </w:pPr>
  </w:style>
  <w:style w:type="paragraph" w:customStyle="1" w:styleId="BulletLastDS">
    <w:name w:val="Bullet (Last DS)"/>
    <w:basedOn w:val="Bullet"/>
    <w:next w:val="Normal"/>
    <w:semiHidden/>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semiHidden/>
    <w:rsid w:val="002B76AB"/>
    <w:pPr>
      <w:numPr>
        <w:numId w:val="4"/>
      </w:numPr>
      <w:tabs>
        <w:tab w:val="left" w:pos="288"/>
      </w:tabs>
      <w:spacing w:after="120" w:line="240" w:lineRule="auto"/>
    </w:pPr>
  </w:style>
  <w:style w:type="paragraph" w:customStyle="1" w:styleId="DashLASTSS">
    <w:name w:val="Dash (LAST SS)"/>
    <w:basedOn w:val="Dash"/>
    <w:next w:val="NormalSS"/>
    <w:semiHidden/>
    <w:rsid w:val="002B76AB"/>
    <w:pPr>
      <w:numPr>
        <w:numId w:val="5"/>
      </w:numPr>
      <w:spacing w:after="240"/>
    </w:pPr>
  </w:style>
  <w:style w:type="paragraph" w:customStyle="1" w:styleId="DashLASTDS">
    <w:name w:val="Dash (LAST DS)"/>
    <w:basedOn w:val="Dash"/>
    <w:next w:val="Normal"/>
    <w:semiHidden/>
    <w:rsid w:val="004867C2"/>
    <w:pPr>
      <w:spacing w:after="320"/>
    </w:pPr>
    <w:rPr>
      <w:szCs w:val="24"/>
    </w:rPr>
  </w:style>
  <w:style w:type="paragraph" w:styleId="Footer">
    <w:name w:val="footer"/>
    <w:basedOn w:val="Normal"/>
    <w:link w:val="FooterChar"/>
    <w:semiHidden/>
    <w:rsid w:val="00AC2B97"/>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AC2B97"/>
    <w:rPr>
      <w:rFonts w:asciiTheme="majorHAnsi" w:eastAsiaTheme="minorHAnsi" w:hAnsiTheme="majorHAnsi"/>
      <w:sz w:val="20"/>
      <w:szCs w:val="22"/>
    </w:rPr>
  </w:style>
  <w:style w:type="paragraph" w:styleId="DocumentMap">
    <w:name w:val="Document Map"/>
    <w:basedOn w:val="Normal"/>
    <w:link w:val="DocumentMapChar"/>
    <w:semiHidden/>
    <w:rsid w:val="00AC2B9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C2B97"/>
    <w:rPr>
      <w:rFonts w:ascii="Segoe UI" w:hAnsi="Segoe UI" w:eastAsiaTheme="minorHAnsi" w:cs="Segoe UI"/>
      <w:sz w:val="16"/>
      <w:szCs w:val="16"/>
    </w:rPr>
  </w:style>
  <w:style w:type="character" w:styleId="FootnoteReference">
    <w:name w:val="footnote reference"/>
    <w:basedOn w:val="DefaultParagraphFont"/>
    <w:semiHidden/>
    <w:rsid w:val="00AC2B97"/>
    <w:rPr>
      <w:vertAlign w:val="superscript"/>
    </w:rPr>
  </w:style>
  <w:style w:type="paragraph" w:styleId="FootnoteText">
    <w:name w:val="footnote text"/>
    <w:basedOn w:val="Normal"/>
    <w:link w:val="FootnoteTextChar"/>
    <w:semiHidden/>
    <w:rsid w:val="00AC2B97"/>
    <w:pPr>
      <w:spacing w:after="0" w:line="240" w:lineRule="auto"/>
    </w:pPr>
    <w:rPr>
      <w:sz w:val="20"/>
      <w:szCs w:val="20"/>
    </w:rPr>
  </w:style>
  <w:style w:type="character" w:customStyle="1" w:styleId="FootnoteTextChar">
    <w:name w:val="Footnote Text Char"/>
    <w:basedOn w:val="DefaultParagraphFont"/>
    <w:link w:val="FootnoteText"/>
    <w:rsid w:val="00AC2B97"/>
    <w:rPr>
      <w:rFonts w:asciiTheme="minorHAnsi" w:eastAsiaTheme="minorHAnsi" w:hAnsiTheme="minorHAnsi"/>
      <w:sz w:val="20"/>
      <w:szCs w:val="20"/>
    </w:rPr>
  </w:style>
  <w:style w:type="paragraph" w:styleId="Header">
    <w:name w:val="header"/>
    <w:basedOn w:val="Normal"/>
    <w:link w:val="HeaderChar"/>
    <w:semiHidden/>
    <w:rsid w:val="00AC2B97"/>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C2B97"/>
    <w:rPr>
      <w:rFonts w:asciiTheme="majorHAnsi" w:eastAsiaTheme="minorHAnsi" w:hAnsiTheme="majorHAnsi"/>
      <w:sz w:val="20"/>
      <w:szCs w:val="22"/>
    </w:rPr>
  </w:style>
  <w:style w:type="character" w:customStyle="1" w:styleId="Heading1Char">
    <w:name w:val="Heading 1 Char"/>
    <w:basedOn w:val="DefaultParagraphFont"/>
    <w:link w:val="Heading1"/>
    <w:rsid w:val="00AC2B97"/>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AC2B97"/>
    <w:rPr>
      <w:rFonts w:asciiTheme="majorHAnsi" w:eastAsiaTheme="majorEastAsia" w:hAnsiTheme="majorHAnsi" w:cstheme="majorBidi"/>
      <w:color w:val="081E36" w:themeColor="accent1" w:themeShade="BF"/>
      <w:sz w:val="26"/>
      <w:szCs w:val="26"/>
    </w:rPr>
  </w:style>
  <w:style w:type="paragraph" w:customStyle="1" w:styleId="Heading2NoTOC">
    <w:name w:val="Heading 2_No TOC"/>
    <w:basedOn w:val="Normal"/>
    <w:next w:val="NormalSS"/>
    <w:semiHidden/>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semiHidden/>
    <w:rsid w:val="00AC2B97"/>
    <w:rPr>
      <w:rFonts w:asciiTheme="majorHAnsi" w:eastAsiaTheme="majorEastAsia" w:hAnsiTheme="majorHAnsi" w:cstheme="majorBidi"/>
      <w:color w:val="051424" w:themeColor="accent1" w:themeShade="7F"/>
    </w:rPr>
  </w:style>
  <w:style w:type="paragraph" w:customStyle="1" w:styleId="Heading3NoTOC">
    <w:name w:val="Heading 3_No TOC"/>
    <w:basedOn w:val="Heading3"/>
    <w:next w:val="NormalSS"/>
    <w:semiHidden/>
    <w:rsid w:val="00043B27"/>
    <w:pPr>
      <w:outlineLvl w:val="9"/>
    </w:pPr>
  </w:style>
  <w:style w:type="character" w:customStyle="1" w:styleId="Heading4Char">
    <w:name w:val="Heading 4 Char"/>
    <w:basedOn w:val="DefaultParagraphFont"/>
    <w:link w:val="Heading4"/>
    <w:semiHidden/>
    <w:rsid w:val="00AC2B97"/>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basedOn w:val="DefaultParagraphFont"/>
    <w:link w:val="Heading5"/>
    <w:semiHidden/>
    <w:rsid w:val="00AC2B97"/>
    <w:rPr>
      <w:rFonts w:asciiTheme="majorHAnsi" w:eastAsiaTheme="majorEastAsia" w:hAnsiTheme="majorHAnsi" w:cstheme="majorBidi"/>
      <w:color w:val="081E36" w:themeColor="accent1" w:themeShade="BF"/>
      <w:sz w:val="22"/>
      <w:szCs w:val="22"/>
    </w:rPr>
  </w:style>
  <w:style w:type="character" w:customStyle="1" w:styleId="Heading6Char">
    <w:name w:val="Heading 6 Char"/>
    <w:basedOn w:val="DefaultParagraphFont"/>
    <w:link w:val="Heading6"/>
    <w:semiHidden/>
    <w:rsid w:val="00AC2B97"/>
    <w:rPr>
      <w:rFonts w:asciiTheme="majorHAnsi" w:eastAsiaTheme="majorEastAsia" w:hAnsiTheme="majorHAnsi" w:cstheme="majorBidi"/>
      <w:color w:val="051424" w:themeColor="accent1" w:themeShade="7F"/>
      <w:sz w:val="22"/>
      <w:szCs w:val="22"/>
    </w:rPr>
  </w:style>
  <w:style w:type="character" w:customStyle="1" w:styleId="Heading7Char">
    <w:name w:val="Heading 7 Char"/>
    <w:basedOn w:val="DefaultParagraphFont"/>
    <w:link w:val="Heading7"/>
    <w:semiHidden/>
    <w:rsid w:val="00AC2B97"/>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basedOn w:val="DefaultParagraphFont"/>
    <w:link w:val="Heading8"/>
    <w:semiHidden/>
    <w:rsid w:val="00AC2B97"/>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AC2B97"/>
    <w:rPr>
      <w:rFonts w:asciiTheme="majorHAnsi" w:eastAsiaTheme="majorEastAsia" w:hAnsiTheme="majorHAnsi" w:cstheme="majorBidi"/>
      <w:i/>
      <w:iCs/>
      <w:color w:val="272727" w:themeColor="text1" w:themeTint="D8"/>
      <w:sz w:val="21"/>
      <w:szCs w:val="21"/>
    </w:rPr>
  </w:style>
  <w:style w:type="paragraph" w:customStyle="1" w:styleId="MarkforAppendixTitle">
    <w:name w:val="Mark for Appendix Title"/>
    <w:basedOn w:val="Normal"/>
    <w:next w:val="Normal"/>
    <w:semiHidden/>
    <w:rsid w:val="00F6274E"/>
    <w:pPr>
      <w:spacing w:before="2640" w:after="240" w:line="240" w:lineRule="auto"/>
      <w:jc w:val="center"/>
      <w:outlineLvl w:val="0"/>
    </w:pPr>
    <w:rPr>
      <w:rFonts w:ascii="Arial Black" w:hAnsi="Arial Black"/>
      <w:caps/>
    </w:rPr>
  </w:style>
  <w:style w:type="paragraph" w:customStyle="1" w:styleId="MarkforAttachmentTitle">
    <w:name w:val="Mark for Attachment Title"/>
    <w:basedOn w:val="Normal"/>
    <w:next w:val="Normal"/>
    <w:semiHidden/>
    <w:rsid w:val="00F6274E"/>
    <w:pPr>
      <w:spacing w:before="2640" w:after="240" w:line="240" w:lineRule="auto"/>
      <w:jc w:val="center"/>
      <w:outlineLvl w:val="0"/>
    </w:pPr>
    <w:rPr>
      <w:rFonts w:ascii="Arial Black" w:hAnsi="Arial Black"/>
      <w:caps/>
    </w:rPr>
  </w:style>
  <w:style w:type="paragraph" w:customStyle="1" w:styleId="MarkforExhibitTitle">
    <w:name w:val="Mark for Exhibit Title"/>
    <w:basedOn w:val="MarkforTableTitle"/>
    <w:next w:val="NormalSS"/>
    <w:semiHidden/>
    <w:rsid w:val="000B764C"/>
  </w:style>
  <w:style w:type="paragraph" w:customStyle="1" w:styleId="MarkforTableTitle">
    <w:name w:val="Mark for Table Title"/>
    <w:basedOn w:val="Normal"/>
    <w:next w:val="NormalSS"/>
    <w:semiHidden/>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semiHidden/>
    <w:rsid w:val="004867C2"/>
  </w:style>
  <w:style w:type="numbering" w:customStyle="1" w:styleId="MPROutline">
    <w:name w:val="MPROutline"/>
    <w:locked/>
    <w:rsid w:val="002E3E35"/>
    <w:pPr>
      <w:numPr>
        <w:numId w:val="6"/>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NormalSS">
    <w:name w:val="NormalSS"/>
    <w:basedOn w:val="Normal"/>
    <w:semiHidden/>
    <w:rsid w:val="000B764C"/>
    <w:pPr>
      <w:spacing w:after="240" w:line="240" w:lineRule="auto"/>
    </w:pPr>
  </w:style>
  <w:style w:type="paragraph" w:customStyle="1" w:styleId="NormalSScontinued">
    <w:name w:val="NormalSS (continued)"/>
    <w:basedOn w:val="NormalSS"/>
    <w:next w:val="NormalSS"/>
    <w:semiHidden/>
    <w:rsid w:val="000B764C"/>
  </w:style>
  <w:style w:type="paragraph" w:customStyle="1" w:styleId="NumberedBullet">
    <w:name w:val="Numbered Bullet"/>
    <w:basedOn w:val="Normal"/>
    <w:link w:val="NumberedBulletChar"/>
    <w:semiHidden/>
    <w:rsid w:val="00455D47"/>
    <w:pPr>
      <w:numPr>
        <w:numId w:val="7"/>
      </w:numPr>
      <w:tabs>
        <w:tab w:val="left" w:pos="432"/>
        <w:tab w:val="clear" w:pos="792"/>
      </w:tabs>
      <w:spacing w:after="120" w:line="240" w:lineRule="auto"/>
      <w:ind w:left="432" w:hanging="432"/>
    </w:pPr>
  </w:style>
  <w:style w:type="paragraph" w:customStyle="1" w:styleId="Outline">
    <w:name w:val="Outline"/>
    <w:basedOn w:val="Normal"/>
    <w:semiHidden/>
    <w:unhideWhenUsed/>
    <w:rsid w:val="002E3E35"/>
    <w:pPr>
      <w:spacing w:after="240" w:line="240" w:lineRule="auto"/>
      <w:ind w:left="720" w:hanging="720"/>
    </w:pPr>
  </w:style>
  <w:style w:type="character" w:styleId="PageNumber">
    <w:name w:val="page number"/>
    <w:basedOn w:val="DefaultParagraphFont"/>
    <w:semiHidden/>
    <w:rsid w:val="00AC2B97"/>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Left"/>
    <w:qFormat/>
    <w:rsid w:val="00AC2B97"/>
    <w:pPr>
      <w:keepNext/>
    </w:pPr>
    <w:rPr>
      <w:color w:val="FFFFFF" w:themeColor="background1"/>
      <w:sz w:val="20"/>
    </w:rPr>
  </w:style>
  <w:style w:type="paragraph" w:customStyle="1" w:styleId="TableHeaderCenter">
    <w:name w:val="Table Header Center"/>
    <w:basedOn w:val="TableTextLeft"/>
    <w:qFormat/>
    <w:rsid w:val="00AC2B97"/>
    <w:pPr>
      <w:keepNext/>
      <w:jc w:val="center"/>
    </w:pPr>
    <w:rPr>
      <w:color w:val="FFFFFF" w:themeColor="background1"/>
      <w:sz w:val="20"/>
    </w:rPr>
  </w:style>
  <w:style w:type="paragraph" w:styleId="TableofFigures">
    <w:name w:val="table of figures"/>
    <w:basedOn w:val="Normal"/>
    <w:next w:val="Normal"/>
    <w:semiHidden/>
    <w:locked/>
    <w:rsid w:val="00AC2B97"/>
    <w:pPr>
      <w:spacing w:after="0"/>
    </w:p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rsid w:val="002E3E35"/>
  </w:style>
  <w:style w:type="paragraph" w:styleId="Title">
    <w:name w:val="Title"/>
    <w:basedOn w:val="Normal"/>
    <w:next w:val="Paragraph"/>
    <w:link w:val="TitleChar"/>
    <w:qFormat/>
    <w:rsid w:val="00AC2B97"/>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AC2B97"/>
    <w:rPr>
      <w:rFonts w:asciiTheme="majorHAnsi" w:eastAsiaTheme="majorEastAsia" w:hAnsiTheme="majorHAnsi" w:cstheme="majorBidi"/>
      <w:color w:val="046B5C" w:themeColor="text2"/>
      <w:spacing w:val="-10"/>
      <w:kern w:val="28"/>
      <w:sz w:val="44"/>
      <w:szCs w:val="56"/>
    </w:rPr>
  </w:style>
  <w:style w:type="paragraph" w:customStyle="1" w:styleId="TitleofDocumentVertical">
    <w:name w:val="Title of Document Vertical"/>
    <w:basedOn w:val="Normal"/>
    <w:semiHidden/>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rsid w:val="002E3E35"/>
    <w:pPr>
      <w:spacing w:before="0" w:after="160"/>
    </w:pPr>
  </w:style>
  <w:style w:type="paragraph" w:customStyle="1" w:styleId="TitleofDocumentNoPhoto">
    <w:name w:val="Title of Document No Photo"/>
    <w:basedOn w:val="TitleofDocumentHorizontal"/>
    <w:semiHidden/>
    <w:rsid w:val="002E3E35"/>
  </w:style>
  <w:style w:type="paragraph" w:styleId="TOC1">
    <w:name w:val="toc 1"/>
    <w:basedOn w:val="Normal"/>
    <w:next w:val="Normal"/>
    <w:semiHidden/>
    <w:rsid w:val="00AC2B97"/>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AC2B97"/>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AC2B97"/>
    <w:pPr>
      <w:tabs>
        <w:tab w:val="right" w:leader="dot" w:pos="9360"/>
      </w:tabs>
      <w:spacing w:after="100"/>
      <w:ind w:left="1296" w:hanging="432"/>
    </w:pPr>
    <w:rPr>
      <w:rFonts w:asciiTheme="majorHAnsi" w:hAnsiTheme="majorHAnsi"/>
    </w:rPr>
  </w:style>
  <w:style w:type="paragraph" w:styleId="TOC4">
    <w:name w:val="toc 4"/>
    <w:basedOn w:val="Normal"/>
    <w:next w:val="Normal"/>
    <w:semiHidden/>
    <w:rsid w:val="00AC2B97"/>
    <w:pPr>
      <w:spacing w:after="100"/>
      <w:ind w:left="1728" w:hanging="432"/>
    </w:pPr>
    <w:rPr>
      <w:rFonts w:asciiTheme="majorHAnsi" w:hAnsiTheme="majorHAnsi"/>
    </w:rPr>
  </w:style>
  <w:style w:type="paragraph" w:styleId="TOC8">
    <w:name w:val="toc 8"/>
    <w:basedOn w:val="Normal"/>
    <w:next w:val="Normal"/>
    <w:semiHidden/>
    <w:rsid w:val="00AC2B97"/>
    <w:pPr>
      <w:spacing w:before="160"/>
      <w:ind w:left="1267" w:right="1440" w:hanging="1267"/>
    </w:pPr>
    <w:rPr>
      <w:rFonts w:asciiTheme="majorHAnsi" w:hAnsiTheme="majorHAnsi"/>
    </w:rPr>
  </w:style>
  <w:style w:type="paragraph" w:customStyle="1" w:styleId="wwwmathematica-mprcom">
    <w:name w:val="www.mathematica-mpr.com"/>
    <w:semiHidden/>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semiHidden/>
    <w:rsid w:val="00455D47"/>
    <w:rPr>
      <w:rFonts w:asciiTheme="minorHAnsi" w:eastAsiaTheme="minorHAnsi" w:hAnsiTheme="minorHAnsi"/>
      <w:sz w:val="22"/>
      <w:szCs w:val="22"/>
    </w:rPr>
  </w:style>
  <w:style w:type="paragraph" w:customStyle="1" w:styleId="NumberedBulletLastDS">
    <w:name w:val="Numbered Bullet (Last DS)"/>
    <w:basedOn w:val="NumberedBullet"/>
    <w:next w:val="Normal"/>
    <w:semiHidden/>
    <w:rsid w:val="007614D4"/>
    <w:pPr>
      <w:spacing w:after="320"/>
    </w:pPr>
  </w:style>
  <w:style w:type="paragraph" w:customStyle="1" w:styleId="NumberedBulletLastSS">
    <w:name w:val="Numbered Bullet (Last SS)"/>
    <w:basedOn w:val="NumberedBulletLastDS"/>
    <w:next w:val="NormalSS"/>
    <w:semiHidden/>
    <w:rsid w:val="0068230E"/>
    <w:pPr>
      <w:spacing w:after="240"/>
    </w:pPr>
  </w:style>
  <w:style w:type="table" w:styleId="LightList">
    <w:name w:val="Light List"/>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locked/>
    <w:rsid w:val="00AC2B97"/>
    <w:pPr>
      <w:spacing w:after="0"/>
    </w:pPr>
    <w:rPr>
      <w:rFonts w:asciiTheme="minorHAnsi" w:eastAsiaTheme="minorHAnsi" w:hAnsiTheme="minorHAnsi"/>
      <w:sz w:val="22"/>
      <w:szCs w:val="22"/>
    </w:rPr>
    <w:tblPr>
      <w:tblBorders>
        <w:top w:val="dotted" w:sz="12" w:space="0" w:color="046B5C" w:themeColor="text2"/>
        <w:bottom w:val="dotted" w:sz="12" w:space="0" w:color="046B5C" w:themeColor="text2"/>
      </w:tblBorders>
    </w:tblPr>
  </w:style>
  <w:style w:type="character" w:styleId="Hyperlink">
    <w:name w:val="Hyperlink"/>
    <w:basedOn w:val="DefaultParagraphFont"/>
    <w:unhideWhenUsed/>
    <w:qFormat/>
    <w:rsid w:val="00AC2B97"/>
    <w:rPr>
      <w:color w:val="0563C1" w:themeColor="hyperlink"/>
      <w:u w:val="single"/>
    </w:rPr>
  </w:style>
  <w:style w:type="character" w:styleId="CommentReference">
    <w:name w:val="annotation reference"/>
    <w:basedOn w:val="DefaultParagraphFont"/>
    <w:semiHidden/>
    <w:rsid w:val="00AC2B97"/>
    <w:rPr>
      <w:sz w:val="16"/>
      <w:szCs w:val="16"/>
    </w:rPr>
  </w:style>
  <w:style w:type="paragraph" w:styleId="CommentText">
    <w:name w:val="annotation text"/>
    <w:basedOn w:val="Normal"/>
    <w:link w:val="CommentTextChar"/>
    <w:semiHidden/>
    <w:rsid w:val="00AC2B97"/>
    <w:pPr>
      <w:spacing w:line="240" w:lineRule="auto"/>
    </w:pPr>
    <w:rPr>
      <w:szCs w:val="20"/>
    </w:rPr>
  </w:style>
  <w:style w:type="character" w:customStyle="1" w:styleId="CommentTextChar">
    <w:name w:val="Comment Text Char"/>
    <w:basedOn w:val="DefaultParagraphFont"/>
    <w:link w:val="CommentText"/>
    <w:rsid w:val="00AC2B97"/>
    <w:rPr>
      <w:rFonts w:asciiTheme="minorHAnsi" w:eastAsiaTheme="minorHAnsi" w:hAnsiTheme="minorHAnsi"/>
      <w:sz w:val="22"/>
      <w:szCs w:val="20"/>
    </w:rPr>
  </w:style>
  <w:style w:type="paragraph" w:styleId="CommentSubject">
    <w:name w:val="annotation subject"/>
    <w:basedOn w:val="CommentText"/>
    <w:next w:val="CommentText"/>
    <w:link w:val="CommentSubjectChar"/>
    <w:semiHidden/>
    <w:rsid w:val="00AC2B97"/>
    <w:rPr>
      <w:b/>
      <w:bCs/>
    </w:rPr>
  </w:style>
  <w:style w:type="character" w:customStyle="1" w:styleId="CommentSubjectChar">
    <w:name w:val="Comment Subject Char"/>
    <w:basedOn w:val="CommentTextChar"/>
    <w:link w:val="CommentSubject"/>
    <w:rsid w:val="00AC2B97"/>
    <w:rPr>
      <w:rFonts w:asciiTheme="minorHAnsi" w:eastAsiaTheme="minorHAnsi" w:hAnsiTheme="minorHAnsi"/>
      <w:b/>
      <w:bCs/>
      <w:sz w:val="22"/>
      <w:szCs w:val="20"/>
    </w:rPr>
  </w:style>
  <w:style w:type="paragraph" w:styleId="Revision">
    <w:name w:val="Revision"/>
    <w:hidden/>
    <w:uiPriority w:val="99"/>
    <w:semiHidden/>
    <w:rsid w:val="00AC2B97"/>
    <w:pPr>
      <w:spacing w:after="0"/>
    </w:pPr>
    <w:rPr>
      <w:rFonts w:asciiTheme="minorHAnsi" w:eastAsiaTheme="minorHAnsi" w:hAnsiTheme="minorHAnsi"/>
      <w:sz w:val="20"/>
      <w:szCs w:val="22"/>
    </w:rPr>
  </w:style>
  <w:style w:type="paragraph" w:customStyle="1" w:styleId="Default">
    <w:name w:val="Default"/>
    <w:semiHidden/>
    <w:rsid w:val="00C17999"/>
    <w:pPr>
      <w:autoSpaceDE w:val="0"/>
      <w:autoSpaceDN w:val="0"/>
      <w:adjustRightInd w:val="0"/>
      <w:spacing w:after="0"/>
    </w:pPr>
    <w:rPr>
      <w:rFonts w:cs="Times New Roman"/>
      <w:color w:val="000000"/>
    </w:rPr>
  </w:style>
  <w:style w:type="paragraph" w:customStyle="1" w:styleId="Paragraph">
    <w:name w:val="Paragraph"/>
    <w:basedOn w:val="Normal"/>
    <w:qFormat/>
    <w:rsid w:val="00AC2B97"/>
  </w:style>
  <w:style w:type="character" w:customStyle="1" w:styleId="A22">
    <w:name w:val="A22"/>
    <w:semiHidden/>
    <w:rsid w:val="00217ACA"/>
    <w:rPr>
      <w:rFonts w:cs="Helvetica 45 Light"/>
      <w:color w:val="000000"/>
      <w:sz w:val="20"/>
      <w:szCs w:val="20"/>
    </w:rPr>
  </w:style>
  <w:style w:type="paragraph" w:styleId="ListParagraph">
    <w:name w:val="List Paragraph"/>
    <w:basedOn w:val="Normal"/>
    <w:semiHidden/>
    <w:rsid w:val="00AC2B97"/>
    <w:pPr>
      <w:ind w:left="1267" w:hanging="1267"/>
      <w:contextualSpacing/>
    </w:pPr>
  </w:style>
  <w:style w:type="character" w:styleId="UnresolvedMention">
    <w:name w:val="Unresolved Mention"/>
    <w:basedOn w:val="DefaultParagraphFont"/>
    <w:semiHidden/>
    <w:rsid w:val="00AC2B97"/>
    <w:rPr>
      <w:color w:val="605E5C"/>
      <w:shd w:val="clear" w:color="auto" w:fill="E1DFDD"/>
    </w:rPr>
  </w:style>
  <w:style w:type="character" w:styleId="FollowedHyperlink">
    <w:name w:val="FollowedHyperlink"/>
    <w:basedOn w:val="DefaultParagraphFont"/>
    <w:semiHidden/>
    <w:rsid w:val="00AC2B97"/>
    <w:rPr>
      <w:color w:val="0563C1" w:themeColor="followedHyperlink"/>
      <w:u w:val="single"/>
    </w:rPr>
  </w:style>
  <w:style w:type="paragraph" w:customStyle="1" w:styleId="TableTextLeft">
    <w:name w:val="Table Text Left"/>
    <w:qFormat/>
    <w:rsid w:val="00AC2B97"/>
    <w:pPr>
      <w:spacing w:before="40" w:after="20" w:line="264" w:lineRule="auto"/>
    </w:pPr>
    <w:rPr>
      <w:rFonts w:asciiTheme="majorHAnsi" w:eastAsiaTheme="minorHAnsi" w:hAnsiTheme="majorHAnsi"/>
      <w:color w:val="000000" w:themeColor="text1"/>
      <w:sz w:val="18"/>
      <w:szCs w:val="22"/>
    </w:rPr>
  </w:style>
  <w:style w:type="paragraph" w:customStyle="1" w:styleId="ParagraphContinued">
    <w:name w:val="Paragraph Continued"/>
    <w:basedOn w:val="Paragraph"/>
    <w:next w:val="Paragraph"/>
    <w:qFormat/>
    <w:rsid w:val="00AC2B97"/>
    <w:pPr>
      <w:spacing w:before="160"/>
    </w:pPr>
  </w:style>
  <w:style w:type="paragraph" w:customStyle="1" w:styleId="H1">
    <w:name w:val="H1"/>
    <w:basedOn w:val="Heading1"/>
    <w:next w:val="ParagraphContinued"/>
    <w:link w:val="H1Char"/>
    <w:qFormat/>
    <w:rsid w:val="00AC2B97"/>
    <w:pPr>
      <w:ind w:left="432" w:hanging="432"/>
      <w:outlineLvl w:val="1"/>
    </w:pPr>
    <w:rPr>
      <w:b/>
      <w:color w:val="046B5C" w:themeColor="text2"/>
      <w:sz w:val="28"/>
    </w:rPr>
  </w:style>
  <w:style w:type="paragraph" w:styleId="ListBullet">
    <w:name w:val="List Bullet"/>
    <w:basedOn w:val="Normal"/>
    <w:qFormat/>
    <w:rsid w:val="00AC2B97"/>
    <w:pPr>
      <w:numPr>
        <w:numId w:val="28"/>
      </w:numPr>
      <w:spacing w:after="80"/>
    </w:pPr>
  </w:style>
  <w:style w:type="paragraph" w:styleId="ListNumber">
    <w:name w:val="List Number"/>
    <w:basedOn w:val="Normal"/>
    <w:qFormat/>
    <w:rsid w:val="00AC2B97"/>
    <w:pPr>
      <w:numPr>
        <w:numId w:val="31"/>
      </w:numPr>
      <w:adjustRightInd w:val="0"/>
      <w:spacing w:after="80"/>
    </w:pPr>
  </w:style>
  <w:style w:type="table" w:styleId="GridTable2Accent1">
    <w:name w:val="Grid Table 2 Accent 1"/>
    <w:basedOn w:val="TableNormal"/>
    <w:rsid w:val="00AC2B97"/>
    <w:pPr>
      <w:spacing w:after="0"/>
    </w:pPr>
    <w:rPr>
      <w:rFonts w:asciiTheme="minorHAnsi" w:eastAsiaTheme="minorHAnsi" w:hAnsiTheme="minorHAns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ListNumber2">
    <w:name w:val="List Number 2"/>
    <w:basedOn w:val="Normal"/>
    <w:qFormat/>
    <w:rsid w:val="00AC2B97"/>
    <w:pPr>
      <w:numPr>
        <w:numId w:val="32"/>
      </w:numPr>
      <w:adjustRightInd w:val="0"/>
      <w:spacing w:after="80"/>
    </w:pPr>
  </w:style>
  <w:style w:type="paragraph" w:styleId="ListBullet2">
    <w:name w:val="List Bullet 2"/>
    <w:basedOn w:val="Normal"/>
    <w:qFormat/>
    <w:rsid w:val="00AC2B97"/>
    <w:pPr>
      <w:numPr>
        <w:numId w:val="29"/>
      </w:numPr>
      <w:spacing w:after="80"/>
    </w:pPr>
  </w:style>
  <w:style w:type="paragraph" w:styleId="List">
    <w:name w:val="List"/>
    <w:basedOn w:val="Normal"/>
    <w:semiHidden/>
    <w:rsid w:val="00AC2B97"/>
    <w:pPr>
      <w:numPr>
        <w:numId w:val="18"/>
      </w:numPr>
      <w:spacing w:after="80"/>
    </w:pPr>
  </w:style>
  <w:style w:type="paragraph" w:styleId="ListContinue">
    <w:name w:val="List Continue"/>
    <w:basedOn w:val="Normal"/>
    <w:qFormat/>
    <w:rsid w:val="00AC2B97"/>
    <w:pPr>
      <w:spacing w:after="80"/>
      <w:ind w:left="360"/>
    </w:pPr>
  </w:style>
  <w:style w:type="character" w:styleId="Emphasis">
    <w:name w:val="Emphasis"/>
    <w:basedOn w:val="DefaultParagraphFont"/>
    <w:semiHidden/>
    <w:rsid w:val="00AC2B97"/>
    <w:rPr>
      <w:i/>
      <w:iCs/>
    </w:rPr>
  </w:style>
  <w:style w:type="paragraph" w:styleId="Caption">
    <w:name w:val="caption"/>
    <w:basedOn w:val="TableTextLeft"/>
    <w:next w:val="Normal"/>
    <w:semiHidden/>
    <w:rsid w:val="00AC2B97"/>
    <w:pPr>
      <w:spacing w:before="240" w:after="60"/>
    </w:pPr>
    <w:rPr>
      <w:b/>
      <w:bCs/>
      <w:sz w:val="20"/>
      <w:szCs w:val="20"/>
    </w:rPr>
  </w:style>
  <w:style w:type="paragraph" w:styleId="ListContinue2">
    <w:name w:val="List Continue 2"/>
    <w:basedOn w:val="Normal"/>
    <w:qFormat/>
    <w:rsid w:val="00AC2B97"/>
    <w:pPr>
      <w:spacing w:after="80"/>
      <w:ind w:left="720"/>
    </w:pPr>
  </w:style>
  <w:style w:type="paragraph" w:customStyle="1" w:styleId="Acknowledgment">
    <w:name w:val="Acknowledgment"/>
    <w:basedOn w:val="H1"/>
    <w:next w:val="ParagraphContinued"/>
    <w:semiHidden/>
    <w:rsid w:val="00AC2B97"/>
    <w:rPr>
      <w:b w:val="0"/>
      <w:bCs/>
    </w:rPr>
  </w:style>
  <w:style w:type="paragraph" w:styleId="ListBullet3">
    <w:name w:val="List Bullet 3"/>
    <w:basedOn w:val="Normal"/>
    <w:qFormat/>
    <w:rsid w:val="00AC2B97"/>
    <w:pPr>
      <w:numPr>
        <w:numId w:val="30"/>
      </w:numPr>
      <w:spacing w:after="80"/>
    </w:pPr>
  </w:style>
  <w:style w:type="paragraph" w:styleId="NoteHeading">
    <w:name w:val="Note Heading"/>
    <w:basedOn w:val="H1"/>
    <w:next w:val="Notes"/>
    <w:link w:val="NoteHeadingChar"/>
    <w:semiHidden/>
    <w:rsid w:val="00AC2B97"/>
    <w:pPr>
      <w:ind w:left="0" w:firstLine="0"/>
      <w:outlineLvl w:val="9"/>
    </w:pPr>
    <w:rPr>
      <w:color w:val="0B2949" w:themeColor="accent1"/>
      <w:sz w:val="20"/>
    </w:rPr>
  </w:style>
  <w:style w:type="character" w:customStyle="1" w:styleId="NoteHeadingChar">
    <w:name w:val="Note Heading Char"/>
    <w:basedOn w:val="DefaultParagraphFont"/>
    <w:link w:val="NoteHeading"/>
    <w:rsid w:val="00AC2B97"/>
    <w:rPr>
      <w:rFonts w:asciiTheme="majorHAnsi" w:eastAsiaTheme="majorEastAsia" w:hAnsiTheme="majorHAnsi" w:cstheme="majorBidi"/>
      <w:b/>
      <w:color w:val="0B2949" w:themeColor="accent1"/>
      <w:sz w:val="20"/>
      <w:szCs w:val="32"/>
    </w:rPr>
  </w:style>
  <w:style w:type="paragraph" w:customStyle="1" w:styleId="Anchor">
    <w:name w:val="Anchor"/>
    <w:semiHidden/>
    <w:rsid w:val="00AC2B97"/>
    <w:pPr>
      <w:spacing w:after="0" w:line="20" w:lineRule="exact"/>
    </w:pPr>
    <w:rPr>
      <w:rFonts w:asciiTheme="minorHAnsi" w:eastAsiaTheme="minorHAnsi" w:hAnsiTheme="minorHAnsi"/>
      <w:b/>
      <w:bCs/>
      <w:color w:val="FFFFFF" w:themeColor="background1"/>
      <w:sz w:val="2"/>
      <w:szCs w:val="22"/>
    </w:rPr>
  </w:style>
  <w:style w:type="paragraph" w:customStyle="1" w:styleId="AppendixTitle">
    <w:name w:val="Appendix Title"/>
    <w:basedOn w:val="H1"/>
    <w:next w:val="H2"/>
    <w:qFormat/>
    <w:rsid w:val="00AC2B97"/>
    <w:pPr>
      <w:ind w:left="0" w:firstLine="0"/>
      <w:jc w:val="center"/>
    </w:pPr>
    <w:rPr>
      <w:bCs/>
    </w:rPr>
  </w:style>
  <w:style w:type="paragraph" w:customStyle="1" w:styleId="AttachmentTitle">
    <w:name w:val="Attachment Title"/>
    <w:basedOn w:val="H1"/>
    <w:next w:val="H2"/>
    <w:semiHidden/>
    <w:rsid w:val="00AC2B97"/>
    <w:pPr>
      <w:jc w:val="center"/>
    </w:pPr>
    <w:rPr>
      <w:bCs/>
    </w:rPr>
  </w:style>
  <w:style w:type="paragraph" w:customStyle="1" w:styleId="Banner">
    <w:name w:val="Banner"/>
    <w:basedOn w:val="H1"/>
    <w:semiHidden/>
    <w:rsid w:val="00AC2B97"/>
    <w:pPr>
      <w:shd w:val="clear" w:color="auto" w:fill="FFFFFF" w:themeFill="background1"/>
    </w:pPr>
    <w:rPr>
      <w:b w:val="0"/>
      <w:bCs/>
      <w:color w:val="0B2949" w:themeColor="accent1"/>
    </w:rPr>
  </w:style>
  <w:style w:type="paragraph" w:styleId="Bibliography">
    <w:name w:val="Bibliography"/>
    <w:basedOn w:val="Normal"/>
    <w:qFormat/>
    <w:rsid w:val="00AC2B97"/>
  </w:style>
  <w:style w:type="paragraph" w:styleId="BlockText">
    <w:name w:val="Block Text"/>
    <w:basedOn w:val="Normal"/>
    <w:semiHidden/>
    <w:rsid w:val="00AC2B9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AC2B97"/>
    <w:pPr>
      <w:spacing w:after="120"/>
    </w:pPr>
  </w:style>
  <w:style w:type="character" w:customStyle="1" w:styleId="BodyTextChar">
    <w:name w:val="Body Text Char"/>
    <w:basedOn w:val="DefaultParagraphFont"/>
    <w:link w:val="BodyText"/>
    <w:semiHidden/>
    <w:rsid w:val="00AC2B97"/>
    <w:rPr>
      <w:rFonts w:asciiTheme="minorHAnsi" w:eastAsiaTheme="minorHAnsi" w:hAnsiTheme="minorHAnsi"/>
      <w:sz w:val="22"/>
      <w:szCs w:val="22"/>
    </w:rPr>
  </w:style>
  <w:style w:type="paragraph" w:styleId="BodyText2">
    <w:name w:val="Body Text 2"/>
    <w:basedOn w:val="Normal"/>
    <w:link w:val="BodyText2Char"/>
    <w:semiHidden/>
    <w:rsid w:val="00AC2B97"/>
    <w:pPr>
      <w:spacing w:after="120" w:line="480" w:lineRule="auto"/>
    </w:pPr>
  </w:style>
  <w:style w:type="character" w:customStyle="1" w:styleId="BodyText2Char">
    <w:name w:val="Body Text 2 Char"/>
    <w:basedOn w:val="DefaultParagraphFont"/>
    <w:link w:val="BodyText2"/>
    <w:semiHidden/>
    <w:rsid w:val="00AC2B97"/>
    <w:rPr>
      <w:rFonts w:asciiTheme="minorHAnsi" w:eastAsiaTheme="minorHAnsi" w:hAnsiTheme="minorHAnsi"/>
      <w:sz w:val="22"/>
      <w:szCs w:val="22"/>
    </w:rPr>
  </w:style>
  <w:style w:type="paragraph" w:styleId="BodyText3">
    <w:name w:val="Body Text 3"/>
    <w:basedOn w:val="Normal"/>
    <w:link w:val="BodyText3Char"/>
    <w:semiHidden/>
    <w:rsid w:val="00AC2B97"/>
    <w:pPr>
      <w:spacing w:after="120"/>
    </w:pPr>
    <w:rPr>
      <w:sz w:val="16"/>
      <w:szCs w:val="16"/>
    </w:rPr>
  </w:style>
  <w:style w:type="character" w:customStyle="1" w:styleId="BodyText3Char">
    <w:name w:val="Body Text 3 Char"/>
    <w:basedOn w:val="DefaultParagraphFont"/>
    <w:link w:val="BodyText3"/>
    <w:semiHidden/>
    <w:rsid w:val="00AC2B97"/>
    <w:rPr>
      <w:rFonts w:asciiTheme="minorHAnsi" w:eastAsiaTheme="minorHAnsi" w:hAnsiTheme="minorHAnsi"/>
      <w:sz w:val="16"/>
      <w:szCs w:val="16"/>
    </w:rPr>
  </w:style>
  <w:style w:type="paragraph" w:styleId="BodyTextFirstIndent">
    <w:name w:val="Body Text First Indent"/>
    <w:basedOn w:val="BodyText"/>
    <w:link w:val="BodyTextFirstIndentChar"/>
    <w:semiHidden/>
    <w:rsid w:val="00AC2B97"/>
    <w:pPr>
      <w:spacing w:after="160"/>
      <w:ind w:firstLine="360"/>
    </w:pPr>
  </w:style>
  <w:style w:type="character" w:customStyle="1" w:styleId="BodyTextFirstIndentChar">
    <w:name w:val="Body Text First Indent Char"/>
    <w:basedOn w:val="BodyTextChar"/>
    <w:link w:val="BodyTextFirstIndent"/>
    <w:semiHidden/>
    <w:rsid w:val="00AC2B97"/>
    <w:rPr>
      <w:rFonts w:asciiTheme="minorHAnsi" w:eastAsiaTheme="minorHAnsi" w:hAnsiTheme="minorHAnsi"/>
      <w:sz w:val="22"/>
      <w:szCs w:val="22"/>
    </w:rPr>
  </w:style>
  <w:style w:type="paragraph" w:styleId="BodyTextIndent">
    <w:name w:val="Body Text Indent"/>
    <w:basedOn w:val="Normal"/>
    <w:link w:val="BodyTextIndentChar"/>
    <w:semiHidden/>
    <w:rsid w:val="00AC2B97"/>
    <w:pPr>
      <w:spacing w:after="120"/>
      <w:ind w:left="360"/>
    </w:pPr>
  </w:style>
  <w:style w:type="character" w:customStyle="1" w:styleId="BodyTextIndentChar">
    <w:name w:val="Body Text Indent Char"/>
    <w:basedOn w:val="DefaultParagraphFont"/>
    <w:link w:val="BodyTextIndent"/>
    <w:semiHidden/>
    <w:rsid w:val="00AC2B97"/>
    <w:rPr>
      <w:rFonts w:asciiTheme="minorHAnsi" w:eastAsiaTheme="minorHAnsi" w:hAnsiTheme="minorHAnsi"/>
      <w:sz w:val="22"/>
      <w:szCs w:val="22"/>
    </w:rPr>
  </w:style>
  <w:style w:type="paragraph" w:styleId="BodyTextFirstIndent2">
    <w:name w:val="Body Text First Indent 2"/>
    <w:basedOn w:val="BodyTextIndent"/>
    <w:link w:val="BodyTextFirstIndent2Char"/>
    <w:semiHidden/>
    <w:rsid w:val="00AC2B97"/>
    <w:pPr>
      <w:spacing w:after="160"/>
      <w:ind w:firstLine="360"/>
    </w:pPr>
  </w:style>
  <w:style w:type="character" w:customStyle="1" w:styleId="BodyTextFirstIndent2Char">
    <w:name w:val="Body Text First Indent 2 Char"/>
    <w:basedOn w:val="BodyTextIndentChar"/>
    <w:link w:val="BodyTextFirstIndent2"/>
    <w:semiHidden/>
    <w:rsid w:val="00AC2B97"/>
    <w:rPr>
      <w:rFonts w:asciiTheme="minorHAnsi" w:eastAsiaTheme="minorHAnsi" w:hAnsiTheme="minorHAnsi"/>
      <w:sz w:val="22"/>
      <w:szCs w:val="22"/>
    </w:rPr>
  </w:style>
  <w:style w:type="paragraph" w:styleId="BodyTextIndent2">
    <w:name w:val="Body Text Indent 2"/>
    <w:basedOn w:val="Normal"/>
    <w:link w:val="BodyTextIndent2Char"/>
    <w:semiHidden/>
    <w:rsid w:val="00AC2B97"/>
    <w:pPr>
      <w:spacing w:after="120" w:line="480" w:lineRule="auto"/>
      <w:ind w:left="360"/>
    </w:pPr>
  </w:style>
  <w:style w:type="character" w:customStyle="1" w:styleId="BodyTextIndent2Char">
    <w:name w:val="Body Text Indent 2 Char"/>
    <w:basedOn w:val="DefaultParagraphFont"/>
    <w:link w:val="BodyTextIndent2"/>
    <w:semiHidden/>
    <w:rsid w:val="00AC2B97"/>
    <w:rPr>
      <w:rFonts w:asciiTheme="minorHAnsi" w:eastAsiaTheme="minorHAnsi" w:hAnsiTheme="minorHAnsi"/>
      <w:sz w:val="22"/>
      <w:szCs w:val="22"/>
    </w:rPr>
  </w:style>
  <w:style w:type="paragraph" w:styleId="BodyTextIndent3">
    <w:name w:val="Body Text Indent 3"/>
    <w:basedOn w:val="Normal"/>
    <w:link w:val="BodyTextIndent3Char"/>
    <w:semiHidden/>
    <w:rsid w:val="00AC2B97"/>
    <w:pPr>
      <w:spacing w:after="120"/>
      <w:ind w:left="360"/>
    </w:pPr>
    <w:rPr>
      <w:sz w:val="16"/>
      <w:szCs w:val="16"/>
    </w:rPr>
  </w:style>
  <w:style w:type="character" w:customStyle="1" w:styleId="BodyTextIndent3Char">
    <w:name w:val="Body Text Indent 3 Char"/>
    <w:basedOn w:val="DefaultParagraphFont"/>
    <w:link w:val="BodyTextIndent3"/>
    <w:semiHidden/>
    <w:rsid w:val="00AC2B97"/>
    <w:rPr>
      <w:rFonts w:asciiTheme="minorHAnsi" w:eastAsiaTheme="minorHAnsi" w:hAnsiTheme="minorHAnsi"/>
      <w:sz w:val="16"/>
      <w:szCs w:val="16"/>
    </w:rPr>
  </w:style>
  <w:style w:type="character" w:styleId="BookTitle">
    <w:name w:val="Book Title"/>
    <w:basedOn w:val="DefaultParagraphFont"/>
    <w:semiHidden/>
    <w:rsid w:val="00AC2B97"/>
    <w:rPr>
      <w:b/>
      <w:bCs/>
      <w:i/>
      <w:iCs/>
      <w:spacing w:val="5"/>
    </w:rPr>
  </w:style>
  <w:style w:type="paragraph" w:customStyle="1" w:styleId="Blank">
    <w:name w:val="Blank"/>
    <w:basedOn w:val="Normal"/>
    <w:semiHidden/>
    <w:rsid w:val="00AC2B97"/>
    <w:pPr>
      <w:spacing w:before="5120" w:after="0"/>
      <w:jc w:val="center"/>
    </w:pPr>
    <w:rPr>
      <w:b/>
      <w:bCs/>
    </w:rPr>
  </w:style>
  <w:style w:type="paragraph" w:customStyle="1" w:styleId="Byline">
    <w:name w:val="Byline"/>
    <w:basedOn w:val="Normal"/>
    <w:semiHidden/>
    <w:rsid w:val="00AC2B97"/>
    <w:pPr>
      <w:spacing w:after="0"/>
      <w:jc w:val="right"/>
    </w:pPr>
    <w:rPr>
      <w:rFonts w:asciiTheme="majorHAnsi" w:hAnsiTheme="majorHAnsi"/>
      <w:bCs/>
    </w:rPr>
  </w:style>
  <w:style w:type="paragraph" w:customStyle="1" w:styleId="Callout">
    <w:name w:val="Callout"/>
    <w:basedOn w:val="Normal"/>
    <w:semiHidden/>
    <w:rsid w:val="00AC2B97"/>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AC2B97"/>
    <w:rPr>
      <w:rFonts w:asciiTheme="majorHAnsi" w:hAnsiTheme="majorHAnsi"/>
      <w:b/>
    </w:rPr>
  </w:style>
  <w:style w:type="character" w:customStyle="1" w:styleId="DateChar">
    <w:name w:val="Date Char"/>
    <w:basedOn w:val="DefaultParagraphFont"/>
    <w:link w:val="Date"/>
    <w:rsid w:val="00AC2B97"/>
    <w:rPr>
      <w:rFonts w:asciiTheme="majorHAnsi" w:eastAsiaTheme="minorHAnsi" w:hAnsiTheme="majorHAnsi"/>
      <w:b/>
      <w:sz w:val="22"/>
      <w:szCs w:val="22"/>
    </w:rPr>
  </w:style>
  <w:style w:type="paragraph" w:customStyle="1" w:styleId="CoverTitle">
    <w:name w:val="Cover Title"/>
    <w:semiHidden/>
    <w:rsid w:val="00AC2B97"/>
    <w:pPr>
      <w:spacing w:before="360" w:after="600" w:line="264" w:lineRule="auto"/>
      <w:outlineLvl w:val="0"/>
    </w:pPr>
    <w:rPr>
      <w:rFonts w:asciiTheme="majorHAnsi" w:eastAsiaTheme="minorHAnsi" w:hAnsiTheme="majorHAnsi"/>
      <w:b/>
      <w:bCs/>
      <w:color w:val="FFFFFF" w:themeColor="background1"/>
      <w:spacing w:val="5"/>
      <w:sz w:val="44"/>
      <w:szCs w:val="22"/>
    </w:rPr>
  </w:style>
  <w:style w:type="paragraph" w:customStyle="1" w:styleId="CoverDate">
    <w:name w:val="Cover Date"/>
    <w:semiHidden/>
    <w:rsid w:val="00AC2B97"/>
    <w:pPr>
      <w:spacing w:after="160" w:line="264" w:lineRule="auto"/>
    </w:pPr>
    <w:rPr>
      <w:rFonts w:asciiTheme="majorHAnsi" w:eastAsiaTheme="minorHAnsi" w:hAnsiTheme="majorHAnsi"/>
      <w:b/>
      <w:bCs/>
      <w:color w:val="0B2949" w:themeColor="accent1"/>
      <w:szCs w:val="22"/>
    </w:rPr>
  </w:style>
  <w:style w:type="paragraph" w:styleId="ListNumber3">
    <w:name w:val="List Number 3"/>
    <w:basedOn w:val="Normal"/>
    <w:qFormat/>
    <w:rsid w:val="00AC2B97"/>
    <w:pPr>
      <w:numPr>
        <w:numId w:val="33"/>
      </w:numPr>
      <w:adjustRightInd w:val="0"/>
      <w:spacing w:after="80"/>
    </w:pPr>
  </w:style>
  <w:style w:type="paragraph" w:styleId="ListNumber4">
    <w:name w:val="List Number 4"/>
    <w:basedOn w:val="Normal"/>
    <w:semiHidden/>
    <w:rsid w:val="00AC2B97"/>
    <w:pPr>
      <w:numPr>
        <w:numId w:val="10"/>
      </w:numPr>
      <w:ind w:left="1440"/>
      <w:contextualSpacing/>
    </w:pPr>
  </w:style>
  <w:style w:type="paragraph" w:customStyle="1" w:styleId="CoverSubtitle">
    <w:name w:val="Cover Subtitle"/>
    <w:semiHidden/>
    <w:rsid w:val="00AC2B97"/>
    <w:pPr>
      <w:spacing w:before="600"/>
    </w:pPr>
    <w:rPr>
      <w:rFonts w:asciiTheme="majorHAnsi" w:eastAsiaTheme="minorHAnsi" w:hAnsiTheme="majorHAnsi"/>
      <w:b/>
      <w:color w:val="FFFFFF" w:themeColor="background1"/>
      <w:spacing w:val="5"/>
      <w:sz w:val="34"/>
      <w:szCs w:val="22"/>
    </w:rPr>
  </w:style>
  <w:style w:type="paragraph" w:customStyle="1" w:styleId="CoverText">
    <w:name w:val="Cover Text"/>
    <w:semiHidden/>
    <w:rsid w:val="00AC2B97"/>
    <w:pPr>
      <w:spacing w:after="300" w:line="276" w:lineRule="auto"/>
      <w:contextualSpacing/>
    </w:pPr>
    <w:rPr>
      <w:rFonts w:ascii="Georgia" w:hAnsi="Georgia" w:eastAsiaTheme="minorHAnsi"/>
      <w:color w:val="0B2949" w:themeColor="accent1"/>
      <w:sz w:val="22"/>
      <w:szCs w:val="22"/>
    </w:rPr>
  </w:style>
  <w:style w:type="paragraph" w:customStyle="1" w:styleId="CoverHead">
    <w:name w:val="Cover Head"/>
    <w:basedOn w:val="CoverDate"/>
    <w:semiHidden/>
    <w:rsid w:val="00AC2B97"/>
    <w:pPr>
      <w:spacing w:after="90" w:line="276" w:lineRule="auto"/>
    </w:pPr>
    <w:rPr>
      <w:rFonts w:ascii="Georgia" w:hAnsi="Georgia"/>
      <w:sz w:val="22"/>
    </w:rPr>
  </w:style>
  <w:style w:type="paragraph" w:customStyle="1" w:styleId="CoverAuthor">
    <w:name w:val="Cover Author"/>
    <w:basedOn w:val="CoverDate"/>
    <w:semiHidden/>
    <w:rsid w:val="00AC2B97"/>
    <w:pPr>
      <w:spacing w:after="0"/>
    </w:pPr>
    <w:rPr>
      <w:b w:val="0"/>
    </w:rPr>
  </w:style>
  <w:style w:type="character" w:styleId="EndnoteReference">
    <w:name w:val="endnote reference"/>
    <w:basedOn w:val="DefaultParagraphFont"/>
    <w:semiHidden/>
    <w:rsid w:val="00AC2B97"/>
    <w:rPr>
      <w:vertAlign w:val="superscript"/>
    </w:rPr>
  </w:style>
  <w:style w:type="paragraph" w:customStyle="1" w:styleId="Addressee">
    <w:name w:val="Addressee"/>
    <w:basedOn w:val="Normal"/>
    <w:semiHidden/>
    <w:rsid w:val="00AC2B97"/>
    <w:pPr>
      <w:tabs>
        <w:tab w:val="left" w:pos="576"/>
      </w:tabs>
      <w:spacing w:before="240"/>
      <w:ind w:left="576" w:hanging="576"/>
    </w:pPr>
  </w:style>
  <w:style w:type="paragraph" w:customStyle="1" w:styleId="PubinfoAuthor">
    <w:name w:val="Pubinfo Author"/>
    <w:basedOn w:val="Pubinfo"/>
    <w:semiHidden/>
    <w:rsid w:val="00AC2B97"/>
    <w:pPr>
      <w:spacing w:after="0"/>
    </w:pPr>
  </w:style>
  <w:style w:type="paragraph" w:customStyle="1" w:styleId="ExhibitFootnote">
    <w:name w:val="Exhibit Footnote"/>
    <w:basedOn w:val="TableTextLeft"/>
    <w:qFormat/>
    <w:rsid w:val="00AC2B97"/>
    <w:pPr>
      <w:spacing w:after="60"/>
    </w:pPr>
  </w:style>
  <w:style w:type="paragraph" w:styleId="Closing">
    <w:name w:val="Closing"/>
    <w:basedOn w:val="Normal"/>
    <w:link w:val="ClosingChar"/>
    <w:semiHidden/>
    <w:rsid w:val="00AC2B97"/>
    <w:pPr>
      <w:spacing w:after="240" w:line="240" w:lineRule="auto"/>
      <w:ind w:left="4320"/>
      <w:contextualSpacing/>
    </w:pPr>
  </w:style>
  <w:style w:type="character" w:customStyle="1" w:styleId="ClosingChar">
    <w:name w:val="Closing Char"/>
    <w:basedOn w:val="DefaultParagraphFont"/>
    <w:link w:val="Closing"/>
    <w:rsid w:val="00AC2B97"/>
    <w:rPr>
      <w:rFonts w:asciiTheme="minorHAnsi" w:eastAsiaTheme="minorHAnsi" w:hAnsiTheme="minorHAnsi"/>
      <w:sz w:val="22"/>
      <w:szCs w:val="22"/>
    </w:rPr>
  </w:style>
  <w:style w:type="paragraph" w:customStyle="1" w:styleId="ESH1">
    <w:name w:val="ES H1"/>
    <w:basedOn w:val="H1"/>
    <w:next w:val="ESParagraphContinued"/>
    <w:semiHidden/>
    <w:rsid w:val="00AC2B97"/>
    <w:pPr>
      <w:outlineLvl w:val="9"/>
    </w:pPr>
  </w:style>
  <w:style w:type="paragraph" w:customStyle="1" w:styleId="ESH2">
    <w:name w:val="ES H2"/>
    <w:basedOn w:val="ESH1"/>
    <w:next w:val="ESParagraphContinued"/>
    <w:semiHidden/>
    <w:rsid w:val="00AC2B97"/>
    <w:rPr>
      <w:b w:val="0"/>
      <w:sz w:val="24"/>
    </w:rPr>
  </w:style>
  <w:style w:type="paragraph" w:customStyle="1" w:styleId="ESListBullet">
    <w:name w:val="ES List Bullet"/>
    <w:basedOn w:val="ESParagraph"/>
    <w:semiHidden/>
    <w:rsid w:val="00AC2B97"/>
    <w:pPr>
      <w:numPr>
        <w:numId w:val="20"/>
      </w:numPr>
    </w:pPr>
  </w:style>
  <w:style w:type="paragraph" w:customStyle="1" w:styleId="ESListNumber">
    <w:name w:val="ES List Number"/>
    <w:basedOn w:val="ESParagraph"/>
    <w:semiHidden/>
    <w:rsid w:val="00AC2B97"/>
    <w:pPr>
      <w:numPr>
        <w:numId w:val="21"/>
      </w:numPr>
    </w:pPr>
  </w:style>
  <w:style w:type="paragraph" w:customStyle="1" w:styleId="ESParagraph">
    <w:name w:val="ES Paragraph"/>
    <w:basedOn w:val="Normal"/>
    <w:semiHidden/>
    <w:rsid w:val="00AC2B97"/>
    <w:rPr>
      <w:rFonts w:asciiTheme="majorHAnsi" w:hAnsiTheme="majorHAnsi"/>
      <w:color w:val="000000" w:themeColor="text1"/>
    </w:rPr>
  </w:style>
  <w:style w:type="paragraph" w:customStyle="1" w:styleId="ESParagraphContinued">
    <w:name w:val="ES Paragraph Continued"/>
    <w:basedOn w:val="ESParagraph"/>
    <w:next w:val="ESParagraph"/>
    <w:semiHidden/>
    <w:rsid w:val="00AC2B97"/>
    <w:pPr>
      <w:spacing w:before="160"/>
    </w:pPr>
  </w:style>
  <w:style w:type="paragraph" w:customStyle="1" w:styleId="ExhibitSource">
    <w:name w:val="Exhibit Source"/>
    <w:basedOn w:val="TableTextLeft"/>
    <w:qFormat/>
    <w:rsid w:val="00AC2B97"/>
    <w:pPr>
      <w:spacing w:after="60"/>
      <w:ind w:left="792" w:hanging="792"/>
    </w:pPr>
  </w:style>
  <w:style w:type="paragraph" w:customStyle="1" w:styleId="ExhibitSignificance">
    <w:name w:val="Exhibit Significance"/>
    <w:basedOn w:val="TableTextLeft"/>
    <w:qFormat/>
    <w:rsid w:val="00AC2B97"/>
    <w:pPr>
      <w:tabs>
        <w:tab w:val="right" w:pos="180"/>
        <w:tab w:val="left" w:pos="270"/>
      </w:tabs>
      <w:spacing w:after="60"/>
      <w:ind w:left="270" w:hanging="270"/>
    </w:pPr>
  </w:style>
  <w:style w:type="paragraph" w:customStyle="1" w:styleId="ExhibitTitle">
    <w:name w:val="Exhibit Title"/>
    <w:basedOn w:val="TableTextLeft"/>
    <w:qFormat/>
    <w:rsid w:val="00AC2B97"/>
    <w:pPr>
      <w:keepNext/>
      <w:keepLines/>
      <w:spacing w:after="40"/>
    </w:pPr>
    <w:rPr>
      <w:b/>
      <w:sz w:val="20"/>
    </w:rPr>
  </w:style>
  <w:style w:type="paragraph" w:customStyle="1" w:styleId="FAQQuestion">
    <w:name w:val="FAQ Question"/>
    <w:basedOn w:val="H1"/>
    <w:next w:val="ParagraphContinued"/>
    <w:semiHidden/>
    <w:rsid w:val="00AC2B97"/>
    <w:rPr>
      <w:color w:val="0B2949" w:themeColor="accent1"/>
    </w:rPr>
  </w:style>
  <w:style w:type="paragraph" w:customStyle="1" w:styleId="Feature1">
    <w:name w:val="Feature1"/>
    <w:basedOn w:val="Normal"/>
    <w:semiHidden/>
    <w:rsid w:val="00AC2B97"/>
    <w:pPr>
      <w:spacing w:after="0"/>
    </w:pPr>
  </w:style>
  <w:style w:type="paragraph" w:customStyle="1" w:styleId="Feature1Title">
    <w:name w:val="Feature1 Title"/>
    <w:basedOn w:val="H1"/>
    <w:next w:val="Feature1"/>
    <w:semiHidden/>
    <w:rsid w:val="00AC2B97"/>
  </w:style>
  <w:style w:type="paragraph" w:customStyle="1" w:styleId="Feature1ListBullet">
    <w:name w:val="Feature1 List Bullet"/>
    <w:basedOn w:val="Feature1"/>
    <w:semiHidden/>
    <w:rsid w:val="00AC2B97"/>
  </w:style>
  <w:style w:type="paragraph" w:customStyle="1" w:styleId="Feature1ListNumber">
    <w:name w:val="Feature1 List Number"/>
    <w:basedOn w:val="Feature1"/>
    <w:semiHidden/>
    <w:rsid w:val="00AC2B97"/>
  </w:style>
  <w:style w:type="paragraph" w:customStyle="1" w:styleId="Feature1Head">
    <w:name w:val="Feature1 Head"/>
    <w:basedOn w:val="Feature1Title"/>
    <w:next w:val="Feature1"/>
    <w:semiHidden/>
    <w:rsid w:val="00AC2B97"/>
    <w:pPr>
      <w:spacing w:after="80" w:line="240" w:lineRule="auto"/>
      <w:ind w:left="0" w:firstLine="0"/>
      <w:outlineLvl w:val="9"/>
    </w:pPr>
  </w:style>
  <w:style w:type="paragraph" w:customStyle="1" w:styleId="Feature2">
    <w:name w:val="Feature2"/>
    <w:basedOn w:val="Normal"/>
    <w:semiHidden/>
    <w:rsid w:val="00AC2B97"/>
    <w:pPr>
      <w:spacing w:after="0"/>
    </w:pPr>
  </w:style>
  <w:style w:type="paragraph" w:customStyle="1" w:styleId="Feature2Title">
    <w:name w:val="Feature2 Title"/>
    <w:basedOn w:val="H1"/>
    <w:semiHidden/>
    <w:rsid w:val="00AC2B97"/>
  </w:style>
  <w:style w:type="paragraph" w:customStyle="1" w:styleId="Feature2Head">
    <w:name w:val="Feature2 Head"/>
    <w:basedOn w:val="Feature2Title"/>
    <w:next w:val="Feature2"/>
    <w:semiHidden/>
    <w:rsid w:val="00AC2B97"/>
  </w:style>
  <w:style w:type="paragraph" w:customStyle="1" w:styleId="Feature2ListBullet">
    <w:name w:val="Feature2 List Bullet"/>
    <w:basedOn w:val="Feature2"/>
    <w:semiHidden/>
    <w:rsid w:val="00AC2B97"/>
  </w:style>
  <w:style w:type="paragraph" w:customStyle="1" w:styleId="Feature2ListNumber">
    <w:name w:val="Feature2 List Number"/>
    <w:basedOn w:val="Feature2"/>
    <w:semiHidden/>
    <w:rsid w:val="00AC2B97"/>
  </w:style>
  <w:style w:type="paragraph" w:customStyle="1" w:styleId="Feature1ListHead">
    <w:name w:val="Feature1 List Head"/>
    <w:basedOn w:val="Feature1"/>
    <w:next w:val="Feature1ListBullet"/>
    <w:semiHidden/>
    <w:rsid w:val="00AC2B97"/>
    <w:rPr>
      <w:b/>
    </w:rPr>
  </w:style>
  <w:style w:type="paragraph" w:customStyle="1" w:styleId="Feature2ListHead">
    <w:name w:val="Feature2 List Head"/>
    <w:basedOn w:val="Feature2"/>
    <w:next w:val="Feature2ListBullet"/>
    <w:semiHidden/>
    <w:rsid w:val="00AC2B97"/>
    <w:rPr>
      <w:b/>
    </w:rPr>
  </w:style>
  <w:style w:type="paragraph" w:customStyle="1" w:styleId="FigureFootnote">
    <w:name w:val="Figure Footnote"/>
    <w:basedOn w:val="ExhibitFootnote"/>
    <w:semiHidden/>
    <w:rsid w:val="00AC2B97"/>
  </w:style>
  <w:style w:type="paragraph" w:customStyle="1" w:styleId="FigureSignificance">
    <w:name w:val="Figure Significance"/>
    <w:basedOn w:val="ExhibitSignificance"/>
    <w:semiHidden/>
    <w:rsid w:val="00AC2B97"/>
  </w:style>
  <w:style w:type="paragraph" w:customStyle="1" w:styleId="FigureSource">
    <w:name w:val="Figure Source"/>
    <w:basedOn w:val="ExhibitSource"/>
    <w:semiHidden/>
    <w:rsid w:val="00AC2B97"/>
  </w:style>
  <w:style w:type="paragraph" w:customStyle="1" w:styleId="FigureTitle">
    <w:name w:val="Figure Title"/>
    <w:basedOn w:val="ExhibitTitle"/>
    <w:qFormat/>
    <w:rsid w:val="00AC2B97"/>
  </w:style>
  <w:style w:type="paragraph" w:customStyle="1" w:styleId="H2">
    <w:name w:val="H2"/>
    <w:basedOn w:val="H1"/>
    <w:next w:val="ParagraphContinued"/>
    <w:qFormat/>
    <w:rsid w:val="00AC2B97"/>
    <w:pPr>
      <w:outlineLvl w:val="2"/>
    </w:pPr>
    <w:rPr>
      <w:b w:val="0"/>
      <w:sz w:val="24"/>
    </w:rPr>
  </w:style>
  <w:style w:type="paragraph" w:customStyle="1" w:styleId="H3">
    <w:name w:val="H3"/>
    <w:basedOn w:val="H1"/>
    <w:next w:val="ParagraphContinued"/>
    <w:qFormat/>
    <w:rsid w:val="00AC2B97"/>
    <w:pPr>
      <w:outlineLvl w:val="3"/>
    </w:pPr>
    <w:rPr>
      <w:rFonts w:asciiTheme="minorHAnsi" w:hAnsiTheme="minorHAnsi"/>
      <w:color w:val="000000" w:themeColor="text1"/>
      <w:sz w:val="22"/>
    </w:rPr>
  </w:style>
  <w:style w:type="paragraph" w:customStyle="1" w:styleId="H4">
    <w:name w:val="H4"/>
    <w:basedOn w:val="H1"/>
    <w:next w:val="ParagraphContinued"/>
    <w:qFormat/>
    <w:rsid w:val="00AC2B97"/>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AC2B97"/>
    <w:pPr>
      <w:spacing w:after="0" w:line="240" w:lineRule="auto"/>
      <w:ind w:left="200" w:hanging="200"/>
    </w:pPr>
  </w:style>
  <w:style w:type="paragraph" w:styleId="IndexHeading">
    <w:name w:val="index heading"/>
    <w:basedOn w:val="Normal"/>
    <w:next w:val="Index1"/>
    <w:semiHidden/>
    <w:rsid w:val="00AC2B97"/>
    <w:rPr>
      <w:rFonts w:asciiTheme="majorHAnsi" w:eastAsiaTheme="majorEastAsia" w:hAnsiTheme="majorHAnsi" w:cstheme="majorBidi"/>
      <w:b/>
      <w:bCs/>
    </w:rPr>
  </w:style>
  <w:style w:type="paragraph" w:customStyle="1" w:styleId="Introduction">
    <w:name w:val="Introduction"/>
    <w:basedOn w:val="Normal"/>
    <w:semiHidden/>
    <w:rsid w:val="00AC2B97"/>
    <w:pPr>
      <w:spacing w:after="0"/>
    </w:pPr>
    <w:rPr>
      <w:rFonts w:asciiTheme="majorHAnsi" w:hAnsiTheme="majorHAnsi"/>
      <w:color w:val="000000" w:themeColor="text1"/>
    </w:rPr>
  </w:style>
  <w:style w:type="paragraph" w:styleId="Macro">
    <w:name w:val="macro"/>
    <w:link w:val="MacroTextChar"/>
    <w:semiHidden/>
    <w:rsid w:val="00AC2B9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HAnsi"/>
      <w:sz w:val="20"/>
      <w:szCs w:val="20"/>
    </w:rPr>
  </w:style>
  <w:style w:type="character" w:customStyle="1" w:styleId="MacroTextChar">
    <w:name w:val="Macro Text Char"/>
    <w:basedOn w:val="DefaultParagraphFont"/>
    <w:link w:val="Macro"/>
    <w:semiHidden/>
    <w:rsid w:val="00AC2B97"/>
    <w:rPr>
      <w:rFonts w:ascii="Consolas" w:hAnsi="Consolas" w:eastAsiaTheme="minorHAnsi"/>
      <w:sz w:val="20"/>
      <w:szCs w:val="20"/>
    </w:rPr>
  </w:style>
  <w:style w:type="paragraph" w:customStyle="1" w:styleId="Notes">
    <w:name w:val="Notes"/>
    <w:basedOn w:val="Normal"/>
    <w:semiHidden/>
    <w:rsid w:val="00AC2B97"/>
    <w:rPr>
      <w:color w:val="046B5C" w:themeColor="text2"/>
    </w:rPr>
  </w:style>
  <w:style w:type="paragraph" w:customStyle="1" w:styleId="Pubinfo">
    <w:name w:val="Pubinfo"/>
    <w:basedOn w:val="Normal"/>
    <w:semiHidden/>
    <w:rsid w:val="00AC2B97"/>
    <w:rPr>
      <w:b/>
    </w:rPr>
  </w:style>
  <w:style w:type="paragraph" w:customStyle="1" w:styleId="PubinfoCategory">
    <w:name w:val="Pubinfo Category"/>
    <w:basedOn w:val="Pubinfo"/>
    <w:semiHidden/>
    <w:rsid w:val="00AC2B97"/>
  </w:style>
  <w:style w:type="paragraph" w:customStyle="1" w:styleId="PubinfoDate">
    <w:name w:val="Pubinfo Date"/>
    <w:basedOn w:val="PubinfoCategory"/>
    <w:semiHidden/>
    <w:rsid w:val="00AC2B97"/>
  </w:style>
  <w:style w:type="paragraph" w:customStyle="1" w:styleId="PubinfoHead">
    <w:name w:val="Pubinfo Head"/>
    <w:basedOn w:val="Pubinfo"/>
    <w:semiHidden/>
    <w:rsid w:val="00AC2B97"/>
  </w:style>
  <w:style w:type="paragraph" w:customStyle="1" w:styleId="PubinfoList">
    <w:name w:val="Pubinfo List"/>
    <w:basedOn w:val="Pubinfo"/>
    <w:semiHidden/>
    <w:rsid w:val="00AC2B97"/>
  </w:style>
  <w:style w:type="paragraph" w:customStyle="1" w:styleId="PubinfoNumber">
    <w:name w:val="Pubinfo Number"/>
    <w:basedOn w:val="Pubinfo"/>
    <w:semiHidden/>
    <w:rsid w:val="00AC2B97"/>
  </w:style>
  <w:style w:type="paragraph" w:styleId="Quote">
    <w:name w:val="Quote"/>
    <w:basedOn w:val="Normal"/>
    <w:link w:val="QuoteChar"/>
    <w:qFormat/>
    <w:rsid w:val="00AC2B97"/>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AC2B97"/>
    <w:rPr>
      <w:rFonts w:asciiTheme="majorHAnsi" w:eastAsiaTheme="minorHAnsi" w:hAnsiTheme="majorHAnsi"/>
      <w:b/>
      <w:iCs/>
      <w:color w:val="0B2949" w:themeColor="accent1"/>
      <w:sz w:val="21"/>
      <w:szCs w:val="21"/>
    </w:rPr>
  </w:style>
  <w:style w:type="paragraph" w:customStyle="1" w:styleId="QuoteAttribution">
    <w:name w:val="Quote Attribution"/>
    <w:basedOn w:val="Quote"/>
    <w:qFormat/>
    <w:rsid w:val="00AC2B97"/>
    <w:pPr>
      <w:jc w:val="right"/>
    </w:pPr>
    <w:rPr>
      <w:i/>
    </w:rPr>
  </w:style>
  <w:style w:type="paragraph" w:styleId="Subtitle">
    <w:name w:val="Subtitle"/>
    <w:basedOn w:val="Normal"/>
    <w:next w:val="Normal"/>
    <w:link w:val="SubtitleChar"/>
    <w:semiHidden/>
    <w:rsid w:val="00AC2B97"/>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AC2B97"/>
    <w:rPr>
      <w:rFonts w:asciiTheme="majorHAnsi" w:hAnsiTheme="majorHAnsi"/>
      <w:color w:val="046B5C" w:themeColor="text2"/>
      <w:spacing w:val="15"/>
      <w:sz w:val="32"/>
      <w:szCs w:val="22"/>
    </w:rPr>
  </w:style>
  <w:style w:type="paragraph" w:customStyle="1" w:styleId="SidebarTitle">
    <w:name w:val="Sidebar Title"/>
    <w:basedOn w:val="H1"/>
    <w:next w:val="Sidebar"/>
    <w:qFormat/>
    <w:rsid w:val="00AC2B97"/>
    <w:pPr>
      <w:ind w:left="0" w:firstLine="0"/>
    </w:pPr>
    <w:rPr>
      <w:color w:val="0B2949" w:themeColor="accent1"/>
      <w:sz w:val="22"/>
    </w:rPr>
  </w:style>
  <w:style w:type="paragraph" w:customStyle="1" w:styleId="SidebarHead">
    <w:name w:val="Sidebar Head"/>
    <w:basedOn w:val="SidebarTitle"/>
    <w:next w:val="Sidebar"/>
    <w:qFormat/>
    <w:rsid w:val="00AC2B97"/>
    <w:pPr>
      <w:spacing w:before="100" w:after="80"/>
    </w:pPr>
  </w:style>
  <w:style w:type="paragraph" w:customStyle="1" w:styleId="TableFootnote">
    <w:name w:val="Table Footnote"/>
    <w:basedOn w:val="ExhibitFootnote"/>
    <w:qFormat/>
    <w:rsid w:val="00AC2B97"/>
  </w:style>
  <w:style w:type="paragraph" w:customStyle="1" w:styleId="TableSignificance">
    <w:name w:val="Table Significance"/>
    <w:basedOn w:val="FigureSignificance"/>
    <w:qFormat/>
    <w:rsid w:val="00AC2B97"/>
  </w:style>
  <w:style w:type="paragraph" w:customStyle="1" w:styleId="TableSource">
    <w:name w:val="Table Source"/>
    <w:basedOn w:val="FigureSource"/>
    <w:qFormat/>
    <w:rsid w:val="00AC2B97"/>
  </w:style>
  <w:style w:type="paragraph" w:customStyle="1" w:styleId="TableTextRight">
    <w:name w:val="Table Text Right"/>
    <w:basedOn w:val="TableTextLeft"/>
    <w:qFormat/>
    <w:rsid w:val="00AC2B97"/>
    <w:pPr>
      <w:jc w:val="right"/>
    </w:pPr>
  </w:style>
  <w:style w:type="paragraph" w:customStyle="1" w:styleId="TableTextDecimal">
    <w:name w:val="Table Text Decimal"/>
    <w:basedOn w:val="TableTextLeft"/>
    <w:qFormat/>
    <w:rsid w:val="00AC2B97"/>
    <w:pPr>
      <w:tabs>
        <w:tab w:val="decimal" w:pos="576"/>
      </w:tabs>
    </w:pPr>
  </w:style>
  <w:style w:type="paragraph" w:customStyle="1" w:styleId="TableRowHead">
    <w:name w:val="Table Row Head"/>
    <w:basedOn w:val="TableTextLeft"/>
    <w:qFormat/>
    <w:rsid w:val="00AC2B97"/>
    <w:rPr>
      <w:b/>
      <w:color w:val="auto"/>
    </w:rPr>
  </w:style>
  <w:style w:type="paragraph" w:customStyle="1" w:styleId="TableListNumber">
    <w:name w:val="Table List Number"/>
    <w:basedOn w:val="TableTextLeft"/>
    <w:qFormat/>
    <w:rsid w:val="00AC2B97"/>
    <w:pPr>
      <w:numPr>
        <w:numId w:val="15"/>
      </w:numPr>
    </w:pPr>
  </w:style>
  <w:style w:type="paragraph" w:customStyle="1" w:styleId="TableListBullet">
    <w:name w:val="Table List Bullet"/>
    <w:basedOn w:val="TableTextLeft"/>
    <w:qFormat/>
    <w:rsid w:val="00AC2B97"/>
    <w:pPr>
      <w:numPr>
        <w:numId w:val="27"/>
      </w:numPr>
    </w:pPr>
  </w:style>
  <w:style w:type="paragraph" w:customStyle="1" w:styleId="TableTitle">
    <w:name w:val="Table Title"/>
    <w:basedOn w:val="ExhibitTitle"/>
    <w:qFormat/>
    <w:rsid w:val="00AC2B97"/>
  </w:style>
  <w:style w:type="paragraph" w:customStyle="1" w:styleId="TableTextCentered">
    <w:name w:val="Table Text Centered"/>
    <w:basedOn w:val="TableTextLeft"/>
    <w:qFormat/>
    <w:rsid w:val="00AC2B97"/>
    <w:pPr>
      <w:jc w:val="center"/>
    </w:pPr>
  </w:style>
  <w:style w:type="paragraph" w:styleId="TOCHeading">
    <w:name w:val="TOC Heading"/>
    <w:next w:val="TOC1"/>
    <w:semiHidden/>
    <w:rsid w:val="00AC2B97"/>
    <w:pPr>
      <w:spacing w:line="264" w:lineRule="auto"/>
    </w:pPr>
    <w:rPr>
      <w:rFonts w:asciiTheme="majorHAnsi" w:eastAsiaTheme="minorHAnsi" w:hAnsiTheme="majorHAnsi"/>
      <w:b/>
      <w:sz w:val="28"/>
      <w:szCs w:val="22"/>
    </w:rPr>
  </w:style>
  <w:style w:type="paragraph" w:styleId="List2">
    <w:name w:val="List 2"/>
    <w:basedOn w:val="Normal"/>
    <w:semiHidden/>
    <w:rsid w:val="00AC2B97"/>
    <w:pPr>
      <w:numPr>
        <w:ilvl w:val="1"/>
        <w:numId w:val="18"/>
      </w:numPr>
      <w:contextualSpacing/>
    </w:pPr>
  </w:style>
  <w:style w:type="paragraph" w:styleId="List3">
    <w:name w:val="List 3"/>
    <w:basedOn w:val="Normal"/>
    <w:semiHidden/>
    <w:rsid w:val="00AC2B97"/>
    <w:pPr>
      <w:numPr>
        <w:ilvl w:val="2"/>
        <w:numId w:val="18"/>
      </w:numPr>
      <w:contextualSpacing/>
    </w:pPr>
  </w:style>
  <w:style w:type="paragraph" w:customStyle="1" w:styleId="ListAlpha">
    <w:name w:val="List Alpha"/>
    <w:basedOn w:val="List"/>
    <w:qFormat/>
    <w:rsid w:val="00AC2B97"/>
    <w:pPr>
      <w:numPr>
        <w:numId w:val="12"/>
      </w:numPr>
    </w:pPr>
  </w:style>
  <w:style w:type="paragraph" w:customStyle="1" w:styleId="ListAlpha2">
    <w:name w:val="List Alpha 2"/>
    <w:basedOn w:val="List2"/>
    <w:qFormat/>
    <w:rsid w:val="00AC2B97"/>
    <w:pPr>
      <w:numPr>
        <w:ilvl w:val="0"/>
        <w:numId w:val="13"/>
      </w:numPr>
      <w:spacing w:after="80"/>
      <w:contextualSpacing w:val="0"/>
    </w:pPr>
  </w:style>
  <w:style w:type="paragraph" w:customStyle="1" w:styleId="ListAlpha3">
    <w:name w:val="List Alpha 3"/>
    <w:basedOn w:val="List3"/>
    <w:qFormat/>
    <w:rsid w:val="00AC2B97"/>
    <w:pPr>
      <w:numPr>
        <w:ilvl w:val="0"/>
        <w:numId w:val="14"/>
      </w:numPr>
      <w:spacing w:after="80"/>
      <w:contextualSpacing w:val="0"/>
    </w:pPr>
  </w:style>
  <w:style w:type="paragraph" w:styleId="List4">
    <w:name w:val="List 4"/>
    <w:basedOn w:val="Normal"/>
    <w:semiHidden/>
    <w:rsid w:val="00AC2B97"/>
    <w:pPr>
      <w:numPr>
        <w:ilvl w:val="3"/>
        <w:numId w:val="18"/>
      </w:numPr>
      <w:contextualSpacing/>
    </w:pPr>
  </w:style>
  <w:style w:type="paragraph" w:customStyle="1" w:styleId="Outline1">
    <w:name w:val="Outline 1"/>
    <w:basedOn w:val="List"/>
    <w:semiHidden/>
    <w:rsid w:val="00AC2B97"/>
    <w:pPr>
      <w:numPr>
        <w:numId w:val="0"/>
      </w:numPr>
      <w:spacing w:after="0"/>
    </w:pPr>
  </w:style>
  <w:style w:type="paragraph" w:customStyle="1" w:styleId="Outline2">
    <w:name w:val="Outline 2"/>
    <w:basedOn w:val="List2"/>
    <w:semiHidden/>
    <w:rsid w:val="00AC2B97"/>
    <w:pPr>
      <w:numPr>
        <w:numId w:val="17"/>
      </w:numPr>
      <w:spacing w:after="0"/>
    </w:pPr>
  </w:style>
  <w:style w:type="paragraph" w:customStyle="1" w:styleId="Outline3">
    <w:name w:val="Outline 3"/>
    <w:basedOn w:val="List3"/>
    <w:semiHidden/>
    <w:rsid w:val="00AC2B97"/>
    <w:pPr>
      <w:numPr>
        <w:numId w:val="17"/>
      </w:numPr>
      <w:spacing w:after="0"/>
    </w:pPr>
  </w:style>
  <w:style w:type="paragraph" w:customStyle="1" w:styleId="Outline4">
    <w:name w:val="Outline 4"/>
    <w:basedOn w:val="List4"/>
    <w:semiHidden/>
    <w:rsid w:val="00AC2B97"/>
    <w:pPr>
      <w:numPr>
        <w:ilvl w:val="0"/>
        <w:numId w:val="0"/>
      </w:numPr>
      <w:spacing w:after="0"/>
      <w:ind w:left="1440" w:hanging="360"/>
    </w:pPr>
  </w:style>
  <w:style w:type="character" w:customStyle="1" w:styleId="BoldItalic">
    <w:name w:val="Bold Italic"/>
    <w:basedOn w:val="DefaultParagraphFont"/>
    <w:qFormat/>
    <w:rsid w:val="00AC2B97"/>
    <w:rPr>
      <w:b/>
      <w:i/>
    </w:rPr>
  </w:style>
  <w:style w:type="character" w:customStyle="1" w:styleId="BoldUnderline">
    <w:name w:val="Bold Underline"/>
    <w:basedOn w:val="DefaultParagraphFont"/>
    <w:qFormat/>
    <w:rsid w:val="00AC2B97"/>
    <w:rPr>
      <w:b/>
      <w:u w:val="single"/>
    </w:rPr>
  </w:style>
  <w:style w:type="character" w:customStyle="1" w:styleId="HighlightBlue">
    <w:name w:val="Highlight Blue"/>
    <w:basedOn w:val="DefaultParagraphFont"/>
    <w:semiHidden/>
    <w:rsid w:val="00AC2B97"/>
    <w:rPr>
      <w:bdr w:val="none" w:sz="0" w:space="0" w:color="auto"/>
      <w:shd w:val="clear" w:color="auto" w:fill="D9E8F9" w:themeFill="accent1" w:themeFillTint="1A"/>
    </w:rPr>
  </w:style>
  <w:style w:type="character" w:customStyle="1" w:styleId="HighlightYellow">
    <w:name w:val="Highlight Yellow"/>
    <w:basedOn w:val="DefaultParagraphFont"/>
    <w:semiHidden/>
    <w:rsid w:val="00AC2B97"/>
    <w:rPr>
      <w:bdr w:val="none" w:sz="0" w:space="0" w:color="auto"/>
      <w:shd w:val="clear" w:color="auto" w:fill="FCF0D1" w:themeFill="accent4" w:themeFillTint="33"/>
    </w:rPr>
  </w:style>
  <w:style w:type="character" w:customStyle="1" w:styleId="RunIn">
    <w:name w:val="Run In"/>
    <w:basedOn w:val="DefaultParagraphFont"/>
    <w:qFormat/>
    <w:rsid w:val="00AC2B97"/>
    <w:rPr>
      <w:b/>
      <w:color w:val="0B2949" w:themeColor="accent1"/>
    </w:rPr>
  </w:style>
  <w:style w:type="character" w:customStyle="1" w:styleId="TableTextTight">
    <w:name w:val="Table Text Tight"/>
    <w:basedOn w:val="DefaultParagraphFont"/>
    <w:qFormat/>
    <w:rsid w:val="00AC2B97"/>
    <w:rPr>
      <w:sz w:val="16"/>
    </w:rPr>
  </w:style>
  <w:style w:type="character" w:customStyle="1" w:styleId="TitleSubtitle">
    <w:name w:val="Title_Subtitle"/>
    <w:basedOn w:val="DefaultParagraphFont"/>
    <w:semiHidden/>
    <w:rsid w:val="00AC2B97"/>
    <w:rPr>
      <w:b/>
    </w:rPr>
  </w:style>
  <w:style w:type="table" w:customStyle="1" w:styleId="MathUBaseTable">
    <w:name w:val="MathU Base Table"/>
    <w:basedOn w:val="TableNormal"/>
    <w:rsid w:val="00AC2B97"/>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C2B97"/>
    <w:rPr>
      <w:color w:val="808080"/>
    </w:rPr>
  </w:style>
  <w:style w:type="paragraph" w:customStyle="1" w:styleId="TableTextDecimalWide">
    <w:name w:val="Table Text Decimal Wide"/>
    <w:basedOn w:val="TableTextDecimal"/>
    <w:qFormat/>
    <w:rsid w:val="00AC2B97"/>
    <w:pPr>
      <w:tabs>
        <w:tab w:val="clear" w:pos="576"/>
        <w:tab w:val="decimal" w:pos="864"/>
      </w:tabs>
    </w:pPr>
  </w:style>
  <w:style w:type="paragraph" w:customStyle="1" w:styleId="TableTextDecimalNarrow">
    <w:name w:val="Table Text Decimal Narrow"/>
    <w:basedOn w:val="TableTextDecimalWide"/>
    <w:qFormat/>
    <w:rsid w:val="00AC2B97"/>
    <w:pPr>
      <w:tabs>
        <w:tab w:val="decimal" w:pos="360"/>
        <w:tab w:val="clear" w:pos="864"/>
      </w:tabs>
    </w:pPr>
  </w:style>
  <w:style w:type="paragraph" w:styleId="ListBullet4">
    <w:name w:val="List Bullet 4"/>
    <w:basedOn w:val="Normal"/>
    <w:semiHidden/>
    <w:rsid w:val="00AC2B97"/>
    <w:pPr>
      <w:numPr>
        <w:numId w:val="8"/>
      </w:numPr>
      <w:ind w:left="1440"/>
      <w:contextualSpacing/>
    </w:pPr>
  </w:style>
  <w:style w:type="paragraph" w:customStyle="1" w:styleId="TitleRule">
    <w:name w:val="Title Rule"/>
    <w:basedOn w:val="Normal"/>
    <w:semiHidden/>
    <w:rsid w:val="00AC2B97"/>
    <w:pPr>
      <w:keepNext/>
      <w:spacing w:before="240" w:after="80"/>
    </w:pPr>
  </w:style>
  <w:style w:type="paragraph" w:styleId="ListBullet5">
    <w:name w:val="List Bullet 5"/>
    <w:basedOn w:val="Normal"/>
    <w:semiHidden/>
    <w:rsid w:val="00AC2B97"/>
    <w:pPr>
      <w:numPr>
        <w:numId w:val="9"/>
      </w:numPr>
      <w:ind w:left="1800"/>
      <w:contextualSpacing/>
    </w:pPr>
  </w:style>
  <w:style w:type="paragraph" w:styleId="ListNumber5">
    <w:name w:val="List Number 5"/>
    <w:basedOn w:val="Normal"/>
    <w:semiHidden/>
    <w:rsid w:val="00AC2B97"/>
    <w:pPr>
      <w:numPr>
        <w:numId w:val="11"/>
      </w:numPr>
      <w:ind w:left="1800"/>
      <w:contextualSpacing/>
    </w:pPr>
  </w:style>
  <w:style w:type="paragraph" w:customStyle="1" w:styleId="Sidebar">
    <w:name w:val="Sidebar"/>
    <w:basedOn w:val="Normal"/>
    <w:qFormat/>
    <w:rsid w:val="00AC2B9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AC2B97"/>
    <w:pPr>
      <w:numPr>
        <w:numId w:val="24"/>
      </w:numPr>
    </w:pPr>
  </w:style>
  <w:style w:type="paragraph" w:customStyle="1" w:styleId="SidebarListNumber">
    <w:name w:val="Sidebar List Number"/>
    <w:basedOn w:val="Sidebar"/>
    <w:qFormat/>
    <w:rsid w:val="00AC2B97"/>
    <w:pPr>
      <w:numPr>
        <w:numId w:val="23"/>
      </w:numPr>
      <w:adjustRightInd w:val="0"/>
      <w:spacing w:line="264" w:lineRule="auto"/>
    </w:pPr>
  </w:style>
  <w:style w:type="paragraph" w:customStyle="1" w:styleId="TableListBullet2">
    <w:name w:val="Table List Bullet 2"/>
    <w:basedOn w:val="TableListBullet"/>
    <w:qFormat/>
    <w:rsid w:val="00AC2B97"/>
    <w:pPr>
      <w:numPr>
        <w:numId w:val="34"/>
      </w:numPr>
    </w:pPr>
  </w:style>
  <w:style w:type="paragraph" w:customStyle="1" w:styleId="TableListNumber2">
    <w:name w:val="Table List Number 2"/>
    <w:basedOn w:val="TableListNumber"/>
    <w:qFormat/>
    <w:rsid w:val="00AC2B97"/>
    <w:pPr>
      <w:numPr>
        <w:numId w:val="16"/>
      </w:numPr>
    </w:pPr>
  </w:style>
  <w:style w:type="paragraph" w:styleId="ListContinue3">
    <w:name w:val="List Continue 3"/>
    <w:basedOn w:val="Normal"/>
    <w:qFormat/>
    <w:rsid w:val="00AC2B97"/>
    <w:pPr>
      <w:spacing w:after="80"/>
      <w:ind w:left="1080"/>
    </w:pPr>
  </w:style>
  <w:style w:type="paragraph" w:styleId="List5">
    <w:name w:val="List 5"/>
    <w:basedOn w:val="Normal"/>
    <w:semiHidden/>
    <w:rsid w:val="00AC2B97"/>
    <w:pPr>
      <w:numPr>
        <w:ilvl w:val="4"/>
        <w:numId w:val="18"/>
      </w:numPr>
      <w:contextualSpacing/>
    </w:pPr>
  </w:style>
  <w:style w:type="character" w:customStyle="1" w:styleId="H1Char">
    <w:name w:val="H1 Char"/>
    <w:basedOn w:val="DefaultParagraphFont"/>
    <w:link w:val="H1"/>
    <w:rsid w:val="00AC2B97"/>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AC2B97"/>
    <w:pPr>
      <w:spacing w:before="240" w:after="0"/>
    </w:pPr>
    <w:rPr>
      <w:b/>
    </w:rPr>
  </w:style>
  <w:style w:type="character" w:customStyle="1" w:styleId="Bold">
    <w:name w:val="Bold"/>
    <w:basedOn w:val="DefaultParagraphFont"/>
    <w:qFormat/>
    <w:rsid w:val="00AC2B97"/>
    <w:rPr>
      <w:b/>
    </w:rPr>
  </w:style>
  <w:style w:type="character" w:customStyle="1" w:styleId="Italic">
    <w:name w:val="Italic"/>
    <w:basedOn w:val="DefaultParagraphFont"/>
    <w:qFormat/>
    <w:rsid w:val="00AC2B97"/>
    <w:rPr>
      <w:i/>
    </w:rPr>
  </w:style>
  <w:style w:type="paragraph" w:customStyle="1" w:styleId="mathematicaorg">
    <w:name w:val="mathematica.org"/>
    <w:semiHidden/>
    <w:rsid w:val="00AC2B97"/>
    <w:pPr>
      <w:spacing w:after="100"/>
      <w:jc w:val="right"/>
    </w:pPr>
    <w:rPr>
      <w:rFonts w:eastAsia="Times New Roman" w:asciiTheme="majorHAnsi" w:hAnsiTheme="majorHAnsi" w:cs="Times New Roman"/>
      <w:noProof/>
      <w:sz w:val="20"/>
      <w:szCs w:val="19"/>
    </w:rPr>
  </w:style>
  <w:style w:type="table" w:customStyle="1" w:styleId="CoverTable">
    <w:name w:val="Cover Table"/>
    <w:basedOn w:val="TableNormal"/>
    <w:rsid w:val="00AC2B97"/>
    <w:pPr>
      <w:spacing w:after="0"/>
    </w:pPr>
    <w:rPr>
      <w:rFonts w:ascii="Georgia" w:hAnsi="Georgia"/>
      <w:sz w:val="22"/>
    </w:rPr>
    <w:tblPr/>
    <w:tcPr>
      <w:noWrap/>
      <w:tcMar>
        <w:left w:w="0" w:type="dxa"/>
        <w:right w:w="0" w:type="dxa"/>
      </w:tcMar>
    </w:tcPr>
  </w:style>
  <w:style w:type="paragraph" w:customStyle="1" w:styleId="CoverRFP">
    <w:name w:val="Cover RFP"/>
    <w:basedOn w:val="CoverDate"/>
    <w:semiHidden/>
    <w:rsid w:val="00AC2B97"/>
    <w:pPr>
      <w:spacing w:before="3000" w:after="0" w:line="252" w:lineRule="auto"/>
    </w:pPr>
    <w:rPr>
      <w:rFonts w:eastAsia="Times New Roman" w:cs="Times New Roman"/>
      <w:bCs w:val="0"/>
      <w:spacing w:val="2"/>
      <w:szCs w:val="20"/>
    </w:rPr>
  </w:style>
  <w:style w:type="numbering" w:customStyle="1" w:styleId="Feature20">
    <w:name w:val="Feature 2"/>
    <w:semiHidden/>
    <w:rsid w:val="00AC2B97"/>
    <w:pPr>
      <w:numPr>
        <w:numId w:val="19"/>
      </w:numPr>
    </w:pPr>
  </w:style>
  <w:style w:type="paragraph" w:customStyle="1" w:styleId="Covertextborder">
    <w:name w:val="Cover text border"/>
    <w:semiHidden/>
    <w:rsid w:val="00AC2B97"/>
    <w:pPr>
      <w:pBdr>
        <w:bottom w:val="single" w:sz="36" w:space="1" w:color="F1B51C" w:themeColor="accent4"/>
      </w:pBdr>
      <w:spacing w:before="120" w:after="480"/>
      <w:ind w:right="6480"/>
    </w:pPr>
    <w:rPr>
      <w:rFonts w:ascii="Arial" w:hAnsi="Arial" w:eastAsiaTheme="minorHAnsi" w:cs="Arial"/>
      <w:color w:val="0B2949" w:themeColor="accent1"/>
      <w:spacing w:val="2"/>
      <w:sz w:val="8"/>
      <w:szCs w:val="4"/>
    </w:rPr>
  </w:style>
  <w:style w:type="paragraph" w:customStyle="1" w:styleId="CoverRFPNumber">
    <w:name w:val="Cover RFP Number"/>
    <w:semiHidden/>
    <w:rsid w:val="00AC2B97"/>
    <w:pPr>
      <w:widowControl w:val="0"/>
      <w:spacing w:before="1200" w:after="0" w:line="252" w:lineRule="auto"/>
    </w:pPr>
    <w:rPr>
      <w:rFonts w:ascii="Arial" w:hAnsi="Arial" w:eastAsiaTheme="minorHAnsi" w:cs="Arial"/>
      <w:b/>
      <w:color w:val="0B2949" w:themeColor="accent1"/>
      <w:spacing w:val="2"/>
    </w:rPr>
  </w:style>
  <w:style w:type="paragraph" w:customStyle="1" w:styleId="CoverProposalVolume">
    <w:name w:val="Cover Proposal Volume"/>
    <w:semiHidden/>
    <w:rsid w:val="00AC2B97"/>
    <w:pPr>
      <w:spacing w:after="0" w:line="252" w:lineRule="auto"/>
    </w:pPr>
    <w:rPr>
      <w:rFonts w:ascii="Arial" w:hAnsi="Arial" w:eastAsiaTheme="minorHAnsi" w:cs="Arial"/>
      <w:b/>
      <w:color w:val="0B2949" w:themeColor="accent1"/>
      <w:spacing w:val="2"/>
    </w:rPr>
  </w:style>
  <w:style w:type="paragraph" w:customStyle="1" w:styleId="Reference">
    <w:name w:val="Reference"/>
    <w:basedOn w:val="ListContinue"/>
    <w:qFormat/>
    <w:rsid w:val="00AC2B97"/>
    <w:pPr>
      <w:keepLines/>
      <w:ind w:hanging="360"/>
    </w:pPr>
  </w:style>
  <w:style w:type="paragraph" w:customStyle="1" w:styleId="Disclaimer">
    <w:name w:val="Disclaimer"/>
    <w:basedOn w:val="Footer"/>
    <w:semiHidden/>
    <w:rsid w:val="00AC2B97"/>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AC2B97"/>
    <w:rPr>
      <w:vertAlign w:val="subscript"/>
    </w:rPr>
  </w:style>
  <w:style w:type="paragraph" w:styleId="Salutation">
    <w:name w:val="Salutation"/>
    <w:basedOn w:val="Normal"/>
    <w:next w:val="Paragraph"/>
    <w:link w:val="SalutationChar"/>
    <w:semiHidden/>
    <w:rsid w:val="00AC2B97"/>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AC2B97"/>
    <w:rPr>
      <w:rFonts w:asciiTheme="minorHAnsi" w:eastAsiaTheme="minorHAnsi" w:hAnsiTheme="minorHAnsi"/>
      <w:sz w:val="22"/>
      <w:szCs w:val="22"/>
    </w:rPr>
  </w:style>
  <w:style w:type="numbering" w:styleId="111111">
    <w:name w:val="Outline List 2"/>
    <w:basedOn w:val="NoList"/>
    <w:semiHidden/>
    <w:unhideWhenUsed/>
    <w:rsid w:val="00AC2B97"/>
    <w:pPr>
      <w:numPr>
        <w:numId w:val="22"/>
      </w:numPr>
    </w:pPr>
  </w:style>
  <w:style w:type="character" w:customStyle="1" w:styleId="Superscript">
    <w:name w:val="Superscript"/>
    <w:basedOn w:val="DefaultParagraphFont"/>
    <w:qFormat/>
    <w:rsid w:val="00AC2B97"/>
    <w:rPr>
      <w:vertAlign w:val="superscript"/>
    </w:rPr>
  </w:style>
  <w:style w:type="character" w:customStyle="1" w:styleId="Underline">
    <w:name w:val="Underline"/>
    <w:basedOn w:val="DefaultParagraphFont"/>
    <w:qFormat/>
    <w:rsid w:val="00AC2B97"/>
    <w:rPr>
      <w:u w:val="single"/>
    </w:rPr>
  </w:style>
  <w:style w:type="paragraph" w:styleId="EndnoteText">
    <w:name w:val="endnote text"/>
    <w:basedOn w:val="Normal"/>
    <w:link w:val="EndnoteTextChar"/>
    <w:semiHidden/>
    <w:rsid w:val="00AC2B97"/>
    <w:pPr>
      <w:spacing w:after="0"/>
    </w:pPr>
    <w:rPr>
      <w:sz w:val="20"/>
      <w:szCs w:val="20"/>
    </w:rPr>
  </w:style>
  <w:style w:type="character" w:customStyle="1" w:styleId="EndnoteTextChar">
    <w:name w:val="Endnote Text Char"/>
    <w:basedOn w:val="DefaultParagraphFont"/>
    <w:link w:val="EndnoteText"/>
    <w:rsid w:val="00AC2B97"/>
    <w:rPr>
      <w:rFonts w:asciiTheme="minorHAnsi" w:eastAsiaTheme="minorHAnsi" w:hAnsiTheme="minorHAnsi"/>
      <w:sz w:val="20"/>
      <w:szCs w:val="20"/>
    </w:rPr>
  </w:style>
  <w:style w:type="paragraph" w:styleId="NoSpacing">
    <w:name w:val="No Spacing"/>
    <w:qFormat/>
    <w:rsid w:val="00AC2B97"/>
    <w:pPr>
      <w:spacing w:after="0" w:line="264" w:lineRule="auto"/>
    </w:pPr>
    <w:rPr>
      <w:rFonts w:asciiTheme="minorHAnsi" w:eastAsiaTheme="minorHAnsi" w:hAnsiTheme="minorHAnsi"/>
      <w:sz w:val="22"/>
      <w:szCs w:val="22"/>
    </w:rPr>
  </w:style>
  <w:style w:type="numbering" w:styleId="1ai">
    <w:name w:val="Outline List 1"/>
    <w:basedOn w:val="NoList"/>
    <w:semiHidden/>
    <w:unhideWhenUsed/>
    <w:rsid w:val="00AC2B97"/>
    <w:pPr>
      <w:numPr>
        <w:numId w:val="25"/>
      </w:numPr>
    </w:pPr>
  </w:style>
  <w:style w:type="numbering" w:styleId="ArticleSection">
    <w:name w:val="Outline List 3"/>
    <w:basedOn w:val="NoList"/>
    <w:semiHidden/>
    <w:unhideWhenUsed/>
    <w:rsid w:val="00AC2B97"/>
    <w:pPr>
      <w:numPr>
        <w:numId w:val="26"/>
      </w:numPr>
    </w:pPr>
  </w:style>
  <w:style w:type="table" w:styleId="ColorfulGrid">
    <w:name w:val="Colorful Grid"/>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locked/>
    <w:rsid w:val="00AC2B9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locked/>
    <w:rsid w:val="00AC2B9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locked/>
    <w:rsid w:val="00AC2B9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locked/>
    <w:rsid w:val="00AC2B9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locked/>
    <w:rsid w:val="00AC2B9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locked/>
    <w:rsid w:val="00AC2B9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locked/>
    <w:rsid w:val="00AC2B9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C2B97"/>
    <w:pPr>
      <w:spacing w:after="0" w:line="240" w:lineRule="auto"/>
    </w:pPr>
  </w:style>
  <w:style w:type="character" w:customStyle="1" w:styleId="E-mailSignatureChar">
    <w:name w:val="E-mail Signature Char"/>
    <w:basedOn w:val="DefaultParagraphFont"/>
    <w:link w:val="E-mailSignature"/>
    <w:semiHidden/>
    <w:rsid w:val="00AC2B97"/>
    <w:rPr>
      <w:rFonts w:asciiTheme="minorHAnsi" w:eastAsiaTheme="minorHAnsi" w:hAnsiTheme="minorHAnsi"/>
      <w:sz w:val="22"/>
      <w:szCs w:val="22"/>
    </w:rPr>
  </w:style>
  <w:style w:type="paragraph" w:styleId="EnvelopeAddress">
    <w:name w:val="envelope address"/>
    <w:basedOn w:val="Normal"/>
    <w:semiHidden/>
    <w:rsid w:val="00AC2B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C2B97"/>
    <w:pPr>
      <w:spacing w:after="0" w:line="240" w:lineRule="auto"/>
    </w:pPr>
    <w:rPr>
      <w:rFonts w:asciiTheme="majorHAnsi" w:eastAsiaTheme="majorEastAsia" w:hAnsiTheme="majorHAnsi" w:cstheme="majorBidi"/>
      <w:sz w:val="20"/>
      <w:szCs w:val="20"/>
    </w:rPr>
  </w:style>
  <w:style w:type="table" w:styleId="GridTable1Light">
    <w:name w:val="Grid Table 1 Light"/>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C2B97"/>
    <w:pPr>
      <w:spacing w:after="0"/>
    </w:pPr>
    <w:rPr>
      <w:rFonts w:asciiTheme="minorHAnsi" w:eastAsiaTheme="minorHAnsi" w:hAnsiTheme="minorHAns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C2B97"/>
    <w:pPr>
      <w:spacing w:after="0"/>
    </w:pPr>
    <w:rPr>
      <w:rFonts w:asciiTheme="minorHAnsi" w:eastAsiaTheme="minorHAnsi" w:hAnsiTheme="minorHAns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C2B97"/>
    <w:pPr>
      <w:spacing w:after="0"/>
    </w:pPr>
    <w:rPr>
      <w:rFonts w:asciiTheme="minorHAnsi" w:eastAsiaTheme="minorHAnsi" w:hAnsiTheme="minorHAns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C2B97"/>
    <w:pPr>
      <w:spacing w:after="0"/>
    </w:pPr>
    <w:rPr>
      <w:rFonts w:asciiTheme="minorHAnsi" w:eastAsiaTheme="minorHAnsi" w:hAnsiTheme="minorHAns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C2B97"/>
    <w:pPr>
      <w:spacing w:after="0"/>
    </w:pPr>
    <w:rPr>
      <w:rFonts w:asciiTheme="minorHAnsi" w:eastAsiaTheme="minorHAnsi" w:hAnsiTheme="minorHAns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C2B97"/>
    <w:pPr>
      <w:spacing w:after="0"/>
    </w:pPr>
    <w:rPr>
      <w:rFonts w:asciiTheme="minorHAnsi" w:eastAsiaTheme="minorHAnsi" w:hAnsiTheme="minorHAns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C2B9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C2B9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C2B9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C2B9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C2B9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C2B9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C2B9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C2B9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C2B9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C2B9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C2B9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C2B9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C2B97"/>
    <w:rPr>
      <w:color w:val="2B579A"/>
      <w:shd w:val="clear" w:color="auto" w:fill="E1DFDD"/>
    </w:rPr>
  </w:style>
  <w:style w:type="character" w:styleId="HTMLAcronym">
    <w:name w:val="HTML Acronym"/>
    <w:basedOn w:val="DefaultParagraphFont"/>
    <w:semiHidden/>
    <w:rsid w:val="00AC2B97"/>
  </w:style>
  <w:style w:type="paragraph" w:styleId="HTMLAddress">
    <w:name w:val="HTML Address"/>
    <w:basedOn w:val="Normal"/>
    <w:link w:val="HTMLAddressChar"/>
    <w:semiHidden/>
    <w:rsid w:val="00AC2B97"/>
    <w:pPr>
      <w:spacing w:after="0" w:line="240" w:lineRule="auto"/>
    </w:pPr>
    <w:rPr>
      <w:i/>
      <w:iCs/>
    </w:rPr>
  </w:style>
  <w:style w:type="character" w:customStyle="1" w:styleId="HTMLAddressChar">
    <w:name w:val="HTML Address Char"/>
    <w:basedOn w:val="DefaultParagraphFont"/>
    <w:link w:val="HTMLAddress"/>
    <w:semiHidden/>
    <w:rsid w:val="00AC2B97"/>
    <w:rPr>
      <w:rFonts w:asciiTheme="minorHAnsi" w:eastAsiaTheme="minorHAnsi" w:hAnsiTheme="minorHAnsi"/>
      <w:i/>
      <w:iCs/>
      <w:sz w:val="22"/>
      <w:szCs w:val="22"/>
    </w:rPr>
  </w:style>
  <w:style w:type="character" w:styleId="HTMLCite">
    <w:name w:val="HTML Cite"/>
    <w:basedOn w:val="DefaultParagraphFont"/>
    <w:semiHidden/>
    <w:rsid w:val="00AC2B97"/>
    <w:rPr>
      <w:i/>
      <w:iCs/>
    </w:rPr>
  </w:style>
  <w:style w:type="character" w:styleId="HTMLCode">
    <w:name w:val="HTML Code"/>
    <w:basedOn w:val="DefaultParagraphFont"/>
    <w:semiHidden/>
    <w:rsid w:val="00AC2B97"/>
    <w:rPr>
      <w:rFonts w:ascii="Consolas" w:hAnsi="Consolas"/>
      <w:sz w:val="20"/>
      <w:szCs w:val="20"/>
    </w:rPr>
  </w:style>
  <w:style w:type="character" w:styleId="HTMLDefinition">
    <w:name w:val="HTML Definition"/>
    <w:basedOn w:val="DefaultParagraphFont"/>
    <w:semiHidden/>
    <w:rsid w:val="00AC2B97"/>
    <w:rPr>
      <w:i/>
      <w:iCs/>
    </w:rPr>
  </w:style>
  <w:style w:type="character" w:styleId="HTMLKeyboard">
    <w:name w:val="HTML Keyboard"/>
    <w:basedOn w:val="DefaultParagraphFont"/>
    <w:semiHidden/>
    <w:rsid w:val="00AC2B97"/>
    <w:rPr>
      <w:rFonts w:ascii="Consolas" w:hAnsi="Consolas"/>
      <w:sz w:val="20"/>
      <w:szCs w:val="20"/>
    </w:rPr>
  </w:style>
  <w:style w:type="paragraph" w:styleId="HTMLPreformatted">
    <w:name w:val="HTML Preformatted"/>
    <w:basedOn w:val="Normal"/>
    <w:link w:val="HTMLPreformattedChar"/>
    <w:semiHidden/>
    <w:rsid w:val="00AC2B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AC2B97"/>
    <w:rPr>
      <w:rFonts w:ascii="Consolas" w:hAnsi="Consolas" w:eastAsiaTheme="minorHAnsi"/>
      <w:sz w:val="20"/>
      <w:szCs w:val="20"/>
    </w:rPr>
  </w:style>
  <w:style w:type="character" w:styleId="HTMLSample">
    <w:name w:val="HTML Sample"/>
    <w:basedOn w:val="DefaultParagraphFont"/>
    <w:semiHidden/>
    <w:rsid w:val="00AC2B97"/>
    <w:rPr>
      <w:rFonts w:ascii="Consolas" w:hAnsi="Consolas"/>
      <w:sz w:val="24"/>
      <w:szCs w:val="24"/>
    </w:rPr>
  </w:style>
  <w:style w:type="character" w:styleId="HTMLTypewriter">
    <w:name w:val="HTML Typewriter"/>
    <w:basedOn w:val="DefaultParagraphFont"/>
    <w:semiHidden/>
    <w:unhideWhenUsed/>
    <w:rsid w:val="00AC2B97"/>
    <w:rPr>
      <w:rFonts w:ascii="Consolas" w:hAnsi="Consolas"/>
      <w:sz w:val="20"/>
      <w:szCs w:val="20"/>
    </w:rPr>
  </w:style>
  <w:style w:type="character" w:styleId="HTMLVariable">
    <w:name w:val="HTML Variable"/>
    <w:basedOn w:val="DefaultParagraphFont"/>
    <w:semiHidden/>
    <w:unhideWhenUsed/>
    <w:rsid w:val="00AC2B97"/>
    <w:rPr>
      <w:i/>
      <w:iCs/>
    </w:rPr>
  </w:style>
  <w:style w:type="paragraph" w:styleId="Index2">
    <w:name w:val="index 2"/>
    <w:basedOn w:val="Normal"/>
    <w:next w:val="Normal"/>
    <w:autoRedefine/>
    <w:semiHidden/>
    <w:rsid w:val="00AC2B97"/>
    <w:pPr>
      <w:spacing w:after="0" w:line="240" w:lineRule="auto"/>
      <w:ind w:left="440" w:hanging="220"/>
    </w:pPr>
  </w:style>
  <w:style w:type="paragraph" w:styleId="Index3">
    <w:name w:val="index 3"/>
    <w:basedOn w:val="Normal"/>
    <w:next w:val="Normal"/>
    <w:autoRedefine/>
    <w:semiHidden/>
    <w:rsid w:val="00AC2B97"/>
    <w:pPr>
      <w:spacing w:after="0" w:line="240" w:lineRule="auto"/>
      <w:ind w:left="660" w:hanging="220"/>
    </w:pPr>
  </w:style>
  <w:style w:type="paragraph" w:styleId="Index4">
    <w:name w:val="index 4"/>
    <w:basedOn w:val="Normal"/>
    <w:next w:val="Normal"/>
    <w:autoRedefine/>
    <w:semiHidden/>
    <w:rsid w:val="00AC2B97"/>
    <w:pPr>
      <w:spacing w:after="0" w:line="240" w:lineRule="auto"/>
      <w:ind w:left="880" w:hanging="220"/>
    </w:pPr>
  </w:style>
  <w:style w:type="paragraph" w:styleId="Index5">
    <w:name w:val="index 5"/>
    <w:basedOn w:val="Normal"/>
    <w:next w:val="Normal"/>
    <w:autoRedefine/>
    <w:semiHidden/>
    <w:rsid w:val="00AC2B97"/>
    <w:pPr>
      <w:spacing w:after="0" w:line="240" w:lineRule="auto"/>
      <w:ind w:left="1100" w:hanging="220"/>
    </w:pPr>
  </w:style>
  <w:style w:type="paragraph" w:styleId="Index6">
    <w:name w:val="index 6"/>
    <w:basedOn w:val="Normal"/>
    <w:next w:val="Normal"/>
    <w:autoRedefine/>
    <w:semiHidden/>
    <w:rsid w:val="00AC2B97"/>
    <w:pPr>
      <w:spacing w:after="0" w:line="240" w:lineRule="auto"/>
      <w:ind w:left="1320" w:hanging="220"/>
    </w:pPr>
  </w:style>
  <w:style w:type="paragraph" w:styleId="Index7">
    <w:name w:val="index 7"/>
    <w:basedOn w:val="Normal"/>
    <w:next w:val="Normal"/>
    <w:autoRedefine/>
    <w:semiHidden/>
    <w:rsid w:val="00AC2B97"/>
    <w:pPr>
      <w:spacing w:after="0" w:line="240" w:lineRule="auto"/>
      <w:ind w:left="1540" w:hanging="220"/>
    </w:pPr>
  </w:style>
  <w:style w:type="paragraph" w:styleId="Index8">
    <w:name w:val="index 8"/>
    <w:basedOn w:val="Normal"/>
    <w:next w:val="Normal"/>
    <w:autoRedefine/>
    <w:semiHidden/>
    <w:rsid w:val="00AC2B97"/>
    <w:pPr>
      <w:spacing w:after="0" w:line="240" w:lineRule="auto"/>
      <w:ind w:left="1760" w:hanging="220"/>
    </w:pPr>
  </w:style>
  <w:style w:type="paragraph" w:styleId="Index9">
    <w:name w:val="index 9"/>
    <w:basedOn w:val="Normal"/>
    <w:next w:val="Normal"/>
    <w:autoRedefine/>
    <w:semiHidden/>
    <w:rsid w:val="00AC2B97"/>
    <w:pPr>
      <w:spacing w:after="0" w:line="240" w:lineRule="auto"/>
      <w:ind w:left="1980" w:hanging="220"/>
    </w:pPr>
  </w:style>
  <w:style w:type="character" w:styleId="IntenseEmphasis">
    <w:name w:val="Intense Emphasis"/>
    <w:basedOn w:val="DefaultParagraphFont"/>
    <w:semiHidden/>
    <w:rsid w:val="00AC2B97"/>
    <w:rPr>
      <w:i/>
      <w:iCs/>
      <w:color w:val="0B2949" w:themeColor="accent1"/>
    </w:rPr>
  </w:style>
  <w:style w:type="paragraph" w:styleId="IntenseQuote">
    <w:name w:val="Intense Quote"/>
    <w:basedOn w:val="Normal"/>
    <w:next w:val="Normal"/>
    <w:link w:val="IntenseQuoteChar"/>
    <w:semiHidden/>
    <w:rsid w:val="00AC2B9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AC2B97"/>
    <w:rPr>
      <w:rFonts w:asciiTheme="minorHAnsi" w:eastAsiaTheme="minorHAnsi" w:hAnsiTheme="minorHAnsi"/>
      <w:i/>
      <w:iCs/>
      <w:color w:val="0B2949" w:themeColor="accent1"/>
      <w:sz w:val="22"/>
      <w:szCs w:val="22"/>
    </w:rPr>
  </w:style>
  <w:style w:type="character" w:styleId="IntenseReference">
    <w:name w:val="Intense Reference"/>
    <w:basedOn w:val="DefaultParagraphFont"/>
    <w:semiHidden/>
    <w:rsid w:val="00AC2B97"/>
    <w:rPr>
      <w:b/>
      <w:bCs/>
      <w:smallCaps/>
      <w:color w:val="0B2949" w:themeColor="accent1"/>
      <w:spacing w:val="5"/>
    </w:rPr>
  </w:style>
  <w:style w:type="table" w:styleId="LightGrid">
    <w:name w:val="Light Grid"/>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locked/>
    <w:rsid w:val="00AC2B97"/>
    <w:pPr>
      <w:spacing w:after="0"/>
    </w:pPr>
    <w:rPr>
      <w:rFonts w:asciiTheme="minorHAnsi" w:eastAsia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locked/>
    <w:rsid w:val="00AC2B9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locked/>
    <w:rsid w:val="00AC2B9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locked/>
    <w:rsid w:val="00AC2B9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locked/>
    <w:rsid w:val="00AC2B9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locked/>
    <w:rsid w:val="00AC2B9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locked/>
    <w:rsid w:val="00AC2B9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C2B97"/>
  </w:style>
  <w:style w:type="paragraph" w:styleId="ListContinue4">
    <w:name w:val="List Continue 4"/>
    <w:basedOn w:val="Normal"/>
    <w:semiHidden/>
    <w:rsid w:val="00AC2B97"/>
    <w:pPr>
      <w:spacing w:after="120"/>
      <w:ind w:left="1440"/>
      <w:contextualSpacing/>
    </w:pPr>
  </w:style>
  <w:style w:type="paragraph" w:styleId="ListContinue5">
    <w:name w:val="List Continue 5"/>
    <w:basedOn w:val="Normal"/>
    <w:semiHidden/>
    <w:rsid w:val="00AC2B97"/>
    <w:pPr>
      <w:spacing w:after="120"/>
      <w:ind w:left="1800"/>
      <w:contextualSpacing/>
    </w:pPr>
  </w:style>
  <w:style w:type="table" w:styleId="ListTable1Light">
    <w:name w:val="List Table 1 Light"/>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C2B9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C2B9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C2B9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C2B9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C2B9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C2B9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C2B9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C2B9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C2B9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C2B9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C2B9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C2B9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C2B9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C2B97"/>
    <w:pPr>
      <w:spacing w:after="0"/>
    </w:pPr>
    <w:rPr>
      <w:rFonts w:asciiTheme="minorHAnsi" w:eastAsiaTheme="minorHAnsi" w:hAnsiTheme="minorHAns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C2B97"/>
    <w:pPr>
      <w:spacing w:after="0"/>
    </w:pPr>
    <w:rPr>
      <w:rFonts w:asciiTheme="minorHAnsi" w:eastAsiaTheme="minorHAnsi" w:hAnsiTheme="minorHAns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C2B97"/>
    <w:pPr>
      <w:spacing w:after="0"/>
    </w:pPr>
    <w:rPr>
      <w:rFonts w:asciiTheme="minorHAnsi" w:eastAsiaTheme="minorHAnsi" w:hAnsiTheme="minorHAns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C2B97"/>
    <w:pPr>
      <w:spacing w:after="0"/>
    </w:pPr>
    <w:rPr>
      <w:rFonts w:asciiTheme="minorHAnsi" w:eastAsiaTheme="minorHAnsi" w:hAnsiTheme="minorHAns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C2B97"/>
    <w:pPr>
      <w:spacing w:after="0"/>
    </w:pPr>
    <w:rPr>
      <w:rFonts w:asciiTheme="minorHAnsi" w:eastAsiaTheme="minorHAnsi" w:hAnsiTheme="minorHAns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C2B97"/>
    <w:pPr>
      <w:spacing w:after="0"/>
    </w:pPr>
    <w:rPr>
      <w:rFonts w:asciiTheme="minorHAnsi" w:eastAsiaTheme="minorHAnsi" w:hAnsiTheme="minorHAns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C2B97"/>
    <w:pPr>
      <w:spacing w:after="0"/>
    </w:pPr>
    <w:rPr>
      <w:rFonts w:asciiTheme="minorHAnsi" w:eastAsiaTheme="minorHAnsi" w:hAnsiTheme="minorHAns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C2B97"/>
    <w:rPr>
      <w:color w:val="2B579A"/>
      <w:shd w:val="clear" w:color="auto" w:fill="E1DFDD"/>
    </w:rPr>
  </w:style>
  <w:style w:type="paragraph" w:styleId="MessageHeader">
    <w:name w:val="Message Header"/>
    <w:basedOn w:val="Normal"/>
    <w:link w:val="MessageHeaderChar"/>
    <w:semiHidden/>
    <w:rsid w:val="00AC2B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C2B97"/>
    <w:rPr>
      <w:rFonts w:asciiTheme="majorHAnsi" w:eastAsiaTheme="majorEastAsia" w:hAnsiTheme="majorHAnsi" w:cstheme="majorBidi"/>
      <w:shd w:val="pct20" w:color="auto" w:fill="auto"/>
    </w:rPr>
  </w:style>
  <w:style w:type="paragraph" w:styleId="NormalWeb">
    <w:name w:val="Normal (Web)"/>
    <w:basedOn w:val="Normal"/>
    <w:semiHidden/>
    <w:rsid w:val="00AC2B97"/>
    <w:rPr>
      <w:rFonts w:ascii="Times New Roman" w:hAnsi="Times New Roman" w:cs="Times New Roman"/>
      <w:sz w:val="24"/>
      <w:szCs w:val="24"/>
    </w:rPr>
  </w:style>
  <w:style w:type="paragraph" w:styleId="NormalIndent">
    <w:name w:val="Normal Indent"/>
    <w:basedOn w:val="Normal"/>
    <w:semiHidden/>
    <w:rsid w:val="00AC2B97"/>
    <w:pPr>
      <w:ind w:left="720"/>
    </w:pPr>
  </w:style>
  <w:style w:type="table" w:styleId="PlainTable1">
    <w:name w:val="Plain Table 1"/>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C2B97"/>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AC2B97"/>
    <w:rPr>
      <w:rFonts w:ascii="Consolas" w:hAnsi="Consolas" w:eastAsiaTheme="minorHAnsi"/>
      <w:sz w:val="21"/>
      <w:szCs w:val="21"/>
    </w:rPr>
  </w:style>
  <w:style w:type="paragraph" w:styleId="Signature">
    <w:name w:val="Signature"/>
    <w:basedOn w:val="Normal"/>
    <w:link w:val="SignatureChar"/>
    <w:semiHidden/>
    <w:rsid w:val="00AC2B97"/>
    <w:pPr>
      <w:spacing w:after="0" w:line="240" w:lineRule="auto"/>
      <w:ind w:left="4320"/>
    </w:pPr>
  </w:style>
  <w:style w:type="character" w:customStyle="1" w:styleId="SignatureChar">
    <w:name w:val="Signature Char"/>
    <w:basedOn w:val="DefaultParagraphFont"/>
    <w:link w:val="Signature"/>
    <w:rsid w:val="00AC2B97"/>
    <w:rPr>
      <w:rFonts w:asciiTheme="minorHAnsi" w:eastAsiaTheme="minorHAnsi" w:hAnsiTheme="minorHAnsi"/>
      <w:sz w:val="22"/>
      <w:szCs w:val="22"/>
    </w:rPr>
  </w:style>
  <w:style w:type="character" w:styleId="SmartHyperlink">
    <w:name w:val="Smart Hyperlink"/>
    <w:basedOn w:val="DefaultParagraphFont"/>
    <w:semiHidden/>
    <w:rsid w:val="00AC2B97"/>
    <w:rPr>
      <w:u w:val="dotted"/>
    </w:rPr>
  </w:style>
  <w:style w:type="character" w:styleId="Strong">
    <w:name w:val="Strong"/>
    <w:basedOn w:val="DefaultParagraphFont"/>
    <w:semiHidden/>
    <w:rsid w:val="00AC2B97"/>
    <w:rPr>
      <w:b/>
      <w:bCs/>
    </w:rPr>
  </w:style>
  <w:style w:type="character" w:styleId="SubtleEmphasis">
    <w:name w:val="Subtle Emphasis"/>
    <w:basedOn w:val="DefaultParagraphFont"/>
    <w:semiHidden/>
    <w:rsid w:val="00AC2B97"/>
    <w:rPr>
      <w:i/>
      <w:iCs/>
      <w:color w:val="404040" w:themeColor="text1" w:themeTint="BF"/>
    </w:rPr>
  </w:style>
  <w:style w:type="character" w:styleId="SubtleReference">
    <w:name w:val="Subtle Reference"/>
    <w:basedOn w:val="DefaultParagraphFont"/>
    <w:semiHidden/>
    <w:rsid w:val="00AC2B97"/>
    <w:rPr>
      <w:smallCaps/>
      <w:color w:val="5A5A5A" w:themeColor="text1" w:themeTint="A5"/>
    </w:rPr>
  </w:style>
  <w:style w:type="table" w:styleId="Table3Deffects1">
    <w:name w:val="Table 3D effects 1"/>
    <w:basedOn w:val="TableNormal"/>
    <w:unhideWhenUsed/>
    <w:rsid w:val="00AC2B97"/>
    <w:pPr>
      <w:spacing w:after="160" w:line="264" w:lineRule="auto"/>
    </w:pPr>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C2B97"/>
    <w:pPr>
      <w:spacing w:after="160" w:line="264" w:lineRule="auto"/>
    </w:pPr>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C2B97"/>
    <w:pPr>
      <w:spacing w:after="160" w:line="264" w:lineRule="auto"/>
    </w:pPr>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C2B97"/>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C2B97"/>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C2B97"/>
    <w:pPr>
      <w:spacing w:after="160" w:line="264" w:lineRule="auto"/>
    </w:pPr>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C2B97"/>
    <w:pPr>
      <w:spacing w:after="160" w:line="264" w:lineRule="auto"/>
    </w:pPr>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C2B97"/>
    <w:pPr>
      <w:spacing w:after="160" w:line="264" w:lineRule="auto"/>
    </w:pPr>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C2B97"/>
    <w:pPr>
      <w:spacing w:after="160" w:line="264" w:lineRule="auto"/>
    </w:pPr>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C2B97"/>
    <w:pPr>
      <w:spacing w:after="160" w:line="264" w:lineRule="auto"/>
    </w:pPr>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C2B97"/>
    <w:pPr>
      <w:spacing w:after="160" w:line="264" w:lineRule="auto"/>
    </w:pPr>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C2B97"/>
    <w:pPr>
      <w:spacing w:after="160" w:line="264" w:lineRule="auto"/>
    </w:pPr>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C2B97"/>
    <w:pPr>
      <w:spacing w:after="160" w:line="264" w:lineRule="auto"/>
    </w:pPr>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C2B97"/>
    <w:pPr>
      <w:spacing w:after="160" w:line="264" w:lineRule="auto"/>
    </w:pPr>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C2B97"/>
    <w:pPr>
      <w:spacing w:after="160" w:line="264" w:lineRule="auto"/>
    </w:pPr>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C2B97"/>
    <w:pPr>
      <w:spacing w:after="160" w:line="264" w:lineRule="auto"/>
    </w:pPr>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C2B97"/>
    <w:pPr>
      <w:spacing w:after="160" w:line="264" w:lineRule="auto"/>
    </w:pPr>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C2B97"/>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C2B97"/>
    <w:pPr>
      <w:spacing w:after="160" w:line="264" w:lineRule="auto"/>
    </w:pPr>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C2B97"/>
    <w:pPr>
      <w:spacing w:after="160" w:line="264" w:lineRule="auto"/>
    </w:pPr>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C2B97"/>
    <w:pPr>
      <w:spacing w:after="160" w:line="264" w:lineRule="auto"/>
    </w:pPr>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C2B9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C2B9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C2B97"/>
    <w:pPr>
      <w:spacing w:after="160" w:line="264" w:lineRule="auto"/>
    </w:pPr>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C2B97"/>
    <w:pPr>
      <w:spacing w:after="160" w:line="264" w:lineRule="auto"/>
    </w:pPr>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C2B97"/>
    <w:pPr>
      <w:spacing w:after="0"/>
    </w:pPr>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C2B97"/>
    <w:pPr>
      <w:spacing w:after="160" w:line="264" w:lineRule="auto"/>
    </w:pPr>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C2B97"/>
    <w:pPr>
      <w:spacing w:after="160" w:line="264" w:lineRule="auto"/>
    </w:pPr>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C2B97"/>
    <w:pPr>
      <w:spacing w:after="160" w:line="264" w:lineRule="auto"/>
    </w:pPr>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C2B9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C2B97"/>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C2B97"/>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C2B97"/>
    <w:pPr>
      <w:spacing w:after="160" w:line="264" w:lineRule="auto"/>
    </w:pPr>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C2B97"/>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C2B97"/>
    <w:pPr>
      <w:spacing w:after="0"/>
      <w:ind w:left="220" w:hanging="220"/>
    </w:pPr>
  </w:style>
  <w:style w:type="table" w:styleId="TableProfessional">
    <w:name w:val="Table Professional"/>
    <w:basedOn w:val="TableNormal"/>
    <w:unhideWhenUsed/>
    <w:rsid w:val="00AC2B97"/>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C2B97"/>
    <w:pPr>
      <w:spacing w:after="160" w:line="264" w:lineRule="auto"/>
    </w:pPr>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C2B97"/>
    <w:pPr>
      <w:spacing w:after="160" w:line="264" w:lineRule="auto"/>
    </w:pPr>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C2B9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C2B97"/>
    <w:pPr>
      <w:spacing w:after="160" w:line="264" w:lineRule="auto"/>
    </w:pPr>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C2B97"/>
    <w:pPr>
      <w:spacing w:after="160" w:line="264" w:lineRule="auto"/>
    </w:pPr>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C2B97"/>
    <w:pPr>
      <w:spacing w:after="160" w:line="264"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C2B97"/>
    <w:pPr>
      <w:spacing w:after="160" w:line="264" w:lineRule="auto"/>
    </w:pPr>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C2B97"/>
    <w:pPr>
      <w:spacing w:after="160" w:line="264" w:lineRule="auto"/>
    </w:pPr>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C2B97"/>
    <w:pPr>
      <w:spacing w:after="160" w:line="264" w:lineRule="auto"/>
    </w:pPr>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C2B97"/>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AC2B97"/>
    <w:pPr>
      <w:spacing w:after="100"/>
      <w:ind w:left="880"/>
    </w:pPr>
    <w:rPr>
      <w:rFonts w:asciiTheme="majorHAnsi" w:hAnsiTheme="majorHAnsi"/>
    </w:rPr>
  </w:style>
  <w:style w:type="paragraph" w:styleId="TOC6">
    <w:name w:val="toc 6"/>
    <w:basedOn w:val="Normal"/>
    <w:next w:val="Normal"/>
    <w:semiHidden/>
    <w:rsid w:val="00AC2B97"/>
    <w:pPr>
      <w:spacing w:after="100"/>
      <w:ind w:left="1100"/>
    </w:pPr>
    <w:rPr>
      <w:rFonts w:asciiTheme="majorHAnsi" w:hAnsiTheme="majorHAnsi"/>
    </w:rPr>
  </w:style>
  <w:style w:type="paragraph" w:styleId="TOC7">
    <w:name w:val="toc 7"/>
    <w:basedOn w:val="Normal"/>
    <w:next w:val="Normal"/>
    <w:semiHidden/>
    <w:rsid w:val="00AC2B97"/>
    <w:pPr>
      <w:spacing w:after="100"/>
      <w:ind w:left="1320"/>
    </w:pPr>
    <w:rPr>
      <w:rFonts w:asciiTheme="majorHAnsi" w:hAnsiTheme="majorHAnsi"/>
    </w:rPr>
  </w:style>
  <w:style w:type="paragraph" w:styleId="TOC9">
    <w:name w:val="toc 9"/>
    <w:basedOn w:val="Normal"/>
    <w:next w:val="Normal"/>
    <w:semiHidden/>
    <w:rsid w:val="00AC2B97"/>
    <w:pPr>
      <w:spacing w:before="160"/>
      <w:ind w:left="720" w:right="720" w:hanging="720"/>
    </w:pPr>
    <w:rPr>
      <w:rFonts w:asciiTheme="majorHAnsi" w:hAnsiTheme="majorHAnsi"/>
    </w:rPr>
  </w:style>
  <w:style w:type="character" w:styleId="SmartLink">
    <w:name w:val="Smart Link"/>
    <w:basedOn w:val="DefaultParagraphFont"/>
    <w:semiHidden/>
    <w:unhideWhenUsed/>
    <w:rsid w:val="00AC2B97"/>
    <w:rPr>
      <w:color w:val="0563C1" w:themeColor="hyperlink"/>
      <w:u w:val="single"/>
      <w:shd w:val="clear" w:color="auto" w:fill="E1DFDD"/>
    </w:rPr>
  </w:style>
  <w:style w:type="character" w:customStyle="1" w:styleId="SmartLinkError">
    <w:name w:val="Smart Link Error"/>
    <w:basedOn w:val="DefaultParagraphFont"/>
    <w:semiHidden/>
    <w:unhideWhenUsed/>
    <w:rsid w:val="00AC2B97"/>
    <w:rPr>
      <w:color w:val="FF0000"/>
    </w:rPr>
  </w:style>
  <w:style w:type="paragraph" w:customStyle="1" w:styleId="FootnoteSep">
    <w:name w:val="Footnote Sep"/>
    <w:basedOn w:val="Normal"/>
    <w:semiHidden/>
    <w:rsid w:val="00AC2B97"/>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AC2B97"/>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AC2B97"/>
    <w:pPr>
      <w:spacing w:line="252" w:lineRule="auto"/>
      <w:ind w:left="-720"/>
    </w:pPr>
    <w:rPr>
      <w:b/>
      <w:bCs w:val="0"/>
      <w:smallCaps/>
    </w:rPr>
  </w:style>
  <w:style w:type="table" w:customStyle="1" w:styleId="MathUSidebar">
    <w:name w:val="MathU Sidebar"/>
    <w:basedOn w:val="TableNormal"/>
    <w:rsid w:val="00AC2B97"/>
    <w:pPr>
      <w:spacing w:after="0"/>
    </w:pPr>
    <w:rPr>
      <w:rFonts w:asciiTheme="minorHAnsi" w:eastAsiaTheme="minorHAnsi" w:hAnsiTheme="minorHAns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AC2B97"/>
    <w:pPr>
      <w:ind w:left="216"/>
    </w:pPr>
  </w:style>
  <w:style w:type="paragraph" w:customStyle="1" w:styleId="TableTextIndent2">
    <w:name w:val="Table Text Indent 2"/>
    <w:basedOn w:val="TableTextLeft"/>
    <w:qFormat/>
    <w:rsid w:val="00AC2B97"/>
    <w:pPr>
      <w:ind w:left="432"/>
    </w:pPr>
  </w:style>
  <w:style w:type="table" w:customStyle="1" w:styleId="MathUVerticals">
    <w:name w:val="MathU Verticals"/>
    <w:basedOn w:val="TableNormal"/>
    <w:rsid w:val="00AC2B97"/>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normaltextrun">
    <w:name w:val="normaltextrun"/>
    <w:basedOn w:val="DefaultParagraphFont"/>
    <w:semiHidden/>
    <w:rsid w:val="00DF4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s://www.fns.usda.gov/wic/modernization" TargetMode="Externa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header" Target="header3.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mory\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C5DA73-DF51-4450-8C2E-F59DE6450A6B}">
  <ds:schemaRefs>
    <ds:schemaRef ds:uri="http://schemas.openxmlformats.org/officeDocument/2006/bibliography"/>
  </ds:schemaRefs>
</ds:datastoreItem>
</file>

<file path=customXml/itemProps2.xml><?xml version="1.0" encoding="utf-8"?>
<ds:datastoreItem xmlns:ds="http://schemas.openxmlformats.org/officeDocument/2006/customXml" ds:itemID="{FC4532C2-EE28-4731-86CC-62CA456CEBE8}">
  <ds:schemaRefs>
    <ds:schemaRef ds:uri="http://schemas.microsoft.com/sharepoint/v3/contenttype/forms"/>
  </ds:schemaRefs>
</ds:datastoreItem>
</file>

<file path=customXml/itemProps3.xml><?xml version="1.0" encoding="utf-8"?>
<ds:datastoreItem xmlns:ds="http://schemas.openxmlformats.org/officeDocument/2006/customXml" ds:itemID="{AE413448-892D-4301-B22F-2DE20B80C1F6}">
  <ds:schemaRefs/>
</ds:datastoreItem>
</file>

<file path=customXml/itemProps4.xml><?xml version="1.0" encoding="utf-8"?>
<ds:datastoreItem xmlns:ds="http://schemas.openxmlformats.org/officeDocument/2006/customXml" ds:itemID="{014CB543-C354-4D57-8137-325045EB1059}">
  <ds:schemaRefs>
    <ds:schemaRef ds:uri="http://schemas.microsoft.com/office/2006/metadata/properties"/>
    <ds:schemaRef ds:uri="http://schemas.microsoft.com/office/infopath/2007/PartnerControls"/>
    <ds:schemaRef ds:uri="72909085-e45b-4cb2-8078-2e93f647589c"/>
    <ds:schemaRef ds:uri="a66792a8-2fd5-41c3-b912-80b66a6e2f55"/>
  </ds:schemaRefs>
</ds:datastoreItem>
</file>

<file path=docProps/app.xml><?xml version="1.0" encoding="utf-8"?>
<Properties xmlns="http://schemas.openxmlformats.org/officeDocument/2006/extended-properties" xmlns:vt="http://schemas.openxmlformats.org/officeDocument/2006/docPropsVTypes">
  <Template>1MathU-Report.dotm</Template>
  <TotalTime>0</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Study 1 pager for State Agencies</vt:lpstr>
    </vt:vector>
  </TitlesOfParts>
  <Company>Mathematica, Inc</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1 pager for State Agencies</dc:title>
  <dc:creator>Mathematica</dc:creator>
  <cp:lastModifiedBy>Bevin Mory</cp:lastModifiedBy>
  <cp:revision>2</cp:revision>
  <cp:lastPrinted>2015-09-30T21:35:00Z</cp:lastPrinted>
  <dcterms:created xsi:type="dcterms:W3CDTF">2025-05-21T18:02:00Z</dcterms:created>
  <dcterms:modified xsi:type="dcterms:W3CDTF">2025-05-21T18:02:00Z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