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2157" w:rsidP="00EC2157" w14:paraId="7C242F21" w14:textId="77777777">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b/>
          <w:bCs/>
          <w:sz w:val="28"/>
          <w:szCs w:val="28"/>
          <w:u w:val="single"/>
        </w:rPr>
      </w:pPr>
      <w:r>
        <w:rPr>
          <w:rFonts w:ascii="Tahoma" w:eastAsia="Times New Roman" w:hAnsi="Tahoma" w:cs="Tahoma"/>
          <w:b/>
          <w:bCs/>
          <w:sz w:val="28"/>
          <w:szCs w:val="28"/>
          <w:u w:val="single"/>
        </w:rPr>
        <w:t>2022</w:t>
      </w:r>
      <w:r w:rsidRPr="00376D7C">
        <w:rPr>
          <w:rFonts w:ascii="Tahoma" w:eastAsia="Times New Roman" w:hAnsi="Tahoma" w:cs="Tahoma"/>
          <w:b/>
          <w:bCs/>
          <w:sz w:val="28"/>
          <w:szCs w:val="28"/>
          <w:u w:val="single"/>
        </w:rPr>
        <w:t xml:space="preserve"> Supporting Statement</w:t>
      </w:r>
      <w:r>
        <w:rPr>
          <w:rFonts w:ascii="Tahoma" w:eastAsia="Times New Roman" w:hAnsi="Tahoma" w:cs="Tahoma"/>
          <w:b/>
          <w:bCs/>
          <w:sz w:val="28"/>
          <w:szCs w:val="28"/>
          <w:u w:val="single"/>
        </w:rPr>
        <w:t xml:space="preserve"> A</w:t>
      </w:r>
    </w:p>
    <w:p w:rsidR="00EC2157" w:rsidRPr="000056CF" w:rsidP="00EC2157" w14:paraId="13310964" w14:textId="77777777">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color w:val="3366FF"/>
          <w:sz w:val="28"/>
          <w:szCs w:val="28"/>
          <w:highlight w:val="yellow"/>
          <w:u w:val="single"/>
        </w:rPr>
      </w:pPr>
      <w:r w:rsidRPr="00C63C70">
        <w:rPr>
          <w:rFonts w:ascii="Tahoma" w:eastAsia="Times New Roman" w:hAnsi="Tahoma" w:cs="Tahoma"/>
          <w:b/>
          <w:bCs/>
          <w:sz w:val="28"/>
          <w:szCs w:val="28"/>
          <w:u w:val="single"/>
        </w:rPr>
        <w:t>OMB 0596-0164</w:t>
      </w:r>
      <w:r w:rsidRPr="00C63C70">
        <w:rPr>
          <w:rFonts w:ascii="Tahoma" w:eastAsia="Times New Roman" w:hAnsi="Tahoma" w:cs="Tahoma"/>
          <w:sz w:val="28"/>
          <w:szCs w:val="28"/>
          <w:u w:val="single"/>
        </w:rPr>
        <w:t xml:space="preserve"> </w:t>
      </w:r>
    </w:p>
    <w:p w:rsidR="00EC2157" w:rsidP="00EC2157" w14:paraId="5B420A3B" w14:textId="77777777">
      <w:pPr>
        <w:pStyle w:val="Header"/>
        <w:rPr>
          <w:rFonts w:ascii="Tahoma" w:eastAsia="Times New Roman" w:hAnsi="Tahoma" w:cs="Tahoma"/>
          <w:sz w:val="28"/>
          <w:szCs w:val="28"/>
        </w:rPr>
      </w:pPr>
      <w:r>
        <w:rPr>
          <w:rFonts w:ascii="Tahoma" w:eastAsia="Times New Roman" w:hAnsi="Tahoma" w:cs="Tahoma"/>
          <w:sz w:val="28"/>
          <w:szCs w:val="28"/>
        </w:rPr>
        <w:t>FIRE AND AVIATION MANAGEMENT MEDICAL QUALIFICATIONS PROGRAM</w:t>
      </w:r>
    </w:p>
    <w:p w:rsidR="00EC2157" w:rsidP="000E1BE0" w14:paraId="2379C720"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
          <w:bCs/>
        </w:rPr>
      </w:pPr>
    </w:p>
    <w:p w:rsidR="00EC2157" w:rsidP="000E1BE0" w14:paraId="458EB074"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
          <w:bCs/>
        </w:rPr>
      </w:pPr>
    </w:p>
    <w:p w:rsidR="00EC2157" w:rsidP="000E1BE0" w14:paraId="35B47BB2"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
          <w:bCs/>
        </w:rPr>
      </w:pPr>
    </w:p>
    <w:p w:rsidR="00EC2157" w:rsidP="000E1BE0" w14:paraId="01E9A9D0"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
          <w:bCs/>
        </w:rPr>
      </w:pPr>
    </w:p>
    <w:p w:rsidR="00FB35F1" w:rsidRPr="00376D7C" w:rsidP="000E1BE0" w14:paraId="2BFEA994" w14:textId="67FA21A5">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
          <w:bCs/>
        </w:rPr>
      </w:pPr>
      <w:r w:rsidRPr="00376D7C">
        <w:rPr>
          <w:rFonts w:ascii="Tahoma" w:eastAsia="Times New Roman" w:hAnsi="Tahoma" w:cs="Tahoma"/>
          <w:b/>
          <w:bCs/>
        </w:rPr>
        <w:t>A.  Justification</w:t>
      </w:r>
    </w:p>
    <w:p w:rsidR="00FB35F1" w:rsidRPr="00376D7C" w:rsidP="000E1BE0" w14:paraId="63BC5C6B" w14:textId="77777777">
      <w:pPr>
        <w:widowControl w:val="0"/>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76D7C">
        <w:rPr>
          <w:rFonts w:ascii="Tahoma" w:eastAsia="Times New Roman" w:hAnsi="Tahoma" w:cs="Tahoma"/>
          <w:b/>
          <w:bCs/>
        </w:rPr>
        <w:t xml:space="preserve">Explain the </w:t>
      </w:r>
      <w:r w:rsidR="00415F94">
        <w:rPr>
          <w:rFonts w:ascii="Tahoma" w:eastAsia="Times New Roman" w:hAnsi="Tahoma" w:cs="Tahoma"/>
          <w:b/>
          <w:bCs/>
        </w:rPr>
        <w:t>circumstances that make the col</w:t>
      </w:r>
      <w:r w:rsidRPr="00376D7C">
        <w:rPr>
          <w:rFonts w:ascii="Tahoma" w:eastAsia="Times New Roman" w:hAnsi="Tahoma" w:cs="Tahoma"/>
          <w:b/>
          <w:bCs/>
        </w:rPr>
        <w:t>lection</w:t>
      </w:r>
      <w:r w:rsidR="00F00CB9">
        <w:rPr>
          <w:rFonts w:ascii="Tahoma" w:eastAsia="Times New Roman" w:hAnsi="Tahoma" w:cs="Tahoma"/>
          <w:b/>
          <w:bCs/>
        </w:rPr>
        <w:t xml:space="preserve"> of information necessary. Iden</w:t>
      </w:r>
      <w:r w:rsidRPr="00376D7C">
        <w:rPr>
          <w:rFonts w:ascii="Tahoma" w:eastAsia="Times New Roman" w:hAnsi="Tahoma" w:cs="Tahoma"/>
          <w:b/>
          <w:bCs/>
        </w:rPr>
        <w:t xml:space="preserve">tify any </w:t>
      </w:r>
      <w:r w:rsidR="00F00CB9">
        <w:rPr>
          <w:rFonts w:ascii="Tahoma" w:eastAsia="Times New Roman" w:hAnsi="Tahoma" w:cs="Tahoma"/>
          <w:b/>
          <w:bCs/>
        </w:rPr>
        <w:t>legal or administrative require</w:t>
      </w:r>
      <w:r w:rsidRPr="00376D7C">
        <w:rPr>
          <w:rFonts w:ascii="Tahoma" w:eastAsia="Times New Roman" w:hAnsi="Tahoma" w:cs="Tahoma"/>
          <w:b/>
          <w:bCs/>
        </w:rPr>
        <w:t>ments that necessitate the collection. Attach a copy of the appropriate section of each statute and regulation m</w:t>
      </w:r>
      <w:r w:rsidR="00F00CB9">
        <w:rPr>
          <w:rFonts w:ascii="Tahoma" w:eastAsia="Times New Roman" w:hAnsi="Tahoma" w:cs="Tahoma"/>
          <w:b/>
          <w:bCs/>
        </w:rPr>
        <w:t>andating or authorizing the col</w:t>
      </w:r>
      <w:r w:rsidRPr="00376D7C">
        <w:rPr>
          <w:rFonts w:ascii="Tahoma" w:eastAsia="Times New Roman" w:hAnsi="Tahoma" w:cs="Tahoma"/>
          <w:b/>
          <w:bCs/>
        </w:rPr>
        <w:t>lection of information.</w:t>
      </w:r>
    </w:p>
    <w:p w:rsidR="00FB35F1" w:rsidRPr="00376D7C" w:rsidP="000E1BE0" w14:paraId="4C3263EA" w14:textId="77777777">
      <w:pPr>
        <w:widowControl w:val="0"/>
        <w:tabs>
          <w:tab w:val="left" w:pos="702"/>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376D7C">
        <w:rPr>
          <w:rFonts w:ascii="Tahoma" w:eastAsia="Times New Roman" w:hAnsi="Tahoma" w:cs="Tahoma"/>
        </w:rPr>
        <w:t>The Protection Act of 1922 (16 U.S.C. 594) authorizes the Forest Service</w:t>
      </w:r>
      <w:r w:rsidR="00126470">
        <w:rPr>
          <w:rFonts w:ascii="Tahoma" w:eastAsia="Times New Roman" w:hAnsi="Tahoma" w:cs="Tahoma"/>
        </w:rPr>
        <w:t xml:space="preserve"> (FS)</w:t>
      </w:r>
      <w:r w:rsidRPr="00376D7C">
        <w:rPr>
          <w:rFonts w:ascii="Tahoma" w:eastAsia="Times New Roman" w:hAnsi="Tahoma" w:cs="Tahoma"/>
        </w:rPr>
        <w:t xml:space="preserve"> to fight fires on National Forest System</w:t>
      </w:r>
      <w:r w:rsidR="00126470">
        <w:rPr>
          <w:rFonts w:ascii="Tahoma" w:eastAsia="Times New Roman" w:hAnsi="Tahoma" w:cs="Tahoma"/>
        </w:rPr>
        <w:t xml:space="preserve"> (NFS)</w:t>
      </w:r>
      <w:r w:rsidRPr="00376D7C">
        <w:rPr>
          <w:rFonts w:ascii="Tahoma" w:eastAsia="Times New Roman" w:hAnsi="Tahoma" w:cs="Tahoma"/>
        </w:rPr>
        <w:t xml:space="preserve"> Lands.  The individuals that perform as firefighters are subjected to strenuous working conditions requiring long hours of arduous labor.  It is imperative that such individuals be in peak physical condition </w:t>
      </w:r>
      <w:r>
        <w:rPr>
          <w:rFonts w:ascii="Tahoma" w:eastAsia="Times New Roman" w:hAnsi="Tahoma" w:cs="Tahoma"/>
        </w:rPr>
        <w:t xml:space="preserve">and health </w:t>
      </w:r>
      <w:r w:rsidRPr="00376D7C">
        <w:rPr>
          <w:rFonts w:ascii="Tahoma" w:eastAsia="Times New Roman" w:hAnsi="Tahoma" w:cs="Tahoma"/>
        </w:rPr>
        <w:t xml:space="preserve">to avoid injury to themselves or their coworkers. </w:t>
      </w:r>
    </w:p>
    <w:p w:rsidR="00FB35F1" w:rsidP="000E1BE0" w14:paraId="442FE931" w14:textId="77777777">
      <w:pPr>
        <w:widowControl w:val="0"/>
        <w:tabs>
          <w:tab w:val="left" w:pos="702"/>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376D7C">
        <w:rPr>
          <w:rFonts w:ascii="Tahoma" w:eastAsia="Times New Roman" w:hAnsi="Tahoma" w:cs="Tahoma"/>
        </w:rPr>
        <w:t>The collection of this information and use thereof are consistent with the provision of 5 USC 552a (Privacy Act of 1974).  This gathering and use of this information is outlined in Privacy Act System of Records OPM/GOVT-10 – Employee Medical File System Records, as published annually in the Federal Register under the OPM system of records notice.</w:t>
      </w:r>
    </w:p>
    <w:p w:rsidR="00252EA7" w:rsidP="000E1BE0" w14:paraId="7D11C6D4" w14:textId="57D375D8">
      <w:pPr>
        <w:widowControl w:val="0"/>
        <w:tabs>
          <w:tab w:val="left" w:pos="702"/>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 xml:space="preserve">The Forest Service and Department of the Interior wildland fire management agencies </w:t>
      </w:r>
      <w:r w:rsidR="00895D63">
        <w:rPr>
          <w:rFonts w:ascii="Tahoma" w:eastAsia="Times New Roman" w:hAnsi="Tahoma" w:cs="Tahoma"/>
        </w:rPr>
        <w:t xml:space="preserve">use a Work Capacity Test (WCT) Informed Consent and </w:t>
      </w:r>
      <w:r>
        <w:rPr>
          <w:rFonts w:ascii="Tahoma" w:eastAsia="Times New Roman" w:hAnsi="Tahoma" w:cs="Tahoma"/>
        </w:rPr>
        <w:t>administer a Health Screening Questionnaire</w:t>
      </w:r>
      <w:r w:rsidR="00DF3138">
        <w:rPr>
          <w:rFonts w:ascii="Tahoma" w:eastAsia="Times New Roman" w:hAnsi="Tahoma" w:cs="Tahoma"/>
        </w:rPr>
        <w:t xml:space="preserve"> (HSQ)</w:t>
      </w:r>
      <w:r>
        <w:rPr>
          <w:rFonts w:ascii="Tahoma" w:eastAsia="Times New Roman" w:hAnsi="Tahoma" w:cs="Tahoma"/>
        </w:rPr>
        <w:t xml:space="preserve"> to prospective wildland fire</w:t>
      </w:r>
      <w:r w:rsidR="00C10AB1">
        <w:rPr>
          <w:rFonts w:ascii="Tahoma" w:eastAsia="Times New Roman" w:hAnsi="Tahoma" w:cs="Tahoma"/>
        </w:rPr>
        <w:t xml:space="preserve"> personnel</w:t>
      </w:r>
      <w:r>
        <w:rPr>
          <w:rFonts w:ascii="Tahoma" w:eastAsia="Times New Roman" w:hAnsi="Tahoma" w:cs="Tahoma"/>
        </w:rPr>
        <w:t xml:space="preserve"> to pre-identify health risk factors.  For safety reasons, this is important to determine before applicants and employees are subjected to physical fitness tests. </w:t>
      </w:r>
      <w:r w:rsidR="00DF3138">
        <w:rPr>
          <w:rFonts w:ascii="Tahoma" w:eastAsia="Times New Roman" w:hAnsi="Tahoma" w:cs="Tahoma"/>
        </w:rPr>
        <w:t>Use of the HSQ allows for health screening to occur without every applicant or employee having to submit to a medical examination.</w:t>
      </w:r>
      <w:r>
        <w:rPr>
          <w:rFonts w:ascii="Tahoma" w:eastAsia="Times New Roman" w:hAnsi="Tahoma" w:cs="Tahoma"/>
        </w:rPr>
        <w:t xml:space="preserve"> </w:t>
      </w:r>
    </w:p>
    <w:p w:rsidR="00FB35F1" w:rsidRPr="00376D7C" w:rsidP="000E1BE0" w14:paraId="2E059E8A" w14:textId="77777777">
      <w:pPr>
        <w:widowControl w:val="0"/>
        <w:tabs>
          <w:tab w:val="left" w:pos="702"/>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Title 5 CFR, Part 339, Medical Qualification Determinations, authorizes the FS to establish medical qualification standards and require pre-appointment medical examinations, regular recurring periodic examinations after appointment, and whenever there is a direct question about a firefighter’s continued ability to meet the medical qualification standards.  This applies only to anyone in the FS fire community with an arduous duty fitness qualification.</w:t>
      </w:r>
    </w:p>
    <w:p w:rsidR="00FB35F1" w:rsidRPr="00F17910" w:rsidP="000E1BE0" w14:paraId="289FE0C9"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76D7C">
        <w:rPr>
          <w:rFonts w:ascii="Tahoma" w:eastAsia="Times New Roman" w:hAnsi="Tahoma" w:cs="Tahoma"/>
          <w:b/>
          <w:bCs/>
        </w:rPr>
        <w:t>Indicate</w:t>
      </w:r>
      <w:r w:rsidR="00F00CB9">
        <w:rPr>
          <w:rFonts w:ascii="Tahoma" w:eastAsia="Times New Roman" w:hAnsi="Tahoma" w:cs="Tahoma"/>
          <w:b/>
          <w:bCs/>
        </w:rPr>
        <w:t xml:space="preserve"> how, by whom, and for what pur</w:t>
      </w:r>
      <w:r w:rsidRPr="00376D7C">
        <w:rPr>
          <w:rFonts w:ascii="Tahoma" w:eastAsia="Times New Roman" w:hAnsi="Tahoma" w:cs="Tahoma"/>
          <w:b/>
          <w:bCs/>
        </w:rPr>
        <w:t>pose the information is to b</w:t>
      </w:r>
      <w:r w:rsidR="00F00CB9">
        <w:rPr>
          <w:rFonts w:ascii="Tahoma" w:eastAsia="Times New Roman" w:hAnsi="Tahoma" w:cs="Tahoma"/>
          <w:b/>
          <w:bCs/>
        </w:rPr>
        <w:t>e used. Except for a new collec</w:t>
      </w:r>
      <w:r w:rsidRPr="00376D7C">
        <w:rPr>
          <w:rFonts w:ascii="Tahoma" w:eastAsia="Times New Roman" w:hAnsi="Tahoma" w:cs="Tahoma"/>
          <w:b/>
          <w:bCs/>
        </w:rPr>
        <w:t>tion, indicate the actual use t</w:t>
      </w:r>
      <w:r w:rsidR="00F00CB9">
        <w:rPr>
          <w:rFonts w:ascii="Tahoma" w:eastAsia="Times New Roman" w:hAnsi="Tahoma" w:cs="Tahoma"/>
          <w:b/>
          <w:bCs/>
        </w:rPr>
        <w:t>he agency has made of the informa</w:t>
      </w:r>
      <w:r w:rsidRPr="00376D7C">
        <w:rPr>
          <w:rFonts w:ascii="Tahoma" w:eastAsia="Times New Roman" w:hAnsi="Tahoma" w:cs="Tahoma"/>
          <w:b/>
          <w:bCs/>
        </w:rPr>
        <w:t>tion r</w:t>
      </w:r>
      <w:r w:rsidR="00F00CB9">
        <w:rPr>
          <w:rFonts w:ascii="Tahoma" w:eastAsia="Times New Roman" w:hAnsi="Tahoma" w:cs="Tahoma"/>
          <w:b/>
          <w:bCs/>
        </w:rPr>
        <w:t>eceived from the current collec</w:t>
      </w:r>
      <w:r w:rsidRPr="00376D7C">
        <w:rPr>
          <w:rFonts w:ascii="Tahoma" w:eastAsia="Times New Roman" w:hAnsi="Tahoma" w:cs="Tahoma"/>
          <w:b/>
          <w:bCs/>
        </w:rPr>
        <w:t>tion.</w:t>
      </w:r>
    </w:p>
    <w:p w:rsidR="00F17910" w:rsidRPr="00376D7C" w:rsidP="00F17910" w14:paraId="187F51E5" w14:textId="43CDF89D">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Pr>
          <w:rFonts w:ascii="Tahoma" w:eastAsia="Times New Roman" w:hAnsi="Tahoma" w:cs="Tahoma"/>
          <w:bCs/>
        </w:rPr>
        <w:t>The information is used by the Forest Service Fire and Aviation Management Medical Officers to determine the stability of an employee’s medical condition as to whether they are medical qualified to participate in the Work Capacity Test and for arduous duty positions, medically qualified to perform their job in order to try to prevent catastrophic outcomes f</w:t>
      </w:r>
      <w:r w:rsidR="00C10AB1">
        <w:rPr>
          <w:rFonts w:ascii="Tahoma" w:eastAsia="Times New Roman" w:hAnsi="Tahoma" w:cs="Tahoma"/>
          <w:bCs/>
        </w:rPr>
        <w:t>ro</w:t>
      </w:r>
      <w:r>
        <w:rPr>
          <w:rFonts w:ascii="Tahoma" w:eastAsia="Times New Roman" w:hAnsi="Tahoma" w:cs="Tahoma"/>
          <w:bCs/>
        </w:rPr>
        <w:t>m medical incidents.  This is an ongoing process throughout the year for fire personnel across the nation.</w:t>
      </w:r>
    </w:p>
    <w:p w:rsidR="00FB35F1" w:rsidRPr="00376D7C" w:rsidP="000E1BE0" w14:paraId="67756D9E" w14:textId="77777777">
      <w:pPr>
        <w:widowControl w:val="0"/>
        <w:numPr>
          <w:ilvl w:val="0"/>
          <w:numId w:val="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76D7C">
        <w:rPr>
          <w:rFonts w:ascii="Tahoma" w:eastAsia="Times New Roman" w:hAnsi="Tahoma" w:cs="Tahoma"/>
          <w:b/>
          <w:bCs/>
        </w:rPr>
        <w:t>What information will be collected - reported or recorded?  (If there are pieces of information that are especially burdensome in the collection, a specific explanation should be provided.)</w:t>
      </w:r>
    </w:p>
    <w:p w:rsidR="00FB35F1" w:rsidP="00C10AB1" w14:paraId="1EFB45C7" w14:textId="21802E88">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 xml:space="preserve">Medical history </w:t>
      </w:r>
      <w:r w:rsidR="000C3F01">
        <w:rPr>
          <w:rFonts w:ascii="Tahoma" w:eastAsia="Times New Roman" w:hAnsi="Tahoma" w:cs="Tahoma"/>
        </w:rPr>
        <w:t xml:space="preserve">and exam </w:t>
      </w:r>
      <w:r>
        <w:rPr>
          <w:rFonts w:ascii="Tahoma" w:eastAsia="Times New Roman" w:hAnsi="Tahoma" w:cs="Tahoma"/>
        </w:rPr>
        <w:t>i</w:t>
      </w:r>
      <w:r w:rsidRPr="00376D7C">
        <w:rPr>
          <w:rFonts w:ascii="Tahoma" w:eastAsia="Times New Roman" w:hAnsi="Tahoma" w:cs="Tahoma"/>
        </w:rPr>
        <w:t xml:space="preserve">nformation regarding the </w:t>
      </w:r>
      <w:r>
        <w:rPr>
          <w:rFonts w:ascii="Tahoma" w:eastAsia="Times New Roman" w:hAnsi="Tahoma" w:cs="Tahoma"/>
        </w:rPr>
        <w:t xml:space="preserve">health and </w:t>
      </w:r>
      <w:r w:rsidRPr="00376D7C">
        <w:rPr>
          <w:rFonts w:ascii="Tahoma" w:eastAsia="Times New Roman" w:hAnsi="Tahoma" w:cs="Tahoma"/>
        </w:rPr>
        <w:t xml:space="preserve">fitness of applicants for </w:t>
      </w:r>
      <w:r w:rsidRPr="00314767">
        <w:rPr>
          <w:rFonts w:ascii="Tahoma" w:eastAsia="Times New Roman" w:hAnsi="Tahoma" w:cs="Tahoma"/>
        </w:rPr>
        <w:t>wildland firefighter</w:t>
      </w:r>
      <w:r>
        <w:rPr>
          <w:rFonts w:ascii="Tahoma" w:eastAsia="Times New Roman" w:hAnsi="Tahoma" w:cs="Tahoma"/>
        </w:rPr>
        <w:t xml:space="preserve"> or non-primary fire staff</w:t>
      </w:r>
      <w:r w:rsidRPr="00314767">
        <w:rPr>
          <w:rFonts w:ascii="Tahoma" w:eastAsia="Times New Roman" w:hAnsi="Tahoma" w:cs="Tahoma"/>
        </w:rPr>
        <w:t xml:space="preserve"> p</w:t>
      </w:r>
      <w:r w:rsidRPr="00376D7C">
        <w:rPr>
          <w:rFonts w:ascii="Tahoma" w:eastAsia="Times New Roman" w:hAnsi="Tahoma" w:cs="Tahoma"/>
        </w:rPr>
        <w:t xml:space="preserve">ositions will be collected.  </w:t>
      </w:r>
      <w:r w:rsidR="00C10AB1">
        <w:rPr>
          <w:rFonts w:ascii="Tahoma" w:eastAsia="Times New Roman" w:hAnsi="Tahoma" w:cs="Tahoma"/>
        </w:rPr>
        <w:t xml:space="preserve">In the Fall of 2022, the Arduous Duty Medical Process will begin to be implemented regionally, and the </w:t>
      </w:r>
      <w:r w:rsidRPr="00C10AB1" w:rsidR="00C10AB1">
        <w:rPr>
          <w:rFonts w:ascii="Tahoma" w:eastAsia="Times New Roman" w:hAnsi="Tahoma" w:cs="Tahoma"/>
        </w:rPr>
        <w:t>Wildland Firefighter Medical Qualifications Program Medical Exam</w:t>
      </w:r>
      <w:r w:rsidR="00C10AB1">
        <w:rPr>
          <w:rFonts w:ascii="Tahoma" w:eastAsia="Times New Roman" w:hAnsi="Tahoma" w:cs="Tahoma"/>
        </w:rPr>
        <w:t xml:space="preserve"> will be required of arduous duty </w:t>
      </w:r>
      <w:r w:rsidR="0052526B">
        <w:rPr>
          <w:rFonts w:ascii="Tahoma" w:eastAsia="Times New Roman" w:hAnsi="Tahoma" w:cs="Tahoma"/>
        </w:rPr>
        <w:t xml:space="preserve">applicants and </w:t>
      </w:r>
      <w:r w:rsidR="00C10AB1">
        <w:rPr>
          <w:rFonts w:ascii="Tahoma" w:eastAsia="Times New Roman" w:hAnsi="Tahoma" w:cs="Tahoma"/>
        </w:rPr>
        <w:t xml:space="preserve">employees </w:t>
      </w:r>
      <w:r w:rsidR="008568D8">
        <w:rPr>
          <w:rFonts w:ascii="Tahoma" w:eastAsia="Times New Roman" w:hAnsi="Tahoma" w:cs="Tahoma"/>
        </w:rPr>
        <w:t xml:space="preserve">every three </w:t>
      </w:r>
      <w:r w:rsidR="000C3F01">
        <w:rPr>
          <w:rFonts w:ascii="Tahoma" w:eastAsia="Times New Roman" w:hAnsi="Tahoma" w:cs="Tahoma"/>
        </w:rPr>
        <w:t>years,</w:t>
      </w:r>
      <w:r w:rsidR="00C10AB1">
        <w:rPr>
          <w:rFonts w:ascii="Tahoma" w:eastAsia="Times New Roman" w:hAnsi="Tahoma" w:cs="Tahoma"/>
        </w:rPr>
        <w:t xml:space="preserve"> and they will complete the </w:t>
      </w:r>
      <w:r w:rsidRPr="00C10AB1" w:rsidR="00C10AB1">
        <w:rPr>
          <w:rFonts w:ascii="Tahoma" w:eastAsia="Times New Roman" w:hAnsi="Tahoma" w:cs="Tahoma"/>
        </w:rPr>
        <w:t>Self-Certification Statement and Blood Pressure Check</w:t>
      </w:r>
      <w:r w:rsidR="008568D8">
        <w:rPr>
          <w:rFonts w:ascii="Tahoma" w:eastAsia="Times New Roman" w:hAnsi="Tahoma" w:cs="Tahoma"/>
        </w:rPr>
        <w:t xml:space="preserve"> each of the two years in-between</w:t>
      </w:r>
      <w:r w:rsidR="00C10AB1">
        <w:rPr>
          <w:rFonts w:ascii="Tahoma" w:eastAsia="Times New Roman" w:hAnsi="Tahoma" w:cs="Tahoma"/>
        </w:rPr>
        <w:t xml:space="preserve">. </w:t>
      </w:r>
      <w:r w:rsidR="00332C56">
        <w:rPr>
          <w:rFonts w:ascii="Tahoma" w:eastAsia="Times New Roman" w:hAnsi="Tahoma" w:cs="Tahoma"/>
        </w:rPr>
        <w:t xml:space="preserve">The medical exam has a large medical history piece for the </w:t>
      </w:r>
      <w:r w:rsidR="0052526B">
        <w:rPr>
          <w:rFonts w:ascii="Tahoma" w:eastAsia="Times New Roman" w:hAnsi="Tahoma" w:cs="Tahoma"/>
        </w:rPr>
        <w:t>individual</w:t>
      </w:r>
      <w:r w:rsidR="00332C56">
        <w:rPr>
          <w:rFonts w:ascii="Tahoma" w:eastAsia="Times New Roman" w:hAnsi="Tahoma" w:cs="Tahoma"/>
        </w:rPr>
        <w:t xml:space="preserve"> to answer to ensure they meet the Interagency Wildland Firefighter Arduous Duty Medical Standards, and the medical exam time length is dependent on the individual medical provider.</w:t>
      </w:r>
    </w:p>
    <w:p w:rsidR="00FB35F1" w:rsidRPr="00376D7C" w:rsidP="000E1BE0" w14:paraId="28B0B50B" w14:textId="77777777">
      <w:pPr>
        <w:widowControl w:val="0"/>
        <w:numPr>
          <w:ilvl w:val="0"/>
          <w:numId w:val="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922FD4">
        <w:rPr>
          <w:rFonts w:ascii="Tahoma" w:eastAsia="Times New Roman" w:hAnsi="Tahoma" w:cs="Tahoma"/>
          <w:b/>
          <w:bCs/>
        </w:rPr>
        <w:t>From</w:t>
      </w:r>
      <w:r w:rsidRPr="00376D7C">
        <w:rPr>
          <w:rFonts w:ascii="Tahoma" w:eastAsia="Times New Roman" w:hAnsi="Tahoma" w:cs="Tahoma"/>
          <w:b/>
          <w:bCs/>
        </w:rPr>
        <w:t xml:space="preserve"> whom will the information be collected?  If there are different respondent categories (e.g., loan applicant versus a bank versus an appraiser), each should be described along with the type of collection activity that applies. </w:t>
      </w:r>
    </w:p>
    <w:p w:rsidR="00DF3138" w:rsidP="00332C56" w14:paraId="04E47A62" w14:textId="7C0FEA58">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376D7C">
        <w:rPr>
          <w:rFonts w:ascii="Tahoma" w:eastAsia="Times New Roman" w:hAnsi="Tahoma" w:cs="Tahoma"/>
        </w:rPr>
        <w:t>The information will be collected from applicants</w:t>
      </w:r>
      <w:r>
        <w:rPr>
          <w:rFonts w:ascii="Tahoma" w:eastAsia="Times New Roman" w:hAnsi="Tahoma" w:cs="Tahoma"/>
        </w:rPr>
        <w:t xml:space="preserve"> and employees</w:t>
      </w:r>
      <w:r w:rsidRPr="00376D7C">
        <w:rPr>
          <w:rFonts w:ascii="Tahoma" w:eastAsia="Times New Roman" w:hAnsi="Tahoma" w:cs="Tahoma"/>
        </w:rPr>
        <w:t xml:space="preserve"> for wildland firefighter</w:t>
      </w:r>
      <w:r>
        <w:rPr>
          <w:rFonts w:ascii="Tahoma" w:eastAsia="Times New Roman" w:hAnsi="Tahoma" w:cs="Tahoma"/>
        </w:rPr>
        <w:t xml:space="preserve"> or non-primary fire staff</w:t>
      </w:r>
      <w:r w:rsidRPr="00376D7C">
        <w:rPr>
          <w:rFonts w:ascii="Tahoma" w:eastAsia="Times New Roman" w:hAnsi="Tahoma" w:cs="Tahoma"/>
        </w:rPr>
        <w:t xml:space="preserve"> positions; all personnel seeking </w:t>
      </w:r>
      <w:r w:rsidR="00297B53">
        <w:rPr>
          <w:rFonts w:ascii="Tahoma" w:eastAsia="Times New Roman" w:hAnsi="Tahoma" w:cs="Tahoma"/>
        </w:rPr>
        <w:t xml:space="preserve">to complete a </w:t>
      </w:r>
      <w:r w:rsidR="0061495E">
        <w:rPr>
          <w:rFonts w:ascii="Tahoma" w:eastAsia="Times New Roman" w:hAnsi="Tahoma" w:cs="Tahoma"/>
        </w:rPr>
        <w:t>Work Capacity T</w:t>
      </w:r>
      <w:r w:rsidR="006047F4">
        <w:rPr>
          <w:rFonts w:ascii="Tahoma" w:eastAsia="Times New Roman" w:hAnsi="Tahoma" w:cs="Tahoma"/>
        </w:rPr>
        <w:t>est (</w:t>
      </w:r>
      <w:r w:rsidR="00297B53">
        <w:rPr>
          <w:rFonts w:ascii="Tahoma" w:eastAsia="Times New Roman" w:hAnsi="Tahoma" w:cs="Tahoma"/>
        </w:rPr>
        <w:t>WCT</w:t>
      </w:r>
      <w:r w:rsidR="006047F4">
        <w:rPr>
          <w:rFonts w:ascii="Tahoma" w:eastAsia="Times New Roman" w:hAnsi="Tahoma" w:cs="Tahoma"/>
        </w:rPr>
        <w:t>)</w:t>
      </w:r>
      <w:r w:rsidRPr="00376D7C">
        <w:rPr>
          <w:rFonts w:ascii="Tahoma" w:eastAsia="Times New Roman" w:hAnsi="Tahoma" w:cs="Tahoma"/>
        </w:rPr>
        <w:t xml:space="preserve"> for the purposes of employment as a wildland firefighter</w:t>
      </w:r>
      <w:r>
        <w:rPr>
          <w:rFonts w:ascii="Tahoma" w:eastAsia="Times New Roman" w:hAnsi="Tahoma" w:cs="Tahoma"/>
        </w:rPr>
        <w:t xml:space="preserve"> or non-primary fire staff</w:t>
      </w:r>
      <w:r w:rsidRPr="00376D7C">
        <w:rPr>
          <w:rFonts w:ascii="Tahoma" w:eastAsia="Times New Roman" w:hAnsi="Tahoma" w:cs="Tahoma"/>
        </w:rPr>
        <w:t xml:space="preserve"> are required to complete the forms</w:t>
      </w:r>
      <w:r w:rsidR="000C3F01">
        <w:rPr>
          <w:rFonts w:ascii="Tahoma" w:eastAsia="Times New Roman" w:hAnsi="Tahoma" w:cs="Tahoma"/>
        </w:rPr>
        <w:t xml:space="preserve"> associated with their fitness test level or where they are in the regional implementation of the Arduous Duty Medical Process</w:t>
      </w:r>
      <w:r w:rsidRPr="00376D7C">
        <w:rPr>
          <w:rFonts w:ascii="Tahoma" w:eastAsia="Times New Roman" w:hAnsi="Tahoma" w:cs="Tahoma"/>
        </w:rPr>
        <w:t>.</w:t>
      </w:r>
    </w:p>
    <w:p w:rsidR="00332C56" w:rsidP="00332C56" w14:paraId="28C17FE3" w14:textId="77777777">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p>
    <w:p w:rsidR="00FB35F1" w:rsidRPr="00376D7C" w:rsidP="000E1BE0" w14:paraId="4C37A75D" w14:textId="77777777">
      <w:pPr>
        <w:widowControl w:val="0"/>
        <w:tabs>
          <w:tab w:val="left" w:pos="1080"/>
        </w:tabs>
        <w:autoSpaceDE w:val="0"/>
        <w:autoSpaceDN w:val="0"/>
        <w:adjustRightInd w:val="0"/>
        <w:spacing w:after="0" w:line="240" w:lineRule="auto"/>
        <w:ind w:left="360"/>
        <w:rPr>
          <w:rFonts w:ascii="Tahoma" w:eastAsia="Times New Roman" w:hAnsi="Tahoma" w:cs="Tahoma"/>
        </w:rPr>
      </w:pPr>
      <w:r w:rsidRPr="00376D7C">
        <w:rPr>
          <w:rFonts w:ascii="Tahoma" w:eastAsia="Times New Roman" w:hAnsi="Tahoma" w:cs="Tahoma"/>
        </w:rPr>
        <w:t xml:space="preserve">Table 1 </w:t>
      </w:r>
    </w:p>
    <w:tbl>
      <w:tblPr>
        <w:tblW w:w="946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3"/>
        <w:gridCol w:w="3330"/>
        <w:gridCol w:w="1980"/>
        <w:gridCol w:w="2246"/>
      </w:tblGrid>
      <w:tr w14:paraId="3C6A5483" w14:textId="77777777" w:rsidTr="00453F03">
        <w:tblPrEx>
          <w:tblW w:w="946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13" w:type="dxa"/>
            <w:shd w:val="clear" w:color="auto" w:fill="auto"/>
            <w:vAlign w:val="center"/>
          </w:tcPr>
          <w:p w:rsidR="00FB35F1" w:rsidRPr="00376D7C" w:rsidP="000E1BE0" w14:paraId="0E1C899C"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18"/>
                <w:szCs w:val="18"/>
              </w:rPr>
            </w:pPr>
            <w:r w:rsidRPr="00376D7C">
              <w:rPr>
                <w:rFonts w:ascii="Tahoma" w:eastAsia="Times New Roman" w:hAnsi="Tahoma" w:cs="Tahoma"/>
                <w:b/>
                <w:bCs/>
                <w:sz w:val="18"/>
                <w:szCs w:val="18"/>
              </w:rPr>
              <w:t>Inform</w:t>
            </w:r>
            <w:r w:rsidR="00126470">
              <w:rPr>
                <w:rFonts w:ascii="Tahoma" w:eastAsia="Times New Roman" w:hAnsi="Tahoma" w:cs="Tahoma"/>
                <w:b/>
                <w:bCs/>
                <w:sz w:val="18"/>
                <w:szCs w:val="18"/>
              </w:rPr>
              <w:t>a</w:t>
            </w:r>
            <w:r w:rsidRPr="00376D7C">
              <w:rPr>
                <w:rFonts w:ascii="Tahoma" w:eastAsia="Times New Roman" w:hAnsi="Tahoma" w:cs="Tahoma"/>
                <w:b/>
                <w:bCs/>
                <w:sz w:val="18"/>
                <w:szCs w:val="18"/>
              </w:rPr>
              <w:t>tion Collected</w:t>
            </w:r>
          </w:p>
        </w:tc>
        <w:tc>
          <w:tcPr>
            <w:tcW w:w="3330" w:type="dxa"/>
            <w:shd w:val="clear" w:color="auto" w:fill="auto"/>
            <w:vAlign w:val="center"/>
          </w:tcPr>
          <w:p w:rsidR="00FB35F1" w:rsidRPr="00376D7C" w:rsidP="000E1BE0" w14:paraId="77D7CB95"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18"/>
                <w:szCs w:val="18"/>
              </w:rPr>
            </w:pPr>
            <w:r w:rsidRPr="00376D7C">
              <w:rPr>
                <w:rFonts w:ascii="Tahoma" w:eastAsia="Times New Roman" w:hAnsi="Tahoma" w:cs="Tahoma"/>
                <w:b/>
                <w:bCs/>
                <w:sz w:val="18"/>
                <w:szCs w:val="18"/>
              </w:rPr>
              <w:t>Description</w:t>
            </w:r>
          </w:p>
        </w:tc>
        <w:tc>
          <w:tcPr>
            <w:tcW w:w="1980" w:type="dxa"/>
            <w:shd w:val="clear" w:color="auto" w:fill="auto"/>
            <w:vAlign w:val="center"/>
          </w:tcPr>
          <w:p w:rsidR="00FB35F1" w:rsidRPr="00376D7C" w:rsidP="000E1BE0" w14:paraId="2CAA0FE3"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18"/>
                <w:szCs w:val="18"/>
              </w:rPr>
            </w:pPr>
            <w:r w:rsidRPr="00376D7C">
              <w:rPr>
                <w:rFonts w:ascii="Tahoma" w:eastAsia="Times New Roman" w:hAnsi="Tahoma" w:cs="Tahoma"/>
                <w:b/>
                <w:bCs/>
                <w:sz w:val="18"/>
                <w:szCs w:val="18"/>
              </w:rPr>
              <w:t>Information Provided to:</w:t>
            </w:r>
          </w:p>
        </w:tc>
        <w:tc>
          <w:tcPr>
            <w:tcW w:w="2246" w:type="dxa"/>
            <w:shd w:val="clear" w:color="auto" w:fill="auto"/>
            <w:vAlign w:val="center"/>
          </w:tcPr>
          <w:p w:rsidR="00FB35F1" w:rsidRPr="00376D7C" w:rsidP="000E1BE0" w14:paraId="13303B94"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18"/>
                <w:szCs w:val="18"/>
              </w:rPr>
            </w:pPr>
            <w:r w:rsidRPr="00376D7C">
              <w:rPr>
                <w:rFonts w:ascii="Tahoma" w:eastAsia="Times New Roman" w:hAnsi="Tahoma" w:cs="Tahoma"/>
                <w:b/>
                <w:bCs/>
                <w:sz w:val="18"/>
                <w:szCs w:val="18"/>
              </w:rPr>
              <w:t>Prepared by</w:t>
            </w:r>
          </w:p>
        </w:tc>
      </w:tr>
      <w:tr w14:paraId="60E9651B" w14:textId="77777777" w:rsidTr="00453F03">
        <w:tblPrEx>
          <w:tblW w:w="9469" w:type="dxa"/>
          <w:tblInd w:w="355" w:type="dxa"/>
          <w:tblLayout w:type="fixed"/>
          <w:tblLook w:val="01E0"/>
        </w:tblPrEx>
        <w:trPr>
          <w:trHeight w:val="548"/>
        </w:trPr>
        <w:tc>
          <w:tcPr>
            <w:tcW w:w="1913" w:type="dxa"/>
            <w:shd w:val="clear" w:color="auto" w:fill="auto"/>
          </w:tcPr>
          <w:p w:rsidR="00FB35F1" w:rsidRPr="00376D7C" w:rsidP="000E1BE0" w14:paraId="563904D3"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Consent for testing</w:t>
            </w:r>
          </w:p>
        </w:tc>
        <w:tc>
          <w:tcPr>
            <w:tcW w:w="3330" w:type="dxa"/>
            <w:shd w:val="clear" w:color="auto" w:fill="auto"/>
          </w:tcPr>
          <w:p w:rsidR="00FB35F1" w:rsidRPr="00376D7C" w:rsidP="000E1BE0" w14:paraId="647AE752"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Work Capacity Test</w:t>
            </w:r>
            <w:r w:rsidRPr="00376D7C">
              <w:rPr>
                <w:rFonts w:ascii="Tahoma" w:eastAsia="Times New Roman" w:hAnsi="Tahoma" w:cs="Tahoma"/>
                <w:sz w:val="18"/>
                <w:szCs w:val="18"/>
              </w:rPr>
              <w:t xml:space="preserve"> Informed Consent</w:t>
            </w:r>
            <w:r>
              <w:rPr>
                <w:rFonts w:ascii="Tahoma" w:eastAsia="Times New Roman" w:hAnsi="Tahoma" w:cs="Tahoma"/>
                <w:sz w:val="18"/>
                <w:szCs w:val="18"/>
              </w:rPr>
              <w:t xml:space="preserve"> FS-5100-30</w:t>
            </w:r>
          </w:p>
        </w:tc>
        <w:tc>
          <w:tcPr>
            <w:tcW w:w="1980" w:type="dxa"/>
            <w:vMerge w:val="restart"/>
            <w:shd w:val="clear" w:color="auto" w:fill="auto"/>
          </w:tcPr>
          <w:p w:rsidR="00FB35F1" w:rsidRPr="00376D7C" w:rsidP="000E1BE0" w14:paraId="5A09185E"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1" w:hanging="361"/>
              <w:rPr>
                <w:rFonts w:ascii="Tahoma" w:eastAsia="Times New Roman" w:hAnsi="Tahoma" w:cs="Tahoma"/>
                <w:sz w:val="18"/>
                <w:szCs w:val="18"/>
              </w:rPr>
            </w:pPr>
            <w:r w:rsidRPr="00376D7C">
              <w:rPr>
                <w:rFonts w:ascii="Tahoma" w:eastAsia="Times New Roman" w:hAnsi="Tahoma" w:cs="Tahoma"/>
                <w:sz w:val="18"/>
                <w:szCs w:val="18"/>
              </w:rPr>
              <w:t>Unit employing</w:t>
            </w:r>
          </w:p>
          <w:p w:rsidR="00FB35F1" w:rsidP="000E1BE0" w14:paraId="29F8B759"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1" w:hanging="361"/>
              <w:rPr>
                <w:rFonts w:ascii="Tahoma" w:eastAsia="Times New Roman" w:hAnsi="Tahoma" w:cs="Tahoma"/>
                <w:sz w:val="18"/>
                <w:szCs w:val="18"/>
              </w:rPr>
            </w:pPr>
            <w:r w:rsidRPr="00376D7C">
              <w:rPr>
                <w:rFonts w:ascii="Tahoma" w:eastAsia="Times New Roman" w:hAnsi="Tahoma" w:cs="Tahoma"/>
                <w:sz w:val="18"/>
                <w:szCs w:val="18"/>
              </w:rPr>
              <w:t>wildland firefighter</w:t>
            </w:r>
            <w:r>
              <w:rPr>
                <w:rFonts w:ascii="Tahoma" w:eastAsia="Times New Roman" w:hAnsi="Tahoma" w:cs="Tahoma"/>
                <w:sz w:val="18"/>
                <w:szCs w:val="18"/>
              </w:rPr>
              <w:t xml:space="preserve"> or</w:t>
            </w:r>
          </w:p>
          <w:p w:rsidR="00FB35F1" w:rsidRPr="00376D7C" w:rsidP="000E1BE0" w14:paraId="459EAC12"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1" w:hanging="361"/>
              <w:rPr>
                <w:rFonts w:ascii="Tahoma" w:eastAsia="Times New Roman" w:hAnsi="Tahoma" w:cs="Tahoma"/>
                <w:sz w:val="18"/>
                <w:szCs w:val="18"/>
              </w:rPr>
            </w:pPr>
            <w:r>
              <w:rPr>
                <w:rFonts w:ascii="Tahoma" w:eastAsia="Times New Roman" w:hAnsi="Tahoma" w:cs="Tahoma"/>
                <w:sz w:val="18"/>
                <w:szCs w:val="18"/>
              </w:rPr>
              <w:t>non-primary fire staff</w:t>
            </w:r>
          </w:p>
        </w:tc>
        <w:tc>
          <w:tcPr>
            <w:tcW w:w="2246" w:type="dxa"/>
            <w:vMerge w:val="restart"/>
            <w:shd w:val="clear" w:color="auto" w:fill="auto"/>
          </w:tcPr>
          <w:p w:rsidR="00FB35F1" w:rsidRPr="00376D7C" w:rsidP="000E1BE0" w14:paraId="733C071A" w14:textId="7E0C66BC">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color w:val="0000FF"/>
                <w:sz w:val="18"/>
                <w:szCs w:val="18"/>
              </w:rPr>
            </w:pPr>
            <w:r w:rsidRPr="00376D7C">
              <w:rPr>
                <w:rFonts w:ascii="Tahoma" w:eastAsia="Times New Roman" w:hAnsi="Tahoma" w:cs="Tahoma"/>
                <w:sz w:val="18"/>
                <w:szCs w:val="18"/>
              </w:rPr>
              <w:t>Non-federal employee applicants</w:t>
            </w:r>
            <w:r>
              <w:rPr>
                <w:rFonts w:ascii="Tahoma" w:eastAsia="Times New Roman" w:hAnsi="Tahoma" w:cs="Tahoma"/>
                <w:sz w:val="18"/>
                <w:szCs w:val="18"/>
              </w:rPr>
              <w:t xml:space="preserve"> and federal employees</w:t>
            </w:r>
            <w:r w:rsidRPr="00376D7C">
              <w:rPr>
                <w:rFonts w:ascii="Tahoma" w:eastAsia="Times New Roman" w:hAnsi="Tahoma" w:cs="Tahoma"/>
                <w:sz w:val="18"/>
                <w:szCs w:val="18"/>
              </w:rPr>
              <w:t xml:space="preserve"> for Wildland Fire</w:t>
            </w:r>
            <w:r w:rsidR="0052526B">
              <w:rPr>
                <w:rFonts w:ascii="Tahoma" w:eastAsia="Times New Roman" w:hAnsi="Tahoma" w:cs="Tahoma"/>
                <w:sz w:val="18"/>
                <w:szCs w:val="18"/>
              </w:rPr>
              <w:t>fighter</w:t>
            </w:r>
            <w:r w:rsidRPr="00376D7C">
              <w:rPr>
                <w:rFonts w:ascii="Tahoma" w:eastAsia="Times New Roman" w:hAnsi="Tahoma" w:cs="Tahoma"/>
                <w:sz w:val="18"/>
                <w:szCs w:val="18"/>
              </w:rPr>
              <w:t xml:space="preserve"> positions</w:t>
            </w:r>
            <w:r>
              <w:rPr>
                <w:rFonts w:ascii="Tahoma" w:eastAsia="Times New Roman" w:hAnsi="Tahoma" w:cs="Tahoma"/>
                <w:sz w:val="18"/>
                <w:szCs w:val="18"/>
              </w:rPr>
              <w:t xml:space="preserve"> and non-primary fire staff</w:t>
            </w:r>
          </w:p>
        </w:tc>
      </w:tr>
      <w:tr w14:paraId="3423BE76" w14:textId="77777777" w:rsidTr="00453F03">
        <w:tblPrEx>
          <w:tblW w:w="9469" w:type="dxa"/>
          <w:tblInd w:w="355" w:type="dxa"/>
          <w:tblLayout w:type="fixed"/>
          <w:tblLook w:val="01E0"/>
        </w:tblPrEx>
        <w:trPr>
          <w:trHeight w:val="413"/>
        </w:trPr>
        <w:tc>
          <w:tcPr>
            <w:tcW w:w="1913" w:type="dxa"/>
            <w:shd w:val="clear" w:color="auto" w:fill="auto"/>
          </w:tcPr>
          <w:p w:rsidR="00FB35F1" w:rsidRPr="00376D7C" w:rsidP="000E1BE0" w14:paraId="74D8B5F7"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Focused medical history</w:t>
            </w:r>
          </w:p>
        </w:tc>
        <w:tc>
          <w:tcPr>
            <w:tcW w:w="3330" w:type="dxa"/>
            <w:shd w:val="clear" w:color="auto" w:fill="auto"/>
          </w:tcPr>
          <w:p w:rsidR="00FB35F1" w:rsidRPr="00376D7C" w:rsidP="000E1BE0" w14:paraId="38C9B9EB"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sidRPr="00376D7C">
              <w:rPr>
                <w:rFonts w:ascii="Tahoma" w:eastAsia="Times New Roman" w:hAnsi="Tahoma" w:cs="Tahoma"/>
                <w:sz w:val="18"/>
                <w:szCs w:val="18"/>
              </w:rPr>
              <w:t>Health Screening Questionnaire (HSQ)</w:t>
            </w:r>
            <w:r>
              <w:rPr>
                <w:rFonts w:ascii="Tahoma" w:eastAsia="Times New Roman" w:hAnsi="Tahoma" w:cs="Tahoma"/>
                <w:sz w:val="18"/>
                <w:szCs w:val="18"/>
              </w:rPr>
              <w:t xml:space="preserve"> FS-5100-31</w:t>
            </w:r>
          </w:p>
        </w:tc>
        <w:tc>
          <w:tcPr>
            <w:tcW w:w="1980" w:type="dxa"/>
            <w:vMerge/>
            <w:shd w:val="clear" w:color="auto" w:fill="auto"/>
          </w:tcPr>
          <w:p w:rsidR="00FB35F1" w:rsidRPr="00376D7C" w:rsidP="000E1BE0" w14:paraId="2DEE4982"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p>
        </w:tc>
        <w:tc>
          <w:tcPr>
            <w:tcW w:w="2246" w:type="dxa"/>
            <w:vMerge/>
            <w:shd w:val="clear" w:color="auto" w:fill="auto"/>
          </w:tcPr>
          <w:p w:rsidR="00FB35F1" w:rsidRPr="00376D7C" w:rsidP="000E1BE0" w14:paraId="2986D19A"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p>
        </w:tc>
      </w:tr>
      <w:tr w14:paraId="7EDFFB7C" w14:textId="77777777" w:rsidTr="00453F03">
        <w:tblPrEx>
          <w:tblW w:w="9469" w:type="dxa"/>
          <w:tblInd w:w="355" w:type="dxa"/>
          <w:tblLayout w:type="fixed"/>
          <w:tblLook w:val="01E0"/>
        </w:tblPrEx>
        <w:trPr>
          <w:trHeight w:val="647"/>
        </w:trPr>
        <w:tc>
          <w:tcPr>
            <w:tcW w:w="1913" w:type="dxa"/>
            <w:shd w:val="clear" w:color="auto" w:fill="auto"/>
          </w:tcPr>
          <w:p w:rsidR="00FB35F1" w:rsidRPr="00376D7C" w:rsidP="000E1BE0" w14:paraId="5A4E9393"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Medical history and exam</w:t>
            </w:r>
          </w:p>
        </w:tc>
        <w:tc>
          <w:tcPr>
            <w:tcW w:w="3330" w:type="dxa"/>
            <w:shd w:val="clear" w:color="auto" w:fill="auto"/>
          </w:tcPr>
          <w:p w:rsidR="00FB35F1" w:rsidP="000E1BE0" w14:paraId="13805F06"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bookmarkStart w:id="0" w:name="_Hlk98329504"/>
            <w:r>
              <w:rPr>
                <w:rFonts w:ascii="Tahoma" w:eastAsia="Times New Roman" w:hAnsi="Tahoma" w:cs="Tahoma"/>
                <w:sz w:val="18"/>
                <w:szCs w:val="18"/>
              </w:rPr>
              <w:t>Wildland Firefighter Medical Qualifications Program Medical Exam</w:t>
            </w:r>
          </w:p>
          <w:bookmarkEnd w:id="0"/>
          <w:p w:rsidR="00001E74" w:rsidRPr="00376D7C" w:rsidP="000E1BE0" w14:paraId="3ECA1CE1"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FS-5100-41</w:t>
            </w:r>
          </w:p>
        </w:tc>
        <w:tc>
          <w:tcPr>
            <w:tcW w:w="1980" w:type="dxa"/>
            <w:vMerge w:val="restart"/>
            <w:shd w:val="clear" w:color="auto" w:fill="auto"/>
          </w:tcPr>
          <w:p w:rsidR="00FB35F1" w:rsidRPr="00376D7C" w:rsidP="000E1BE0" w14:paraId="6AC2CA50"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Medical Officer</w:t>
            </w:r>
          </w:p>
        </w:tc>
        <w:tc>
          <w:tcPr>
            <w:tcW w:w="2246" w:type="dxa"/>
            <w:vMerge w:val="restart"/>
            <w:shd w:val="clear" w:color="auto" w:fill="auto"/>
          </w:tcPr>
          <w:p w:rsidR="00FB35F1" w:rsidRPr="00376D7C" w:rsidP="000E1BE0" w14:paraId="4DD85274" w14:textId="555B0B46">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Non-federal employee applicants and federal employees for Wildland Firefighter positions</w:t>
            </w:r>
            <w:r w:rsidR="00364619">
              <w:rPr>
                <w:rFonts w:ascii="Tahoma" w:eastAsia="Times New Roman" w:hAnsi="Tahoma" w:cs="Tahoma"/>
                <w:sz w:val="18"/>
                <w:szCs w:val="18"/>
              </w:rPr>
              <w:t>, non-primary fire staff,</w:t>
            </w:r>
            <w:r>
              <w:rPr>
                <w:rFonts w:ascii="Tahoma" w:eastAsia="Times New Roman" w:hAnsi="Tahoma" w:cs="Tahoma"/>
                <w:sz w:val="18"/>
                <w:szCs w:val="18"/>
              </w:rPr>
              <w:t xml:space="preserve"> and medical provider</w:t>
            </w:r>
          </w:p>
        </w:tc>
      </w:tr>
      <w:tr w14:paraId="7FB245C4" w14:textId="77777777" w:rsidTr="00453F03">
        <w:tblPrEx>
          <w:tblW w:w="9469" w:type="dxa"/>
          <w:tblInd w:w="355" w:type="dxa"/>
          <w:tblLayout w:type="fixed"/>
          <w:tblLook w:val="01E0"/>
        </w:tblPrEx>
        <w:trPr>
          <w:trHeight w:val="440"/>
        </w:trPr>
        <w:tc>
          <w:tcPr>
            <w:tcW w:w="1913" w:type="dxa"/>
            <w:shd w:val="clear" w:color="auto" w:fill="auto"/>
          </w:tcPr>
          <w:p w:rsidR="00FB35F1" w:rsidRPr="00376D7C" w:rsidP="000E1BE0" w14:paraId="71BFD1F5"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Medical history and blood pressure</w:t>
            </w:r>
          </w:p>
        </w:tc>
        <w:tc>
          <w:tcPr>
            <w:tcW w:w="3330" w:type="dxa"/>
            <w:shd w:val="clear" w:color="auto" w:fill="auto"/>
          </w:tcPr>
          <w:p w:rsidR="00FB35F1" w:rsidRPr="00376D7C" w:rsidP="000E1BE0" w14:paraId="66E6A567"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Self-Certification Statement and Blood Pressure Check</w:t>
            </w:r>
            <w:r w:rsidR="00B407B4">
              <w:rPr>
                <w:rFonts w:ascii="Tahoma" w:eastAsia="Times New Roman" w:hAnsi="Tahoma" w:cs="Tahoma"/>
                <w:sz w:val="18"/>
                <w:szCs w:val="18"/>
              </w:rPr>
              <w:t xml:space="preserve"> FS-5100-42</w:t>
            </w:r>
          </w:p>
        </w:tc>
        <w:tc>
          <w:tcPr>
            <w:tcW w:w="1980" w:type="dxa"/>
            <w:vMerge/>
            <w:shd w:val="clear" w:color="auto" w:fill="auto"/>
          </w:tcPr>
          <w:p w:rsidR="00FB35F1" w:rsidRPr="00376D7C" w:rsidP="000E1BE0" w14:paraId="396454EF"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p>
        </w:tc>
        <w:tc>
          <w:tcPr>
            <w:tcW w:w="2246" w:type="dxa"/>
            <w:vMerge/>
            <w:shd w:val="clear" w:color="auto" w:fill="auto"/>
          </w:tcPr>
          <w:p w:rsidR="00FB35F1" w:rsidRPr="00376D7C" w:rsidP="000E1BE0" w14:paraId="591B199B" w14:textId="77777777">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p>
        </w:tc>
      </w:tr>
    </w:tbl>
    <w:p w:rsidR="00332C56" w:rsidP="00332C56" w14:paraId="3265A0B9" w14:textId="77777777">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120" w:after="80" w:line="240" w:lineRule="auto"/>
        <w:ind w:left="360"/>
        <w:rPr>
          <w:rFonts w:ascii="Tahoma" w:eastAsia="Times New Roman" w:hAnsi="Tahoma" w:cs="Tahoma"/>
          <w:b/>
          <w:bCs/>
        </w:rPr>
      </w:pPr>
    </w:p>
    <w:p w:rsidR="00FB35F1" w:rsidRPr="00376D7C" w:rsidP="000E1BE0" w14:paraId="752B7712" w14:textId="6584CAD1">
      <w:pPr>
        <w:widowControl w:val="0"/>
        <w:numPr>
          <w:ilvl w:val="0"/>
          <w:numId w:val="3"/>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120" w:after="80" w:line="240" w:lineRule="auto"/>
        <w:ind w:left="360"/>
        <w:rPr>
          <w:rFonts w:ascii="Tahoma" w:eastAsia="Times New Roman" w:hAnsi="Tahoma" w:cs="Tahoma"/>
          <w:b/>
          <w:bCs/>
        </w:rPr>
      </w:pPr>
      <w:r w:rsidRPr="00376D7C">
        <w:rPr>
          <w:rFonts w:ascii="Tahoma" w:eastAsia="Times New Roman" w:hAnsi="Tahoma" w:cs="Tahoma"/>
          <w:b/>
          <w:bCs/>
        </w:rPr>
        <w:t>What will this information be used for - provide ALL uses?</w:t>
      </w:r>
    </w:p>
    <w:p w:rsidR="00FB35F1" w:rsidRPr="00376D7C" w:rsidP="000E1BE0" w14:paraId="1F83EBF2" w14:textId="73251A9F">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376D7C">
        <w:rPr>
          <w:rFonts w:ascii="Tahoma" w:eastAsia="Times New Roman" w:hAnsi="Tahoma" w:cs="Tahoma"/>
        </w:rPr>
        <w:t xml:space="preserve">This information will be used to determine </w:t>
      </w:r>
      <w:r>
        <w:rPr>
          <w:rFonts w:ascii="Tahoma" w:eastAsia="Times New Roman" w:hAnsi="Tahoma" w:cs="Tahoma"/>
        </w:rPr>
        <w:t xml:space="preserve">medical </w:t>
      </w:r>
      <w:r w:rsidRPr="00376D7C">
        <w:rPr>
          <w:rFonts w:ascii="Tahoma" w:eastAsia="Times New Roman" w:hAnsi="Tahoma" w:cs="Tahoma"/>
        </w:rPr>
        <w:t>certification of suitability, special medical or medication needs</w:t>
      </w:r>
      <w:r w:rsidR="000C3F01">
        <w:rPr>
          <w:rFonts w:ascii="Tahoma" w:eastAsia="Times New Roman" w:hAnsi="Tahoma" w:cs="Tahoma"/>
        </w:rPr>
        <w:t xml:space="preserve"> and accommodations appropriate for a fire </w:t>
      </w:r>
      <w:r w:rsidR="00917963">
        <w:rPr>
          <w:rFonts w:ascii="Tahoma" w:eastAsia="Times New Roman" w:hAnsi="Tahoma" w:cs="Tahoma"/>
        </w:rPr>
        <w:t>environment</w:t>
      </w:r>
      <w:r w:rsidRPr="00376D7C" w:rsidR="00917963">
        <w:rPr>
          <w:rFonts w:ascii="Tahoma" w:eastAsia="Times New Roman" w:hAnsi="Tahoma" w:cs="Tahoma"/>
        </w:rPr>
        <w:t xml:space="preserve"> and</w:t>
      </w:r>
      <w:r w:rsidRPr="00376D7C">
        <w:rPr>
          <w:rFonts w:ascii="Tahoma" w:eastAsia="Times New Roman" w:hAnsi="Tahoma" w:cs="Tahoma"/>
        </w:rPr>
        <w:t xml:space="preserve"> provide a record that will benefit/protect both the individual and the Federal government if necessary.  </w:t>
      </w:r>
    </w:p>
    <w:p w:rsidR="00FB35F1" w:rsidRPr="00376D7C" w:rsidP="000E1BE0" w14:paraId="22FF66E0" w14:textId="77777777">
      <w:pPr>
        <w:widowControl w:val="0"/>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76D7C">
        <w:rPr>
          <w:rFonts w:ascii="Tahoma" w:eastAsia="Times New Roman" w:hAnsi="Tahoma" w:cs="Tahoma"/>
          <w:b/>
          <w:bCs/>
        </w:rPr>
        <w:t>How will the information be collected (e.g., forms, non-forms, electronically, face-to-face, over the phone, over the Internet)?  Does the respondent have multiple options for providing the information?  If so, what are they?</w:t>
      </w:r>
    </w:p>
    <w:p w:rsidR="00FB35F1" w:rsidP="000E1BE0" w14:paraId="3B1A6F8D" w14:textId="77777777">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376D7C">
        <w:rPr>
          <w:rFonts w:ascii="Tahoma" w:eastAsia="Times New Roman" w:hAnsi="Tahoma" w:cs="Tahoma"/>
        </w:rPr>
        <w:t>Information will be col</w:t>
      </w:r>
      <w:r>
        <w:rPr>
          <w:rFonts w:ascii="Tahoma" w:eastAsia="Times New Roman" w:hAnsi="Tahoma" w:cs="Tahoma"/>
        </w:rPr>
        <w:t>lected via</w:t>
      </w:r>
      <w:r w:rsidRPr="00376D7C">
        <w:rPr>
          <w:rFonts w:ascii="Tahoma" w:eastAsia="Times New Roman" w:hAnsi="Tahoma" w:cs="Tahoma"/>
        </w:rPr>
        <w:t xml:space="preserve"> </w:t>
      </w:r>
      <w:r>
        <w:rPr>
          <w:rFonts w:ascii="Tahoma" w:eastAsia="Times New Roman" w:hAnsi="Tahoma" w:cs="Tahoma"/>
        </w:rPr>
        <w:t>e-</w:t>
      </w:r>
      <w:r w:rsidRPr="00376D7C">
        <w:rPr>
          <w:rFonts w:ascii="Tahoma" w:eastAsia="Times New Roman" w:hAnsi="Tahoma" w:cs="Tahoma"/>
        </w:rPr>
        <w:t>forms that will</w:t>
      </w:r>
      <w:r>
        <w:rPr>
          <w:rFonts w:ascii="Tahoma" w:eastAsia="Times New Roman" w:hAnsi="Tahoma" w:cs="Tahoma"/>
        </w:rPr>
        <w:t xml:space="preserve"> be available on the FS </w:t>
      </w:r>
      <w:r w:rsidRPr="00FB35F1">
        <w:rPr>
          <w:rFonts w:ascii="Tahoma" w:eastAsia="Times New Roman" w:hAnsi="Tahoma" w:cs="Tahoma"/>
        </w:rPr>
        <w:t>Internet website. The applicant/employee and medical providers fill out the forms on-line, electronically sign, and the submit button will automatically send the form to the appropriate government official that will review the form.  Printed and signed forms may be scanned and sent electronically by email or faxed to a secure fax.</w:t>
      </w:r>
    </w:p>
    <w:p w:rsidR="006047F4" w:rsidP="006047F4" w14:paraId="00363557" w14:textId="3AAD3FB6">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u w:val="single"/>
        </w:rPr>
        <w:t>FS-5100-31 – H</w:t>
      </w:r>
      <w:r w:rsidRPr="00330D8B">
        <w:rPr>
          <w:rFonts w:ascii="Tahoma" w:eastAsia="Times New Roman" w:hAnsi="Tahoma" w:cs="Tahoma"/>
          <w:u w:val="single"/>
        </w:rPr>
        <w:t>ealth Scree</w:t>
      </w:r>
      <w:r>
        <w:rPr>
          <w:rFonts w:ascii="Tahoma" w:eastAsia="Times New Roman" w:hAnsi="Tahoma" w:cs="Tahoma"/>
          <w:u w:val="single"/>
        </w:rPr>
        <w:t>ning Questionnaire (HSQ) and</w:t>
      </w:r>
      <w:r>
        <w:rPr>
          <w:rFonts w:ascii="Tahoma" w:eastAsia="Times New Roman" w:hAnsi="Tahoma" w:cs="Tahoma"/>
          <w:u w:val="single"/>
        </w:rPr>
        <w:t xml:space="preserve"> </w:t>
      </w:r>
      <w:r>
        <w:rPr>
          <w:rFonts w:ascii="Tahoma" w:eastAsia="Times New Roman" w:hAnsi="Tahoma" w:cs="Tahoma"/>
          <w:u w:val="single"/>
        </w:rPr>
        <w:t>FS-5100-30 – W</w:t>
      </w:r>
      <w:r w:rsidRPr="00330D8B">
        <w:rPr>
          <w:rFonts w:ascii="Tahoma" w:eastAsia="Times New Roman" w:hAnsi="Tahoma" w:cs="Tahoma"/>
          <w:u w:val="single"/>
        </w:rPr>
        <w:t>ork Capacity Test</w:t>
      </w:r>
      <w:r>
        <w:rPr>
          <w:rFonts w:ascii="Tahoma" w:eastAsia="Times New Roman" w:hAnsi="Tahoma" w:cs="Tahoma"/>
          <w:u w:val="single"/>
        </w:rPr>
        <w:t xml:space="preserve"> (WCT)</w:t>
      </w:r>
      <w:r w:rsidRPr="00330D8B">
        <w:rPr>
          <w:rFonts w:ascii="Tahoma" w:eastAsia="Times New Roman" w:hAnsi="Tahoma" w:cs="Tahoma"/>
          <w:u w:val="single"/>
        </w:rPr>
        <w:t xml:space="preserve"> Informed Consent</w:t>
      </w:r>
      <w:r>
        <w:rPr>
          <w:rFonts w:ascii="Tahoma" w:eastAsia="Times New Roman" w:hAnsi="Tahoma" w:cs="Tahoma"/>
        </w:rPr>
        <w:t xml:space="preserve"> - </w:t>
      </w:r>
      <w:r w:rsidRPr="00376D7C">
        <w:rPr>
          <w:rFonts w:ascii="Tahoma" w:eastAsia="Times New Roman" w:hAnsi="Tahoma" w:cs="Tahoma"/>
        </w:rPr>
        <w:t xml:space="preserve">The collection of this information is necessary to ensure whether an individual who is being considered for a </w:t>
      </w:r>
      <w:r w:rsidRPr="00314767">
        <w:rPr>
          <w:rFonts w:ascii="Tahoma" w:eastAsia="Times New Roman" w:hAnsi="Tahoma" w:cs="Tahoma"/>
        </w:rPr>
        <w:t>wildland firefighter position</w:t>
      </w:r>
      <w:r>
        <w:rPr>
          <w:rFonts w:ascii="Tahoma" w:eastAsia="Times New Roman" w:hAnsi="Tahoma" w:cs="Tahoma"/>
        </w:rPr>
        <w:t xml:space="preserve"> or non-primary fire staff</w:t>
      </w:r>
      <w:r w:rsidRPr="00376D7C">
        <w:rPr>
          <w:rFonts w:ascii="Tahoma" w:eastAsia="Times New Roman" w:hAnsi="Tahoma" w:cs="Tahoma"/>
        </w:rPr>
        <w:t xml:space="preserve"> has the physical ability to perform assigned duties in a manner that will not place the individual or coworkers unduly at risk due to inadequate physical fitness and health.</w:t>
      </w:r>
      <w:r>
        <w:rPr>
          <w:rFonts w:ascii="Tahoma" w:eastAsia="Times New Roman" w:hAnsi="Tahoma" w:cs="Tahoma"/>
        </w:rPr>
        <w:t xml:space="preserve">  </w:t>
      </w:r>
    </w:p>
    <w:p w:rsidR="006047F4" w:rsidRPr="00FB35F1" w:rsidP="006047F4" w14:paraId="3AA8F82A" w14:textId="0D65318A">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u w:val="single"/>
        </w:rPr>
        <w:t>FS-5100-41</w:t>
      </w:r>
      <w:r w:rsidR="0079749E">
        <w:rPr>
          <w:rFonts w:ascii="Tahoma" w:eastAsia="Times New Roman" w:hAnsi="Tahoma" w:cs="Tahoma"/>
          <w:u w:val="single"/>
        </w:rPr>
        <w:t xml:space="preserve"> W</w:t>
      </w:r>
      <w:r>
        <w:rPr>
          <w:rFonts w:ascii="Tahoma" w:eastAsia="Times New Roman" w:hAnsi="Tahoma" w:cs="Tahoma"/>
          <w:u w:val="single"/>
        </w:rPr>
        <w:t>ildland Firefighter Medical Qualifications Program (MQP)</w:t>
      </w:r>
      <w:r>
        <w:rPr>
          <w:rFonts w:ascii="Tahoma" w:eastAsia="Times New Roman" w:hAnsi="Tahoma" w:cs="Tahoma"/>
          <w:u w:val="single"/>
        </w:rPr>
        <w:t xml:space="preserve"> </w:t>
      </w:r>
      <w:r>
        <w:rPr>
          <w:rFonts w:ascii="Tahoma" w:eastAsia="Times New Roman" w:hAnsi="Tahoma" w:cs="Tahoma"/>
          <w:u w:val="single"/>
        </w:rPr>
        <w:t xml:space="preserve">Medical Exam, </w:t>
      </w:r>
      <w:r w:rsidR="00A35D19">
        <w:rPr>
          <w:rFonts w:ascii="Tahoma" w:eastAsia="Times New Roman" w:hAnsi="Tahoma" w:cs="Tahoma"/>
          <w:u w:val="single"/>
        </w:rPr>
        <w:t xml:space="preserve">and FS-5100-42 </w:t>
      </w:r>
      <w:r>
        <w:rPr>
          <w:rFonts w:ascii="Tahoma" w:eastAsia="Times New Roman" w:hAnsi="Tahoma" w:cs="Tahoma"/>
          <w:u w:val="single"/>
        </w:rPr>
        <w:t xml:space="preserve">Self-Certification Statement and Blood Pressure (BP) Check </w:t>
      </w:r>
      <w:r>
        <w:rPr>
          <w:rFonts w:ascii="Tahoma" w:eastAsia="Times New Roman" w:hAnsi="Tahoma" w:cs="Tahoma"/>
        </w:rPr>
        <w:t xml:space="preserve">– The collection of this information is necessary to ensure whether an individual who is </w:t>
      </w:r>
      <w:r w:rsidR="00364619">
        <w:rPr>
          <w:rFonts w:ascii="Tahoma" w:eastAsia="Times New Roman" w:hAnsi="Tahoma" w:cs="Tahoma"/>
        </w:rPr>
        <w:t>acquiring or maintaining</w:t>
      </w:r>
      <w:r>
        <w:rPr>
          <w:rFonts w:ascii="Tahoma" w:eastAsia="Times New Roman" w:hAnsi="Tahoma" w:cs="Tahoma"/>
        </w:rPr>
        <w:t xml:space="preserve"> a wildland fire </w:t>
      </w:r>
      <w:r w:rsidR="00364619">
        <w:rPr>
          <w:rFonts w:ascii="Tahoma" w:eastAsia="Times New Roman" w:hAnsi="Tahoma" w:cs="Tahoma"/>
        </w:rPr>
        <w:t>arduous position</w:t>
      </w:r>
      <w:r>
        <w:rPr>
          <w:rFonts w:ascii="Tahoma" w:eastAsia="Times New Roman" w:hAnsi="Tahoma" w:cs="Tahoma"/>
        </w:rPr>
        <w:t xml:space="preserve"> is medically qualified to participate in fighting fire, meeting the established medical qualification standards, so as not to pose an undue risk to themselves or their coworkers.</w:t>
      </w:r>
      <w:r w:rsidR="0062587D">
        <w:rPr>
          <w:rFonts w:ascii="Tahoma" w:eastAsia="Times New Roman" w:hAnsi="Tahoma" w:cs="Tahoma"/>
        </w:rPr>
        <w:t xml:space="preserve">  </w:t>
      </w:r>
    </w:p>
    <w:p w:rsidR="00FB35F1" w:rsidRPr="00FB35F1" w:rsidP="000E1BE0" w14:paraId="7F452784" w14:textId="77777777">
      <w:pPr>
        <w:widowControl w:val="0"/>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How frequently will the information be collected?</w:t>
      </w:r>
    </w:p>
    <w:p w:rsidR="00411FA9" w:rsidP="00AE4432" w14:paraId="1B09ED63" w14:textId="23BDE56B">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 xml:space="preserve">The information will be collected from individual applicants/employees seeking wildland firefighting or non-primary fire staff positions once a year prior </w:t>
      </w:r>
      <w:r w:rsidR="0030131D">
        <w:rPr>
          <w:rFonts w:ascii="Tahoma" w:eastAsia="Times New Roman" w:hAnsi="Tahoma" w:cs="Tahoma"/>
        </w:rPr>
        <w:t>to taking the WCT</w:t>
      </w:r>
      <w:r w:rsidRPr="00FB35F1">
        <w:rPr>
          <w:rFonts w:ascii="Tahoma" w:eastAsia="Times New Roman" w:hAnsi="Tahoma" w:cs="Tahoma"/>
        </w:rPr>
        <w:t>.  The HSQ will be completed yearly for those firefighters that are not yet enrolled in the Medical Qualification Program</w:t>
      </w:r>
      <w:r w:rsidR="0030131D">
        <w:rPr>
          <w:rFonts w:ascii="Tahoma" w:eastAsia="Times New Roman" w:hAnsi="Tahoma" w:cs="Tahoma"/>
        </w:rPr>
        <w:t xml:space="preserve"> (MQP)</w:t>
      </w:r>
      <w:r w:rsidRPr="00FB35F1">
        <w:rPr>
          <w:rFonts w:ascii="Tahoma" w:eastAsia="Times New Roman" w:hAnsi="Tahoma" w:cs="Tahoma"/>
        </w:rPr>
        <w:t xml:space="preserve"> as it is being implemented</w:t>
      </w:r>
      <w:r w:rsidR="001534B2">
        <w:rPr>
          <w:rFonts w:ascii="Tahoma" w:eastAsia="Times New Roman" w:hAnsi="Tahoma" w:cs="Tahoma"/>
        </w:rPr>
        <w:t>, and non-primary fire staff</w:t>
      </w:r>
      <w:r w:rsidRPr="00FB35F1">
        <w:rPr>
          <w:rFonts w:ascii="Tahoma" w:eastAsia="Times New Roman" w:hAnsi="Tahoma" w:cs="Tahoma"/>
        </w:rPr>
        <w:t xml:space="preserve">.  The </w:t>
      </w:r>
      <w:r w:rsidR="0030131D">
        <w:rPr>
          <w:rFonts w:ascii="Tahoma" w:eastAsia="Times New Roman" w:hAnsi="Tahoma" w:cs="Tahoma"/>
        </w:rPr>
        <w:t xml:space="preserve">Wildland Firefighter MQP </w:t>
      </w:r>
      <w:r w:rsidRPr="00FB35F1">
        <w:rPr>
          <w:rFonts w:ascii="Tahoma" w:eastAsia="Times New Roman" w:hAnsi="Tahoma" w:cs="Tahoma"/>
        </w:rPr>
        <w:t>Medical Exam will be filled out every three years by fire</w:t>
      </w:r>
      <w:r w:rsidR="00364619">
        <w:rPr>
          <w:rFonts w:ascii="Tahoma" w:eastAsia="Times New Roman" w:hAnsi="Tahoma" w:cs="Tahoma"/>
        </w:rPr>
        <w:t xml:space="preserve"> personnel with arduous qualifications</w:t>
      </w:r>
      <w:r w:rsidRPr="00FB35F1">
        <w:rPr>
          <w:rFonts w:ascii="Tahoma" w:eastAsia="Times New Roman" w:hAnsi="Tahoma" w:cs="Tahoma"/>
        </w:rPr>
        <w:t>.  The inter</w:t>
      </w:r>
      <w:r w:rsidR="0030131D">
        <w:rPr>
          <w:rFonts w:ascii="Tahoma" w:eastAsia="Times New Roman" w:hAnsi="Tahoma" w:cs="Tahoma"/>
        </w:rPr>
        <w:t>vening two years between these e</w:t>
      </w:r>
      <w:r w:rsidRPr="00FB35F1">
        <w:rPr>
          <w:rFonts w:ascii="Tahoma" w:eastAsia="Times New Roman" w:hAnsi="Tahoma" w:cs="Tahoma"/>
        </w:rPr>
        <w:t>xams, the</w:t>
      </w:r>
      <w:r w:rsidR="00364619">
        <w:rPr>
          <w:rFonts w:ascii="Tahoma" w:eastAsia="Times New Roman" w:hAnsi="Tahoma" w:cs="Tahoma"/>
        </w:rPr>
        <w:t>se</w:t>
      </w:r>
      <w:r w:rsidRPr="00FB35F1">
        <w:rPr>
          <w:rFonts w:ascii="Tahoma" w:eastAsia="Times New Roman" w:hAnsi="Tahoma" w:cs="Tahoma"/>
        </w:rPr>
        <w:t xml:space="preserve"> </w:t>
      </w:r>
      <w:r w:rsidR="00364619">
        <w:rPr>
          <w:rFonts w:ascii="Tahoma" w:eastAsia="Times New Roman" w:hAnsi="Tahoma" w:cs="Tahoma"/>
        </w:rPr>
        <w:t>personnel</w:t>
      </w:r>
      <w:r w:rsidRPr="00FB35F1">
        <w:rPr>
          <w:rFonts w:ascii="Tahoma" w:eastAsia="Times New Roman" w:hAnsi="Tahoma" w:cs="Tahoma"/>
        </w:rPr>
        <w:t xml:space="preserve"> will fill out a Self-Certificat</w:t>
      </w:r>
      <w:r w:rsidR="0030131D">
        <w:rPr>
          <w:rFonts w:ascii="Tahoma" w:eastAsia="Times New Roman" w:hAnsi="Tahoma" w:cs="Tahoma"/>
        </w:rPr>
        <w:t>ion Statement and BP</w:t>
      </w:r>
      <w:r w:rsidRPr="00FB35F1">
        <w:rPr>
          <w:rFonts w:ascii="Tahoma" w:eastAsia="Times New Roman" w:hAnsi="Tahoma" w:cs="Tahoma"/>
        </w:rPr>
        <w:t xml:space="preserve"> Check</w:t>
      </w:r>
      <w:r w:rsidR="0030131D">
        <w:rPr>
          <w:rFonts w:ascii="Tahoma" w:eastAsia="Times New Roman" w:hAnsi="Tahoma" w:cs="Tahoma"/>
        </w:rPr>
        <w:t xml:space="preserve"> yearly.  The WCT</w:t>
      </w:r>
      <w:r w:rsidRPr="00FB35F1">
        <w:rPr>
          <w:rFonts w:ascii="Tahoma" w:eastAsia="Times New Roman" w:hAnsi="Tahoma" w:cs="Tahoma"/>
        </w:rPr>
        <w:t xml:space="preserve"> Informed Consent is filled out yearly</w:t>
      </w:r>
      <w:r w:rsidR="00917963">
        <w:rPr>
          <w:rFonts w:ascii="Tahoma" w:eastAsia="Times New Roman" w:hAnsi="Tahoma" w:cs="Tahoma"/>
        </w:rPr>
        <w:t xml:space="preserve"> by all</w:t>
      </w:r>
      <w:r w:rsidRPr="00FB35F1">
        <w:rPr>
          <w:rFonts w:ascii="Tahoma" w:eastAsia="Times New Roman" w:hAnsi="Tahoma" w:cs="Tahoma"/>
        </w:rPr>
        <w:t xml:space="preserve"> befo</w:t>
      </w:r>
      <w:r w:rsidR="0030131D">
        <w:rPr>
          <w:rFonts w:ascii="Tahoma" w:eastAsia="Times New Roman" w:hAnsi="Tahoma" w:cs="Tahoma"/>
        </w:rPr>
        <w:t>re taking the WCT</w:t>
      </w:r>
      <w:r w:rsidRPr="00FB35F1">
        <w:rPr>
          <w:rFonts w:ascii="Tahoma" w:eastAsia="Times New Roman" w:hAnsi="Tahoma" w:cs="Tahoma"/>
        </w:rPr>
        <w:t>.</w:t>
      </w:r>
    </w:p>
    <w:p w:rsidR="00FB35F1" w:rsidRPr="00FB35F1" w:rsidP="000E1BE0" w14:paraId="66E4C14F" w14:textId="77777777">
      <w:pPr>
        <w:widowControl w:val="0"/>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Will the information be shared with any other organizations inside or outside USDA or the government?</w:t>
      </w:r>
    </w:p>
    <w:p w:rsidR="00FB35F1" w:rsidRPr="00FB35F1" w:rsidP="000E1BE0" w14:paraId="70D8E570" w14:textId="77777777">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information collected will res</w:t>
      </w:r>
      <w:r w:rsidR="00EF2031">
        <w:rPr>
          <w:rFonts w:ascii="Tahoma" w:eastAsia="Times New Roman" w:hAnsi="Tahoma" w:cs="Tahoma"/>
        </w:rPr>
        <w:t>ide in the applicants’/employee</w:t>
      </w:r>
      <w:r w:rsidRPr="00FB35F1">
        <w:rPr>
          <w:rFonts w:ascii="Tahoma" w:eastAsia="Times New Roman" w:hAnsi="Tahoma" w:cs="Tahoma"/>
        </w:rPr>
        <w:t>s</w:t>
      </w:r>
      <w:r w:rsidR="00EF2031">
        <w:rPr>
          <w:rFonts w:ascii="Tahoma" w:eastAsia="Times New Roman" w:hAnsi="Tahoma" w:cs="Tahoma"/>
        </w:rPr>
        <w:t>’</w:t>
      </w:r>
      <w:r w:rsidRPr="00FB35F1">
        <w:rPr>
          <w:rFonts w:ascii="Tahoma" w:eastAsia="Times New Roman" w:hAnsi="Tahoma" w:cs="Tahoma"/>
        </w:rPr>
        <w:t xml:space="preserve"> electronic medical file and will be maintained and shared according to provisions outlined in the Privacy Act.  </w:t>
      </w:r>
    </w:p>
    <w:p w:rsidR="00FB35F1" w:rsidRPr="00FB35F1" w:rsidP="000E1BE0" w14:paraId="4BE6EF8D" w14:textId="77777777">
      <w:pPr>
        <w:widowControl w:val="0"/>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contextualSpacing/>
        <w:rPr>
          <w:rFonts w:ascii="Tahoma" w:eastAsia="Times New Roman" w:hAnsi="Tahoma" w:cs="Tahoma"/>
          <w:b/>
          <w:bCs/>
        </w:rPr>
      </w:pPr>
      <w:r w:rsidRPr="00FB35F1">
        <w:rPr>
          <w:rFonts w:ascii="Tahoma" w:eastAsia="Times New Roman" w:hAnsi="Tahoma" w:cs="Tahoma"/>
          <w:b/>
          <w:bCs/>
        </w:rPr>
        <w:t xml:space="preserve">If this is an ongoing collection, how have the collection requirements </w:t>
      </w:r>
      <w:r w:rsidRPr="00FB35F1" w:rsidR="00EC2AE7">
        <w:rPr>
          <w:rFonts w:ascii="Tahoma" w:eastAsia="Times New Roman" w:hAnsi="Tahoma" w:cs="Tahoma"/>
          <w:b/>
          <w:bCs/>
        </w:rPr>
        <w:t xml:space="preserve">changed </w:t>
      </w:r>
      <w:r w:rsidR="00EC2AE7">
        <w:rPr>
          <w:rFonts w:ascii="Tahoma" w:eastAsia="Times New Roman" w:hAnsi="Tahoma" w:cs="Tahoma"/>
          <w:b/>
          <w:bCs/>
        </w:rPr>
        <w:t>over</w:t>
      </w:r>
      <w:r w:rsidRPr="00FB35F1">
        <w:rPr>
          <w:rFonts w:ascii="Tahoma" w:eastAsia="Times New Roman" w:hAnsi="Tahoma" w:cs="Tahoma"/>
          <w:b/>
          <w:bCs/>
        </w:rPr>
        <w:t xml:space="preserve"> time?</w:t>
      </w:r>
    </w:p>
    <w:p w:rsidR="003217CF" w:rsidP="003217CF" w14:paraId="7580C36B" w14:textId="6054E9D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requirement for th</w:t>
      </w:r>
      <w:r w:rsidR="0030131D">
        <w:rPr>
          <w:rFonts w:ascii="Tahoma" w:eastAsia="Times New Roman" w:hAnsi="Tahoma" w:cs="Tahoma"/>
        </w:rPr>
        <w:t>e WCT</w:t>
      </w:r>
      <w:r w:rsidRPr="00FB35F1">
        <w:rPr>
          <w:rFonts w:ascii="Tahoma" w:eastAsia="Times New Roman" w:hAnsi="Tahoma" w:cs="Tahoma"/>
        </w:rPr>
        <w:t xml:space="preserve"> Informed Consent ha</w:t>
      </w:r>
      <w:r w:rsidR="00F433C6">
        <w:rPr>
          <w:rFonts w:ascii="Tahoma" w:eastAsia="Times New Roman" w:hAnsi="Tahoma" w:cs="Tahoma"/>
        </w:rPr>
        <w:t>s</w:t>
      </w:r>
      <w:r w:rsidRPr="00FB35F1">
        <w:rPr>
          <w:rFonts w:ascii="Tahoma" w:eastAsia="Times New Roman" w:hAnsi="Tahoma" w:cs="Tahoma"/>
        </w:rPr>
        <w:t xml:space="preserve"> not changed over time.</w:t>
      </w:r>
      <w:r w:rsidR="004B4F61">
        <w:rPr>
          <w:rFonts w:ascii="Tahoma" w:eastAsia="Times New Roman" w:hAnsi="Tahoma" w:cs="Tahoma"/>
        </w:rPr>
        <w:t xml:space="preserve"> </w:t>
      </w:r>
      <w:r w:rsidR="00F433C6">
        <w:rPr>
          <w:rFonts w:ascii="Tahoma" w:eastAsia="Times New Roman" w:hAnsi="Tahoma" w:cs="Tahoma"/>
        </w:rPr>
        <w:t xml:space="preserve">The HSQ </w:t>
      </w:r>
      <w:r w:rsidR="008815C4">
        <w:rPr>
          <w:rFonts w:ascii="Tahoma" w:eastAsia="Times New Roman" w:hAnsi="Tahoma" w:cs="Tahoma"/>
        </w:rPr>
        <w:t xml:space="preserve">will only be completed by those with a light or moderate </w:t>
      </w:r>
      <w:r w:rsidR="00917963">
        <w:rPr>
          <w:rFonts w:ascii="Tahoma" w:eastAsia="Times New Roman" w:hAnsi="Tahoma" w:cs="Tahoma"/>
        </w:rPr>
        <w:t xml:space="preserve">fitness level once the Arduous Duty Medical Process is fully implemented. </w:t>
      </w:r>
      <w:r>
        <w:rPr>
          <w:rFonts w:ascii="Tahoma" w:eastAsia="Times New Roman" w:hAnsi="Tahoma" w:cs="Tahoma"/>
        </w:rPr>
        <w:t>The</w:t>
      </w:r>
      <w:r w:rsidR="00F433C6">
        <w:rPr>
          <w:rFonts w:ascii="Tahoma" w:eastAsia="Times New Roman" w:hAnsi="Tahoma" w:cs="Tahoma"/>
        </w:rPr>
        <w:t xml:space="preserve"> WCT Informed Consent and HSQ</w:t>
      </w:r>
      <w:r>
        <w:rPr>
          <w:rFonts w:ascii="Tahoma" w:eastAsia="Times New Roman" w:hAnsi="Tahoma" w:cs="Tahoma"/>
        </w:rPr>
        <w:t xml:space="preserve"> forms have been used for this </w:t>
      </w:r>
      <w:r w:rsidRPr="00306EA4">
        <w:rPr>
          <w:rFonts w:ascii="Tahoma" w:eastAsia="Times New Roman" w:hAnsi="Tahoma" w:cs="Tahoma"/>
        </w:rPr>
        <w:t>purpose for</w:t>
      </w:r>
      <w:r>
        <w:rPr>
          <w:rFonts w:ascii="Tahoma" w:eastAsia="Times New Roman" w:hAnsi="Tahoma" w:cs="Tahoma"/>
        </w:rPr>
        <w:t xml:space="preserve"> the last </w:t>
      </w:r>
      <w:r w:rsidR="001534B2">
        <w:rPr>
          <w:rFonts w:ascii="Tahoma" w:eastAsia="Times New Roman" w:hAnsi="Tahoma" w:cs="Tahoma"/>
        </w:rPr>
        <w:t>22</w:t>
      </w:r>
      <w:r>
        <w:rPr>
          <w:rFonts w:ascii="Tahoma" w:eastAsia="Times New Roman" w:hAnsi="Tahoma" w:cs="Tahoma"/>
        </w:rPr>
        <w:t xml:space="preserve"> years. </w:t>
      </w:r>
      <w:r w:rsidR="00F433C6">
        <w:rPr>
          <w:rFonts w:ascii="Tahoma" w:eastAsia="Times New Roman" w:hAnsi="Tahoma" w:cs="Tahoma"/>
        </w:rPr>
        <w:t xml:space="preserve"> </w:t>
      </w:r>
    </w:p>
    <w:p w:rsidR="00364619" w:rsidRPr="00364619" w:rsidP="00364619" w14:paraId="6C0099D2" w14:textId="1C618077">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 xml:space="preserve">An Interagency Medical Standards Program had been instituted in the past </w:t>
      </w:r>
      <w:r w:rsidR="00917963">
        <w:rPr>
          <w:rFonts w:ascii="Tahoma" w:eastAsia="Times New Roman" w:hAnsi="Tahoma" w:cs="Tahoma"/>
        </w:rPr>
        <w:t>and t</w:t>
      </w:r>
      <w:r>
        <w:rPr>
          <w:rFonts w:ascii="Tahoma" w:eastAsia="Times New Roman" w:hAnsi="Tahoma" w:cs="Tahoma"/>
        </w:rPr>
        <w:t>hat program had regular recurring medical exams for firefighters.  Th</w:t>
      </w:r>
      <w:r>
        <w:rPr>
          <w:rFonts w:ascii="Tahoma" w:eastAsia="Times New Roman" w:hAnsi="Tahoma" w:cs="Tahoma"/>
        </w:rPr>
        <w:t>e</w:t>
      </w:r>
      <w:r>
        <w:rPr>
          <w:rFonts w:ascii="Tahoma" w:eastAsia="Times New Roman" w:hAnsi="Tahoma" w:cs="Tahoma"/>
        </w:rPr>
        <w:t xml:space="preserve"> </w:t>
      </w:r>
      <w:r w:rsidR="001534B2">
        <w:rPr>
          <w:rFonts w:ascii="Tahoma" w:eastAsia="Times New Roman" w:hAnsi="Tahoma" w:cs="Tahoma"/>
        </w:rPr>
        <w:t>Medical Qualifications</w:t>
      </w:r>
      <w:r>
        <w:rPr>
          <w:rFonts w:ascii="Tahoma" w:eastAsia="Times New Roman" w:hAnsi="Tahoma" w:cs="Tahoma"/>
        </w:rPr>
        <w:t xml:space="preserve"> </w:t>
      </w:r>
      <w:r w:rsidR="001534B2">
        <w:rPr>
          <w:rFonts w:ascii="Tahoma" w:eastAsia="Times New Roman" w:hAnsi="Tahoma" w:cs="Tahoma"/>
        </w:rPr>
        <w:t>P</w:t>
      </w:r>
      <w:r>
        <w:rPr>
          <w:rFonts w:ascii="Tahoma" w:eastAsia="Times New Roman" w:hAnsi="Tahoma" w:cs="Tahoma"/>
        </w:rPr>
        <w:t xml:space="preserve">rogram </w:t>
      </w:r>
      <w:r w:rsidRPr="00364619">
        <w:rPr>
          <w:rFonts w:ascii="Tahoma" w:eastAsia="Times New Roman" w:hAnsi="Tahoma" w:cs="Tahoma"/>
        </w:rPr>
        <w:t xml:space="preserve">will replace the arduous portion of the OF-178 process currently used with the Arduous Medical Process: a medical exam every three years and a self-certification statement and blood pressure check in the 2 intervening years. </w:t>
      </w:r>
    </w:p>
    <w:p w:rsidR="00FB35F1" w:rsidRPr="00FD4D00" w:rsidP="00FD4D00" w14:paraId="12F96AF7" w14:textId="20AF69D5">
      <w:pPr>
        <w:pStyle w:val="ListParagraph"/>
        <w:widowControl w:val="0"/>
        <w:numPr>
          <w:ilvl w:val="0"/>
          <w:numId w:val="1"/>
        </w:numPr>
        <w:tabs>
          <w:tab w:val="num" w:pos="360"/>
          <w:tab w:val="clear" w:pos="63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FD4D00">
        <w:rPr>
          <w:rFonts w:ascii="Tahoma" w:eastAsia="Times New Roman" w:hAnsi="Tahoma" w:cs="Tahoma"/>
          <w:b/>
          <w:bCs/>
        </w:rPr>
        <w:t>Describe whether, and to what extent, the collection of informati</w:t>
      </w:r>
      <w:r w:rsidRPr="00FD4D00" w:rsidR="00F00CB9">
        <w:rPr>
          <w:rFonts w:ascii="Tahoma" w:eastAsia="Times New Roman" w:hAnsi="Tahoma" w:cs="Tahoma"/>
          <w:b/>
          <w:bCs/>
        </w:rPr>
        <w:t>on involves the use of automated, electronic, mechanical, or other technolog</w:t>
      </w:r>
      <w:r w:rsidRPr="00FD4D00">
        <w:rPr>
          <w:rFonts w:ascii="Tahoma" w:eastAsia="Times New Roman" w:hAnsi="Tahoma" w:cs="Tahoma"/>
          <w:b/>
          <w:bCs/>
        </w:rPr>
        <w:t>ical collection techniques or other forms of information te</w:t>
      </w:r>
      <w:r w:rsidRPr="00FD4D00" w:rsidR="00F00CB9">
        <w:rPr>
          <w:rFonts w:ascii="Tahoma" w:eastAsia="Times New Roman" w:hAnsi="Tahoma" w:cs="Tahoma"/>
          <w:b/>
          <w:bCs/>
        </w:rPr>
        <w:t>chnology, e.g. permitting electronic submission of respons</w:t>
      </w:r>
      <w:r w:rsidRPr="00FD4D00">
        <w:rPr>
          <w:rFonts w:ascii="Tahoma" w:eastAsia="Times New Roman" w:hAnsi="Tahoma" w:cs="Tahoma"/>
          <w:b/>
          <w:bCs/>
        </w:rPr>
        <w:t>es, and the basis for the decision for adopting this means of co</w:t>
      </w:r>
      <w:r w:rsidRPr="00FD4D00" w:rsidR="00F00CB9">
        <w:rPr>
          <w:rFonts w:ascii="Tahoma" w:eastAsia="Times New Roman" w:hAnsi="Tahoma" w:cs="Tahoma"/>
          <w:b/>
          <w:bCs/>
        </w:rPr>
        <w:t>llection. Also describe any consideration of using information technology to reduce bur</w:t>
      </w:r>
      <w:r w:rsidRPr="00FD4D00">
        <w:rPr>
          <w:rFonts w:ascii="Tahoma" w:eastAsia="Times New Roman" w:hAnsi="Tahoma" w:cs="Tahoma"/>
          <w:b/>
          <w:bCs/>
        </w:rPr>
        <w:t>den.</w:t>
      </w:r>
    </w:p>
    <w:p w:rsidR="00FB35F1" w:rsidRPr="00FB35F1" w:rsidP="000E1BE0" w14:paraId="05894520" w14:textId="5C0BE40D">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 xml:space="preserve">Applicants/employees may access the forms via the FS Internet website, </w:t>
      </w:r>
      <w:r w:rsidRPr="00364619" w:rsidR="00364619">
        <w:rPr>
          <w:rFonts w:ascii="Tahoma" w:eastAsia="Times New Roman" w:hAnsi="Tahoma" w:cs="Tahoma"/>
        </w:rPr>
        <w:t xml:space="preserve">where they complete and submit the appropriate forms electronically.  They may also print the forms </w:t>
      </w:r>
      <w:r w:rsidRPr="00364619" w:rsidR="00364619">
        <w:rPr>
          <w:rFonts w:ascii="Tahoma" w:eastAsia="Times New Roman" w:hAnsi="Tahoma" w:cs="Tahoma"/>
        </w:rPr>
        <w:t xml:space="preserve">and complete/ submit by scanning, mailing, or faxing it in if necessary. </w:t>
      </w:r>
      <w:r w:rsidR="004B4F61">
        <w:rPr>
          <w:rFonts w:ascii="Tahoma" w:eastAsia="Times New Roman" w:hAnsi="Tahoma" w:cs="Tahoma"/>
        </w:rPr>
        <w:t>Electronic submission is the preferred method.</w:t>
      </w:r>
    </w:p>
    <w:p w:rsidR="00FB35F1" w:rsidRPr="00FB35F1" w:rsidP="000E1BE0" w14:paraId="7E2D835C" w14:textId="1B2A21D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need for creating electronic medical records for the Medical Qualifications workflow has been acknowledged, so that we can decrease the paper burden and create a smoother workflow in this process.  Overall</w:t>
      </w:r>
      <w:r w:rsidR="004B4F61">
        <w:rPr>
          <w:rFonts w:ascii="Tahoma" w:eastAsia="Times New Roman" w:hAnsi="Tahoma" w:cs="Tahoma"/>
        </w:rPr>
        <w:t>,</w:t>
      </w:r>
      <w:r w:rsidRPr="00FB35F1">
        <w:rPr>
          <w:rFonts w:ascii="Tahoma" w:eastAsia="Times New Roman" w:hAnsi="Tahoma" w:cs="Tahoma"/>
        </w:rPr>
        <w:t xml:space="preserve"> the intent is to make the system easier to use and </w:t>
      </w:r>
      <w:r w:rsidRPr="00FB35F1" w:rsidR="004B4F61">
        <w:rPr>
          <w:rFonts w:ascii="Tahoma" w:eastAsia="Times New Roman" w:hAnsi="Tahoma" w:cs="Tahoma"/>
        </w:rPr>
        <w:t>timelier</w:t>
      </w:r>
      <w:r w:rsidRPr="00FB35F1">
        <w:rPr>
          <w:rFonts w:ascii="Tahoma" w:eastAsia="Times New Roman" w:hAnsi="Tahoma" w:cs="Tahoma"/>
        </w:rPr>
        <w:t xml:space="preserve"> for field personnel including firefighters and fire managers.  The medical industry in the U.S. is making an intentional shift to electronic medical record keeping.  Given the sheer amount of data generated by the HSQ and ultimately t</w:t>
      </w:r>
      <w:r w:rsidR="0030131D">
        <w:rPr>
          <w:rFonts w:ascii="Tahoma" w:eastAsia="Times New Roman" w:hAnsi="Tahoma" w:cs="Tahoma"/>
        </w:rPr>
        <w:t>he Wildland Firefighter MQP Medical E</w:t>
      </w:r>
      <w:r w:rsidRPr="00FB35F1">
        <w:rPr>
          <w:rFonts w:ascii="Tahoma" w:eastAsia="Times New Roman" w:hAnsi="Tahoma" w:cs="Tahoma"/>
        </w:rPr>
        <w:t>xam for the arduous duty wild</w:t>
      </w:r>
      <w:r w:rsidR="0030131D">
        <w:rPr>
          <w:rFonts w:ascii="Tahoma" w:eastAsia="Times New Roman" w:hAnsi="Tahoma" w:cs="Tahoma"/>
        </w:rPr>
        <w:t>land firefighters under the MQP</w:t>
      </w:r>
      <w:r w:rsidRPr="00FB35F1">
        <w:rPr>
          <w:rFonts w:ascii="Tahoma" w:eastAsia="Times New Roman" w:hAnsi="Tahoma" w:cs="Tahoma"/>
        </w:rPr>
        <w:t xml:space="preserve">, it only makes sense for the Forest Service to take this approach to medical recordkeeping as well.  </w:t>
      </w:r>
      <w:r w:rsidR="00364619">
        <w:rPr>
          <w:rFonts w:ascii="Tahoma" w:eastAsia="Times New Roman" w:hAnsi="Tahoma" w:cs="Tahoma"/>
        </w:rPr>
        <w:t xml:space="preserve">The electronic medical records </w:t>
      </w:r>
      <w:r w:rsidRPr="00364619" w:rsidR="00364619">
        <w:rPr>
          <w:rFonts w:ascii="Tahoma" w:eastAsia="Times New Roman" w:hAnsi="Tahoma" w:cs="Tahoma"/>
        </w:rPr>
        <w:t>more securely protect PII as access to the information is limited and monitor</w:t>
      </w:r>
      <w:r w:rsidR="00364619">
        <w:rPr>
          <w:rFonts w:ascii="Tahoma" w:eastAsia="Times New Roman" w:hAnsi="Tahoma" w:cs="Tahoma"/>
        </w:rPr>
        <w:t>ed</w:t>
      </w:r>
      <w:r w:rsidRPr="00364619" w:rsidR="00364619">
        <w:rPr>
          <w:rFonts w:ascii="Tahoma" w:eastAsia="Times New Roman" w:hAnsi="Tahoma" w:cs="Tahoma"/>
        </w:rPr>
        <w:t>, as opposed to paper/printed copies.</w:t>
      </w:r>
      <w:r w:rsidR="00364619">
        <w:rPr>
          <w:rFonts w:ascii="Tahoma" w:eastAsia="Times New Roman" w:hAnsi="Tahoma" w:cs="Tahoma"/>
        </w:rPr>
        <w:t xml:space="preserve"> </w:t>
      </w:r>
      <w:r w:rsidRPr="00FB35F1">
        <w:rPr>
          <w:rFonts w:ascii="Tahoma" w:eastAsia="Times New Roman" w:hAnsi="Tahoma" w:cs="Tahoma"/>
        </w:rPr>
        <w:t xml:space="preserve">This will decrease the paper burden that is currently created, create a smoother workflow as well as create easier access to needed information by those who will have ‘need to know’ access only, such as </w:t>
      </w:r>
      <w:r w:rsidR="00AE40DB">
        <w:rPr>
          <w:rFonts w:ascii="Tahoma" w:eastAsia="Times New Roman" w:hAnsi="Tahoma" w:cs="Tahoma"/>
        </w:rPr>
        <w:t>the HSQ coordinators, the dedicated MQP Assistant</w:t>
      </w:r>
      <w:r w:rsidR="00502913">
        <w:rPr>
          <w:rFonts w:ascii="Tahoma" w:eastAsia="Times New Roman" w:hAnsi="Tahoma" w:cs="Tahoma"/>
        </w:rPr>
        <w:t>s</w:t>
      </w:r>
      <w:r w:rsidRPr="00FB35F1">
        <w:rPr>
          <w:rFonts w:ascii="Tahoma" w:eastAsia="Times New Roman" w:hAnsi="Tahoma" w:cs="Tahoma"/>
        </w:rPr>
        <w:t>, and medical officers.</w:t>
      </w:r>
    </w:p>
    <w:p w:rsidR="00C942C1" w:rsidP="000E1BE0" w14:paraId="33155D1B"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Descr</w:t>
      </w:r>
      <w:r w:rsidR="00F00CB9">
        <w:rPr>
          <w:rFonts w:ascii="Tahoma" w:eastAsia="Times New Roman" w:hAnsi="Tahoma" w:cs="Tahoma"/>
          <w:b/>
          <w:bCs/>
        </w:rPr>
        <w:t>ibe efforts to identify duplica</w:t>
      </w:r>
      <w:r w:rsidRPr="00FB35F1">
        <w:rPr>
          <w:rFonts w:ascii="Tahoma" w:eastAsia="Times New Roman" w:hAnsi="Tahoma" w:cs="Tahoma"/>
          <w:b/>
          <w:bCs/>
        </w:rPr>
        <w:t>tion</w:t>
      </w:r>
      <w:r w:rsidR="00F00CB9">
        <w:rPr>
          <w:rFonts w:ascii="Tahoma" w:eastAsia="Times New Roman" w:hAnsi="Tahoma" w:cs="Tahoma"/>
          <w:b/>
          <w:bCs/>
        </w:rPr>
        <w:t>. Show specifically why any sim</w:t>
      </w:r>
      <w:r w:rsidRPr="00FB35F1">
        <w:rPr>
          <w:rFonts w:ascii="Tahoma" w:eastAsia="Times New Roman" w:hAnsi="Tahoma" w:cs="Tahoma"/>
          <w:b/>
          <w:bCs/>
        </w:rPr>
        <w:t>ila</w:t>
      </w:r>
      <w:r w:rsidR="00F00CB9">
        <w:rPr>
          <w:rFonts w:ascii="Tahoma" w:eastAsia="Times New Roman" w:hAnsi="Tahoma" w:cs="Tahoma"/>
          <w:b/>
          <w:bCs/>
        </w:rPr>
        <w:t>r information already avail</w:t>
      </w:r>
      <w:r w:rsidRPr="00FB35F1">
        <w:rPr>
          <w:rFonts w:ascii="Tahoma" w:eastAsia="Times New Roman" w:hAnsi="Tahoma" w:cs="Tahoma"/>
          <w:b/>
          <w:bCs/>
        </w:rPr>
        <w:t>able cannot be used or modif</w:t>
      </w:r>
      <w:r w:rsidR="00F00CB9">
        <w:rPr>
          <w:rFonts w:ascii="Tahoma" w:eastAsia="Times New Roman" w:hAnsi="Tahoma" w:cs="Tahoma"/>
          <w:b/>
          <w:bCs/>
        </w:rPr>
        <w:t>ied for use for the purposes descri</w:t>
      </w:r>
      <w:r w:rsidRPr="00FB35F1">
        <w:rPr>
          <w:rFonts w:ascii="Tahoma" w:eastAsia="Times New Roman" w:hAnsi="Tahoma" w:cs="Tahoma"/>
          <w:b/>
          <w:bCs/>
        </w:rPr>
        <w:t>bed in Item 2 above.</w:t>
      </w:r>
    </w:p>
    <w:p w:rsidR="00411FA9" w:rsidP="000E1BE0" w14:paraId="55A191E0" w14:textId="370C6871">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C942C1">
        <w:rPr>
          <w:rFonts w:ascii="Tahoma" w:eastAsia="Times New Roman" w:hAnsi="Tahoma" w:cs="Tahoma"/>
        </w:rPr>
        <w:t>If the applicant brings up the fact that he/she had a medical exam in the last 3-4 months and wants to provide that information, it will be reviewed, and what was not evaluated that is required on the Wildland Firefighter MQP Medical Exam, will be requested to be obtained.</w:t>
      </w:r>
    </w:p>
    <w:p w:rsidR="00411FA9" w14:paraId="326619A4" w14:textId="57B26978">
      <w:pPr>
        <w:rPr>
          <w:rFonts w:ascii="Tahoma" w:eastAsia="Times New Roman" w:hAnsi="Tahoma" w:cs="Tahoma"/>
        </w:rPr>
      </w:pPr>
    </w:p>
    <w:p w:rsidR="000E1BE0" w:rsidRPr="003154C5" w:rsidP="00022E5F" w14:paraId="1B2106FC" w14:textId="1EA163E4">
      <w:pPr>
        <w:pStyle w:val="ListParagraph"/>
        <w:widowControl w:val="0"/>
        <w:numPr>
          <w:ilvl w:val="0"/>
          <w:numId w:val="1"/>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154C5">
        <w:rPr>
          <w:rFonts w:ascii="Tahoma" w:eastAsia="Times New Roman" w:hAnsi="Tahoma" w:cs="Tahoma"/>
          <w:b/>
          <w:bCs/>
        </w:rPr>
        <w:t>If t</w:t>
      </w:r>
      <w:r w:rsidRPr="003154C5" w:rsidR="00F00CB9">
        <w:rPr>
          <w:rFonts w:ascii="Tahoma" w:eastAsia="Times New Roman" w:hAnsi="Tahoma" w:cs="Tahoma"/>
          <w:b/>
          <w:bCs/>
        </w:rPr>
        <w:t>he collection of information im</w:t>
      </w:r>
      <w:r w:rsidRPr="003154C5">
        <w:rPr>
          <w:rFonts w:ascii="Tahoma" w:eastAsia="Times New Roman" w:hAnsi="Tahoma" w:cs="Tahoma"/>
          <w:b/>
          <w:bCs/>
        </w:rPr>
        <w:t>pacts small businesses or other small entities, describe any methods used to</w:t>
      </w:r>
      <w:r w:rsidRPr="003154C5" w:rsidR="00F00CB9">
        <w:rPr>
          <w:rFonts w:ascii="Tahoma" w:eastAsia="Times New Roman" w:hAnsi="Tahoma" w:cs="Tahoma"/>
          <w:b/>
          <w:bCs/>
        </w:rPr>
        <w:t xml:space="preserve"> mini</w:t>
      </w:r>
      <w:r w:rsidRPr="003154C5" w:rsidR="00C942C1">
        <w:rPr>
          <w:rFonts w:ascii="Tahoma" w:eastAsia="Times New Roman" w:hAnsi="Tahoma" w:cs="Tahoma"/>
          <w:b/>
          <w:bCs/>
        </w:rPr>
        <w:t>mize burden.</w:t>
      </w:r>
    </w:p>
    <w:p w:rsidR="00C4604F" w:rsidP="000E1BE0" w14:paraId="5D15A087" w14:textId="77777777">
      <w:pPr>
        <w:pStyle w:val="ListParagraph"/>
        <w:widowControl w:val="0"/>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eastAsia="Times New Roman" w:hAnsi="Tahoma" w:cs="Tahoma"/>
        </w:rPr>
      </w:pPr>
      <w:bookmarkStart w:id="1" w:name="_Hlk12007468"/>
      <w:r w:rsidRPr="00364619">
        <w:rPr>
          <w:rFonts w:ascii="Tahoma" w:eastAsia="Times New Roman" w:hAnsi="Tahoma" w:cs="Tahoma"/>
        </w:rPr>
        <w:t>This information collection does not impact small business or other small entities.</w:t>
      </w:r>
      <w:r w:rsidRPr="00C4604F">
        <w:rPr>
          <w:rFonts w:ascii="Tahoma" w:eastAsia="Times New Roman" w:hAnsi="Tahoma" w:cs="Tahoma"/>
        </w:rPr>
        <w:t xml:space="preserve">  </w:t>
      </w:r>
    </w:p>
    <w:bookmarkEnd w:id="1"/>
    <w:p w:rsidR="00DE59BC" w:rsidRPr="00C942C1" w:rsidP="000E1BE0" w14:paraId="21BC309D" w14:textId="77777777">
      <w:pPr>
        <w:pStyle w:val="ListParagraph"/>
        <w:widowControl w:val="0"/>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eastAsia="Times New Roman" w:hAnsi="Tahoma" w:cs="Tahoma"/>
          <w:b/>
          <w:bCs/>
        </w:rPr>
      </w:pPr>
    </w:p>
    <w:p w:rsidR="00FB35F1" w:rsidRPr="000E1BE0" w:rsidP="000E1BE0" w14:paraId="4BA1BB25"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C4604F">
        <w:rPr>
          <w:rFonts w:ascii="Tahoma" w:eastAsia="Times New Roman" w:hAnsi="Tahoma" w:cs="Tahoma"/>
          <w:b/>
          <w:bCs/>
        </w:rPr>
        <w:t>Describe the consequence to Federal program or policy activities if the collection is not cond</w:t>
      </w:r>
      <w:r w:rsidR="00F00CB9">
        <w:rPr>
          <w:rFonts w:ascii="Tahoma" w:eastAsia="Times New Roman" w:hAnsi="Tahoma" w:cs="Tahoma"/>
          <w:b/>
          <w:bCs/>
        </w:rPr>
        <w:t>ucted or is conducted less frequent</w:t>
      </w:r>
      <w:r w:rsidRPr="00C4604F">
        <w:rPr>
          <w:rFonts w:ascii="Tahoma" w:eastAsia="Times New Roman" w:hAnsi="Tahoma" w:cs="Tahoma"/>
          <w:b/>
          <w:bCs/>
        </w:rPr>
        <w:t>ly, as well as any technical or legal obstacles to reducing burden.</w:t>
      </w:r>
    </w:p>
    <w:p w:rsidR="00FB35F1" w:rsidRPr="00FB35F1" w:rsidP="000E1BE0" w14:paraId="1695588E"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iCs/>
        </w:rPr>
      </w:pPr>
      <w:r w:rsidRPr="00FB35F1">
        <w:rPr>
          <w:rFonts w:ascii="Tahoma" w:eastAsia="Times New Roman" w:hAnsi="Tahoma" w:cs="Tahoma"/>
          <w:iCs/>
        </w:rPr>
        <w:t>In order to parti</w:t>
      </w:r>
      <w:r w:rsidR="00AE40DB">
        <w:rPr>
          <w:rFonts w:ascii="Tahoma" w:eastAsia="Times New Roman" w:hAnsi="Tahoma" w:cs="Tahoma"/>
          <w:iCs/>
        </w:rPr>
        <w:t>cipate in the WCT</w:t>
      </w:r>
      <w:r w:rsidRPr="00FB35F1">
        <w:rPr>
          <w:rFonts w:ascii="Tahoma" w:eastAsia="Times New Roman" w:hAnsi="Tahoma" w:cs="Tahoma"/>
          <w:iCs/>
        </w:rPr>
        <w:t>, potential applicants submit a signed copy of the WCT Informed Consent to show that they understand the risks involved in participatin</w:t>
      </w:r>
      <w:r w:rsidR="00AE40DB">
        <w:rPr>
          <w:rFonts w:ascii="Tahoma" w:eastAsia="Times New Roman" w:hAnsi="Tahoma" w:cs="Tahoma"/>
          <w:iCs/>
        </w:rPr>
        <w:t>g in the WCT</w:t>
      </w:r>
      <w:r w:rsidRPr="00FB35F1">
        <w:rPr>
          <w:rFonts w:ascii="Tahoma" w:eastAsia="Times New Roman" w:hAnsi="Tahoma" w:cs="Tahoma"/>
          <w:iCs/>
        </w:rPr>
        <w:t>.</w:t>
      </w:r>
    </w:p>
    <w:p w:rsidR="00FB35F1" w:rsidRPr="00FB35F1" w:rsidP="000E1BE0" w14:paraId="7A72F874"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iCs/>
        </w:rPr>
      </w:pPr>
      <w:r w:rsidRPr="00FB35F1">
        <w:rPr>
          <w:rFonts w:ascii="Tahoma" w:eastAsia="Times New Roman" w:hAnsi="Tahoma" w:cs="Tahoma"/>
          <w:iCs/>
        </w:rPr>
        <w:t>In order to show that they are medically fit enoug</w:t>
      </w:r>
      <w:r w:rsidR="00AE40DB">
        <w:rPr>
          <w:rFonts w:ascii="Tahoma" w:eastAsia="Times New Roman" w:hAnsi="Tahoma" w:cs="Tahoma"/>
          <w:iCs/>
        </w:rPr>
        <w:t>h to pass the WCT</w:t>
      </w:r>
      <w:r w:rsidRPr="00FB35F1">
        <w:rPr>
          <w:rFonts w:ascii="Tahoma" w:eastAsia="Times New Roman" w:hAnsi="Tahoma" w:cs="Tahoma"/>
          <w:iCs/>
        </w:rPr>
        <w:t>, potential applicants must provide the information requested on th</w:t>
      </w:r>
      <w:r w:rsidR="00AE40DB">
        <w:rPr>
          <w:rFonts w:ascii="Tahoma" w:eastAsia="Times New Roman" w:hAnsi="Tahoma" w:cs="Tahoma"/>
          <w:iCs/>
        </w:rPr>
        <w:t>e HSQ</w:t>
      </w:r>
      <w:r w:rsidRPr="00FB35F1">
        <w:rPr>
          <w:rFonts w:ascii="Tahoma" w:eastAsia="Times New Roman" w:hAnsi="Tahoma" w:cs="Tahoma"/>
          <w:iCs/>
        </w:rPr>
        <w:t>, the Wildland</w:t>
      </w:r>
      <w:r w:rsidR="00AE40DB">
        <w:rPr>
          <w:rFonts w:ascii="Tahoma" w:eastAsia="Times New Roman" w:hAnsi="Tahoma" w:cs="Tahoma"/>
          <w:iCs/>
        </w:rPr>
        <w:t xml:space="preserve"> Firefighter MQP</w:t>
      </w:r>
      <w:r w:rsidRPr="00FB35F1">
        <w:rPr>
          <w:rFonts w:ascii="Tahoma" w:eastAsia="Times New Roman" w:hAnsi="Tahoma" w:cs="Tahoma"/>
          <w:iCs/>
        </w:rPr>
        <w:t xml:space="preserve"> Medical Exam, or the Self-Certificat</w:t>
      </w:r>
      <w:r w:rsidR="00AE40DB">
        <w:rPr>
          <w:rFonts w:ascii="Tahoma" w:eastAsia="Times New Roman" w:hAnsi="Tahoma" w:cs="Tahoma"/>
          <w:iCs/>
        </w:rPr>
        <w:t>ion Statement and BP</w:t>
      </w:r>
      <w:r w:rsidRPr="00FB35F1">
        <w:rPr>
          <w:rFonts w:ascii="Tahoma" w:eastAsia="Times New Roman" w:hAnsi="Tahoma" w:cs="Tahoma"/>
          <w:iCs/>
        </w:rPr>
        <w:t xml:space="preserve"> Check.  </w:t>
      </w:r>
    </w:p>
    <w:p w:rsidR="00FB35F1" w:rsidRPr="00FB35F1" w:rsidP="000E1BE0" w14:paraId="27B2752D" w14:textId="4F359CD5">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iCs/>
        </w:rPr>
      </w:pPr>
      <w:r>
        <w:rPr>
          <w:rFonts w:ascii="Tahoma" w:eastAsia="Times New Roman" w:hAnsi="Tahoma" w:cs="Tahoma"/>
          <w:iCs/>
        </w:rPr>
        <w:t>As all w</w:t>
      </w:r>
      <w:r w:rsidRPr="00FB35F1">
        <w:rPr>
          <w:rFonts w:ascii="Tahoma" w:eastAsia="Times New Roman" w:hAnsi="Tahoma" w:cs="Tahoma"/>
          <w:iCs/>
        </w:rPr>
        <w:t>i</w:t>
      </w:r>
      <w:r w:rsidR="00AE40DB">
        <w:rPr>
          <w:rFonts w:ascii="Tahoma" w:eastAsia="Times New Roman" w:hAnsi="Tahoma" w:cs="Tahoma"/>
          <w:iCs/>
        </w:rPr>
        <w:t>ldland fire</w:t>
      </w:r>
      <w:r>
        <w:rPr>
          <w:rFonts w:ascii="Tahoma" w:eastAsia="Times New Roman" w:hAnsi="Tahoma" w:cs="Tahoma"/>
          <w:iCs/>
        </w:rPr>
        <w:t xml:space="preserve"> staff are not permanent federal employees, t</w:t>
      </w:r>
      <w:r w:rsidR="00AE40DB">
        <w:rPr>
          <w:rFonts w:ascii="Tahoma" w:eastAsia="Times New Roman" w:hAnsi="Tahoma" w:cs="Tahoma"/>
          <w:iCs/>
        </w:rPr>
        <w:t>he information is</w:t>
      </w:r>
      <w:r w:rsidRPr="00FB35F1">
        <w:rPr>
          <w:rFonts w:ascii="Tahoma" w:eastAsia="Times New Roman" w:hAnsi="Tahoma" w:cs="Tahoma"/>
          <w:iCs/>
        </w:rPr>
        <w:t xml:space="preserve"> requested</w:t>
      </w:r>
      <w:r w:rsidR="00AE40DB">
        <w:rPr>
          <w:rFonts w:ascii="Tahoma" w:eastAsia="Times New Roman" w:hAnsi="Tahoma" w:cs="Tahoma"/>
          <w:iCs/>
        </w:rPr>
        <w:t xml:space="preserve"> yearly</w:t>
      </w:r>
      <w:r w:rsidRPr="00FB35F1">
        <w:rPr>
          <w:rFonts w:ascii="Tahoma" w:eastAsia="Times New Roman" w:hAnsi="Tahoma" w:cs="Tahoma"/>
          <w:iCs/>
        </w:rPr>
        <w:t xml:space="preserve"> at the time the FS hires new employees for these duties.  </w:t>
      </w:r>
    </w:p>
    <w:p w:rsidR="00FB35F1" w:rsidRPr="00FB35F1" w:rsidP="000E1BE0" w14:paraId="0445FCB8"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iCs/>
        </w:rPr>
      </w:pPr>
      <w:r w:rsidRPr="00FB35F1">
        <w:rPr>
          <w:rFonts w:ascii="Tahoma" w:eastAsia="Times New Roman" w:hAnsi="Tahoma" w:cs="Tahoma"/>
          <w:iCs/>
        </w:rPr>
        <w:t>If this information is not collected, the Government’s liability risk is high, the special needs of applicants may not be known, and the determination regarding the medical suitability of applicants would be greatly inhibited.</w:t>
      </w:r>
    </w:p>
    <w:p w:rsidR="00FB35F1" w:rsidRPr="00FB35F1" w:rsidP="000E1BE0" w14:paraId="0BFCC942"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Explain any special circumstances that would cause an in</w:t>
      </w:r>
      <w:r w:rsidR="00F00CB9">
        <w:rPr>
          <w:rFonts w:ascii="Tahoma" w:eastAsia="Times New Roman" w:hAnsi="Tahoma" w:cs="Tahoma"/>
          <w:b/>
          <w:bCs/>
        </w:rPr>
        <w:t>formation collection to be con</w:t>
      </w:r>
      <w:r w:rsidRPr="00FB35F1">
        <w:rPr>
          <w:rFonts w:ascii="Tahoma" w:eastAsia="Times New Roman" w:hAnsi="Tahoma" w:cs="Tahoma"/>
          <w:b/>
          <w:bCs/>
        </w:rPr>
        <w:t>ducted in a manner:</w:t>
      </w:r>
    </w:p>
    <w:p w:rsidR="00FB35F1" w:rsidRPr="00FB35F1" w:rsidP="000E1BE0" w14:paraId="7BC1951B" w14:textId="5326E015">
      <w:pPr>
        <w:widowControl w:val="0"/>
        <w:numPr>
          <w:ilvl w:val="0"/>
          <w:numId w:val="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contextualSpacing/>
        <w:rPr>
          <w:rFonts w:ascii="Tahoma" w:eastAsia="Times New Roman" w:hAnsi="Tahoma" w:cs="Tahoma"/>
          <w:b/>
          <w:bCs/>
        </w:rPr>
      </w:pPr>
      <w:r w:rsidRPr="00FB35F1">
        <w:rPr>
          <w:rFonts w:ascii="Tahoma" w:eastAsia="Times New Roman" w:hAnsi="Tahoma" w:cs="Tahoma"/>
          <w:b/>
          <w:bCs/>
        </w:rPr>
        <w:t>Requirin</w:t>
      </w:r>
      <w:r w:rsidR="00F00CB9">
        <w:rPr>
          <w:rFonts w:ascii="Tahoma" w:eastAsia="Times New Roman" w:hAnsi="Tahoma" w:cs="Tahoma"/>
          <w:b/>
          <w:bCs/>
        </w:rPr>
        <w:t>g respondents to report informa</w:t>
      </w:r>
      <w:r w:rsidRPr="00FB35F1">
        <w:rPr>
          <w:rFonts w:ascii="Tahoma" w:eastAsia="Times New Roman" w:hAnsi="Tahoma" w:cs="Tahoma"/>
          <w:b/>
          <w:bCs/>
        </w:rPr>
        <w:t>tion to the agency more often than quarterly;</w:t>
      </w:r>
      <w:r w:rsidR="00AE6876">
        <w:rPr>
          <w:rFonts w:ascii="Tahoma" w:eastAsia="Times New Roman" w:hAnsi="Tahoma" w:cs="Tahoma"/>
          <w:b/>
          <w:bCs/>
        </w:rPr>
        <w:t xml:space="preserve">  </w:t>
      </w:r>
      <w:r w:rsidR="00AE6876">
        <w:rPr>
          <w:rFonts w:ascii="Tahoma" w:eastAsia="Times New Roman" w:hAnsi="Tahoma" w:cs="Tahoma"/>
        </w:rPr>
        <w:t>N/A</w:t>
      </w:r>
    </w:p>
    <w:p w:rsidR="00FB35F1" w:rsidRPr="00FB35F1" w:rsidP="000E1BE0" w14:paraId="4C822C7C" w14:textId="77777777">
      <w:pPr>
        <w:widowControl w:val="0"/>
        <w:numPr>
          <w:ilvl w:val="0"/>
          <w:numId w:val="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rPr>
        <w:t>Requirin</w:t>
      </w:r>
      <w:r w:rsidR="00F00CB9">
        <w:rPr>
          <w:rFonts w:ascii="Tahoma" w:eastAsia="Times New Roman" w:hAnsi="Tahoma" w:cs="Tahoma"/>
          <w:b/>
        </w:rPr>
        <w:t>g respondents to prepare a writ</w:t>
      </w:r>
      <w:r w:rsidRPr="00FB35F1">
        <w:rPr>
          <w:rFonts w:ascii="Tahoma" w:eastAsia="Times New Roman" w:hAnsi="Tahoma" w:cs="Tahoma"/>
          <w:b/>
        </w:rPr>
        <w:t>ten response to a collection of information in fewer than 30 days after receipt of it;</w:t>
      </w:r>
    </w:p>
    <w:p w:rsidR="00FB35F1" w:rsidRPr="00FB35F1" w:rsidP="000E1BE0" w14:paraId="38F17EAB" w14:textId="77777777">
      <w:pPr>
        <w:widowControl w:val="0"/>
        <w:tabs>
          <w:tab w:val="left" w:pos="0"/>
          <w:tab w:val="left" w:pos="361"/>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Pr>
          <w:rFonts w:ascii="Tahoma" w:eastAsia="Times New Roman" w:hAnsi="Tahoma" w:cs="Tahoma"/>
          <w:bCs/>
        </w:rPr>
        <w:tab/>
      </w:r>
      <w:r w:rsidRPr="00FB35F1">
        <w:rPr>
          <w:rFonts w:ascii="Tahoma" w:eastAsia="Times New Roman" w:hAnsi="Tahoma" w:cs="Tahoma"/>
          <w:bCs/>
        </w:rPr>
        <w:t xml:space="preserve">The WCT Informed Consent, HSQ, </w:t>
      </w:r>
      <w:r w:rsidR="00AE40DB">
        <w:rPr>
          <w:rFonts w:ascii="Tahoma" w:eastAsia="Times New Roman" w:hAnsi="Tahoma" w:cs="Tahoma"/>
          <w:bCs/>
        </w:rPr>
        <w:t xml:space="preserve">Wildland Firefighter MQP </w:t>
      </w:r>
      <w:r w:rsidRPr="00FB35F1">
        <w:rPr>
          <w:rFonts w:ascii="Tahoma" w:eastAsia="Times New Roman" w:hAnsi="Tahoma" w:cs="Tahoma"/>
          <w:bCs/>
        </w:rPr>
        <w:t>Medical Exam and Self-Certification</w:t>
      </w:r>
      <w:r w:rsidR="00AE40DB">
        <w:rPr>
          <w:rFonts w:ascii="Tahoma" w:eastAsia="Times New Roman" w:hAnsi="Tahoma" w:cs="Tahoma"/>
          <w:bCs/>
        </w:rPr>
        <w:t xml:space="preserve"> Statement</w:t>
      </w:r>
      <w:r w:rsidR="000E1BE0">
        <w:rPr>
          <w:rFonts w:ascii="Tahoma" w:eastAsia="Times New Roman" w:hAnsi="Tahoma" w:cs="Tahoma"/>
          <w:bCs/>
        </w:rPr>
        <w:t>,</w:t>
      </w:r>
      <w:r w:rsidR="00AE40DB">
        <w:rPr>
          <w:rFonts w:ascii="Tahoma" w:eastAsia="Times New Roman" w:hAnsi="Tahoma" w:cs="Tahoma"/>
          <w:bCs/>
        </w:rPr>
        <w:t xml:space="preserve"> and BP Check</w:t>
      </w:r>
      <w:r w:rsidRPr="00FB35F1">
        <w:rPr>
          <w:rFonts w:ascii="Tahoma" w:eastAsia="Times New Roman" w:hAnsi="Tahoma" w:cs="Tahoma"/>
          <w:bCs/>
        </w:rPr>
        <w:t xml:space="preserve"> form</w:t>
      </w:r>
      <w:r w:rsidR="00AE40DB">
        <w:rPr>
          <w:rFonts w:ascii="Tahoma" w:eastAsia="Times New Roman" w:hAnsi="Tahoma" w:cs="Tahoma"/>
          <w:bCs/>
        </w:rPr>
        <w:t>s</w:t>
      </w:r>
      <w:r w:rsidRPr="00FB35F1">
        <w:rPr>
          <w:rFonts w:ascii="Tahoma" w:eastAsia="Times New Roman" w:hAnsi="Tahoma" w:cs="Tahoma"/>
          <w:bCs/>
        </w:rPr>
        <w:t>, as indicated, will be provided more than 30 days in advance of receipt whenever possible.  Due to the emergency nature of wildland firefighting, in some cases the forms may be provided with fewer than 30 days to complete, to meet the needs for emergency wildland firefighters or non-primary fire staff.</w:t>
      </w:r>
    </w:p>
    <w:p w:rsidR="00FB35F1" w:rsidRPr="00FB35F1" w:rsidP="000E1BE0" w14:paraId="239535FF" w14:textId="6BCE04C4">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Requiring respondents to submit more than an orig</w:t>
      </w:r>
      <w:r w:rsidR="00F00CB9">
        <w:rPr>
          <w:rFonts w:ascii="Tahoma" w:eastAsia="Times New Roman" w:hAnsi="Tahoma" w:cs="Tahoma"/>
          <w:b/>
          <w:bCs/>
        </w:rPr>
        <w:t>inal and two copies of any docu</w:t>
      </w:r>
      <w:r w:rsidRPr="00FB35F1">
        <w:rPr>
          <w:rFonts w:ascii="Tahoma" w:eastAsia="Times New Roman" w:hAnsi="Tahoma" w:cs="Tahoma"/>
          <w:b/>
          <w:bCs/>
        </w:rPr>
        <w:t>ment;</w:t>
      </w:r>
      <w:r w:rsidR="00AE6876">
        <w:rPr>
          <w:rFonts w:ascii="Tahoma" w:eastAsia="Times New Roman" w:hAnsi="Tahoma" w:cs="Tahoma"/>
          <w:b/>
          <w:bCs/>
        </w:rPr>
        <w:t xml:space="preserve">  </w:t>
      </w:r>
      <w:r w:rsidR="00AE6876">
        <w:rPr>
          <w:rFonts w:ascii="Tahoma" w:eastAsia="Times New Roman" w:hAnsi="Tahoma" w:cs="Tahoma"/>
        </w:rPr>
        <w:t>N/A</w:t>
      </w:r>
    </w:p>
    <w:p w:rsidR="00FB35F1" w:rsidRPr="00FB35F1" w:rsidP="000E1BE0" w14:paraId="2E45433E" w14:textId="02036013">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Req</w:t>
      </w:r>
      <w:r w:rsidR="00F00CB9">
        <w:rPr>
          <w:rFonts w:ascii="Tahoma" w:eastAsia="Times New Roman" w:hAnsi="Tahoma" w:cs="Tahoma"/>
          <w:b/>
          <w:bCs/>
        </w:rPr>
        <w:t>uiring respondents to retain re</w:t>
      </w:r>
      <w:r w:rsidRPr="00FB35F1">
        <w:rPr>
          <w:rFonts w:ascii="Tahoma" w:eastAsia="Times New Roman" w:hAnsi="Tahoma" w:cs="Tahoma"/>
          <w:b/>
          <w:bCs/>
        </w:rPr>
        <w:t>cords, othe</w:t>
      </w:r>
      <w:r w:rsidR="00F00CB9">
        <w:rPr>
          <w:rFonts w:ascii="Tahoma" w:eastAsia="Times New Roman" w:hAnsi="Tahoma" w:cs="Tahoma"/>
          <w:b/>
          <w:bCs/>
        </w:rPr>
        <w:t>r than health, medical, governm</w:t>
      </w:r>
      <w:r w:rsidRPr="00FB35F1">
        <w:rPr>
          <w:rFonts w:ascii="Tahoma" w:eastAsia="Times New Roman" w:hAnsi="Tahoma" w:cs="Tahoma"/>
          <w:b/>
          <w:bCs/>
        </w:rPr>
        <w:t>ent contract, grant-in-aid, or tax records for more than three years;</w:t>
      </w:r>
      <w:r w:rsidR="00AE6876">
        <w:rPr>
          <w:rFonts w:ascii="Tahoma" w:eastAsia="Times New Roman" w:hAnsi="Tahoma" w:cs="Tahoma"/>
          <w:b/>
          <w:bCs/>
        </w:rPr>
        <w:t xml:space="preserve">  </w:t>
      </w:r>
      <w:r w:rsidR="00AE6876">
        <w:rPr>
          <w:rFonts w:ascii="Tahoma" w:eastAsia="Times New Roman" w:hAnsi="Tahoma" w:cs="Tahoma"/>
        </w:rPr>
        <w:t>N/A</w:t>
      </w:r>
    </w:p>
    <w:p w:rsidR="00FB35F1" w:rsidRPr="00FB35F1" w:rsidP="000E1BE0" w14:paraId="32315F91" w14:textId="1E54578E">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Pr>
          <w:rFonts w:ascii="Tahoma" w:eastAsia="Times New Roman" w:hAnsi="Tahoma" w:cs="Tahoma"/>
          <w:b/>
          <w:bCs/>
        </w:rPr>
        <w:t>In connection with a statistical sur</w:t>
      </w:r>
      <w:r w:rsidRPr="00FB35F1">
        <w:rPr>
          <w:rFonts w:ascii="Tahoma" w:eastAsia="Times New Roman" w:hAnsi="Tahoma" w:cs="Tahoma"/>
          <w:b/>
          <w:bCs/>
        </w:rPr>
        <w:t xml:space="preserve">vey, that is </w:t>
      </w:r>
      <w:r>
        <w:rPr>
          <w:rFonts w:ascii="Tahoma" w:eastAsia="Times New Roman" w:hAnsi="Tahoma" w:cs="Tahoma"/>
          <w:b/>
          <w:bCs/>
        </w:rPr>
        <w:t>not de</w:t>
      </w:r>
      <w:r w:rsidRPr="00FB35F1">
        <w:rPr>
          <w:rFonts w:ascii="Tahoma" w:eastAsia="Times New Roman" w:hAnsi="Tahoma" w:cs="Tahoma"/>
          <w:b/>
          <w:bCs/>
        </w:rPr>
        <w:t>s</w:t>
      </w:r>
      <w:r>
        <w:rPr>
          <w:rFonts w:ascii="Tahoma" w:eastAsia="Times New Roman" w:hAnsi="Tahoma" w:cs="Tahoma"/>
          <w:b/>
          <w:bCs/>
        </w:rPr>
        <w:t>igned to produce valid and reli</w:t>
      </w:r>
      <w:r w:rsidRPr="00FB35F1">
        <w:rPr>
          <w:rFonts w:ascii="Tahoma" w:eastAsia="Times New Roman" w:hAnsi="Tahoma" w:cs="Tahoma"/>
          <w:b/>
          <w:bCs/>
        </w:rPr>
        <w:t>a</w:t>
      </w:r>
      <w:r>
        <w:rPr>
          <w:rFonts w:ascii="Tahoma" w:eastAsia="Times New Roman" w:hAnsi="Tahoma" w:cs="Tahoma"/>
          <w:b/>
          <w:bCs/>
        </w:rPr>
        <w:t>ble results that can be generalized to the uni</w:t>
      </w:r>
      <w:r w:rsidRPr="00FB35F1">
        <w:rPr>
          <w:rFonts w:ascii="Tahoma" w:eastAsia="Times New Roman" w:hAnsi="Tahoma" w:cs="Tahoma"/>
          <w:b/>
          <w:bCs/>
        </w:rPr>
        <w:t>verse of study;</w:t>
      </w:r>
      <w:r w:rsidR="00AE6876">
        <w:rPr>
          <w:rFonts w:ascii="Tahoma" w:eastAsia="Times New Roman" w:hAnsi="Tahoma" w:cs="Tahoma"/>
          <w:b/>
          <w:bCs/>
        </w:rPr>
        <w:t xml:space="preserve">  </w:t>
      </w:r>
      <w:r w:rsidR="00AE6876">
        <w:rPr>
          <w:rFonts w:ascii="Tahoma" w:eastAsia="Times New Roman" w:hAnsi="Tahoma" w:cs="Tahoma"/>
        </w:rPr>
        <w:t>N/A</w:t>
      </w:r>
    </w:p>
    <w:p w:rsidR="00FB35F1" w:rsidRPr="00FB35F1" w:rsidP="000E1BE0" w14:paraId="2B2C0070" w14:textId="758C6D3F">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Pr>
          <w:rFonts w:ascii="Tahoma" w:eastAsia="Times New Roman" w:hAnsi="Tahoma" w:cs="Tahoma"/>
          <w:b/>
          <w:bCs/>
        </w:rPr>
        <w:t>Requiring the use of a statistical data classification that has not been revie</w:t>
      </w:r>
      <w:r w:rsidRPr="00FB35F1">
        <w:rPr>
          <w:rFonts w:ascii="Tahoma" w:eastAsia="Times New Roman" w:hAnsi="Tahoma" w:cs="Tahoma"/>
          <w:b/>
          <w:bCs/>
        </w:rPr>
        <w:t xml:space="preserve">wed and approved by OMB; </w:t>
      </w:r>
      <w:r w:rsidR="00AE6876">
        <w:rPr>
          <w:rFonts w:ascii="Tahoma" w:eastAsia="Times New Roman" w:hAnsi="Tahoma" w:cs="Tahoma"/>
          <w:b/>
          <w:bCs/>
        </w:rPr>
        <w:t xml:space="preserve"> </w:t>
      </w:r>
      <w:r w:rsidR="00AE6876">
        <w:rPr>
          <w:rFonts w:ascii="Tahoma" w:eastAsia="Times New Roman" w:hAnsi="Tahoma" w:cs="Tahoma"/>
        </w:rPr>
        <w:t>N/A</w:t>
      </w:r>
    </w:p>
    <w:p w:rsidR="00FB35F1" w:rsidRPr="00FB35F1" w:rsidP="000E1BE0" w14:paraId="52199C75" w14:textId="06C710A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b/>
          <w:bCs/>
        </w:rPr>
        <w:t>That includes a pledge of confidentiality t</w:t>
      </w:r>
      <w:r w:rsidR="00F00CB9">
        <w:rPr>
          <w:rFonts w:ascii="Tahoma" w:eastAsia="Times New Roman" w:hAnsi="Tahoma" w:cs="Tahoma"/>
          <w:b/>
          <w:bCs/>
        </w:rPr>
        <w:t>hat is not supported by authority established in statute or regulation, that is not supported by dis</w:t>
      </w:r>
      <w:r w:rsidRPr="00FB35F1">
        <w:rPr>
          <w:rFonts w:ascii="Tahoma" w:eastAsia="Times New Roman" w:hAnsi="Tahoma" w:cs="Tahoma"/>
          <w:b/>
          <w:bCs/>
        </w:rPr>
        <w:t>closure and data security policies that are consistent wi</w:t>
      </w:r>
      <w:r w:rsidR="00F00CB9">
        <w:rPr>
          <w:rFonts w:ascii="Tahoma" w:eastAsia="Times New Roman" w:hAnsi="Tahoma" w:cs="Tahoma"/>
          <w:b/>
          <w:bCs/>
        </w:rPr>
        <w:t>th the pledge, or which unnecessarily impedes shar</w:t>
      </w:r>
      <w:r w:rsidRPr="00FB35F1">
        <w:rPr>
          <w:rFonts w:ascii="Tahoma" w:eastAsia="Times New Roman" w:hAnsi="Tahoma" w:cs="Tahoma"/>
          <w:b/>
          <w:bCs/>
        </w:rPr>
        <w:t>ing of d</w:t>
      </w:r>
      <w:r w:rsidR="00F00CB9">
        <w:rPr>
          <w:rFonts w:ascii="Tahoma" w:eastAsia="Times New Roman" w:hAnsi="Tahoma" w:cs="Tahoma"/>
          <w:b/>
          <w:bCs/>
        </w:rPr>
        <w:t>ata with other agencies for com</w:t>
      </w:r>
      <w:r w:rsidRPr="00FB35F1">
        <w:rPr>
          <w:rFonts w:ascii="Tahoma" w:eastAsia="Times New Roman" w:hAnsi="Tahoma" w:cs="Tahoma"/>
          <w:b/>
          <w:bCs/>
        </w:rPr>
        <w:t>p</w:t>
      </w:r>
      <w:r w:rsidR="00F00CB9">
        <w:rPr>
          <w:rFonts w:ascii="Tahoma" w:eastAsia="Times New Roman" w:hAnsi="Tahoma" w:cs="Tahoma"/>
          <w:b/>
          <w:bCs/>
        </w:rPr>
        <w:t>atible confiden</w:t>
      </w:r>
      <w:r w:rsidRPr="00FB35F1">
        <w:rPr>
          <w:rFonts w:ascii="Tahoma" w:eastAsia="Times New Roman" w:hAnsi="Tahoma" w:cs="Tahoma"/>
          <w:b/>
          <w:bCs/>
        </w:rPr>
        <w:t xml:space="preserve">tial use; </w:t>
      </w:r>
      <w:r w:rsidR="00AE6876">
        <w:rPr>
          <w:rFonts w:ascii="Tahoma" w:eastAsia="Times New Roman" w:hAnsi="Tahoma" w:cs="Tahoma"/>
          <w:b/>
          <w:bCs/>
        </w:rPr>
        <w:t xml:space="preserve"> </w:t>
      </w:r>
      <w:r w:rsidR="00AE6876">
        <w:rPr>
          <w:rFonts w:ascii="Tahoma" w:eastAsia="Times New Roman" w:hAnsi="Tahoma" w:cs="Tahoma"/>
        </w:rPr>
        <w:t xml:space="preserve">N/A  </w:t>
      </w:r>
      <w:r w:rsidRPr="00FB35F1">
        <w:rPr>
          <w:rFonts w:ascii="Tahoma" w:eastAsia="Times New Roman" w:hAnsi="Tahoma" w:cs="Tahoma"/>
          <w:b/>
          <w:bCs/>
        </w:rPr>
        <w:t>or</w:t>
      </w:r>
    </w:p>
    <w:p w:rsidR="00FB35F1" w:rsidRPr="00FB35F1" w:rsidP="000E1BE0" w14:paraId="3B941131" w14:textId="77777777">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b/>
          <w:bCs/>
        </w:rPr>
        <w:t>Requiri</w:t>
      </w:r>
      <w:r w:rsidR="00F00CB9">
        <w:rPr>
          <w:rFonts w:ascii="Tahoma" w:eastAsia="Times New Roman" w:hAnsi="Tahoma" w:cs="Tahoma"/>
          <w:b/>
          <w:bCs/>
        </w:rPr>
        <w:t>ng respondents to submit propri</w:t>
      </w:r>
      <w:r w:rsidRPr="00FB35F1">
        <w:rPr>
          <w:rFonts w:ascii="Tahoma" w:eastAsia="Times New Roman" w:hAnsi="Tahoma" w:cs="Tahoma"/>
          <w:b/>
          <w:bCs/>
        </w:rPr>
        <w:t>etary trade secret, or other confidential informat</w:t>
      </w:r>
      <w:r w:rsidR="00F00CB9">
        <w:rPr>
          <w:rFonts w:ascii="Tahoma" w:eastAsia="Times New Roman" w:hAnsi="Tahoma" w:cs="Tahoma"/>
          <w:b/>
          <w:bCs/>
        </w:rPr>
        <w:t>ion unless the agency can demon</w:t>
      </w:r>
      <w:r w:rsidRPr="00FB35F1">
        <w:rPr>
          <w:rFonts w:ascii="Tahoma" w:eastAsia="Times New Roman" w:hAnsi="Tahoma" w:cs="Tahoma"/>
          <w:b/>
          <w:bCs/>
        </w:rPr>
        <w:t>strate that it has instituted procedures to protect the information's confidentiality to the extent permitted by law.</w:t>
      </w:r>
    </w:p>
    <w:p w:rsidR="00FB35F1" w:rsidP="000E1BE0" w14:paraId="3A6452BA" w14:textId="3081F2C0">
      <w:pPr>
        <w:widowControl w:val="0"/>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rPr>
        <w:t>There are no special circumstances.  The collection of information is conducted in a manner consistent with the guidelines in 5 CFR 1320.6.</w:t>
      </w:r>
    </w:p>
    <w:p w:rsidR="003154C5" w:rsidRPr="00FB35F1" w:rsidP="000E1BE0" w14:paraId="044A9030" w14:textId="77777777">
      <w:pPr>
        <w:widowControl w:val="0"/>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p>
    <w:p w:rsidR="000E1BE0" w:rsidP="000E1BE0" w14:paraId="35C67FD0"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If appl</w:t>
      </w:r>
      <w:r w:rsidR="00F00CB9">
        <w:rPr>
          <w:rFonts w:ascii="Tahoma" w:eastAsia="Times New Roman" w:hAnsi="Tahoma" w:cs="Tahoma"/>
          <w:b/>
          <w:bCs/>
        </w:rPr>
        <w:t>icable, provide a copy and iden</w:t>
      </w:r>
      <w:r w:rsidRPr="00FB35F1">
        <w:rPr>
          <w:rFonts w:ascii="Tahoma" w:eastAsia="Times New Roman" w:hAnsi="Tahoma" w:cs="Tahoma"/>
          <w:b/>
          <w:bCs/>
        </w:rPr>
        <w:t xml:space="preserve">tify the date and page number of </w:t>
      </w:r>
      <w:r w:rsidRPr="00FB35F1">
        <w:rPr>
          <w:rFonts w:ascii="Tahoma" w:eastAsia="Times New Roman" w:hAnsi="Tahoma" w:cs="Tahoma"/>
          <w:b/>
          <w:bCs/>
        </w:rPr>
        <w:t>publication</w:t>
      </w:r>
      <w:r w:rsidRPr="00FB35F1">
        <w:rPr>
          <w:rFonts w:ascii="Tahoma" w:eastAsia="Times New Roman" w:hAnsi="Tahoma" w:cs="Tahoma"/>
          <w:b/>
          <w:bCs/>
        </w:rPr>
        <w:t xml:space="preserve"> in the Federal Register of the agency's notice, required by 5 CFR 1320.8 (d), soliciting com</w:t>
      </w:r>
      <w:r w:rsidRPr="00FB35F1">
        <w:rPr>
          <w:rFonts w:ascii="Tahoma" w:eastAsia="Times New Roman" w:hAnsi="Tahoma" w:cs="Tahoma"/>
          <w:b/>
          <w:bCs/>
        </w:rPr>
        <w:softHyphen/>
        <w:t>ments on the information collection prior to submissi</w:t>
      </w:r>
      <w:r w:rsidR="00F00CB9">
        <w:rPr>
          <w:rFonts w:ascii="Tahoma" w:eastAsia="Times New Roman" w:hAnsi="Tahoma" w:cs="Tahoma"/>
          <w:b/>
          <w:bCs/>
        </w:rPr>
        <w:t>on to OMB. Summarize public com</w:t>
      </w:r>
      <w:r w:rsidRPr="00FB35F1">
        <w:rPr>
          <w:rFonts w:ascii="Tahoma" w:eastAsia="Times New Roman" w:hAnsi="Tahoma" w:cs="Tahoma"/>
          <w:b/>
          <w:bCs/>
        </w:rPr>
        <w:t>ments received in response to that notice and describe actions taken by the agency in response to these comments. Specifically address com</w:t>
      </w:r>
      <w:r w:rsidRPr="00FB35F1">
        <w:rPr>
          <w:rFonts w:ascii="Tahoma" w:eastAsia="Times New Roman" w:hAnsi="Tahoma" w:cs="Tahoma"/>
          <w:b/>
          <w:bCs/>
        </w:rPr>
        <w:softHyphen/>
        <w:t xml:space="preserve">ments received on cost and hour burden. </w:t>
      </w:r>
    </w:p>
    <w:p w:rsidR="00FB35F1" w:rsidRPr="000E1BE0" w:rsidP="00CB0655" w14:paraId="1B222B07" w14:textId="6DB92226">
      <w:pPr>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rPr>
        <w:t xml:space="preserve">The Federal Register Notice was published on </w:t>
      </w:r>
      <w:r w:rsidR="003154C5">
        <w:rPr>
          <w:rFonts w:ascii="Tahoma" w:eastAsia="Times New Roman" w:hAnsi="Tahoma" w:cs="Tahoma"/>
        </w:rPr>
        <w:t>February 16, 2022</w:t>
      </w:r>
      <w:r w:rsidRPr="00A63E86">
        <w:rPr>
          <w:rFonts w:ascii="Tahoma" w:eastAsia="Times New Roman" w:hAnsi="Tahoma" w:cs="Tahoma"/>
        </w:rPr>
        <w:t xml:space="preserve"> (Federal Register, Vol. 8</w:t>
      </w:r>
      <w:r w:rsidR="003154C5">
        <w:rPr>
          <w:rFonts w:ascii="Tahoma" w:eastAsia="Times New Roman" w:hAnsi="Tahoma" w:cs="Tahoma"/>
        </w:rPr>
        <w:t>7</w:t>
      </w:r>
      <w:r w:rsidRPr="00A63E86">
        <w:rPr>
          <w:rFonts w:ascii="Tahoma" w:eastAsia="Times New Roman" w:hAnsi="Tahoma" w:cs="Tahoma"/>
        </w:rPr>
        <w:t xml:space="preserve">, No. </w:t>
      </w:r>
      <w:r w:rsidRPr="00A63E86" w:rsidR="00BE1A75">
        <w:rPr>
          <w:rFonts w:ascii="Tahoma" w:eastAsia="Times New Roman" w:hAnsi="Tahoma" w:cs="Tahoma"/>
        </w:rPr>
        <w:t>8</w:t>
      </w:r>
      <w:r w:rsidR="00752AD1">
        <w:rPr>
          <w:rFonts w:ascii="Tahoma" w:eastAsia="Times New Roman" w:hAnsi="Tahoma" w:cs="Tahoma"/>
        </w:rPr>
        <w:t>783</w:t>
      </w:r>
      <w:r w:rsidRPr="00A63E86">
        <w:rPr>
          <w:rFonts w:ascii="Tahoma" w:eastAsia="Times New Roman" w:hAnsi="Tahoma" w:cs="Tahoma"/>
        </w:rPr>
        <w:t xml:space="preserve">, </w:t>
      </w:r>
      <w:r w:rsidRPr="00747498">
        <w:rPr>
          <w:rFonts w:ascii="Tahoma" w:eastAsia="Times New Roman" w:hAnsi="Tahoma" w:cs="Tahoma"/>
        </w:rPr>
        <w:t xml:space="preserve">Page </w:t>
      </w:r>
      <w:r w:rsidRPr="00747498" w:rsidR="00432A9F">
        <w:rPr>
          <w:rFonts w:ascii="Tahoma" w:hAnsi="Tahoma" w:cs="Tahoma"/>
        </w:rPr>
        <w:t>8783-8785</w:t>
      </w:r>
      <w:r w:rsidRPr="00A63E86">
        <w:rPr>
          <w:rFonts w:ascii="Tahoma" w:eastAsia="Times New Roman" w:hAnsi="Tahoma" w:cs="Tahoma"/>
        </w:rPr>
        <w:t xml:space="preserve">).  </w:t>
      </w:r>
      <w:r w:rsidRPr="00AE6876">
        <w:rPr>
          <w:rFonts w:ascii="Tahoma" w:eastAsia="Times New Roman" w:hAnsi="Tahoma" w:cs="Tahoma"/>
        </w:rPr>
        <w:t xml:space="preserve">FS received </w:t>
      </w:r>
      <w:r w:rsidRPr="00AE6876" w:rsidR="00F00CB9">
        <w:rPr>
          <w:rFonts w:ascii="Tahoma" w:eastAsia="Times New Roman" w:hAnsi="Tahoma" w:cs="Tahoma"/>
        </w:rPr>
        <w:t>no comments</w:t>
      </w:r>
      <w:r w:rsidR="00AA5139">
        <w:t>.</w:t>
      </w:r>
    </w:p>
    <w:p w:rsidR="00FB35F1" w:rsidRPr="00FB35F1" w:rsidP="000E1BE0" w14:paraId="08D96491"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Describe effo</w:t>
      </w:r>
      <w:r w:rsidR="00F00CB9">
        <w:rPr>
          <w:rFonts w:ascii="Tahoma" w:eastAsia="Times New Roman" w:hAnsi="Tahoma" w:cs="Tahoma"/>
          <w:b/>
          <w:bCs/>
        </w:rPr>
        <w:t>rts to consult with persons out</w:t>
      </w:r>
      <w:r w:rsidRPr="00FB35F1">
        <w:rPr>
          <w:rFonts w:ascii="Tahoma" w:eastAsia="Times New Roman" w:hAnsi="Tahoma" w:cs="Tahoma"/>
          <w:b/>
          <w:bCs/>
        </w:rPr>
        <w:t>side the agency to obtain their views on the availability of data, frequency of collection, the clarity of instructions and record keeping, disclosure, or reporting format (if any), and on the data elements to be recorded, disclosed, or reported.</w:t>
      </w:r>
    </w:p>
    <w:p w:rsidR="00FB35F1" w:rsidP="000E1BE0" w14:paraId="16F3CAEC" w14:textId="229165EA">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Consultation with representatives of those from whom information is to be obtained or those who must compile records should occur at least onc</w:t>
      </w:r>
      <w:r w:rsidR="00F00CB9">
        <w:rPr>
          <w:rFonts w:ascii="Tahoma" w:eastAsia="Times New Roman" w:hAnsi="Tahoma" w:cs="Tahoma"/>
          <w:b/>
          <w:bCs/>
        </w:rPr>
        <w:t xml:space="preserve">e every 3 </w:t>
      </w:r>
      <w:r w:rsidR="00F00CB9">
        <w:rPr>
          <w:rFonts w:ascii="Tahoma" w:eastAsia="Times New Roman" w:hAnsi="Tahoma" w:cs="Tahoma"/>
          <w:b/>
          <w:bCs/>
        </w:rPr>
        <w:t>years even if the col</w:t>
      </w:r>
      <w:r w:rsidRPr="00FB35F1">
        <w:rPr>
          <w:rFonts w:ascii="Tahoma" w:eastAsia="Times New Roman" w:hAnsi="Tahoma" w:cs="Tahoma"/>
          <w:b/>
          <w:bCs/>
        </w:rPr>
        <w:t>lection of information activity is the same as in prior periods. There may be circumstances that may preclude consultation in a specific situation. These circumstances should be explained.</w:t>
      </w:r>
    </w:p>
    <w:p w:rsidR="00313631" w:rsidRPr="00FB35F1" w:rsidP="000E1BE0" w14:paraId="3EFF897D"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p>
    <w:p w:rsidR="00CB0655" w:rsidRPr="00E44A30" w:rsidP="00E04576" w14:paraId="55D62DB4" w14:textId="6E8AB0D8">
      <w:pPr>
        <w:pStyle w:val="ListParagraph"/>
        <w:widowControl w:val="0"/>
        <w:numPr>
          <w:ilvl w:val="0"/>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sidRPr="00E44A30">
        <w:rPr>
          <w:rFonts w:ascii="Tahoma" w:eastAsia="Times New Roman" w:hAnsi="Tahoma" w:cs="Tahoma"/>
        </w:rPr>
        <w:t>Ted Mason</w:t>
      </w:r>
      <w:r w:rsidRPr="00E44A30" w:rsidR="00FB35F1">
        <w:rPr>
          <w:rFonts w:ascii="Tahoma" w:eastAsia="Times New Roman" w:hAnsi="Tahoma" w:cs="Tahoma"/>
        </w:rPr>
        <w:t xml:space="preserve">, </w:t>
      </w:r>
      <w:r w:rsidRPr="00E44A30">
        <w:rPr>
          <w:rFonts w:ascii="Tahoma" w:eastAsia="Times New Roman" w:hAnsi="Tahoma" w:cs="Tahoma"/>
        </w:rPr>
        <w:t>National Fire Safety Specialist</w:t>
      </w:r>
      <w:r w:rsidRPr="00E44A30">
        <w:rPr>
          <w:rFonts w:ascii="Tahoma" w:eastAsia="Times New Roman" w:hAnsi="Tahoma" w:cs="Tahoma"/>
        </w:rPr>
        <w:t xml:space="preserve">, </w:t>
      </w:r>
      <w:r w:rsidRPr="00E44A30">
        <w:rPr>
          <w:rFonts w:ascii="Tahoma" w:eastAsia="Times New Roman" w:hAnsi="Tahoma" w:cs="Tahoma"/>
        </w:rPr>
        <w:t>Department of Interior, FWS</w:t>
      </w:r>
      <w:r w:rsidRPr="00E44A30" w:rsidR="00E04576">
        <w:rPr>
          <w:rFonts w:ascii="Tahoma" w:eastAsia="Times New Roman" w:hAnsi="Tahoma" w:cs="Tahoma"/>
        </w:rPr>
        <w:t xml:space="preserve">, </w:t>
      </w:r>
      <w:r w:rsidRPr="00E44A30">
        <w:rPr>
          <w:rFonts w:ascii="Tahoma" w:eastAsia="Times New Roman" w:hAnsi="Tahoma" w:cs="Tahoma"/>
        </w:rPr>
        <w:t>Phone: 208-387-5831</w:t>
      </w:r>
    </w:p>
    <w:p w:rsidR="00CB0655" w:rsidRPr="00E44A30" w:rsidP="00E04576" w14:paraId="7855EFB5" w14:textId="18CB4585">
      <w:pPr>
        <w:pStyle w:val="ListParagraph"/>
        <w:widowControl w:val="0"/>
        <w:numPr>
          <w:ilvl w:val="0"/>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sidRPr="00E44A30">
        <w:rPr>
          <w:rFonts w:ascii="Tahoma" w:eastAsia="Times New Roman" w:hAnsi="Tahoma" w:cs="Tahoma"/>
        </w:rPr>
        <w:t>David Rogan</w:t>
      </w:r>
      <w:r w:rsidRPr="00E44A30" w:rsidR="00FB35F1">
        <w:rPr>
          <w:rFonts w:ascii="Tahoma" w:eastAsia="Times New Roman" w:hAnsi="Tahoma" w:cs="Tahoma"/>
        </w:rPr>
        <w:t xml:space="preserve">, </w:t>
      </w:r>
      <w:r w:rsidRPr="00E44A30">
        <w:rPr>
          <w:rFonts w:ascii="Tahoma" w:eastAsia="Times New Roman" w:hAnsi="Tahoma" w:cs="Tahoma"/>
        </w:rPr>
        <w:t>Boise IHC Captain</w:t>
      </w:r>
      <w:r w:rsidRPr="00E44A30" w:rsidR="009A0800">
        <w:rPr>
          <w:rFonts w:ascii="Tahoma" w:eastAsia="Times New Roman" w:hAnsi="Tahoma" w:cs="Tahoma"/>
        </w:rPr>
        <w:t>, Department of Agriculture, FS</w:t>
      </w:r>
      <w:r w:rsidRPr="00E44A30" w:rsidR="00E04576">
        <w:rPr>
          <w:rFonts w:ascii="Tahoma" w:eastAsia="Times New Roman" w:hAnsi="Tahoma" w:cs="Tahoma"/>
        </w:rPr>
        <w:t xml:space="preserve">, </w:t>
      </w:r>
      <w:r w:rsidRPr="00E44A30" w:rsidR="009A0800">
        <w:rPr>
          <w:rFonts w:ascii="Tahoma" w:eastAsia="Times New Roman" w:hAnsi="Tahoma" w:cs="Tahoma"/>
        </w:rPr>
        <w:t xml:space="preserve">Phone: </w:t>
      </w:r>
      <w:r w:rsidRPr="00E44A30">
        <w:rPr>
          <w:rFonts w:ascii="Tahoma" w:eastAsia="Times New Roman" w:hAnsi="Tahoma" w:cs="Tahoma"/>
        </w:rPr>
        <w:t>208-462-3241 ext. 7906</w:t>
      </w:r>
    </w:p>
    <w:p w:rsidR="00FB35F1" w:rsidRPr="00E44A30" w:rsidP="00C832C3" w14:paraId="2A1F8034" w14:textId="4EC16299">
      <w:pPr>
        <w:pStyle w:val="ListParagraph"/>
        <w:widowControl w:val="0"/>
        <w:numPr>
          <w:ilvl w:val="0"/>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sidRPr="00E44A30">
        <w:rPr>
          <w:rFonts w:ascii="Tahoma" w:eastAsia="Times New Roman" w:hAnsi="Tahoma" w:cs="Tahoma"/>
        </w:rPr>
        <w:t>L. Kaili McCray</w:t>
      </w:r>
      <w:r w:rsidRPr="00E44A30">
        <w:rPr>
          <w:rFonts w:ascii="Tahoma" w:eastAsia="Times New Roman" w:hAnsi="Tahoma" w:cs="Tahoma"/>
        </w:rPr>
        <w:t>, Medical Standards Program Manager,</w:t>
      </w:r>
      <w:r w:rsidRPr="00E44A30" w:rsidR="00CB0655">
        <w:rPr>
          <w:rFonts w:ascii="Tahoma" w:eastAsia="Times New Roman" w:hAnsi="Tahoma" w:cs="Tahoma"/>
        </w:rPr>
        <w:t xml:space="preserve"> Department of Interior</w:t>
      </w:r>
      <w:r w:rsidRPr="00E44A30" w:rsidR="00C832C3">
        <w:rPr>
          <w:rFonts w:ascii="Tahoma" w:eastAsia="Times New Roman" w:hAnsi="Tahoma" w:cs="Tahoma"/>
        </w:rPr>
        <w:t xml:space="preserve">, </w:t>
      </w:r>
      <w:r w:rsidRPr="00E44A30" w:rsidR="00CB0655">
        <w:rPr>
          <w:rFonts w:ascii="Tahoma" w:eastAsia="Times New Roman" w:hAnsi="Tahoma" w:cs="Tahoma"/>
        </w:rPr>
        <w:t>Phone: 208-387-5810</w:t>
      </w:r>
    </w:p>
    <w:p w:rsidR="00FB35F1" w:rsidP="000E1BE0" w14:paraId="15860B7B" w14:textId="780B8FA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B407B4">
        <w:rPr>
          <w:rFonts w:ascii="Tahoma" w:eastAsia="Times New Roman" w:hAnsi="Tahoma" w:cs="Tahoma"/>
        </w:rPr>
        <w:t xml:space="preserve">Consultation included discussion with the individuals noted above.  </w:t>
      </w:r>
      <w:r w:rsidRPr="00B407B4" w:rsidR="00B407B4">
        <w:rPr>
          <w:rFonts w:ascii="Tahoma" w:eastAsia="Times New Roman" w:hAnsi="Tahoma" w:cs="Tahoma"/>
        </w:rPr>
        <w:t xml:space="preserve">Comments: </w:t>
      </w:r>
      <w:r w:rsidRPr="00B407B4">
        <w:rPr>
          <w:rFonts w:ascii="Tahoma" w:eastAsia="Times New Roman" w:hAnsi="Tahoma" w:cs="Tahoma"/>
        </w:rPr>
        <w:t xml:space="preserve">The instructions are </w:t>
      </w:r>
      <w:r w:rsidRPr="00B407B4" w:rsidR="00351D9B">
        <w:rPr>
          <w:rFonts w:ascii="Tahoma" w:eastAsia="Times New Roman" w:hAnsi="Tahoma" w:cs="Tahoma"/>
        </w:rPr>
        <w:t>clear,</w:t>
      </w:r>
      <w:r w:rsidRPr="00B407B4">
        <w:rPr>
          <w:rFonts w:ascii="Tahoma" w:eastAsia="Times New Roman" w:hAnsi="Tahoma" w:cs="Tahoma"/>
        </w:rPr>
        <w:t xml:space="preserve"> and frequency of collection noted above is not an unreasonable burden.  The questions asked are not out of the ordinary and </w:t>
      </w:r>
      <w:r w:rsidRPr="00B407B4" w:rsidR="001459CF">
        <w:rPr>
          <w:rFonts w:ascii="Tahoma" w:eastAsia="Times New Roman" w:hAnsi="Tahoma" w:cs="Tahoma"/>
        </w:rPr>
        <w:t xml:space="preserve">are </w:t>
      </w:r>
      <w:r w:rsidRPr="00B407B4">
        <w:rPr>
          <w:rFonts w:ascii="Tahoma" w:eastAsia="Times New Roman" w:hAnsi="Tahoma" w:cs="Tahoma"/>
        </w:rPr>
        <w:t xml:space="preserve">reasonable.  Compilation and recordkeeping of collected data is completed in accordance </w:t>
      </w:r>
      <w:r w:rsidRPr="00B407B4" w:rsidR="004C2ABD">
        <w:rPr>
          <w:rFonts w:ascii="Tahoma" w:eastAsia="Times New Roman" w:hAnsi="Tahoma" w:cs="Tahoma"/>
        </w:rPr>
        <w:t>with</w:t>
      </w:r>
      <w:r w:rsidRPr="00B407B4">
        <w:rPr>
          <w:rFonts w:ascii="Tahoma" w:eastAsia="Times New Roman" w:hAnsi="Tahoma" w:cs="Tahoma"/>
        </w:rPr>
        <w:t xml:space="preserve"> privacy regulations.</w:t>
      </w:r>
    </w:p>
    <w:p w:rsidR="00C832C3" w:rsidRPr="00FB35F1" w:rsidP="000E1BE0" w14:paraId="00579817"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p>
    <w:p w:rsidR="00FB35F1" w:rsidRPr="00FB35F1" w:rsidP="000E1BE0" w14:paraId="52733730"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Explain any decision to provide any payment or gift to respondents, other than re-enumeration of contractors or grantees.</w:t>
      </w:r>
    </w:p>
    <w:p w:rsidR="00411FA9" w:rsidP="00A3143D" w14:paraId="29190D8C"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No payments or gifts will be given to respondents for completing these forms.</w:t>
      </w:r>
    </w:p>
    <w:p w:rsidR="00FB35F1" w:rsidRPr="00FB35F1" w:rsidP="000E1BE0" w14:paraId="412976EC"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Describe any assurance of confidentiality provided to respondents and the basis for the assurance in statute, regulation, or agency policy.</w:t>
      </w:r>
    </w:p>
    <w:p w:rsidR="00CB0655" w:rsidP="000E1BE0" w14:paraId="6EC40503"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As per approved Privacy Act System of Record OPM/GOVT-10, Employee Medical File System Records (April 27, 2000, 65 FR 24732), electronic records are protected by restricted access procedures and audit trails.  Access to records is strictly</w:t>
      </w:r>
      <w:r w:rsidR="001459CF">
        <w:rPr>
          <w:rFonts w:ascii="Tahoma" w:eastAsia="Times New Roman" w:hAnsi="Tahoma" w:cs="Tahoma"/>
        </w:rPr>
        <w:t xml:space="preserve"> limited to </w:t>
      </w:r>
      <w:r w:rsidR="00EC2AE7">
        <w:rPr>
          <w:rFonts w:ascii="Tahoma" w:eastAsia="Times New Roman" w:hAnsi="Tahoma" w:cs="Tahoma"/>
        </w:rPr>
        <w:t xml:space="preserve">agency </w:t>
      </w:r>
      <w:r w:rsidRPr="00FB35F1" w:rsidR="00EC2AE7">
        <w:rPr>
          <w:rFonts w:ascii="Tahoma" w:eastAsia="Times New Roman" w:hAnsi="Tahoma" w:cs="Tahoma"/>
        </w:rPr>
        <w:t>officials</w:t>
      </w:r>
      <w:r w:rsidRPr="00FB35F1">
        <w:rPr>
          <w:rFonts w:ascii="Tahoma" w:eastAsia="Times New Roman" w:hAnsi="Tahoma" w:cs="Tahoma"/>
        </w:rPr>
        <w:t xml:space="preserve"> with a bona fide need for the records.  </w:t>
      </w:r>
    </w:p>
    <w:p w:rsidR="00FB35F1" w:rsidRPr="00FB35F1" w:rsidP="000E1BE0" w14:paraId="710136A7"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w:t>
      </w:r>
      <w:r w:rsidR="00F00CB9">
        <w:rPr>
          <w:rFonts w:ascii="Tahoma" w:eastAsia="Times New Roman" w:hAnsi="Tahoma" w:cs="Tahoma"/>
          <w:b/>
          <w:bCs/>
        </w:rPr>
        <w:t xml:space="preserve">e specific uses to be made of </w:t>
      </w:r>
      <w:r w:rsidRPr="00FB35F1">
        <w:rPr>
          <w:rFonts w:ascii="Tahoma" w:eastAsia="Times New Roman" w:hAnsi="Tahoma" w:cs="Tahoma"/>
          <w:b/>
          <w:bCs/>
        </w:rPr>
        <w:t>the information, the explanation to be given to persons from whom the information is requested, and any steps to be taken to obtain their consent.</w:t>
      </w:r>
    </w:p>
    <w:p w:rsidR="00FB35F1" w:rsidRPr="00FB35F1" w:rsidP="000E1BE0" w14:paraId="569A9A87" w14:textId="6F7D94BA">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information that is collected only includes applicant medical and personal fitness information that is directly related to the physical demands of a wildland firefighting or non-primary fire staff position prior to the administration of a physical fitness test.</w:t>
      </w:r>
      <w:r w:rsidR="00D23D15">
        <w:rPr>
          <w:rFonts w:ascii="Tahoma" w:eastAsia="Times New Roman" w:hAnsi="Tahoma" w:cs="Tahoma"/>
        </w:rPr>
        <w:t xml:space="preserve"> </w:t>
      </w:r>
      <w:r w:rsidRPr="00FB35F1">
        <w:rPr>
          <w:rFonts w:ascii="Tahoma" w:eastAsia="Times New Roman" w:hAnsi="Tahoma" w:cs="Tahoma"/>
        </w:rPr>
        <w:t xml:space="preserve"> Collection of this information assists the Government to determine if an applicant is medically suited to </w:t>
      </w:r>
      <w:r w:rsidR="004D7A38">
        <w:rPr>
          <w:rFonts w:ascii="Tahoma" w:eastAsia="Times New Roman" w:hAnsi="Tahoma" w:cs="Tahoma"/>
        </w:rPr>
        <w:t>take the WCT</w:t>
      </w:r>
      <w:r w:rsidRPr="00FB35F1">
        <w:rPr>
          <w:rFonts w:ascii="Tahoma" w:eastAsia="Times New Roman" w:hAnsi="Tahoma" w:cs="Tahoma"/>
        </w:rPr>
        <w:t xml:space="preserve">.  For potential wildland firefighter applicants, </w:t>
      </w:r>
      <w:r w:rsidR="00E44A30">
        <w:rPr>
          <w:rFonts w:ascii="Tahoma" w:eastAsia="Times New Roman" w:hAnsi="Tahoma" w:cs="Tahoma"/>
        </w:rPr>
        <w:t xml:space="preserve">meeting the Federal Interagency Wildland Firefighter Medical Qualification Standards and </w:t>
      </w:r>
      <w:r w:rsidRPr="00FB35F1">
        <w:rPr>
          <w:rFonts w:ascii="Tahoma" w:eastAsia="Times New Roman" w:hAnsi="Tahoma" w:cs="Tahoma"/>
        </w:rPr>
        <w:t>taking an</w:t>
      </w:r>
      <w:r w:rsidR="00CE1D5D">
        <w:rPr>
          <w:rFonts w:ascii="Tahoma" w:eastAsia="Times New Roman" w:hAnsi="Tahoma" w:cs="Tahoma"/>
        </w:rPr>
        <w:t>d passing the WCT</w:t>
      </w:r>
      <w:r w:rsidRPr="00FB35F1">
        <w:rPr>
          <w:rFonts w:ascii="Tahoma" w:eastAsia="Times New Roman" w:hAnsi="Tahoma" w:cs="Tahoma"/>
        </w:rPr>
        <w:t xml:space="preserve"> is a condition of hire outlined in their pre-employment paperwork.  Potential applicants are advised that all responses are of a confidential nature.</w:t>
      </w:r>
    </w:p>
    <w:p w:rsidR="00FB35F1" w:rsidP="000E1BE0" w14:paraId="0427229C"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Provide estimates of the hour burden of the collection of information.  Indicate the number of respondents, frequency of response, annual hour burden, and an explanation of how the burden was estimated.</w:t>
      </w:r>
    </w:p>
    <w:p w:rsidR="000E132A" w:rsidRPr="000E132A" w:rsidP="000E132A" w14:paraId="6C676DEC" w14:textId="46B68621">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Cs/>
        </w:rPr>
      </w:pPr>
      <w:r>
        <w:rPr>
          <w:rFonts w:ascii="Tahoma" w:eastAsia="Times New Roman" w:hAnsi="Tahoma" w:cs="Tahoma"/>
          <w:bCs/>
        </w:rPr>
        <w:t xml:space="preserve">This submission has </w:t>
      </w:r>
      <w:r w:rsidR="00F50C28">
        <w:rPr>
          <w:rFonts w:ascii="Tahoma" w:eastAsia="Times New Roman" w:hAnsi="Tahoma" w:cs="Tahoma"/>
          <w:bCs/>
        </w:rPr>
        <w:t>25,300</w:t>
      </w:r>
      <w:r>
        <w:rPr>
          <w:rFonts w:ascii="Tahoma" w:eastAsia="Times New Roman" w:hAnsi="Tahoma" w:cs="Tahoma"/>
          <w:bCs/>
        </w:rPr>
        <w:t xml:space="preserve"> respondents; </w:t>
      </w:r>
      <w:r w:rsidR="00BD019E">
        <w:rPr>
          <w:rFonts w:ascii="Tahoma" w:eastAsia="Times New Roman" w:hAnsi="Tahoma" w:cs="Tahoma"/>
          <w:bCs/>
        </w:rPr>
        <w:t>frequency of response is once a year;</w:t>
      </w:r>
      <w:r>
        <w:rPr>
          <w:rFonts w:ascii="Tahoma" w:eastAsia="Times New Roman" w:hAnsi="Tahoma" w:cs="Tahoma"/>
          <w:bCs/>
        </w:rPr>
        <w:t xml:space="preserve"> and </w:t>
      </w:r>
      <w:r w:rsidR="00BD019E">
        <w:rPr>
          <w:rFonts w:ascii="Tahoma" w:eastAsia="Times New Roman" w:hAnsi="Tahoma" w:cs="Tahoma"/>
          <w:bCs/>
        </w:rPr>
        <w:t>20,587</w:t>
      </w:r>
      <w:r>
        <w:rPr>
          <w:rFonts w:ascii="Tahoma" w:eastAsia="Times New Roman" w:hAnsi="Tahoma" w:cs="Tahoma"/>
          <w:bCs/>
        </w:rPr>
        <w:t xml:space="preserve"> </w:t>
      </w:r>
      <w:r w:rsidR="00BD019E">
        <w:rPr>
          <w:rFonts w:ascii="Tahoma" w:eastAsia="Times New Roman" w:hAnsi="Tahoma" w:cs="Tahoma"/>
          <w:bCs/>
        </w:rPr>
        <w:t xml:space="preserve">burden </w:t>
      </w:r>
      <w:r>
        <w:rPr>
          <w:rFonts w:ascii="Tahoma" w:eastAsia="Times New Roman" w:hAnsi="Tahoma" w:cs="Tahoma"/>
          <w:bCs/>
        </w:rPr>
        <w:t xml:space="preserve">hours.  </w:t>
      </w:r>
      <w:r w:rsidR="00BD019E">
        <w:rPr>
          <w:rFonts w:ascii="Tahoma" w:eastAsia="Times New Roman" w:hAnsi="Tahoma" w:cs="Tahoma"/>
          <w:bCs/>
        </w:rPr>
        <w:t>The number of respondents was estimated from the Department of Interior’s Wildland Firefighter Medical Standards Program and the US Forest Service Fire Medical Qualifications Program, and the hour burden was found using the number of respondents and the estimated time it takes for the forms to be completed.</w:t>
      </w:r>
    </w:p>
    <w:p w:rsidR="00FB35F1" w:rsidRPr="00FB35F1" w:rsidP="000E1BE0" w14:paraId="56F0D9DD"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hanging="361"/>
        <w:rPr>
          <w:rFonts w:ascii="Tahoma" w:eastAsia="Times New Roman" w:hAnsi="Tahoma" w:cs="Tahoma"/>
          <w:b/>
          <w:bCs/>
        </w:rPr>
      </w:pPr>
      <w:r w:rsidRPr="00FB35F1">
        <w:rPr>
          <w:rFonts w:ascii="Tahoma" w:eastAsia="Times New Roman" w:hAnsi="Tahoma" w:cs="Tahoma"/>
          <w:b/>
          <w:bCs/>
        </w:rPr>
        <w:t>•</w:t>
      </w:r>
      <w:r w:rsidRPr="00FB35F1">
        <w:rPr>
          <w:rFonts w:ascii="Tahoma" w:eastAsia="Times New Roman" w:hAnsi="Tahoma" w:cs="Tahoma"/>
          <w:b/>
          <w:bCs/>
        </w:rPr>
        <w:tab/>
        <w:t>Indicate the number of respondents, frequency of response, annual hour burden, and an explanation of how the burden was estimated. If this request for approval covers more than one form, provide separate hour burden estimates for each form.</w:t>
      </w:r>
    </w:p>
    <w:p w:rsidR="00FB35F1" w:rsidRPr="00FB35F1" w:rsidP="000E1BE0" w14:paraId="70E2D91C"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 xml:space="preserve">a) Description of the collection activity </w:t>
      </w:r>
    </w:p>
    <w:p w:rsidR="00FB35F1" w:rsidRPr="00FB35F1" w:rsidP="000E1BE0" w14:paraId="49B0019B"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b) Corresponding form number (if applicable)</w:t>
      </w:r>
    </w:p>
    <w:p w:rsidR="00FB35F1" w:rsidRPr="00FB35F1" w:rsidP="000E1BE0" w14:paraId="003A69A9"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c) Number of respondents</w:t>
      </w:r>
    </w:p>
    <w:p w:rsidR="00FB35F1" w:rsidRPr="00FB35F1" w:rsidP="000E1BE0" w14:paraId="5BF41D68"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 xml:space="preserve">d) Number of responses annually per respondent, </w:t>
      </w:r>
    </w:p>
    <w:p w:rsidR="00FB35F1" w:rsidRPr="00FB35F1" w:rsidP="000E1BE0" w14:paraId="3F1914A5"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e) Total annual responses (columns c x d)</w:t>
      </w:r>
    </w:p>
    <w:p w:rsidR="00FB35F1" w:rsidRPr="00FB35F1" w:rsidP="000E1BE0" w14:paraId="4039DB74"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f) Estimated hours per response</w:t>
      </w:r>
    </w:p>
    <w:p w:rsidR="00411FA9" w:rsidP="00A3143D" w14:paraId="06A4BEFF"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59"/>
        <w:rPr>
          <w:rFonts w:ascii="Tahoma" w:eastAsia="Times New Roman" w:hAnsi="Tahoma" w:cs="Tahoma"/>
          <w:b/>
          <w:bCs/>
        </w:rPr>
      </w:pPr>
      <w:r w:rsidRPr="00FB35F1">
        <w:rPr>
          <w:rFonts w:ascii="Tahoma" w:eastAsia="Times New Roman" w:hAnsi="Tahoma" w:cs="Tahoma"/>
          <w:b/>
          <w:bCs/>
        </w:rPr>
        <w:t>g) Total annual burden hours (columns e x f)</w:t>
      </w:r>
      <w:r w:rsidR="002F632E">
        <w:rPr>
          <w:rFonts w:ascii="Tahoma" w:eastAsia="Times New Roman" w:hAnsi="Tahoma" w:cs="Tahoma"/>
          <w:b/>
          <w:bCs/>
        </w:rPr>
        <w:t xml:space="preserve">                                             </w:t>
      </w:r>
    </w:p>
    <w:p w:rsidR="00FB35F1" w:rsidRPr="002F632E" w:rsidP="002F632E" w14:paraId="793FE58B"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59"/>
        <w:rPr>
          <w:rFonts w:ascii="Tahoma" w:eastAsia="Times New Roman" w:hAnsi="Tahoma" w:cs="Tahoma"/>
          <w:bCs/>
        </w:rPr>
      </w:pPr>
      <w:r>
        <w:rPr>
          <w:rFonts w:ascii="Tahoma" w:eastAsia="Times New Roman" w:hAnsi="Tahoma" w:cs="Tahoma"/>
          <w:bCs/>
        </w:rPr>
        <w:t>Table 2</w:t>
      </w:r>
    </w:p>
    <w:tbl>
      <w:tblPr>
        <w:tblpPr w:leftFromText="180" w:rightFromText="180" w:vertAnchor="text" w:horzAnchor="margin" w:tblpY="56"/>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1304"/>
        <w:gridCol w:w="1306"/>
        <w:gridCol w:w="1426"/>
        <w:gridCol w:w="1094"/>
        <w:gridCol w:w="1530"/>
        <w:gridCol w:w="900"/>
      </w:tblGrid>
      <w:tr w14:paraId="105CDBF1" w14:textId="77777777" w:rsidTr="00EA2AD3">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trHeight w:val="1007"/>
          <w:tblHeader/>
        </w:trPr>
        <w:tc>
          <w:tcPr>
            <w:tcW w:w="2245" w:type="dxa"/>
          </w:tcPr>
          <w:p w:rsidR="00EA2AD3" w:rsidRPr="00D23D15" w:rsidP="00EA2AD3" w14:paraId="23560C72"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(a)</w:t>
            </w:r>
          </w:p>
          <w:p w:rsidR="00EA2AD3" w:rsidRPr="00D23D15" w:rsidP="00EA2AD3" w14:paraId="37282A23"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Description of the Collection Activity</w:t>
            </w:r>
          </w:p>
        </w:tc>
        <w:tc>
          <w:tcPr>
            <w:tcW w:w="1304" w:type="dxa"/>
          </w:tcPr>
          <w:p w:rsidR="00EA2AD3" w:rsidRPr="00D23D15" w:rsidP="00EA2AD3" w14:paraId="1AE54773"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(b)</w:t>
            </w:r>
          </w:p>
          <w:p w:rsidR="00EA2AD3" w:rsidRPr="00D23D15" w:rsidP="00EA2AD3" w14:paraId="68F2CC3C"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Form Number</w:t>
            </w:r>
          </w:p>
        </w:tc>
        <w:tc>
          <w:tcPr>
            <w:tcW w:w="1306" w:type="dxa"/>
            <w:noWrap/>
          </w:tcPr>
          <w:p w:rsidR="00EA2AD3" w:rsidRPr="00D23D15" w:rsidP="00EA2AD3" w14:paraId="4592023F"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(c)</w:t>
            </w:r>
          </w:p>
          <w:p w:rsidR="00EA2AD3" w:rsidRPr="00D23D15" w:rsidP="00EA2AD3" w14:paraId="0D6D0CAC"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Number of Respondents</w:t>
            </w:r>
          </w:p>
        </w:tc>
        <w:tc>
          <w:tcPr>
            <w:tcW w:w="1426" w:type="dxa"/>
            <w:noWrap/>
          </w:tcPr>
          <w:p w:rsidR="00EA2AD3" w:rsidRPr="00D23D15" w:rsidP="00EA2AD3" w14:paraId="2B8BD789"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(d)</w:t>
            </w:r>
          </w:p>
          <w:p w:rsidR="00EA2AD3" w:rsidRPr="00D23D15" w:rsidP="00EA2AD3" w14:paraId="2ED86D53"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Number of Responses Annually per Respondent</w:t>
            </w:r>
          </w:p>
        </w:tc>
        <w:tc>
          <w:tcPr>
            <w:tcW w:w="1094" w:type="dxa"/>
          </w:tcPr>
          <w:p w:rsidR="00EA2AD3" w:rsidRPr="00D23D15" w:rsidP="00EA2AD3" w14:paraId="3FE6D8BA"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(e)</w:t>
            </w:r>
          </w:p>
          <w:p w:rsidR="00EA2AD3" w:rsidRPr="00D23D15" w:rsidP="00EA2AD3" w14:paraId="16152DAA"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 xml:space="preserve">Total Annual Responses </w:t>
            </w:r>
          </w:p>
          <w:p w:rsidR="00EA2AD3" w:rsidRPr="00D23D15" w:rsidP="00EA2AD3" w14:paraId="4585A148"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(c x d)</w:t>
            </w:r>
          </w:p>
        </w:tc>
        <w:tc>
          <w:tcPr>
            <w:tcW w:w="1530" w:type="dxa"/>
            <w:noWrap/>
          </w:tcPr>
          <w:p w:rsidR="00EA2AD3" w:rsidRPr="00D23D15" w:rsidP="00EA2AD3" w14:paraId="32892EC9"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(f)</w:t>
            </w:r>
          </w:p>
          <w:p w:rsidR="00EA2AD3" w:rsidRPr="00D23D15" w:rsidP="00EA2AD3" w14:paraId="53D49083"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Estimate of Burden Hours per Response</w:t>
            </w:r>
          </w:p>
        </w:tc>
        <w:tc>
          <w:tcPr>
            <w:tcW w:w="900" w:type="dxa"/>
            <w:noWrap/>
          </w:tcPr>
          <w:p w:rsidR="00EA2AD3" w:rsidRPr="00D23D15" w:rsidP="00EA2AD3" w14:paraId="1CB8D3F9"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(g)</w:t>
            </w:r>
          </w:p>
          <w:p w:rsidR="00EA2AD3" w:rsidRPr="00D23D15" w:rsidP="00EA2AD3" w14:paraId="79A8BDE3"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 xml:space="preserve">Total Annual Burden Hours </w:t>
            </w:r>
          </w:p>
          <w:p w:rsidR="00EA2AD3" w:rsidRPr="00D23D15" w:rsidP="00EA2AD3" w14:paraId="5989A3C6" w14:textId="77777777">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(e x f)</w:t>
            </w:r>
          </w:p>
        </w:tc>
      </w:tr>
      <w:tr w14:paraId="6015F32C" w14:textId="77777777" w:rsidTr="00932794">
        <w:tblPrEx>
          <w:tblW w:w="9805" w:type="dxa"/>
          <w:tblLook w:val="00A0"/>
        </w:tblPrEx>
        <w:trPr>
          <w:cantSplit/>
          <w:trHeight w:val="337"/>
        </w:trPr>
        <w:tc>
          <w:tcPr>
            <w:tcW w:w="2245" w:type="dxa"/>
            <w:tcBorders>
              <w:top w:val="single" w:sz="4" w:space="0" w:color="auto"/>
            </w:tcBorders>
            <w:noWrap/>
          </w:tcPr>
          <w:p w:rsidR="00E20AE9" w:rsidRPr="00D23D15" w:rsidP="00EA2AD3" w14:paraId="5506562B" w14:textId="142786F4">
            <w:pPr>
              <w:spacing w:after="0" w:line="240" w:lineRule="auto"/>
              <w:rPr>
                <w:rFonts w:ascii="Times New Roman" w:hAnsi="Times New Roman" w:cs="Times New Roman"/>
                <w:bCs/>
                <w:sz w:val="20"/>
                <w:szCs w:val="20"/>
              </w:rPr>
            </w:pPr>
            <w:r w:rsidRPr="00E20AE9">
              <w:rPr>
                <w:rFonts w:ascii="Times New Roman" w:hAnsi="Times New Roman" w:cs="Times New Roman"/>
                <w:bCs/>
                <w:sz w:val="20"/>
                <w:szCs w:val="20"/>
              </w:rPr>
              <w:t>Work Capacity Test Informed Consent*</w:t>
            </w:r>
            <w:r w:rsidR="00932794">
              <w:rPr>
                <w:rFonts w:ascii="Times New Roman" w:hAnsi="Times New Roman" w:cs="Times New Roman"/>
                <w:bCs/>
                <w:sz w:val="20"/>
                <w:szCs w:val="20"/>
              </w:rPr>
              <w:t>*</w:t>
            </w:r>
          </w:p>
        </w:tc>
        <w:tc>
          <w:tcPr>
            <w:tcW w:w="1304" w:type="dxa"/>
            <w:tcBorders>
              <w:top w:val="single" w:sz="4" w:space="0" w:color="auto"/>
            </w:tcBorders>
          </w:tcPr>
          <w:p w:rsidR="00E20AE9" w:rsidP="00EA2AD3" w14:paraId="6F24A40F" w14:textId="59E23499">
            <w:pPr>
              <w:spacing w:after="0" w:line="240" w:lineRule="auto"/>
              <w:jc w:val="center"/>
              <w:rPr>
                <w:rFonts w:ascii="Times New Roman" w:eastAsia="Times New Roman" w:hAnsi="Times New Roman" w:cs="Times New Roman"/>
                <w:sz w:val="20"/>
                <w:szCs w:val="20"/>
              </w:rPr>
            </w:pPr>
            <w:r w:rsidRPr="00932794">
              <w:rPr>
                <w:rFonts w:ascii="Times New Roman" w:eastAsia="Times New Roman" w:hAnsi="Times New Roman" w:cs="Times New Roman"/>
                <w:sz w:val="20"/>
                <w:szCs w:val="20"/>
              </w:rPr>
              <w:t>FS-5100-30</w:t>
            </w:r>
          </w:p>
        </w:tc>
        <w:tc>
          <w:tcPr>
            <w:tcW w:w="1306" w:type="dxa"/>
            <w:tcBorders>
              <w:top w:val="single" w:sz="4" w:space="0" w:color="auto"/>
            </w:tcBorders>
            <w:noWrap/>
          </w:tcPr>
          <w:p w:rsidR="00E20AE9" w:rsidP="001B3FE7" w14:paraId="6BB6B7A0" w14:textId="747AAB5F">
            <w:pPr>
              <w:spacing w:after="0" w:line="240" w:lineRule="auto"/>
              <w:rPr>
                <w:rFonts w:ascii="Times New Roman" w:eastAsia="Times New Roman" w:hAnsi="Times New Roman" w:cs="Times New Roman"/>
                <w:sz w:val="20"/>
                <w:szCs w:val="20"/>
              </w:rPr>
            </w:pPr>
            <w:r w:rsidRPr="00932794">
              <w:rPr>
                <w:rFonts w:ascii="Times New Roman" w:eastAsia="Times New Roman" w:hAnsi="Times New Roman" w:cs="Times New Roman"/>
                <w:sz w:val="20"/>
                <w:szCs w:val="20"/>
              </w:rPr>
              <w:t>24,400 (FS)</w:t>
            </w:r>
          </w:p>
        </w:tc>
        <w:tc>
          <w:tcPr>
            <w:tcW w:w="1426" w:type="dxa"/>
            <w:tcBorders>
              <w:top w:val="single" w:sz="4" w:space="0" w:color="auto"/>
            </w:tcBorders>
            <w:noWrap/>
          </w:tcPr>
          <w:p w:rsidR="00E20AE9" w:rsidRPr="00D23D15" w:rsidP="00EA2AD3" w14:paraId="5BAF6FC8" w14:textId="088C129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94" w:type="dxa"/>
            <w:tcBorders>
              <w:top w:val="single" w:sz="4" w:space="0" w:color="auto"/>
            </w:tcBorders>
          </w:tcPr>
          <w:p w:rsidR="00E20AE9" w:rsidP="00EA2AD3" w14:paraId="746032D4" w14:textId="3D678A1A">
            <w:pPr>
              <w:spacing w:after="0" w:line="240" w:lineRule="auto"/>
              <w:jc w:val="center"/>
              <w:rPr>
                <w:rFonts w:ascii="Times New Roman" w:eastAsia="Times New Roman" w:hAnsi="Times New Roman" w:cs="Times New Roman"/>
                <w:sz w:val="20"/>
                <w:szCs w:val="20"/>
              </w:rPr>
            </w:pPr>
            <w:r w:rsidRPr="00932794">
              <w:rPr>
                <w:rFonts w:ascii="Times New Roman" w:eastAsia="Times New Roman" w:hAnsi="Times New Roman" w:cs="Times New Roman"/>
                <w:sz w:val="20"/>
                <w:szCs w:val="20"/>
              </w:rPr>
              <w:t>24,400</w:t>
            </w:r>
          </w:p>
        </w:tc>
        <w:tc>
          <w:tcPr>
            <w:tcW w:w="1530" w:type="dxa"/>
            <w:tcBorders>
              <w:top w:val="single" w:sz="4" w:space="0" w:color="auto"/>
            </w:tcBorders>
            <w:noWrap/>
          </w:tcPr>
          <w:p w:rsidR="00E20AE9" w:rsidP="00EA2AD3" w14:paraId="298AF3CA" w14:textId="6965C59F">
            <w:pPr>
              <w:spacing w:after="0" w:line="240" w:lineRule="auto"/>
              <w:jc w:val="center"/>
              <w:rPr>
                <w:rFonts w:ascii="Times New Roman" w:eastAsia="Times New Roman" w:hAnsi="Times New Roman" w:cs="Times New Roman"/>
                <w:sz w:val="20"/>
                <w:szCs w:val="20"/>
              </w:rPr>
            </w:pPr>
            <w:r w:rsidRPr="00932794">
              <w:rPr>
                <w:rFonts w:ascii="Times New Roman" w:eastAsia="Times New Roman" w:hAnsi="Times New Roman" w:cs="Times New Roman"/>
                <w:sz w:val="20"/>
                <w:szCs w:val="20"/>
              </w:rPr>
              <w:t>5.5 minutes (0.09 hours)</w:t>
            </w:r>
          </w:p>
        </w:tc>
        <w:tc>
          <w:tcPr>
            <w:tcW w:w="900" w:type="dxa"/>
            <w:tcBorders>
              <w:top w:val="single" w:sz="4" w:space="0" w:color="auto"/>
            </w:tcBorders>
            <w:noWrap/>
          </w:tcPr>
          <w:p w:rsidR="00E20AE9" w:rsidP="00EA2AD3" w14:paraId="52B76120" w14:textId="04502E21">
            <w:pPr>
              <w:spacing w:after="0" w:line="240" w:lineRule="auto"/>
              <w:jc w:val="center"/>
              <w:rPr>
                <w:rFonts w:ascii="Times New Roman" w:eastAsia="Times New Roman" w:hAnsi="Times New Roman" w:cs="Times New Roman"/>
                <w:sz w:val="20"/>
                <w:szCs w:val="20"/>
              </w:rPr>
            </w:pPr>
            <w:r w:rsidRPr="00932794">
              <w:rPr>
                <w:rFonts w:ascii="Times New Roman" w:eastAsia="Times New Roman" w:hAnsi="Times New Roman" w:cs="Times New Roman"/>
                <w:sz w:val="20"/>
                <w:szCs w:val="20"/>
              </w:rPr>
              <w:t>2,196</w:t>
            </w:r>
          </w:p>
        </w:tc>
      </w:tr>
      <w:tr w14:paraId="57E96742" w14:textId="77777777" w:rsidTr="00932794">
        <w:tblPrEx>
          <w:tblW w:w="9805" w:type="dxa"/>
          <w:tblLook w:val="00A0"/>
        </w:tblPrEx>
        <w:trPr>
          <w:cantSplit/>
          <w:trHeight w:val="230"/>
        </w:trPr>
        <w:tc>
          <w:tcPr>
            <w:tcW w:w="2245" w:type="dxa"/>
            <w:vMerge w:val="restart"/>
            <w:noWrap/>
          </w:tcPr>
          <w:p w:rsidR="00932794" w:rsidRPr="00D23D15" w:rsidP="00EA2AD3" w14:paraId="1B931F25" w14:textId="5132E49F">
            <w:pPr>
              <w:spacing w:after="0" w:line="240" w:lineRule="auto"/>
              <w:rPr>
                <w:rFonts w:ascii="Times New Roman" w:hAnsi="Times New Roman" w:cs="Times New Roman"/>
                <w:bCs/>
                <w:sz w:val="20"/>
                <w:szCs w:val="20"/>
              </w:rPr>
            </w:pPr>
            <w:r w:rsidRPr="00932794">
              <w:rPr>
                <w:rFonts w:ascii="Times New Roman" w:hAnsi="Times New Roman" w:cs="Times New Roman"/>
                <w:bCs/>
                <w:sz w:val="20"/>
                <w:szCs w:val="20"/>
              </w:rPr>
              <w:t>Health Screening Questionnaire*</w:t>
            </w:r>
            <w:r>
              <w:rPr>
                <w:rFonts w:ascii="Times New Roman" w:hAnsi="Times New Roman" w:cs="Times New Roman"/>
                <w:bCs/>
                <w:sz w:val="20"/>
                <w:szCs w:val="20"/>
              </w:rPr>
              <w:t>*</w:t>
            </w:r>
          </w:p>
        </w:tc>
        <w:tc>
          <w:tcPr>
            <w:tcW w:w="1304" w:type="dxa"/>
            <w:vMerge w:val="restart"/>
          </w:tcPr>
          <w:p w:rsidR="00932794" w:rsidP="00EA2AD3" w14:paraId="761E952C" w14:textId="693B2270">
            <w:pPr>
              <w:spacing w:after="0" w:line="240" w:lineRule="auto"/>
              <w:jc w:val="center"/>
              <w:rPr>
                <w:rFonts w:ascii="Times New Roman" w:eastAsia="Times New Roman" w:hAnsi="Times New Roman" w:cs="Times New Roman"/>
                <w:sz w:val="20"/>
                <w:szCs w:val="20"/>
              </w:rPr>
            </w:pPr>
            <w:r w:rsidRPr="00932794">
              <w:rPr>
                <w:rFonts w:ascii="Times New Roman" w:eastAsia="Times New Roman" w:hAnsi="Times New Roman" w:cs="Times New Roman"/>
                <w:sz w:val="20"/>
                <w:szCs w:val="20"/>
              </w:rPr>
              <w:t>FS-5100-31</w:t>
            </w:r>
          </w:p>
        </w:tc>
        <w:tc>
          <w:tcPr>
            <w:tcW w:w="1306" w:type="dxa"/>
            <w:noWrap/>
          </w:tcPr>
          <w:p w:rsidR="00932794" w:rsidP="001B3FE7" w14:paraId="0E4DA4CF" w14:textId="1984B4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24,400</w:t>
            </w:r>
            <w:r>
              <w:rPr>
                <w:rFonts w:ascii="Times New Roman" w:eastAsia="Times New Roman" w:hAnsi="Times New Roman" w:cs="Times New Roman"/>
                <w:sz w:val="20"/>
                <w:szCs w:val="20"/>
              </w:rPr>
              <w:t xml:space="preserve"> (FS)</w:t>
            </w:r>
          </w:p>
        </w:tc>
        <w:tc>
          <w:tcPr>
            <w:tcW w:w="1426" w:type="dxa"/>
            <w:noWrap/>
          </w:tcPr>
          <w:p w:rsidR="00932794" w:rsidRPr="00D23D15" w:rsidP="00EA2AD3" w14:paraId="53B85B5C" w14:textId="685923A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94" w:type="dxa"/>
          </w:tcPr>
          <w:p w:rsidR="00932794" w:rsidP="00EA2AD3" w14:paraId="6295C12B" w14:textId="3B4685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24,000</w:t>
            </w:r>
          </w:p>
        </w:tc>
        <w:tc>
          <w:tcPr>
            <w:tcW w:w="1530" w:type="dxa"/>
            <w:vMerge w:val="restart"/>
            <w:noWrap/>
          </w:tcPr>
          <w:p w:rsidR="00932794" w:rsidRPr="00932794" w:rsidP="00932794" w14:paraId="28396C81" w14:textId="77777777">
            <w:pPr>
              <w:spacing w:after="0" w:line="240" w:lineRule="auto"/>
              <w:jc w:val="center"/>
              <w:rPr>
                <w:rFonts w:ascii="Times New Roman" w:eastAsia="Times New Roman" w:hAnsi="Times New Roman" w:cs="Times New Roman"/>
                <w:sz w:val="20"/>
                <w:szCs w:val="20"/>
              </w:rPr>
            </w:pPr>
            <w:r w:rsidRPr="00932794">
              <w:rPr>
                <w:rFonts w:ascii="Times New Roman" w:eastAsia="Times New Roman" w:hAnsi="Times New Roman" w:cs="Times New Roman"/>
                <w:sz w:val="20"/>
                <w:szCs w:val="20"/>
              </w:rPr>
              <w:t>10 minutes</w:t>
            </w:r>
          </w:p>
          <w:p w:rsidR="00932794" w:rsidP="00932794" w14:paraId="26208C47" w14:textId="3E04520D">
            <w:pPr>
              <w:spacing w:after="0" w:line="240" w:lineRule="auto"/>
              <w:jc w:val="center"/>
              <w:rPr>
                <w:rFonts w:ascii="Times New Roman" w:eastAsia="Times New Roman" w:hAnsi="Times New Roman" w:cs="Times New Roman"/>
                <w:sz w:val="20"/>
                <w:szCs w:val="20"/>
              </w:rPr>
            </w:pPr>
            <w:r w:rsidRPr="00932794">
              <w:rPr>
                <w:rFonts w:ascii="Times New Roman" w:eastAsia="Times New Roman" w:hAnsi="Times New Roman" w:cs="Times New Roman"/>
                <w:sz w:val="20"/>
                <w:szCs w:val="20"/>
              </w:rPr>
              <w:t>(0.17 hours)</w:t>
            </w:r>
          </w:p>
        </w:tc>
        <w:tc>
          <w:tcPr>
            <w:tcW w:w="900" w:type="dxa"/>
            <w:noWrap/>
          </w:tcPr>
          <w:p w:rsidR="00932794" w:rsidP="00EA2AD3" w14:paraId="49B24AB9" w14:textId="013E82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4148</w:t>
            </w:r>
          </w:p>
        </w:tc>
      </w:tr>
      <w:tr w14:paraId="1B0A6A03" w14:textId="77777777" w:rsidTr="00EA2AD3">
        <w:tblPrEx>
          <w:tblW w:w="9805" w:type="dxa"/>
          <w:tblLook w:val="00A0"/>
        </w:tblPrEx>
        <w:trPr>
          <w:cantSplit/>
          <w:trHeight w:val="230"/>
        </w:trPr>
        <w:tc>
          <w:tcPr>
            <w:tcW w:w="2245" w:type="dxa"/>
            <w:vMerge/>
            <w:noWrap/>
          </w:tcPr>
          <w:p w:rsidR="00932794" w:rsidRPr="00932794" w:rsidP="00EA2AD3" w14:paraId="00538FB0" w14:textId="77777777">
            <w:pPr>
              <w:spacing w:after="0" w:line="240" w:lineRule="auto"/>
              <w:rPr>
                <w:rFonts w:ascii="Times New Roman" w:hAnsi="Times New Roman" w:cs="Times New Roman"/>
                <w:bCs/>
                <w:sz w:val="20"/>
                <w:szCs w:val="20"/>
              </w:rPr>
            </w:pPr>
          </w:p>
        </w:tc>
        <w:tc>
          <w:tcPr>
            <w:tcW w:w="1304" w:type="dxa"/>
            <w:vMerge/>
          </w:tcPr>
          <w:p w:rsidR="00932794" w:rsidRPr="00932794" w:rsidP="00EA2AD3" w14:paraId="20BC134E" w14:textId="77777777">
            <w:pPr>
              <w:spacing w:after="0" w:line="240" w:lineRule="auto"/>
              <w:jc w:val="center"/>
              <w:rPr>
                <w:rFonts w:ascii="Times New Roman" w:eastAsia="Times New Roman" w:hAnsi="Times New Roman" w:cs="Times New Roman"/>
                <w:sz w:val="20"/>
                <w:szCs w:val="20"/>
              </w:rPr>
            </w:pPr>
          </w:p>
        </w:tc>
        <w:tc>
          <w:tcPr>
            <w:tcW w:w="1306" w:type="dxa"/>
            <w:noWrap/>
          </w:tcPr>
          <w:p w:rsidR="00932794" w:rsidP="001B3FE7" w14:paraId="6A3D4BEF" w14:textId="0F7F1F7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900 (DOI)</w:t>
            </w:r>
          </w:p>
        </w:tc>
        <w:tc>
          <w:tcPr>
            <w:tcW w:w="1426" w:type="dxa"/>
            <w:noWrap/>
          </w:tcPr>
          <w:p w:rsidR="00932794" w:rsidP="00EA2AD3" w14:paraId="4C970BAE" w14:textId="1AE788A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94" w:type="dxa"/>
          </w:tcPr>
          <w:p w:rsidR="00932794" w:rsidP="00EA2AD3" w14:paraId="59A7F5B7" w14:textId="0BD1BD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w:t>
            </w:r>
          </w:p>
        </w:tc>
        <w:tc>
          <w:tcPr>
            <w:tcW w:w="1530" w:type="dxa"/>
            <w:vMerge/>
            <w:noWrap/>
          </w:tcPr>
          <w:p w:rsidR="00932794" w:rsidP="00EA2AD3" w14:paraId="1B8A4FB7" w14:textId="77777777">
            <w:pPr>
              <w:spacing w:after="0" w:line="240" w:lineRule="auto"/>
              <w:jc w:val="center"/>
              <w:rPr>
                <w:rFonts w:ascii="Times New Roman" w:eastAsia="Times New Roman" w:hAnsi="Times New Roman" w:cs="Times New Roman"/>
                <w:sz w:val="20"/>
                <w:szCs w:val="20"/>
              </w:rPr>
            </w:pPr>
          </w:p>
        </w:tc>
        <w:tc>
          <w:tcPr>
            <w:tcW w:w="900" w:type="dxa"/>
            <w:noWrap/>
          </w:tcPr>
          <w:p w:rsidR="00932794" w:rsidP="00EA2AD3" w14:paraId="2420D7FA" w14:textId="2710A3E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w:t>
            </w:r>
          </w:p>
        </w:tc>
      </w:tr>
      <w:tr w14:paraId="51AC3C39" w14:textId="77777777" w:rsidTr="00EA2AD3">
        <w:tblPrEx>
          <w:tblW w:w="9805" w:type="dxa"/>
          <w:tblLook w:val="00A0"/>
        </w:tblPrEx>
        <w:trPr>
          <w:cantSplit/>
          <w:trHeight w:val="337"/>
        </w:trPr>
        <w:tc>
          <w:tcPr>
            <w:tcW w:w="2245" w:type="dxa"/>
            <w:noWrap/>
          </w:tcPr>
          <w:p w:rsidR="00EA2AD3" w:rsidRPr="00D23D15" w:rsidP="00EA2AD3" w14:paraId="494704B7" w14:textId="77777777">
            <w:pPr>
              <w:spacing w:after="0" w:line="240" w:lineRule="auto"/>
              <w:rPr>
                <w:rFonts w:ascii="Times New Roman" w:eastAsia="Times New Roman" w:hAnsi="Times New Roman" w:cs="Times New Roman"/>
                <w:sz w:val="20"/>
                <w:szCs w:val="20"/>
              </w:rPr>
            </w:pPr>
            <w:r w:rsidRPr="00D23D15">
              <w:rPr>
                <w:rFonts w:ascii="Times New Roman" w:hAnsi="Times New Roman" w:cs="Times New Roman"/>
                <w:bCs/>
                <w:sz w:val="20"/>
                <w:szCs w:val="20"/>
              </w:rPr>
              <w:t>Wildland Firefighter Medical Qualifications Program Medical Exam</w:t>
            </w:r>
            <w:r w:rsidR="002A23C7">
              <w:rPr>
                <w:rFonts w:ascii="Times New Roman" w:hAnsi="Times New Roman" w:cs="Times New Roman"/>
                <w:bCs/>
                <w:sz w:val="20"/>
                <w:szCs w:val="20"/>
              </w:rPr>
              <w:t>**</w:t>
            </w:r>
          </w:p>
        </w:tc>
        <w:tc>
          <w:tcPr>
            <w:tcW w:w="1304" w:type="dxa"/>
          </w:tcPr>
          <w:p w:rsidR="00EA2AD3" w:rsidRPr="00D23D15" w:rsidP="00EA2AD3" w14:paraId="448CBCF1" w14:textId="7777777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FS-5100-41</w:t>
            </w:r>
          </w:p>
        </w:tc>
        <w:tc>
          <w:tcPr>
            <w:tcW w:w="1306" w:type="dxa"/>
            <w:noWrap/>
          </w:tcPr>
          <w:p w:rsidR="007E5F6F" w:rsidP="001B3FE7" w14:paraId="79A1908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4,300</w:t>
            </w:r>
            <w:r w:rsidR="001B3FE7">
              <w:rPr>
                <w:rFonts w:ascii="Times New Roman" w:eastAsia="Times New Roman" w:hAnsi="Times New Roman" w:cs="Times New Roman"/>
                <w:sz w:val="20"/>
                <w:szCs w:val="20"/>
              </w:rPr>
              <w:t xml:space="preserve"> (FS)</w:t>
            </w:r>
          </w:p>
          <w:p w:rsidR="00EA2AD3" w:rsidRPr="00D23D15" w:rsidP="001B3FE7" w14:paraId="663948EF" w14:textId="1298730E">
            <w:pPr>
              <w:spacing w:after="0" w:line="240" w:lineRule="auto"/>
              <w:rPr>
                <w:rFonts w:ascii="Times New Roman" w:eastAsia="Times New Roman" w:hAnsi="Times New Roman" w:cs="Times New Roman"/>
                <w:sz w:val="20"/>
                <w:szCs w:val="20"/>
              </w:rPr>
            </w:pPr>
          </w:p>
        </w:tc>
        <w:tc>
          <w:tcPr>
            <w:tcW w:w="1426" w:type="dxa"/>
            <w:noWrap/>
          </w:tcPr>
          <w:p w:rsidR="00EA2AD3" w:rsidRPr="00D23D15" w:rsidP="00EA2AD3" w14:paraId="3EAFDB6E" w14:textId="77777777">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1</w:t>
            </w:r>
          </w:p>
        </w:tc>
        <w:tc>
          <w:tcPr>
            <w:tcW w:w="1094" w:type="dxa"/>
          </w:tcPr>
          <w:p w:rsidR="00EA2AD3" w:rsidRPr="00D23D15" w:rsidP="00EA2AD3" w14:paraId="7B81E64C" w14:textId="4B06A54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4,300</w:t>
            </w:r>
          </w:p>
        </w:tc>
        <w:tc>
          <w:tcPr>
            <w:tcW w:w="1530" w:type="dxa"/>
            <w:noWrap/>
          </w:tcPr>
          <w:p w:rsidR="00EA2AD3" w:rsidRPr="00D23D15" w:rsidP="00EA2AD3" w14:paraId="416CDB8F" w14:textId="4D98DE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r w:rsidRPr="00D23D15">
              <w:rPr>
                <w:rFonts w:ascii="Times New Roman" w:eastAsia="Times New Roman" w:hAnsi="Times New Roman" w:cs="Times New Roman"/>
                <w:sz w:val="20"/>
                <w:szCs w:val="20"/>
              </w:rPr>
              <w:t xml:space="preserve"> minutes</w:t>
            </w:r>
          </w:p>
          <w:p w:rsidR="00EA2AD3" w:rsidRPr="00D23D15" w:rsidP="00EA2AD3" w14:paraId="082FD0CC" w14:textId="4B63A1AB">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w:t>
            </w:r>
            <w:r w:rsidR="00B65506">
              <w:rPr>
                <w:rFonts w:ascii="Times New Roman" w:eastAsia="Times New Roman" w:hAnsi="Times New Roman" w:cs="Times New Roman"/>
                <w:sz w:val="20"/>
                <w:szCs w:val="20"/>
              </w:rPr>
              <w:t>3</w:t>
            </w:r>
            <w:r w:rsidRPr="00D23D15">
              <w:rPr>
                <w:rFonts w:ascii="Times New Roman" w:eastAsia="Times New Roman" w:hAnsi="Times New Roman" w:cs="Times New Roman"/>
                <w:sz w:val="20"/>
                <w:szCs w:val="20"/>
              </w:rPr>
              <w:t xml:space="preserve"> hours)</w:t>
            </w:r>
          </w:p>
        </w:tc>
        <w:tc>
          <w:tcPr>
            <w:tcW w:w="900" w:type="dxa"/>
            <w:noWrap/>
          </w:tcPr>
          <w:p w:rsidR="00EA2AD3" w:rsidRPr="00D23D15" w:rsidP="00EA2AD3" w14:paraId="2D69DF67" w14:textId="06FFA24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12,900</w:t>
            </w:r>
          </w:p>
        </w:tc>
      </w:tr>
      <w:tr w14:paraId="0D2592E9" w14:textId="77777777" w:rsidTr="00EA2AD3">
        <w:tblPrEx>
          <w:tblW w:w="9805" w:type="dxa"/>
          <w:tblLook w:val="00A0"/>
        </w:tblPrEx>
        <w:trPr>
          <w:cantSplit/>
          <w:trHeight w:val="337"/>
        </w:trPr>
        <w:tc>
          <w:tcPr>
            <w:tcW w:w="2245" w:type="dxa"/>
            <w:noWrap/>
          </w:tcPr>
          <w:p w:rsidR="00EA2AD3" w:rsidRPr="00D23D15" w:rsidP="00EA2AD3" w14:paraId="578F2D53" w14:textId="77777777">
            <w:pPr>
              <w:spacing w:after="0" w:line="240" w:lineRule="auto"/>
              <w:rPr>
                <w:rFonts w:ascii="Times New Roman" w:eastAsia="Times New Roman" w:hAnsi="Times New Roman" w:cs="Times New Roman"/>
                <w:sz w:val="20"/>
                <w:szCs w:val="20"/>
              </w:rPr>
            </w:pPr>
            <w:r w:rsidRPr="00D23D15">
              <w:rPr>
                <w:rFonts w:ascii="Times New Roman" w:hAnsi="Times New Roman" w:cs="Times New Roman"/>
                <w:bCs/>
                <w:sz w:val="20"/>
                <w:szCs w:val="20"/>
              </w:rPr>
              <w:t>Self-Certification Statement and Blood Pressure Check</w:t>
            </w:r>
            <w:r w:rsidR="002A23C7">
              <w:rPr>
                <w:rFonts w:ascii="Times New Roman" w:hAnsi="Times New Roman" w:cs="Times New Roman"/>
                <w:bCs/>
                <w:sz w:val="20"/>
                <w:szCs w:val="20"/>
              </w:rPr>
              <w:t>**</w:t>
            </w:r>
          </w:p>
        </w:tc>
        <w:tc>
          <w:tcPr>
            <w:tcW w:w="1304" w:type="dxa"/>
          </w:tcPr>
          <w:p w:rsidR="00EA2AD3" w:rsidRPr="00D23D15" w:rsidP="00EA2AD3" w14:paraId="2ACAA218" w14:textId="7777777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FS-5100-42</w:t>
            </w:r>
          </w:p>
        </w:tc>
        <w:tc>
          <w:tcPr>
            <w:tcW w:w="1306" w:type="dxa"/>
            <w:noWrap/>
          </w:tcPr>
          <w:p w:rsidR="00EA2AD3" w:rsidP="001B3FE7" w14:paraId="3F9BA872"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7,000</w:t>
            </w:r>
            <w:r w:rsidR="001B3FE7">
              <w:rPr>
                <w:rFonts w:ascii="Times New Roman" w:eastAsia="Times New Roman" w:hAnsi="Times New Roman" w:cs="Times New Roman"/>
                <w:sz w:val="20"/>
                <w:szCs w:val="20"/>
              </w:rPr>
              <w:t xml:space="preserve"> (FS)</w:t>
            </w:r>
          </w:p>
          <w:p w:rsidR="007E5F6F" w:rsidRPr="00D23D15" w:rsidP="001B3FE7" w14:paraId="3AB93D7F" w14:textId="76BDD5C7">
            <w:pPr>
              <w:spacing w:after="0" w:line="240" w:lineRule="auto"/>
              <w:rPr>
                <w:rFonts w:ascii="Times New Roman" w:eastAsia="Times New Roman" w:hAnsi="Times New Roman" w:cs="Times New Roman"/>
                <w:sz w:val="20"/>
                <w:szCs w:val="20"/>
              </w:rPr>
            </w:pPr>
          </w:p>
        </w:tc>
        <w:tc>
          <w:tcPr>
            <w:tcW w:w="1426" w:type="dxa"/>
            <w:noWrap/>
          </w:tcPr>
          <w:p w:rsidR="00EA2AD3" w:rsidRPr="00D23D15" w:rsidP="00EA2AD3" w14:paraId="6F79159D" w14:textId="77777777">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1</w:t>
            </w:r>
          </w:p>
        </w:tc>
        <w:tc>
          <w:tcPr>
            <w:tcW w:w="1094" w:type="dxa"/>
          </w:tcPr>
          <w:p w:rsidR="00EA2AD3" w:rsidRPr="00D23D15" w:rsidP="00EA2AD3" w14:paraId="133F1822" w14:textId="7480F8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7,000</w:t>
            </w:r>
          </w:p>
        </w:tc>
        <w:tc>
          <w:tcPr>
            <w:tcW w:w="1530" w:type="dxa"/>
            <w:noWrap/>
          </w:tcPr>
          <w:p w:rsidR="00EA2AD3" w:rsidRPr="00D23D15" w:rsidP="00EA2AD3" w14:paraId="768D79A2" w14:textId="7749C9E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D23D15">
              <w:rPr>
                <w:rFonts w:ascii="Times New Roman" w:eastAsia="Times New Roman" w:hAnsi="Times New Roman" w:cs="Times New Roman"/>
                <w:sz w:val="20"/>
                <w:szCs w:val="20"/>
              </w:rPr>
              <w:t xml:space="preserve"> minutes</w:t>
            </w:r>
          </w:p>
          <w:p w:rsidR="00EA2AD3" w:rsidRPr="00D23D15" w:rsidP="00EA2AD3" w14:paraId="2C803F47" w14:textId="44223DF0">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(0.</w:t>
            </w:r>
            <w:r w:rsidR="00B65506">
              <w:rPr>
                <w:rFonts w:ascii="Times New Roman" w:eastAsia="Times New Roman" w:hAnsi="Times New Roman" w:cs="Times New Roman"/>
                <w:sz w:val="20"/>
                <w:szCs w:val="20"/>
              </w:rPr>
              <w:t>17</w:t>
            </w:r>
            <w:r w:rsidRPr="00D23D15">
              <w:rPr>
                <w:rFonts w:ascii="Times New Roman" w:eastAsia="Times New Roman" w:hAnsi="Times New Roman" w:cs="Times New Roman"/>
                <w:sz w:val="20"/>
                <w:szCs w:val="20"/>
              </w:rPr>
              <w:t xml:space="preserve"> hours)</w:t>
            </w:r>
          </w:p>
        </w:tc>
        <w:tc>
          <w:tcPr>
            <w:tcW w:w="900" w:type="dxa"/>
            <w:noWrap/>
          </w:tcPr>
          <w:p w:rsidR="00EA2AD3" w:rsidRPr="00D23D15" w:rsidP="00EA2AD3" w14:paraId="4F085159" w14:textId="186D695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1,190</w:t>
            </w:r>
          </w:p>
        </w:tc>
      </w:tr>
      <w:tr w14:paraId="5DE4C2CB" w14:textId="77777777" w:rsidTr="00EA2AD3">
        <w:tblPrEx>
          <w:tblW w:w="9805" w:type="dxa"/>
          <w:tblLook w:val="00A0"/>
        </w:tblPrEx>
        <w:trPr>
          <w:cantSplit/>
          <w:trHeight w:val="337"/>
        </w:trPr>
        <w:tc>
          <w:tcPr>
            <w:tcW w:w="2245" w:type="dxa"/>
            <w:noWrap/>
          </w:tcPr>
          <w:p w:rsidR="00EA2AD3" w:rsidRPr="00E20AE9" w:rsidP="00EA2AD3" w14:paraId="7581A45F" w14:textId="7DCCF4BF">
            <w:pPr>
              <w:spacing w:after="0" w:line="240" w:lineRule="auto"/>
              <w:rPr>
                <w:rFonts w:ascii="Times New Roman" w:eastAsia="Times New Roman" w:hAnsi="Times New Roman" w:cs="Times New Roman"/>
                <w:i/>
                <w:iCs/>
                <w:sz w:val="20"/>
                <w:szCs w:val="20"/>
              </w:rPr>
            </w:pPr>
            <w:r w:rsidRPr="00E20AE9">
              <w:rPr>
                <w:rFonts w:ascii="Times New Roman" w:eastAsia="Times New Roman" w:hAnsi="Times New Roman" w:cs="Times New Roman"/>
                <w:i/>
                <w:iCs/>
                <w:sz w:val="20"/>
                <w:szCs w:val="20"/>
              </w:rPr>
              <w:t>Totals</w:t>
            </w:r>
            <w:r w:rsidRPr="00E20AE9" w:rsidR="00E20AE9">
              <w:rPr>
                <w:rFonts w:ascii="Times New Roman" w:eastAsia="Times New Roman" w:hAnsi="Times New Roman" w:cs="Times New Roman"/>
                <w:i/>
                <w:iCs/>
                <w:sz w:val="20"/>
                <w:szCs w:val="20"/>
              </w:rPr>
              <w:t xml:space="preserve"> (future)</w:t>
            </w:r>
          </w:p>
        </w:tc>
        <w:tc>
          <w:tcPr>
            <w:tcW w:w="1304" w:type="dxa"/>
          </w:tcPr>
          <w:p w:rsidR="00EA2AD3" w:rsidRPr="00E20AE9" w:rsidP="00EA2AD3" w14:paraId="098BC567" w14:textId="77777777">
            <w:pPr>
              <w:spacing w:after="0" w:line="240" w:lineRule="auto"/>
              <w:jc w:val="center"/>
              <w:rPr>
                <w:rFonts w:ascii="Times New Roman" w:eastAsia="Times New Roman" w:hAnsi="Times New Roman" w:cs="Times New Roman"/>
                <w:i/>
                <w:iCs/>
                <w:sz w:val="20"/>
                <w:szCs w:val="20"/>
              </w:rPr>
            </w:pPr>
            <w:r w:rsidRPr="00E20AE9">
              <w:rPr>
                <w:rFonts w:ascii="Times New Roman" w:eastAsia="Times New Roman" w:hAnsi="Times New Roman" w:cs="Times New Roman"/>
                <w:i/>
                <w:iCs/>
                <w:sz w:val="20"/>
                <w:szCs w:val="20"/>
              </w:rPr>
              <w:t>---</w:t>
            </w:r>
          </w:p>
        </w:tc>
        <w:tc>
          <w:tcPr>
            <w:tcW w:w="1306" w:type="dxa"/>
            <w:noWrap/>
          </w:tcPr>
          <w:p w:rsidR="00EA2AD3" w:rsidRPr="00E20AE9" w:rsidP="00EA2AD3" w14:paraId="5220C1AE" w14:textId="442D5EE0">
            <w:pPr>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61,000</w:t>
            </w:r>
          </w:p>
        </w:tc>
        <w:tc>
          <w:tcPr>
            <w:tcW w:w="1426" w:type="dxa"/>
            <w:noWrap/>
          </w:tcPr>
          <w:p w:rsidR="00EA2AD3" w:rsidRPr="00E20AE9" w:rsidP="00EA2AD3" w14:paraId="4DB31211" w14:textId="77777777">
            <w:pPr>
              <w:spacing w:after="0" w:line="240" w:lineRule="auto"/>
              <w:jc w:val="center"/>
              <w:rPr>
                <w:rFonts w:ascii="Times New Roman" w:eastAsia="Times New Roman" w:hAnsi="Times New Roman" w:cs="Times New Roman"/>
                <w:i/>
                <w:iCs/>
                <w:sz w:val="20"/>
                <w:szCs w:val="20"/>
              </w:rPr>
            </w:pPr>
            <w:r w:rsidRPr="00E20AE9">
              <w:rPr>
                <w:rFonts w:ascii="Times New Roman" w:eastAsia="Times New Roman" w:hAnsi="Times New Roman" w:cs="Times New Roman"/>
                <w:i/>
                <w:iCs/>
                <w:sz w:val="20"/>
                <w:szCs w:val="20"/>
              </w:rPr>
              <w:t>---</w:t>
            </w:r>
          </w:p>
        </w:tc>
        <w:tc>
          <w:tcPr>
            <w:tcW w:w="1094" w:type="dxa"/>
          </w:tcPr>
          <w:p w:rsidR="00EA2AD3" w:rsidRPr="00E20AE9" w:rsidP="00EA2AD3" w14:paraId="69C8F88E" w14:textId="1B042715">
            <w:pPr>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61,000</w:t>
            </w:r>
          </w:p>
        </w:tc>
        <w:tc>
          <w:tcPr>
            <w:tcW w:w="1530" w:type="dxa"/>
            <w:noWrap/>
          </w:tcPr>
          <w:p w:rsidR="00EA2AD3" w:rsidRPr="00E20AE9" w:rsidP="00EA2AD3" w14:paraId="5DF44C61" w14:textId="77777777">
            <w:pPr>
              <w:spacing w:after="0" w:line="240" w:lineRule="auto"/>
              <w:jc w:val="center"/>
              <w:rPr>
                <w:rFonts w:ascii="Times New Roman" w:eastAsia="Times New Roman" w:hAnsi="Times New Roman" w:cs="Times New Roman"/>
                <w:i/>
                <w:iCs/>
                <w:sz w:val="20"/>
                <w:szCs w:val="20"/>
              </w:rPr>
            </w:pPr>
            <w:r w:rsidRPr="00E20AE9">
              <w:rPr>
                <w:rFonts w:ascii="Times New Roman" w:eastAsia="Times New Roman" w:hAnsi="Times New Roman" w:cs="Times New Roman"/>
                <w:i/>
                <w:iCs/>
                <w:sz w:val="20"/>
                <w:szCs w:val="20"/>
              </w:rPr>
              <w:t>---</w:t>
            </w:r>
          </w:p>
        </w:tc>
        <w:tc>
          <w:tcPr>
            <w:tcW w:w="900" w:type="dxa"/>
            <w:noWrap/>
          </w:tcPr>
          <w:p w:rsidR="00EA2AD3" w:rsidRPr="00E20AE9" w:rsidP="00EA2AD3" w14:paraId="00231B8E" w14:textId="5C025C76">
            <w:pPr>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20,587</w:t>
            </w:r>
          </w:p>
        </w:tc>
      </w:tr>
    </w:tbl>
    <w:p w:rsidR="00E032A5" w:rsidP="00A3143D" w14:paraId="2C11C608"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p>
    <w:p w:rsidR="00FB35F1" w:rsidRPr="00FB35F1" w:rsidP="000E1BE0" w14:paraId="40E6F26E" w14:textId="6456433B">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w:t>
      </w:r>
      <w:r w:rsidRPr="00FB35F1">
        <w:rPr>
          <w:rFonts w:ascii="Tahoma" w:eastAsia="Times New Roman" w:hAnsi="Tahoma" w:cs="Tahoma"/>
        </w:rPr>
        <w:t xml:space="preserve">These totals were calculated by querying the </w:t>
      </w:r>
      <w:r w:rsidR="007E5F6F">
        <w:rPr>
          <w:rFonts w:ascii="Tahoma" w:eastAsia="Times New Roman" w:hAnsi="Tahoma" w:cs="Tahoma"/>
        </w:rPr>
        <w:t>eMedical Records System,</w:t>
      </w:r>
      <w:r w:rsidRPr="00FB35F1">
        <w:rPr>
          <w:rFonts w:ascii="Tahoma" w:eastAsia="Times New Roman" w:hAnsi="Tahoma" w:cs="Tahoma"/>
        </w:rPr>
        <w:t xml:space="preserve"> the </w:t>
      </w:r>
      <w:r w:rsidR="00F44AA7">
        <w:rPr>
          <w:rFonts w:ascii="Tahoma" w:eastAsia="Times New Roman" w:hAnsi="Tahoma" w:cs="Tahoma"/>
        </w:rPr>
        <w:t>US Forest Service</w:t>
      </w:r>
      <w:r w:rsidRPr="00FB35F1">
        <w:rPr>
          <w:rFonts w:ascii="Tahoma" w:eastAsia="Times New Roman" w:hAnsi="Tahoma" w:cs="Tahoma"/>
        </w:rPr>
        <w:t xml:space="preserve"> </w:t>
      </w:r>
      <w:r w:rsidR="00F44AA7">
        <w:rPr>
          <w:rFonts w:ascii="Tahoma" w:eastAsia="Times New Roman" w:hAnsi="Tahoma" w:cs="Tahoma"/>
        </w:rPr>
        <w:t>electronic medical record system for wildland fire personnel</w:t>
      </w:r>
      <w:r w:rsidRPr="00FB35F1">
        <w:rPr>
          <w:rFonts w:ascii="Tahoma" w:eastAsia="Times New Roman" w:hAnsi="Tahoma" w:cs="Tahoma"/>
        </w:rPr>
        <w:t>,</w:t>
      </w:r>
      <w:r w:rsidR="00F44AA7">
        <w:rPr>
          <w:rFonts w:ascii="Tahoma" w:eastAsia="Times New Roman" w:hAnsi="Tahoma" w:cs="Tahoma"/>
        </w:rPr>
        <w:t xml:space="preserve"> for 2021 numbers</w:t>
      </w:r>
      <w:r>
        <w:rPr>
          <w:rFonts w:ascii="Tahoma" w:eastAsia="Times New Roman" w:hAnsi="Tahoma" w:cs="Tahoma"/>
        </w:rPr>
        <w:t xml:space="preserve">; showing </w:t>
      </w:r>
      <w:r w:rsidRPr="00FB35F1">
        <w:rPr>
          <w:rFonts w:ascii="Tahoma" w:eastAsia="Times New Roman" w:hAnsi="Tahoma" w:cs="Tahoma"/>
        </w:rPr>
        <w:t>how many wil</w:t>
      </w:r>
      <w:r w:rsidR="00866088">
        <w:rPr>
          <w:rFonts w:ascii="Tahoma" w:eastAsia="Times New Roman" w:hAnsi="Tahoma" w:cs="Tahoma"/>
        </w:rPr>
        <w:t>dland firefighting candidates and</w:t>
      </w:r>
      <w:r w:rsidRPr="00FB35F1">
        <w:rPr>
          <w:rFonts w:ascii="Tahoma" w:eastAsia="Times New Roman" w:hAnsi="Tahoma" w:cs="Tahoma"/>
        </w:rPr>
        <w:t xml:space="preserve"> non-primary fire staff completed the FS-5100-30 and FS-5100-31 </w:t>
      </w:r>
      <w:r w:rsidRPr="00FB35F1" w:rsidR="00364619">
        <w:rPr>
          <w:rFonts w:ascii="Tahoma" w:eastAsia="Times New Roman" w:hAnsi="Tahoma" w:cs="Tahoma"/>
        </w:rPr>
        <w:t>forms</w:t>
      </w:r>
      <w:r w:rsidR="00364619">
        <w:rPr>
          <w:rFonts w:ascii="Tahoma" w:eastAsia="Times New Roman" w:hAnsi="Tahoma" w:cs="Tahoma"/>
        </w:rPr>
        <w:t xml:space="preserve"> and</w:t>
      </w:r>
      <w:r w:rsidR="00F44AA7">
        <w:rPr>
          <w:rFonts w:ascii="Tahoma" w:eastAsia="Times New Roman" w:hAnsi="Tahoma" w:cs="Tahoma"/>
        </w:rPr>
        <w:t xml:space="preserve"> obtaining numbers from the Department of Interior for non-primary fire staff who completed the FS-5100-31,</w:t>
      </w:r>
      <w:r w:rsidRPr="00FB35F1">
        <w:rPr>
          <w:rFonts w:ascii="Tahoma" w:eastAsia="Times New Roman" w:hAnsi="Tahoma" w:cs="Tahoma"/>
        </w:rPr>
        <w:t xml:space="preserve"> in order to obtain clearance for the WCT.  The estimate of Burden hours per response was obtained by averaging the time it took for a sample group of people to actually read and fill out the forms.</w:t>
      </w:r>
    </w:p>
    <w:p w:rsidR="007E5F6F" w:rsidRPr="00FB35F1" w:rsidP="00F44AA7" w14:paraId="2A76140B" w14:textId="674A115C">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w:t>
      </w:r>
      <w:r w:rsidRPr="00FB35F1" w:rsidR="00FB35F1">
        <w:rPr>
          <w:rFonts w:ascii="Tahoma" w:eastAsia="Times New Roman" w:hAnsi="Tahoma" w:cs="Tahoma"/>
        </w:rPr>
        <w:t xml:space="preserve">These totals were calculated by querying the </w:t>
      </w:r>
      <w:r w:rsidR="00695780">
        <w:rPr>
          <w:rFonts w:ascii="Tahoma" w:eastAsia="Times New Roman" w:hAnsi="Tahoma" w:cs="Tahoma"/>
        </w:rPr>
        <w:t xml:space="preserve">eMedical </w:t>
      </w:r>
      <w:r w:rsidR="00F44AA7">
        <w:rPr>
          <w:rFonts w:ascii="Tahoma" w:eastAsia="Times New Roman" w:hAnsi="Tahoma" w:cs="Tahoma"/>
        </w:rPr>
        <w:t>Records S</w:t>
      </w:r>
      <w:r w:rsidR="00695780">
        <w:rPr>
          <w:rFonts w:ascii="Tahoma" w:eastAsia="Times New Roman" w:hAnsi="Tahoma" w:cs="Tahoma"/>
        </w:rPr>
        <w:t xml:space="preserve">ystem, the </w:t>
      </w:r>
      <w:r w:rsidR="00F44AA7">
        <w:rPr>
          <w:rFonts w:ascii="Tahoma" w:eastAsia="Times New Roman" w:hAnsi="Tahoma" w:cs="Tahoma"/>
        </w:rPr>
        <w:t xml:space="preserve">US </w:t>
      </w:r>
      <w:r w:rsidR="00695780">
        <w:rPr>
          <w:rFonts w:ascii="Tahoma" w:eastAsia="Times New Roman" w:hAnsi="Tahoma" w:cs="Tahoma"/>
        </w:rPr>
        <w:t>Forest Service electronic medical record</w:t>
      </w:r>
      <w:r w:rsidR="00F44AA7">
        <w:rPr>
          <w:rFonts w:ascii="Tahoma" w:eastAsia="Times New Roman" w:hAnsi="Tahoma" w:cs="Tahoma"/>
        </w:rPr>
        <w:t xml:space="preserve"> </w:t>
      </w:r>
      <w:r w:rsidR="00695780">
        <w:rPr>
          <w:rFonts w:ascii="Tahoma" w:eastAsia="Times New Roman" w:hAnsi="Tahoma" w:cs="Tahoma"/>
        </w:rPr>
        <w:t>s</w:t>
      </w:r>
      <w:r w:rsidR="00F44AA7">
        <w:rPr>
          <w:rFonts w:ascii="Tahoma" w:eastAsia="Times New Roman" w:hAnsi="Tahoma" w:cs="Tahoma"/>
        </w:rPr>
        <w:t>ystem</w:t>
      </w:r>
      <w:r w:rsidR="00695780">
        <w:rPr>
          <w:rFonts w:ascii="Tahoma" w:eastAsia="Times New Roman" w:hAnsi="Tahoma" w:cs="Tahoma"/>
        </w:rPr>
        <w:t xml:space="preserve"> for </w:t>
      </w:r>
      <w:r w:rsidR="00F44AA7">
        <w:rPr>
          <w:rFonts w:ascii="Tahoma" w:eastAsia="Times New Roman" w:hAnsi="Tahoma" w:cs="Tahoma"/>
        </w:rPr>
        <w:t xml:space="preserve">wildland </w:t>
      </w:r>
      <w:r w:rsidR="00695780">
        <w:rPr>
          <w:rFonts w:ascii="Tahoma" w:eastAsia="Times New Roman" w:hAnsi="Tahoma" w:cs="Tahoma"/>
        </w:rPr>
        <w:t>fire personnel</w:t>
      </w:r>
      <w:r w:rsidR="00F44AA7">
        <w:rPr>
          <w:rFonts w:ascii="Tahoma" w:eastAsia="Times New Roman" w:hAnsi="Tahoma" w:cs="Tahoma"/>
        </w:rPr>
        <w:t>,</w:t>
      </w:r>
      <w:r w:rsidR="00695780">
        <w:rPr>
          <w:rFonts w:ascii="Tahoma" w:eastAsia="Times New Roman" w:hAnsi="Tahoma" w:cs="Tahoma"/>
        </w:rPr>
        <w:t xml:space="preserve"> for 2021</w:t>
      </w:r>
      <w:r w:rsidR="00F44AA7">
        <w:rPr>
          <w:rFonts w:ascii="Tahoma" w:eastAsia="Times New Roman" w:hAnsi="Tahoma" w:cs="Tahoma"/>
        </w:rPr>
        <w:t xml:space="preserve"> numbers to estimate what the future numbers will look like as </w:t>
      </w:r>
      <w:r w:rsidRPr="00453D03" w:rsidR="00453D03">
        <w:rPr>
          <w:rFonts w:ascii="Tahoma" w:eastAsia="Times New Roman" w:hAnsi="Tahoma" w:cs="Tahoma"/>
        </w:rPr>
        <w:t>FS-5100-41</w:t>
      </w:r>
      <w:r w:rsidR="00453D03">
        <w:rPr>
          <w:rFonts w:ascii="Tahoma" w:eastAsia="Times New Roman" w:hAnsi="Tahoma" w:cs="Tahoma"/>
        </w:rPr>
        <w:t xml:space="preserve"> and </w:t>
      </w:r>
      <w:r w:rsidRPr="00453D03" w:rsidR="00453D03">
        <w:rPr>
          <w:rFonts w:ascii="Tahoma" w:eastAsia="Times New Roman" w:hAnsi="Tahoma" w:cs="Tahoma"/>
        </w:rPr>
        <w:t>FS-5100-42</w:t>
      </w:r>
      <w:r w:rsidR="00453D03">
        <w:rPr>
          <w:rFonts w:ascii="Tahoma" w:eastAsia="Times New Roman" w:hAnsi="Tahoma" w:cs="Tahoma"/>
        </w:rPr>
        <w:t xml:space="preserve"> </w:t>
      </w:r>
      <w:r w:rsidR="00F44AA7">
        <w:rPr>
          <w:rFonts w:ascii="Tahoma" w:eastAsia="Times New Roman" w:hAnsi="Tahoma" w:cs="Tahoma"/>
        </w:rPr>
        <w:t xml:space="preserve">are </w:t>
      </w:r>
      <w:r w:rsidR="006E10E2">
        <w:rPr>
          <w:rFonts w:ascii="Tahoma" w:eastAsia="Times New Roman" w:hAnsi="Tahoma" w:cs="Tahoma"/>
        </w:rPr>
        <w:t xml:space="preserve">in the </w:t>
      </w:r>
      <w:r w:rsidR="006E10E2">
        <w:rPr>
          <w:rFonts w:ascii="Tahoma" w:eastAsia="Times New Roman" w:hAnsi="Tahoma" w:cs="Tahoma"/>
        </w:rPr>
        <w:t>preliminary phases of implementation in a Regional roll-out for firefighter positions</w:t>
      </w:r>
      <w:r>
        <w:rPr>
          <w:rFonts w:ascii="Tahoma" w:eastAsia="Times New Roman" w:hAnsi="Tahoma" w:cs="Tahoma"/>
        </w:rPr>
        <w:t>; showing</w:t>
      </w:r>
      <w:r w:rsidRPr="00FB35F1" w:rsidR="00FB35F1">
        <w:rPr>
          <w:rFonts w:ascii="Tahoma" w:eastAsia="Times New Roman" w:hAnsi="Tahoma" w:cs="Tahoma"/>
        </w:rPr>
        <w:t xml:space="preserve"> how many wildland firefighting candidates </w:t>
      </w:r>
      <w:r w:rsidRPr="00453D03" w:rsidR="00453D03">
        <w:rPr>
          <w:rFonts w:ascii="Tahoma" w:eastAsia="Times New Roman" w:hAnsi="Tahoma" w:cs="Tahoma"/>
        </w:rPr>
        <w:t>and non-primary fire staff completed the FS-5100-30 and FS-5100-31 forms and obtaining numbers from the Department of Interior for non-primary fire staff who completed the FS-5100-31</w:t>
      </w:r>
      <w:r w:rsidR="00453D03">
        <w:rPr>
          <w:rFonts w:ascii="Tahoma" w:eastAsia="Times New Roman" w:hAnsi="Tahoma" w:cs="Tahoma"/>
        </w:rPr>
        <w:t xml:space="preserve"> </w:t>
      </w:r>
      <w:r w:rsidRPr="00FB35F1" w:rsidR="00FB35F1">
        <w:rPr>
          <w:rFonts w:ascii="Tahoma" w:eastAsia="Times New Roman" w:hAnsi="Tahoma" w:cs="Tahoma"/>
        </w:rPr>
        <w:t xml:space="preserve">in order to obtain clearance for the WCT.  </w:t>
      </w:r>
      <w:r w:rsidR="006343D7">
        <w:rPr>
          <w:rFonts w:ascii="Tahoma" w:eastAsia="Times New Roman" w:hAnsi="Tahoma" w:cs="Tahoma"/>
        </w:rPr>
        <w:t xml:space="preserve">In any given year about </w:t>
      </w:r>
      <w:r w:rsidR="00F44AA7">
        <w:rPr>
          <w:rFonts w:ascii="Tahoma" w:eastAsia="Times New Roman" w:hAnsi="Tahoma" w:cs="Tahoma"/>
        </w:rPr>
        <w:t>one third</w:t>
      </w:r>
      <w:r w:rsidR="006343D7">
        <w:rPr>
          <w:rFonts w:ascii="Tahoma" w:eastAsia="Times New Roman" w:hAnsi="Tahoma" w:cs="Tahoma"/>
        </w:rPr>
        <w:t xml:space="preserve"> </w:t>
      </w:r>
      <w:r w:rsidR="00453D03">
        <w:rPr>
          <w:rFonts w:ascii="Tahoma" w:eastAsia="Times New Roman" w:hAnsi="Tahoma" w:cs="Tahoma"/>
        </w:rPr>
        <w:t xml:space="preserve">of arduous fire positions </w:t>
      </w:r>
      <w:r w:rsidR="006343D7">
        <w:rPr>
          <w:rFonts w:ascii="Tahoma" w:eastAsia="Times New Roman" w:hAnsi="Tahoma" w:cs="Tahoma"/>
        </w:rPr>
        <w:t xml:space="preserve">will complete a </w:t>
      </w:r>
      <w:r w:rsidR="00CE1D5D">
        <w:rPr>
          <w:rFonts w:ascii="Tahoma" w:eastAsia="Times New Roman" w:hAnsi="Tahoma" w:cs="Tahoma"/>
        </w:rPr>
        <w:t xml:space="preserve">Wildland Firefighter MQP </w:t>
      </w:r>
      <w:r w:rsidR="006343D7">
        <w:rPr>
          <w:rFonts w:ascii="Tahoma" w:eastAsia="Times New Roman" w:hAnsi="Tahoma" w:cs="Tahoma"/>
        </w:rPr>
        <w:t xml:space="preserve">Medical Exam and </w:t>
      </w:r>
      <w:r w:rsidR="00F44AA7">
        <w:rPr>
          <w:rFonts w:ascii="Tahoma" w:eastAsia="Times New Roman" w:hAnsi="Tahoma" w:cs="Tahoma"/>
        </w:rPr>
        <w:t>two thirds</w:t>
      </w:r>
      <w:r w:rsidR="006343D7">
        <w:rPr>
          <w:rFonts w:ascii="Tahoma" w:eastAsia="Times New Roman" w:hAnsi="Tahoma" w:cs="Tahoma"/>
        </w:rPr>
        <w:t xml:space="preserve"> the Self-Certificat</w:t>
      </w:r>
      <w:r w:rsidR="00CE1D5D">
        <w:rPr>
          <w:rFonts w:ascii="Tahoma" w:eastAsia="Times New Roman" w:hAnsi="Tahoma" w:cs="Tahoma"/>
        </w:rPr>
        <w:t>ion Statement and BP</w:t>
      </w:r>
      <w:r w:rsidR="006343D7">
        <w:rPr>
          <w:rFonts w:ascii="Tahoma" w:eastAsia="Times New Roman" w:hAnsi="Tahoma" w:cs="Tahoma"/>
        </w:rPr>
        <w:t xml:space="preserve"> Check.  </w:t>
      </w:r>
      <w:r w:rsidRPr="00FB35F1" w:rsidR="00FB35F1">
        <w:rPr>
          <w:rFonts w:ascii="Tahoma" w:eastAsia="Times New Roman" w:hAnsi="Tahoma" w:cs="Tahoma"/>
        </w:rPr>
        <w:t>The estimate of Burden hours per response was obtained by averaging the time it took for a sample group of people to actually read and fill out the forms</w:t>
      </w:r>
      <w:r w:rsidR="006E10E2">
        <w:rPr>
          <w:rFonts w:ascii="Tahoma" w:eastAsia="Times New Roman" w:hAnsi="Tahoma" w:cs="Tahoma"/>
        </w:rPr>
        <w:t xml:space="preserve"> and estimating the time it will take for a medical </w:t>
      </w:r>
      <w:r w:rsidR="009276EF">
        <w:rPr>
          <w:rFonts w:ascii="Tahoma" w:eastAsia="Times New Roman" w:hAnsi="Tahoma" w:cs="Tahoma"/>
        </w:rPr>
        <w:t>office</w:t>
      </w:r>
      <w:r w:rsidR="006E10E2">
        <w:rPr>
          <w:rFonts w:ascii="Tahoma" w:eastAsia="Times New Roman" w:hAnsi="Tahoma" w:cs="Tahoma"/>
        </w:rPr>
        <w:t xml:space="preserve"> to complete the employment physical exam</w:t>
      </w:r>
      <w:r w:rsidRPr="00FB35F1" w:rsidR="00FB35F1">
        <w:rPr>
          <w:rFonts w:ascii="Tahoma" w:eastAsia="Times New Roman" w:hAnsi="Tahoma" w:cs="Tahoma"/>
        </w:rPr>
        <w:t>.</w:t>
      </w:r>
    </w:p>
    <w:p w:rsidR="00FB35F1" w:rsidRPr="00FB35F1" w:rsidP="000E1BE0" w14:paraId="514785F9" w14:textId="77777777">
      <w:pPr>
        <w:widowControl w:val="0"/>
        <w:numPr>
          <w:ilvl w:val="0"/>
          <w:numId w:val="8"/>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FB35F1">
        <w:rPr>
          <w:rFonts w:ascii="Tahoma" w:eastAsia="Times New Roman" w:hAnsi="Tahoma" w:cs="Tahoma"/>
          <w:b/>
          <w:bCs/>
        </w:rPr>
        <w:t>Record keeping burden should be addressed separately and should include columns for:</w:t>
      </w:r>
    </w:p>
    <w:p w:rsidR="00FB35F1" w:rsidRPr="00FB35F1" w:rsidP="000E1BE0" w14:paraId="3FEB92F9"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r w:rsidRPr="00FB35F1">
        <w:rPr>
          <w:rFonts w:ascii="Tahoma" w:eastAsia="Times New Roman" w:hAnsi="Tahoma" w:cs="Tahoma"/>
          <w:b/>
          <w:bCs/>
        </w:rPr>
        <w:t xml:space="preserve">a) Description of record keeping activity:  </w:t>
      </w:r>
    </w:p>
    <w:p w:rsidR="00FB35F1" w:rsidRPr="00FB35F1" w:rsidP="000E1BE0" w14:paraId="4B723B6A"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r w:rsidRPr="00FB35F1">
        <w:rPr>
          <w:rFonts w:ascii="Tahoma" w:eastAsia="Times New Roman" w:hAnsi="Tahoma" w:cs="Tahoma"/>
          <w:b/>
          <w:bCs/>
        </w:rPr>
        <w:t xml:space="preserve">b) Number of record keepers:  </w:t>
      </w:r>
    </w:p>
    <w:p w:rsidR="00FB35F1" w:rsidRPr="00FB35F1" w:rsidP="000E1BE0" w14:paraId="785E2CFE"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r w:rsidRPr="00FB35F1">
        <w:rPr>
          <w:rFonts w:ascii="Tahoma" w:eastAsia="Times New Roman" w:hAnsi="Tahoma" w:cs="Tahoma"/>
          <w:b/>
          <w:bCs/>
        </w:rPr>
        <w:t xml:space="preserve">c) Annual hours per record keeper:  </w:t>
      </w:r>
    </w:p>
    <w:p w:rsidR="00FB35F1" w:rsidP="000E1BE0" w14:paraId="4FF10428" w14:textId="5B434C96">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r w:rsidRPr="00FB35F1">
        <w:rPr>
          <w:rFonts w:ascii="Tahoma" w:eastAsia="Times New Roman" w:hAnsi="Tahoma" w:cs="Tahoma"/>
          <w:b/>
          <w:bCs/>
        </w:rPr>
        <w:t xml:space="preserve">d) Total annual record keeping hours (columns b x c):  </w:t>
      </w:r>
    </w:p>
    <w:p w:rsidR="006E10E2" w:rsidP="000E1BE0" w14:paraId="3FDE0B4E" w14:textId="44648FFE">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p>
    <w:p w:rsidR="006E10E2" w:rsidRPr="006E10E2" w:rsidP="000E1BE0" w14:paraId="60F4E940" w14:textId="1BFBF61B">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rPr>
      </w:pPr>
      <w:r>
        <w:rPr>
          <w:rFonts w:ascii="Tahoma" w:eastAsia="Times New Roman" w:hAnsi="Tahoma" w:cs="Tahoma"/>
        </w:rPr>
        <w:t>There are no record keepers as these records are kept within an electronic medical records system.</w:t>
      </w:r>
    </w:p>
    <w:p w:rsidR="00411FA9" w:rsidRPr="00771B75" w:rsidP="00771B75" w14:paraId="6C396458"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120" w:line="240" w:lineRule="auto"/>
        <w:ind w:left="360" w:hanging="360"/>
        <w:rPr>
          <w:rFonts w:ascii="Tahoma" w:eastAsia="Times New Roman" w:hAnsi="Tahoma" w:cs="Tahoma"/>
          <w:b/>
          <w:bCs/>
        </w:rPr>
      </w:pPr>
      <w:r w:rsidRPr="00FB35F1">
        <w:rPr>
          <w:rFonts w:ascii="Tahoma" w:eastAsia="Times New Roman" w:hAnsi="Tahoma" w:cs="Tahoma"/>
          <w:b/>
          <w:bCs/>
        </w:rPr>
        <w:t>•</w:t>
      </w:r>
      <w:r w:rsidRPr="00FB35F1">
        <w:rPr>
          <w:rFonts w:ascii="Tahoma" w:eastAsia="Times New Roman" w:hAnsi="Tahoma" w:cs="Tahoma"/>
          <w:b/>
          <w:bCs/>
        </w:rPr>
        <w:tab/>
        <w:t>Provide estimates of annualized cost to respondents for the hour burdens for collections of information, identifying and using appropriate wage rate categories.</w:t>
      </w:r>
    </w:p>
    <w:p w:rsidR="00FB35F1" w:rsidRPr="00FB35F1" w:rsidP="002A23C7" w14:paraId="70CB80CC" w14:textId="77777777">
      <w:pPr>
        <w:widowControl w:val="0"/>
        <w:tabs>
          <w:tab w:val="left" w:pos="1080"/>
        </w:tabs>
        <w:autoSpaceDE w:val="0"/>
        <w:autoSpaceDN w:val="0"/>
        <w:adjustRightInd w:val="0"/>
        <w:spacing w:after="0" w:line="480" w:lineRule="auto"/>
        <w:ind w:left="360"/>
        <w:rPr>
          <w:rFonts w:ascii="Tahoma" w:eastAsia="Times New Roman" w:hAnsi="Tahoma" w:cs="Tahoma"/>
        </w:rPr>
      </w:pPr>
      <w:r>
        <w:rPr>
          <w:rFonts w:ascii="Tahoma" w:eastAsia="Times New Roman" w:hAnsi="Tahoma" w:cs="Tahoma"/>
        </w:rPr>
        <w:t>T</w:t>
      </w:r>
      <w:r w:rsidR="002A23C7">
        <w:rPr>
          <w:rFonts w:ascii="Tahoma" w:eastAsia="Times New Roman" w:hAnsi="Tahoma" w:cs="Tahoma"/>
        </w:rPr>
        <w:t>able 3</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5"/>
        <w:gridCol w:w="2070"/>
        <w:gridCol w:w="1224"/>
        <w:gridCol w:w="1530"/>
      </w:tblGrid>
      <w:tr w14:paraId="38C01E5B" w14:textId="77777777" w:rsidTr="002A23C7">
        <w:tblPrEx>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blHeader/>
          <w:jc w:val="center"/>
        </w:trPr>
        <w:tc>
          <w:tcPr>
            <w:tcW w:w="4585" w:type="dxa"/>
            <w:vAlign w:val="center"/>
          </w:tcPr>
          <w:p w:rsidR="00FB35F1" w:rsidRPr="00ED4354" w:rsidP="000E1BE0" w14:paraId="4A1903A0" w14:textId="77777777">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(a)</w:t>
            </w:r>
          </w:p>
          <w:p w:rsidR="00FB35F1" w:rsidRPr="00ED4354" w:rsidP="000E1BE0" w14:paraId="3CACF228" w14:textId="77777777">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Description of the Collection Activity</w:t>
            </w:r>
          </w:p>
        </w:tc>
        <w:tc>
          <w:tcPr>
            <w:tcW w:w="2070" w:type="dxa"/>
            <w:noWrap/>
            <w:vAlign w:val="center"/>
          </w:tcPr>
          <w:p w:rsidR="00FB35F1" w:rsidRPr="00ED4354" w:rsidP="000E1BE0" w14:paraId="51D2CAFC" w14:textId="77777777">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(b)</w:t>
            </w:r>
          </w:p>
          <w:p w:rsidR="00FB35F1" w:rsidRPr="00ED4354" w:rsidP="000E1BE0" w14:paraId="1EC21950" w14:textId="77777777">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Estimated Total Annual Burden on Respondents (Hours)</w:t>
            </w:r>
          </w:p>
        </w:tc>
        <w:tc>
          <w:tcPr>
            <w:tcW w:w="1224" w:type="dxa"/>
            <w:noWrap/>
            <w:vAlign w:val="center"/>
          </w:tcPr>
          <w:p w:rsidR="00FB35F1" w:rsidRPr="00ED4354" w:rsidP="000E1BE0" w14:paraId="1751DDE5" w14:textId="77777777">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(c)</w:t>
            </w:r>
          </w:p>
          <w:p w:rsidR="00FB35F1" w:rsidRPr="00ED4354" w:rsidP="000E1BE0" w14:paraId="3ABA46C6" w14:textId="77F09E76">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 xml:space="preserve">Estimated </w:t>
            </w:r>
            <w:r w:rsidR="00091AA7">
              <w:rPr>
                <w:rFonts w:ascii="Tahoma" w:eastAsia="Times New Roman" w:hAnsi="Tahoma" w:cs="Tahoma"/>
                <w:b/>
                <w:bCs/>
                <w:sz w:val="20"/>
                <w:szCs w:val="20"/>
              </w:rPr>
              <w:t>Mean</w:t>
            </w:r>
            <w:r w:rsidRPr="00ED4354">
              <w:rPr>
                <w:rFonts w:ascii="Tahoma" w:eastAsia="Times New Roman" w:hAnsi="Tahoma" w:cs="Tahoma"/>
                <w:b/>
                <w:bCs/>
                <w:sz w:val="20"/>
                <w:szCs w:val="20"/>
              </w:rPr>
              <w:t xml:space="preserve"> Income per Hour</w:t>
            </w:r>
          </w:p>
        </w:tc>
        <w:tc>
          <w:tcPr>
            <w:tcW w:w="1530" w:type="dxa"/>
            <w:noWrap/>
            <w:vAlign w:val="center"/>
          </w:tcPr>
          <w:p w:rsidR="00FB35F1" w:rsidRPr="00ED4354" w:rsidP="000E1BE0" w14:paraId="1739F6B2" w14:textId="77777777">
            <w:pPr>
              <w:spacing w:after="0" w:line="240" w:lineRule="auto"/>
              <w:rPr>
                <w:rFonts w:ascii="Tahoma" w:eastAsia="Times New Roman" w:hAnsi="Tahoma" w:cs="Tahoma"/>
                <w:b/>
                <w:bCs/>
                <w:sz w:val="20"/>
                <w:szCs w:val="20"/>
              </w:rPr>
            </w:pPr>
            <w:r w:rsidRPr="00ED4354">
              <w:rPr>
                <w:rFonts w:ascii="Tahoma" w:eastAsia="Times New Roman" w:hAnsi="Tahoma" w:cs="Tahoma"/>
                <w:b/>
                <w:bCs/>
                <w:sz w:val="20"/>
                <w:szCs w:val="20"/>
              </w:rPr>
              <w:t>(d)</w:t>
            </w:r>
          </w:p>
          <w:p w:rsidR="00FB35F1" w:rsidP="000E1BE0" w14:paraId="25B9B932" w14:textId="77777777">
            <w:pPr>
              <w:spacing w:before="40" w:after="0" w:line="240" w:lineRule="auto"/>
              <w:rPr>
                <w:rFonts w:ascii="Tahoma" w:eastAsia="Times New Roman" w:hAnsi="Tahoma" w:cs="Tahoma"/>
                <w:b/>
                <w:bCs/>
                <w:sz w:val="20"/>
                <w:szCs w:val="20"/>
              </w:rPr>
            </w:pPr>
            <w:r w:rsidRPr="00ED4354">
              <w:rPr>
                <w:rFonts w:ascii="Tahoma" w:eastAsia="Times New Roman" w:hAnsi="Tahoma" w:cs="Tahoma"/>
                <w:b/>
                <w:bCs/>
                <w:sz w:val="20"/>
                <w:szCs w:val="20"/>
              </w:rPr>
              <w:t>Estimated Cost to Respondents</w:t>
            </w:r>
          </w:p>
          <w:p w:rsidR="003403C0" w:rsidRPr="00ED4354" w:rsidP="000E1BE0" w14:paraId="61028549" w14:textId="77777777">
            <w:pPr>
              <w:spacing w:before="40" w:after="0" w:line="240" w:lineRule="auto"/>
              <w:rPr>
                <w:rFonts w:ascii="Tahoma" w:eastAsia="Times New Roman" w:hAnsi="Tahoma" w:cs="Tahoma"/>
                <w:b/>
                <w:bCs/>
                <w:sz w:val="20"/>
                <w:szCs w:val="20"/>
              </w:rPr>
            </w:pPr>
            <w:r>
              <w:rPr>
                <w:rFonts w:ascii="Tahoma" w:eastAsia="Times New Roman" w:hAnsi="Tahoma" w:cs="Tahoma"/>
                <w:b/>
                <w:bCs/>
                <w:sz w:val="20"/>
                <w:szCs w:val="20"/>
              </w:rPr>
              <w:t>(b x c)</w:t>
            </w:r>
          </w:p>
        </w:tc>
      </w:tr>
      <w:tr w14:paraId="322BB5B9" w14:textId="77777777" w:rsidTr="002A23C7">
        <w:tblPrEx>
          <w:tblW w:w="9409" w:type="dxa"/>
          <w:jc w:val="center"/>
          <w:tblLook w:val="0000"/>
        </w:tblPrEx>
        <w:trPr>
          <w:trHeight w:val="255"/>
          <w:jc w:val="center"/>
        </w:trPr>
        <w:tc>
          <w:tcPr>
            <w:tcW w:w="4585" w:type="dxa"/>
            <w:vAlign w:val="center"/>
          </w:tcPr>
          <w:p w:rsidR="005D6748" w:rsidP="005D6748" w14:paraId="54795ED5" w14:textId="60FC19FF">
            <w:pPr>
              <w:spacing w:after="0" w:line="240" w:lineRule="auto"/>
              <w:rPr>
                <w:rFonts w:ascii="Tahoma" w:eastAsia="Times New Roman" w:hAnsi="Tahoma" w:cs="Tahoma"/>
              </w:rPr>
            </w:pPr>
            <w:r w:rsidRPr="00FB35F1">
              <w:rPr>
                <w:rFonts w:ascii="Tahoma" w:eastAsia="Times New Roman" w:hAnsi="Tahoma" w:cs="Tahoma"/>
              </w:rPr>
              <w:t>Work Capacity Test – Informed Consent</w:t>
            </w:r>
          </w:p>
        </w:tc>
        <w:tc>
          <w:tcPr>
            <w:tcW w:w="2070" w:type="dxa"/>
            <w:noWrap/>
            <w:vAlign w:val="center"/>
          </w:tcPr>
          <w:p w:rsidR="005D6748" w:rsidP="005D6748" w14:paraId="4F37EBF7" w14:textId="4003BDF2">
            <w:pPr>
              <w:spacing w:after="0" w:line="240" w:lineRule="auto"/>
              <w:jc w:val="center"/>
              <w:rPr>
                <w:rFonts w:ascii="Tahoma" w:eastAsia="Times New Roman" w:hAnsi="Tahoma" w:cs="Tahoma"/>
              </w:rPr>
            </w:pPr>
            <w:r>
              <w:rPr>
                <w:rFonts w:ascii="Tahoma" w:eastAsia="Times New Roman" w:hAnsi="Tahoma" w:cs="Tahoma"/>
              </w:rPr>
              <w:t>2,196</w:t>
            </w:r>
          </w:p>
        </w:tc>
        <w:tc>
          <w:tcPr>
            <w:tcW w:w="1224" w:type="dxa"/>
            <w:noWrap/>
            <w:vAlign w:val="center"/>
          </w:tcPr>
          <w:p w:rsidR="005D6748" w:rsidRPr="00FB35F1" w:rsidP="005D6748" w14:paraId="2F6453B9" w14:textId="3924DD1A">
            <w:pPr>
              <w:spacing w:after="0" w:line="240" w:lineRule="auto"/>
              <w:jc w:val="center"/>
              <w:rPr>
                <w:rFonts w:ascii="Tahoma" w:eastAsia="Times New Roman" w:hAnsi="Tahoma" w:cs="Tahoma"/>
              </w:rPr>
            </w:pPr>
            <w:r>
              <w:rPr>
                <w:rFonts w:ascii="Tahoma" w:eastAsia="Times New Roman" w:hAnsi="Tahoma" w:cs="Tahoma"/>
              </w:rPr>
              <w:t>$16.20</w:t>
            </w:r>
          </w:p>
        </w:tc>
        <w:tc>
          <w:tcPr>
            <w:tcW w:w="1530" w:type="dxa"/>
            <w:noWrap/>
            <w:vAlign w:val="center"/>
          </w:tcPr>
          <w:p w:rsidR="005D6748" w:rsidRPr="00FB35F1" w:rsidP="005D6748" w14:paraId="36ECB6C0" w14:textId="2BC87258">
            <w:pPr>
              <w:spacing w:after="0" w:line="240" w:lineRule="auto"/>
              <w:jc w:val="center"/>
              <w:rPr>
                <w:rFonts w:ascii="Tahoma" w:eastAsia="Times New Roman" w:hAnsi="Tahoma" w:cs="Tahoma"/>
              </w:rPr>
            </w:pPr>
            <w:r>
              <w:rPr>
                <w:rFonts w:ascii="Tahoma" w:eastAsia="Times New Roman" w:hAnsi="Tahoma" w:cs="Tahoma"/>
              </w:rPr>
              <w:t>$35,575</w:t>
            </w:r>
          </w:p>
        </w:tc>
      </w:tr>
      <w:tr w14:paraId="335DB87F" w14:textId="77777777" w:rsidTr="002A23C7">
        <w:tblPrEx>
          <w:tblW w:w="9409" w:type="dxa"/>
          <w:jc w:val="center"/>
          <w:tblLook w:val="0000"/>
        </w:tblPrEx>
        <w:trPr>
          <w:trHeight w:val="255"/>
          <w:jc w:val="center"/>
        </w:trPr>
        <w:tc>
          <w:tcPr>
            <w:tcW w:w="4585" w:type="dxa"/>
            <w:vAlign w:val="center"/>
          </w:tcPr>
          <w:p w:rsidR="005D6748" w:rsidP="005D6748" w14:paraId="20612407" w14:textId="37554DFB">
            <w:pPr>
              <w:spacing w:after="0" w:line="240" w:lineRule="auto"/>
              <w:rPr>
                <w:rFonts w:ascii="Tahoma" w:eastAsia="Times New Roman" w:hAnsi="Tahoma" w:cs="Tahoma"/>
              </w:rPr>
            </w:pPr>
            <w:r w:rsidRPr="005D6748">
              <w:rPr>
                <w:rFonts w:ascii="Tahoma" w:eastAsia="Times New Roman" w:hAnsi="Tahoma" w:cs="Tahoma"/>
              </w:rPr>
              <w:t>Health Screening Questionnaire</w:t>
            </w:r>
          </w:p>
        </w:tc>
        <w:tc>
          <w:tcPr>
            <w:tcW w:w="2070" w:type="dxa"/>
            <w:noWrap/>
            <w:vAlign w:val="center"/>
          </w:tcPr>
          <w:p w:rsidR="005D6748" w:rsidP="005D6748" w14:paraId="49AFE015" w14:textId="51856153">
            <w:pPr>
              <w:spacing w:after="0" w:line="240" w:lineRule="auto"/>
              <w:jc w:val="center"/>
              <w:rPr>
                <w:rFonts w:ascii="Tahoma" w:eastAsia="Times New Roman" w:hAnsi="Tahoma" w:cs="Tahoma"/>
              </w:rPr>
            </w:pPr>
            <w:r>
              <w:rPr>
                <w:rFonts w:ascii="Tahoma" w:eastAsia="Times New Roman" w:hAnsi="Tahoma" w:cs="Tahoma"/>
              </w:rPr>
              <w:t>4148</w:t>
            </w:r>
          </w:p>
        </w:tc>
        <w:tc>
          <w:tcPr>
            <w:tcW w:w="1224" w:type="dxa"/>
            <w:noWrap/>
            <w:vAlign w:val="center"/>
          </w:tcPr>
          <w:p w:rsidR="005D6748" w:rsidRPr="00FB35F1" w:rsidP="005D6748" w14:paraId="7B3460AA" w14:textId="50A386E8">
            <w:pPr>
              <w:spacing w:after="0" w:line="240" w:lineRule="auto"/>
              <w:jc w:val="center"/>
              <w:rPr>
                <w:rFonts w:ascii="Tahoma" w:eastAsia="Times New Roman" w:hAnsi="Tahoma" w:cs="Tahoma"/>
              </w:rPr>
            </w:pPr>
            <w:r>
              <w:rPr>
                <w:rFonts w:ascii="Tahoma" w:eastAsia="Times New Roman" w:hAnsi="Tahoma" w:cs="Tahoma"/>
              </w:rPr>
              <w:t>$16.20</w:t>
            </w:r>
          </w:p>
        </w:tc>
        <w:tc>
          <w:tcPr>
            <w:tcW w:w="1530" w:type="dxa"/>
            <w:noWrap/>
            <w:vAlign w:val="center"/>
          </w:tcPr>
          <w:p w:rsidR="005D6748" w:rsidRPr="00FB35F1" w:rsidP="005D6748" w14:paraId="236D4E33" w14:textId="40786A73">
            <w:pPr>
              <w:spacing w:after="0" w:line="240" w:lineRule="auto"/>
              <w:jc w:val="center"/>
              <w:rPr>
                <w:rFonts w:ascii="Tahoma" w:eastAsia="Times New Roman" w:hAnsi="Tahoma" w:cs="Tahoma"/>
              </w:rPr>
            </w:pPr>
            <w:r>
              <w:rPr>
                <w:rFonts w:ascii="Tahoma" w:eastAsia="Times New Roman" w:hAnsi="Tahoma" w:cs="Tahoma"/>
              </w:rPr>
              <w:t>$</w:t>
            </w:r>
            <w:r w:rsidR="00E86E3F">
              <w:rPr>
                <w:rFonts w:ascii="Tahoma" w:eastAsia="Times New Roman" w:hAnsi="Tahoma" w:cs="Tahoma"/>
              </w:rPr>
              <w:t>67,197</w:t>
            </w:r>
          </w:p>
        </w:tc>
      </w:tr>
      <w:tr w14:paraId="525384B0" w14:textId="77777777" w:rsidTr="002A23C7">
        <w:tblPrEx>
          <w:tblW w:w="9409" w:type="dxa"/>
          <w:jc w:val="center"/>
          <w:tblLook w:val="0000"/>
        </w:tblPrEx>
        <w:trPr>
          <w:trHeight w:val="255"/>
          <w:jc w:val="center"/>
        </w:trPr>
        <w:tc>
          <w:tcPr>
            <w:tcW w:w="4585" w:type="dxa"/>
            <w:vAlign w:val="center"/>
          </w:tcPr>
          <w:p w:rsidR="00E86E3F" w:rsidRPr="005D6748" w:rsidP="005D6748" w14:paraId="152A43FF" w14:textId="451052BF">
            <w:pPr>
              <w:spacing w:after="0" w:line="240" w:lineRule="auto"/>
              <w:rPr>
                <w:rFonts w:ascii="Tahoma" w:eastAsia="Times New Roman" w:hAnsi="Tahoma" w:cs="Tahoma"/>
              </w:rPr>
            </w:pPr>
            <w:r w:rsidRPr="00E86E3F">
              <w:rPr>
                <w:rFonts w:ascii="Tahoma" w:eastAsia="Times New Roman" w:hAnsi="Tahoma" w:cs="Tahoma"/>
              </w:rPr>
              <w:t>Health Screening Questionnaire</w:t>
            </w:r>
            <w:r>
              <w:rPr>
                <w:rFonts w:ascii="Tahoma" w:eastAsia="Times New Roman" w:hAnsi="Tahoma" w:cs="Tahoma"/>
              </w:rPr>
              <w:t xml:space="preserve"> - DOI</w:t>
            </w:r>
          </w:p>
        </w:tc>
        <w:tc>
          <w:tcPr>
            <w:tcW w:w="2070" w:type="dxa"/>
            <w:noWrap/>
            <w:vAlign w:val="center"/>
          </w:tcPr>
          <w:p w:rsidR="00E86E3F" w:rsidP="005D6748" w14:paraId="117F398C" w14:textId="52B0BA10">
            <w:pPr>
              <w:spacing w:after="0" w:line="240" w:lineRule="auto"/>
              <w:jc w:val="center"/>
              <w:rPr>
                <w:rFonts w:ascii="Tahoma" w:eastAsia="Times New Roman" w:hAnsi="Tahoma" w:cs="Tahoma"/>
              </w:rPr>
            </w:pPr>
            <w:r>
              <w:rPr>
                <w:rFonts w:ascii="Tahoma" w:eastAsia="Times New Roman" w:hAnsi="Tahoma" w:cs="Tahoma"/>
              </w:rPr>
              <w:t>900</w:t>
            </w:r>
          </w:p>
        </w:tc>
        <w:tc>
          <w:tcPr>
            <w:tcW w:w="1224" w:type="dxa"/>
            <w:noWrap/>
            <w:vAlign w:val="center"/>
          </w:tcPr>
          <w:p w:rsidR="00E86E3F" w:rsidP="005D6748" w14:paraId="58CF7445" w14:textId="57262895">
            <w:pPr>
              <w:spacing w:after="0" w:line="240" w:lineRule="auto"/>
              <w:jc w:val="center"/>
              <w:rPr>
                <w:rFonts w:ascii="Tahoma" w:eastAsia="Times New Roman" w:hAnsi="Tahoma" w:cs="Tahoma"/>
              </w:rPr>
            </w:pPr>
            <w:r w:rsidRPr="00E86E3F">
              <w:rPr>
                <w:rFonts w:ascii="Tahoma" w:eastAsia="Times New Roman" w:hAnsi="Tahoma" w:cs="Tahoma"/>
              </w:rPr>
              <w:t>$16.20</w:t>
            </w:r>
          </w:p>
        </w:tc>
        <w:tc>
          <w:tcPr>
            <w:tcW w:w="1530" w:type="dxa"/>
            <w:noWrap/>
            <w:vAlign w:val="center"/>
          </w:tcPr>
          <w:p w:rsidR="00E86E3F" w:rsidP="005D6748" w14:paraId="29AC4EB0" w14:textId="593F67F2">
            <w:pPr>
              <w:spacing w:after="0" w:line="240" w:lineRule="auto"/>
              <w:jc w:val="center"/>
              <w:rPr>
                <w:rFonts w:ascii="Tahoma" w:eastAsia="Times New Roman" w:hAnsi="Tahoma" w:cs="Tahoma"/>
              </w:rPr>
            </w:pPr>
            <w:r>
              <w:rPr>
                <w:rFonts w:ascii="Tahoma" w:eastAsia="Times New Roman" w:hAnsi="Tahoma" w:cs="Tahoma"/>
              </w:rPr>
              <w:t>$2,478</w:t>
            </w:r>
          </w:p>
        </w:tc>
      </w:tr>
      <w:tr w14:paraId="4C24DA18" w14:textId="77777777" w:rsidTr="002A23C7">
        <w:tblPrEx>
          <w:tblW w:w="9409" w:type="dxa"/>
          <w:jc w:val="center"/>
          <w:tblLook w:val="0000"/>
        </w:tblPrEx>
        <w:trPr>
          <w:trHeight w:val="395"/>
          <w:jc w:val="center"/>
        </w:trPr>
        <w:tc>
          <w:tcPr>
            <w:tcW w:w="4585" w:type="dxa"/>
            <w:vAlign w:val="center"/>
          </w:tcPr>
          <w:p w:rsidR="005D6748" w:rsidRPr="00FB35F1" w:rsidP="005D6748" w14:paraId="7396AA8C" w14:textId="77777777">
            <w:pPr>
              <w:spacing w:after="0" w:line="240" w:lineRule="auto"/>
              <w:rPr>
                <w:rFonts w:ascii="Tahoma" w:eastAsia="Times New Roman" w:hAnsi="Tahoma" w:cs="Tahoma"/>
              </w:rPr>
            </w:pPr>
            <w:r>
              <w:rPr>
                <w:rFonts w:ascii="Tahoma" w:hAnsi="Tahoma" w:cs="Tahoma"/>
                <w:bCs/>
              </w:rPr>
              <w:t>Wildland Firefighter MQP Medical Exam</w:t>
            </w:r>
          </w:p>
        </w:tc>
        <w:tc>
          <w:tcPr>
            <w:tcW w:w="2070" w:type="dxa"/>
            <w:noWrap/>
            <w:vAlign w:val="center"/>
          </w:tcPr>
          <w:p w:rsidR="005D6748" w:rsidRPr="003403C0" w:rsidP="005D6748" w14:paraId="7619C095" w14:textId="3C66C83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center"/>
              <w:rPr>
                <w:rFonts w:ascii="Tahoma" w:hAnsi="Tahoma" w:cs="Tahoma"/>
                <w:bCs/>
              </w:rPr>
            </w:pPr>
            <w:r>
              <w:rPr>
                <w:rFonts w:ascii="Tahoma" w:hAnsi="Tahoma" w:cs="Tahoma"/>
                <w:bCs/>
              </w:rPr>
              <w:t>12,900</w:t>
            </w:r>
          </w:p>
        </w:tc>
        <w:tc>
          <w:tcPr>
            <w:tcW w:w="1224" w:type="dxa"/>
            <w:noWrap/>
            <w:vAlign w:val="center"/>
          </w:tcPr>
          <w:p w:rsidR="005D6748" w:rsidRPr="00FB35F1" w:rsidP="005D6748" w14:paraId="54FDFA8E" w14:textId="3F7EE2E2">
            <w:pPr>
              <w:spacing w:after="0" w:line="240" w:lineRule="auto"/>
              <w:jc w:val="center"/>
              <w:rPr>
                <w:rFonts w:ascii="Tahoma" w:eastAsia="Times New Roman" w:hAnsi="Tahoma" w:cs="Tahoma"/>
              </w:rPr>
            </w:pPr>
            <w:r w:rsidRPr="003403C0">
              <w:rPr>
                <w:rFonts w:ascii="Tahoma" w:hAnsi="Tahoma" w:cs="Tahoma"/>
                <w:bCs/>
              </w:rPr>
              <w:t>$</w:t>
            </w:r>
            <w:r>
              <w:rPr>
                <w:rFonts w:ascii="Tahoma" w:hAnsi="Tahoma" w:cs="Tahoma"/>
                <w:bCs/>
              </w:rPr>
              <w:t>16.20</w:t>
            </w:r>
          </w:p>
        </w:tc>
        <w:tc>
          <w:tcPr>
            <w:tcW w:w="1530" w:type="dxa"/>
            <w:noWrap/>
            <w:vAlign w:val="center"/>
          </w:tcPr>
          <w:p w:rsidR="005D6748" w:rsidRPr="00FB35F1" w:rsidP="005D6748" w14:paraId="2E81FF1D" w14:textId="174FF472">
            <w:pPr>
              <w:spacing w:after="0" w:line="240" w:lineRule="auto"/>
              <w:jc w:val="center"/>
              <w:rPr>
                <w:rFonts w:ascii="Tahoma" w:eastAsia="Times New Roman" w:hAnsi="Tahoma" w:cs="Tahoma"/>
              </w:rPr>
            </w:pPr>
            <w:r>
              <w:rPr>
                <w:rFonts w:ascii="Tahoma" w:hAnsi="Tahoma" w:cs="Tahoma"/>
                <w:bCs/>
              </w:rPr>
              <w:t>$208,980</w:t>
            </w:r>
          </w:p>
        </w:tc>
      </w:tr>
      <w:tr w14:paraId="209275FD" w14:textId="77777777" w:rsidTr="002A23C7">
        <w:tblPrEx>
          <w:tblW w:w="9409" w:type="dxa"/>
          <w:jc w:val="center"/>
          <w:tblLook w:val="0000"/>
        </w:tblPrEx>
        <w:trPr>
          <w:trHeight w:val="255"/>
          <w:jc w:val="center"/>
        </w:trPr>
        <w:tc>
          <w:tcPr>
            <w:tcW w:w="4585" w:type="dxa"/>
            <w:vAlign w:val="center"/>
          </w:tcPr>
          <w:p w:rsidR="005D6748" w:rsidRPr="00FB35F1" w:rsidP="005D6748" w14:paraId="3CCFAD66" w14:textId="77777777">
            <w:pPr>
              <w:spacing w:after="0" w:line="240" w:lineRule="auto"/>
              <w:rPr>
                <w:rFonts w:ascii="Tahoma" w:eastAsia="Times New Roman" w:hAnsi="Tahoma" w:cs="Tahoma"/>
              </w:rPr>
            </w:pPr>
            <w:r>
              <w:rPr>
                <w:rFonts w:ascii="Tahoma" w:hAnsi="Tahoma" w:cs="Tahoma"/>
                <w:bCs/>
              </w:rPr>
              <w:t>Self-Certification Statement and Blood Pressure Check</w:t>
            </w:r>
          </w:p>
        </w:tc>
        <w:tc>
          <w:tcPr>
            <w:tcW w:w="2070" w:type="dxa"/>
            <w:noWrap/>
            <w:vAlign w:val="center"/>
          </w:tcPr>
          <w:p w:rsidR="005D6748" w:rsidRPr="003403C0" w:rsidP="005D6748" w14:paraId="063C045D" w14:textId="2D18A82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center"/>
              <w:rPr>
                <w:rFonts w:ascii="Tahoma" w:hAnsi="Tahoma" w:cs="Tahoma"/>
                <w:bCs/>
              </w:rPr>
            </w:pPr>
            <w:r>
              <w:rPr>
                <w:rFonts w:ascii="Tahoma" w:hAnsi="Tahoma" w:cs="Tahoma"/>
                <w:bCs/>
              </w:rPr>
              <w:t>1,190</w:t>
            </w:r>
          </w:p>
        </w:tc>
        <w:tc>
          <w:tcPr>
            <w:tcW w:w="1224" w:type="dxa"/>
            <w:noWrap/>
            <w:vAlign w:val="center"/>
          </w:tcPr>
          <w:p w:rsidR="005D6748" w:rsidRPr="00FB35F1" w:rsidP="005D6748" w14:paraId="47802340" w14:textId="0EF26927">
            <w:pPr>
              <w:spacing w:after="0" w:line="240" w:lineRule="auto"/>
              <w:jc w:val="center"/>
              <w:rPr>
                <w:rFonts w:ascii="Tahoma" w:eastAsia="Times New Roman" w:hAnsi="Tahoma" w:cs="Tahoma"/>
              </w:rPr>
            </w:pPr>
            <w:r w:rsidRPr="003403C0">
              <w:rPr>
                <w:rFonts w:ascii="Tahoma" w:hAnsi="Tahoma" w:cs="Tahoma"/>
                <w:bCs/>
              </w:rPr>
              <w:t>$</w:t>
            </w:r>
            <w:r>
              <w:rPr>
                <w:rFonts w:ascii="Tahoma" w:hAnsi="Tahoma" w:cs="Tahoma"/>
                <w:bCs/>
              </w:rPr>
              <w:t>16.20</w:t>
            </w:r>
          </w:p>
        </w:tc>
        <w:tc>
          <w:tcPr>
            <w:tcW w:w="1530" w:type="dxa"/>
            <w:noWrap/>
            <w:vAlign w:val="center"/>
          </w:tcPr>
          <w:p w:rsidR="005D6748" w:rsidRPr="003403C0" w:rsidP="005D6748" w14:paraId="19D52252" w14:textId="1707119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center"/>
              <w:rPr>
                <w:rFonts w:ascii="Tahoma" w:hAnsi="Tahoma" w:cs="Tahoma"/>
                <w:bCs/>
              </w:rPr>
            </w:pPr>
            <w:r>
              <w:rPr>
                <w:rFonts w:ascii="Tahoma" w:hAnsi="Tahoma" w:cs="Tahoma"/>
                <w:bCs/>
              </w:rPr>
              <w:t>$ 19,278</w:t>
            </w:r>
          </w:p>
        </w:tc>
      </w:tr>
      <w:tr w14:paraId="04F19658" w14:textId="77777777" w:rsidTr="002A23C7">
        <w:tblPrEx>
          <w:tblW w:w="9409" w:type="dxa"/>
          <w:jc w:val="center"/>
          <w:tblLook w:val="0000"/>
        </w:tblPrEx>
        <w:trPr>
          <w:trHeight w:val="255"/>
          <w:jc w:val="center"/>
        </w:trPr>
        <w:tc>
          <w:tcPr>
            <w:tcW w:w="4585" w:type="dxa"/>
            <w:noWrap/>
            <w:vAlign w:val="center"/>
          </w:tcPr>
          <w:p w:rsidR="005D6748" w:rsidRPr="001B6A10" w:rsidP="005D6748" w14:paraId="2DC5285A" w14:textId="416C9725">
            <w:pPr>
              <w:spacing w:after="0" w:line="240" w:lineRule="auto"/>
              <w:rPr>
                <w:rFonts w:ascii="Tahoma" w:eastAsia="Times New Roman" w:hAnsi="Tahoma" w:cs="Tahoma"/>
                <w:i/>
                <w:iCs/>
              </w:rPr>
            </w:pPr>
            <w:r w:rsidRPr="001B6A10">
              <w:rPr>
                <w:rFonts w:ascii="Tahoma" w:eastAsia="Times New Roman" w:hAnsi="Tahoma" w:cs="Tahoma"/>
                <w:i/>
                <w:iCs/>
              </w:rPr>
              <w:t>Future Totals</w:t>
            </w:r>
          </w:p>
        </w:tc>
        <w:tc>
          <w:tcPr>
            <w:tcW w:w="2070" w:type="dxa"/>
            <w:noWrap/>
            <w:vAlign w:val="center"/>
          </w:tcPr>
          <w:p w:rsidR="005D6748" w:rsidRPr="001B6A10" w:rsidP="005D6748" w14:paraId="7FA9DC6F" w14:textId="56B3EBF8">
            <w:pPr>
              <w:spacing w:after="0" w:line="240" w:lineRule="auto"/>
              <w:jc w:val="center"/>
              <w:rPr>
                <w:rFonts w:ascii="Tahoma" w:eastAsia="Times New Roman" w:hAnsi="Tahoma" w:cs="Tahoma"/>
                <w:i/>
                <w:iCs/>
              </w:rPr>
            </w:pPr>
            <w:r w:rsidRPr="001B6A10">
              <w:rPr>
                <w:rFonts w:ascii="Tahoma" w:eastAsia="Times New Roman" w:hAnsi="Tahoma" w:cs="Tahoma"/>
                <w:i/>
                <w:iCs/>
              </w:rPr>
              <w:t>18,666</w:t>
            </w:r>
          </w:p>
        </w:tc>
        <w:tc>
          <w:tcPr>
            <w:tcW w:w="1224" w:type="dxa"/>
            <w:noWrap/>
            <w:vAlign w:val="center"/>
          </w:tcPr>
          <w:p w:rsidR="005D6748" w:rsidRPr="001B6A10" w:rsidP="005D6748" w14:paraId="327A8310" w14:textId="77777777">
            <w:pPr>
              <w:spacing w:after="0" w:line="240" w:lineRule="auto"/>
              <w:jc w:val="center"/>
              <w:rPr>
                <w:rFonts w:ascii="Tahoma" w:eastAsia="Times New Roman" w:hAnsi="Tahoma" w:cs="Tahoma"/>
                <w:i/>
                <w:iCs/>
              </w:rPr>
            </w:pPr>
            <w:r w:rsidRPr="001B6A10">
              <w:rPr>
                <w:rFonts w:ascii="Tahoma" w:eastAsia="Times New Roman" w:hAnsi="Tahoma" w:cs="Tahoma"/>
                <w:i/>
                <w:iCs/>
              </w:rPr>
              <w:t>---</w:t>
            </w:r>
          </w:p>
        </w:tc>
        <w:tc>
          <w:tcPr>
            <w:tcW w:w="1530" w:type="dxa"/>
            <w:noWrap/>
            <w:vAlign w:val="center"/>
          </w:tcPr>
          <w:p w:rsidR="005D6748" w:rsidRPr="001B6A10" w:rsidP="005D6748" w14:paraId="2102D6A7" w14:textId="73D19C13">
            <w:pPr>
              <w:spacing w:after="0" w:line="240" w:lineRule="auto"/>
              <w:jc w:val="center"/>
              <w:rPr>
                <w:rFonts w:ascii="Tahoma" w:eastAsia="Times New Roman" w:hAnsi="Tahoma" w:cs="Tahoma"/>
                <w:i/>
                <w:iCs/>
              </w:rPr>
            </w:pPr>
            <w:r w:rsidRPr="001B6A10">
              <w:rPr>
                <w:rFonts w:ascii="Tahoma" w:eastAsia="Times New Roman" w:hAnsi="Tahoma" w:cs="Tahoma"/>
                <w:i/>
                <w:iCs/>
              </w:rPr>
              <w:t>$</w:t>
            </w:r>
            <w:r w:rsidR="00E86E3F">
              <w:rPr>
                <w:rFonts w:ascii="Tahoma" w:eastAsia="Times New Roman" w:hAnsi="Tahoma" w:cs="Tahoma"/>
                <w:i/>
                <w:iCs/>
              </w:rPr>
              <w:t>333,509</w:t>
            </w:r>
          </w:p>
        </w:tc>
      </w:tr>
    </w:tbl>
    <w:p w:rsidR="002A23C7" w:rsidP="002A23C7" w14:paraId="432160FF" w14:textId="786B453A">
      <w:pPr>
        <w:widowControl w:val="0"/>
        <w:tabs>
          <w:tab w:val="left" w:pos="0"/>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120" w:line="240" w:lineRule="auto"/>
        <w:rPr>
          <w:rFonts w:ascii="Tahoma" w:eastAsia="Times New Roman" w:hAnsi="Tahoma" w:cs="Tahoma"/>
          <w:bCs/>
        </w:rPr>
      </w:pPr>
      <w:r w:rsidRPr="00FB35F1">
        <w:rPr>
          <w:rFonts w:ascii="Tahoma" w:eastAsia="Times New Roman" w:hAnsi="Tahoma" w:cs="Tahoma"/>
          <w:bCs/>
        </w:rPr>
        <w:t xml:space="preserve">Estimated Income Source:  </w:t>
      </w:r>
      <w:r w:rsidR="00091AA7">
        <w:rPr>
          <w:rFonts w:ascii="Tahoma" w:eastAsia="Times New Roman" w:hAnsi="Tahoma" w:cs="Tahoma"/>
          <w:bCs/>
        </w:rPr>
        <w:t>202</w:t>
      </w:r>
      <w:r w:rsidR="006E10E2">
        <w:rPr>
          <w:rFonts w:ascii="Tahoma" w:eastAsia="Times New Roman" w:hAnsi="Tahoma" w:cs="Tahoma"/>
          <w:bCs/>
        </w:rPr>
        <w:t>1</w:t>
      </w:r>
      <w:r w:rsidR="00091AA7">
        <w:rPr>
          <w:rFonts w:ascii="Tahoma" w:eastAsia="Times New Roman" w:hAnsi="Tahoma" w:cs="Tahoma"/>
          <w:bCs/>
        </w:rPr>
        <w:t xml:space="preserve"> </w:t>
      </w:r>
      <w:r w:rsidRPr="00FB35F1">
        <w:rPr>
          <w:rFonts w:ascii="Tahoma" w:eastAsia="Times New Roman" w:hAnsi="Tahoma" w:cs="Tahoma"/>
          <w:bCs/>
        </w:rPr>
        <w:t>Bureau of Labor Statisti</w:t>
      </w:r>
      <w:r>
        <w:rPr>
          <w:rFonts w:ascii="Tahoma" w:eastAsia="Times New Roman" w:hAnsi="Tahoma" w:cs="Tahoma"/>
          <w:bCs/>
        </w:rPr>
        <w:t xml:space="preserve">cs Category </w:t>
      </w:r>
      <w:r w:rsidR="00091AA7">
        <w:rPr>
          <w:rFonts w:ascii="Tahoma" w:eastAsia="Times New Roman" w:hAnsi="Tahoma" w:cs="Tahoma"/>
          <w:bCs/>
        </w:rPr>
        <w:t>45</w:t>
      </w:r>
      <w:r>
        <w:rPr>
          <w:rFonts w:ascii="Tahoma" w:eastAsia="Times New Roman" w:hAnsi="Tahoma" w:cs="Tahoma"/>
          <w:bCs/>
        </w:rPr>
        <w:t>-40</w:t>
      </w:r>
      <w:r w:rsidR="00091AA7">
        <w:rPr>
          <w:rFonts w:ascii="Tahoma" w:eastAsia="Times New Roman" w:hAnsi="Tahoma" w:cs="Tahoma"/>
          <w:bCs/>
        </w:rPr>
        <w:t>11</w:t>
      </w:r>
      <w:r>
        <w:rPr>
          <w:rFonts w:ascii="Tahoma" w:eastAsia="Times New Roman" w:hAnsi="Tahoma" w:cs="Tahoma"/>
          <w:bCs/>
        </w:rPr>
        <w:t xml:space="preserve">, </w:t>
      </w:r>
      <w:r>
        <w:rPr>
          <w:rFonts w:ascii="Tahoma" w:eastAsia="Times New Roman" w:hAnsi="Tahoma" w:cs="Tahoma"/>
          <w:bCs/>
        </w:rPr>
        <w:t>Forest</w:t>
      </w:r>
      <w:r>
        <w:rPr>
          <w:rFonts w:ascii="Tahoma" w:eastAsia="Times New Roman" w:hAnsi="Tahoma" w:cs="Tahoma"/>
          <w:bCs/>
        </w:rPr>
        <w:t xml:space="preserve"> and </w:t>
      </w:r>
      <w:r w:rsidRPr="00FB35F1">
        <w:rPr>
          <w:rFonts w:ascii="Tahoma" w:eastAsia="Times New Roman" w:hAnsi="Tahoma" w:cs="Tahoma"/>
          <w:bCs/>
        </w:rPr>
        <w:t>Conservation Technicians</w:t>
      </w:r>
      <w:r w:rsidR="00EC2AE7">
        <w:rPr>
          <w:rFonts w:ascii="Tahoma" w:eastAsia="Times New Roman" w:hAnsi="Tahoma" w:cs="Tahoma"/>
          <w:bCs/>
        </w:rPr>
        <w:t xml:space="preserve"> (</w:t>
      </w:r>
      <w:hyperlink r:id="rId8" w:history="1">
        <w:r w:rsidRPr="00EC2AE7" w:rsidR="00EC2AE7">
          <w:rPr>
            <w:rStyle w:val="Hyperlink"/>
            <w:rFonts w:ascii="Tahoma" w:eastAsia="Times New Roman" w:hAnsi="Tahoma" w:cs="Tahoma"/>
            <w:bCs/>
          </w:rPr>
          <w:t>Forest and Conservation Technicians</w:t>
        </w:r>
      </w:hyperlink>
      <w:r w:rsidR="00EC2AE7">
        <w:rPr>
          <w:rFonts w:ascii="Tahoma" w:eastAsia="Times New Roman" w:hAnsi="Tahoma" w:cs="Tahoma"/>
          <w:bCs/>
        </w:rPr>
        <w:t>)</w:t>
      </w:r>
      <w:r>
        <w:rPr>
          <w:rFonts w:ascii="Tahoma" w:eastAsia="Times New Roman" w:hAnsi="Tahoma" w:cs="Tahoma"/>
          <w:bCs/>
        </w:rPr>
        <w:t>.  The Health Screening Questionnaire numbers will decrease once the M</w:t>
      </w:r>
      <w:r w:rsidR="00EC2AE7">
        <w:rPr>
          <w:rFonts w:ascii="Tahoma" w:eastAsia="Times New Roman" w:hAnsi="Tahoma" w:cs="Tahoma"/>
          <w:bCs/>
        </w:rPr>
        <w:t>edical Exam and Self-Certificati</w:t>
      </w:r>
      <w:r>
        <w:rPr>
          <w:rFonts w:ascii="Tahoma" w:eastAsia="Times New Roman" w:hAnsi="Tahoma" w:cs="Tahoma"/>
          <w:bCs/>
        </w:rPr>
        <w:t>on Statement and Blood Pressure Check are instituted.</w:t>
      </w:r>
    </w:p>
    <w:p w:rsidR="00FB35F1" w:rsidRPr="00FB35F1" w:rsidP="000E1BE0" w14:paraId="7292E4DC" w14:textId="77777777">
      <w:pPr>
        <w:widowControl w:val="0"/>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75440C">
        <w:rPr>
          <w:rFonts w:ascii="Tahoma" w:eastAsia="Times New Roman" w:hAnsi="Tahoma" w:cs="Tahoma"/>
          <w:b/>
          <w:bCs/>
        </w:rPr>
        <w:t>Provide</w:t>
      </w:r>
      <w:r w:rsidRPr="00FB35F1">
        <w:rPr>
          <w:rFonts w:ascii="Tahoma" w:eastAsia="Times New Roman" w:hAnsi="Tahoma" w:cs="Tahoma"/>
          <w:b/>
          <w:bCs/>
        </w:rPr>
        <w:t xml:space="preserve"> estimates of the total annual cost burden to respondents or record keepers resulting from the collection of information, (do not include the cost of any hour burden shown in items 12 and 14).  The cost estimates should be split </w:t>
      </w:r>
      <w:r w:rsidRPr="00FB35F1">
        <w:rPr>
          <w:rFonts w:ascii="Tahoma" w:eastAsia="Times New Roman" w:hAnsi="Tahoma" w:cs="Tahoma"/>
          <w:b/>
          <w:bCs/>
        </w:rPr>
        <w:t>into two components: (a) a total capital and start-up cost component annualized over its expected useful life; and (b) a total operation and maintenance and purchase of services component.</w:t>
      </w:r>
    </w:p>
    <w:p w:rsidR="00FB35F1" w:rsidRPr="00FB35F1" w:rsidP="000E1BE0" w14:paraId="0862BE0B"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ind w:left="360"/>
        <w:rPr>
          <w:rFonts w:ascii="Tahoma" w:eastAsia="Times New Roman" w:hAnsi="Tahoma" w:cs="Tahoma"/>
        </w:rPr>
      </w:pPr>
      <w:r>
        <w:rPr>
          <w:rFonts w:ascii="Tahoma" w:eastAsia="Times New Roman" w:hAnsi="Tahoma" w:cs="Tahoma"/>
        </w:rPr>
        <w:t>No capital startup or maintenance cost.</w:t>
      </w:r>
    </w:p>
    <w:p w:rsidR="002754AC" w:rsidP="002754AC" w14:paraId="4F2151AF"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bookmarkStart w:id="2" w:name="_Hlk100152720"/>
      <w:r w:rsidRPr="0075440C">
        <w:rPr>
          <w:rFonts w:ascii="Tahoma" w:eastAsia="Times New Roman" w:hAnsi="Tahoma" w:cs="Tahoma"/>
          <w:b/>
          <w:bCs/>
        </w:rPr>
        <w:t>Provide</w:t>
      </w:r>
      <w:r w:rsidRPr="00FB35F1">
        <w:rPr>
          <w:rFonts w:ascii="Tahoma" w:eastAsia="Times New Roman" w:hAnsi="Tahoma" w:cs="Tahoma"/>
          <w:b/>
          <w:bCs/>
        </w:rPr>
        <w:t xml:space="preserve"> estimates of annualized cost to the Federal government</w:t>
      </w:r>
      <w:r w:rsidRPr="00FB35F1">
        <w:rPr>
          <w:rFonts w:ascii="Tahoma" w:eastAsia="Times New Roman" w:hAnsi="Tahoma" w:cs="Tahoma"/>
          <w:b/>
        </w:rPr>
        <w:t xml:space="preserve">.  </w:t>
      </w:r>
      <w:r w:rsidRPr="00FB35F1">
        <w:rPr>
          <w:rFonts w:ascii="Tahoma" w:eastAsia="Times New Roman" w:hAnsi="Tahoma" w:cs="Tahoma"/>
          <w:b/>
          <w:bCs/>
        </w:rPr>
        <w:t>Provide a description of the method used to estimate cost and any other expense that would not have been incurred without this collection of information.</w:t>
      </w:r>
    </w:p>
    <w:p w:rsidR="00A60C7B" w:rsidRPr="002754AC" w:rsidP="002754AC" w14:paraId="4C478E6D" w14:textId="206A2058">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2754AC">
        <w:rPr>
          <w:rFonts w:ascii="Tahoma" w:eastAsia="Times New Roman" w:hAnsi="Tahoma" w:cs="Tahoma"/>
          <w:bCs/>
        </w:rPr>
        <w:t>The application vendor was solicited for fixed price development and support costs based on requirements developed by the project team.  In addition, a</w:t>
      </w:r>
      <w:r w:rsidRPr="002754AC">
        <w:rPr>
          <w:rFonts w:ascii="Tahoma" w:eastAsia="Times New Roman" w:hAnsi="Tahoma" w:cs="Tahoma"/>
          <w:bCs/>
        </w:rPr>
        <w:t xml:space="preserve"> </w:t>
      </w:r>
      <w:r w:rsidRPr="002754AC" w:rsidR="00364619">
        <w:rPr>
          <w:rFonts w:ascii="Tahoma" w:eastAsia="Times New Roman" w:hAnsi="Tahoma" w:cs="Tahoma"/>
          <w:bCs/>
        </w:rPr>
        <w:t>top-down</w:t>
      </w:r>
      <w:r w:rsidRPr="002754AC">
        <w:rPr>
          <w:rFonts w:ascii="Tahoma" w:eastAsia="Times New Roman" w:hAnsi="Tahoma" w:cs="Tahoma"/>
          <w:bCs/>
        </w:rPr>
        <w:t xml:space="preserve"> approach was used to estimate the </w:t>
      </w:r>
      <w:r w:rsidRPr="002754AC">
        <w:rPr>
          <w:rFonts w:ascii="Tahoma" w:eastAsia="Times New Roman" w:hAnsi="Tahoma" w:cs="Tahoma"/>
          <w:bCs/>
        </w:rPr>
        <w:t xml:space="preserve">additional contractor and support </w:t>
      </w:r>
      <w:r w:rsidRPr="002754AC">
        <w:rPr>
          <w:rFonts w:ascii="Tahoma" w:eastAsia="Times New Roman" w:hAnsi="Tahoma" w:cs="Tahoma"/>
          <w:bCs/>
        </w:rPr>
        <w:t>cost.</w:t>
      </w:r>
    </w:p>
    <w:p w:rsidR="00FB35F1" w:rsidRPr="00FB35F1" w:rsidP="000E1BE0" w14:paraId="702FBBFE" w14:textId="77777777">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 xml:space="preserve">The response to this question covers the </w:t>
      </w:r>
      <w:r w:rsidRPr="00FB35F1">
        <w:rPr>
          <w:rFonts w:ascii="Tahoma" w:eastAsia="Times New Roman" w:hAnsi="Tahoma" w:cs="Tahoma"/>
          <w:b/>
          <w:bCs/>
        </w:rPr>
        <w:t>actual</w:t>
      </w:r>
      <w:r w:rsidRPr="00FB35F1">
        <w:rPr>
          <w:rFonts w:ascii="Tahoma" w:eastAsia="Times New Roman" w:hAnsi="Tahoma" w:cs="Tahoma"/>
          <w:b/>
        </w:rPr>
        <w:t xml:space="preserve"> costs the agency will incur as a result of implementing the information collection.  The estimate should cover the entire life cycle of the collection and include costs, if applicable, for:</w:t>
      </w:r>
    </w:p>
    <w:p w:rsidR="00FB35F1" w:rsidP="000E1BE0" w14:paraId="724BFBA7" w14:textId="77777777">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labor and materials for developing, printing, storing forms</w:t>
      </w:r>
    </w:p>
    <w:p w:rsidR="0027601D" w:rsidP="000E1BE0" w14:paraId="68022396"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27601D">
        <w:rPr>
          <w:rFonts w:ascii="Tahoma" w:eastAsia="Times New Roman" w:hAnsi="Tahoma" w:cs="Tahoma"/>
        </w:rPr>
        <w:t xml:space="preserve">508 </w:t>
      </w:r>
      <w:r>
        <w:rPr>
          <w:rFonts w:ascii="Tahoma" w:eastAsia="Times New Roman" w:hAnsi="Tahoma" w:cs="Tahoma"/>
        </w:rPr>
        <w:t>Compliance</w:t>
      </w:r>
      <w:r w:rsidR="002754AC">
        <w:rPr>
          <w:rFonts w:ascii="Tahoma" w:eastAsia="Times New Roman" w:hAnsi="Tahoma" w:cs="Tahoma"/>
        </w:rPr>
        <w:t>:</w:t>
      </w:r>
      <w:r>
        <w:rPr>
          <w:rFonts w:ascii="Tahoma" w:eastAsia="Times New Roman" w:hAnsi="Tahoma" w:cs="Tahoma"/>
        </w:rPr>
        <w:t xml:space="preserve"> </w:t>
      </w:r>
      <w:r w:rsidR="002754AC">
        <w:rPr>
          <w:rFonts w:ascii="Tahoma" w:eastAsia="Times New Roman" w:hAnsi="Tahoma" w:cs="Tahoma"/>
        </w:rPr>
        <w:t xml:space="preserve"> </w:t>
      </w:r>
      <w:r>
        <w:rPr>
          <w:rFonts w:ascii="Tahoma" w:eastAsia="Times New Roman" w:hAnsi="Tahoma" w:cs="Tahoma"/>
        </w:rPr>
        <w:t>$25,000</w:t>
      </w:r>
    </w:p>
    <w:p w:rsidR="00A60C7B" w:rsidP="000E1BE0" w14:paraId="351C1D51"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Assessment &amp; Authorization (Security)</w:t>
      </w:r>
      <w:r w:rsidR="002754AC">
        <w:rPr>
          <w:rFonts w:ascii="Tahoma" w:eastAsia="Times New Roman" w:hAnsi="Tahoma" w:cs="Tahoma"/>
        </w:rPr>
        <w:t xml:space="preserve">: </w:t>
      </w:r>
      <w:r>
        <w:rPr>
          <w:rFonts w:ascii="Tahoma" w:eastAsia="Times New Roman" w:hAnsi="Tahoma" w:cs="Tahoma"/>
        </w:rPr>
        <w:t xml:space="preserve"> $45,000</w:t>
      </w:r>
    </w:p>
    <w:p w:rsidR="00A3143D" w:rsidRPr="00202E9D" w:rsidP="00A3143D" w14:paraId="129D6E84" w14:textId="77777777">
      <w:pPr>
        <w:ind w:left="720"/>
        <w:rPr>
          <w:rFonts w:ascii="Tahoma" w:hAnsi="Tahoma" w:cs="Tahoma"/>
          <w:b/>
        </w:rPr>
      </w:pPr>
      <w:r w:rsidRPr="00202E9D">
        <w:rPr>
          <w:rFonts w:ascii="Tahoma" w:hAnsi="Tahoma" w:cs="Tahoma"/>
          <w:b/>
        </w:rPr>
        <w:t>Security controls associated with receiving and continuous maintenance of the Authority to Operate (ATO) for eMedical.</w:t>
      </w:r>
    </w:p>
    <w:p w:rsidR="00A3143D" w:rsidRPr="00202E9D" w:rsidP="00A3143D" w14:paraId="3CA5795F" w14:textId="77777777">
      <w:pPr>
        <w:ind w:left="1044" w:firstLine="396"/>
      </w:pPr>
      <w:r w:rsidRPr="00202E9D">
        <w:rPr>
          <w:rFonts w:ascii="Tahoma" w:hAnsi="Tahoma" w:cs="Tahoma"/>
          <w:b/>
        </w:rPr>
        <w:t>Hosting</w:t>
      </w:r>
      <w:r w:rsidRPr="00202E9D">
        <w:rPr>
          <w:b/>
        </w:rPr>
        <w:t xml:space="preserve"> </w:t>
      </w:r>
      <w:r w:rsidRPr="00EC2FDB">
        <w:rPr>
          <w:rFonts w:ascii="Tahoma" w:hAnsi="Tahoma" w:cs="Tahoma"/>
        </w:rPr>
        <w:t>– costs for hosting the data and software</w:t>
      </w:r>
    </w:p>
    <w:p w:rsidR="00A3143D" w:rsidRPr="00A3143D" w:rsidP="00A3143D" w14:paraId="332E0CED" w14:textId="77777777">
      <w:pPr>
        <w:ind w:left="1440"/>
      </w:pPr>
      <w:r w:rsidRPr="00202E9D">
        <w:rPr>
          <w:rFonts w:ascii="Tahoma" w:hAnsi="Tahoma" w:cs="Tahoma"/>
          <w:b/>
        </w:rPr>
        <w:t>Increased hardware support</w:t>
      </w:r>
      <w:r w:rsidRPr="00202E9D">
        <w:t xml:space="preserve"> – </w:t>
      </w:r>
      <w:r w:rsidRPr="00EC2FDB">
        <w:rPr>
          <w:rFonts w:ascii="Tahoma" w:hAnsi="Tahoma" w:cs="Tahoma"/>
        </w:rPr>
        <w:t>continuous support for medical and other certification records and analyst services relating to new requirements/enhancements to existing solutions.</w:t>
      </w:r>
    </w:p>
    <w:p w:rsidR="00FB35F1" w:rsidRPr="00FB35F1" w:rsidP="000E1BE0" w14:paraId="08B2AAA8" w14:textId="77777777">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labor and materials for developing computer systems, screens, or reports to support the collection</w:t>
      </w:r>
    </w:p>
    <w:p w:rsidR="00FB35F1" w:rsidP="000E1BE0" w14:paraId="4949983E" w14:textId="77777777">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travel costs</w:t>
      </w:r>
    </w:p>
    <w:p w:rsidR="00411FA9" w:rsidP="00A3143D" w14:paraId="2762589E"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Pr>
          <w:rFonts w:ascii="Tahoma" w:eastAsia="Times New Roman" w:hAnsi="Tahoma" w:cs="Tahoma"/>
        </w:rPr>
        <w:t>$25,000</w:t>
      </w:r>
      <w:r w:rsidR="000C2786">
        <w:rPr>
          <w:rFonts w:ascii="Tahoma" w:eastAsia="Times New Roman" w:hAnsi="Tahoma" w:cs="Tahoma"/>
        </w:rPr>
        <w:t xml:space="preserve"> estimated</w:t>
      </w:r>
    </w:p>
    <w:p w:rsidR="00FB35F1" w:rsidP="000E1BE0" w14:paraId="02EE73ED" w14:textId="77777777">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Cost of contractor services or other reimbursements to individuals or organizations assisting in the collection of information</w:t>
      </w:r>
    </w:p>
    <w:p w:rsidR="000C2786" w:rsidP="000E1BE0" w14:paraId="10E20C5D"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0C2786">
        <w:rPr>
          <w:rFonts w:ascii="Tahoma" w:eastAsia="Times New Roman" w:hAnsi="Tahoma" w:cs="Tahoma"/>
        </w:rPr>
        <w:t>Vendor (GDCII)</w:t>
      </w:r>
      <w:r w:rsidR="002754AC">
        <w:rPr>
          <w:rFonts w:ascii="Tahoma" w:eastAsia="Times New Roman" w:hAnsi="Tahoma" w:cs="Tahoma"/>
        </w:rPr>
        <w:t xml:space="preserve"> program support costs: </w:t>
      </w:r>
      <w:r w:rsidR="001459CF">
        <w:rPr>
          <w:rFonts w:ascii="Tahoma" w:eastAsia="Times New Roman" w:hAnsi="Tahoma" w:cs="Tahoma"/>
        </w:rPr>
        <w:t xml:space="preserve"> $</w:t>
      </w:r>
      <w:r w:rsidR="0027601D">
        <w:rPr>
          <w:rFonts w:ascii="Tahoma" w:eastAsia="Times New Roman" w:hAnsi="Tahoma" w:cs="Tahoma"/>
        </w:rPr>
        <w:t>50</w:t>
      </w:r>
      <w:r>
        <w:rPr>
          <w:rFonts w:ascii="Tahoma" w:eastAsia="Times New Roman" w:hAnsi="Tahoma" w:cs="Tahoma"/>
        </w:rPr>
        <w:t>,000</w:t>
      </w:r>
    </w:p>
    <w:p w:rsidR="000C2786" w:rsidP="000E1BE0" w14:paraId="4B010748"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Vendor (GDCII) l</w:t>
      </w:r>
      <w:r w:rsidR="002754AC">
        <w:rPr>
          <w:rFonts w:ascii="Tahoma" w:eastAsia="Times New Roman" w:hAnsi="Tahoma" w:cs="Tahoma"/>
        </w:rPr>
        <w:t xml:space="preserve">icense and O&amp;M costs Year 1:  </w:t>
      </w:r>
      <w:r w:rsidR="001459CF">
        <w:rPr>
          <w:rFonts w:ascii="Tahoma" w:eastAsia="Times New Roman" w:hAnsi="Tahoma" w:cs="Tahoma"/>
        </w:rPr>
        <w:t>$165</w:t>
      </w:r>
      <w:r>
        <w:rPr>
          <w:rFonts w:ascii="Tahoma" w:eastAsia="Times New Roman" w:hAnsi="Tahoma" w:cs="Tahoma"/>
        </w:rPr>
        <w:t>,000</w:t>
      </w:r>
    </w:p>
    <w:p w:rsidR="000C2786" w:rsidRPr="000C2786" w:rsidP="000E1BE0" w14:paraId="0181282E"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Vendor (GDCII) ongoing O&amp;M and p</w:t>
      </w:r>
      <w:r w:rsidR="0027601D">
        <w:rPr>
          <w:rFonts w:ascii="Tahoma" w:eastAsia="Times New Roman" w:hAnsi="Tahoma" w:cs="Tahoma"/>
        </w:rPr>
        <w:t xml:space="preserve">rogram support </w:t>
      </w:r>
      <w:r w:rsidR="00A60C7B">
        <w:rPr>
          <w:rFonts w:ascii="Tahoma" w:eastAsia="Times New Roman" w:hAnsi="Tahoma" w:cs="Tahoma"/>
        </w:rPr>
        <w:t>post FY2015</w:t>
      </w:r>
      <w:r w:rsidR="002754AC">
        <w:rPr>
          <w:rFonts w:ascii="Tahoma" w:eastAsia="Times New Roman" w:hAnsi="Tahoma" w:cs="Tahoma"/>
        </w:rPr>
        <w:t xml:space="preserve">:  </w:t>
      </w:r>
      <w:r w:rsidR="00A60C7B">
        <w:rPr>
          <w:rFonts w:ascii="Tahoma" w:eastAsia="Times New Roman" w:hAnsi="Tahoma" w:cs="Tahoma"/>
        </w:rPr>
        <w:t>$265</w:t>
      </w:r>
      <w:r>
        <w:rPr>
          <w:rFonts w:ascii="Tahoma" w:eastAsia="Times New Roman" w:hAnsi="Tahoma" w:cs="Tahoma"/>
        </w:rPr>
        <w:t>,000 annually</w:t>
      </w:r>
    </w:p>
    <w:p w:rsidR="00FB35F1" w:rsidP="000E1BE0" w14:paraId="52EF2A14" w14:textId="77777777">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labor and materials for collecting the information</w:t>
      </w:r>
    </w:p>
    <w:p w:rsidR="000C2786" w:rsidP="000E1BE0" w14:paraId="3C2E120A"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Implementation costs</w:t>
      </w:r>
      <w:r w:rsidR="002754AC">
        <w:rPr>
          <w:rFonts w:ascii="Tahoma" w:eastAsia="Times New Roman" w:hAnsi="Tahoma" w:cs="Tahoma"/>
        </w:rPr>
        <w:t xml:space="preserve">: </w:t>
      </w:r>
      <w:r>
        <w:rPr>
          <w:rFonts w:ascii="Tahoma" w:eastAsia="Times New Roman" w:hAnsi="Tahoma" w:cs="Tahoma"/>
        </w:rPr>
        <w:t xml:space="preserve"> $247</w:t>
      </w:r>
      <w:r>
        <w:rPr>
          <w:rFonts w:ascii="Tahoma" w:eastAsia="Times New Roman" w:hAnsi="Tahoma" w:cs="Tahoma"/>
        </w:rPr>
        <w:t>,000</w:t>
      </w:r>
    </w:p>
    <w:p w:rsidR="00A3143D" w:rsidRPr="000C2786" w:rsidP="00A3143D" w14:paraId="4E76E798"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202E9D">
        <w:rPr>
          <w:rFonts w:ascii="Tahoma" w:eastAsia="Times New Roman" w:hAnsi="Tahoma" w:cs="Tahoma"/>
        </w:rPr>
        <w:t>Program Manager Cost, Project Management, Change Management: $98,000</w:t>
      </w:r>
    </w:p>
    <w:p w:rsidR="00A32CDE" w:rsidP="00A32CDE" w14:paraId="1C924805" w14:textId="77777777">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labor and materials for analyzing, evaluating, summarizing, and/or reporting on the collected information</w:t>
      </w:r>
      <w:bookmarkEnd w:id="2"/>
    </w:p>
    <w:p w:rsidR="00B869C3" w:rsidRPr="00A32CDE" w:rsidP="00A32CDE" w14:paraId="51A14AEA" w14:textId="7CF229AA">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A32CDE">
        <w:rPr>
          <w:rFonts w:ascii="Tahoma" w:eastAsia="Times New Roman" w:hAnsi="Tahoma" w:cs="Tahoma"/>
          <w:bCs/>
        </w:rPr>
        <w:t>The forms are no longer part of the hiring package</w:t>
      </w:r>
      <w:r>
        <w:rPr>
          <w:rFonts w:ascii="Tahoma" w:eastAsia="Times New Roman" w:hAnsi="Tahoma" w:cs="Tahoma"/>
          <w:bCs/>
        </w:rPr>
        <w:t xml:space="preserve"> but are in the eMedical system and </w:t>
      </w:r>
      <w:r>
        <w:rPr>
          <w:rFonts w:ascii="Tahoma" w:eastAsia="Times New Roman" w:hAnsi="Tahoma" w:cs="Tahoma"/>
          <w:bCs/>
        </w:rPr>
        <w:t>accessed on-line by the employee.</w:t>
      </w:r>
    </w:p>
    <w:p w:rsidR="00B869C3" w:rsidP="00B869C3" w14:paraId="19ED566F" w14:textId="117F94A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b/>
        </w:rPr>
      </w:pPr>
    </w:p>
    <w:p w:rsidR="00B869C3" w:rsidP="00B869C3" w14:paraId="6676CB8B" w14:textId="6C793BEE">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b/>
        </w:rPr>
      </w:pPr>
    </w:p>
    <w:p w:rsidR="00B869C3" w:rsidP="00B869C3" w14:paraId="01FCF9D3" w14:textId="1E255088">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b/>
        </w:rPr>
      </w:pPr>
    </w:p>
    <w:p w:rsidR="00B869C3" w:rsidRPr="00B869C3" w:rsidP="00B869C3" w14:paraId="188F355E"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b/>
        </w:rPr>
      </w:pPr>
    </w:p>
    <w:p w:rsidR="00FB35F1" w:rsidRPr="00FB35F1" w:rsidP="00413394" w14:paraId="33B2A7C0" w14:textId="77777777">
      <w:pPr>
        <w:widowControl w:val="0"/>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bookmarkStart w:id="3" w:name="_Hlk98323545"/>
      <w:r>
        <w:rPr>
          <w:rFonts w:ascii="Tahoma" w:eastAsia="Times New Roman" w:hAnsi="Tahoma" w:cs="Tahoma"/>
        </w:rPr>
        <w:t>Table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8"/>
        <w:gridCol w:w="1565"/>
        <w:gridCol w:w="887"/>
        <w:gridCol w:w="1150"/>
        <w:gridCol w:w="1016"/>
        <w:gridCol w:w="1124"/>
      </w:tblGrid>
      <w:tr w14:paraId="0F77EE76" w14:textId="77777777" w:rsidTr="00F00CB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jc w:val="center"/>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P="000E1BE0" w14:paraId="67DA4198" w14:textId="77777777">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ACTION ITEM</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P="000E1BE0" w14:paraId="3B13640C" w14:textId="77777777">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PERSONNEL</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P="000E1BE0" w14:paraId="71F1F58D" w14:textId="77777777">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GS LEVEL</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P="000E1BE0" w14:paraId="6A661037" w14:textId="1741D3C7">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HOURLY RATE</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P="000E1BE0" w14:paraId="688900B2" w14:textId="77777777">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HOURS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P="000E1BE0" w14:paraId="6AEC8A06" w14:textId="77777777">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SALARY</w:t>
            </w:r>
          </w:p>
        </w:tc>
      </w:tr>
      <w:tr w14:paraId="58D435EB" w14:textId="77777777" w:rsidTr="00F00CB9">
        <w:tblPrEx>
          <w:tblW w:w="0" w:type="auto"/>
          <w:jc w:val="center"/>
          <w:tblLook w:val="01E0"/>
        </w:tblPrEx>
        <w:trPr>
          <w:trHeight w:val="1025"/>
          <w:jc w:val="center"/>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P="000E1BE0" w14:paraId="37F937E9" w14:textId="77777777">
            <w:pPr>
              <w:widowControl w:val="0"/>
              <w:autoSpaceDE w:val="0"/>
              <w:autoSpaceDN w:val="0"/>
              <w:adjustRightInd w:val="0"/>
              <w:spacing w:before="40" w:after="40" w:line="240" w:lineRule="auto"/>
              <w:rPr>
                <w:rFonts w:ascii="Tahoma" w:eastAsia="Times New Roman" w:hAnsi="Tahoma" w:cs="Tahoma"/>
              </w:rPr>
            </w:pPr>
            <w:r>
              <w:rPr>
                <w:rFonts w:ascii="Tahoma" w:eastAsia="Times New Roman" w:hAnsi="Tahoma" w:cs="Tahoma"/>
              </w:rPr>
              <w:t xml:space="preserve">Program Analyst hours to serve as the lead for contract, budget, 508 Compliance, A&amp;A, IRDB, </w:t>
            </w:r>
            <w:r w:rsidR="00C257C8">
              <w:rPr>
                <w:rFonts w:ascii="Tahoma" w:eastAsia="Times New Roman" w:hAnsi="Tahoma" w:cs="Tahoma"/>
              </w:rPr>
              <w:t xml:space="preserve">CPIC and Person Model Oversight and </w:t>
            </w:r>
            <w:r>
              <w:rPr>
                <w:rFonts w:ascii="Tahoma" w:eastAsia="Times New Roman" w:hAnsi="Tahoma" w:cs="Tahoma"/>
              </w:rPr>
              <w:t>Management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P="000E1BE0" w14:paraId="6EE2AABA" w14:textId="77777777">
            <w:pPr>
              <w:widowControl w:val="0"/>
              <w:autoSpaceDE w:val="0"/>
              <w:autoSpaceDN w:val="0"/>
              <w:adjustRightInd w:val="0"/>
              <w:spacing w:before="40" w:after="40" w:line="240" w:lineRule="auto"/>
              <w:rPr>
                <w:rFonts w:ascii="Tahoma" w:eastAsia="Times New Roman" w:hAnsi="Tahoma" w:cs="Tahoma"/>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P="00C257C8" w14:paraId="08BC8D8C" w14:textId="77777777">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12</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P="00C257C8" w14:paraId="448EDD98" w14:textId="77777777">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r>
              <w:rPr>
                <w:rFonts w:ascii="Tahoma" w:eastAsia="Times New Roman" w:hAnsi="Tahoma" w:cs="Tahoma"/>
              </w:rPr>
              <w:t>3</w:t>
            </w:r>
            <w:r w:rsidR="00690088">
              <w:rPr>
                <w:rFonts w:ascii="Tahoma" w:eastAsia="Times New Roman" w:hAnsi="Tahoma" w:cs="Tahoma"/>
              </w:rPr>
              <w:t>4.71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P="00C257C8" w14:paraId="37D7F0BA" w14:textId="77777777">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2,096</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P="00C257C8" w14:paraId="723AE79C" w14:textId="77777777">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$7</w:t>
            </w:r>
            <w:r w:rsidR="00690088">
              <w:rPr>
                <w:rFonts w:ascii="Tahoma" w:eastAsia="Times New Roman" w:hAnsi="Tahoma" w:cs="Tahoma"/>
              </w:rPr>
              <w:t>2,752</w:t>
            </w:r>
          </w:p>
        </w:tc>
      </w:tr>
      <w:tr w14:paraId="03FFFC7F" w14:textId="77777777" w:rsidTr="00F00CB9">
        <w:tblPrEx>
          <w:tblW w:w="0" w:type="auto"/>
          <w:jc w:val="center"/>
          <w:tblLook w:val="01E0"/>
        </w:tblPrEx>
        <w:trPr>
          <w:trHeight w:val="125"/>
          <w:jc w:val="center"/>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P="000E1BE0" w14:paraId="60256816" w14:textId="77777777">
            <w:pPr>
              <w:widowControl w:val="0"/>
              <w:autoSpaceDE w:val="0"/>
              <w:autoSpaceDN w:val="0"/>
              <w:adjustRightInd w:val="0"/>
              <w:spacing w:before="40" w:after="40" w:line="240" w:lineRule="auto"/>
              <w:rPr>
                <w:rFonts w:ascii="Tahoma" w:eastAsia="Times New Roman" w:hAnsi="Tahoma" w:cs="Tahoma"/>
              </w:rPr>
            </w:pPr>
            <w:r>
              <w:rPr>
                <w:rFonts w:ascii="Tahoma" w:eastAsia="Times New Roman" w:hAnsi="Tahoma" w:cs="Tahoma"/>
              </w:rPr>
              <w:t>Totals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Pr="00FB35F1" w:rsidP="00413394" w14:paraId="16170D87" w14:textId="77777777">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P="00C257C8" w14:paraId="0D6EBF59" w14:textId="77777777">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P="00C257C8" w14:paraId="6CAF81DC" w14:textId="77777777">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P="00C257C8" w14:paraId="2415CE88" w14:textId="1CCEF6EC">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2096</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P="00C257C8" w14:paraId="73A109C0" w14:textId="5FC56B3C">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r w:rsidR="00B869C3">
              <w:rPr>
                <w:rFonts w:ascii="Tahoma" w:eastAsia="Times New Roman" w:hAnsi="Tahoma" w:cs="Tahoma"/>
              </w:rPr>
              <w:t>72,75</w:t>
            </w:r>
            <w:r w:rsidR="00690088">
              <w:rPr>
                <w:rFonts w:ascii="Tahoma" w:eastAsia="Times New Roman" w:hAnsi="Tahoma" w:cs="Tahoma"/>
              </w:rPr>
              <w:t>2</w:t>
            </w:r>
          </w:p>
        </w:tc>
      </w:tr>
      <w:bookmarkEnd w:id="3"/>
      <w:tr w14:paraId="1EAA81B9" w14:textId="77777777" w:rsidTr="00F00CB9">
        <w:tblPrEx>
          <w:tblW w:w="0" w:type="auto"/>
          <w:jc w:val="center"/>
          <w:tblLook w:val="01E0"/>
        </w:tblPrEx>
        <w:trPr>
          <w:jc w:val="center"/>
        </w:trPr>
        <w:tc>
          <w:tcPr>
            <w:tcW w:w="3608" w:type="dxa"/>
            <w:tcBorders>
              <w:top w:val="single" w:sz="4" w:space="0" w:color="auto"/>
              <w:left w:val="nil"/>
              <w:bottom w:val="single" w:sz="4" w:space="0" w:color="auto"/>
              <w:right w:val="nil"/>
            </w:tcBorders>
            <w:shd w:val="clear" w:color="auto" w:fill="auto"/>
            <w:vAlign w:val="center"/>
          </w:tcPr>
          <w:p w:rsidR="006B6E35" w:rsidRPr="00FB35F1" w:rsidP="000E1BE0" w14:paraId="0E863D6D" w14:textId="77777777">
            <w:pPr>
              <w:widowControl w:val="0"/>
              <w:autoSpaceDE w:val="0"/>
              <w:autoSpaceDN w:val="0"/>
              <w:adjustRightInd w:val="0"/>
              <w:spacing w:before="40" w:after="40" w:line="240" w:lineRule="auto"/>
              <w:rPr>
                <w:rFonts w:ascii="Tahoma" w:eastAsia="Times New Roman" w:hAnsi="Tahoma" w:cs="Tahoma"/>
              </w:rPr>
            </w:pPr>
          </w:p>
        </w:tc>
        <w:tc>
          <w:tcPr>
            <w:tcW w:w="1565" w:type="dxa"/>
            <w:tcBorders>
              <w:top w:val="single" w:sz="4" w:space="0" w:color="auto"/>
              <w:left w:val="nil"/>
              <w:bottom w:val="single" w:sz="4" w:space="0" w:color="auto"/>
              <w:right w:val="nil"/>
            </w:tcBorders>
            <w:shd w:val="clear" w:color="auto" w:fill="auto"/>
            <w:vAlign w:val="center"/>
          </w:tcPr>
          <w:p w:rsidR="006B6E35" w:rsidRPr="00FB35F1" w:rsidP="000E1BE0" w14:paraId="4EEF354B" w14:textId="77777777">
            <w:pPr>
              <w:widowControl w:val="0"/>
              <w:autoSpaceDE w:val="0"/>
              <w:autoSpaceDN w:val="0"/>
              <w:adjustRightInd w:val="0"/>
              <w:spacing w:before="40" w:after="40" w:line="240" w:lineRule="auto"/>
              <w:rPr>
                <w:rFonts w:ascii="Tahoma" w:eastAsia="Times New Roman" w:hAnsi="Tahoma" w:cs="Tahoma"/>
              </w:rPr>
            </w:pPr>
          </w:p>
        </w:tc>
        <w:tc>
          <w:tcPr>
            <w:tcW w:w="887" w:type="dxa"/>
            <w:tcBorders>
              <w:top w:val="single" w:sz="4" w:space="0" w:color="auto"/>
              <w:left w:val="nil"/>
              <w:bottom w:val="single" w:sz="4" w:space="0" w:color="auto"/>
              <w:right w:val="nil"/>
            </w:tcBorders>
            <w:shd w:val="clear" w:color="auto" w:fill="auto"/>
            <w:vAlign w:val="center"/>
          </w:tcPr>
          <w:p w:rsidR="006B6E35" w:rsidRPr="00FB35F1" w:rsidP="000E1BE0" w14:paraId="49DC6F03" w14:textId="77777777">
            <w:pPr>
              <w:widowControl w:val="0"/>
              <w:autoSpaceDE w:val="0"/>
              <w:autoSpaceDN w:val="0"/>
              <w:adjustRightInd w:val="0"/>
              <w:spacing w:before="40" w:after="40" w:line="240" w:lineRule="auto"/>
              <w:rPr>
                <w:rFonts w:ascii="Tahoma" w:eastAsia="Times New Roman" w:hAnsi="Tahoma" w:cs="Tahoma"/>
              </w:rPr>
            </w:pPr>
          </w:p>
        </w:tc>
        <w:tc>
          <w:tcPr>
            <w:tcW w:w="1150" w:type="dxa"/>
            <w:tcBorders>
              <w:top w:val="single" w:sz="4" w:space="0" w:color="auto"/>
              <w:left w:val="nil"/>
              <w:bottom w:val="single" w:sz="4" w:space="0" w:color="auto"/>
              <w:right w:val="nil"/>
            </w:tcBorders>
            <w:shd w:val="clear" w:color="auto" w:fill="auto"/>
            <w:vAlign w:val="center"/>
          </w:tcPr>
          <w:p w:rsidR="006B6E35" w:rsidRPr="00FB35F1" w:rsidP="000E1BE0" w14:paraId="289BAE18" w14:textId="77777777">
            <w:pPr>
              <w:widowControl w:val="0"/>
              <w:autoSpaceDE w:val="0"/>
              <w:autoSpaceDN w:val="0"/>
              <w:adjustRightInd w:val="0"/>
              <w:spacing w:before="40" w:after="40" w:line="240" w:lineRule="auto"/>
              <w:rPr>
                <w:rFonts w:ascii="Tahoma" w:eastAsia="Times New Roman" w:hAnsi="Tahoma" w:cs="Tahoma"/>
              </w:rPr>
            </w:pPr>
          </w:p>
        </w:tc>
        <w:tc>
          <w:tcPr>
            <w:tcW w:w="1016" w:type="dxa"/>
            <w:tcBorders>
              <w:top w:val="single" w:sz="4" w:space="0" w:color="auto"/>
              <w:left w:val="nil"/>
              <w:bottom w:val="single" w:sz="4" w:space="0" w:color="auto"/>
              <w:right w:val="nil"/>
            </w:tcBorders>
            <w:shd w:val="clear" w:color="auto" w:fill="auto"/>
            <w:vAlign w:val="center"/>
          </w:tcPr>
          <w:p w:rsidR="006B6E35" w:rsidRPr="00FB35F1" w:rsidP="000E1BE0" w14:paraId="777286B0" w14:textId="77777777">
            <w:pPr>
              <w:widowControl w:val="0"/>
              <w:autoSpaceDE w:val="0"/>
              <w:autoSpaceDN w:val="0"/>
              <w:adjustRightInd w:val="0"/>
              <w:spacing w:before="40" w:after="40" w:line="240" w:lineRule="auto"/>
              <w:rPr>
                <w:rFonts w:ascii="Tahoma" w:eastAsia="Times New Roman" w:hAnsi="Tahoma" w:cs="Tahoma"/>
              </w:rPr>
            </w:pPr>
          </w:p>
        </w:tc>
        <w:tc>
          <w:tcPr>
            <w:tcW w:w="1124" w:type="dxa"/>
            <w:tcBorders>
              <w:top w:val="single" w:sz="4" w:space="0" w:color="auto"/>
              <w:left w:val="nil"/>
              <w:bottom w:val="single" w:sz="4" w:space="0" w:color="auto"/>
              <w:right w:val="nil"/>
            </w:tcBorders>
            <w:shd w:val="clear" w:color="auto" w:fill="auto"/>
            <w:vAlign w:val="center"/>
          </w:tcPr>
          <w:p w:rsidR="006B6E35" w:rsidRPr="00FB35F1" w:rsidP="000E1BE0" w14:paraId="7FA60213" w14:textId="77777777">
            <w:pPr>
              <w:widowControl w:val="0"/>
              <w:autoSpaceDE w:val="0"/>
              <w:autoSpaceDN w:val="0"/>
              <w:adjustRightInd w:val="0"/>
              <w:spacing w:before="40" w:after="40" w:line="240" w:lineRule="auto"/>
              <w:rPr>
                <w:rFonts w:ascii="Tahoma" w:eastAsia="Times New Roman" w:hAnsi="Tahoma" w:cs="Tahoma"/>
              </w:rPr>
            </w:pPr>
          </w:p>
        </w:tc>
      </w:tr>
    </w:tbl>
    <w:p w:rsidR="00FB35F1" w:rsidRPr="00F00CB9" w:rsidP="00F00CB9" w14:paraId="0E3F6290"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00CB9">
        <w:rPr>
          <w:rFonts w:ascii="Tahoma" w:eastAsia="Times New Roman" w:hAnsi="Tahoma" w:cs="Tahoma"/>
          <w:b/>
          <w:bCs/>
        </w:rPr>
        <w:t>Explain the reasons for any program changes or adjustments reported in items 13 or 14 of OMB form 83-I.</w:t>
      </w:r>
    </w:p>
    <w:p w:rsidR="00411FA9" w:rsidRPr="00771B75" w:rsidP="00771B75" w14:paraId="30B4E550" w14:textId="1A5F056C">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bCs/>
        </w:rPr>
        <w:t xml:space="preserve">The increase of responses and hours is due to an increase in </w:t>
      </w:r>
      <w:r w:rsidR="00364619">
        <w:rPr>
          <w:rFonts w:ascii="Tahoma" w:eastAsia="Times New Roman" w:hAnsi="Tahoma" w:cs="Tahoma"/>
          <w:bCs/>
        </w:rPr>
        <w:t>respondents,</w:t>
      </w:r>
      <w:r>
        <w:rPr>
          <w:rFonts w:ascii="Tahoma" w:eastAsia="Times New Roman" w:hAnsi="Tahoma" w:cs="Tahoma"/>
          <w:bCs/>
        </w:rPr>
        <w:t xml:space="preserve"> and for safety reasons</w:t>
      </w:r>
      <w:r w:rsidR="00FF269A">
        <w:rPr>
          <w:rFonts w:ascii="Tahoma" w:eastAsia="Times New Roman" w:hAnsi="Tahoma" w:cs="Tahoma"/>
          <w:bCs/>
        </w:rPr>
        <w:t>,</w:t>
      </w:r>
      <w:r>
        <w:rPr>
          <w:rFonts w:ascii="Tahoma" w:eastAsia="Times New Roman" w:hAnsi="Tahoma" w:cs="Tahoma"/>
          <w:bCs/>
        </w:rPr>
        <w:t xml:space="preserve"> </w:t>
      </w:r>
      <w:r w:rsidR="00653378">
        <w:rPr>
          <w:rFonts w:ascii="Tahoma" w:eastAsia="Times New Roman" w:hAnsi="Tahoma" w:cs="Tahoma"/>
          <w:bCs/>
        </w:rPr>
        <w:t>FS will be inc</w:t>
      </w:r>
      <w:r w:rsidR="00D9490A">
        <w:rPr>
          <w:rFonts w:ascii="Tahoma" w:eastAsia="Times New Roman" w:hAnsi="Tahoma" w:cs="Tahoma"/>
          <w:bCs/>
        </w:rPr>
        <w:t>reasing the number of medical</w:t>
      </w:r>
      <w:r w:rsidR="00653378">
        <w:rPr>
          <w:rFonts w:ascii="Tahoma" w:eastAsia="Times New Roman" w:hAnsi="Tahoma" w:cs="Tahoma"/>
          <w:bCs/>
        </w:rPr>
        <w:t xml:space="preserve"> qualification exams done annually.  </w:t>
      </w:r>
      <w:r w:rsidR="00EB2216">
        <w:rPr>
          <w:rFonts w:ascii="Tahoma" w:eastAsia="Times New Roman" w:hAnsi="Tahoma" w:cs="Tahoma"/>
          <w:bCs/>
        </w:rPr>
        <w:t xml:space="preserve">With the approval of the </w:t>
      </w:r>
      <w:r w:rsidR="00CE1D5D">
        <w:rPr>
          <w:rFonts w:ascii="Tahoma" w:eastAsia="Times New Roman" w:hAnsi="Tahoma" w:cs="Tahoma"/>
          <w:bCs/>
        </w:rPr>
        <w:t xml:space="preserve">Wildland Firefighter MQP </w:t>
      </w:r>
      <w:r w:rsidR="00EB2216">
        <w:rPr>
          <w:rFonts w:ascii="Tahoma" w:eastAsia="Times New Roman" w:hAnsi="Tahoma" w:cs="Tahoma"/>
          <w:bCs/>
        </w:rPr>
        <w:t>Medical Exam and Self-Certificat</w:t>
      </w:r>
      <w:r w:rsidR="00CE1D5D">
        <w:rPr>
          <w:rFonts w:ascii="Tahoma" w:eastAsia="Times New Roman" w:hAnsi="Tahoma" w:cs="Tahoma"/>
          <w:bCs/>
        </w:rPr>
        <w:t>ion Statement and BP</w:t>
      </w:r>
      <w:r w:rsidR="00EB2216">
        <w:rPr>
          <w:rFonts w:ascii="Tahoma" w:eastAsia="Times New Roman" w:hAnsi="Tahoma" w:cs="Tahoma"/>
          <w:bCs/>
        </w:rPr>
        <w:t xml:space="preserve"> Check forms, t</w:t>
      </w:r>
      <w:r w:rsidR="00F42772">
        <w:rPr>
          <w:rFonts w:ascii="Tahoma" w:eastAsia="Times New Roman" w:hAnsi="Tahoma" w:cs="Tahoma"/>
          <w:bCs/>
        </w:rPr>
        <w:t xml:space="preserve">he </w:t>
      </w:r>
      <w:r w:rsidR="00EB2216">
        <w:rPr>
          <w:rFonts w:ascii="Tahoma" w:eastAsia="Times New Roman" w:hAnsi="Tahoma" w:cs="Tahoma"/>
          <w:bCs/>
        </w:rPr>
        <w:t xml:space="preserve">new </w:t>
      </w:r>
      <w:r w:rsidR="00CE1D5D">
        <w:rPr>
          <w:rFonts w:ascii="Tahoma" w:eastAsia="Times New Roman" w:hAnsi="Tahoma" w:cs="Tahoma"/>
          <w:bCs/>
        </w:rPr>
        <w:t>MQP</w:t>
      </w:r>
      <w:r w:rsidR="00EB2216">
        <w:rPr>
          <w:rFonts w:ascii="Tahoma" w:eastAsia="Times New Roman" w:hAnsi="Tahoma" w:cs="Tahoma"/>
          <w:bCs/>
        </w:rPr>
        <w:t xml:space="preserve"> is going to be </w:t>
      </w:r>
      <w:r w:rsidR="00D8597E">
        <w:rPr>
          <w:rFonts w:ascii="Tahoma" w:eastAsia="Times New Roman" w:hAnsi="Tahoma" w:cs="Tahoma"/>
          <w:bCs/>
        </w:rPr>
        <w:t xml:space="preserve">implemented </w:t>
      </w:r>
      <w:r w:rsidR="00B869C3">
        <w:rPr>
          <w:rFonts w:ascii="Tahoma" w:eastAsia="Times New Roman" w:hAnsi="Tahoma" w:cs="Tahoma"/>
          <w:bCs/>
        </w:rPr>
        <w:t xml:space="preserve">on a Regional roll-out </w:t>
      </w:r>
      <w:r w:rsidR="00AA63B5">
        <w:rPr>
          <w:rFonts w:ascii="Tahoma" w:eastAsia="Times New Roman" w:hAnsi="Tahoma" w:cs="Tahoma"/>
          <w:bCs/>
        </w:rPr>
        <w:t>for anyone seeking</w:t>
      </w:r>
      <w:r w:rsidR="00D8597E">
        <w:rPr>
          <w:rFonts w:ascii="Tahoma" w:eastAsia="Times New Roman" w:hAnsi="Tahoma" w:cs="Tahoma"/>
          <w:bCs/>
        </w:rPr>
        <w:t xml:space="preserve"> an arduous duty fitness qualification</w:t>
      </w:r>
      <w:r w:rsidR="00AA63B5">
        <w:rPr>
          <w:rFonts w:ascii="Tahoma" w:eastAsia="Times New Roman" w:hAnsi="Tahoma" w:cs="Tahoma"/>
          <w:bCs/>
        </w:rPr>
        <w:t xml:space="preserve"> with the FS</w:t>
      </w:r>
      <w:r w:rsidR="00EB2216">
        <w:rPr>
          <w:rFonts w:ascii="Tahoma" w:eastAsia="Times New Roman" w:hAnsi="Tahoma" w:cs="Tahoma"/>
          <w:bCs/>
        </w:rPr>
        <w:t>.</w:t>
      </w:r>
      <w:r w:rsidR="00C257C8">
        <w:rPr>
          <w:rFonts w:ascii="Tahoma" w:eastAsia="Times New Roman" w:hAnsi="Tahoma" w:cs="Tahoma"/>
          <w:bCs/>
        </w:rPr>
        <w:t xml:space="preserve"> </w:t>
      </w:r>
      <w:r w:rsidR="00AA63B5">
        <w:rPr>
          <w:rFonts w:ascii="Tahoma" w:eastAsia="Times New Roman" w:hAnsi="Tahoma" w:cs="Tahoma"/>
          <w:bCs/>
        </w:rPr>
        <w:t xml:space="preserve">Once fully implemented, those seeking an arduous duty red card with the FS will no longer complete the HSQ. </w:t>
      </w:r>
      <w:r w:rsidR="00C257C8">
        <w:rPr>
          <w:rFonts w:ascii="Tahoma" w:eastAsia="Times New Roman" w:hAnsi="Tahoma" w:cs="Tahoma"/>
          <w:bCs/>
        </w:rPr>
        <w:t xml:space="preserve"> </w:t>
      </w:r>
      <w:r w:rsidR="00AA63B5">
        <w:rPr>
          <w:rFonts w:ascii="Tahoma" w:eastAsia="Times New Roman" w:hAnsi="Tahoma" w:cs="Tahoma"/>
          <w:bCs/>
        </w:rPr>
        <w:t>Only those seeking light or moderate duty will complete the HSQ at that point on.</w:t>
      </w:r>
    </w:p>
    <w:p w:rsidR="00FB35F1" w:rsidRPr="00FB35F1" w:rsidP="000E1BE0" w14:paraId="26CDEDFA"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For collections of information whose results are planned to be published, outline plans for tabulation and publication.</w:t>
      </w:r>
    </w:p>
    <w:p w:rsidR="00FB35F1" w:rsidRPr="00FB35F1" w:rsidP="000E1BE0" w14:paraId="452F6756"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rPr>
        <w:t>Publication of information collected is not planned.</w:t>
      </w:r>
    </w:p>
    <w:p w:rsidR="00FB35F1" w:rsidRPr="00FB35F1" w:rsidP="000E1BE0" w14:paraId="469C2E13"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If seeking approval to not display the expiration date for OMB approval of the information collection, explain the reasons that display would be inappropriate.</w:t>
      </w:r>
    </w:p>
    <w:p w:rsidR="00FB35F1" w:rsidRPr="00FB35F1" w:rsidP="000E1BE0" w14:paraId="70A074F4"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valid OMB control number and expiration date will be displayed on all forms.</w:t>
      </w:r>
    </w:p>
    <w:p w:rsidR="00FB35F1" w:rsidRPr="00FB35F1" w:rsidP="000E1BE0" w14:paraId="56B39D9D" w14:textId="77777777">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Explain each exception to the certification statement identified in item 19, "Certification Requirement for Paperwork Reduction Act."</w:t>
      </w:r>
    </w:p>
    <w:p w:rsidR="00F722AA" w:rsidRPr="00C4604F" w:rsidP="000E1BE0" w14:paraId="43B27C4E" w14:textId="77777777">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FS is able to certify compliance with all provisions under item 19 of OMB 83-I.</w:t>
      </w:r>
      <w:r>
        <w:tab/>
      </w:r>
    </w:p>
    <w:sectPr w:rsidSect="000E1BE0">
      <w:headerReference w:type="default" r:id="rId9"/>
      <w:footerReference w:type="default" r:id="rId10"/>
      <w:pgSz w:w="12240" w:h="15840"/>
      <w:pgMar w:top="1440" w:right="1440" w:bottom="1440" w:left="144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1499879"/>
      <w:docPartObj>
        <w:docPartGallery w:val="Page Numbers (Bottom of Page)"/>
        <w:docPartUnique/>
      </w:docPartObj>
    </w:sdtPr>
    <w:sdtContent>
      <w:sdt>
        <w:sdtPr>
          <w:id w:val="-1669238322"/>
          <w:docPartObj>
            <w:docPartGallery w:val="Page Numbers (Top of Page)"/>
            <w:docPartUnique/>
          </w:docPartObj>
        </w:sdtPr>
        <w:sdtContent>
          <w:p w:rsidR="00FB35F1" w14:paraId="754024ED"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7E2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7E2A">
              <w:rPr>
                <w:b/>
                <w:bCs/>
                <w:noProof/>
              </w:rPr>
              <w:t>2</w:t>
            </w:r>
            <w:r>
              <w:rPr>
                <w:b/>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157" w:rsidRPr="00EC2157" w:rsidP="00EC2157" w14:paraId="1F4927B1" w14:textId="536677A1">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b/>
        <w:bCs/>
        <w:sz w:val="24"/>
        <w:szCs w:val="24"/>
        <w:u w:val="single"/>
      </w:rPr>
    </w:pPr>
    <w:r w:rsidRPr="00EC2157">
      <w:rPr>
        <w:rFonts w:ascii="Tahoma" w:eastAsia="Times New Roman" w:hAnsi="Tahoma" w:cs="Tahoma"/>
        <w:b/>
        <w:bCs/>
        <w:sz w:val="24"/>
        <w:szCs w:val="24"/>
        <w:u w:val="single"/>
      </w:rPr>
      <w:t>2022 Supporting Statement A</w:t>
    </w:r>
  </w:p>
  <w:p w:rsidR="00EC2157" w:rsidRPr="00EC2157" w:rsidP="00EC2157" w14:paraId="54846167" w14:textId="1D084AAF">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color w:val="3366FF"/>
        <w:sz w:val="24"/>
        <w:szCs w:val="24"/>
        <w:highlight w:val="yellow"/>
        <w:u w:val="single"/>
      </w:rPr>
    </w:pPr>
    <w:r w:rsidRPr="00EC2157">
      <w:rPr>
        <w:rFonts w:ascii="Tahoma" w:eastAsia="Times New Roman" w:hAnsi="Tahoma" w:cs="Tahoma"/>
        <w:b/>
        <w:bCs/>
        <w:sz w:val="24"/>
        <w:szCs w:val="24"/>
        <w:u w:val="single"/>
      </w:rPr>
      <w:t>OMB 0596-0164</w:t>
    </w:r>
  </w:p>
  <w:p w:rsidR="00EC2157" w:rsidP="00EC2157" w14:paraId="61313007" w14:textId="77777777">
    <w:pPr>
      <w:pStyle w:val="Header"/>
      <w:jc w:val="center"/>
      <w:rPr>
        <w:rFonts w:ascii="Tahoma" w:eastAsia="Times New Roman" w:hAnsi="Tahoma" w:cs="Tahoma"/>
        <w:sz w:val="24"/>
        <w:szCs w:val="24"/>
      </w:rPr>
    </w:pPr>
    <w:r w:rsidRPr="00EC2157">
      <w:rPr>
        <w:rFonts w:ascii="Tahoma" w:eastAsia="Times New Roman" w:hAnsi="Tahoma" w:cs="Tahoma"/>
        <w:sz w:val="24"/>
        <w:szCs w:val="24"/>
      </w:rPr>
      <w:t>FIRE AND AVIATION MANAGEMENT MEDICAL QUALIFICATIONS PROGRAM</w:t>
    </w:r>
  </w:p>
  <w:p w:rsidR="00FB35F1" w:rsidP="00EC2157" w14:paraId="7B905B5E" w14:textId="62B552AA">
    <w:pPr>
      <w:pStyle w:val="Header"/>
      <w:jc w:val="center"/>
    </w:pPr>
    <w:r>
      <w:rPr>
        <w:rFonts w:ascii="Tahoma" w:eastAsia="Times New Roman" w:hAnsi="Tahoma" w:cs="Tahoma"/>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3C7E3050"/>
    <w:lvl w:ilvl="0">
      <w:start w:val="0"/>
      <w:numFmt w:val="decimal"/>
      <w:lvlText w:val="*"/>
      <w:lvlJc w:val="left"/>
    </w:lvl>
  </w:abstractNum>
  <w:abstractNum w:abstractNumId="1">
    <w:nsid w:val="00C94FAB"/>
    <w:multiLevelType w:val="hybridMultilevel"/>
    <w:tmpl w:val="3C608F84"/>
    <w:lvl w:ilvl="0">
      <w:start w:val="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D9616D"/>
    <w:multiLevelType w:val="hybridMultilevel"/>
    <w:tmpl w:val="409CF248"/>
    <w:lvl w:ilvl="0">
      <w:start w:val="1"/>
      <w:numFmt w:val="bullet"/>
      <w:lvlText w:val=""/>
      <w:lvlJc w:val="left"/>
      <w:pPr>
        <w:tabs>
          <w:tab w:val="num" w:pos="865"/>
        </w:tabs>
        <w:ind w:left="865" w:hanging="144"/>
      </w:pPr>
      <w:rPr>
        <w:rFonts w:ascii="Symbol" w:hAnsi="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
    <w:nsid w:val="1E431803"/>
    <w:multiLevelType w:val="hybridMultilevel"/>
    <w:tmpl w:val="BF84CC06"/>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C493256"/>
    <w:multiLevelType w:val="hybridMultilevel"/>
    <w:tmpl w:val="B18CDCB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7ED6311"/>
    <w:multiLevelType w:val="hybridMultilevel"/>
    <w:tmpl w:val="8FC2A9E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803168"/>
    <w:multiLevelType w:val="hybridMultilevel"/>
    <w:tmpl w:val="48CAC922"/>
    <w:lvl w:ilvl="0">
      <w:start w:val="3"/>
      <w:numFmt w:val="lowerLetter"/>
      <w:lvlText w:val="%1."/>
      <w:lvlJc w:val="left"/>
      <w:pPr>
        <w:tabs>
          <w:tab w:val="num" w:pos="793"/>
        </w:tabs>
        <w:ind w:left="721"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7CD42F58"/>
    <w:multiLevelType w:val="hybridMultilevel"/>
    <w:tmpl w:val="DF6CAE52"/>
    <w:lvl w:ilvl="0">
      <w:start w:val="1"/>
      <w:numFmt w:val="bullet"/>
      <w:lvlText w:val=""/>
      <w:lvlJc w:val="left"/>
      <w:pPr>
        <w:tabs>
          <w:tab w:val="num" w:pos="865"/>
        </w:tabs>
        <w:ind w:left="865" w:hanging="144"/>
      </w:pPr>
      <w:rPr>
        <w:rFonts w:ascii="Symbol" w:hAnsi="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abstractNumId w:val="1"/>
  </w:num>
  <w:num w:numId="2">
    <w:abstractNumId w:val="5"/>
  </w:num>
  <w:num w:numId="3">
    <w:abstractNumId w:val="6"/>
  </w:num>
  <w:num w:numId="4">
    <w:abstractNumId w:val="3"/>
  </w:num>
  <w:num w:numId="5">
    <w:abstractNumId w:val="8"/>
  </w:num>
  <w:num w:numId="6">
    <w:abstractNumId w:val="2"/>
  </w:num>
  <w:num w:numId="7">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F1"/>
    <w:rsid w:val="00001E74"/>
    <w:rsid w:val="000056CF"/>
    <w:rsid w:val="00005974"/>
    <w:rsid w:val="00007CD7"/>
    <w:rsid w:val="00022E5F"/>
    <w:rsid w:val="00091AA7"/>
    <w:rsid w:val="000C2786"/>
    <w:rsid w:val="000C3F01"/>
    <w:rsid w:val="000E132A"/>
    <w:rsid w:val="000E1BE0"/>
    <w:rsid w:val="000E5A4D"/>
    <w:rsid w:val="00126470"/>
    <w:rsid w:val="001354B0"/>
    <w:rsid w:val="001429F0"/>
    <w:rsid w:val="001459CF"/>
    <w:rsid w:val="001534B2"/>
    <w:rsid w:val="00183799"/>
    <w:rsid w:val="001911FE"/>
    <w:rsid w:val="001A31DD"/>
    <w:rsid w:val="001B29E0"/>
    <w:rsid w:val="001B3FE7"/>
    <w:rsid w:val="001B6A10"/>
    <w:rsid w:val="00202E9D"/>
    <w:rsid w:val="002064F0"/>
    <w:rsid w:val="00217125"/>
    <w:rsid w:val="0023129A"/>
    <w:rsid w:val="00232208"/>
    <w:rsid w:val="00252AC5"/>
    <w:rsid w:val="00252EA7"/>
    <w:rsid w:val="00257E1C"/>
    <w:rsid w:val="00272A1B"/>
    <w:rsid w:val="002754AC"/>
    <w:rsid w:val="0027601D"/>
    <w:rsid w:val="00277288"/>
    <w:rsid w:val="002932F4"/>
    <w:rsid w:val="0029568B"/>
    <w:rsid w:val="00297B53"/>
    <w:rsid w:val="002A23C7"/>
    <w:rsid w:val="002A40EB"/>
    <w:rsid w:val="002A6189"/>
    <w:rsid w:val="002C7FC7"/>
    <w:rsid w:val="002E0477"/>
    <w:rsid w:val="002F1EE2"/>
    <w:rsid w:val="002F632E"/>
    <w:rsid w:val="0030131D"/>
    <w:rsid w:val="0030250D"/>
    <w:rsid w:val="00306EA4"/>
    <w:rsid w:val="003077E2"/>
    <w:rsid w:val="00313631"/>
    <w:rsid w:val="00314767"/>
    <w:rsid w:val="003154C5"/>
    <w:rsid w:val="00317288"/>
    <w:rsid w:val="003217CF"/>
    <w:rsid w:val="00330D8B"/>
    <w:rsid w:val="00332C56"/>
    <w:rsid w:val="003403C0"/>
    <w:rsid w:val="00344DE5"/>
    <w:rsid w:val="00351D9B"/>
    <w:rsid w:val="00357453"/>
    <w:rsid w:val="00364619"/>
    <w:rsid w:val="00370316"/>
    <w:rsid w:val="00376D7C"/>
    <w:rsid w:val="003F099B"/>
    <w:rsid w:val="00411FA9"/>
    <w:rsid w:val="00412CE1"/>
    <w:rsid w:val="00413394"/>
    <w:rsid w:val="00415F94"/>
    <w:rsid w:val="0042441A"/>
    <w:rsid w:val="004248D6"/>
    <w:rsid w:val="00432A9F"/>
    <w:rsid w:val="004354C0"/>
    <w:rsid w:val="00451A6D"/>
    <w:rsid w:val="00453D03"/>
    <w:rsid w:val="00453F03"/>
    <w:rsid w:val="004725F8"/>
    <w:rsid w:val="00491D1A"/>
    <w:rsid w:val="004B2987"/>
    <w:rsid w:val="004B4F61"/>
    <w:rsid w:val="004C292E"/>
    <w:rsid w:val="004C2ABD"/>
    <w:rsid w:val="004D7A38"/>
    <w:rsid w:val="00502913"/>
    <w:rsid w:val="0052526B"/>
    <w:rsid w:val="005C2752"/>
    <w:rsid w:val="005D6748"/>
    <w:rsid w:val="005E1BB6"/>
    <w:rsid w:val="005F5C8B"/>
    <w:rsid w:val="006047F4"/>
    <w:rsid w:val="006130DD"/>
    <w:rsid w:val="0061495E"/>
    <w:rsid w:val="0062587D"/>
    <w:rsid w:val="006343D7"/>
    <w:rsid w:val="00635239"/>
    <w:rsid w:val="00650371"/>
    <w:rsid w:val="00653378"/>
    <w:rsid w:val="00654BAD"/>
    <w:rsid w:val="006736DE"/>
    <w:rsid w:val="00690088"/>
    <w:rsid w:val="00695780"/>
    <w:rsid w:val="006B20C6"/>
    <w:rsid w:val="006B3538"/>
    <w:rsid w:val="006B6E35"/>
    <w:rsid w:val="006C005E"/>
    <w:rsid w:val="006C4018"/>
    <w:rsid w:val="006E0146"/>
    <w:rsid w:val="006E0E43"/>
    <w:rsid w:val="006E10E2"/>
    <w:rsid w:val="006E5D54"/>
    <w:rsid w:val="006F7E2A"/>
    <w:rsid w:val="007151E9"/>
    <w:rsid w:val="00735457"/>
    <w:rsid w:val="00737C61"/>
    <w:rsid w:val="00747498"/>
    <w:rsid w:val="00752AD1"/>
    <w:rsid w:val="0075440C"/>
    <w:rsid w:val="00771B75"/>
    <w:rsid w:val="0079749E"/>
    <w:rsid w:val="007A7E7B"/>
    <w:rsid w:val="007C1579"/>
    <w:rsid w:val="007C3CC5"/>
    <w:rsid w:val="007E236E"/>
    <w:rsid w:val="007E5F6F"/>
    <w:rsid w:val="00807293"/>
    <w:rsid w:val="0081242A"/>
    <w:rsid w:val="008406A9"/>
    <w:rsid w:val="0085095F"/>
    <w:rsid w:val="0085479C"/>
    <w:rsid w:val="008568D8"/>
    <w:rsid w:val="00866088"/>
    <w:rsid w:val="008815C4"/>
    <w:rsid w:val="00895D63"/>
    <w:rsid w:val="008F4CEF"/>
    <w:rsid w:val="008F6BB6"/>
    <w:rsid w:val="00916338"/>
    <w:rsid w:val="00917963"/>
    <w:rsid w:val="00922FD4"/>
    <w:rsid w:val="009276EF"/>
    <w:rsid w:val="0093152A"/>
    <w:rsid w:val="00932794"/>
    <w:rsid w:val="009405EF"/>
    <w:rsid w:val="00942087"/>
    <w:rsid w:val="009627D7"/>
    <w:rsid w:val="00991B76"/>
    <w:rsid w:val="009A0800"/>
    <w:rsid w:val="009B5EBC"/>
    <w:rsid w:val="009C452D"/>
    <w:rsid w:val="00A126E6"/>
    <w:rsid w:val="00A21671"/>
    <w:rsid w:val="00A3143D"/>
    <w:rsid w:val="00A32CDE"/>
    <w:rsid w:val="00A334E6"/>
    <w:rsid w:val="00A35D19"/>
    <w:rsid w:val="00A538D4"/>
    <w:rsid w:val="00A56EE5"/>
    <w:rsid w:val="00A60C7B"/>
    <w:rsid w:val="00A63E86"/>
    <w:rsid w:val="00A6581B"/>
    <w:rsid w:val="00A722E0"/>
    <w:rsid w:val="00A80BB2"/>
    <w:rsid w:val="00AA5139"/>
    <w:rsid w:val="00AA63B5"/>
    <w:rsid w:val="00AB31AB"/>
    <w:rsid w:val="00AB5989"/>
    <w:rsid w:val="00AC3540"/>
    <w:rsid w:val="00AD00E0"/>
    <w:rsid w:val="00AD1662"/>
    <w:rsid w:val="00AE01B7"/>
    <w:rsid w:val="00AE40DB"/>
    <w:rsid w:val="00AE4432"/>
    <w:rsid w:val="00AE6876"/>
    <w:rsid w:val="00AF1614"/>
    <w:rsid w:val="00B2687D"/>
    <w:rsid w:val="00B407B4"/>
    <w:rsid w:val="00B44AC4"/>
    <w:rsid w:val="00B65506"/>
    <w:rsid w:val="00B869C3"/>
    <w:rsid w:val="00B91B78"/>
    <w:rsid w:val="00B9405B"/>
    <w:rsid w:val="00B963D4"/>
    <w:rsid w:val="00BA4DF5"/>
    <w:rsid w:val="00BD019E"/>
    <w:rsid w:val="00BE1A75"/>
    <w:rsid w:val="00BE6F86"/>
    <w:rsid w:val="00C07A26"/>
    <w:rsid w:val="00C10AB1"/>
    <w:rsid w:val="00C257C8"/>
    <w:rsid w:val="00C421D7"/>
    <w:rsid w:val="00C4604F"/>
    <w:rsid w:val="00C56510"/>
    <w:rsid w:val="00C63C70"/>
    <w:rsid w:val="00C832C3"/>
    <w:rsid w:val="00C942C1"/>
    <w:rsid w:val="00CA3C71"/>
    <w:rsid w:val="00CB0655"/>
    <w:rsid w:val="00CB1FE4"/>
    <w:rsid w:val="00CB3739"/>
    <w:rsid w:val="00CD39BF"/>
    <w:rsid w:val="00CE1D5D"/>
    <w:rsid w:val="00CE4C67"/>
    <w:rsid w:val="00CF1751"/>
    <w:rsid w:val="00CF7352"/>
    <w:rsid w:val="00D21545"/>
    <w:rsid w:val="00D23D15"/>
    <w:rsid w:val="00D32875"/>
    <w:rsid w:val="00D53C50"/>
    <w:rsid w:val="00D65BAC"/>
    <w:rsid w:val="00D8597E"/>
    <w:rsid w:val="00D902EE"/>
    <w:rsid w:val="00D907C8"/>
    <w:rsid w:val="00D9490A"/>
    <w:rsid w:val="00D95241"/>
    <w:rsid w:val="00DC5A48"/>
    <w:rsid w:val="00DE59BC"/>
    <w:rsid w:val="00DF3138"/>
    <w:rsid w:val="00E032A5"/>
    <w:rsid w:val="00E04576"/>
    <w:rsid w:val="00E06B14"/>
    <w:rsid w:val="00E1758C"/>
    <w:rsid w:val="00E20AE9"/>
    <w:rsid w:val="00E3089F"/>
    <w:rsid w:val="00E44A30"/>
    <w:rsid w:val="00E45246"/>
    <w:rsid w:val="00E8357B"/>
    <w:rsid w:val="00E86E3F"/>
    <w:rsid w:val="00E95D53"/>
    <w:rsid w:val="00E95F6C"/>
    <w:rsid w:val="00EA2AD3"/>
    <w:rsid w:val="00EB2216"/>
    <w:rsid w:val="00EB5E9E"/>
    <w:rsid w:val="00EC2157"/>
    <w:rsid w:val="00EC2AE7"/>
    <w:rsid w:val="00EC2FDB"/>
    <w:rsid w:val="00EC5194"/>
    <w:rsid w:val="00ED4354"/>
    <w:rsid w:val="00EE2801"/>
    <w:rsid w:val="00EF2031"/>
    <w:rsid w:val="00F00CB9"/>
    <w:rsid w:val="00F17910"/>
    <w:rsid w:val="00F318A9"/>
    <w:rsid w:val="00F413F0"/>
    <w:rsid w:val="00F42772"/>
    <w:rsid w:val="00F433C6"/>
    <w:rsid w:val="00F44AA7"/>
    <w:rsid w:val="00F50C28"/>
    <w:rsid w:val="00F722AA"/>
    <w:rsid w:val="00F90920"/>
    <w:rsid w:val="00F90D0C"/>
    <w:rsid w:val="00FA33DF"/>
    <w:rsid w:val="00FA72E8"/>
    <w:rsid w:val="00FB35F1"/>
    <w:rsid w:val="00FC10D6"/>
    <w:rsid w:val="00FD1CAE"/>
    <w:rsid w:val="00FD4D00"/>
    <w:rsid w:val="00FE27AE"/>
    <w:rsid w:val="00FF26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EE3004"/>
  <w15:docId w15:val="{4F5ADC67-F860-437B-B4BE-E1867210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7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5F1"/>
  </w:style>
  <w:style w:type="paragraph" w:styleId="Footer">
    <w:name w:val="footer"/>
    <w:basedOn w:val="Normal"/>
    <w:link w:val="FooterChar"/>
    <w:uiPriority w:val="99"/>
    <w:unhideWhenUsed/>
    <w:rsid w:val="00FB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5F1"/>
  </w:style>
  <w:style w:type="paragraph" w:styleId="BalloonText">
    <w:name w:val="Balloon Text"/>
    <w:basedOn w:val="Normal"/>
    <w:link w:val="BalloonTextChar"/>
    <w:uiPriority w:val="99"/>
    <w:semiHidden/>
    <w:unhideWhenUsed/>
    <w:rsid w:val="00FB3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5F1"/>
    <w:rPr>
      <w:rFonts w:ascii="Tahoma" w:hAnsi="Tahoma" w:cs="Tahoma"/>
      <w:sz w:val="16"/>
      <w:szCs w:val="16"/>
    </w:rPr>
  </w:style>
  <w:style w:type="paragraph" w:styleId="CommentText">
    <w:name w:val="annotation text"/>
    <w:basedOn w:val="Normal"/>
    <w:link w:val="CommentTextChar"/>
    <w:uiPriority w:val="99"/>
    <w:semiHidden/>
    <w:unhideWhenUsed/>
    <w:rsid w:val="00FB35F1"/>
    <w:pPr>
      <w:spacing w:line="240" w:lineRule="auto"/>
    </w:pPr>
    <w:rPr>
      <w:sz w:val="20"/>
      <w:szCs w:val="20"/>
    </w:rPr>
  </w:style>
  <w:style w:type="character" w:customStyle="1" w:styleId="CommentTextChar">
    <w:name w:val="Comment Text Char"/>
    <w:basedOn w:val="DefaultParagraphFont"/>
    <w:link w:val="CommentText"/>
    <w:uiPriority w:val="99"/>
    <w:semiHidden/>
    <w:rsid w:val="00FB35F1"/>
    <w:rPr>
      <w:sz w:val="20"/>
      <w:szCs w:val="20"/>
    </w:rPr>
  </w:style>
  <w:style w:type="character" w:styleId="CommentReference">
    <w:name w:val="annotation reference"/>
    <w:semiHidden/>
    <w:rsid w:val="00FB35F1"/>
    <w:rPr>
      <w:sz w:val="16"/>
      <w:szCs w:val="16"/>
    </w:rPr>
  </w:style>
  <w:style w:type="table" w:styleId="TableGrid">
    <w:name w:val="Table Grid"/>
    <w:basedOn w:val="TableNormal"/>
    <w:rsid w:val="00FB35F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C7B"/>
    <w:pPr>
      <w:ind w:left="720"/>
      <w:contextualSpacing/>
    </w:pPr>
  </w:style>
  <w:style w:type="character" w:styleId="Hyperlink">
    <w:name w:val="Hyperlink"/>
    <w:basedOn w:val="DefaultParagraphFont"/>
    <w:uiPriority w:val="99"/>
    <w:unhideWhenUsed/>
    <w:rsid w:val="00EC2AE7"/>
    <w:rPr>
      <w:color w:val="0000FF" w:themeColor="hyperlink"/>
      <w:u w:val="single"/>
    </w:rPr>
  </w:style>
  <w:style w:type="character" w:styleId="PlaceholderText">
    <w:name w:val="Placeholder Text"/>
    <w:basedOn w:val="DefaultParagraphFont"/>
    <w:uiPriority w:val="99"/>
    <w:semiHidden/>
    <w:rsid w:val="002A23C7"/>
    <w:rPr>
      <w:color w:val="808080"/>
    </w:rPr>
  </w:style>
  <w:style w:type="paragraph" w:styleId="FootnoteText">
    <w:name w:val="footnote text"/>
    <w:basedOn w:val="Normal"/>
    <w:link w:val="FootnoteTextChar"/>
    <w:uiPriority w:val="99"/>
    <w:semiHidden/>
    <w:unhideWhenUsed/>
    <w:rsid w:val="002A23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3C7"/>
    <w:rPr>
      <w:sz w:val="20"/>
      <w:szCs w:val="20"/>
    </w:rPr>
  </w:style>
  <w:style w:type="character" w:styleId="FootnoteReference">
    <w:name w:val="footnote reference"/>
    <w:basedOn w:val="DefaultParagraphFont"/>
    <w:uiPriority w:val="99"/>
    <w:semiHidden/>
    <w:unhideWhenUsed/>
    <w:rsid w:val="002A23C7"/>
    <w:rPr>
      <w:vertAlign w:val="superscript"/>
    </w:rPr>
  </w:style>
  <w:style w:type="paragraph" w:styleId="EndnoteText">
    <w:name w:val="endnote text"/>
    <w:basedOn w:val="Normal"/>
    <w:link w:val="EndnoteTextChar"/>
    <w:uiPriority w:val="99"/>
    <w:semiHidden/>
    <w:unhideWhenUsed/>
    <w:rsid w:val="002A23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23C7"/>
    <w:rPr>
      <w:sz w:val="20"/>
      <w:szCs w:val="20"/>
    </w:rPr>
  </w:style>
  <w:style w:type="character" w:styleId="EndnoteReference">
    <w:name w:val="endnote reference"/>
    <w:basedOn w:val="DefaultParagraphFont"/>
    <w:uiPriority w:val="99"/>
    <w:semiHidden/>
    <w:unhideWhenUsed/>
    <w:rsid w:val="002A23C7"/>
    <w:rPr>
      <w:vertAlign w:val="superscript"/>
    </w:rPr>
  </w:style>
  <w:style w:type="character" w:styleId="FollowedHyperlink">
    <w:name w:val="FollowedHyperlink"/>
    <w:basedOn w:val="DefaultParagraphFont"/>
    <w:uiPriority w:val="99"/>
    <w:semiHidden/>
    <w:unhideWhenUsed/>
    <w:rsid w:val="00A334E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F5C8B"/>
    <w:rPr>
      <w:b/>
      <w:bCs/>
    </w:rPr>
  </w:style>
  <w:style w:type="character" w:customStyle="1" w:styleId="CommentSubjectChar">
    <w:name w:val="Comment Subject Char"/>
    <w:basedOn w:val="CommentTextChar"/>
    <w:link w:val="CommentSubject"/>
    <w:uiPriority w:val="99"/>
    <w:semiHidden/>
    <w:rsid w:val="005F5C8B"/>
    <w:rPr>
      <w:b/>
      <w:bCs/>
      <w:sz w:val="20"/>
      <w:szCs w:val="20"/>
    </w:rPr>
  </w:style>
  <w:style w:type="paragraph" w:styleId="Revision">
    <w:name w:val="Revision"/>
    <w:hidden/>
    <w:uiPriority w:val="99"/>
    <w:semiHidden/>
    <w:rsid w:val="002A6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194093.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1E5E1869BBFA4687269819E3EBCC5D" ma:contentTypeVersion="12" ma:contentTypeDescription="Create a new document." ma:contentTypeScope="" ma:versionID="f6b75e2b5e32f2f0bf7380934b348298">
  <xsd:schema xmlns:xsd="http://www.w3.org/2001/XMLSchema" xmlns:xs="http://www.w3.org/2001/XMLSchema" xmlns:p="http://schemas.microsoft.com/office/2006/metadata/properties" xmlns:ns3="2ca1caea-5c0f-4604-b545-094de7edf696" xmlns:ns4="9753596e-843b-4149-811b-a9aa75edc5b9" targetNamespace="http://schemas.microsoft.com/office/2006/metadata/properties" ma:root="true" ma:fieldsID="6d69b0688400070f7cb2506ac1517ae9" ns3:_="" ns4:_="">
    <xsd:import namespace="2ca1caea-5c0f-4604-b545-094de7edf696"/>
    <xsd:import namespace="9753596e-843b-4149-811b-a9aa75edc5b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1caea-5c0f-4604-b545-094de7edf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53596e-843b-4149-811b-a9aa75edc5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F821A-6F71-4258-BF30-660257E5DA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316E23-8833-4258-B904-3504D7BDCD4E}">
  <ds:schemaRefs>
    <ds:schemaRef ds:uri="http://schemas.openxmlformats.org/officeDocument/2006/bibliography"/>
  </ds:schemaRefs>
</ds:datastoreItem>
</file>

<file path=customXml/itemProps3.xml><?xml version="1.0" encoding="utf-8"?>
<ds:datastoreItem xmlns:ds="http://schemas.openxmlformats.org/officeDocument/2006/customXml" ds:itemID="{5A381244-401B-44FF-B2D7-533FBEE38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1caea-5c0f-4604-b545-094de7edf696"/>
    <ds:schemaRef ds:uri="9753596e-843b-4149-811b-a9aa75edc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E5ABB7-552B-4CF2-9737-5741201BB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4065</Words>
  <Characters>23174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Symonds, D.O.</dc:creator>
  <cp:lastModifiedBy>Morse, Stephen -FS</cp:lastModifiedBy>
  <cp:revision>3</cp:revision>
  <cp:lastPrinted>2016-03-30T15:17:00Z</cp:lastPrinted>
  <dcterms:created xsi:type="dcterms:W3CDTF">2022-11-03T18:29:00Z</dcterms:created>
  <dcterms:modified xsi:type="dcterms:W3CDTF">2022-11-03T19:51:00Z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0x010100F41E5E1869BBFA4687269819E3EBCC5D</vt:lpwstr>
  </property>
</Properties>
</file>