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4583" w:rsidRPr="00065F17" w:rsidP="00054583" w14:paraId="6CFD706E" w14:textId="77777777">
      <w:pPr>
        <w:spacing w:after="0" w:line="240" w:lineRule="auto"/>
        <w:jc w:val="center"/>
        <w:rPr>
          <w:rFonts w:eastAsia="Times New Roman"/>
          <w:b/>
          <w:bCs/>
          <w:kern w:val="0"/>
          <w:sz w:val="24"/>
          <w:szCs w:val="24"/>
          <w14:ligatures w14:val="none"/>
        </w:rPr>
      </w:pPr>
      <w:r w:rsidRPr="00065F17">
        <w:rPr>
          <w:rFonts w:eastAsia="Times New Roman"/>
          <w:b/>
          <w:bCs/>
          <w:kern w:val="0"/>
          <w:sz w:val="24"/>
          <w:szCs w:val="24"/>
          <w14:ligatures w14:val="none"/>
        </w:rPr>
        <w:t xml:space="preserve">Request for Nonsubstantive Change to the </w:t>
      </w:r>
    </w:p>
    <w:p w:rsidR="00054583" w:rsidRPr="00065F17" w:rsidP="00054583" w14:paraId="51CF0AAB" w14:textId="77777777">
      <w:pPr>
        <w:spacing w:after="0" w:line="240" w:lineRule="auto"/>
        <w:jc w:val="center"/>
        <w:rPr>
          <w:rFonts w:eastAsia="Times New Roman"/>
          <w:b/>
          <w:bCs/>
          <w:color w:val="000000" w:themeColor="text1"/>
          <w:kern w:val="0"/>
          <w:sz w:val="24"/>
          <w:szCs w:val="24"/>
          <w14:ligatures w14:val="none"/>
        </w:rPr>
      </w:pPr>
      <w:r>
        <w:rPr>
          <w:rFonts w:eastAsia="Times New Roman"/>
          <w:b/>
          <w:bCs/>
          <w:color w:val="000000" w:themeColor="text1"/>
          <w:kern w:val="0"/>
          <w:sz w:val="24"/>
          <w:szCs w:val="24"/>
          <w14:ligatures w14:val="none"/>
        </w:rPr>
        <w:t>Special Census Program</w:t>
      </w:r>
      <w:r w:rsidRPr="00065F17">
        <w:rPr>
          <w:rFonts w:eastAsia="Times New Roman"/>
          <w:b/>
          <w:bCs/>
          <w:color w:val="000000" w:themeColor="text1"/>
          <w:kern w:val="0"/>
          <w:sz w:val="24"/>
          <w:szCs w:val="24"/>
          <w14:ligatures w14:val="none"/>
        </w:rPr>
        <w:t xml:space="preserve"> </w:t>
      </w:r>
    </w:p>
    <w:p w:rsidR="00054583" w:rsidRPr="00065F17" w:rsidP="00054583" w14:paraId="0ED932BE" w14:textId="77777777">
      <w:pPr>
        <w:spacing w:after="0" w:line="240" w:lineRule="auto"/>
        <w:jc w:val="center"/>
        <w:rPr>
          <w:rFonts w:eastAsia="Times New Roman"/>
          <w:b/>
          <w:bCs/>
          <w:kern w:val="0"/>
          <w:sz w:val="24"/>
          <w:szCs w:val="24"/>
          <w14:ligatures w14:val="none"/>
        </w:rPr>
      </w:pPr>
      <w:r>
        <w:rPr>
          <w:rFonts w:eastAsia="Times New Roman"/>
          <w:b/>
          <w:bCs/>
          <w:color w:val="000000" w:themeColor="text1"/>
          <w:kern w:val="0"/>
          <w:sz w:val="24"/>
          <w:szCs w:val="24"/>
          <w14:ligatures w14:val="none"/>
        </w:rPr>
        <w:t>Adding an Outbound Phone Data Collection Mode for The Special Census Program</w:t>
      </w:r>
    </w:p>
    <w:p w:rsidR="00054583" w:rsidRPr="00065F17" w:rsidP="00054583" w14:paraId="3D7C56B9" w14:textId="77777777">
      <w:pPr>
        <w:tabs>
          <w:tab w:val="center" w:pos="4680"/>
        </w:tabs>
        <w:spacing w:after="0" w:line="240" w:lineRule="auto"/>
        <w:jc w:val="center"/>
        <w:rPr>
          <w:rFonts w:eastAsia="Times New Roman"/>
          <w:b/>
          <w:bCs/>
          <w:kern w:val="0"/>
          <w:sz w:val="24"/>
          <w:szCs w:val="24"/>
          <w14:ligatures w14:val="none"/>
        </w:rPr>
      </w:pPr>
      <w:r w:rsidRPr="00065F17">
        <w:rPr>
          <w:rFonts w:eastAsia="Times New Roman"/>
          <w:b/>
          <w:bCs/>
          <w:kern w:val="0"/>
          <w:sz w:val="24"/>
          <w:szCs w:val="24"/>
          <w14:ligatures w14:val="none"/>
        </w:rPr>
        <w:t xml:space="preserve">OMB Control No. </w:t>
      </w:r>
      <w:r>
        <w:rPr>
          <w:rFonts w:eastAsia="Times New Roman"/>
          <w:b/>
          <w:bCs/>
          <w:kern w:val="0"/>
          <w:sz w:val="24"/>
          <w:szCs w:val="24"/>
          <w14:ligatures w14:val="none"/>
        </w:rPr>
        <w:t>0607</w:t>
      </w:r>
      <w:r w:rsidRPr="00065F17">
        <w:rPr>
          <w:rFonts w:eastAsia="Times New Roman"/>
          <w:b/>
          <w:bCs/>
          <w:kern w:val="0"/>
          <w:sz w:val="24"/>
          <w:szCs w:val="24"/>
          <w14:ligatures w14:val="none"/>
        </w:rPr>
        <w:t>-</w:t>
      </w:r>
      <w:r>
        <w:rPr>
          <w:rFonts w:eastAsia="Times New Roman"/>
          <w:b/>
          <w:bCs/>
          <w:kern w:val="0"/>
          <w:sz w:val="24"/>
          <w:szCs w:val="24"/>
          <w14:ligatures w14:val="none"/>
        </w:rPr>
        <w:t>0368</w:t>
      </w:r>
    </w:p>
    <w:p w:rsidR="00054583" w:rsidRPr="00065F17" w:rsidP="00054583" w14:paraId="6617DDC8" w14:textId="77777777">
      <w:pPr>
        <w:keepNext/>
        <w:widowControl w:val="0"/>
        <w:tabs>
          <w:tab w:val="center" w:pos="4680"/>
        </w:tabs>
        <w:autoSpaceDE w:val="0"/>
        <w:autoSpaceDN w:val="0"/>
        <w:adjustRightInd w:val="0"/>
        <w:spacing w:after="0" w:line="240" w:lineRule="auto"/>
        <w:jc w:val="center"/>
        <w:outlineLvl w:val="4"/>
        <w:rPr>
          <w:rFonts w:eastAsia="Times New Roman"/>
          <w:b/>
          <w:bCs/>
          <w:kern w:val="0"/>
          <w:sz w:val="24"/>
          <w:szCs w:val="24"/>
          <w14:ligatures w14:val="none"/>
        </w:rPr>
      </w:pPr>
      <w:r w:rsidRPr="00065F17">
        <w:rPr>
          <w:rFonts w:eastAsia="Times New Roman"/>
          <w:b/>
          <w:bCs/>
          <w:kern w:val="0"/>
          <w:sz w:val="24"/>
          <w:szCs w:val="24"/>
          <w14:ligatures w14:val="none"/>
        </w:rPr>
        <w:t>U.S. Department of Commerce</w:t>
      </w:r>
    </w:p>
    <w:p w:rsidR="00054583" w:rsidP="00054583" w14:paraId="3CA4350C" w14:textId="77777777">
      <w:pPr>
        <w:jc w:val="center"/>
        <w:rPr>
          <w:rFonts w:eastAsia="Times New Roman"/>
          <w:b/>
          <w:bCs/>
          <w:kern w:val="0"/>
          <w:sz w:val="24"/>
          <w:szCs w:val="24"/>
          <w14:ligatures w14:val="none"/>
        </w:rPr>
      </w:pPr>
      <w:r w:rsidRPr="00065F17">
        <w:rPr>
          <w:rFonts w:eastAsia="Times New Roman"/>
          <w:b/>
          <w:bCs/>
          <w:kern w:val="0"/>
          <w:sz w:val="24"/>
          <w:szCs w:val="24"/>
          <w14:ligatures w14:val="none"/>
        </w:rPr>
        <w:t>U.S. Census Bureau</w:t>
      </w:r>
    </w:p>
    <w:p w:rsidR="00054583" w:rsidP="00054583" w14:paraId="0293DCB6" w14:textId="77777777">
      <w:pPr>
        <w:jc w:val="center"/>
        <w:rPr>
          <w:rFonts w:eastAsia="Times New Roman"/>
          <w:b/>
          <w:bCs/>
          <w:kern w:val="0"/>
          <w:sz w:val="24"/>
          <w:szCs w:val="24"/>
          <w14:ligatures w14:val="none"/>
        </w:rPr>
      </w:pPr>
    </w:p>
    <w:p w:rsidR="00054583" w:rsidP="00054583" w14:paraId="7D86F34D" w14:textId="77777777">
      <w:pPr>
        <w:keepNext/>
        <w:keepLines/>
        <w:spacing w:after="0" w:line="240" w:lineRule="auto"/>
        <w:outlineLvl w:val="0"/>
        <w:rPr>
          <w:rFonts w:asciiTheme="majorHAnsi" w:eastAsiaTheme="majorEastAsia" w:hAnsiTheme="majorHAnsi" w:cstheme="majorBidi"/>
          <w:color w:val="2F5496" w:themeColor="accent1" w:themeShade="BF"/>
          <w:kern w:val="0"/>
          <w:sz w:val="24"/>
          <w:szCs w:val="24"/>
          <w14:ligatures w14:val="none"/>
        </w:rPr>
      </w:pPr>
      <w:r w:rsidRPr="00065F17">
        <w:rPr>
          <w:rFonts w:asciiTheme="majorHAnsi" w:eastAsiaTheme="majorEastAsia" w:hAnsiTheme="majorHAnsi" w:cstheme="majorBidi"/>
          <w:color w:val="2F5496" w:themeColor="accent1" w:themeShade="BF"/>
          <w:kern w:val="0"/>
          <w:sz w:val="32"/>
          <w:szCs w:val="32"/>
          <w14:ligatures w14:val="none"/>
        </w:rPr>
        <w:t>Purpose</w:t>
      </w:r>
    </w:p>
    <w:p w:rsidR="00054583" w:rsidP="00054583" w14:paraId="3D30D23A" w14:textId="77777777">
      <w:pPr>
        <w:keepNext/>
        <w:keepLines/>
        <w:spacing w:after="0" w:line="240" w:lineRule="auto"/>
        <w:outlineLvl w:val="0"/>
        <w:rPr>
          <w:rFonts w:asciiTheme="majorHAnsi" w:eastAsiaTheme="majorEastAsia" w:hAnsiTheme="majorHAnsi" w:cstheme="majorBidi"/>
          <w:color w:val="2F5496" w:themeColor="accent1" w:themeShade="BF"/>
          <w:kern w:val="0"/>
          <w:sz w:val="24"/>
          <w:szCs w:val="24"/>
          <w14:ligatures w14:val="none"/>
        </w:rPr>
      </w:pPr>
    </w:p>
    <w:p w:rsidR="00054583" w:rsidRPr="000324B7" w:rsidP="00054583" w14:paraId="14FDD237" w14:textId="1EFE4E61">
      <w:pPr>
        <w:spacing w:after="0" w:line="240" w:lineRule="auto"/>
        <w:textAlignment w:val="baseline"/>
        <w:rPr>
          <w:rFonts w:ascii="Aptos" w:eastAsia="Times New Roman" w:hAnsi="Aptos" w:cs="Times New Roman"/>
          <w:color w:val="000000"/>
          <w:kern w:val="0"/>
          <w:sz w:val="24"/>
          <w:szCs w:val="24"/>
          <w14:ligatures w14:val="none"/>
        </w:rPr>
      </w:pPr>
      <w:r w:rsidRPr="00DD1118">
        <w:rPr>
          <w:sz w:val="24"/>
          <w:szCs w:val="24"/>
        </w:rPr>
        <w:t>This change only seeks to add outbound telephone calling as a data collection mode</w:t>
      </w:r>
      <w:r>
        <w:rPr>
          <w:sz w:val="24"/>
          <w:szCs w:val="24"/>
        </w:rPr>
        <w:t xml:space="preserve"> for the Special Census Program</w:t>
      </w:r>
      <w:r w:rsidRPr="00DD1118">
        <w:rPr>
          <w:sz w:val="24"/>
          <w:szCs w:val="24"/>
        </w:rPr>
        <w:t>; it will not change any of the questions asked nor increase the burden hours from what OMB has previously approved.</w:t>
      </w:r>
      <w:r w:rsidRPr="00B74B32">
        <w:rPr>
          <w:sz w:val="24"/>
          <w:szCs w:val="24"/>
        </w:rPr>
        <w:t xml:space="preserve"> This change w</w:t>
      </w:r>
      <w:r>
        <w:rPr>
          <w:sz w:val="24"/>
          <w:szCs w:val="24"/>
        </w:rPr>
        <w:t>ill</w:t>
      </w:r>
      <w:r w:rsidRPr="00B74B32">
        <w:rPr>
          <w:sz w:val="24"/>
          <w:szCs w:val="24"/>
        </w:rPr>
        <w:t xml:space="preserve"> enable staff, including field representatives and clerical staff in the Regional Office, to contact respondents by phone and conduct the enumeration over the phone. Currently, respondents can call the Special Census Office to provide their information, this change allow</w:t>
      </w:r>
      <w:r>
        <w:rPr>
          <w:sz w:val="24"/>
          <w:szCs w:val="24"/>
        </w:rPr>
        <w:t>s</w:t>
      </w:r>
      <w:r w:rsidRPr="00B74B32">
        <w:rPr>
          <w:sz w:val="24"/>
          <w:szCs w:val="24"/>
        </w:rPr>
        <w:t xml:space="preserve"> for outbound calling</w:t>
      </w:r>
      <w:r w:rsidRPr="003D071F">
        <w:rPr>
          <w:sz w:val="24"/>
          <w:szCs w:val="24"/>
        </w:rPr>
        <w:t xml:space="preserve"> </w:t>
      </w:r>
      <w:r w:rsidRPr="00B74B32">
        <w:rPr>
          <w:sz w:val="24"/>
          <w:szCs w:val="24"/>
        </w:rPr>
        <w:t xml:space="preserve">when self-response and field data collection response rates are </w:t>
      </w:r>
      <w:r w:rsidRPr="00B74B32" w:rsidR="00E43335">
        <w:rPr>
          <w:sz w:val="24"/>
          <w:szCs w:val="24"/>
        </w:rPr>
        <w:t>low,</w:t>
      </w:r>
      <w:r w:rsidR="00B63EC6">
        <w:rPr>
          <w:sz w:val="24"/>
          <w:szCs w:val="24"/>
        </w:rPr>
        <w:t xml:space="preserve"> </w:t>
      </w:r>
      <w:r w:rsidRPr="00B74B32">
        <w:rPr>
          <w:sz w:val="24"/>
          <w:szCs w:val="24"/>
        </w:rPr>
        <w:t>and the data collection period is nearing the end</w:t>
      </w:r>
      <w:r>
        <w:rPr>
          <w:rFonts w:ascii="Aptos" w:eastAsia="Times New Roman" w:hAnsi="Aptos" w:cs="Times New Roman"/>
          <w:color w:val="000000"/>
          <w:kern w:val="0"/>
          <w:sz w:val="24"/>
          <w:szCs w:val="24"/>
          <w14:ligatures w14:val="none"/>
        </w:rPr>
        <w:t>.</w:t>
      </w:r>
    </w:p>
    <w:p w:rsidR="00054583" w:rsidP="00054583" w14:paraId="687644F8" w14:textId="77777777">
      <w:pPr>
        <w:spacing w:after="0" w:line="276" w:lineRule="auto"/>
        <w:textAlignment w:val="baseline"/>
        <w:rPr>
          <w:rFonts w:eastAsia="Times New Roman" w:cstheme="minorHAnsi"/>
          <w:kern w:val="0"/>
          <w:sz w:val="24"/>
          <w:szCs w:val="24"/>
          <w14:ligatures w14:val="none"/>
        </w:rPr>
      </w:pPr>
    </w:p>
    <w:p w:rsidR="00054583" w:rsidP="00054583" w14:paraId="1C40D8C1" w14:textId="77777777">
      <w:pPr>
        <w:rPr>
          <w:rFonts w:asciiTheme="majorHAnsi" w:eastAsiaTheme="majorEastAsia" w:hAnsiTheme="majorHAnsi" w:cstheme="majorBidi"/>
          <w:color w:val="2F5496" w:themeColor="accent1" w:themeShade="BF"/>
          <w:kern w:val="0"/>
          <w:sz w:val="32"/>
          <w:szCs w:val="32"/>
          <w14:ligatures w14:val="none"/>
        </w:rPr>
      </w:pPr>
      <w:r>
        <w:rPr>
          <w:rFonts w:asciiTheme="majorHAnsi" w:eastAsiaTheme="majorEastAsia" w:hAnsiTheme="majorHAnsi" w:cstheme="majorBidi"/>
          <w:color w:val="2F5496" w:themeColor="accent1" w:themeShade="BF"/>
          <w:kern w:val="0"/>
          <w:sz w:val="32"/>
          <w:szCs w:val="32"/>
          <w14:ligatures w14:val="none"/>
        </w:rPr>
        <w:t>Outbound Telephone Call Script</w:t>
      </w:r>
    </w:p>
    <w:p w:rsidR="00054583" w:rsidP="00054583" w14:paraId="7EC824D9" w14:textId="77777777">
      <w:pPr>
        <w:rPr>
          <w:b/>
          <w:bCs/>
          <w:sz w:val="24"/>
          <w:szCs w:val="24"/>
        </w:rPr>
      </w:pPr>
      <w:r w:rsidRPr="00DD1118">
        <w:rPr>
          <w:b/>
          <w:bCs/>
          <w:sz w:val="24"/>
          <w:szCs w:val="24"/>
        </w:rPr>
        <w:t>Attachment</w:t>
      </w:r>
    </w:p>
    <w:p w:rsidR="00054583" w:rsidRPr="00DD1118" w:rsidP="00054583" w14:paraId="5F3A96A3" w14:textId="77777777">
      <w:pPr>
        <w:pStyle w:val="ListParagraph"/>
        <w:numPr>
          <w:ilvl w:val="0"/>
          <w:numId w:val="1"/>
        </w:numPr>
        <w:rPr>
          <w:b/>
          <w:bCs/>
          <w:sz w:val="24"/>
          <w:szCs w:val="24"/>
        </w:rPr>
      </w:pPr>
      <w:r>
        <w:rPr>
          <w:b/>
          <w:bCs/>
          <w:sz w:val="24"/>
          <w:szCs w:val="24"/>
        </w:rPr>
        <w:t xml:space="preserve"> </w:t>
      </w:r>
      <w:r w:rsidRPr="008D6F0E">
        <w:rPr>
          <w:b/>
          <w:bCs/>
          <w:sz w:val="24"/>
          <w:szCs w:val="24"/>
        </w:rPr>
        <w:t>SC-50.1, Special Census Office Job Aids_Telephone Script Extract</w:t>
      </w:r>
    </w:p>
    <w:p w:rsidR="00292AC2" w14:paraId="7417EAB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444FFE"/>
    <w:multiLevelType w:val="hybridMultilevel"/>
    <w:tmpl w:val="38A2FC6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9792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83"/>
    <w:rsid w:val="000324B7"/>
    <w:rsid w:val="00054583"/>
    <w:rsid w:val="00065F17"/>
    <w:rsid w:val="00292AC2"/>
    <w:rsid w:val="003D071F"/>
    <w:rsid w:val="008D6F0E"/>
    <w:rsid w:val="00B63EC6"/>
    <w:rsid w:val="00B74B32"/>
    <w:rsid w:val="00DD1118"/>
    <w:rsid w:val="00E433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DBAF3F"/>
  <w15:chartTrackingRefBased/>
  <w15:docId w15:val="{A76976CC-9E6B-45AB-B767-38D30D9B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583"/>
    <w:pPr>
      <w:ind w:left="720"/>
      <w:contextualSpacing/>
    </w:pPr>
  </w:style>
  <w:style w:type="character" w:styleId="CommentReference">
    <w:name w:val="annotation reference"/>
    <w:basedOn w:val="DefaultParagraphFont"/>
    <w:uiPriority w:val="99"/>
    <w:semiHidden/>
    <w:unhideWhenUsed/>
    <w:rsid w:val="00054583"/>
    <w:rPr>
      <w:sz w:val="16"/>
      <w:szCs w:val="16"/>
    </w:rPr>
  </w:style>
  <w:style w:type="paragraph" w:styleId="CommentText">
    <w:name w:val="annotation text"/>
    <w:basedOn w:val="Normal"/>
    <w:link w:val="CommentTextChar"/>
    <w:uiPriority w:val="99"/>
    <w:unhideWhenUsed/>
    <w:rsid w:val="00054583"/>
    <w:pPr>
      <w:spacing w:line="240" w:lineRule="auto"/>
    </w:pPr>
    <w:rPr>
      <w:sz w:val="20"/>
      <w:szCs w:val="20"/>
    </w:rPr>
  </w:style>
  <w:style w:type="character" w:customStyle="1" w:styleId="CommentTextChar">
    <w:name w:val="Comment Text Char"/>
    <w:basedOn w:val="DefaultParagraphFont"/>
    <w:link w:val="CommentText"/>
    <w:uiPriority w:val="99"/>
    <w:rsid w:val="000545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848</Characters>
  <Application>Microsoft Office Word</Application>
  <DocSecurity>0</DocSecurity>
  <Lines>7</Lines>
  <Paragraphs>1</Paragraphs>
  <ScaleCrop>false</ScaleCrop>
  <Company>U.S. Census Bureau</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A Turner (CENSUS/DCMD FED)</dc:creator>
  <cp:lastModifiedBy>Kenneth A Turner (CENSUS/DCMD FED)</cp:lastModifiedBy>
  <cp:revision>3</cp:revision>
  <dcterms:created xsi:type="dcterms:W3CDTF">2025-01-17T19:51:00Z</dcterms:created>
  <dcterms:modified xsi:type="dcterms:W3CDTF">2025-01-17T19:54:00Z</dcterms:modified>
</cp:coreProperties>
</file>