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C0A9E" w:rsidRPr="008C5A79" w:rsidP="00EB183C" w14:paraId="3D94F0C4" w14:textId="77777777">
      <w:pPr>
        <w:spacing w:after="120"/>
        <w:jc w:val="center"/>
        <w:rPr>
          <w:b/>
          <w:sz w:val="24"/>
          <w:szCs w:val="24"/>
        </w:rPr>
      </w:pPr>
      <w:r w:rsidRPr="008C5A79">
        <w:rPr>
          <w:b/>
          <w:sz w:val="24"/>
          <w:szCs w:val="24"/>
        </w:rPr>
        <w:t xml:space="preserve">OMB </w:t>
      </w:r>
      <w:r w:rsidRPr="008C5A79">
        <w:rPr>
          <w:b/>
          <w:sz w:val="24"/>
          <w:szCs w:val="24"/>
        </w:rPr>
        <w:t>Non-Substantive Change Request</w:t>
      </w:r>
    </w:p>
    <w:p w:rsidR="002E17BA" w:rsidRPr="008C5A79" w:rsidP="00EB183C" w14:paraId="15E567B2" w14:textId="77777777">
      <w:pPr>
        <w:spacing w:after="120"/>
        <w:jc w:val="center"/>
        <w:rPr>
          <w:b/>
          <w:sz w:val="24"/>
          <w:szCs w:val="24"/>
        </w:rPr>
      </w:pPr>
      <w:r w:rsidRPr="008C5A79">
        <w:rPr>
          <w:b/>
          <w:sz w:val="24"/>
          <w:szCs w:val="24"/>
        </w:rPr>
        <w:t>Department: Commerce</w:t>
      </w:r>
    </w:p>
    <w:p w:rsidR="002E17BA" w:rsidRPr="008C5A79" w:rsidP="00EB183C" w14:paraId="1CC7DF00" w14:textId="77777777">
      <w:pPr>
        <w:spacing w:after="120"/>
        <w:jc w:val="center"/>
        <w:rPr>
          <w:b/>
          <w:sz w:val="24"/>
          <w:szCs w:val="24"/>
        </w:rPr>
      </w:pPr>
      <w:r w:rsidRPr="008C5A79">
        <w:rPr>
          <w:b/>
          <w:sz w:val="24"/>
          <w:szCs w:val="24"/>
        </w:rPr>
        <w:t>Agency: U.S. Census Bureau</w:t>
      </w:r>
    </w:p>
    <w:p w:rsidR="004C0A9E" w:rsidRPr="008C5A79" w:rsidP="00EB183C" w14:paraId="3AC2B37B" w14:textId="49092FBC">
      <w:pPr>
        <w:spacing w:after="120"/>
        <w:jc w:val="center"/>
        <w:rPr>
          <w:b/>
          <w:sz w:val="24"/>
          <w:szCs w:val="24"/>
        </w:rPr>
      </w:pPr>
      <w:r w:rsidRPr="008C5A79">
        <w:rPr>
          <w:b/>
          <w:sz w:val="24"/>
          <w:szCs w:val="24"/>
        </w:rPr>
        <w:t xml:space="preserve">Title: </w:t>
      </w:r>
      <w:r w:rsidR="000C4D21">
        <w:rPr>
          <w:b/>
          <w:sz w:val="24"/>
          <w:szCs w:val="24"/>
        </w:rPr>
        <w:t>Census Household Panel (CHP</w:t>
      </w:r>
      <w:r w:rsidR="003A2CB7">
        <w:rPr>
          <w:b/>
          <w:sz w:val="24"/>
          <w:szCs w:val="24"/>
        </w:rPr>
        <w:t>)</w:t>
      </w:r>
    </w:p>
    <w:p w:rsidR="004C0A9E" w:rsidRPr="008C5A79" w:rsidP="00EB183C" w14:paraId="5A6C3D2A" w14:textId="57246472">
      <w:pPr>
        <w:spacing w:after="120"/>
        <w:jc w:val="center"/>
        <w:rPr>
          <w:b/>
          <w:sz w:val="24"/>
          <w:szCs w:val="24"/>
        </w:rPr>
      </w:pPr>
      <w:r w:rsidRPr="008C5A79">
        <w:rPr>
          <w:b/>
          <w:sz w:val="24"/>
          <w:szCs w:val="24"/>
        </w:rPr>
        <w:t xml:space="preserve">OMB </w:t>
      </w:r>
      <w:r w:rsidRPr="008C5A79" w:rsidR="002E17BA">
        <w:rPr>
          <w:b/>
          <w:sz w:val="24"/>
          <w:szCs w:val="24"/>
        </w:rPr>
        <w:t>Control N</w:t>
      </w:r>
      <w:r w:rsidRPr="008C5A79">
        <w:rPr>
          <w:b/>
          <w:sz w:val="24"/>
          <w:szCs w:val="24"/>
        </w:rPr>
        <w:t>umber</w:t>
      </w:r>
      <w:r w:rsidRPr="008C5A79" w:rsidR="002E17BA">
        <w:rPr>
          <w:b/>
          <w:sz w:val="24"/>
          <w:szCs w:val="24"/>
        </w:rPr>
        <w:t>:</w:t>
      </w:r>
      <w:r w:rsidRPr="008C5A79">
        <w:rPr>
          <w:b/>
          <w:sz w:val="24"/>
          <w:szCs w:val="24"/>
        </w:rPr>
        <w:t xml:space="preserve"> 0607-</w:t>
      </w:r>
      <w:r w:rsidRPr="008C5A79" w:rsidR="00E41FB8">
        <w:rPr>
          <w:b/>
          <w:sz w:val="24"/>
          <w:szCs w:val="24"/>
        </w:rPr>
        <w:t>10</w:t>
      </w:r>
      <w:r w:rsidR="003A2CB7">
        <w:rPr>
          <w:b/>
          <w:sz w:val="24"/>
          <w:szCs w:val="24"/>
        </w:rPr>
        <w:t>2</w:t>
      </w:r>
      <w:r w:rsidR="006F5881">
        <w:rPr>
          <w:b/>
          <w:sz w:val="24"/>
          <w:szCs w:val="24"/>
        </w:rPr>
        <w:t>5</w:t>
      </w:r>
    </w:p>
    <w:p w:rsidR="004C0A9E" w:rsidRPr="008C5A79" w:rsidP="004C0A9E" w14:paraId="0573590A" w14:textId="77777777">
      <w:pPr>
        <w:jc w:val="center"/>
        <w:rPr>
          <w:sz w:val="24"/>
          <w:szCs w:val="24"/>
        </w:rPr>
      </w:pPr>
      <w:r>
        <w:rPr>
          <w:sz w:val="24"/>
          <w:szCs w:val="24"/>
        </w:rPr>
        <w:pict>
          <v:rect id="_x0000_i1025" style="width:0;height:1.5pt" o:hralign="center" o:hrstd="t" o:hr="t" fillcolor="#a0a0a0" stroked="f"/>
        </w:pict>
      </w:r>
    </w:p>
    <w:p w:rsidR="00AD1D5D" w:rsidRPr="008C5A79" w:rsidP="00AD1D5D" w14:paraId="352B93E0" w14:textId="70972964">
      <w:pPr>
        <w:spacing w:after="0" w:line="276" w:lineRule="auto"/>
        <w:rPr>
          <w:sz w:val="24"/>
          <w:szCs w:val="24"/>
        </w:rPr>
      </w:pPr>
      <w:r w:rsidRPr="005728FF">
        <w:rPr>
          <w:sz w:val="24"/>
          <w:szCs w:val="24"/>
        </w:rPr>
        <w:t xml:space="preserve">The U.S. Census Bureau requests a non-substantive change to the currently approved </w:t>
      </w:r>
      <w:r w:rsidR="006F5881">
        <w:rPr>
          <w:sz w:val="24"/>
          <w:szCs w:val="24"/>
        </w:rPr>
        <w:t>CHP</w:t>
      </w:r>
      <w:r w:rsidRPr="005728FF" w:rsidR="003A2CB7">
        <w:rPr>
          <w:sz w:val="24"/>
          <w:szCs w:val="24"/>
        </w:rPr>
        <w:t xml:space="preserve"> </w:t>
      </w:r>
      <w:r w:rsidRPr="005728FF">
        <w:rPr>
          <w:sz w:val="24"/>
          <w:szCs w:val="24"/>
        </w:rPr>
        <w:t xml:space="preserve">Information Collection Request. The Census Bureau </w:t>
      </w:r>
      <w:r w:rsidR="00514089">
        <w:rPr>
          <w:sz w:val="24"/>
          <w:szCs w:val="24"/>
        </w:rPr>
        <w:t xml:space="preserve">originally </w:t>
      </w:r>
      <w:r w:rsidRPr="005728FF">
        <w:rPr>
          <w:sz w:val="24"/>
          <w:szCs w:val="24"/>
        </w:rPr>
        <w:t xml:space="preserve">received </w:t>
      </w:r>
      <w:r w:rsidRPr="005728FF" w:rsidR="00E41FB8">
        <w:rPr>
          <w:sz w:val="24"/>
          <w:szCs w:val="24"/>
        </w:rPr>
        <w:t xml:space="preserve">clearance on </w:t>
      </w:r>
      <w:r w:rsidR="00514089">
        <w:rPr>
          <w:sz w:val="24"/>
          <w:szCs w:val="24"/>
        </w:rPr>
        <w:t xml:space="preserve">June 29, </w:t>
      </w:r>
      <w:r w:rsidR="00514089">
        <w:rPr>
          <w:sz w:val="24"/>
          <w:szCs w:val="24"/>
        </w:rPr>
        <w:t>2023</w:t>
      </w:r>
      <w:r w:rsidR="00514089">
        <w:rPr>
          <w:sz w:val="24"/>
          <w:szCs w:val="24"/>
        </w:rPr>
        <w:t xml:space="preserve"> and received approval for Topicals 10</w:t>
      </w:r>
      <w:r w:rsidR="00D96741">
        <w:rPr>
          <w:sz w:val="24"/>
          <w:szCs w:val="24"/>
        </w:rPr>
        <w:t xml:space="preserve">, 11, and </w:t>
      </w:r>
      <w:r w:rsidR="00514089">
        <w:rPr>
          <w:sz w:val="24"/>
          <w:szCs w:val="24"/>
        </w:rPr>
        <w:t>12 on A</w:t>
      </w:r>
      <w:r w:rsidR="00910F1C">
        <w:rPr>
          <w:sz w:val="24"/>
          <w:szCs w:val="24"/>
        </w:rPr>
        <w:t xml:space="preserve">ugust </w:t>
      </w:r>
      <w:r w:rsidR="006F5881">
        <w:rPr>
          <w:sz w:val="24"/>
          <w:szCs w:val="24"/>
        </w:rPr>
        <w:t>15</w:t>
      </w:r>
      <w:r w:rsidRPr="005728FF" w:rsidR="003A2CB7">
        <w:rPr>
          <w:sz w:val="24"/>
          <w:szCs w:val="24"/>
        </w:rPr>
        <w:t>, 202</w:t>
      </w:r>
      <w:r w:rsidR="006F5881">
        <w:rPr>
          <w:sz w:val="24"/>
          <w:szCs w:val="24"/>
        </w:rPr>
        <w:t>4</w:t>
      </w:r>
      <w:r w:rsidR="00562A9F">
        <w:rPr>
          <w:sz w:val="24"/>
          <w:szCs w:val="24"/>
        </w:rPr>
        <w:t xml:space="preserve"> and Topicals 13 and 14 on </w:t>
      </w:r>
      <w:r w:rsidR="000C4D21">
        <w:rPr>
          <w:sz w:val="24"/>
          <w:szCs w:val="24"/>
        </w:rPr>
        <w:t>November 18, 2024</w:t>
      </w:r>
      <w:r w:rsidRPr="005728FF" w:rsidR="000D4782">
        <w:rPr>
          <w:sz w:val="24"/>
          <w:szCs w:val="24"/>
        </w:rPr>
        <w:t xml:space="preserve">. </w:t>
      </w:r>
      <w:r w:rsidRPr="005728FF" w:rsidR="00F96850">
        <w:rPr>
          <w:sz w:val="24"/>
          <w:szCs w:val="24"/>
        </w:rPr>
        <w:t xml:space="preserve">We request approval for this </w:t>
      </w:r>
      <w:r w:rsidR="00514089">
        <w:rPr>
          <w:sz w:val="24"/>
          <w:szCs w:val="24"/>
        </w:rPr>
        <w:t xml:space="preserve">non-substantive </w:t>
      </w:r>
      <w:r w:rsidRPr="005728FF" w:rsidR="00F96850">
        <w:rPr>
          <w:sz w:val="24"/>
          <w:szCs w:val="24"/>
        </w:rPr>
        <w:t xml:space="preserve">change </w:t>
      </w:r>
      <w:r w:rsidR="007261C7">
        <w:rPr>
          <w:sz w:val="24"/>
          <w:szCs w:val="24"/>
        </w:rPr>
        <w:t xml:space="preserve">to </w:t>
      </w:r>
      <w:r w:rsidR="000C4D21">
        <w:rPr>
          <w:sz w:val="24"/>
          <w:szCs w:val="24"/>
        </w:rPr>
        <w:t>send a reminder email to</w:t>
      </w:r>
      <w:r w:rsidR="007261C7">
        <w:rPr>
          <w:sz w:val="24"/>
          <w:szCs w:val="24"/>
        </w:rPr>
        <w:t xml:space="preserve"> respondents who </w:t>
      </w:r>
      <w:r w:rsidR="000C4D21">
        <w:rPr>
          <w:sz w:val="24"/>
          <w:szCs w:val="24"/>
        </w:rPr>
        <w:t>have un</w:t>
      </w:r>
      <w:r w:rsidR="007261C7">
        <w:rPr>
          <w:sz w:val="24"/>
          <w:szCs w:val="24"/>
        </w:rPr>
        <w:t>redeemed digital incentives.</w:t>
      </w:r>
    </w:p>
    <w:p w:rsidR="00AD1D5D" w:rsidRPr="008C5A79" w:rsidP="00AD1D5D" w14:paraId="63D4B78A" w14:textId="77777777">
      <w:pPr>
        <w:spacing w:after="0" w:line="276" w:lineRule="auto"/>
        <w:rPr>
          <w:sz w:val="24"/>
          <w:szCs w:val="24"/>
        </w:rPr>
      </w:pPr>
    </w:p>
    <w:p w:rsidR="00E03850" w:rsidRPr="008C5A79" w:rsidP="00B451DE" w14:paraId="729207B1" w14:textId="7057B28E">
      <w:pPr>
        <w:spacing w:after="120" w:line="276" w:lineRule="auto"/>
        <w:rPr>
          <w:sz w:val="24"/>
          <w:szCs w:val="24"/>
        </w:rPr>
      </w:pPr>
      <w:r w:rsidRPr="008C5A79">
        <w:rPr>
          <w:b/>
          <w:sz w:val="24"/>
          <w:szCs w:val="24"/>
        </w:rPr>
        <w:t>Background</w:t>
      </w:r>
      <w:r w:rsidRPr="008C5A79" w:rsidR="002E17BA">
        <w:rPr>
          <w:sz w:val="24"/>
          <w:szCs w:val="24"/>
        </w:rPr>
        <w:t xml:space="preserve"> </w:t>
      </w:r>
      <w:r w:rsidRPr="008C5A79" w:rsidR="00DE3FA7">
        <w:rPr>
          <w:b/>
          <w:bCs/>
          <w:sz w:val="24"/>
          <w:szCs w:val="24"/>
        </w:rPr>
        <w:t>and Justification</w:t>
      </w:r>
    </w:p>
    <w:p w:rsidR="003436C2" w:rsidP="00AD1D5D" w14:paraId="7AECE8FC" w14:textId="31B2CAFA">
      <w:pPr>
        <w:spacing w:after="0" w:line="276" w:lineRule="auto"/>
        <w:rPr>
          <w:sz w:val="24"/>
          <w:szCs w:val="24"/>
        </w:rPr>
      </w:pPr>
      <w:r w:rsidRPr="005A35C7">
        <w:rPr>
          <w:sz w:val="24"/>
          <w:szCs w:val="24"/>
        </w:rPr>
        <w:t xml:space="preserve">The Census Household Panel is a probability-based nationwide </w:t>
      </w:r>
      <w:r w:rsidRPr="005A35C7">
        <w:rPr>
          <w:sz w:val="24"/>
          <w:szCs w:val="24"/>
        </w:rPr>
        <w:t>nationally-representative</w:t>
      </w:r>
      <w:r w:rsidRPr="005A35C7">
        <w:rPr>
          <w:sz w:val="24"/>
          <w:szCs w:val="24"/>
        </w:rPr>
        <w:t xml:space="preserve"> survey panel designed to test the methods to collect data on a variety of topics of interest, and for conducting experimentation on alternative question wording and methodological approaches. The goal of the Census Household Panel is to ensure availability of frequent data collection for nationwide estimates on a variety of topics and a variety of subgroups of the population, meeting standards for transparent quality reporting of the Federal Statistical Agencies and the Office of Management and Budget (OMB).  </w:t>
      </w:r>
    </w:p>
    <w:p w:rsidR="005A35C7" w:rsidP="00AD1D5D" w14:paraId="2AEA5BF2" w14:textId="77777777">
      <w:pPr>
        <w:spacing w:after="0" w:line="276" w:lineRule="auto"/>
        <w:rPr>
          <w:sz w:val="24"/>
          <w:szCs w:val="24"/>
        </w:rPr>
      </w:pPr>
    </w:p>
    <w:p w:rsidR="005A35C7" w:rsidP="00AD1D5D" w14:paraId="4A12FC14" w14:textId="77777777">
      <w:pPr>
        <w:spacing w:after="0" w:line="276" w:lineRule="auto"/>
        <w:rPr>
          <w:sz w:val="24"/>
          <w:szCs w:val="24"/>
        </w:rPr>
      </w:pPr>
      <w:r w:rsidRPr="005A35C7">
        <w:rPr>
          <w:sz w:val="24"/>
          <w:szCs w:val="24"/>
        </w:rPr>
        <w:t xml:space="preserve">Panelists and households selected for the Panel were recruited from the Census Bureau’s gold standard Master Address File. This ensures the Panel is rooted in this rigorously developed and maintained frame and available for linkage to administrative records securely maintained and curated by the Census Bureau. Invitations to complete the monthly surveys </w:t>
      </w:r>
      <w:r>
        <w:rPr>
          <w:sz w:val="24"/>
          <w:szCs w:val="24"/>
        </w:rPr>
        <w:t>are</w:t>
      </w:r>
      <w:r w:rsidRPr="005A35C7">
        <w:rPr>
          <w:sz w:val="24"/>
          <w:szCs w:val="24"/>
        </w:rPr>
        <w:t xml:space="preserve"> sent via email and SMS messages. Questionnaires</w:t>
      </w:r>
      <w:r>
        <w:rPr>
          <w:sz w:val="24"/>
          <w:szCs w:val="24"/>
        </w:rPr>
        <w:t xml:space="preserve"> are</w:t>
      </w:r>
      <w:r w:rsidRPr="005A35C7">
        <w:rPr>
          <w:sz w:val="24"/>
          <w:szCs w:val="24"/>
        </w:rPr>
        <w:t xml:space="preserve"> mainly internet self-response. </w:t>
      </w:r>
    </w:p>
    <w:p w:rsidR="005A35C7" w:rsidP="00AD1D5D" w14:paraId="7A8C7385" w14:textId="77777777">
      <w:pPr>
        <w:spacing w:after="0" w:line="276" w:lineRule="auto"/>
        <w:rPr>
          <w:sz w:val="24"/>
          <w:szCs w:val="24"/>
        </w:rPr>
      </w:pPr>
    </w:p>
    <w:p w:rsidR="00BA3D46" w:rsidP="00AD1D5D" w14:paraId="505113E7" w14:textId="559CC0FA">
      <w:pPr>
        <w:spacing w:after="0" w:line="276" w:lineRule="auto"/>
        <w:rPr>
          <w:sz w:val="24"/>
          <w:szCs w:val="24"/>
        </w:rPr>
      </w:pPr>
      <w:r>
        <w:rPr>
          <w:sz w:val="24"/>
          <w:szCs w:val="24"/>
        </w:rPr>
        <w:t xml:space="preserve">The </w:t>
      </w:r>
      <w:r>
        <w:rPr>
          <w:sz w:val="24"/>
          <w:szCs w:val="24"/>
        </w:rPr>
        <w:t xml:space="preserve">following non-substantive </w:t>
      </w:r>
      <w:r w:rsidR="007261C7">
        <w:rPr>
          <w:sz w:val="24"/>
          <w:szCs w:val="24"/>
        </w:rPr>
        <w:t>email has been added</w:t>
      </w:r>
      <w:r>
        <w:rPr>
          <w:sz w:val="24"/>
          <w:szCs w:val="24"/>
        </w:rPr>
        <w:t xml:space="preserve"> in the </w:t>
      </w:r>
      <w:r w:rsidR="0017073B">
        <w:rPr>
          <w:sz w:val="24"/>
          <w:szCs w:val="24"/>
        </w:rPr>
        <w:t>Topical 1</w:t>
      </w:r>
      <w:r w:rsidR="007261C7">
        <w:rPr>
          <w:sz w:val="24"/>
          <w:szCs w:val="24"/>
        </w:rPr>
        <w:t>3 and Topical 14 respondent communication for respondents issued a digital incentive that has not been redeemed:</w:t>
      </w:r>
    </w:p>
    <w:p w:rsidR="007261C7" w:rsidP="007261C7" w14:paraId="0CB8C7A5" w14:textId="77777777">
      <w:pPr>
        <w:rPr>
          <w:rFonts w:cstheme="minorHAnsi"/>
          <w:sz w:val="24"/>
          <w:szCs w:val="24"/>
        </w:rPr>
      </w:pPr>
    </w:p>
    <w:p w:rsidR="007261C7" w:rsidP="007261C7" w14:paraId="69AB9278" w14:textId="0BF1E407">
      <w:pPr>
        <w:rPr>
          <w:rFonts w:cstheme="minorHAnsi"/>
          <w:sz w:val="24"/>
          <w:szCs w:val="24"/>
        </w:rPr>
      </w:pPr>
      <w:r>
        <w:rPr>
          <w:rFonts w:cstheme="minorHAnsi"/>
          <w:sz w:val="24"/>
          <w:szCs w:val="24"/>
        </w:rPr>
        <w:t>---------------------------------------------------------------------------------</w:t>
      </w:r>
    </w:p>
    <w:p w:rsidR="007261C7" w:rsidRPr="00220BAC" w:rsidP="007261C7" w14:paraId="5AD11ABE" w14:textId="712AA996">
      <w:pPr>
        <w:rPr>
          <w:b/>
          <w:bCs/>
          <w:sz w:val="24"/>
          <w:szCs w:val="24"/>
        </w:rPr>
      </w:pPr>
      <w:r w:rsidRPr="00C32179">
        <w:rPr>
          <w:rFonts w:cstheme="minorHAnsi"/>
          <w:sz w:val="24"/>
          <w:szCs w:val="24"/>
        </w:rPr>
        <w:t>Subject</w:t>
      </w:r>
      <w:r w:rsidRPr="00220BAC">
        <w:rPr>
          <w:rFonts w:cstheme="minorHAnsi"/>
          <w:sz w:val="28"/>
          <w:szCs w:val="28"/>
        </w:rPr>
        <w:t xml:space="preserve">: </w:t>
      </w:r>
      <w:r w:rsidRPr="00220BAC">
        <w:rPr>
          <w:b/>
          <w:bCs/>
          <w:sz w:val="24"/>
          <w:szCs w:val="24"/>
        </w:rPr>
        <w:t>Reminder: Thank You from the Census Household Panel</w:t>
      </w:r>
    </w:p>
    <w:p w:rsidR="007261C7" w:rsidP="007261C7" w14:paraId="22FBBEB8" w14:textId="77777777">
      <w:pPr>
        <w:autoSpaceDE w:val="0"/>
        <w:autoSpaceDN w:val="0"/>
        <w:adjustRightInd w:val="0"/>
        <w:spacing w:after="0" w:line="240" w:lineRule="auto"/>
        <w:rPr>
          <w:rFonts w:cstheme="minorHAnsi"/>
          <w:sz w:val="24"/>
          <w:szCs w:val="24"/>
        </w:rPr>
      </w:pPr>
    </w:p>
    <w:p w:rsidR="007261C7" w:rsidP="007261C7" w14:paraId="2ED06E90" w14:textId="77777777">
      <w:pPr>
        <w:autoSpaceDE w:val="0"/>
        <w:autoSpaceDN w:val="0"/>
        <w:adjustRightInd w:val="0"/>
        <w:rPr>
          <w:rFonts w:cstheme="minorHAnsi"/>
          <w:sz w:val="24"/>
        </w:rPr>
      </w:pPr>
      <w:r>
        <w:rPr>
          <w:rFonts w:cstheme="minorHAnsi"/>
          <w:sz w:val="24"/>
          <w:szCs w:val="24"/>
        </w:rPr>
        <w:t>Thank you for completing the</w:t>
      </w:r>
      <w:r w:rsidRPr="00820C22">
        <w:rPr>
          <w:rFonts w:cstheme="minorHAnsi"/>
          <w:sz w:val="24"/>
          <w:szCs w:val="24"/>
        </w:rPr>
        <w:t xml:space="preserve"> </w:t>
      </w:r>
      <w:r>
        <w:rPr>
          <w:rFonts w:cstheme="minorHAnsi"/>
          <w:sz w:val="24"/>
          <w:szCs w:val="24"/>
        </w:rPr>
        <w:t>Census Household Panel</w:t>
      </w:r>
      <w:r w:rsidRPr="006E5DEF">
        <w:rPr>
          <w:rFonts w:cstheme="minorHAnsi"/>
          <w:sz w:val="24"/>
          <w:szCs w:val="24"/>
        </w:rPr>
        <w:t xml:space="preserve"> in [SURVEY_MONTH]! </w:t>
      </w:r>
      <w:r>
        <w:rPr>
          <w:rFonts w:cstheme="minorHAnsi"/>
          <w:sz w:val="24"/>
          <w:szCs w:val="24"/>
        </w:rPr>
        <w:t xml:space="preserve">Our records indicate you have not redeemed your incentive for this survey. Please redeem as soon as possible. </w:t>
      </w:r>
      <w:r w:rsidRPr="008751F0">
        <w:rPr>
          <w:rFonts w:cstheme="minorHAnsi"/>
          <w:b/>
          <w:bCs/>
          <w:sz w:val="24"/>
          <w:szCs w:val="24"/>
        </w:rPr>
        <w:t>The link expires {EXP_DATE] and cannot be reissued</w:t>
      </w:r>
      <w:r>
        <w:rPr>
          <w:rFonts w:cstheme="minorHAnsi"/>
          <w:sz w:val="24"/>
          <w:szCs w:val="24"/>
        </w:rPr>
        <w:t>.</w:t>
      </w:r>
      <w:r w:rsidRPr="009475D6">
        <w:rPr>
          <w:rFonts w:cstheme="minorHAnsi"/>
          <w:sz w:val="24"/>
        </w:rPr>
        <w:t xml:space="preserve"> </w:t>
      </w:r>
      <w:r>
        <w:rPr>
          <w:rFonts w:cstheme="minorHAnsi"/>
          <w:sz w:val="24"/>
        </w:rPr>
        <w:t xml:space="preserve">You will have access to various options to choose from. </w:t>
      </w:r>
    </w:p>
    <w:p w:rsidR="007261C7" w:rsidP="007261C7" w14:paraId="0D2E5C5D" w14:textId="77777777">
      <w:pPr>
        <w:autoSpaceDE w:val="0"/>
        <w:autoSpaceDN w:val="0"/>
        <w:adjustRightInd w:val="0"/>
        <w:spacing w:after="0" w:line="240" w:lineRule="auto"/>
        <w:rPr>
          <w:rFonts w:cstheme="minorHAnsi"/>
          <w:sz w:val="24"/>
          <w:szCs w:val="24"/>
        </w:rPr>
      </w:pPr>
    </w:p>
    <w:p w:rsidR="007261C7" w:rsidRPr="006E5DEF" w:rsidP="007261C7" w14:paraId="469A0B4A" w14:textId="77777777">
      <w:pPr>
        <w:autoSpaceDE w:val="0"/>
        <w:autoSpaceDN w:val="0"/>
        <w:adjustRightInd w:val="0"/>
        <w:spacing w:after="0" w:line="240" w:lineRule="auto"/>
        <w:rPr>
          <w:rFonts w:cstheme="minorHAnsi"/>
          <w:sz w:val="24"/>
          <w:szCs w:val="24"/>
        </w:rPr>
      </w:pPr>
    </w:p>
    <w:p w:rsidR="007261C7" w:rsidRPr="006E5DEF" w:rsidP="007261C7" w14:paraId="1EAFF5DE" w14:textId="77777777">
      <w:pPr>
        <w:autoSpaceDE w:val="0"/>
        <w:autoSpaceDN w:val="0"/>
        <w:adjustRightInd w:val="0"/>
        <w:spacing w:after="0" w:line="240" w:lineRule="auto"/>
        <w:jc w:val="center"/>
        <w:rPr>
          <w:rFonts w:cstheme="minorHAnsi"/>
          <w:b/>
          <w:bCs/>
          <w:sz w:val="44"/>
          <w:szCs w:val="44"/>
        </w:rPr>
      </w:pPr>
      <w:r w:rsidRPr="006E5DEF">
        <w:rPr>
          <w:rFonts w:cstheme="minorHAnsi"/>
          <w:b/>
          <w:bCs/>
          <w:sz w:val="44"/>
          <w:szCs w:val="44"/>
        </w:rPr>
        <w:t>$</w:t>
      </w:r>
      <w:r>
        <w:rPr>
          <w:rFonts w:cstheme="minorHAnsi"/>
          <w:b/>
          <w:bCs/>
          <w:sz w:val="44"/>
          <w:szCs w:val="44"/>
        </w:rPr>
        <w:t>10</w:t>
      </w:r>
    </w:p>
    <w:p w:rsidR="007261C7" w:rsidRPr="006E5DEF" w:rsidP="007261C7" w14:paraId="5F781346" w14:textId="77777777">
      <w:pPr>
        <w:autoSpaceDE w:val="0"/>
        <w:autoSpaceDN w:val="0"/>
        <w:adjustRightInd w:val="0"/>
        <w:spacing w:after="0" w:line="240" w:lineRule="auto"/>
        <w:jc w:val="center"/>
        <w:rPr>
          <w:rFonts w:cstheme="minorHAnsi"/>
          <w:b/>
          <w:bCs/>
          <w:sz w:val="24"/>
          <w:szCs w:val="24"/>
        </w:rPr>
      </w:pPr>
      <w:r w:rsidRPr="006E5DEF">
        <w:rPr>
          <w:rFonts w:cstheme="minorHAnsi"/>
          <w:b/>
          <w:bCs/>
          <w:sz w:val="24"/>
          <w:szCs w:val="24"/>
        </w:rPr>
        <w:t>Recipient’s Choice</w:t>
      </w:r>
    </w:p>
    <w:p w:rsidR="007261C7" w:rsidRPr="006E5DEF" w:rsidP="007261C7" w14:paraId="1C88452A" w14:textId="77777777">
      <w:pPr>
        <w:autoSpaceDE w:val="0"/>
        <w:autoSpaceDN w:val="0"/>
        <w:adjustRightInd w:val="0"/>
        <w:spacing w:after="0" w:line="240" w:lineRule="auto"/>
        <w:jc w:val="center"/>
        <w:rPr>
          <w:rFonts w:cstheme="minorHAnsi"/>
          <w:b/>
          <w:bCs/>
          <w:sz w:val="24"/>
          <w:szCs w:val="24"/>
        </w:rPr>
      </w:pPr>
    </w:p>
    <w:p w:rsidR="007261C7" w:rsidRPr="002E7632" w:rsidP="007261C7" w14:paraId="32D222D7" w14:textId="77777777">
      <w:pPr>
        <w:autoSpaceDE w:val="0"/>
        <w:autoSpaceDN w:val="0"/>
        <w:adjustRightInd w:val="0"/>
        <w:spacing w:after="0" w:line="240" w:lineRule="auto"/>
        <w:jc w:val="center"/>
        <w:rPr>
          <w:rFonts w:cstheme="minorHAnsi"/>
          <w:b/>
          <w:bCs/>
          <w:sz w:val="24"/>
          <w:szCs w:val="24"/>
        </w:rPr>
      </w:pPr>
      <w:r w:rsidRPr="006E5DEF">
        <w:rPr>
          <w:rFonts w:cstheme="minorHAnsi"/>
          <w:b/>
          <w:bCs/>
          <w:sz w:val="24"/>
          <w:szCs w:val="24"/>
        </w:rPr>
        <w:t xml:space="preserve"> </w:t>
      </w:r>
      <w:r w:rsidRPr="002E7632">
        <w:rPr>
          <w:rFonts w:cstheme="minorHAnsi"/>
          <w:b/>
          <w:bCs/>
          <w:sz w:val="24"/>
          <w:szCs w:val="24"/>
        </w:rPr>
        <w:t>[Access Gift Card Here (TOKEN-hyperlinked)]</w:t>
      </w:r>
    </w:p>
    <w:p w:rsidR="007261C7" w:rsidRPr="006E5DEF" w:rsidP="007261C7" w14:paraId="428F6FFE" w14:textId="77777777">
      <w:pPr>
        <w:autoSpaceDE w:val="0"/>
        <w:autoSpaceDN w:val="0"/>
        <w:adjustRightInd w:val="0"/>
        <w:spacing w:after="0" w:line="240" w:lineRule="auto"/>
        <w:jc w:val="center"/>
        <w:rPr>
          <w:rFonts w:cstheme="minorHAnsi"/>
          <w:sz w:val="24"/>
          <w:szCs w:val="24"/>
        </w:rPr>
      </w:pPr>
      <w:r w:rsidRPr="002E7632">
        <w:rPr>
          <w:rFonts w:cstheme="minorHAnsi"/>
          <w:sz w:val="24"/>
          <w:szCs w:val="24"/>
        </w:rPr>
        <w:t>Available until [EXP_DATE]</w:t>
      </w:r>
    </w:p>
    <w:p w:rsidR="007261C7" w:rsidRPr="006E5DEF" w:rsidP="007261C7" w14:paraId="13C82D9B" w14:textId="77777777">
      <w:pPr>
        <w:autoSpaceDE w:val="0"/>
        <w:autoSpaceDN w:val="0"/>
        <w:adjustRightInd w:val="0"/>
        <w:spacing w:after="0" w:line="240" w:lineRule="auto"/>
        <w:jc w:val="center"/>
        <w:rPr>
          <w:rFonts w:cstheme="minorHAnsi"/>
          <w:sz w:val="24"/>
          <w:szCs w:val="24"/>
        </w:rPr>
      </w:pPr>
    </w:p>
    <w:p w:rsidR="007261C7" w:rsidRPr="006E5DEF" w:rsidP="007261C7" w14:paraId="018A4DFB" w14:textId="77777777">
      <w:pPr>
        <w:autoSpaceDE w:val="0"/>
        <w:autoSpaceDN w:val="0"/>
        <w:adjustRightInd w:val="0"/>
        <w:spacing w:after="0" w:line="240" w:lineRule="auto"/>
        <w:jc w:val="center"/>
        <w:rPr>
          <w:rFonts w:cstheme="minorHAnsi"/>
          <w:sz w:val="24"/>
          <w:szCs w:val="24"/>
        </w:rPr>
      </w:pPr>
    </w:p>
    <w:p w:rsidR="007261C7" w:rsidP="007261C7" w14:paraId="31DE5247" w14:textId="77777777">
      <w:pPr>
        <w:autoSpaceDE w:val="0"/>
        <w:autoSpaceDN w:val="0"/>
        <w:adjustRightInd w:val="0"/>
        <w:spacing w:after="0" w:line="240" w:lineRule="auto"/>
        <w:jc w:val="center"/>
        <w:rPr>
          <w:rFonts w:cstheme="minorHAnsi"/>
          <w:sz w:val="24"/>
          <w:szCs w:val="24"/>
        </w:rPr>
      </w:pPr>
      <w:r w:rsidRPr="006E5DEF">
        <w:rPr>
          <w:rFonts w:cstheme="minorHAnsi"/>
          <w:sz w:val="24"/>
          <w:szCs w:val="24"/>
        </w:rPr>
        <w:t>[FAQs</w:t>
      </w:r>
      <w:r>
        <w:rPr>
          <w:rFonts w:cstheme="minorHAnsi"/>
          <w:sz w:val="24"/>
          <w:szCs w:val="24"/>
        </w:rPr>
        <w:t xml:space="preserve"> Link</w:t>
      </w:r>
      <w:r w:rsidRPr="006E5DEF">
        <w:rPr>
          <w:rFonts w:cstheme="minorHAnsi"/>
          <w:sz w:val="24"/>
          <w:szCs w:val="24"/>
        </w:rPr>
        <w:t>]</w:t>
      </w:r>
    </w:p>
    <w:p w:rsidR="007261C7" w:rsidP="007261C7" w14:paraId="39073B32" w14:textId="77777777">
      <w:pPr>
        <w:autoSpaceDE w:val="0"/>
        <w:autoSpaceDN w:val="0"/>
        <w:adjustRightInd w:val="0"/>
        <w:spacing w:after="0" w:line="240" w:lineRule="auto"/>
        <w:jc w:val="center"/>
        <w:rPr>
          <w:rFonts w:cstheme="minorHAnsi"/>
          <w:sz w:val="24"/>
          <w:szCs w:val="24"/>
        </w:rPr>
      </w:pPr>
    </w:p>
    <w:p w:rsidR="007261C7" w:rsidRPr="00820C22" w:rsidP="007261C7" w14:paraId="6576C47E" w14:textId="7E60F816">
      <w:pPr>
        <w:autoSpaceDE w:val="0"/>
        <w:autoSpaceDN w:val="0"/>
        <w:adjustRightInd w:val="0"/>
        <w:spacing w:after="0" w:line="240" w:lineRule="auto"/>
        <w:rPr>
          <w:rFonts w:cstheme="minorHAnsi"/>
          <w:sz w:val="24"/>
          <w:szCs w:val="24"/>
        </w:rPr>
      </w:pPr>
      <w:r>
        <w:rPr>
          <w:rFonts w:cstheme="minorHAnsi"/>
          <w:sz w:val="24"/>
          <w:szCs w:val="24"/>
        </w:rPr>
        <w:t>If you have questions or difficulties accessing the link, please email addp.household.panel@census.gov</w:t>
      </w:r>
      <w:r w:rsidR="008726A3">
        <w:rPr>
          <w:rFonts w:cstheme="minorHAnsi"/>
          <w:sz w:val="24"/>
          <w:szCs w:val="24"/>
        </w:rPr>
        <w:t>.</w:t>
      </w:r>
    </w:p>
    <w:p w:rsidR="007261C7" w:rsidRPr="00820C22" w:rsidP="007261C7" w14:paraId="185CF755" w14:textId="77777777">
      <w:pPr>
        <w:autoSpaceDE w:val="0"/>
        <w:autoSpaceDN w:val="0"/>
        <w:adjustRightInd w:val="0"/>
        <w:spacing w:after="0" w:line="240" w:lineRule="auto"/>
        <w:rPr>
          <w:rFonts w:cstheme="minorHAnsi"/>
          <w:sz w:val="24"/>
          <w:szCs w:val="24"/>
        </w:rPr>
      </w:pPr>
    </w:p>
    <w:p w:rsidR="007261C7" w:rsidRPr="00820C22" w:rsidP="007261C7" w14:paraId="41893E63" w14:textId="77777777">
      <w:pPr>
        <w:autoSpaceDE w:val="0"/>
        <w:autoSpaceDN w:val="0"/>
        <w:adjustRightInd w:val="0"/>
        <w:spacing w:after="0" w:line="240" w:lineRule="auto"/>
        <w:rPr>
          <w:rFonts w:cstheme="minorHAnsi"/>
          <w:sz w:val="24"/>
          <w:szCs w:val="24"/>
        </w:rPr>
      </w:pPr>
      <w:r w:rsidRPr="00820C22">
        <w:rPr>
          <w:rFonts w:cstheme="minorHAnsi"/>
          <w:sz w:val="24"/>
          <w:szCs w:val="24"/>
        </w:rPr>
        <w:t>Sincerely,</w:t>
      </w:r>
    </w:p>
    <w:p w:rsidR="007261C7" w:rsidRPr="004751C9" w:rsidP="007261C7" w14:paraId="492B32E2" w14:textId="77777777">
      <w:pPr>
        <w:rPr>
          <w:rFonts w:ascii="Arial" w:hAnsi="Arial" w:cs="Arial"/>
        </w:rPr>
      </w:pPr>
      <w:r w:rsidRPr="00EF3E4A">
        <w:rPr>
          <w:rFonts w:cstheme="minorHAnsi"/>
          <w:sz w:val="24"/>
          <w:szCs w:val="24"/>
        </w:rPr>
        <w:t xml:space="preserve">The </w:t>
      </w:r>
      <w:r>
        <w:rPr>
          <w:rFonts w:cstheme="minorHAnsi"/>
          <w:sz w:val="24"/>
          <w:szCs w:val="24"/>
        </w:rPr>
        <w:t>Census Household Panel</w:t>
      </w:r>
      <w:r w:rsidRPr="00EF3E4A">
        <w:rPr>
          <w:rFonts w:cstheme="minorHAnsi"/>
          <w:sz w:val="24"/>
          <w:szCs w:val="24"/>
        </w:rPr>
        <w:t xml:space="preserve"> Team</w:t>
      </w:r>
    </w:p>
    <w:p w:rsidR="007261C7" w:rsidP="007261C7" w14:paraId="52FE977A" w14:textId="77777777">
      <w:pPr>
        <w:rPr>
          <w:rFonts w:cstheme="minorHAnsi"/>
          <w:sz w:val="24"/>
          <w:szCs w:val="24"/>
        </w:rPr>
      </w:pPr>
      <w:r>
        <w:rPr>
          <w:rFonts w:cstheme="minorHAnsi"/>
          <w:sz w:val="24"/>
          <w:szCs w:val="24"/>
        </w:rPr>
        <w:t>---------------------------------------------------------------------------------</w:t>
      </w:r>
    </w:p>
    <w:p w:rsidR="00BA3D46" w:rsidP="00AD1D5D" w14:paraId="1E351AB9" w14:textId="70CFEC50">
      <w:pPr>
        <w:spacing w:after="0" w:line="276" w:lineRule="auto"/>
        <w:rPr>
          <w:sz w:val="24"/>
          <w:szCs w:val="24"/>
        </w:rPr>
      </w:pPr>
    </w:p>
    <w:p w:rsidR="00B451DE" w:rsidRPr="008C5A79" w:rsidP="00B451DE" w14:paraId="33EE6E3D" w14:textId="43A15BA4">
      <w:pPr>
        <w:spacing w:after="120" w:line="276" w:lineRule="auto"/>
        <w:rPr>
          <w:sz w:val="24"/>
          <w:szCs w:val="24"/>
        </w:rPr>
      </w:pPr>
      <w:r w:rsidRPr="008C5A79">
        <w:rPr>
          <w:b/>
          <w:sz w:val="24"/>
          <w:szCs w:val="24"/>
        </w:rPr>
        <w:t>Burden</w:t>
      </w:r>
      <w:r w:rsidRPr="008C5A79">
        <w:rPr>
          <w:sz w:val="24"/>
          <w:szCs w:val="24"/>
        </w:rPr>
        <w:t xml:space="preserve"> </w:t>
      </w:r>
    </w:p>
    <w:p w:rsidR="00B451DE" w:rsidRPr="00AC1C37" w:rsidP="00B451DE" w14:paraId="5D07E6F6" w14:textId="02427824">
      <w:pPr>
        <w:spacing w:after="0" w:line="276" w:lineRule="auto"/>
        <w:rPr>
          <w:sz w:val="24"/>
          <w:szCs w:val="24"/>
        </w:rPr>
      </w:pPr>
      <w:r w:rsidRPr="008C5A79">
        <w:rPr>
          <w:sz w:val="24"/>
          <w:szCs w:val="24"/>
        </w:rPr>
        <w:t xml:space="preserve">There is no change in respondent burden </w:t>
      </w:r>
      <w:r w:rsidRPr="008C5A79" w:rsidR="00BD6508">
        <w:rPr>
          <w:sz w:val="24"/>
          <w:szCs w:val="24"/>
        </w:rPr>
        <w:t xml:space="preserve">hours </w:t>
      </w:r>
      <w:r w:rsidRPr="008C5A79">
        <w:rPr>
          <w:sz w:val="24"/>
          <w:szCs w:val="24"/>
        </w:rPr>
        <w:t xml:space="preserve">associated with this </w:t>
      </w:r>
      <w:r w:rsidRPr="008C5A79" w:rsidR="00B52381">
        <w:rPr>
          <w:sz w:val="24"/>
          <w:szCs w:val="24"/>
        </w:rPr>
        <w:t>request</w:t>
      </w:r>
      <w:r w:rsidRPr="008C5A79">
        <w:rPr>
          <w:sz w:val="24"/>
          <w:szCs w:val="24"/>
        </w:rPr>
        <w:t>.</w:t>
      </w:r>
      <w:r w:rsidRPr="00AC1C37">
        <w:rPr>
          <w:sz w:val="24"/>
          <w:szCs w:val="24"/>
        </w:rPr>
        <w:t xml:space="preserve"> </w:t>
      </w:r>
    </w:p>
    <w:p w:rsidR="004B0FEE" w:rsidRPr="00AC1C37" w:rsidP="00AD1D5D" w14:paraId="13344C2D" w14:textId="77777777">
      <w:pPr>
        <w:spacing w:after="0" w:line="276" w:lineRule="auto"/>
        <w:rPr>
          <w:sz w:val="24"/>
          <w:szCs w:val="24"/>
        </w:rPr>
      </w:pPr>
    </w:p>
    <w:sectPr w:rsidSect="00556822">
      <w:pgSz w:w="12240" w:h="15840"/>
      <w:pgMar w:top="12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9F1C5B"/>
    <w:multiLevelType w:val="multilevel"/>
    <w:tmpl w:val="F8A0DA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2242A2"/>
    <w:multiLevelType w:val="hybridMultilevel"/>
    <w:tmpl w:val="2954C9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EB36109"/>
    <w:multiLevelType w:val="hybridMultilevel"/>
    <w:tmpl w:val="B468ABD8"/>
    <w:lvl w:ilvl="0">
      <w:start w:val="1"/>
      <w:numFmt w:val="decimal"/>
      <w:lvlText w:val="%1."/>
      <w:lvlJc w:val="left"/>
      <w:pPr>
        <w:ind w:left="720" w:hanging="360"/>
      </w:pPr>
      <w:rPr>
        <w:rFonts w:hint="default"/>
        <w:b/>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F3561E5"/>
    <w:multiLevelType w:val="hybridMultilevel"/>
    <w:tmpl w:val="8D4891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2670073"/>
    <w:multiLevelType w:val="hybridMultilevel"/>
    <w:tmpl w:val="BA98CA2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288E1CE2"/>
    <w:multiLevelType w:val="multilevel"/>
    <w:tmpl w:val="0409001D"/>
    <w:numStyleLink w:val="Multipunch"/>
  </w:abstractNum>
  <w:abstractNum w:abstractNumId="6">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35745D3B"/>
    <w:multiLevelType w:val="hybridMultilevel"/>
    <w:tmpl w:val="E0106E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38B422E3"/>
    <w:multiLevelType w:val="hybridMultilevel"/>
    <w:tmpl w:val="2D7C40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1C900BD"/>
    <w:multiLevelType w:val="hybridMultilevel"/>
    <w:tmpl w:val="F25EC8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A376181"/>
    <w:multiLevelType w:val="hybridMultilevel"/>
    <w:tmpl w:val="001C9CDC"/>
    <w:lvl w:ilvl="0">
      <w:start w:val="1"/>
      <w:numFmt w:val="decimal"/>
      <w:lvlText w:val="%1."/>
      <w:lvlJc w:val="left"/>
      <w:pPr>
        <w:ind w:left="720" w:hanging="360"/>
      </w:pPr>
      <w:rPr>
        <w:rFonts w:asciiTheme="minorHAnsi" w:eastAsiaTheme="minorHAnsi" w:hAnsiTheme="minorHAnsi" w:cstheme="minorBidi"/>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65A7EE5"/>
    <w:multiLevelType w:val="hybridMultilevel"/>
    <w:tmpl w:val="C78CD2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B4666AB"/>
    <w:multiLevelType w:val="hybridMultilevel"/>
    <w:tmpl w:val="ED8A78D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64B663B6"/>
    <w:multiLevelType w:val="hybridMultilevel"/>
    <w:tmpl w:val="ECBECF04"/>
    <w:lvl w:ilvl="0">
      <w:start w:val="0"/>
      <w:numFmt w:val="bullet"/>
      <w:lvlText w:val="-"/>
      <w:lvlJc w:val="left"/>
      <w:pPr>
        <w:ind w:left="1080" w:hanging="360"/>
      </w:pPr>
      <w:rPr>
        <w:rFonts w:ascii="Calibri" w:eastAsia="Verdana" w:hAnsi="Calibri"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688B7165"/>
    <w:multiLevelType w:val="hybridMultilevel"/>
    <w:tmpl w:val="48647A30"/>
    <w:lvl w:ilvl="0">
      <w:start w:val="1"/>
      <w:numFmt w:val="decimal"/>
      <w:lvlText w:val="%1."/>
      <w:lvlJc w:val="left"/>
      <w:pPr>
        <w:ind w:left="540" w:hanging="360"/>
      </w:pPr>
      <w:rPr>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B6D733E"/>
    <w:multiLevelType w:val="hybridMultilevel"/>
    <w:tmpl w:val="1902D182"/>
    <w:lvl w:ilvl="0">
      <w:start w:val="1"/>
      <w:numFmt w:val="decimal"/>
      <w:lvlText w:val="%1."/>
      <w:lvlJc w:val="left"/>
      <w:pPr>
        <w:ind w:left="720" w:hanging="360"/>
      </w:pPr>
      <w:rPr>
        <w:b w:val="0"/>
        <w:bCs/>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6AD253B"/>
    <w:multiLevelType w:val="hybridMultilevel"/>
    <w:tmpl w:val="25D246D4"/>
    <w:lvl w:ilvl="0">
      <w:start w:val="1"/>
      <w:numFmt w:val="decimal"/>
      <w:lvlText w:val="%1."/>
      <w:lvlJc w:val="left"/>
      <w:pPr>
        <w:ind w:left="720" w:hanging="360"/>
      </w:pPr>
      <w:rPr>
        <w:rFonts w:ascii="Segoe UI" w:hAnsi="Segoe UI" w:eastAsiaTheme="minorEastAsia" w:cs="Segoe UI" w:hint="default"/>
        <w:b/>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BF83280"/>
    <w:multiLevelType w:val="hybridMultilevel"/>
    <w:tmpl w:val="50F2B10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8">
    <w:nsid w:val="7FCB5EA6"/>
    <w:multiLevelType w:val="hybridMultilevel"/>
    <w:tmpl w:val="ABC680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84638336">
    <w:abstractNumId w:val="18"/>
  </w:num>
  <w:num w:numId="2" w16cid:durableId="1988393540">
    <w:abstractNumId w:val="14"/>
  </w:num>
  <w:num w:numId="3" w16cid:durableId="701979545">
    <w:abstractNumId w:val="8"/>
  </w:num>
  <w:num w:numId="4" w16cid:durableId="804274679">
    <w:abstractNumId w:val="11"/>
  </w:num>
  <w:num w:numId="5" w16cid:durableId="6178707">
    <w:abstractNumId w:val="4"/>
  </w:num>
  <w:num w:numId="6" w16cid:durableId="1555460059">
    <w:abstractNumId w:val="15"/>
  </w:num>
  <w:num w:numId="7" w16cid:durableId="879976946">
    <w:abstractNumId w:val="12"/>
  </w:num>
  <w:num w:numId="8" w16cid:durableId="1214732020">
    <w:abstractNumId w:val="1"/>
  </w:num>
  <w:num w:numId="9" w16cid:durableId="875239806">
    <w:abstractNumId w:val="3"/>
  </w:num>
  <w:num w:numId="10" w16cid:durableId="1448695969">
    <w:abstractNumId w:val="10"/>
  </w:num>
  <w:num w:numId="11" w16cid:durableId="548301296">
    <w:abstractNumId w:val="9"/>
  </w:num>
  <w:num w:numId="12" w16cid:durableId="1699354504">
    <w:abstractNumId w:val="0"/>
  </w:num>
  <w:num w:numId="13" w16cid:durableId="1664625999">
    <w:abstractNumId w:val="16"/>
  </w:num>
  <w:num w:numId="14" w16cid:durableId="639697469">
    <w:abstractNumId w:val="17"/>
  </w:num>
  <w:num w:numId="15" w16cid:durableId="1837915938">
    <w:abstractNumId w:val="6"/>
  </w:num>
  <w:num w:numId="16" w16cid:durableId="1853716896">
    <w:abstractNumId w:val="5"/>
  </w:num>
  <w:num w:numId="17" w16cid:durableId="1474173567">
    <w:abstractNumId w:val="7"/>
  </w:num>
  <w:num w:numId="18" w16cid:durableId="2026899715">
    <w:abstractNumId w:val="2"/>
  </w:num>
  <w:num w:numId="19" w16cid:durableId="19211389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A9E"/>
    <w:rsid w:val="00001E0B"/>
    <w:rsid w:val="00072C7F"/>
    <w:rsid w:val="00077A8C"/>
    <w:rsid w:val="00081607"/>
    <w:rsid w:val="000C4D21"/>
    <w:rsid w:val="000D4782"/>
    <w:rsid w:val="000E6456"/>
    <w:rsid w:val="000F5944"/>
    <w:rsid w:val="00115C25"/>
    <w:rsid w:val="001605CE"/>
    <w:rsid w:val="00163FDF"/>
    <w:rsid w:val="0017073B"/>
    <w:rsid w:val="0018222A"/>
    <w:rsid w:val="001A4942"/>
    <w:rsid w:val="001C5BF7"/>
    <w:rsid w:val="001C6BBA"/>
    <w:rsid w:val="001D4FFC"/>
    <w:rsid w:val="00220BAC"/>
    <w:rsid w:val="002A2959"/>
    <w:rsid w:val="002B7283"/>
    <w:rsid w:val="002E17BA"/>
    <w:rsid w:val="002E7632"/>
    <w:rsid w:val="002F1BA4"/>
    <w:rsid w:val="002F5E4F"/>
    <w:rsid w:val="00305AD0"/>
    <w:rsid w:val="00341114"/>
    <w:rsid w:val="003436C2"/>
    <w:rsid w:val="0035218C"/>
    <w:rsid w:val="00367145"/>
    <w:rsid w:val="003A2CB7"/>
    <w:rsid w:val="003C148F"/>
    <w:rsid w:val="003C23DA"/>
    <w:rsid w:val="004025CE"/>
    <w:rsid w:val="00455F11"/>
    <w:rsid w:val="004751C9"/>
    <w:rsid w:val="00476536"/>
    <w:rsid w:val="00481472"/>
    <w:rsid w:val="004A0584"/>
    <w:rsid w:val="004B0FEE"/>
    <w:rsid w:val="004B44D5"/>
    <w:rsid w:val="004C0A9E"/>
    <w:rsid w:val="004C7331"/>
    <w:rsid w:val="004F1FFD"/>
    <w:rsid w:val="004F6440"/>
    <w:rsid w:val="00514089"/>
    <w:rsid w:val="00556822"/>
    <w:rsid w:val="00557A29"/>
    <w:rsid w:val="00562A4D"/>
    <w:rsid w:val="00562A9F"/>
    <w:rsid w:val="00566220"/>
    <w:rsid w:val="00567383"/>
    <w:rsid w:val="005728FF"/>
    <w:rsid w:val="00577685"/>
    <w:rsid w:val="005A35C7"/>
    <w:rsid w:val="005A3E7F"/>
    <w:rsid w:val="005F0C03"/>
    <w:rsid w:val="00602874"/>
    <w:rsid w:val="006143E6"/>
    <w:rsid w:val="00620451"/>
    <w:rsid w:val="00663BF6"/>
    <w:rsid w:val="00663EF4"/>
    <w:rsid w:val="0068122D"/>
    <w:rsid w:val="00691D18"/>
    <w:rsid w:val="006A4C4E"/>
    <w:rsid w:val="006E48A8"/>
    <w:rsid w:val="006E5DEF"/>
    <w:rsid w:val="006F5881"/>
    <w:rsid w:val="0071710A"/>
    <w:rsid w:val="007261C7"/>
    <w:rsid w:val="00734C3D"/>
    <w:rsid w:val="00755FB2"/>
    <w:rsid w:val="00770777"/>
    <w:rsid w:val="00787B48"/>
    <w:rsid w:val="00797D0E"/>
    <w:rsid w:val="00797E62"/>
    <w:rsid w:val="007C7EBF"/>
    <w:rsid w:val="00820C22"/>
    <w:rsid w:val="00831CCA"/>
    <w:rsid w:val="00841E92"/>
    <w:rsid w:val="00852CAC"/>
    <w:rsid w:val="008576F8"/>
    <w:rsid w:val="008726A3"/>
    <w:rsid w:val="008751F0"/>
    <w:rsid w:val="008831B3"/>
    <w:rsid w:val="008A7131"/>
    <w:rsid w:val="008C5A79"/>
    <w:rsid w:val="008E105E"/>
    <w:rsid w:val="008E7C9B"/>
    <w:rsid w:val="008F065C"/>
    <w:rsid w:val="008F3A8B"/>
    <w:rsid w:val="00910F1C"/>
    <w:rsid w:val="0093717F"/>
    <w:rsid w:val="009475D6"/>
    <w:rsid w:val="00966813"/>
    <w:rsid w:val="009B2453"/>
    <w:rsid w:val="009D199F"/>
    <w:rsid w:val="009D4AB1"/>
    <w:rsid w:val="009D6017"/>
    <w:rsid w:val="009E1A5E"/>
    <w:rsid w:val="00A674C6"/>
    <w:rsid w:val="00AC1C37"/>
    <w:rsid w:val="00AD1D5D"/>
    <w:rsid w:val="00B43EC0"/>
    <w:rsid w:val="00B451DE"/>
    <w:rsid w:val="00B52381"/>
    <w:rsid w:val="00B72084"/>
    <w:rsid w:val="00B81907"/>
    <w:rsid w:val="00BA3D46"/>
    <w:rsid w:val="00BD6508"/>
    <w:rsid w:val="00C31BA9"/>
    <w:rsid w:val="00C32179"/>
    <w:rsid w:val="00C4426C"/>
    <w:rsid w:val="00C5260E"/>
    <w:rsid w:val="00C6467B"/>
    <w:rsid w:val="00C755C0"/>
    <w:rsid w:val="00D57848"/>
    <w:rsid w:val="00D60C54"/>
    <w:rsid w:val="00D64690"/>
    <w:rsid w:val="00D96741"/>
    <w:rsid w:val="00DB419F"/>
    <w:rsid w:val="00DC527F"/>
    <w:rsid w:val="00DE3FA7"/>
    <w:rsid w:val="00E03850"/>
    <w:rsid w:val="00E15938"/>
    <w:rsid w:val="00E41FB8"/>
    <w:rsid w:val="00E525BF"/>
    <w:rsid w:val="00E67D12"/>
    <w:rsid w:val="00E71A06"/>
    <w:rsid w:val="00EA1590"/>
    <w:rsid w:val="00EB183C"/>
    <w:rsid w:val="00EB6097"/>
    <w:rsid w:val="00ED5D9B"/>
    <w:rsid w:val="00EF3E4A"/>
    <w:rsid w:val="00F12765"/>
    <w:rsid w:val="00F34C99"/>
    <w:rsid w:val="00F36469"/>
    <w:rsid w:val="00F76D38"/>
    <w:rsid w:val="00F80585"/>
    <w:rsid w:val="00F96850"/>
    <w:rsid w:val="00FB4370"/>
    <w:rsid w:val="00FC4850"/>
    <w:rsid w:val="00FE3D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BF415F"/>
  <w15:docId w15:val="{E4B88CDF-974D-40CF-93F9-D51CCBA55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3D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733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C5A79"/>
    <w:rPr>
      <w:color w:val="0563C1" w:themeColor="hyperlink"/>
      <w:u w:val="single"/>
    </w:rPr>
  </w:style>
  <w:style w:type="character" w:styleId="UnresolvedMention">
    <w:name w:val="Unresolved Mention"/>
    <w:basedOn w:val="DefaultParagraphFont"/>
    <w:uiPriority w:val="99"/>
    <w:semiHidden/>
    <w:unhideWhenUsed/>
    <w:rsid w:val="008C5A79"/>
    <w:rPr>
      <w:color w:val="605E5C"/>
      <w:shd w:val="clear" w:color="auto" w:fill="E1DFDD"/>
    </w:rPr>
  </w:style>
  <w:style w:type="paragraph" w:styleId="ListParagraph">
    <w:name w:val="List Paragraph"/>
    <w:basedOn w:val="Normal"/>
    <w:uiPriority w:val="34"/>
    <w:qFormat/>
    <w:rsid w:val="002A2959"/>
    <w:pPr>
      <w:ind w:left="720"/>
      <w:contextualSpacing/>
    </w:pPr>
  </w:style>
  <w:style w:type="character" w:styleId="CommentReference">
    <w:name w:val="annotation reference"/>
    <w:basedOn w:val="DefaultParagraphFont"/>
    <w:uiPriority w:val="99"/>
    <w:semiHidden/>
    <w:unhideWhenUsed/>
    <w:rsid w:val="008576F8"/>
    <w:rPr>
      <w:sz w:val="16"/>
      <w:szCs w:val="16"/>
    </w:rPr>
  </w:style>
  <w:style w:type="paragraph" w:styleId="CommentText">
    <w:name w:val="annotation text"/>
    <w:basedOn w:val="Normal"/>
    <w:link w:val="CommentTextChar"/>
    <w:uiPriority w:val="99"/>
    <w:unhideWhenUsed/>
    <w:rsid w:val="008576F8"/>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8576F8"/>
    <w:rPr>
      <w:rFonts w:eastAsiaTheme="minorEastAsia"/>
      <w:sz w:val="20"/>
      <w:szCs w:val="20"/>
    </w:rPr>
  </w:style>
  <w:style w:type="paragraph" w:customStyle="1" w:styleId="pf0">
    <w:name w:val="pf0"/>
    <w:basedOn w:val="Normal"/>
    <w:rsid w:val="000F59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1">
    <w:name w:val="pf1"/>
    <w:basedOn w:val="Normal"/>
    <w:rsid w:val="000F5944"/>
    <w:pPr>
      <w:spacing w:before="100" w:beforeAutospacing="1" w:after="100" w:afterAutospacing="1" w:line="240" w:lineRule="auto"/>
      <w:ind w:left="720"/>
    </w:pPr>
    <w:rPr>
      <w:rFonts w:ascii="Times New Roman" w:eastAsia="Times New Roman" w:hAnsi="Times New Roman" w:cs="Times New Roman"/>
      <w:sz w:val="24"/>
      <w:szCs w:val="24"/>
    </w:rPr>
  </w:style>
  <w:style w:type="character" w:customStyle="1" w:styleId="cf01">
    <w:name w:val="cf01"/>
    <w:basedOn w:val="DefaultParagraphFont"/>
    <w:rsid w:val="000F5944"/>
    <w:rPr>
      <w:rFonts w:ascii="Segoe UI" w:hAnsi="Segoe UI" w:cs="Segoe UI" w:hint="default"/>
      <w:b/>
      <w:bCs/>
      <w:sz w:val="18"/>
      <w:szCs w:val="18"/>
    </w:rPr>
  </w:style>
  <w:style w:type="character" w:customStyle="1" w:styleId="cf11">
    <w:name w:val="cf11"/>
    <w:basedOn w:val="DefaultParagraphFont"/>
    <w:rsid w:val="000F5944"/>
    <w:rPr>
      <w:rFonts w:ascii="Segoe UI" w:hAnsi="Segoe UI" w:cs="Segoe UI" w:hint="default"/>
      <w:sz w:val="18"/>
      <w:szCs w:val="18"/>
    </w:rPr>
  </w:style>
  <w:style w:type="numbering" w:customStyle="1" w:styleId="Multipunch">
    <w:name w:val="Multi punch"/>
    <w:rsid w:val="00C5260E"/>
    <w:pPr>
      <w:numPr>
        <w:numId w:val="15"/>
      </w:numPr>
    </w:pPr>
  </w:style>
  <w:style w:type="character" w:customStyle="1" w:styleId="ui-provider">
    <w:name w:val="ui-provider"/>
    <w:basedOn w:val="DefaultParagraphFont"/>
    <w:rsid w:val="00BA3D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7dbe2db6bfe32bc4127960186f7a14b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d4be4ef8738204ecd70fe323483b89c3"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ubmitterName xmlns="f762c95d-3cca-4969-a35b-3d8ab5bf0d48">Christopher Long</SubmitterName>
    <TaxCatchAll xmlns="67e9e401-0492-4107-8ab8-e7caf78996f7" xsi:nil="true"/>
    <lcf76f155ced4ddcb4097134ff3c332f xmlns="f762c95d-3cca-4969-a35b-3d8ab5bf0d48">
      <Terms xmlns="http://schemas.microsoft.com/office/infopath/2007/PartnerControls"/>
    </lcf76f155ced4ddcb4097134ff3c332f>
    <Parent_ICR xmlns="f762c95d-3cca-4969-a35b-3d8ab5bf0d48">1843</Parent_ICR>
    <ICR_ID xmlns="f762c95d-3cca-4969-a35b-3d8ab5bf0d48">1843</ICR_ID>
    <DocumentType xmlns="f762c95d-3cca-4969-a35b-3d8ab5bf0d48">Non-Substantive Change Request</DocumentType>
  </documentManagement>
</p:properties>
</file>

<file path=customXml/itemProps1.xml><?xml version="1.0" encoding="utf-8"?>
<ds:datastoreItem xmlns:ds="http://schemas.openxmlformats.org/officeDocument/2006/customXml" ds:itemID="{CDDAC275-B764-4688-967F-6AD152E4A457}">
  <ds:schemaRefs>
    <ds:schemaRef ds:uri="http://schemas.microsoft.com/sharepoint/v3/contenttype/forms"/>
  </ds:schemaRefs>
</ds:datastoreItem>
</file>

<file path=customXml/itemProps2.xml><?xml version="1.0" encoding="utf-8"?>
<ds:datastoreItem xmlns:ds="http://schemas.openxmlformats.org/officeDocument/2006/customXml" ds:itemID="{D3F6EC1B-8871-457A-8409-03D2BFEBAB0D}">
  <ds:schemaRefs/>
</ds:datastoreItem>
</file>

<file path=customXml/itemProps3.xml><?xml version="1.0" encoding="utf-8"?>
<ds:datastoreItem xmlns:ds="http://schemas.openxmlformats.org/officeDocument/2006/customXml" ds:itemID="{E8432E67-CE5F-4A85-8627-904199AD666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403</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Census Household Panel Non-Sub Change Request NSC4</dc:title>
  <dc:creator>Cindy S Easton (CENSUS/ADDP FED)</dc:creator>
  <cp:lastModifiedBy>Cassandra Logan (CENSUS/ADDP FED)</cp:lastModifiedBy>
  <cp:revision>4</cp:revision>
  <dcterms:created xsi:type="dcterms:W3CDTF">2025-01-13T18:59:00Z</dcterms:created>
  <dcterms:modified xsi:type="dcterms:W3CDTF">2025-01-13T21:22:00Z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ies>
</file>