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7B51" w:rsidP="005301F7" w14:paraId="796F5CF6" w14:textId="6D0F0D5E">
      <w:pPr>
        <w:pStyle w:val="NoSpacing"/>
        <w:jc w:val="center"/>
        <w:rPr>
          <w:rFonts w:ascii="Arial" w:hAnsi="Arial" w:cs="Arial"/>
          <w:sz w:val="24"/>
          <w:szCs w:val="24"/>
        </w:rPr>
      </w:pPr>
      <w:r>
        <w:rPr>
          <w:rFonts w:ascii="Arial" w:hAnsi="Arial" w:cs="Arial"/>
          <w:b/>
          <w:bCs/>
          <w:sz w:val="24"/>
          <w:szCs w:val="24"/>
        </w:rPr>
        <w:t>JUSTIFICATION FOR NONMATERIAL/NONSUBSTANTIVE CHANGES</w:t>
      </w:r>
    </w:p>
    <w:p w:rsidR="005301F7" w:rsidP="005301F7" w14:paraId="7580C54F" w14:textId="13175FF0">
      <w:pPr>
        <w:pStyle w:val="NoSpacing"/>
        <w:jc w:val="center"/>
        <w:rPr>
          <w:rFonts w:ascii="Arial" w:hAnsi="Arial" w:cs="Arial"/>
          <w:b/>
          <w:bCs/>
          <w:sz w:val="24"/>
          <w:szCs w:val="24"/>
        </w:rPr>
      </w:pPr>
      <w:r>
        <w:rPr>
          <w:rFonts w:ascii="Arial" w:hAnsi="Arial" w:cs="Arial"/>
          <w:b/>
          <w:bCs/>
          <w:sz w:val="24"/>
          <w:szCs w:val="24"/>
        </w:rPr>
        <w:t>Practitioner Conduct and Discipline</w:t>
      </w:r>
    </w:p>
    <w:p w:rsidR="005301F7" w:rsidP="005301F7" w14:paraId="1A4B829C" w14:textId="6C4F36AE">
      <w:pPr>
        <w:pStyle w:val="NoSpacing"/>
        <w:jc w:val="center"/>
        <w:rPr>
          <w:rFonts w:ascii="Arial" w:hAnsi="Arial" w:cs="Arial"/>
          <w:b/>
          <w:bCs/>
          <w:sz w:val="24"/>
          <w:szCs w:val="24"/>
        </w:rPr>
      </w:pPr>
      <w:r>
        <w:rPr>
          <w:rFonts w:ascii="Arial" w:hAnsi="Arial" w:cs="Arial"/>
          <w:b/>
          <w:bCs/>
          <w:sz w:val="24"/>
          <w:szCs w:val="24"/>
        </w:rPr>
        <w:t>0651-0017</w:t>
      </w:r>
    </w:p>
    <w:p w:rsidR="000457AA" w:rsidP="005301F7" w14:paraId="63501616" w14:textId="37261B31">
      <w:pPr>
        <w:pStyle w:val="NoSpacing"/>
        <w:jc w:val="center"/>
        <w:rPr>
          <w:rFonts w:ascii="Arial" w:hAnsi="Arial" w:cs="Arial"/>
          <w:sz w:val="24"/>
          <w:szCs w:val="24"/>
        </w:rPr>
      </w:pPr>
      <w:r>
        <w:rPr>
          <w:rFonts w:ascii="Arial" w:hAnsi="Arial" w:cs="Arial"/>
          <w:b/>
          <w:bCs/>
          <w:sz w:val="24"/>
          <w:szCs w:val="24"/>
        </w:rPr>
        <w:t>January 2025</w:t>
      </w:r>
    </w:p>
    <w:p w:rsidR="005301F7" w:rsidP="005301F7" w14:paraId="35F199BD" w14:textId="10A3AA20">
      <w:pPr>
        <w:pStyle w:val="NoSpacing"/>
        <w:rPr>
          <w:rFonts w:ascii="Arial" w:hAnsi="Arial" w:cs="Arial"/>
          <w:sz w:val="24"/>
          <w:szCs w:val="24"/>
        </w:rPr>
      </w:pPr>
    </w:p>
    <w:p w:rsidR="005301F7" w:rsidP="005301F7" w14:paraId="71C24585" w14:textId="20BA654B">
      <w:pPr>
        <w:pStyle w:val="NoSpacing"/>
        <w:rPr>
          <w:rFonts w:ascii="Arial" w:hAnsi="Arial" w:cs="Arial"/>
          <w:sz w:val="24"/>
          <w:szCs w:val="24"/>
        </w:rPr>
      </w:pPr>
      <w:r>
        <w:rPr>
          <w:rFonts w:ascii="Arial" w:hAnsi="Arial" w:cs="Arial"/>
          <w:sz w:val="24"/>
          <w:szCs w:val="24"/>
          <w:u w:val="single"/>
        </w:rPr>
        <w:t>Background</w:t>
      </w:r>
    </w:p>
    <w:p w:rsidR="005301F7" w:rsidP="005301F7" w14:paraId="29CCAA7D" w14:textId="2BB558C0">
      <w:pPr>
        <w:pStyle w:val="NoSpacing"/>
        <w:rPr>
          <w:rFonts w:ascii="Arial" w:hAnsi="Arial" w:cs="Arial"/>
          <w:sz w:val="24"/>
          <w:szCs w:val="24"/>
        </w:rPr>
      </w:pPr>
    </w:p>
    <w:p w:rsidR="005301F7" w:rsidP="005301F7" w14:paraId="671A8155" w14:textId="2D15D528">
      <w:pPr>
        <w:pStyle w:val="NoSpacing"/>
        <w:jc w:val="both"/>
        <w:rPr>
          <w:rFonts w:ascii="Arial" w:hAnsi="Arial" w:cs="Arial"/>
          <w:sz w:val="24"/>
          <w:szCs w:val="24"/>
        </w:rPr>
      </w:pPr>
      <w:r w:rsidRPr="3040D5B1">
        <w:rPr>
          <w:rFonts w:ascii="Arial" w:hAnsi="Arial" w:cs="Arial"/>
          <w:sz w:val="24"/>
          <w:szCs w:val="24"/>
        </w:rPr>
        <w:t xml:space="preserve">The USPTO Rules of Professional Conduct require all practitioners to maintain complete records of all funds, </w:t>
      </w:r>
      <w:r w:rsidRPr="3040D5B1">
        <w:rPr>
          <w:rFonts w:ascii="Arial" w:hAnsi="Arial" w:cs="Arial"/>
          <w:sz w:val="24"/>
          <w:szCs w:val="24"/>
        </w:rPr>
        <w:t>securities, and other properties of clients coming into his or her possession, and to render appropriate accounts to the client regarding the funds, securities, and other properties of clients coming into the practitioner’s possession, collectively known a</w:t>
      </w:r>
      <w:r w:rsidRPr="3040D5B1">
        <w:rPr>
          <w:rFonts w:ascii="Arial" w:hAnsi="Arial" w:cs="Arial"/>
          <w:sz w:val="24"/>
          <w:szCs w:val="24"/>
        </w:rPr>
        <w:t>s ‘‘client property.’’ These recordkeeping requirements are necessary to maintain the integrity of client property. State bars require attorneys to perform similar recordkeeping.</w:t>
      </w:r>
      <w:r w:rsidR="00181001">
        <w:rPr>
          <w:rFonts w:ascii="Arial" w:hAnsi="Arial" w:cs="Arial"/>
          <w:sz w:val="24"/>
          <w:szCs w:val="24"/>
        </w:rPr>
        <w:t xml:space="preserve"> </w:t>
      </w:r>
      <w:r w:rsidRPr="3040D5B1">
        <w:rPr>
          <w:rFonts w:ascii="Arial" w:hAnsi="Arial" w:cs="Arial"/>
          <w:sz w:val="24"/>
          <w:szCs w:val="24"/>
        </w:rPr>
        <w:t>Part 11 also requires a practitioner to report knowledge of certain violation</w:t>
      </w:r>
      <w:r w:rsidRPr="3040D5B1">
        <w:rPr>
          <w:rFonts w:ascii="Arial" w:hAnsi="Arial" w:cs="Arial"/>
          <w:sz w:val="24"/>
          <w:szCs w:val="24"/>
        </w:rPr>
        <w:t>s of the USPTO Rules of Professional Conduct to the USPTO. The OED Director may, after notice and opportunity for a hearing, suspend, exclude, or disqualify any practitioner from further practice before the USPTO based on non-compliance with the USPTO Rule</w:t>
      </w:r>
      <w:r w:rsidRPr="3040D5B1">
        <w:rPr>
          <w:rFonts w:ascii="Arial" w:hAnsi="Arial" w:cs="Arial"/>
          <w:sz w:val="24"/>
          <w:szCs w:val="24"/>
        </w:rPr>
        <w:t>s of Professional Conduct.</w:t>
      </w:r>
      <w:r w:rsidR="00181001">
        <w:rPr>
          <w:rFonts w:ascii="Arial" w:hAnsi="Arial" w:cs="Arial"/>
          <w:sz w:val="24"/>
          <w:szCs w:val="24"/>
        </w:rPr>
        <w:t xml:space="preserve"> </w:t>
      </w:r>
      <w:r w:rsidRPr="3040D5B1">
        <w:rPr>
          <w:rFonts w:ascii="Arial" w:hAnsi="Arial" w:cs="Arial"/>
          <w:sz w:val="24"/>
          <w:szCs w:val="24"/>
        </w:rPr>
        <w:t xml:space="preserve">Practitioners who have been excluded or suspended from practice before the USPTO, </w:t>
      </w:r>
      <w:r w:rsidRPr="3040D5B1" w:rsidR="45E59BB0">
        <w:rPr>
          <w:rFonts w:ascii="Arial" w:hAnsi="Arial" w:cs="Arial"/>
          <w:sz w:val="24"/>
          <w:szCs w:val="24"/>
        </w:rPr>
        <w:t xml:space="preserve">and </w:t>
      </w:r>
      <w:r w:rsidRPr="3040D5B1">
        <w:rPr>
          <w:rFonts w:ascii="Arial" w:hAnsi="Arial" w:cs="Arial"/>
          <w:sz w:val="24"/>
          <w:szCs w:val="24"/>
        </w:rPr>
        <w:t xml:space="preserve">practitioners transferred to disability inactive status must maintain records of their compliance with the suspension or exclusion order, </w:t>
      </w:r>
      <w:r w:rsidRPr="3040D5B1" w:rsidR="60D73D22">
        <w:rPr>
          <w:rFonts w:ascii="Arial" w:hAnsi="Arial" w:cs="Arial"/>
          <w:sz w:val="24"/>
          <w:szCs w:val="24"/>
        </w:rPr>
        <w:t xml:space="preserve">or </w:t>
      </w:r>
      <w:r w:rsidRPr="3040D5B1">
        <w:rPr>
          <w:rFonts w:ascii="Arial" w:hAnsi="Arial" w:cs="Arial"/>
          <w:sz w:val="24"/>
          <w:szCs w:val="24"/>
        </w:rPr>
        <w:t>tr</w:t>
      </w:r>
      <w:r w:rsidRPr="3040D5B1">
        <w:rPr>
          <w:rFonts w:ascii="Arial" w:hAnsi="Arial" w:cs="Arial"/>
          <w:sz w:val="24"/>
          <w:szCs w:val="24"/>
        </w:rPr>
        <w:t>ansfer to disability inactive status. These records are necessary to demonstrate eligibility for reinstatement.</w:t>
      </w:r>
      <w:r w:rsidR="00181001">
        <w:rPr>
          <w:rFonts w:ascii="Arial" w:hAnsi="Arial" w:cs="Arial"/>
          <w:sz w:val="24"/>
          <w:szCs w:val="24"/>
        </w:rPr>
        <w:t xml:space="preserve"> </w:t>
      </w:r>
      <w:r w:rsidRPr="3040D5B1">
        <w:rPr>
          <w:rFonts w:ascii="Arial" w:hAnsi="Arial" w:cs="Arial"/>
          <w:sz w:val="24"/>
          <w:szCs w:val="24"/>
        </w:rPr>
        <w:t>Reports of alleged violations of the USPTO Rules of Professional Conduct are used by the Director of OED to conduct investigations and disciplin</w:t>
      </w:r>
      <w:r w:rsidRPr="3040D5B1">
        <w:rPr>
          <w:rFonts w:ascii="Arial" w:hAnsi="Arial" w:cs="Arial"/>
          <w:sz w:val="24"/>
          <w:szCs w:val="24"/>
        </w:rPr>
        <w:t>ary hearings, as appropriate.</w:t>
      </w:r>
    </w:p>
    <w:p w:rsidR="005301F7" w:rsidP="005301F7" w14:paraId="79F939C2" w14:textId="6929C4AE">
      <w:pPr>
        <w:pStyle w:val="NoSpacing"/>
        <w:jc w:val="both"/>
        <w:rPr>
          <w:rFonts w:ascii="Arial" w:hAnsi="Arial" w:cs="Arial"/>
          <w:sz w:val="24"/>
          <w:szCs w:val="24"/>
        </w:rPr>
      </w:pPr>
    </w:p>
    <w:p w:rsidR="00527804" w:rsidP="00527804" w14:paraId="1A222E09" w14:textId="36BF3AC8">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This non-substantive change worksheet adds an existing form </w:t>
      </w:r>
      <w:r w:rsidR="00B8363F">
        <w:rPr>
          <w:rFonts w:ascii="Arial" w:hAnsi="Arial" w:cs="Arial"/>
          <w:color w:val="000000" w:themeColor="text1"/>
          <w:sz w:val="24"/>
          <w:szCs w:val="24"/>
        </w:rPr>
        <w:t xml:space="preserve">(Reinstatement to the Register; PTO-107R) </w:t>
      </w:r>
      <w:r>
        <w:rPr>
          <w:rFonts w:ascii="Arial" w:hAnsi="Arial" w:cs="Arial"/>
          <w:color w:val="000000" w:themeColor="text1"/>
          <w:sz w:val="24"/>
          <w:szCs w:val="24"/>
        </w:rPr>
        <w:t>into 0651-0017.</w:t>
      </w:r>
      <w:r w:rsidR="00181001">
        <w:rPr>
          <w:rFonts w:ascii="Arial" w:hAnsi="Arial" w:cs="Arial"/>
          <w:color w:val="000000" w:themeColor="text1"/>
          <w:sz w:val="24"/>
          <w:szCs w:val="24"/>
        </w:rPr>
        <w:t xml:space="preserve"> </w:t>
      </w:r>
      <w:r w:rsidR="00B8363F">
        <w:rPr>
          <w:rFonts w:ascii="Arial" w:hAnsi="Arial" w:cs="Arial"/>
          <w:color w:val="000000" w:themeColor="text1"/>
          <w:sz w:val="24"/>
          <w:szCs w:val="24"/>
        </w:rPr>
        <w:t xml:space="preserve">The Reinstatement to the Register form is used by previously registered practitioners to request inclusion on the Register of Patent </w:t>
      </w:r>
      <w:r w:rsidR="00CA4AB0">
        <w:rPr>
          <w:rFonts w:ascii="Arial" w:hAnsi="Arial" w:cs="Arial"/>
          <w:color w:val="000000" w:themeColor="text1"/>
          <w:sz w:val="24"/>
          <w:szCs w:val="24"/>
        </w:rPr>
        <w:t>A</w:t>
      </w:r>
      <w:r w:rsidR="00B8363F">
        <w:rPr>
          <w:rFonts w:ascii="Arial" w:hAnsi="Arial" w:cs="Arial"/>
          <w:color w:val="000000" w:themeColor="text1"/>
          <w:sz w:val="24"/>
          <w:szCs w:val="24"/>
        </w:rPr>
        <w:t>ttorneys and Agents</w:t>
      </w:r>
      <w:r w:rsidRPr="7FE52CB3" w:rsidR="000457AA">
        <w:rPr>
          <w:rFonts w:ascii="Arial" w:hAnsi="Arial" w:cs="Arial"/>
          <w:color w:val="000000" w:themeColor="text1"/>
          <w:sz w:val="24"/>
          <w:szCs w:val="24"/>
        </w:rPr>
        <w:t>.</w:t>
      </w:r>
      <w:r w:rsidR="00B8363F">
        <w:rPr>
          <w:rFonts w:ascii="Arial" w:hAnsi="Arial" w:cs="Arial"/>
          <w:color w:val="000000" w:themeColor="text1"/>
          <w:sz w:val="24"/>
          <w:szCs w:val="24"/>
        </w:rPr>
        <w:t xml:space="preserve"> This form is currently used as a part of 0651-001</w:t>
      </w:r>
      <w:r w:rsidR="00FE4790">
        <w:rPr>
          <w:rFonts w:ascii="Arial" w:hAnsi="Arial" w:cs="Arial"/>
          <w:color w:val="000000" w:themeColor="text1"/>
          <w:sz w:val="24"/>
          <w:szCs w:val="24"/>
        </w:rPr>
        <w:t xml:space="preserve">2 for those </w:t>
      </w:r>
      <w:r w:rsidR="00C25EBD">
        <w:rPr>
          <w:rFonts w:ascii="Arial" w:hAnsi="Arial" w:cs="Arial"/>
          <w:color w:val="000000" w:themeColor="text1"/>
          <w:sz w:val="24"/>
          <w:szCs w:val="24"/>
        </w:rPr>
        <w:t>practitioners</w:t>
      </w:r>
      <w:r w:rsidR="00FE4790">
        <w:rPr>
          <w:rFonts w:ascii="Arial" w:hAnsi="Arial" w:cs="Arial"/>
          <w:color w:val="000000" w:themeColor="text1"/>
          <w:sz w:val="24"/>
          <w:szCs w:val="24"/>
        </w:rPr>
        <w:t xml:space="preserve"> seeking regular reinstatement to the </w:t>
      </w:r>
      <w:r w:rsidR="003E2785">
        <w:rPr>
          <w:rFonts w:ascii="Arial" w:hAnsi="Arial" w:cs="Arial"/>
          <w:color w:val="000000" w:themeColor="text1"/>
          <w:sz w:val="24"/>
          <w:szCs w:val="24"/>
        </w:rPr>
        <w:t>R</w:t>
      </w:r>
      <w:r w:rsidR="00FE4790">
        <w:rPr>
          <w:rFonts w:ascii="Arial" w:hAnsi="Arial" w:cs="Arial"/>
          <w:color w:val="000000" w:themeColor="text1"/>
          <w:sz w:val="24"/>
          <w:szCs w:val="24"/>
        </w:rPr>
        <w:t xml:space="preserve">egister. </w:t>
      </w:r>
      <w:r w:rsidR="002E430F">
        <w:rPr>
          <w:rFonts w:ascii="Arial" w:hAnsi="Arial" w:cs="Arial"/>
          <w:color w:val="000000" w:themeColor="text1"/>
          <w:sz w:val="24"/>
          <w:szCs w:val="24"/>
        </w:rPr>
        <w:t>A</w:t>
      </w:r>
      <w:r w:rsidR="00CA4AB0">
        <w:rPr>
          <w:rFonts w:ascii="Arial" w:hAnsi="Arial" w:cs="Arial"/>
          <w:color w:val="000000" w:themeColor="text1"/>
          <w:sz w:val="24"/>
          <w:szCs w:val="24"/>
        </w:rPr>
        <w:t>s</w:t>
      </w:r>
      <w:r w:rsidR="002E430F">
        <w:rPr>
          <w:rFonts w:ascii="Arial" w:hAnsi="Arial" w:cs="Arial"/>
          <w:color w:val="000000" w:themeColor="text1"/>
          <w:sz w:val="24"/>
          <w:szCs w:val="24"/>
        </w:rPr>
        <w:t xml:space="preserve"> currently approved, 0651-0017 covers the reinstatement for those practitioners who have been exclude</w:t>
      </w:r>
      <w:r w:rsidR="00CA4AB0">
        <w:rPr>
          <w:rFonts w:ascii="Arial" w:hAnsi="Arial" w:cs="Arial"/>
          <w:color w:val="000000" w:themeColor="text1"/>
          <w:sz w:val="24"/>
          <w:szCs w:val="24"/>
        </w:rPr>
        <w:t>d</w:t>
      </w:r>
      <w:r w:rsidR="002E430F">
        <w:rPr>
          <w:rFonts w:ascii="Arial" w:hAnsi="Arial" w:cs="Arial"/>
          <w:color w:val="000000" w:themeColor="text1"/>
          <w:sz w:val="24"/>
          <w:szCs w:val="24"/>
        </w:rPr>
        <w:t xml:space="preserve"> or </w:t>
      </w:r>
      <w:r w:rsidR="00C25EBD">
        <w:rPr>
          <w:rFonts w:ascii="Arial" w:hAnsi="Arial" w:cs="Arial"/>
          <w:color w:val="000000" w:themeColor="text1"/>
          <w:sz w:val="24"/>
          <w:szCs w:val="24"/>
        </w:rPr>
        <w:t>suspended</w:t>
      </w:r>
      <w:r w:rsidR="002E430F">
        <w:rPr>
          <w:rFonts w:ascii="Arial" w:hAnsi="Arial" w:cs="Arial"/>
          <w:color w:val="000000" w:themeColor="text1"/>
          <w:sz w:val="24"/>
          <w:szCs w:val="24"/>
        </w:rPr>
        <w:t xml:space="preserve"> from practice. </w:t>
      </w:r>
      <w:r w:rsidR="003E2785">
        <w:rPr>
          <w:rFonts w:ascii="Arial" w:hAnsi="Arial" w:cs="Arial"/>
          <w:color w:val="000000" w:themeColor="text1"/>
          <w:sz w:val="24"/>
          <w:szCs w:val="24"/>
        </w:rPr>
        <w:t>Excluded</w:t>
      </w:r>
      <w:r w:rsidR="002E430F">
        <w:rPr>
          <w:rFonts w:ascii="Arial" w:hAnsi="Arial" w:cs="Arial"/>
          <w:color w:val="000000" w:themeColor="text1"/>
          <w:sz w:val="24"/>
          <w:szCs w:val="24"/>
        </w:rPr>
        <w:t xml:space="preserve"> practitioners pay a different fee</w:t>
      </w:r>
      <w:r w:rsidR="00AC00EC">
        <w:rPr>
          <w:rFonts w:ascii="Arial" w:hAnsi="Arial" w:cs="Arial"/>
          <w:color w:val="000000" w:themeColor="text1"/>
          <w:sz w:val="24"/>
          <w:szCs w:val="24"/>
        </w:rPr>
        <w:t xml:space="preserve"> and provide additional information</w:t>
      </w:r>
      <w:r w:rsidR="002E430F">
        <w:rPr>
          <w:rFonts w:ascii="Arial" w:hAnsi="Arial" w:cs="Arial"/>
          <w:color w:val="000000" w:themeColor="text1"/>
          <w:sz w:val="24"/>
          <w:szCs w:val="24"/>
        </w:rPr>
        <w:t xml:space="preserve"> than the reinstatement requests covered in </w:t>
      </w:r>
      <w:r w:rsidR="008E0580">
        <w:rPr>
          <w:rFonts w:ascii="Arial" w:hAnsi="Arial" w:cs="Arial"/>
          <w:color w:val="000000" w:themeColor="text1"/>
          <w:sz w:val="24"/>
          <w:szCs w:val="24"/>
        </w:rPr>
        <w:t>0651-</w:t>
      </w:r>
      <w:r w:rsidR="002E430F">
        <w:rPr>
          <w:rFonts w:ascii="Arial" w:hAnsi="Arial" w:cs="Arial"/>
          <w:color w:val="000000" w:themeColor="text1"/>
          <w:sz w:val="24"/>
          <w:szCs w:val="24"/>
        </w:rPr>
        <w:t>0012</w:t>
      </w:r>
      <w:r w:rsidR="00712601">
        <w:rPr>
          <w:rFonts w:ascii="Arial" w:hAnsi="Arial" w:cs="Arial"/>
          <w:color w:val="000000" w:themeColor="text1"/>
          <w:sz w:val="24"/>
          <w:szCs w:val="24"/>
        </w:rPr>
        <w:t>, but otherwise the process is similar</w:t>
      </w:r>
      <w:r w:rsidR="002E430F">
        <w:rPr>
          <w:rFonts w:ascii="Arial" w:hAnsi="Arial" w:cs="Arial"/>
          <w:color w:val="000000" w:themeColor="text1"/>
          <w:sz w:val="24"/>
          <w:szCs w:val="24"/>
        </w:rPr>
        <w:t xml:space="preserve">.  In </w:t>
      </w:r>
      <w:r w:rsidR="00CA4AB0">
        <w:rPr>
          <w:rFonts w:ascii="Arial" w:hAnsi="Arial" w:cs="Arial"/>
          <w:color w:val="000000" w:themeColor="text1"/>
          <w:sz w:val="24"/>
          <w:szCs w:val="24"/>
        </w:rPr>
        <w:t>ei</w:t>
      </w:r>
      <w:r w:rsidR="002E430F">
        <w:rPr>
          <w:rFonts w:ascii="Arial" w:hAnsi="Arial" w:cs="Arial"/>
          <w:color w:val="000000" w:themeColor="text1"/>
          <w:sz w:val="24"/>
          <w:szCs w:val="24"/>
        </w:rPr>
        <w:t xml:space="preserve">ther case, these individuals can use the same form </w:t>
      </w:r>
      <w:r w:rsidR="002E6E2B">
        <w:rPr>
          <w:rFonts w:ascii="Arial" w:hAnsi="Arial" w:cs="Arial"/>
          <w:color w:val="000000" w:themeColor="text1"/>
          <w:sz w:val="24"/>
          <w:szCs w:val="24"/>
        </w:rPr>
        <w:t>(</w:t>
      </w:r>
      <w:r w:rsidR="002E430F">
        <w:rPr>
          <w:rFonts w:ascii="Arial" w:hAnsi="Arial" w:cs="Arial"/>
          <w:color w:val="000000" w:themeColor="text1"/>
          <w:sz w:val="24"/>
          <w:szCs w:val="24"/>
        </w:rPr>
        <w:t>PTO-107R</w:t>
      </w:r>
      <w:r w:rsidR="002E6E2B">
        <w:rPr>
          <w:rFonts w:ascii="Arial" w:hAnsi="Arial" w:cs="Arial"/>
          <w:color w:val="000000" w:themeColor="text1"/>
          <w:sz w:val="24"/>
          <w:szCs w:val="24"/>
        </w:rPr>
        <w:t>)</w:t>
      </w:r>
      <w:r w:rsidR="002E430F">
        <w:rPr>
          <w:rFonts w:ascii="Arial" w:hAnsi="Arial" w:cs="Arial"/>
          <w:color w:val="000000" w:themeColor="text1"/>
          <w:sz w:val="24"/>
          <w:szCs w:val="24"/>
        </w:rPr>
        <w:t xml:space="preserve">. This change worksheet adds this </w:t>
      </w:r>
      <w:r w:rsidR="0028254F">
        <w:rPr>
          <w:rFonts w:ascii="Arial" w:hAnsi="Arial" w:cs="Arial"/>
          <w:color w:val="000000" w:themeColor="text1"/>
          <w:sz w:val="24"/>
          <w:szCs w:val="24"/>
        </w:rPr>
        <w:t xml:space="preserve">form into 0651-0017 to reflect </w:t>
      </w:r>
      <w:r w:rsidR="002E6E2B">
        <w:rPr>
          <w:rFonts w:ascii="Arial" w:hAnsi="Arial" w:cs="Arial"/>
          <w:color w:val="000000" w:themeColor="text1"/>
          <w:sz w:val="24"/>
          <w:szCs w:val="24"/>
        </w:rPr>
        <w:t xml:space="preserve">respondents’ </w:t>
      </w:r>
      <w:r w:rsidR="0028254F">
        <w:rPr>
          <w:rFonts w:ascii="Arial" w:hAnsi="Arial" w:cs="Arial"/>
          <w:color w:val="000000" w:themeColor="text1"/>
          <w:sz w:val="24"/>
          <w:szCs w:val="24"/>
        </w:rPr>
        <w:t xml:space="preserve">ability to use this form in </w:t>
      </w:r>
      <w:r w:rsidR="0004680D">
        <w:rPr>
          <w:rFonts w:ascii="Arial" w:hAnsi="Arial" w:cs="Arial"/>
          <w:color w:val="000000" w:themeColor="text1"/>
          <w:sz w:val="24"/>
          <w:szCs w:val="24"/>
        </w:rPr>
        <w:t>all reinstat</w:t>
      </w:r>
      <w:r w:rsidR="00E07730">
        <w:rPr>
          <w:rFonts w:ascii="Arial" w:hAnsi="Arial" w:cs="Arial"/>
          <w:color w:val="000000" w:themeColor="text1"/>
          <w:sz w:val="24"/>
          <w:szCs w:val="24"/>
        </w:rPr>
        <w:t>e</w:t>
      </w:r>
      <w:r w:rsidR="0004680D">
        <w:rPr>
          <w:rFonts w:ascii="Arial" w:hAnsi="Arial" w:cs="Arial"/>
          <w:color w:val="000000" w:themeColor="text1"/>
          <w:sz w:val="24"/>
          <w:szCs w:val="24"/>
        </w:rPr>
        <w:t>ment</w:t>
      </w:r>
      <w:r w:rsidR="0028254F">
        <w:rPr>
          <w:rFonts w:ascii="Arial" w:hAnsi="Arial" w:cs="Arial"/>
          <w:color w:val="000000" w:themeColor="text1"/>
          <w:sz w:val="24"/>
          <w:szCs w:val="24"/>
        </w:rPr>
        <w:t xml:space="preserve"> situation</w:t>
      </w:r>
      <w:r w:rsidR="00CA4AB0">
        <w:rPr>
          <w:rFonts w:ascii="Arial" w:hAnsi="Arial" w:cs="Arial"/>
          <w:color w:val="000000" w:themeColor="text1"/>
          <w:sz w:val="24"/>
          <w:szCs w:val="24"/>
        </w:rPr>
        <w:t>s</w:t>
      </w:r>
      <w:r w:rsidR="0028254F">
        <w:rPr>
          <w:rFonts w:ascii="Arial" w:hAnsi="Arial" w:cs="Arial"/>
          <w:color w:val="000000" w:themeColor="text1"/>
          <w:sz w:val="24"/>
          <w:szCs w:val="24"/>
        </w:rPr>
        <w:t xml:space="preserve">.  </w:t>
      </w:r>
    </w:p>
    <w:p w:rsidR="0028254F" w:rsidP="00527804" w14:paraId="76DAD1BE" w14:textId="77777777">
      <w:pPr>
        <w:pStyle w:val="NoSpacing"/>
        <w:jc w:val="both"/>
        <w:rPr>
          <w:rFonts w:ascii="Arial" w:hAnsi="Arial" w:cs="Arial"/>
          <w:color w:val="000000" w:themeColor="text1"/>
          <w:sz w:val="24"/>
          <w:szCs w:val="24"/>
        </w:rPr>
      </w:pPr>
    </w:p>
    <w:p w:rsidR="0028254F" w:rsidP="00527804" w14:paraId="6DE434A4" w14:textId="3A73F3B5">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Once this form </w:t>
      </w:r>
      <w:r w:rsidR="00E07730">
        <w:rPr>
          <w:rFonts w:ascii="Arial" w:hAnsi="Arial" w:cs="Arial"/>
          <w:color w:val="000000" w:themeColor="text1"/>
          <w:sz w:val="24"/>
          <w:szCs w:val="24"/>
        </w:rPr>
        <w:t xml:space="preserve">is </w:t>
      </w:r>
      <w:r>
        <w:rPr>
          <w:rFonts w:ascii="Arial" w:hAnsi="Arial" w:cs="Arial"/>
          <w:color w:val="000000" w:themeColor="text1"/>
          <w:sz w:val="24"/>
          <w:szCs w:val="24"/>
        </w:rPr>
        <w:t>added, the form (PTO-107R) will display both control numbers (0651-0012 and 0651-0017)</w:t>
      </w:r>
      <w:r>
        <w:rPr>
          <w:rFonts w:ascii="Arial" w:hAnsi="Arial" w:cs="Arial"/>
          <w:color w:val="000000" w:themeColor="text1"/>
          <w:sz w:val="24"/>
          <w:szCs w:val="24"/>
        </w:rPr>
        <w:t xml:space="preserve">.  </w:t>
      </w:r>
    </w:p>
    <w:p w:rsidR="00F370D9" w:rsidP="00527804" w14:paraId="33483FA2" w14:textId="77777777">
      <w:pPr>
        <w:pStyle w:val="NoSpacing"/>
        <w:jc w:val="both"/>
        <w:rPr>
          <w:rFonts w:ascii="Arial" w:hAnsi="Arial" w:cs="Arial"/>
          <w:color w:val="000000" w:themeColor="text1"/>
          <w:sz w:val="24"/>
          <w:szCs w:val="24"/>
        </w:rPr>
      </w:pPr>
    </w:p>
    <w:p w:rsidR="00533B94" w:rsidP="005301F7" w14:paraId="5A863E3B" w14:textId="5C27B833">
      <w:pPr>
        <w:pStyle w:val="NoSpacing"/>
        <w:jc w:val="both"/>
        <w:rPr>
          <w:rFonts w:ascii="Arial" w:hAnsi="Arial" w:cs="Arial"/>
          <w:sz w:val="24"/>
          <w:szCs w:val="24"/>
        </w:rPr>
      </w:pPr>
      <w:r>
        <w:rPr>
          <w:rFonts w:ascii="Arial" w:hAnsi="Arial" w:cs="Arial"/>
          <w:sz w:val="24"/>
          <w:szCs w:val="24"/>
          <w:u w:val="single"/>
        </w:rPr>
        <w:t xml:space="preserve">Summary of </w:t>
      </w:r>
      <w:r>
        <w:rPr>
          <w:rFonts w:ascii="Arial" w:hAnsi="Arial" w:cs="Arial"/>
          <w:sz w:val="24"/>
          <w:szCs w:val="24"/>
          <w:u w:val="single"/>
        </w:rPr>
        <w:t>Changes</w:t>
      </w:r>
    </w:p>
    <w:p w:rsidR="00533B94" w:rsidP="005301F7" w14:paraId="7AD26E31" w14:textId="75DA3CB1">
      <w:pPr>
        <w:pStyle w:val="NoSpacing"/>
        <w:jc w:val="both"/>
        <w:rPr>
          <w:rFonts w:ascii="Arial" w:hAnsi="Arial" w:cs="Arial"/>
          <w:sz w:val="24"/>
          <w:szCs w:val="24"/>
        </w:rPr>
      </w:pPr>
    </w:p>
    <w:p w:rsidR="00533B94" w:rsidP="005301F7" w14:paraId="50574BE9" w14:textId="2242DD9F">
      <w:pPr>
        <w:pStyle w:val="NoSpacing"/>
        <w:jc w:val="both"/>
        <w:rPr>
          <w:rFonts w:ascii="Arial" w:hAnsi="Arial" w:cs="Arial"/>
          <w:sz w:val="24"/>
          <w:szCs w:val="24"/>
        </w:rPr>
      </w:pPr>
      <w:r>
        <w:rPr>
          <w:rFonts w:ascii="Arial" w:hAnsi="Arial" w:cs="Arial"/>
          <w:sz w:val="24"/>
          <w:szCs w:val="24"/>
        </w:rPr>
        <w:t xml:space="preserve">The </w:t>
      </w:r>
      <w:r w:rsidR="00B608DA">
        <w:rPr>
          <w:rFonts w:ascii="Arial" w:hAnsi="Arial" w:cs="Arial"/>
          <w:sz w:val="24"/>
          <w:szCs w:val="24"/>
        </w:rPr>
        <w:t>addition of this form</w:t>
      </w:r>
      <w:r>
        <w:rPr>
          <w:rFonts w:ascii="Arial" w:hAnsi="Arial" w:cs="Arial"/>
          <w:sz w:val="24"/>
          <w:szCs w:val="24"/>
        </w:rPr>
        <w:t xml:space="preserve"> results in </w:t>
      </w:r>
      <w:r w:rsidR="00B608DA">
        <w:rPr>
          <w:rFonts w:ascii="Arial" w:hAnsi="Arial" w:cs="Arial"/>
          <w:sz w:val="24"/>
          <w:szCs w:val="24"/>
        </w:rPr>
        <w:t xml:space="preserve">no changes </w:t>
      </w:r>
      <w:r w:rsidR="004E1FBD">
        <w:rPr>
          <w:rFonts w:ascii="Arial" w:hAnsi="Arial" w:cs="Arial"/>
          <w:sz w:val="24"/>
          <w:szCs w:val="24"/>
        </w:rPr>
        <w:t>to</w:t>
      </w:r>
      <w:r w:rsidR="00B608DA">
        <w:rPr>
          <w:rFonts w:ascii="Arial" w:hAnsi="Arial" w:cs="Arial"/>
          <w:sz w:val="24"/>
          <w:szCs w:val="24"/>
        </w:rPr>
        <w:t xml:space="preserve"> the burden estimates </w:t>
      </w:r>
      <w:r w:rsidR="004E1FBD">
        <w:rPr>
          <w:rFonts w:ascii="Arial" w:hAnsi="Arial" w:cs="Arial"/>
          <w:sz w:val="24"/>
          <w:szCs w:val="24"/>
        </w:rPr>
        <w:t>or</w:t>
      </w:r>
      <w:r w:rsidR="00B608DA">
        <w:rPr>
          <w:rFonts w:ascii="Arial" w:hAnsi="Arial" w:cs="Arial"/>
          <w:sz w:val="24"/>
          <w:szCs w:val="24"/>
        </w:rPr>
        <w:t xml:space="preserve"> costs to</w:t>
      </w:r>
      <w:r>
        <w:rPr>
          <w:rFonts w:ascii="Arial" w:hAnsi="Arial" w:cs="Arial"/>
          <w:sz w:val="24"/>
          <w:szCs w:val="24"/>
        </w:rPr>
        <w:t xml:space="preserve"> 0651-0017.</w:t>
      </w:r>
    </w:p>
    <w:p w:rsidR="00533B94" w:rsidP="005301F7" w14:paraId="1C389ACA" w14:textId="4296F6EC">
      <w:pPr>
        <w:pStyle w:val="NoSpacing"/>
        <w:jc w:val="both"/>
        <w:rPr>
          <w:rFonts w:ascii="Arial" w:hAnsi="Arial" w:cs="Arial"/>
          <w:sz w:val="24"/>
          <w:szCs w:val="24"/>
        </w:rPr>
      </w:pPr>
    </w:p>
    <w:p w:rsidR="00533B94" w:rsidP="005301F7" w14:paraId="348B96C6" w14:textId="1581BFFA">
      <w:pPr>
        <w:pStyle w:val="NoSpacing"/>
        <w:jc w:val="both"/>
        <w:rPr>
          <w:rFonts w:ascii="Arial" w:hAnsi="Arial" w:cs="Arial"/>
          <w:sz w:val="24"/>
          <w:szCs w:val="24"/>
        </w:rPr>
      </w:pPr>
      <w:r>
        <w:rPr>
          <w:rFonts w:ascii="Arial" w:hAnsi="Arial" w:cs="Arial"/>
          <w:sz w:val="24"/>
          <w:szCs w:val="24"/>
          <w:u w:val="single"/>
        </w:rPr>
        <w:t>Changes in Burden</w:t>
      </w:r>
    </w:p>
    <w:p w:rsidR="00533B94" w:rsidP="005301F7" w14:paraId="2DAE8EF2" w14:textId="1CAEAB70">
      <w:pPr>
        <w:pStyle w:val="NoSpacing"/>
        <w:jc w:val="both"/>
        <w:rPr>
          <w:rFonts w:ascii="Arial" w:hAnsi="Arial" w:cs="Arial"/>
          <w:sz w:val="24"/>
          <w:szCs w:val="24"/>
        </w:rPr>
      </w:pPr>
    </w:p>
    <w:p w:rsidR="00533B94" w:rsidRPr="006004C0" w:rsidP="00533B94" w14:paraId="497D91A5" w14:textId="77777777">
      <w:pPr>
        <w:pStyle w:val="NoSpacing"/>
        <w:rPr>
          <w:rFonts w:ascii="Arial" w:hAnsi="Arial" w:cs="Arial"/>
          <w:sz w:val="24"/>
          <w:szCs w:val="24"/>
        </w:rPr>
      </w:pPr>
    </w:p>
    <w:p w:rsidR="00533B94" w:rsidRPr="006004C0" w:rsidP="00533B94" w14:paraId="7149542F" w14:textId="60F5135F">
      <w:pPr>
        <w:pStyle w:val="NoSpacing"/>
        <w:rPr>
          <w:rFonts w:ascii="Arial" w:hAnsi="Arial" w:cs="Arial"/>
          <w:sz w:val="24"/>
          <w:szCs w:val="24"/>
        </w:rPr>
      </w:pPr>
      <w:r w:rsidRPr="006004C0">
        <w:rPr>
          <w:rFonts w:ascii="Arial" w:hAnsi="Arial" w:cs="Arial"/>
          <w:sz w:val="24"/>
          <w:szCs w:val="24"/>
        </w:rPr>
        <w:t>0651-</w:t>
      </w:r>
      <w:r w:rsidR="008B32A7">
        <w:rPr>
          <w:rFonts w:ascii="Arial" w:hAnsi="Arial" w:cs="Arial"/>
          <w:sz w:val="24"/>
          <w:szCs w:val="24"/>
        </w:rPr>
        <w:t>0017</w:t>
      </w:r>
      <w:r w:rsidRPr="006004C0">
        <w:rPr>
          <w:rFonts w:ascii="Arial" w:hAnsi="Arial" w:cs="Arial"/>
          <w:sz w:val="24"/>
          <w:szCs w:val="24"/>
        </w:rPr>
        <w:t xml:space="preserve"> burden </w:t>
      </w:r>
      <w:r w:rsidR="007E4629">
        <w:rPr>
          <w:rFonts w:ascii="Arial" w:hAnsi="Arial" w:cs="Arial"/>
          <w:sz w:val="24"/>
          <w:szCs w:val="24"/>
        </w:rPr>
        <w:t>remains</w:t>
      </w:r>
      <w:r w:rsidRPr="006004C0">
        <w:rPr>
          <w:rFonts w:ascii="Arial" w:hAnsi="Arial" w:cs="Arial"/>
          <w:sz w:val="24"/>
          <w:szCs w:val="24"/>
        </w:rPr>
        <w:t xml:space="preserve"> as follows:</w:t>
      </w:r>
    </w:p>
    <w:p w:rsidR="00533B94" w:rsidRPr="006004C0" w:rsidP="00533B94" w14:paraId="252F88D6" w14:textId="77777777">
      <w:pPr>
        <w:pStyle w:val="NoSpacing"/>
        <w:rPr>
          <w:rFonts w:ascii="Arial" w:hAnsi="Arial" w:cs="Arial"/>
          <w:sz w:val="24"/>
          <w:szCs w:val="24"/>
        </w:rPr>
      </w:pPr>
    </w:p>
    <w:p w:rsidR="00533B94" w:rsidRPr="006004C0" w:rsidP="00533B94" w14:paraId="2BA133AA" w14:textId="36FC9F1E">
      <w:pPr>
        <w:pStyle w:val="NoSpacing"/>
        <w:numPr>
          <w:ilvl w:val="0"/>
          <w:numId w:val="1"/>
        </w:numPr>
        <w:rPr>
          <w:rFonts w:ascii="Arial" w:hAnsi="Arial" w:cs="Arial"/>
          <w:sz w:val="24"/>
          <w:szCs w:val="24"/>
        </w:rPr>
      </w:pPr>
      <w:r w:rsidRPr="000671DF">
        <w:rPr>
          <w:rFonts w:ascii="Arial" w:hAnsi="Arial" w:cs="Arial"/>
          <w:sz w:val="24"/>
          <w:szCs w:val="24"/>
        </w:rPr>
        <w:t>13,190</w:t>
      </w:r>
      <w:r>
        <w:rPr>
          <w:rFonts w:ascii="Arial" w:hAnsi="Arial" w:cs="Arial"/>
          <w:sz w:val="24"/>
          <w:szCs w:val="24"/>
        </w:rPr>
        <w:t xml:space="preserve"> </w:t>
      </w:r>
      <w:r w:rsidRPr="006004C0">
        <w:rPr>
          <w:rFonts w:ascii="Arial" w:hAnsi="Arial" w:cs="Arial"/>
          <w:sz w:val="24"/>
          <w:szCs w:val="24"/>
        </w:rPr>
        <w:t>annual responses (unchanged)</w:t>
      </w:r>
    </w:p>
    <w:p w:rsidR="00533B94" w:rsidRPr="006004C0" w:rsidP="00533B94" w14:paraId="6247C3E4" w14:textId="1DE02D27">
      <w:pPr>
        <w:pStyle w:val="NoSpacing"/>
        <w:numPr>
          <w:ilvl w:val="0"/>
          <w:numId w:val="1"/>
        </w:numPr>
        <w:rPr>
          <w:rFonts w:ascii="Arial" w:hAnsi="Arial" w:cs="Arial"/>
          <w:sz w:val="24"/>
          <w:szCs w:val="24"/>
        </w:rPr>
      </w:pPr>
      <w:r w:rsidRPr="00117F5F">
        <w:rPr>
          <w:rFonts w:ascii="Arial" w:hAnsi="Arial" w:cs="Arial"/>
          <w:sz w:val="24"/>
          <w:szCs w:val="24"/>
        </w:rPr>
        <w:t>14,192</w:t>
      </w:r>
      <w:r>
        <w:rPr>
          <w:rFonts w:ascii="Arial" w:hAnsi="Arial" w:cs="Arial"/>
          <w:sz w:val="24"/>
          <w:szCs w:val="24"/>
        </w:rPr>
        <w:t xml:space="preserve"> </w:t>
      </w:r>
      <w:r w:rsidRPr="006004C0">
        <w:rPr>
          <w:rFonts w:ascii="Arial" w:hAnsi="Arial" w:cs="Arial"/>
          <w:sz w:val="24"/>
          <w:szCs w:val="24"/>
        </w:rPr>
        <w:t>annual hourly burden (unchanged)</w:t>
      </w:r>
    </w:p>
    <w:p w:rsidR="00533B94" w:rsidRPr="006004C0" w:rsidP="00533B94" w14:paraId="7632F870" w14:textId="761DA222">
      <w:pPr>
        <w:pStyle w:val="NoSpacing"/>
        <w:numPr>
          <w:ilvl w:val="0"/>
          <w:numId w:val="1"/>
        </w:numPr>
        <w:rPr>
          <w:rFonts w:ascii="Arial" w:hAnsi="Arial" w:cs="Arial"/>
          <w:sz w:val="24"/>
          <w:szCs w:val="24"/>
        </w:rPr>
      </w:pPr>
      <w:r w:rsidRPr="006004C0">
        <w:rPr>
          <w:rFonts w:ascii="Arial" w:hAnsi="Arial" w:cs="Arial"/>
          <w:sz w:val="24"/>
          <w:szCs w:val="24"/>
        </w:rPr>
        <w:t>$</w:t>
      </w:r>
      <w:r w:rsidR="008A1368">
        <w:rPr>
          <w:rFonts w:ascii="Arial" w:hAnsi="Arial" w:cs="Arial"/>
          <w:sz w:val="24"/>
          <w:szCs w:val="24"/>
        </w:rPr>
        <w:t>9,049</w:t>
      </w:r>
      <w:r w:rsidRPr="006004C0">
        <w:rPr>
          <w:rFonts w:ascii="Arial" w:hAnsi="Arial" w:cs="Arial"/>
          <w:sz w:val="24"/>
          <w:szCs w:val="24"/>
        </w:rPr>
        <w:t xml:space="preserve"> in annual non-hourly burden costs </w:t>
      </w:r>
      <w:r w:rsidR="002E6E2B">
        <w:rPr>
          <w:rFonts w:ascii="Arial" w:hAnsi="Arial" w:cs="Arial"/>
          <w:sz w:val="24"/>
          <w:szCs w:val="24"/>
        </w:rPr>
        <w:t>(unchanged)</w:t>
      </w:r>
    </w:p>
    <w:p w:rsidR="00533B94" w:rsidRPr="00533B94" w:rsidP="005301F7" w14:paraId="73F3B323" w14:textId="77777777">
      <w:pPr>
        <w:pStyle w:val="NoSpacing"/>
        <w:jc w:val="both"/>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F7"/>
    <w:rsid w:val="000457AA"/>
    <w:rsid w:val="0004680D"/>
    <w:rsid w:val="000671DF"/>
    <w:rsid w:val="00087F1D"/>
    <w:rsid w:val="00117F5F"/>
    <w:rsid w:val="001465A3"/>
    <w:rsid w:val="00181001"/>
    <w:rsid w:val="00191A08"/>
    <w:rsid w:val="00211085"/>
    <w:rsid w:val="0028254F"/>
    <w:rsid w:val="002E430F"/>
    <w:rsid w:val="002E6E2B"/>
    <w:rsid w:val="00381739"/>
    <w:rsid w:val="003E2785"/>
    <w:rsid w:val="00425FE5"/>
    <w:rsid w:val="00497009"/>
    <w:rsid w:val="004C2949"/>
    <w:rsid w:val="004D54F0"/>
    <w:rsid w:val="004E1FBD"/>
    <w:rsid w:val="00527804"/>
    <w:rsid w:val="005301F7"/>
    <w:rsid w:val="00533B94"/>
    <w:rsid w:val="005F7B51"/>
    <w:rsid w:val="006004C0"/>
    <w:rsid w:val="006B2373"/>
    <w:rsid w:val="00712601"/>
    <w:rsid w:val="007340C5"/>
    <w:rsid w:val="007353A9"/>
    <w:rsid w:val="007A39B8"/>
    <w:rsid w:val="007D423D"/>
    <w:rsid w:val="007E4629"/>
    <w:rsid w:val="007E6069"/>
    <w:rsid w:val="00843C32"/>
    <w:rsid w:val="0088158A"/>
    <w:rsid w:val="008A1368"/>
    <w:rsid w:val="008B32A7"/>
    <w:rsid w:val="008E0580"/>
    <w:rsid w:val="009048A2"/>
    <w:rsid w:val="00A11CF0"/>
    <w:rsid w:val="00A1215C"/>
    <w:rsid w:val="00A82ED1"/>
    <w:rsid w:val="00AC00EC"/>
    <w:rsid w:val="00B608DA"/>
    <w:rsid w:val="00B8363F"/>
    <w:rsid w:val="00BC5772"/>
    <w:rsid w:val="00C25EBD"/>
    <w:rsid w:val="00CA4AB0"/>
    <w:rsid w:val="00CA7EA6"/>
    <w:rsid w:val="00CC2E36"/>
    <w:rsid w:val="00D03771"/>
    <w:rsid w:val="00D04595"/>
    <w:rsid w:val="00D43317"/>
    <w:rsid w:val="00D75739"/>
    <w:rsid w:val="00DF0898"/>
    <w:rsid w:val="00E07730"/>
    <w:rsid w:val="00E9137C"/>
    <w:rsid w:val="00F10681"/>
    <w:rsid w:val="00F3355E"/>
    <w:rsid w:val="00F370D9"/>
    <w:rsid w:val="00FB3D21"/>
    <w:rsid w:val="00FD88C3"/>
    <w:rsid w:val="00FE4790"/>
    <w:rsid w:val="00FF0D56"/>
    <w:rsid w:val="2B0AC96D"/>
    <w:rsid w:val="3040D5B1"/>
    <w:rsid w:val="45E59BB0"/>
    <w:rsid w:val="5E111782"/>
    <w:rsid w:val="60D73D22"/>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F33195"/>
  <w15:chartTrackingRefBased/>
  <w15:docId w15:val="{6AA012F2-A4E0-47A0-8F7F-3B23030E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1F7"/>
    <w:pPr>
      <w:spacing w:after="0" w:line="240" w:lineRule="auto"/>
    </w:pPr>
  </w:style>
  <w:style w:type="paragraph" w:styleId="BodyText2">
    <w:name w:val="Body Text 2"/>
    <w:basedOn w:val="Normal"/>
    <w:link w:val="BodyText2Char"/>
    <w:semiHidden/>
    <w:unhideWhenUsed/>
    <w:rsid w:val="005301F7"/>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5301F7"/>
    <w:rPr>
      <w:rFonts w:ascii="Arial" w:eastAsia="Times New Roman" w:hAnsi="Arial" w:cs="Times New Roman"/>
      <w:sz w:val="24"/>
      <w:szCs w:val="20"/>
    </w:rPr>
  </w:style>
  <w:style w:type="table" w:styleId="TableGrid">
    <w:name w:val="Table Grid"/>
    <w:basedOn w:val="TableNormal"/>
    <w:uiPriority w:val="39"/>
    <w:rsid w:val="0053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uiPriority w:val="99"/>
    <w:unhideWhenUsed/>
    <w:rsid w:val="00527804"/>
    <w:rPr>
      <w:color w:val="0000FF"/>
      <w:u w:val="single"/>
    </w:rPr>
  </w:style>
  <w:style w:type="paragraph" w:styleId="FootnoteText">
    <w:name w:val="footnote text"/>
    <w:basedOn w:val="Normal"/>
    <w:link w:val="FootnoteTextChar"/>
    <w:uiPriority w:val="99"/>
    <w:semiHidden/>
    <w:unhideWhenUsed/>
    <w:rsid w:val="0052780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278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7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Props1.xml><?xml version="1.0" encoding="utf-8"?>
<ds:datastoreItem xmlns:ds="http://schemas.openxmlformats.org/officeDocument/2006/customXml" ds:itemID="{FC139BBA-B5BE-40E4-966E-E9A799E83311}">
  <ds:schemaRefs>
    <ds:schemaRef ds:uri="http://schemas.openxmlformats.org/officeDocument/2006/bibliography"/>
  </ds:schemaRefs>
</ds:datastoreItem>
</file>

<file path=customXml/itemProps2.xml><?xml version="1.0" encoding="utf-8"?>
<ds:datastoreItem xmlns:ds="http://schemas.openxmlformats.org/officeDocument/2006/customXml" ds:itemID="{4D126E79-A743-49AD-A8D4-D73DD2437831}">
  <ds:schemaRefs>
    <ds:schemaRef ds:uri="http://schemas.microsoft.com/sharepoint/v3/contenttype/forms"/>
  </ds:schemaRefs>
</ds:datastoreItem>
</file>

<file path=customXml/itemProps3.xml><?xml version="1.0" encoding="utf-8"?>
<ds:datastoreItem xmlns:ds="http://schemas.openxmlformats.org/officeDocument/2006/customXml" ds:itemID="{91FAF33D-1484-40D0-8B70-E9CB73CE9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37DE8-CFA5-46D3-B303-8BECA22A6AF9}">
  <ds:schemaRefs>
    <ds:schemaRef ds:uri="http://schemas.microsoft.com/office/2006/metadata/properties"/>
    <ds:schemaRef ds:uri="http://schemas.microsoft.com/office/infopath/2007/PartnerControls"/>
    <ds:schemaRef ds:uri="0f5e2127-2ba4-41f5-b528-d0f9d9208b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Justin</cp:lastModifiedBy>
  <cp:revision>4</cp:revision>
  <dcterms:created xsi:type="dcterms:W3CDTF">2025-01-27T19:41:00Z</dcterms:created>
  <dcterms:modified xsi:type="dcterms:W3CDTF">2025-01-28T18:00:00Z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