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B390A" w14:paraId="4F219A86" w14:textId="77777777">
      <w:r>
        <w:t xml:space="preserve">eCMS User Guide Updated per </w:t>
      </w:r>
      <w:r w:rsidRPr="005D7BF6">
        <w:t>Executive Order 14168</w:t>
      </w:r>
      <w:r>
        <w:t xml:space="preserve"> (“Gender” to “Sex”)</w:t>
      </w:r>
    </w:p>
    <w:p w:rsidR="005D7BF6" w14:paraId="5731DBDF" w14:textId="77777777"/>
    <w:p w:rsidR="00C34280" w14:paraId="54758C10" w14:textId="04A929DA">
      <w:r w:rsidRPr="00C34280">
        <w:rPr>
          <w:noProof/>
        </w:rPr>
        <w:drawing>
          <wp:inline distT="0" distB="0" distL="0" distR="0">
            <wp:extent cx="6058652" cy="6198870"/>
            <wp:effectExtent l="0" t="0" r="0" b="0"/>
            <wp:docPr id="11827586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75861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067" cy="6208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280" w14:paraId="3EF8AF9E" w14:textId="77777777"/>
    <w:p w:rsidR="005D7BF6" w14:paraId="2ECCE802" w14:textId="1DFCFDD1"/>
    <w:p w:rsidR="005D7BF6" w14:paraId="05ED6115" w14:textId="77777777"/>
    <w:p w:rsidR="005D7BF6" w14:paraId="7EB2199F" w14:textId="77777777">
      <w:r w:rsidRPr="005D7BF6">
        <w:rPr>
          <w:noProof/>
        </w:rPr>
        <w:drawing>
          <wp:inline distT="0" distB="0" distL="0" distR="0">
            <wp:extent cx="5943600" cy="73259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2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BF6" w14:paraId="118DF568" w14:textId="77777777"/>
    <w:p w:rsidR="002518AC" w14:paraId="0D97B547" w14:textId="77777777">
      <w:pPr>
        <w:rPr>
          <w:noProof/>
        </w:rPr>
      </w:pPr>
    </w:p>
    <w:p w:rsidR="005D7BF6" w14:paraId="0E0C4803" w14:textId="3316D28A">
      <w:r w:rsidRPr="005D7BF6">
        <w:rPr>
          <w:noProof/>
        </w:rPr>
        <w:drawing>
          <wp:inline distT="0" distB="0" distL="0" distR="0">
            <wp:extent cx="5943600" cy="68275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2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BF6" w14:paraId="08335B88" w14:textId="77777777"/>
    <w:p w:rsidR="005D7BF6" w14:paraId="354B2BFA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BF6"/>
    <w:rsid w:val="002518AC"/>
    <w:rsid w:val="002A2B53"/>
    <w:rsid w:val="00477933"/>
    <w:rsid w:val="005D7BF6"/>
    <w:rsid w:val="006B390A"/>
    <w:rsid w:val="00795EE2"/>
    <w:rsid w:val="00C2487E"/>
    <w:rsid w:val="00C34280"/>
    <w:rsid w:val="00D20C5B"/>
    <w:rsid w:val="00DB472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80D4D5F"/>
  <w15:chartTrackingRefBased/>
  <w15:docId w15:val="{BA495F52-1737-4D48-BFF1-6B33BC8F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Agyeman, Nana B CTR WHS ESD (USA)</cp:lastModifiedBy>
  <cp:revision>3</cp:revision>
  <dcterms:created xsi:type="dcterms:W3CDTF">2025-04-07T15:30:00Z</dcterms:created>
  <dcterms:modified xsi:type="dcterms:W3CDTF">2025-04-07T15:30:00Z</dcterms:modified>
</cp:coreProperties>
</file>