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461C" w:rsidRPr="00333EE6" w:rsidP="0004461C" w14:paraId="4744CAAF" w14:textId="7BBE1FB1">
      <w:pPr>
        <w:pBdr>
          <w:bottom w:val="single" w:sz="4" w:space="1" w:color="auto"/>
        </w:pBdr>
        <w:autoSpaceDE w:val="0"/>
        <w:autoSpaceDN w:val="0"/>
        <w:adjustRightInd w:val="0"/>
        <w:spacing w:after="200"/>
        <w:rPr>
          <w:rFonts w:ascii="Arial" w:hAnsi="Arial" w:cs="Arial"/>
          <w:color w:val="000000"/>
          <w:sz w:val="40"/>
          <w:szCs w:val="40"/>
        </w:rPr>
      </w:pPr>
      <w:bookmarkStart w:id="0" w:name="_Hlk30497690"/>
      <w:r>
        <w:rPr>
          <w:rFonts w:ascii="Arial" w:hAnsi="Arial" w:cs="Arial"/>
          <w:color w:val="000000"/>
          <w:sz w:val="40"/>
          <w:szCs w:val="40"/>
        </w:rPr>
        <w:t>National Breast and Cervical Cancer Early Detection Program</w:t>
      </w:r>
      <w:r w:rsidRPr="00333EE6">
        <w:rPr>
          <w:rFonts w:ascii="Arial" w:hAnsi="Arial" w:cs="Arial"/>
          <w:color w:val="000000"/>
          <w:sz w:val="40"/>
          <w:szCs w:val="40"/>
        </w:rPr>
        <w:t xml:space="preserve"> (</w:t>
      </w:r>
      <w:r>
        <w:rPr>
          <w:rFonts w:ascii="Arial" w:hAnsi="Arial" w:cs="Arial"/>
          <w:color w:val="000000"/>
          <w:sz w:val="40"/>
          <w:szCs w:val="40"/>
        </w:rPr>
        <w:t>NBCCEDP</w:t>
      </w:r>
      <w:r w:rsidRPr="00333EE6">
        <w:rPr>
          <w:rFonts w:ascii="Arial" w:hAnsi="Arial" w:cs="Arial"/>
          <w:color w:val="000000"/>
          <w:sz w:val="40"/>
          <w:szCs w:val="40"/>
        </w:rPr>
        <w:t>)</w:t>
      </w:r>
    </w:p>
    <w:p w:rsidR="0004461C" w:rsidP="0004461C" w14:paraId="352088E6" w14:textId="3602D97A">
      <w:pPr>
        <w:autoSpaceDE w:val="0"/>
        <w:autoSpaceDN w:val="0"/>
        <w:adjustRightInd w:val="0"/>
        <w:spacing w:after="200"/>
        <w:rPr>
          <w:rFonts w:ascii="Arial" w:hAnsi="Arial" w:cs="Arial"/>
          <w:color w:val="000000"/>
          <w:sz w:val="40"/>
          <w:szCs w:val="40"/>
        </w:rPr>
      </w:pPr>
      <w:r w:rsidRPr="00E81DC7">
        <w:rPr>
          <w:rFonts w:ascii="Arial" w:hAnsi="Arial" w:cs="Arial"/>
          <w:color w:val="CC0099"/>
          <w:sz w:val="40"/>
          <w:szCs w:val="40"/>
        </w:rPr>
        <w:t xml:space="preserve">Breast </w:t>
      </w:r>
      <w:r w:rsidRPr="00333EE6">
        <w:rPr>
          <w:rFonts w:ascii="Arial" w:hAnsi="Arial" w:cs="Arial"/>
          <w:color w:val="000000"/>
          <w:sz w:val="40"/>
          <w:szCs w:val="40"/>
        </w:rPr>
        <w:t>Clinic Data Dictionary</w:t>
      </w:r>
    </w:p>
    <w:p w:rsidR="0004461C" w:rsidRPr="00333EE6" w:rsidP="0004461C" w14:paraId="3C30AA8F" w14:textId="02B47382">
      <w:pPr>
        <w:autoSpaceDE w:val="0"/>
        <w:autoSpaceDN w:val="0"/>
        <w:adjustRightInd w:val="0"/>
        <w:rPr>
          <w:rFonts w:ascii="Arial" w:hAnsi="Arial" w:cs="Arial"/>
          <w:color w:val="000000"/>
          <w:sz w:val="30"/>
          <w:szCs w:val="30"/>
        </w:rPr>
      </w:pPr>
    </w:p>
    <w:p w:rsidR="0004461C" w:rsidRPr="00333EE6" w:rsidP="0004461C" w14:paraId="320C02F9" w14:textId="77777777">
      <w:pPr>
        <w:shd w:val="clear" w:color="auto" w:fill="FFFFFF"/>
        <w:spacing w:line="276" w:lineRule="auto"/>
        <w:rPr>
          <w:rFonts w:cs="Calibri"/>
          <w:color w:val="000000"/>
        </w:rPr>
      </w:pPr>
    </w:p>
    <w:p w:rsidR="0004461C" w:rsidRPr="00333EE6" w:rsidP="0004461C" w14:paraId="11DAC7D4" w14:textId="77777777">
      <w:pPr>
        <w:shd w:val="clear" w:color="auto" w:fill="FFFFFF"/>
        <w:spacing w:line="276" w:lineRule="auto"/>
        <w:rPr>
          <w:rFonts w:cs="Calibri"/>
          <w:color w:val="000000"/>
        </w:rPr>
      </w:pPr>
    </w:p>
    <w:p w:rsidR="0004461C" w:rsidRPr="00333EE6" w:rsidP="0004461C" w14:paraId="1130BA6E" w14:textId="77777777">
      <w:pPr>
        <w:shd w:val="clear" w:color="auto" w:fill="FFFFFF"/>
        <w:spacing w:line="276" w:lineRule="auto"/>
        <w:rPr>
          <w:rFonts w:cs="Calibri"/>
          <w:color w:val="000000"/>
        </w:rPr>
      </w:pPr>
    </w:p>
    <w:p w:rsidR="0004461C" w:rsidRPr="00333EE6" w:rsidP="0004461C" w14:paraId="156CBA19" w14:textId="77777777">
      <w:pPr>
        <w:shd w:val="clear" w:color="auto" w:fill="FFFFFF"/>
        <w:spacing w:line="276" w:lineRule="auto"/>
        <w:rPr>
          <w:rFonts w:cs="Calibri"/>
          <w:color w:val="000000"/>
        </w:rPr>
      </w:pPr>
    </w:p>
    <w:p w:rsidR="0004461C" w:rsidRPr="00333EE6" w:rsidP="0004461C" w14:paraId="072C0409" w14:textId="77777777">
      <w:pPr>
        <w:shd w:val="clear" w:color="auto" w:fill="FFFFFF"/>
        <w:spacing w:line="276" w:lineRule="auto"/>
        <w:rPr>
          <w:rFonts w:cs="Calibri"/>
          <w:color w:val="000000"/>
        </w:rPr>
      </w:pPr>
    </w:p>
    <w:p w:rsidR="0004461C" w:rsidRPr="00333EE6" w:rsidP="0004461C" w14:paraId="41DB5D0C" w14:textId="77777777">
      <w:pPr>
        <w:shd w:val="clear" w:color="auto" w:fill="FFFFFF"/>
        <w:spacing w:line="276" w:lineRule="auto"/>
        <w:rPr>
          <w:rFonts w:cs="Calibri"/>
          <w:color w:val="000000"/>
        </w:rPr>
      </w:pPr>
    </w:p>
    <w:p w:rsidR="0004461C" w:rsidP="0004461C" w14:paraId="178D6922" w14:textId="538E2F4B">
      <w:pPr>
        <w:shd w:val="clear" w:color="auto" w:fill="FFFFFF"/>
        <w:spacing w:line="276" w:lineRule="auto"/>
        <w:rPr>
          <w:rFonts w:cs="Calibri"/>
          <w:color w:val="000000"/>
        </w:rPr>
      </w:pPr>
    </w:p>
    <w:p w:rsidR="0004461C" w:rsidP="0004461C" w14:paraId="2FEF6402" w14:textId="77777777">
      <w:pPr>
        <w:shd w:val="clear" w:color="auto" w:fill="FFFFFF"/>
        <w:spacing w:line="276" w:lineRule="auto"/>
        <w:rPr>
          <w:rFonts w:cs="Calibri"/>
          <w:color w:val="000000"/>
        </w:rPr>
      </w:pPr>
    </w:p>
    <w:p w:rsidR="0030020F" w:rsidRPr="00333EE6" w:rsidP="0004461C" w14:paraId="3891E48A" w14:textId="77777777">
      <w:pPr>
        <w:shd w:val="clear" w:color="auto" w:fill="FFFFFF"/>
        <w:spacing w:line="276" w:lineRule="auto"/>
        <w:rPr>
          <w:rFonts w:cs="Calibri"/>
          <w:color w:val="000000"/>
        </w:rPr>
      </w:pPr>
    </w:p>
    <w:p w:rsidR="0004461C" w:rsidRPr="00333EE6" w:rsidP="0004461C" w14:paraId="2706F3AD" w14:textId="7663F9B7">
      <w:pPr>
        <w:shd w:val="clear" w:color="auto" w:fill="FFFFFF"/>
        <w:spacing w:line="276" w:lineRule="auto"/>
        <w:rPr>
          <w:rFonts w:cs="Calibri"/>
          <w:color w:val="000000"/>
          <w:sz w:val="20"/>
          <w:szCs w:val="20"/>
        </w:rPr>
      </w:pPr>
      <w:r w:rsidRPr="00333EE6">
        <w:rPr>
          <w:rFonts w:cs="Calibri"/>
          <w:color w:val="000000"/>
        </w:rPr>
        <w:t xml:space="preserve">Public reporting burden of this collection of information is estimated to average </w:t>
      </w:r>
      <w:r w:rsidRPr="00101A67" w:rsidR="009E0F80">
        <w:rPr>
          <w:rFonts w:cs="Calibri"/>
          <w:b/>
          <w:bCs/>
          <w:color w:val="000000"/>
        </w:rPr>
        <w:t>4</w:t>
      </w:r>
      <w:r w:rsidRPr="00101A67" w:rsidR="00101A67">
        <w:rPr>
          <w:rFonts w:cs="Calibri"/>
          <w:b/>
          <w:bCs/>
          <w:color w:val="000000"/>
        </w:rPr>
        <w:t>0</w:t>
      </w:r>
      <w:r w:rsidRPr="005C0559" w:rsidR="009E0F80">
        <w:rPr>
          <w:rFonts w:cs="Calibri"/>
          <w:color w:val="000000"/>
        </w:rPr>
        <w:t xml:space="preserve"> minutes</w:t>
      </w:r>
      <w:r w:rsidRPr="00333EE6">
        <w:rPr>
          <w:rFonts w:cs="Calibri"/>
          <w:color w:val="000000"/>
        </w:rPr>
        <w:t xml:space="preserve"> per response, including the time for reviewing instructions, searching existing data sources, </w:t>
      </w:r>
      <w:r w:rsidRPr="00333EE6">
        <w:rPr>
          <w:rFonts w:cs="Calibri"/>
          <w:color w:val="000000"/>
        </w:rPr>
        <w:t>gathering</w:t>
      </w:r>
      <w:r w:rsidRPr="00333EE6">
        <w:rPr>
          <w:rFonts w:cs="Calibri"/>
          <w:color w:val="00000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w:t>
      </w:r>
      <w:r w:rsidRPr="0082114F">
        <w:rPr>
          <w:rFonts w:cs="Calibri"/>
          <w:color w:val="000000"/>
        </w:rPr>
        <w:t>ATTN: PRA (</w:t>
      </w:r>
      <w:r w:rsidRPr="0082114F" w:rsidR="000D20C1">
        <w:t>0920-1046</w:t>
      </w:r>
      <w:r w:rsidRPr="0082114F">
        <w:rPr>
          <w:rFonts w:cs="Calibri"/>
          <w:color w:val="000000"/>
          <w:sz w:val="20"/>
          <w:szCs w:val="20"/>
        </w:rPr>
        <w:t>).</w:t>
      </w:r>
    </w:p>
    <w:p w:rsidR="0004461C" w14:paraId="38EFA892" w14:textId="581CBDC5">
      <w:pPr>
        <w:rPr>
          <w:rFonts w:ascii="Calibri" w:eastAsia="Calibri" w:hAnsi="Calibri" w:cs="Calibri"/>
          <w:color w:val="000000" w:themeColor="text1"/>
        </w:rPr>
      </w:pPr>
      <w:r>
        <w:rPr>
          <w:rFonts w:ascii="Calibri" w:eastAsia="Calibri" w:hAnsi="Calibri" w:cs="Calibri"/>
          <w:color w:val="000000" w:themeColor="text1"/>
        </w:rPr>
        <w:br w:type="page"/>
      </w:r>
    </w:p>
    <w:p w:rsidR="003E55B9" w:rsidRPr="0019433D" w:rsidP="003E55B9" w14:paraId="785D4F6C" w14:textId="496F06CE">
      <w:pPr>
        <w:pBdr>
          <w:bottom w:val="single" w:sz="4" w:space="1" w:color="auto"/>
        </w:pBdr>
        <w:spacing w:after="200" w:line="276" w:lineRule="auto"/>
        <w:rPr>
          <w:rFonts w:ascii="Calibri" w:eastAsia="Calibri" w:hAnsi="Calibri" w:cs="Calibri"/>
          <w:sz w:val="24"/>
          <w:szCs w:val="24"/>
        </w:rPr>
      </w:pPr>
      <w:r>
        <w:rPr>
          <w:rFonts w:ascii="Calibri" w:eastAsia="Calibri" w:hAnsi="Calibri" w:cs="Calibri"/>
          <w:b/>
          <w:bCs/>
          <w:color w:val="000000" w:themeColor="text1"/>
          <w:sz w:val="24"/>
          <w:szCs w:val="24"/>
        </w:rPr>
        <w:t>NBCCEDP</w:t>
      </w:r>
      <w:r w:rsidR="00E81DC7">
        <w:rPr>
          <w:rFonts w:ascii="Calibri" w:eastAsia="Calibri" w:hAnsi="Calibri" w:cs="Calibri"/>
          <w:b/>
          <w:bCs/>
          <w:color w:val="000000" w:themeColor="text1"/>
          <w:sz w:val="24"/>
          <w:szCs w:val="24"/>
        </w:rPr>
        <w:t>-</w:t>
      </w:r>
      <w:r w:rsidRPr="00E81DC7" w:rsidR="00E81DC7">
        <w:rPr>
          <w:rFonts w:ascii="Calibri" w:eastAsia="Calibri" w:hAnsi="Calibri" w:cs="Calibri"/>
          <w:b/>
          <w:bCs/>
          <w:color w:val="CC0099"/>
          <w:sz w:val="24"/>
          <w:szCs w:val="24"/>
        </w:rPr>
        <w:t>Breast</w:t>
      </w:r>
      <w:r w:rsidRPr="0019433D">
        <w:rPr>
          <w:rFonts w:ascii="Calibri" w:eastAsia="Calibri" w:hAnsi="Calibri" w:cs="Calibri"/>
          <w:b/>
          <w:bCs/>
          <w:color w:val="000000" w:themeColor="text1"/>
          <w:sz w:val="24"/>
          <w:szCs w:val="24"/>
        </w:rPr>
        <w:t xml:space="preserve"> Clinic Data</w:t>
      </w:r>
      <w:r>
        <w:rPr>
          <w:rFonts w:ascii="Calibri" w:eastAsia="Calibri" w:hAnsi="Calibri" w:cs="Calibri"/>
          <w:b/>
          <w:bCs/>
          <w:color w:val="000000" w:themeColor="text1"/>
          <w:sz w:val="24"/>
          <w:szCs w:val="24"/>
        </w:rPr>
        <w:t xml:space="preserve"> Dictionary</w:t>
      </w:r>
      <w:r w:rsidRPr="0019433D">
        <w:rPr>
          <w:rFonts w:ascii="Calibri" w:eastAsia="Calibri" w:hAnsi="Calibri" w:cs="Calibri"/>
          <w:b/>
          <w:bCs/>
          <w:color w:val="000000" w:themeColor="text1"/>
          <w:sz w:val="24"/>
          <w:szCs w:val="24"/>
        </w:rPr>
        <w:t xml:space="preserve"> </w:t>
      </w:r>
      <w:r w:rsidRPr="00774C2C">
        <w:rPr>
          <w:rFonts w:ascii="Calibri" w:eastAsia="Calibri" w:hAnsi="Calibri" w:cs="Calibri"/>
          <w:color w:val="000000" w:themeColor="text1"/>
          <w:sz w:val="24"/>
          <w:szCs w:val="24"/>
        </w:rPr>
        <w:t>(</w:t>
      </w:r>
      <w:r w:rsidRPr="00694DEA">
        <w:rPr>
          <w:rFonts w:ascii="Calibri" w:eastAsia="Calibri" w:hAnsi="Calibri" w:cs="Calibri"/>
          <w:color w:val="000000" w:themeColor="text1"/>
        </w:rPr>
        <w:t>NOFO DP2</w:t>
      </w:r>
      <w:r>
        <w:rPr>
          <w:rFonts w:ascii="Calibri" w:eastAsia="Calibri" w:hAnsi="Calibri" w:cs="Calibri"/>
          <w:color w:val="000000" w:themeColor="text1"/>
        </w:rPr>
        <w:t>2</w:t>
      </w:r>
      <w:r w:rsidRPr="00694DEA">
        <w:rPr>
          <w:rFonts w:ascii="Calibri" w:eastAsia="Calibri" w:hAnsi="Calibri" w:cs="Calibri"/>
          <w:color w:val="000000" w:themeColor="text1"/>
        </w:rPr>
        <w:t>-</w:t>
      </w:r>
      <w:r w:rsidR="00B87487">
        <w:rPr>
          <w:rFonts w:ascii="Calibri" w:eastAsia="Calibri" w:hAnsi="Calibri" w:cs="Calibri"/>
          <w:color w:val="000000" w:themeColor="text1"/>
        </w:rPr>
        <w:t>2202</w:t>
      </w:r>
      <w:r>
        <w:rPr>
          <w:rFonts w:ascii="Calibri" w:eastAsia="Calibri" w:hAnsi="Calibri" w:cs="Calibri"/>
          <w:color w:val="000000" w:themeColor="text1"/>
        </w:rPr>
        <w:t>)</w:t>
      </w:r>
    </w:p>
    <w:p w:rsidR="003E55B9" w:rsidRPr="003E55B9" w:rsidP="003E55B9" w14:paraId="3401BDB8" w14:textId="77777777">
      <w:pPr>
        <w:pBdr>
          <w:bottom w:val="single" w:sz="4" w:space="1" w:color="auto"/>
        </w:pBdr>
        <w:spacing w:after="0" w:line="240" w:lineRule="auto"/>
        <w:rPr>
          <w:rFonts w:ascii="Calibri" w:eastAsia="Calibri" w:hAnsi="Calibri" w:cs="Calibri"/>
          <w:b/>
          <w:bCs/>
          <w:color w:val="000000" w:themeColor="text1"/>
        </w:rPr>
      </w:pPr>
      <w:r w:rsidRPr="003E55B9">
        <w:rPr>
          <w:rFonts w:ascii="Calibri" w:eastAsia="Calibri" w:hAnsi="Calibri" w:cs="Calibri"/>
          <w:b/>
          <w:bCs/>
          <w:color w:val="000000" w:themeColor="text1"/>
        </w:rPr>
        <w:t>Contents</w:t>
      </w:r>
    </w:p>
    <w:p w:rsidR="003E55B9" w:rsidP="00774C2C" w14:paraId="203089E3" w14:textId="77777777">
      <w:pPr>
        <w:spacing w:after="0" w:line="240" w:lineRule="auto"/>
        <w:rPr>
          <w:rFonts w:ascii="Calibri" w:eastAsia="Calibri" w:hAnsi="Calibri" w:cs="Calibri"/>
          <w:color w:val="000000" w:themeColor="text1"/>
        </w:rPr>
      </w:pPr>
    </w:p>
    <w:p w:rsidR="00E7210B" w:rsidRPr="00B87487" w:rsidP="00774C2C" w14:paraId="35D58292" w14:textId="1ED1B66C">
      <w:pPr>
        <w:spacing w:after="0" w:line="240" w:lineRule="auto"/>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 xml:space="preserve">Part I: </w:t>
      </w:r>
      <w:r w:rsidRPr="00B87487">
        <w:rPr>
          <w:rFonts w:ascii="Calibri" w:eastAsia="Calibri" w:hAnsi="Calibri" w:cs="Calibri"/>
          <w:color w:val="000000" w:themeColor="text1"/>
          <w:sz w:val="20"/>
          <w:szCs w:val="20"/>
        </w:rPr>
        <w:t>Partner and Record Identifiers</w:t>
      </w:r>
    </w:p>
    <w:p w:rsidR="003E55B9" w:rsidRPr="00B87487" w:rsidP="00774C2C" w14:paraId="6E501F34" w14:textId="09059473">
      <w:pPr>
        <w:spacing w:after="0" w:line="240" w:lineRule="auto"/>
        <w:rPr>
          <w:rFonts w:ascii="Calibri" w:eastAsia="Calibri" w:hAnsi="Calibri" w:cs="Calibri"/>
          <w:color w:val="000000" w:themeColor="text1"/>
          <w:sz w:val="20"/>
          <w:szCs w:val="20"/>
        </w:rPr>
      </w:pPr>
    </w:p>
    <w:p w:rsidR="00E7210B" w:rsidRPr="00B87487" w:rsidP="00774C2C" w14:paraId="35284451" w14:textId="02B43DE6">
      <w:pPr>
        <w:spacing w:after="0" w:line="240" w:lineRule="auto"/>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Part II:  Baseline and Annual Record Data Items</w:t>
      </w:r>
    </w:p>
    <w:p w:rsidR="00774C2C" w:rsidRPr="00B87487" w:rsidP="003E55B9" w14:paraId="47B3D948" w14:textId="5A338C7C">
      <w:pPr>
        <w:spacing w:after="0" w:line="240" w:lineRule="auto"/>
        <w:ind w:left="720"/>
        <w:rPr>
          <w:rFonts w:ascii="Arial" w:eastAsia="Arial" w:hAnsi="Arial" w:cs="Arial"/>
          <w:sz w:val="20"/>
          <w:szCs w:val="20"/>
        </w:rPr>
      </w:pPr>
      <w:r w:rsidRPr="00B87487">
        <w:rPr>
          <w:rFonts w:ascii="Calibri" w:eastAsia="Calibri" w:hAnsi="Calibri" w:cs="Calibri"/>
          <w:color w:val="000000" w:themeColor="text1"/>
          <w:sz w:val="20"/>
          <w:szCs w:val="20"/>
        </w:rPr>
        <w:t xml:space="preserve">Section 1. </w:t>
      </w:r>
      <w:r w:rsidRPr="00B87487" w:rsidR="003E55B9">
        <w:rPr>
          <w:rFonts w:ascii="Calibri" w:eastAsia="Calibri" w:hAnsi="Calibri" w:cs="Calibri"/>
          <w:color w:val="000000" w:themeColor="text1"/>
          <w:sz w:val="20"/>
          <w:szCs w:val="20"/>
        </w:rPr>
        <w:t xml:space="preserve">Baseline and Annual </w:t>
      </w:r>
      <w:r w:rsidRPr="00B87487">
        <w:rPr>
          <w:rFonts w:ascii="Calibri" w:eastAsia="Calibri" w:hAnsi="Calibri" w:cs="Calibri"/>
          <w:color w:val="000000" w:themeColor="text1"/>
          <w:sz w:val="20"/>
          <w:szCs w:val="20"/>
        </w:rPr>
        <w:t xml:space="preserve">Clinic </w:t>
      </w:r>
      <w:r w:rsidRPr="00B87487" w:rsidR="00DD0526">
        <w:rPr>
          <w:rFonts w:ascii="Calibri" w:eastAsia="Calibri" w:hAnsi="Calibri" w:cs="Calibri"/>
          <w:color w:val="000000" w:themeColor="text1"/>
          <w:sz w:val="20"/>
          <w:szCs w:val="20"/>
        </w:rPr>
        <w:t>NBCCEDP</w:t>
      </w:r>
      <w:r w:rsidRPr="00B87487" w:rsidR="00F668E0">
        <w:rPr>
          <w:rFonts w:ascii="Calibri" w:eastAsia="Calibri" w:hAnsi="Calibri" w:cs="Calibri"/>
          <w:color w:val="000000" w:themeColor="text1"/>
          <w:sz w:val="20"/>
          <w:szCs w:val="20"/>
        </w:rPr>
        <w:t xml:space="preserve"> </w:t>
      </w:r>
      <w:r w:rsidRPr="00B87487" w:rsidR="003E55B9">
        <w:rPr>
          <w:rFonts w:ascii="Calibri" w:eastAsia="Calibri" w:hAnsi="Calibri" w:cs="Calibri"/>
          <w:color w:val="000000" w:themeColor="text1"/>
          <w:sz w:val="20"/>
          <w:szCs w:val="20"/>
        </w:rPr>
        <w:t xml:space="preserve">Activity and </w:t>
      </w:r>
      <w:r w:rsidRPr="00B87487">
        <w:rPr>
          <w:rFonts w:ascii="Calibri" w:eastAsia="Calibri" w:hAnsi="Calibri" w:cs="Calibri"/>
          <w:color w:val="000000" w:themeColor="text1"/>
          <w:sz w:val="20"/>
          <w:szCs w:val="20"/>
        </w:rPr>
        <w:t>Status</w:t>
      </w:r>
    </w:p>
    <w:p w:rsidR="00774C2C" w:rsidRPr="00B87487" w:rsidP="003E55B9" w14:paraId="6F1DC38A" w14:textId="2607B9CB">
      <w:pPr>
        <w:spacing w:after="0" w:line="240" w:lineRule="auto"/>
        <w:ind w:left="720"/>
        <w:rPr>
          <w:color w:val="000000" w:themeColor="text1"/>
          <w:sz w:val="20"/>
          <w:szCs w:val="20"/>
        </w:rPr>
      </w:pPr>
      <w:r w:rsidRPr="00B87487">
        <w:rPr>
          <w:rFonts w:ascii="Calibri" w:eastAsia="Calibri" w:hAnsi="Calibri" w:cs="Calibri"/>
          <w:color w:val="000000" w:themeColor="text1"/>
          <w:sz w:val="20"/>
          <w:szCs w:val="20"/>
        </w:rPr>
        <w:t xml:space="preserve">Section 2. </w:t>
      </w:r>
      <w:r w:rsidRPr="00B87487" w:rsidR="00E7210B">
        <w:rPr>
          <w:rFonts w:ascii="Calibri" w:eastAsia="Calibri" w:hAnsi="Calibri" w:cs="Calibri"/>
          <w:color w:val="000000" w:themeColor="text1"/>
          <w:sz w:val="20"/>
          <w:szCs w:val="20"/>
        </w:rPr>
        <w:t xml:space="preserve">Baseline and Annual </w:t>
      </w:r>
      <w:r w:rsidRPr="00B87487" w:rsidR="00E7210B">
        <w:rPr>
          <w:rFonts w:ascii="Calibri" w:eastAsia="Calibri" w:hAnsi="Calibri" w:cs="Calibri"/>
          <w:sz w:val="20"/>
          <w:szCs w:val="20"/>
        </w:rPr>
        <w:t xml:space="preserve">Health System and Clinic Characteristics and Clinic Patient Population </w:t>
      </w:r>
    </w:p>
    <w:p w:rsidR="00774C2C" w:rsidRPr="00B87487" w:rsidP="003E55B9" w14:paraId="63E378D2" w14:textId="6C79C698">
      <w:pPr>
        <w:spacing w:after="0" w:line="276" w:lineRule="auto"/>
        <w:ind w:left="720"/>
        <w:rPr>
          <w:rFonts w:ascii="Calibri" w:eastAsia="Calibri" w:hAnsi="Calibri" w:cs="Calibri"/>
          <w:sz w:val="20"/>
          <w:szCs w:val="20"/>
        </w:rPr>
      </w:pPr>
      <w:r w:rsidRPr="00B87487">
        <w:rPr>
          <w:rFonts w:ascii="Calibri" w:eastAsia="Calibri" w:hAnsi="Calibri" w:cs="Calibri"/>
          <w:color w:val="000000" w:themeColor="text1"/>
          <w:sz w:val="20"/>
          <w:szCs w:val="20"/>
        </w:rPr>
        <w:t>Section 3</w:t>
      </w:r>
      <w:r w:rsidRPr="00B87487" w:rsidR="00E7210B">
        <w:rPr>
          <w:rFonts w:ascii="Arial" w:eastAsia="Arial" w:hAnsi="Arial" w:cs="Arial"/>
          <w:color w:val="000000" w:themeColor="text1"/>
          <w:sz w:val="20"/>
          <w:szCs w:val="20"/>
        </w:rPr>
        <w:t>.</w:t>
      </w:r>
      <w:r w:rsidRPr="00B87487">
        <w:rPr>
          <w:rFonts w:ascii="Arial" w:eastAsia="Arial" w:hAnsi="Arial" w:cs="Arial"/>
          <w:color w:val="000000" w:themeColor="text1"/>
          <w:sz w:val="20"/>
          <w:szCs w:val="20"/>
        </w:rPr>
        <w:t xml:space="preserve"> </w:t>
      </w:r>
      <w:r w:rsidRPr="00B87487" w:rsidR="00E7210B">
        <w:rPr>
          <w:rFonts w:ascii="Calibri" w:eastAsia="Calibri" w:hAnsi="Calibri" w:cs="Calibri"/>
          <w:color w:val="000000" w:themeColor="text1"/>
          <w:sz w:val="20"/>
          <w:szCs w:val="20"/>
        </w:rPr>
        <w:t xml:space="preserve">Baseline and Annual </w:t>
      </w:r>
      <w:r w:rsidRPr="00B87487" w:rsidR="008F6C7B">
        <w:rPr>
          <w:rFonts w:ascii="Calibri" w:eastAsia="Calibri" w:hAnsi="Calibri" w:cs="Calibri"/>
          <w:sz w:val="20"/>
          <w:szCs w:val="20"/>
        </w:rPr>
        <w:t>Breast Cancer</w:t>
      </w:r>
      <w:r w:rsidRPr="00B87487">
        <w:rPr>
          <w:rFonts w:ascii="Calibri" w:eastAsia="Calibri" w:hAnsi="Calibri" w:cs="Calibri"/>
          <w:sz w:val="20"/>
          <w:szCs w:val="20"/>
        </w:rPr>
        <w:t xml:space="preserve"> Screening Rates </w:t>
      </w:r>
    </w:p>
    <w:p w:rsidR="00774C2C" w:rsidRPr="00B87487" w:rsidP="00F300B6" w14:paraId="289EFB83" w14:textId="78EF38E5">
      <w:pPr>
        <w:pStyle w:val="ListParagraph"/>
        <w:numPr>
          <w:ilvl w:val="0"/>
          <w:numId w:val="25"/>
        </w:numPr>
        <w:spacing w:after="200" w:line="276" w:lineRule="auto"/>
        <w:ind w:left="1440"/>
        <w:rPr>
          <w:color w:val="000000" w:themeColor="text1"/>
          <w:sz w:val="20"/>
          <w:szCs w:val="20"/>
        </w:rPr>
      </w:pPr>
      <w:r w:rsidRPr="00B87487">
        <w:rPr>
          <w:rFonts w:ascii="Calibri" w:eastAsia="Calibri" w:hAnsi="Calibri" w:cs="Calibri"/>
          <w:color w:val="000000" w:themeColor="text1"/>
          <w:sz w:val="20"/>
          <w:szCs w:val="20"/>
        </w:rPr>
        <w:t>Screening Rate Status</w:t>
      </w:r>
    </w:p>
    <w:p w:rsidR="00774C2C" w:rsidRPr="00B87487" w:rsidP="00F300B6" w14:paraId="7623A7A7" w14:textId="2A1046C1">
      <w:pPr>
        <w:pStyle w:val="ListParagraph"/>
        <w:numPr>
          <w:ilvl w:val="0"/>
          <w:numId w:val="24"/>
        </w:numPr>
        <w:spacing w:after="200" w:line="276" w:lineRule="auto"/>
        <w:ind w:left="1440"/>
        <w:rPr>
          <w:color w:val="000000" w:themeColor="text1"/>
          <w:sz w:val="20"/>
          <w:szCs w:val="20"/>
        </w:rPr>
      </w:pPr>
      <w:r w:rsidRPr="00B87487">
        <w:rPr>
          <w:rFonts w:ascii="Calibri" w:eastAsia="Calibri" w:hAnsi="Calibri" w:cs="Calibri"/>
          <w:color w:val="000000" w:themeColor="text1"/>
          <w:sz w:val="20"/>
          <w:szCs w:val="20"/>
        </w:rPr>
        <w:t>C</w:t>
      </w:r>
      <w:r w:rsidRPr="00B87487" w:rsidR="00B87487">
        <w:rPr>
          <w:rFonts w:ascii="Calibri" w:eastAsia="Calibri" w:hAnsi="Calibri" w:cs="Calibri"/>
          <w:color w:val="000000" w:themeColor="text1"/>
          <w:sz w:val="20"/>
          <w:szCs w:val="20"/>
        </w:rPr>
        <w:t>hart Review (C</w:t>
      </w:r>
      <w:r w:rsidRPr="00B87487">
        <w:rPr>
          <w:rFonts w:ascii="Calibri" w:eastAsia="Calibri" w:hAnsi="Calibri" w:cs="Calibri"/>
          <w:color w:val="000000" w:themeColor="text1"/>
          <w:sz w:val="20"/>
          <w:szCs w:val="20"/>
        </w:rPr>
        <w:t>R</w:t>
      </w:r>
      <w:r w:rsidRPr="00B87487" w:rsidR="00B87487">
        <w:rPr>
          <w:rFonts w:ascii="Calibri" w:eastAsia="Calibri" w:hAnsi="Calibri" w:cs="Calibri"/>
          <w:color w:val="000000" w:themeColor="text1"/>
          <w:sz w:val="20"/>
          <w:szCs w:val="20"/>
        </w:rPr>
        <w:t>)</w:t>
      </w:r>
      <w:r w:rsidRPr="00B87487">
        <w:rPr>
          <w:rFonts w:ascii="Calibri" w:eastAsia="Calibri" w:hAnsi="Calibri" w:cs="Calibri"/>
          <w:color w:val="000000" w:themeColor="text1"/>
          <w:sz w:val="20"/>
          <w:szCs w:val="20"/>
        </w:rPr>
        <w:t xml:space="preserve"> Screening Rates</w:t>
      </w:r>
    </w:p>
    <w:p w:rsidR="00E81DC7" w:rsidRPr="00B87487" w:rsidP="00F300B6" w14:paraId="2FE6A38A" w14:textId="1FC6EB2A">
      <w:pPr>
        <w:pStyle w:val="ListParagraph"/>
        <w:numPr>
          <w:ilvl w:val="0"/>
          <w:numId w:val="24"/>
        </w:numPr>
        <w:spacing w:after="0" w:line="276" w:lineRule="auto"/>
        <w:ind w:left="1440"/>
        <w:rPr>
          <w:color w:val="000000" w:themeColor="text1"/>
          <w:sz w:val="20"/>
          <w:szCs w:val="20"/>
        </w:rPr>
      </w:pPr>
      <w:r w:rsidRPr="00B87487">
        <w:rPr>
          <w:rFonts w:ascii="Calibri" w:eastAsia="Calibri" w:hAnsi="Calibri" w:cs="Calibri"/>
          <w:color w:val="000000" w:themeColor="text1"/>
          <w:sz w:val="20"/>
          <w:szCs w:val="20"/>
        </w:rPr>
        <w:t>Electronic Health Record (EHR)</w:t>
      </w:r>
      <w:r w:rsidRPr="00B87487" w:rsidR="00E7210B">
        <w:rPr>
          <w:rFonts w:ascii="Calibri" w:eastAsia="Calibri" w:hAnsi="Calibri" w:cs="Calibri"/>
          <w:color w:val="000000" w:themeColor="text1"/>
          <w:sz w:val="20"/>
          <w:szCs w:val="20"/>
        </w:rPr>
        <w:t xml:space="preserve"> Screening Rates</w:t>
      </w:r>
    </w:p>
    <w:p w:rsidR="00774C2C" w:rsidRPr="00B87487" w:rsidP="00B87487" w14:paraId="4A8D455C" w14:textId="1E0CBD05">
      <w:pPr>
        <w:spacing w:after="0" w:line="276" w:lineRule="auto"/>
        <w:ind w:left="1080" w:hanging="360"/>
        <w:rPr>
          <w:color w:val="000000" w:themeColor="text1"/>
          <w:sz w:val="20"/>
          <w:szCs w:val="20"/>
        </w:rPr>
      </w:pPr>
      <w:r w:rsidRPr="00B87487">
        <w:rPr>
          <w:rFonts w:ascii="Calibri" w:eastAsia="Calibri" w:hAnsi="Calibri" w:cs="Calibri"/>
          <w:color w:val="000000" w:themeColor="text1"/>
          <w:sz w:val="20"/>
          <w:szCs w:val="20"/>
        </w:rPr>
        <w:t>Section 4</w:t>
      </w:r>
      <w:r w:rsidRPr="00B87487" w:rsidR="00E7210B">
        <w:rPr>
          <w:rFonts w:ascii="Arial" w:eastAsia="Arial" w:hAnsi="Arial" w:cs="Arial"/>
          <w:color w:val="000000" w:themeColor="text1"/>
          <w:sz w:val="20"/>
          <w:szCs w:val="20"/>
        </w:rPr>
        <w:t>.</w:t>
      </w:r>
      <w:r w:rsidRPr="00B87487">
        <w:rPr>
          <w:rFonts w:ascii="Arial" w:eastAsia="Arial" w:hAnsi="Arial" w:cs="Arial"/>
          <w:color w:val="000000" w:themeColor="text1"/>
          <w:sz w:val="20"/>
          <w:szCs w:val="20"/>
        </w:rPr>
        <w:t xml:space="preserve">  </w:t>
      </w:r>
      <w:r w:rsidRPr="00B87487" w:rsidR="003E55B9">
        <w:rPr>
          <w:rFonts w:ascii="Calibri" w:eastAsia="Calibri" w:hAnsi="Calibri" w:cs="Calibri"/>
          <w:color w:val="000000" w:themeColor="text1"/>
          <w:sz w:val="20"/>
          <w:szCs w:val="20"/>
        </w:rPr>
        <w:t xml:space="preserve">Baseline and Annual </w:t>
      </w:r>
      <w:r w:rsidRPr="00B87487">
        <w:rPr>
          <w:rFonts w:ascii="Calibri" w:eastAsia="Calibri" w:hAnsi="Calibri" w:cs="Calibri"/>
          <w:color w:val="000000" w:themeColor="text1"/>
          <w:sz w:val="20"/>
          <w:szCs w:val="20"/>
        </w:rPr>
        <w:t xml:space="preserve">Monitoring and Quality Improvement Activities </w:t>
      </w:r>
    </w:p>
    <w:p w:rsidR="00E7210B" w:rsidRPr="00B87487" w:rsidP="003E55B9" w14:paraId="5A6BBF82" w14:textId="4BDA85E9">
      <w:pPr>
        <w:spacing w:after="0" w:line="276" w:lineRule="auto"/>
        <w:ind w:left="720"/>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Section 5</w:t>
      </w:r>
      <w:r w:rsidRPr="00B87487">
        <w:rPr>
          <w:rFonts w:ascii="Arial" w:eastAsia="Arial" w:hAnsi="Arial" w:cs="Arial"/>
          <w:color w:val="000000" w:themeColor="text1"/>
          <w:sz w:val="20"/>
          <w:szCs w:val="20"/>
        </w:rPr>
        <w:t>.</w:t>
      </w:r>
      <w:r w:rsidRPr="00B87487">
        <w:rPr>
          <w:rFonts w:ascii="Arial" w:eastAsia="Arial" w:hAnsi="Arial" w:cs="Arial"/>
          <w:color w:val="000000" w:themeColor="text1"/>
          <w:sz w:val="20"/>
          <w:szCs w:val="20"/>
        </w:rPr>
        <w:t xml:space="preserve">  </w:t>
      </w:r>
      <w:r w:rsidRPr="00B87487" w:rsidR="003E55B9">
        <w:rPr>
          <w:rFonts w:ascii="Calibri" w:eastAsia="Calibri" w:hAnsi="Calibri" w:cs="Calibri"/>
          <w:color w:val="000000" w:themeColor="text1"/>
          <w:sz w:val="20"/>
          <w:szCs w:val="20"/>
        </w:rPr>
        <w:t xml:space="preserve">Baseline and Annual </w:t>
      </w:r>
      <w:r w:rsidRPr="00B87487">
        <w:rPr>
          <w:rFonts w:ascii="Calibri" w:eastAsia="Calibri" w:hAnsi="Calibri" w:cs="Calibri"/>
          <w:color w:val="000000" w:themeColor="text1"/>
          <w:sz w:val="20"/>
          <w:szCs w:val="20"/>
        </w:rPr>
        <w:t>Evidence-based Interventions (EBIs) and Other Clinic Activities</w:t>
      </w:r>
    </w:p>
    <w:bookmarkEnd w:id="0"/>
    <w:p w:rsidR="00B87487" w:rsidRPr="00B87487" w:rsidP="00F300B6" w14:paraId="36B75EAA" w14:textId="532F5AD5">
      <w:pPr>
        <w:pStyle w:val="ListParagraph"/>
        <w:numPr>
          <w:ilvl w:val="0"/>
          <w:numId w:val="26"/>
        </w:numPr>
        <w:spacing w:after="200" w:line="276" w:lineRule="auto"/>
        <w:ind w:left="1440"/>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5-1: EBI-Patient Reminder System</w:t>
      </w:r>
    </w:p>
    <w:p w:rsidR="00B87487" w:rsidRPr="00B87487" w:rsidP="00F300B6" w14:paraId="33B76D16" w14:textId="77777777">
      <w:pPr>
        <w:pStyle w:val="ListParagraph"/>
        <w:numPr>
          <w:ilvl w:val="0"/>
          <w:numId w:val="26"/>
        </w:numPr>
        <w:spacing w:after="200" w:line="276" w:lineRule="auto"/>
        <w:ind w:left="1440"/>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5-2: EBI-Provider Reminder System</w:t>
      </w:r>
    </w:p>
    <w:p w:rsidR="00B87487" w:rsidRPr="00B87487" w:rsidP="00F300B6" w14:paraId="1EE0A9DB" w14:textId="77777777">
      <w:pPr>
        <w:pStyle w:val="ListParagraph"/>
        <w:numPr>
          <w:ilvl w:val="0"/>
          <w:numId w:val="26"/>
        </w:numPr>
        <w:spacing w:after="200" w:line="276" w:lineRule="auto"/>
        <w:ind w:left="1440"/>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5-3: EBI-Provider Assessment and Feedback</w:t>
      </w:r>
    </w:p>
    <w:p w:rsidR="00B87487" w:rsidRPr="00B87487" w:rsidP="00F300B6" w14:paraId="2BE0E743" w14:textId="77777777">
      <w:pPr>
        <w:pStyle w:val="ListParagraph"/>
        <w:numPr>
          <w:ilvl w:val="0"/>
          <w:numId w:val="26"/>
        </w:numPr>
        <w:spacing w:after="200" w:line="276" w:lineRule="auto"/>
        <w:ind w:left="1440"/>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5-4: EBI-Reducing Structural Barriers</w:t>
      </w:r>
    </w:p>
    <w:p w:rsidR="00B87487" w:rsidRPr="00B87487" w:rsidP="00F300B6" w14:paraId="6E14D1B9" w14:textId="77777777">
      <w:pPr>
        <w:pStyle w:val="ListParagraph"/>
        <w:numPr>
          <w:ilvl w:val="0"/>
          <w:numId w:val="26"/>
        </w:numPr>
        <w:spacing w:after="200" w:line="276" w:lineRule="auto"/>
        <w:ind w:left="1440"/>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5-5: EBI-Small Media</w:t>
      </w:r>
    </w:p>
    <w:p w:rsidR="00B87487" w:rsidRPr="00B87487" w:rsidP="00F300B6" w14:paraId="2FBEA4FD" w14:textId="77777777">
      <w:pPr>
        <w:pStyle w:val="ListParagraph"/>
        <w:numPr>
          <w:ilvl w:val="0"/>
          <w:numId w:val="26"/>
        </w:numPr>
        <w:spacing w:after="0" w:line="276" w:lineRule="auto"/>
        <w:ind w:left="1440"/>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5-6: Patient Education for Clinic Patients</w:t>
      </w:r>
    </w:p>
    <w:p w:rsidR="00B87487" w:rsidRPr="00B87487" w:rsidP="00F300B6" w14:paraId="3FCC3E46" w14:textId="77777777">
      <w:pPr>
        <w:pStyle w:val="ListParagraph"/>
        <w:numPr>
          <w:ilvl w:val="0"/>
          <w:numId w:val="26"/>
        </w:numPr>
        <w:spacing w:after="0" w:line="276" w:lineRule="auto"/>
        <w:ind w:left="1440"/>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 xml:space="preserve">5-7: EBI- Reducing out-of-pocket costs </w:t>
      </w:r>
    </w:p>
    <w:p w:rsidR="00B87487" w:rsidRPr="00B87487" w:rsidP="00F300B6" w14:paraId="197DDE65" w14:textId="77777777">
      <w:pPr>
        <w:pStyle w:val="ListParagraph"/>
        <w:numPr>
          <w:ilvl w:val="0"/>
          <w:numId w:val="26"/>
        </w:numPr>
        <w:spacing w:after="0" w:line="276" w:lineRule="auto"/>
        <w:ind w:left="1440"/>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5-8: Professional Development and Provider Education</w:t>
      </w:r>
    </w:p>
    <w:p w:rsidR="00B87487" w:rsidRPr="00B87487" w:rsidP="00F300B6" w14:paraId="0CC98FCD" w14:textId="2DA8CE57">
      <w:pPr>
        <w:pStyle w:val="ListParagraph"/>
        <w:numPr>
          <w:ilvl w:val="0"/>
          <w:numId w:val="26"/>
        </w:numPr>
        <w:spacing w:after="0" w:line="276" w:lineRule="auto"/>
        <w:ind w:left="1440"/>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 xml:space="preserve">5-9: EBI -Community Outreach, Education, and Support </w:t>
      </w:r>
    </w:p>
    <w:p w:rsidR="00B87487" w:rsidRPr="00B87487" w:rsidP="00F300B6" w14:paraId="2B9E6D69" w14:textId="2514697B">
      <w:pPr>
        <w:pStyle w:val="ListParagraph"/>
        <w:numPr>
          <w:ilvl w:val="0"/>
          <w:numId w:val="26"/>
        </w:numPr>
        <w:spacing w:after="0" w:line="276" w:lineRule="auto"/>
        <w:ind w:left="1440"/>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5-10: EBI- Patient Navigation</w:t>
      </w:r>
    </w:p>
    <w:p w:rsidR="00392FBC" w:rsidRPr="005A4976" w:rsidP="005A4976" w14:paraId="14F94DF0" w14:textId="09B01BE3">
      <w:pPr>
        <w:ind w:left="720"/>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Section 7.  </w:t>
      </w:r>
      <w:r w:rsidRPr="00B87487" w:rsidR="00E7210B">
        <w:rPr>
          <w:rFonts w:ascii="Calibri" w:eastAsia="Calibri" w:hAnsi="Calibri" w:cs="Calibri"/>
          <w:color w:val="000000" w:themeColor="text1"/>
          <w:sz w:val="20"/>
          <w:szCs w:val="20"/>
        </w:rPr>
        <w:t xml:space="preserve"> Other </w:t>
      </w:r>
      <w:r w:rsidRPr="00B87487" w:rsidR="003E55B9">
        <w:rPr>
          <w:rFonts w:ascii="Calibri" w:eastAsia="Calibri" w:hAnsi="Calibri" w:cs="Calibri"/>
          <w:color w:val="000000" w:themeColor="text1"/>
          <w:sz w:val="20"/>
          <w:szCs w:val="20"/>
        </w:rPr>
        <w:t xml:space="preserve">Baseline and Annual </w:t>
      </w:r>
      <w:r w:rsidRPr="00B87487" w:rsidR="00DD0526">
        <w:rPr>
          <w:rFonts w:ascii="Calibri" w:eastAsia="Calibri" w:hAnsi="Calibri" w:cs="Calibri"/>
          <w:color w:val="000000" w:themeColor="text1"/>
          <w:sz w:val="20"/>
          <w:szCs w:val="20"/>
        </w:rPr>
        <w:t>Breast</w:t>
      </w:r>
      <w:r w:rsidRPr="00B87487" w:rsidR="00E7210B">
        <w:rPr>
          <w:rFonts w:ascii="Calibri" w:eastAsia="Calibri" w:hAnsi="Calibri" w:cs="Calibri"/>
          <w:color w:val="000000" w:themeColor="text1"/>
          <w:sz w:val="20"/>
          <w:szCs w:val="20"/>
        </w:rPr>
        <w:t xml:space="preserve"> Cancer Activities and Comments</w:t>
      </w:r>
    </w:p>
    <w:p w:rsidR="004564BB" w:rsidP="003E55B9" w14:paraId="59497EDA" w14:textId="77777777">
      <w:pPr>
        <w:spacing w:after="0" w:line="276" w:lineRule="auto"/>
        <w:rPr>
          <w:rFonts w:ascii="Calibri" w:eastAsia="Calibri" w:hAnsi="Calibri" w:cs="Calibri"/>
          <w:b/>
          <w:bCs/>
          <w:color w:val="000000" w:themeColor="text1"/>
          <w:sz w:val="20"/>
          <w:szCs w:val="20"/>
        </w:rPr>
      </w:pPr>
    </w:p>
    <w:p w:rsidR="000752F4" w14:paraId="16EC8981" w14:textId="77777777">
      <w:pP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br w:type="page"/>
      </w:r>
    </w:p>
    <w:p w:rsidR="00774C2C" w:rsidP="003E55B9" w14:paraId="1F8F1EA5" w14:textId="50E6D330">
      <w:pPr>
        <w:spacing w:after="0" w:line="276" w:lineRule="auto"/>
        <w:rPr>
          <w:rFonts w:ascii="Arial" w:eastAsia="Arial" w:hAnsi="Arial" w:cs="Arial"/>
          <w:b/>
          <w:bCs/>
          <w:color w:val="000000" w:themeColor="text1"/>
          <w:sz w:val="20"/>
          <w:szCs w:val="20"/>
        </w:rPr>
      </w:pPr>
      <w:r w:rsidRPr="003E55B9">
        <w:rPr>
          <w:rFonts w:ascii="Calibri" w:eastAsia="Calibri" w:hAnsi="Calibri" w:cs="Calibri"/>
          <w:b/>
          <w:bCs/>
          <w:color w:val="000000" w:themeColor="text1"/>
          <w:sz w:val="20"/>
          <w:szCs w:val="20"/>
        </w:rPr>
        <w:t>Data Collection Notes</w:t>
      </w:r>
      <w:r w:rsidRPr="003E55B9">
        <w:rPr>
          <w:rFonts w:ascii="Arial" w:eastAsia="Arial" w:hAnsi="Arial" w:cs="Arial"/>
          <w:b/>
          <w:bCs/>
          <w:color w:val="000000" w:themeColor="text1"/>
          <w:sz w:val="20"/>
          <w:szCs w:val="20"/>
        </w:rPr>
        <w:t xml:space="preserve">:  </w:t>
      </w:r>
    </w:p>
    <w:p w:rsidR="00271548" w:rsidRPr="003E55B9" w:rsidP="003E55B9" w14:paraId="4240A863" w14:textId="77777777">
      <w:pPr>
        <w:spacing w:after="0" w:line="276" w:lineRule="auto"/>
        <w:rPr>
          <w:rFonts w:ascii="Arial" w:eastAsia="Arial" w:hAnsi="Arial" w:cs="Arial"/>
          <w:sz w:val="20"/>
          <w:szCs w:val="20"/>
        </w:rPr>
      </w:pPr>
    </w:p>
    <w:p w:rsidR="00BC2F55" w:rsidP="00F300B6" w14:paraId="264AB028" w14:textId="4FF2106C">
      <w:pPr>
        <w:pStyle w:val="ListParagraph"/>
        <w:numPr>
          <w:ilvl w:val="0"/>
          <w:numId w:val="23"/>
        </w:numPr>
        <w:spacing w:after="200" w:line="276" w:lineRule="auto"/>
        <w:rPr>
          <w:rFonts w:eastAsia="Times New Roman" w:cs="Arial"/>
          <w:color w:val="000000" w:themeColor="text1"/>
          <w:sz w:val="20"/>
          <w:szCs w:val="20"/>
        </w:rPr>
      </w:pPr>
      <w:r w:rsidRPr="008F45D1">
        <w:rPr>
          <w:rFonts w:eastAsia="Times New Roman" w:cs="Arial"/>
          <w:color w:val="000000" w:themeColor="text1"/>
          <w:sz w:val="20"/>
          <w:szCs w:val="20"/>
        </w:rPr>
        <w:t xml:space="preserve">For new clinics, baseline data are reported when new clinics are enrolled to participate in NBCCEDP-breast activities and reflect activities prior to NBCCEDP-breast activity implementation (Item B1-2: </w:t>
      </w:r>
      <w:r w:rsidRPr="008F45D1">
        <w:rPr>
          <w:rFonts w:eastAsia="Times New Roman" w:cs="Arial"/>
          <w:sz w:val="20"/>
          <w:szCs w:val="20"/>
        </w:rPr>
        <w:t>Clinic NBCCEDP-Breast Activities Start Date)</w:t>
      </w:r>
      <w:r w:rsidRPr="008F45D1">
        <w:rPr>
          <w:rFonts w:eastAsia="Times New Roman" w:cs="Arial"/>
          <w:color w:val="000000" w:themeColor="text1"/>
          <w:sz w:val="20"/>
          <w:szCs w:val="20"/>
        </w:rPr>
        <w:t xml:space="preserve">. </w:t>
      </w:r>
    </w:p>
    <w:p w:rsidR="00BC2F55" w:rsidRPr="002A0A15" w:rsidP="00F300B6" w14:paraId="146CE331" w14:textId="1433498D">
      <w:pPr>
        <w:pStyle w:val="ListParagraph"/>
        <w:numPr>
          <w:ilvl w:val="0"/>
          <w:numId w:val="23"/>
        </w:numPr>
        <w:spacing w:after="200" w:line="276" w:lineRule="auto"/>
        <w:rPr>
          <w:rFonts w:ascii="Calibri" w:eastAsia="Calibri" w:hAnsi="Calibri" w:cs="Calibri"/>
          <w:color w:val="000000" w:themeColor="text1"/>
          <w:sz w:val="20"/>
          <w:szCs w:val="20"/>
        </w:rPr>
      </w:pPr>
      <w:r w:rsidRPr="008F45D1">
        <w:rPr>
          <w:rFonts w:ascii="Calibri" w:eastAsia="Calibri" w:hAnsi="Calibri" w:cs="Calibri"/>
          <w:color w:val="000000" w:themeColor="text1"/>
          <w:sz w:val="20"/>
          <w:szCs w:val="20"/>
        </w:rPr>
        <w:t xml:space="preserve">For clinics enrolled during the previous NBCCEDP funding period (NOFO DP17-1701) </w:t>
      </w:r>
      <w:r>
        <w:rPr>
          <w:rFonts w:ascii="Calibri" w:eastAsia="Calibri" w:hAnsi="Calibri" w:cs="Calibri"/>
          <w:color w:val="000000" w:themeColor="text1"/>
          <w:sz w:val="20"/>
          <w:szCs w:val="20"/>
        </w:rPr>
        <w:t xml:space="preserve">for breast activities </w:t>
      </w:r>
      <w:r w:rsidRPr="008F45D1">
        <w:rPr>
          <w:rFonts w:ascii="Calibri" w:eastAsia="Calibri" w:hAnsi="Calibri" w:cs="Calibri"/>
          <w:color w:val="000000" w:themeColor="text1"/>
          <w:sz w:val="20"/>
          <w:szCs w:val="20"/>
        </w:rPr>
        <w:t>and still active,</w:t>
      </w:r>
      <w:r>
        <w:rPr>
          <w:rFonts w:ascii="Calibri" w:eastAsia="Calibri" w:hAnsi="Calibri" w:cs="Calibri"/>
          <w:color w:val="000000" w:themeColor="text1"/>
          <w:sz w:val="20"/>
          <w:szCs w:val="20"/>
        </w:rPr>
        <w:t xml:space="preserve"> continue data collection </w:t>
      </w:r>
      <w:r w:rsidR="002A0A15">
        <w:rPr>
          <w:rFonts w:ascii="Calibri" w:eastAsia="Calibri" w:hAnsi="Calibri" w:cs="Calibri"/>
          <w:color w:val="000000" w:themeColor="text1"/>
          <w:sz w:val="20"/>
          <w:szCs w:val="20"/>
        </w:rPr>
        <w:t>as usual- a new baseline record is not required</w:t>
      </w:r>
      <w:r w:rsidRPr="008F45D1">
        <w:rPr>
          <w:rFonts w:ascii="Calibri" w:eastAsia="Calibri" w:hAnsi="Calibri" w:cs="Calibri"/>
          <w:color w:val="000000" w:themeColor="text1"/>
          <w:sz w:val="20"/>
          <w:szCs w:val="20"/>
        </w:rPr>
        <w:t xml:space="preserve">. </w:t>
      </w:r>
    </w:p>
    <w:p w:rsidR="00271548" w:rsidRPr="00271548" w:rsidP="00F300B6" w14:paraId="27E9580E" w14:textId="17852E37">
      <w:pPr>
        <w:pStyle w:val="ListParagraph"/>
        <w:numPr>
          <w:ilvl w:val="0"/>
          <w:numId w:val="23"/>
        </w:numPr>
        <w:spacing w:after="200" w:line="276" w:lineRule="auto"/>
        <w:rPr>
          <w:rFonts w:ascii="Calibri" w:eastAsia="Calibri" w:hAnsi="Calibri" w:cs="Calibri"/>
          <w:color w:val="000000" w:themeColor="text1"/>
          <w:sz w:val="20"/>
          <w:szCs w:val="20"/>
        </w:rPr>
      </w:pPr>
      <w:r w:rsidRPr="00271548">
        <w:rPr>
          <w:rFonts w:ascii="Calibri" w:eastAsia="Calibri" w:hAnsi="Calibri" w:cs="Calibri"/>
          <w:color w:val="000000" w:themeColor="text1"/>
          <w:sz w:val="20"/>
          <w:szCs w:val="20"/>
        </w:rPr>
        <w:t>Clinic partnerships are the preferred action. When reporting clinic-level data, the clinic/</w:t>
      </w:r>
      <w:r w:rsidR="00B82C90">
        <w:rPr>
          <w:rFonts w:ascii="Calibri" w:eastAsia="Calibri" w:hAnsi="Calibri" w:cs="Calibri"/>
          <w:color w:val="000000" w:themeColor="text1"/>
          <w:sz w:val="20"/>
          <w:szCs w:val="20"/>
        </w:rPr>
        <w:t>recipient</w:t>
      </w:r>
      <w:r w:rsidRPr="00271548">
        <w:rPr>
          <w:rFonts w:ascii="Calibri" w:eastAsia="Calibri" w:hAnsi="Calibri" w:cs="Calibri"/>
          <w:color w:val="000000" w:themeColor="text1"/>
          <w:sz w:val="20"/>
          <w:szCs w:val="20"/>
        </w:rPr>
        <w:t xml:space="preserve"> must report clinic-specific screening rates and population counts (not health system rates and counts).</w:t>
      </w:r>
    </w:p>
    <w:p w:rsidR="00271548" w:rsidRPr="00271548" w:rsidP="00F300B6" w14:paraId="14B4A517" w14:textId="6CF70AB8">
      <w:pPr>
        <w:pStyle w:val="ListParagraph"/>
        <w:numPr>
          <w:ilvl w:val="0"/>
          <w:numId w:val="23"/>
        </w:numPr>
        <w:spacing w:after="200" w:line="276" w:lineRule="auto"/>
        <w:rPr>
          <w:rFonts w:ascii="Calibri" w:eastAsia="Calibri" w:hAnsi="Calibri" w:cs="Calibri"/>
          <w:color w:val="000000" w:themeColor="text1"/>
          <w:sz w:val="20"/>
          <w:szCs w:val="20"/>
        </w:rPr>
      </w:pPr>
      <w:r w:rsidRPr="00271548">
        <w:rPr>
          <w:rFonts w:ascii="Calibri" w:eastAsia="Calibri" w:hAnsi="Calibri" w:cs="Calibri"/>
          <w:color w:val="000000" w:themeColor="text1"/>
          <w:sz w:val="20"/>
          <w:szCs w:val="20"/>
        </w:rPr>
        <w:t xml:space="preserve">To report Health System-level data, you must have approval from CDC's Evaluation Team before enrolling the Health System.  </w:t>
      </w:r>
      <w:r w:rsidRPr="00401DEE">
        <w:rPr>
          <w:rFonts w:eastAsia="Times New Roman" w:cstheme="minorHAnsi"/>
          <w:color w:val="000000"/>
          <w:sz w:val="20"/>
          <w:szCs w:val="20"/>
        </w:rPr>
        <w:t>In addition, four criteria</w:t>
      </w:r>
      <w:r w:rsidRPr="00401DEE">
        <w:rPr>
          <w:rFonts w:eastAsia="Times New Roman" w:cstheme="minorHAnsi"/>
          <w:color w:val="000000"/>
          <w:sz w:val="20"/>
          <w:szCs w:val="20"/>
          <w:u w:val="single"/>
        </w:rPr>
        <w:t xml:space="preserve"> must</w:t>
      </w:r>
      <w:r w:rsidRPr="00401DEE">
        <w:rPr>
          <w:rFonts w:eastAsia="Times New Roman" w:cstheme="minorHAnsi"/>
          <w:color w:val="000000"/>
          <w:sz w:val="20"/>
          <w:szCs w:val="20"/>
        </w:rPr>
        <w:t xml:space="preserve"> be met:</w:t>
      </w:r>
    </w:p>
    <w:p w:rsidR="00271548" w:rsidRPr="00401DEE" w:rsidP="00F300B6" w14:paraId="712E0CCA" w14:textId="77777777">
      <w:pPr>
        <w:pStyle w:val="ListParagraph"/>
        <w:numPr>
          <w:ilvl w:val="1"/>
          <w:numId w:val="23"/>
        </w:numPr>
        <w:spacing w:after="0" w:line="240" w:lineRule="auto"/>
        <w:rPr>
          <w:rFonts w:eastAsia="Times New Roman" w:cstheme="minorHAnsi"/>
          <w:color w:val="000000"/>
          <w:sz w:val="20"/>
          <w:szCs w:val="20"/>
        </w:rPr>
      </w:pPr>
      <w:r w:rsidRPr="00401DEE">
        <w:rPr>
          <w:rFonts w:eastAsia="Times New Roman" w:cstheme="minorHAnsi"/>
          <w:color w:val="000000"/>
          <w:sz w:val="20"/>
          <w:szCs w:val="20"/>
        </w:rPr>
        <w:t>All Clinics within the health system must be participating in NBCCEDP.</w:t>
      </w:r>
    </w:p>
    <w:p w:rsidR="00271548" w:rsidRPr="00401DEE" w:rsidP="00F300B6" w14:paraId="0EAD8C62" w14:textId="77777777">
      <w:pPr>
        <w:pStyle w:val="ListParagraph"/>
        <w:numPr>
          <w:ilvl w:val="1"/>
          <w:numId w:val="23"/>
        </w:numPr>
        <w:spacing w:after="0" w:line="240" w:lineRule="auto"/>
        <w:rPr>
          <w:rFonts w:eastAsia="Times New Roman" w:cstheme="minorHAnsi"/>
          <w:color w:val="000000"/>
          <w:sz w:val="20"/>
          <w:szCs w:val="20"/>
        </w:rPr>
      </w:pPr>
      <w:r w:rsidRPr="00401DEE">
        <w:rPr>
          <w:rFonts w:eastAsia="Times New Roman" w:cstheme="minorHAnsi"/>
          <w:color w:val="000000"/>
          <w:sz w:val="20"/>
          <w:szCs w:val="20"/>
        </w:rPr>
        <w:t xml:space="preserve">The same EBIs must be implemented uniformly across ALL clinics within the health </w:t>
      </w:r>
      <w:r w:rsidRPr="00401DEE">
        <w:rPr>
          <w:rFonts w:eastAsia="Times New Roman" w:cstheme="minorHAnsi"/>
          <w:color w:val="000000"/>
          <w:sz w:val="20"/>
          <w:szCs w:val="20"/>
        </w:rPr>
        <w:t>system</w:t>
      </w:r>
    </w:p>
    <w:p w:rsidR="00271548" w:rsidRPr="00401DEE" w:rsidP="00F300B6" w14:paraId="32EF4DC4" w14:textId="77777777">
      <w:pPr>
        <w:pStyle w:val="ListParagraph"/>
        <w:numPr>
          <w:ilvl w:val="1"/>
          <w:numId w:val="23"/>
        </w:numPr>
        <w:spacing w:after="0" w:line="240" w:lineRule="auto"/>
        <w:rPr>
          <w:rFonts w:eastAsia="Times New Roman" w:cstheme="minorHAnsi"/>
          <w:color w:val="000000"/>
          <w:sz w:val="20"/>
          <w:szCs w:val="20"/>
        </w:rPr>
      </w:pPr>
      <w:r w:rsidRPr="00401DEE">
        <w:rPr>
          <w:rFonts w:eastAsia="Times New Roman" w:cstheme="minorHAnsi"/>
          <w:color w:val="000000"/>
          <w:sz w:val="20"/>
          <w:szCs w:val="20"/>
        </w:rPr>
        <w:t>The reported screening rate and population counts must be Health System-wide for ALL eligible patients at all clinics within the health system.</w:t>
      </w:r>
    </w:p>
    <w:p w:rsidR="005B7D49" w:rsidRPr="005B7D49" w:rsidP="00F300B6" w14:paraId="775FD6A4" w14:textId="77777777">
      <w:pPr>
        <w:pStyle w:val="ListParagraph"/>
        <w:numPr>
          <w:ilvl w:val="1"/>
          <w:numId w:val="23"/>
        </w:numPr>
        <w:spacing w:after="0" w:line="240" w:lineRule="auto"/>
        <w:rPr>
          <w:b/>
          <w:bCs/>
          <w:sz w:val="20"/>
          <w:szCs w:val="20"/>
        </w:rPr>
      </w:pPr>
      <w:r w:rsidRPr="00401DEE">
        <w:rPr>
          <w:rFonts w:eastAsia="Times New Roman" w:cstheme="minorHAnsi"/>
          <w:color w:val="000000"/>
          <w:sz w:val="20"/>
          <w:szCs w:val="20"/>
        </w:rPr>
        <w:t>Data for any individual clinic within the health system must not be reported separately. Thus, you will have only one record reported for the entire health system in B&amp;C-BARS.  Within the record, information at the health system level will be reported for both the Health System and the individual Clinic fields.  Contact CDC’s evaluation team for help with reporting these data.</w:t>
      </w:r>
    </w:p>
    <w:p w:rsidR="009660DB" w:rsidP="005B7D49" w14:paraId="602AF67F" w14:textId="77777777">
      <w:pPr>
        <w:spacing w:after="0" w:line="240" w:lineRule="auto"/>
        <w:rPr>
          <w:b/>
          <w:bCs/>
          <w:sz w:val="20"/>
          <w:szCs w:val="20"/>
        </w:rPr>
      </w:pPr>
    </w:p>
    <w:p w:rsidR="006D479A" w:rsidRPr="005B7D49" w:rsidP="005B7D49" w14:paraId="0983B5B4" w14:textId="70A40A45">
      <w:pPr>
        <w:spacing w:after="0" w:line="240" w:lineRule="auto"/>
        <w:rPr>
          <w:b/>
          <w:bCs/>
          <w:sz w:val="20"/>
          <w:szCs w:val="20"/>
        </w:rPr>
      </w:pPr>
      <w:r w:rsidRPr="005B7D49">
        <w:rPr>
          <w:b/>
          <w:bCs/>
          <w:sz w:val="20"/>
          <w:szCs w:val="20"/>
        </w:rPr>
        <w:t>Terms</w:t>
      </w:r>
    </w:p>
    <w:p w:rsidR="006D479A" w:rsidRPr="00C3286E" w:rsidP="00F300B6" w14:paraId="1CDE658D" w14:textId="3A8583B6">
      <w:pPr>
        <w:pStyle w:val="ListParagraph"/>
        <w:numPr>
          <w:ilvl w:val="0"/>
          <w:numId w:val="23"/>
        </w:numPr>
        <w:spacing w:after="200" w:line="276" w:lineRule="auto"/>
        <w:rPr>
          <w:rFonts w:ascii="Calibri" w:eastAsia="Calibri" w:hAnsi="Calibri" w:cs="Calibri"/>
          <w:color w:val="000000" w:themeColor="text1"/>
          <w:sz w:val="20"/>
          <w:szCs w:val="20"/>
        </w:rPr>
      </w:pPr>
      <w:r w:rsidRPr="00C3286E">
        <w:rPr>
          <w:rFonts w:ascii="Calibri" w:eastAsia="Calibri" w:hAnsi="Calibri" w:cs="Calibri"/>
          <w:color w:val="000000" w:themeColor="text1"/>
          <w:sz w:val="20"/>
          <w:szCs w:val="20"/>
        </w:rPr>
        <w:t>Recipient</w:t>
      </w:r>
      <w:r w:rsidRPr="00C3286E" w:rsidR="00727635">
        <w:rPr>
          <w:rFonts w:ascii="Calibri" w:eastAsia="Calibri" w:hAnsi="Calibri" w:cs="Calibri"/>
          <w:color w:val="000000" w:themeColor="text1"/>
          <w:sz w:val="20"/>
          <w:szCs w:val="20"/>
        </w:rPr>
        <w:t xml:space="preserve">: </w:t>
      </w:r>
      <w:r w:rsidRPr="00C3286E">
        <w:rPr>
          <w:rFonts w:ascii="Calibri" w:eastAsia="Calibri" w:hAnsi="Calibri" w:cs="Calibri"/>
          <w:color w:val="000000" w:themeColor="text1"/>
          <w:sz w:val="20"/>
          <w:szCs w:val="20"/>
        </w:rPr>
        <w:t>an award</w:t>
      </w:r>
      <w:r w:rsidRPr="00C3286E" w:rsidR="009660DB">
        <w:rPr>
          <w:rFonts w:ascii="Calibri" w:eastAsia="Calibri" w:hAnsi="Calibri" w:cs="Calibri"/>
          <w:color w:val="000000" w:themeColor="text1"/>
          <w:sz w:val="20"/>
          <w:szCs w:val="20"/>
        </w:rPr>
        <w:t xml:space="preserve"> recipient</w:t>
      </w:r>
      <w:r w:rsidRPr="00C3286E">
        <w:rPr>
          <w:rFonts w:ascii="Calibri" w:eastAsia="Calibri" w:hAnsi="Calibri" w:cs="Calibri"/>
          <w:color w:val="000000" w:themeColor="text1"/>
          <w:sz w:val="20"/>
          <w:szCs w:val="20"/>
        </w:rPr>
        <w:t xml:space="preserve"> of </w:t>
      </w:r>
      <w:r w:rsidRPr="00C3286E" w:rsidR="009660DB">
        <w:rPr>
          <w:rFonts w:ascii="Calibri" w:eastAsia="Calibri" w:hAnsi="Calibri" w:cs="Calibri"/>
          <w:color w:val="000000" w:themeColor="text1"/>
          <w:sz w:val="20"/>
          <w:szCs w:val="20"/>
        </w:rPr>
        <w:t xml:space="preserve">CDC cooperative agreement </w:t>
      </w:r>
      <w:r w:rsidRPr="00C3286E">
        <w:rPr>
          <w:rFonts w:ascii="Calibri" w:eastAsia="Calibri" w:hAnsi="Calibri" w:cs="Calibri"/>
          <w:color w:val="000000" w:themeColor="text1"/>
          <w:sz w:val="20"/>
          <w:szCs w:val="20"/>
        </w:rPr>
        <w:t>DP22-2202 (previously referred to as grantee)</w:t>
      </w:r>
      <w:r w:rsidR="00C76ABF">
        <w:rPr>
          <w:rFonts w:ascii="Calibri" w:eastAsia="Calibri" w:hAnsi="Calibri" w:cs="Calibri"/>
          <w:color w:val="000000" w:themeColor="text1"/>
          <w:sz w:val="20"/>
          <w:szCs w:val="20"/>
        </w:rPr>
        <w:t>.</w:t>
      </w:r>
    </w:p>
    <w:p w:rsidR="006D479A" w:rsidRPr="00C3286E" w:rsidP="00F300B6" w14:paraId="1AEA9DAE" w14:textId="63F23016">
      <w:pPr>
        <w:pStyle w:val="ListParagraph"/>
        <w:numPr>
          <w:ilvl w:val="0"/>
          <w:numId w:val="23"/>
        </w:numPr>
        <w:spacing w:after="200" w:line="276" w:lineRule="auto"/>
        <w:rPr>
          <w:rFonts w:ascii="Calibri" w:eastAsia="Calibri" w:hAnsi="Calibri" w:cs="Calibri"/>
          <w:color w:val="000000" w:themeColor="text1"/>
          <w:sz w:val="20"/>
          <w:szCs w:val="20"/>
        </w:rPr>
      </w:pPr>
      <w:r w:rsidRPr="00C3286E">
        <w:rPr>
          <w:rFonts w:ascii="Calibri" w:eastAsia="Calibri" w:hAnsi="Calibri" w:cs="Calibri"/>
          <w:color w:val="000000" w:themeColor="text1"/>
          <w:sz w:val="20"/>
          <w:szCs w:val="20"/>
        </w:rPr>
        <w:t>Partner</w:t>
      </w:r>
      <w:r w:rsidRPr="00C3286E" w:rsidR="00727635">
        <w:rPr>
          <w:rFonts w:ascii="Calibri" w:eastAsia="Calibri" w:hAnsi="Calibri" w:cs="Calibri"/>
          <w:color w:val="000000" w:themeColor="text1"/>
          <w:sz w:val="20"/>
          <w:szCs w:val="20"/>
        </w:rPr>
        <w:t xml:space="preserve">:  </w:t>
      </w:r>
      <w:r w:rsidRPr="00C3286E">
        <w:rPr>
          <w:rFonts w:ascii="Calibri" w:eastAsia="Calibri" w:hAnsi="Calibri" w:cs="Calibri"/>
          <w:color w:val="000000" w:themeColor="text1"/>
          <w:sz w:val="20"/>
          <w:szCs w:val="20"/>
        </w:rPr>
        <w:t>the clinic and/or health system that a recipient is working with to implement EBIs to improve breast and/or cervical cancer screening</w:t>
      </w:r>
      <w:r w:rsidRPr="00C3286E" w:rsidR="009639CF">
        <w:rPr>
          <w:rFonts w:ascii="Calibri" w:eastAsia="Calibri" w:hAnsi="Calibri" w:cs="Calibri"/>
          <w:color w:val="000000" w:themeColor="text1"/>
          <w:sz w:val="20"/>
          <w:szCs w:val="20"/>
        </w:rPr>
        <w:t>.  An individual clinic is the preferred partner, however in some cases the health system can be the partner</w:t>
      </w:r>
      <w:r w:rsidR="00C76ABF">
        <w:rPr>
          <w:rFonts w:ascii="Calibri" w:eastAsia="Calibri" w:hAnsi="Calibri" w:cs="Calibri"/>
          <w:color w:val="000000" w:themeColor="text1"/>
          <w:sz w:val="20"/>
          <w:szCs w:val="20"/>
        </w:rPr>
        <w:t>.</w:t>
      </w:r>
    </w:p>
    <w:p w:rsidR="006D479A" w:rsidRPr="00C3286E" w:rsidP="00F300B6" w14:paraId="35AFCC51" w14:textId="5D2BB274">
      <w:pPr>
        <w:pStyle w:val="ListParagraph"/>
        <w:numPr>
          <w:ilvl w:val="0"/>
          <w:numId w:val="23"/>
        </w:numPr>
        <w:spacing w:after="200" w:line="276" w:lineRule="auto"/>
        <w:rPr>
          <w:rFonts w:ascii="Calibri" w:eastAsia="Calibri" w:hAnsi="Calibri" w:cs="Calibri"/>
          <w:color w:val="000000" w:themeColor="text1"/>
          <w:sz w:val="20"/>
          <w:szCs w:val="20"/>
        </w:rPr>
      </w:pPr>
      <w:r w:rsidRPr="00C3286E">
        <w:rPr>
          <w:rFonts w:ascii="Calibri" w:eastAsia="Calibri" w:hAnsi="Calibri" w:cs="Calibri"/>
          <w:color w:val="000000" w:themeColor="text1"/>
          <w:sz w:val="20"/>
          <w:szCs w:val="20"/>
        </w:rPr>
        <w:t>Health System</w:t>
      </w:r>
      <w:r w:rsidRPr="00C3286E" w:rsidR="00727635">
        <w:rPr>
          <w:rFonts w:ascii="Calibri" w:eastAsia="Calibri" w:hAnsi="Calibri" w:cs="Calibri"/>
          <w:color w:val="000000" w:themeColor="text1"/>
          <w:sz w:val="20"/>
          <w:szCs w:val="20"/>
        </w:rPr>
        <w:t xml:space="preserve">: </w:t>
      </w:r>
      <w:r w:rsidRPr="00C3286E">
        <w:rPr>
          <w:rFonts w:ascii="Calibri" w:eastAsia="Calibri" w:hAnsi="Calibri" w:cs="Calibri"/>
          <w:color w:val="000000" w:themeColor="text1"/>
          <w:sz w:val="20"/>
          <w:szCs w:val="20"/>
        </w:rPr>
        <w:t xml:space="preserve"> a parent entity with an associated number of clinics</w:t>
      </w:r>
      <w:r w:rsidR="00C76ABF">
        <w:rPr>
          <w:rFonts w:ascii="Calibri" w:eastAsia="Calibri" w:hAnsi="Calibri" w:cs="Calibri"/>
          <w:color w:val="000000" w:themeColor="text1"/>
          <w:sz w:val="20"/>
          <w:szCs w:val="20"/>
        </w:rPr>
        <w:t>.</w:t>
      </w:r>
    </w:p>
    <w:p w:rsidR="006D479A" w:rsidRPr="00C3286E" w:rsidP="00F300B6" w14:paraId="343E0A6E" w14:textId="7069ECA5">
      <w:pPr>
        <w:pStyle w:val="ListParagraph"/>
        <w:numPr>
          <w:ilvl w:val="0"/>
          <w:numId w:val="23"/>
        </w:numPr>
        <w:spacing w:after="200" w:line="276" w:lineRule="auto"/>
        <w:rPr>
          <w:rFonts w:ascii="Calibri" w:eastAsia="Calibri" w:hAnsi="Calibri" w:cs="Calibri"/>
          <w:color w:val="000000" w:themeColor="text1"/>
          <w:sz w:val="20"/>
          <w:szCs w:val="20"/>
        </w:rPr>
      </w:pPr>
      <w:r w:rsidRPr="00C3286E">
        <w:rPr>
          <w:rFonts w:ascii="Calibri" w:eastAsia="Calibri" w:hAnsi="Calibri" w:cs="Calibri"/>
          <w:color w:val="000000" w:themeColor="text1"/>
          <w:sz w:val="20"/>
          <w:szCs w:val="20"/>
        </w:rPr>
        <w:t>Clinic</w:t>
      </w:r>
      <w:r w:rsidRPr="00C3286E" w:rsidR="00727635">
        <w:rPr>
          <w:rFonts w:ascii="Calibri" w:eastAsia="Calibri" w:hAnsi="Calibri" w:cs="Calibri"/>
          <w:color w:val="000000" w:themeColor="text1"/>
          <w:sz w:val="20"/>
          <w:szCs w:val="20"/>
        </w:rPr>
        <w:t>:</w:t>
      </w:r>
      <w:r w:rsidRPr="00C3286E">
        <w:rPr>
          <w:rFonts w:ascii="Calibri" w:eastAsia="Calibri" w:hAnsi="Calibri" w:cs="Calibri"/>
          <w:color w:val="000000" w:themeColor="text1"/>
          <w:sz w:val="20"/>
          <w:szCs w:val="20"/>
        </w:rPr>
        <w:t xml:space="preserve"> the point of patient care</w:t>
      </w:r>
      <w:r w:rsidR="00C76ABF">
        <w:rPr>
          <w:rFonts w:ascii="Calibri" w:eastAsia="Calibri" w:hAnsi="Calibri" w:cs="Calibri"/>
          <w:color w:val="000000" w:themeColor="text1"/>
          <w:sz w:val="20"/>
          <w:szCs w:val="20"/>
        </w:rPr>
        <w:t>.</w:t>
      </w:r>
    </w:p>
    <w:p w:rsidR="005B7D49" w:rsidP="00F300B6" w14:paraId="3C9E39D0" w14:textId="227300CD">
      <w:pPr>
        <w:pStyle w:val="ListParagraph"/>
        <w:numPr>
          <w:ilvl w:val="0"/>
          <w:numId w:val="23"/>
        </w:numPr>
        <w:spacing w:after="200" w:line="276" w:lineRule="auto"/>
        <w:rPr>
          <w:rFonts w:ascii="Calibri" w:eastAsia="Calibri" w:hAnsi="Calibri" w:cs="Calibri"/>
          <w:color w:val="000000" w:themeColor="text1"/>
          <w:sz w:val="20"/>
          <w:szCs w:val="20"/>
        </w:rPr>
      </w:pPr>
      <w:r w:rsidRPr="00C3286E">
        <w:rPr>
          <w:rFonts w:ascii="Calibri" w:eastAsia="Calibri" w:hAnsi="Calibri" w:cs="Calibri"/>
          <w:color w:val="000000" w:themeColor="text1"/>
          <w:sz w:val="20"/>
          <w:szCs w:val="20"/>
        </w:rPr>
        <w:t>NBCCEDP Program Year:</w:t>
      </w:r>
      <w:r>
        <w:rPr>
          <w:rFonts w:ascii="Calibri" w:eastAsia="Calibri" w:hAnsi="Calibri" w:cs="Calibri"/>
          <w:color w:val="000000" w:themeColor="text1"/>
          <w:sz w:val="20"/>
          <w:szCs w:val="20"/>
        </w:rPr>
        <w:t xml:space="preserve">  </w:t>
      </w:r>
      <w:r w:rsidR="007E06E7">
        <w:rPr>
          <w:rFonts w:ascii="Calibri" w:eastAsia="Calibri" w:hAnsi="Calibri" w:cs="Calibri"/>
          <w:color w:val="000000" w:themeColor="text1"/>
          <w:sz w:val="20"/>
          <w:szCs w:val="20"/>
        </w:rPr>
        <w:t xml:space="preserve">The 12-month period </w:t>
      </w:r>
      <w:r w:rsidR="00BE1F67">
        <w:rPr>
          <w:rFonts w:ascii="Calibri" w:eastAsia="Calibri" w:hAnsi="Calibri" w:cs="Calibri"/>
          <w:color w:val="000000" w:themeColor="text1"/>
          <w:sz w:val="20"/>
          <w:szCs w:val="20"/>
        </w:rPr>
        <w:t>from July 1- June 30.  For DP2</w:t>
      </w:r>
      <w:r w:rsidR="0007068B">
        <w:rPr>
          <w:rFonts w:ascii="Calibri" w:eastAsia="Calibri" w:hAnsi="Calibri" w:cs="Calibri"/>
          <w:color w:val="000000" w:themeColor="text1"/>
          <w:sz w:val="20"/>
          <w:szCs w:val="20"/>
        </w:rPr>
        <w:t>2</w:t>
      </w:r>
      <w:r w:rsidR="00BE1F67">
        <w:rPr>
          <w:rFonts w:ascii="Calibri" w:eastAsia="Calibri" w:hAnsi="Calibri" w:cs="Calibri"/>
          <w:color w:val="000000" w:themeColor="text1"/>
          <w:sz w:val="20"/>
          <w:szCs w:val="20"/>
        </w:rPr>
        <w:t>-2022 these are:</w:t>
      </w:r>
    </w:p>
    <w:tbl>
      <w:tblPr>
        <w:tblStyle w:val="ListTable3Accent1"/>
        <w:tblW w:w="3482" w:type="dxa"/>
        <w:tblInd w:w="1190" w:type="dxa"/>
        <w:tblLook w:val="04A0"/>
      </w:tblPr>
      <w:tblGrid>
        <w:gridCol w:w="633"/>
        <w:gridCol w:w="1345"/>
        <w:gridCol w:w="1504"/>
      </w:tblGrid>
      <w:tr w14:paraId="77756F6C" w14:textId="77777777" w:rsidTr="004F781A">
        <w:tblPrEx>
          <w:tblW w:w="3482" w:type="dxa"/>
          <w:tblInd w:w="1190" w:type="dxa"/>
          <w:tblLook w:val="04A0"/>
        </w:tblPrEx>
        <w:trPr>
          <w:trHeight w:val="260"/>
        </w:trPr>
        <w:tc>
          <w:tcPr>
            <w:tcW w:w="633" w:type="dxa"/>
          </w:tcPr>
          <w:p w:rsidR="00BE1F67" w:rsidRPr="009644E3" w:rsidP="005F005D" w14:paraId="04AA3BCC" w14:textId="679B336F">
            <w:pPr>
              <w:jc w:val="center"/>
              <w:rPr>
                <w:caps/>
                <w:sz w:val="20"/>
                <w:szCs w:val="20"/>
              </w:rPr>
            </w:pPr>
          </w:p>
        </w:tc>
        <w:tc>
          <w:tcPr>
            <w:tcW w:w="1345" w:type="dxa"/>
          </w:tcPr>
          <w:p w:rsidR="00BE1F67" w:rsidRPr="009644E3" w:rsidP="005F005D" w14:paraId="11C4AFF1" w14:textId="77777777">
            <w:pPr>
              <w:jc w:val="center"/>
              <w:rPr>
                <w:caps/>
                <w:sz w:val="20"/>
                <w:szCs w:val="20"/>
              </w:rPr>
            </w:pPr>
            <w:r w:rsidRPr="009644E3">
              <w:rPr>
                <w:caps/>
                <w:sz w:val="20"/>
                <w:szCs w:val="20"/>
              </w:rPr>
              <w:t>Start Date</w:t>
            </w:r>
          </w:p>
        </w:tc>
        <w:tc>
          <w:tcPr>
            <w:tcW w:w="1504" w:type="dxa"/>
          </w:tcPr>
          <w:p w:rsidR="00BE1F67" w:rsidRPr="009644E3" w:rsidP="005F005D" w14:paraId="419E782F" w14:textId="77777777">
            <w:pPr>
              <w:jc w:val="center"/>
              <w:rPr>
                <w:caps/>
                <w:sz w:val="20"/>
                <w:szCs w:val="20"/>
              </w:rPr>
            </w:pPr>
            <w:r w:rsidRPr="009644E3">
              <w:rPr>
                <w:caps/>
                <w:sz w:val="20"/>
                <w:szCs w:val="20"/>
              </w:rPr>
              <w:t>end date</w:t>
            </w:r>
          </w:p>
        </w:tc>
      </w:tr>
      <w:tr w14:paraId="2239B4F9" w14:textId="77777777" w:rsidTr="004F781A">
        <w:tblPrEx>
          <w:tblW w:w="3482" w:type="dxa"/>
          <w:tblInd w:w="1190" w:type="dxa"/>
          <w:tblLook w:val="04A0"/>
        </w:tblPrEx>
        <w:trPr>
          <w:trHeight w:val="245"/>
        </w:trPr>
        <w:tc>
          <w:tcPr>
            <w:tcW w:w="633" w:type="dxa"/>
          </w:tcPr>
          <w:p w:rsidR="00BE1F67" w:rsidRPr="00E81DC7" w:rsidP="005F005D" w14:paraId="6F4085F5" w14:textId="77777777">
            <w:pPr>
              <w:jc w:val="center"/>
              <w:rPr>
                <w:caps/>
                <w:color w:val="CC0099"/>
                <w:sz w:val="20"/>
                <w:szCs w:val="20"/>
              </w:rPr>
            </w:pPr>
            <w:r w:rsidRPr="00E81DC7">
              <w:rPr>
                <w:caps/>
                <w:color w:val="CC0099"/>
                <w:sz w:val="20"/>
                <w:szCs w:val="20"/>
              </w:rPr>
              <w:t>PY 1</w:t>
            </w:r>
          </w:p>
        </w:tc>
        <w:tc>
          <w:tcPr>
            <w:tcW w:w="1345" w:type="dxa"/>
          </w:tcPr>
          <w:p w:rsidR="00BE1F67" w:rsidRPr="00E81DC7" w:rsidP="005F005D" w14:paraId="195FEE6F" w14:textId="77777777">
            <w:pPr>
              <w:jc w:val="center"/>
              <w:rPr>
                <w:caps/>
                <w:color w:val="CC0099"/>
                <w:sz w:val="20"/>
                <w:szCs w:val="20"/>
              </w:rPr>
            </w:pPr>
            <w:r w:rsidRPr="00E81DC7">
              <w:rPr>
                <w:caps/>
                <w:color w:val="CC0099"/>
                <w:sz w:val="20"/>
                <w:szCs w:val="20"/>
              </w:rPr>
              <w:t>July 1, 2022</w:t>
            </w:r>
          </w:p>
        </w:tc>
        <w:tc>
          <w:tcPr>
            <w:tcW w:w="1504" w:type="dxa"/>
          </w:tcPr>
          <w:p w:rsidR="00BE1F67" w:rsidRPr="00E81DC7" w:rsidP="005F005D" w14:paraId="104AD77E" w14:textId="77777777">
            <w:pPr>
              <w:jc w:val="center"/>
              <w:rPr>
                <w:caps/>
                <w:color w:val="CC0099"/>
                <w:sz w:val="20"/>
                <w:szCs w:val="20"/>
              </w:rPr>
            </w:pPr>
            <w:r w:rsidRPr="00E81DC7">
              <w:rPr>
                <w:caps/>
                <w:color w:val="CC0099"/>
                <w:sz w:val="20"/>
                <w:szCs w:val="20"/>
              </w:rPr>
              <w:t>June 30, 2023</w:t>
            </w:r>
          </w:p>
        </w:tc>
      </w:tr>
      <w:tr w14:paraId="10EBF333" w14:textId="77777777" w:rsidTr="004F781A">
        <w:tblPrEx>
          <w:tblW w:w="3482" w:type="dxa"/>
          <w:tblInd w:w="1190" w:type="dxa"/>
          <w:tblLook w:val="04A0"/>
        </w:tblPrEx>
        <w:trPr>
          <w:trHeight w:val="260"/>
        </w:trPr>
        <w:tc>
          <w:tcPr>
            <w:tcW w:w="633" w:type="dxa"/>
          </w:tcPr>
          <w:p w:rsidR="00BE1F67" w:rsidRPr="00E81DC7" w:rsidP="005F005D" w14:paraId="1AE070C7" w14:textId="77777777">
            <w:pPr>
              <w:jc w:val="center"/>
              <w:rPr>
                <w:caps/>
                <w:color w:val="CC0099"/>
                <w:sz w:val="20"/>
                <w:szCs w:val="20"/>
              </w:rPr>
            </w:pPr>
            <w:r w:rsidRPr="00E81DC7">
              <w:rPr>
                <w:caps/>
                <w:color w:val="CC0099"/>
                <w:sz w:val="20"/>
                <w:szCs w:val="20"/>
              </w:rPr>
              <w:t>PY 2</w:t>
            </w:r>
          </w:p>
        </w:tc>
        <w:tc>
          <w:tcPr>
            <w:tcW w:w="1345" w:type="dxa"/>
          </w:tcPr>
          <w:p w:rsidR="00BE1F67" w:rsidRPr="00E81DC7" w:rsidP="005F005D" w14:paraId="2F533E3D" w14:textId="77777777">
            <w:pPr>
              <w:jc w:val="center"/>
              <w:rPr>
                <w:caps/>
                <w:color w:val="CC0099"/>
                <w:sz w:val="20"/>
                <w:szCs w:val="20"/>
              </w:rPr>
            </w:pPr>
            <w:r w:rsidRPr="00E81DC7">
              <w:rPr>
                <w:caps/>
                <w:color w:val="CC0099"/>
                <w:sz w:val="20"/>
                <w:szCs w:val="20"/>
              </w:rPr>
              <w:t>July 1, 2023</w:t>
            </w:r>
          </w:p>
        </w:tc>
        <w:tc>
          <w:tcPr>
            <w:tcW w:w="1504" w:type="dxa"/>
          </w:tcPr>
          <w:p w:rsidR="00BE1F67" w:rsidRPr="00E81DC7" w:rsidP="005F005D" w14:paraId="278769A0" w14:textId="77777777">
            <w:pPr>
              <w:jc w:val="center"/>
              <w:rPr>
                <w:caps/>
                <w:color w:val="CC0099"/>
                <w:sz w:val="20"/>
                <w:szCs w:val="20"/>
              </w:rPr>
            </w:pPr>
            <w:r w:rsidRPr="00E81DC7">
              <w:rPr>
                <w:caps/>
                <w:color w:val="CC0099"/>
                <w:sz w:val="20"/>
                <w:szCs w:val="20"/>
              </w:rPr>
              <w:t>June 30, 2024</w:t>
            </w:r>
          </w:p>
        </w:tc>
      </w:tr>
      <w:tr w14:paraId="262529F0" w14:textId="77777777" w:rsidTr="004F781A">
        <w:tblPrEx>
          <w:tblW w:w="3482" w:type="dxa"/>
          <w:tblInd w:w="1190" w:type="dxa"/>
          <w:tblLook w:val="04A0"/>
        </w:tblPrEx>
        <w:trPr>
          <w:trHeight w:val="260"/>
        </w:trPr>
        <w:tc>
          <w:tcPr>
            <w:tcW w:w="633" w:type="dxa"/>
          </w:tcPr>
          <w:p w:rsidR="00BE1F67" w:rsidRPr="00E81DC7" w:rsidP="005F005D" w14:paraId="46DD975C" w14:textId="77777777">
            <w:pPr>
              <w:jc w:val="center"/>
              <w:rPr>
                <w:caps/>
                <w:color w:val="CC0099"/>
                <w:sz w:val="20"/>
                <w:szCs w:val="20"/>
              </w:rPr>
            </w:pPr>
            <w:r w:rsidRPr="00E81DC7">
              <w:rPr>
                <w:caps/>
                <w:color w:val="CC0099"/>
                <w:sz w:val="20"/>
                <w:szCs w:val="20"/>
              </w:rPr>
              <w:t>PY 3</w:t>
            </w:r>
          </w:p>
        </w:tc>
        <w:tc>
          <w:tcPr>
            <w:tcW w:w="1345" w:type="dxa"/>
          </w:tcPr>
          <w:p w:rsidR="00BE1F67" w:rsidRPr="00E81DC7" w:rsidP="005F005D" w14:paraId="3E04883A" w14:textId="77777777">
            <w:pPr>
              <w:jc w:val="center"/>
              <w:rPr>
                <w:caps/>
                <w:color w:val="CC0099"/>
                <w:sz w:val="20"/>
                <w:szCs w:val="20"/>
              </w:rPr>
            </w:pPr>
            <w:r w:rsidRPr="00E81DC7">
              <w:rPr>
                <w:caps/>
                <w:color w:val="CC0099"/>
                <w:sz w:val="20"/>
                <w:szCs w:val="20"/>
              </w:rPr>
              <w:t>July 1, 2024</w:t>
            </w:r>
          </w:p>
        </w:tc>
        <w:tc>
          <w:tcPr>
            <w:tcW w:w="1504" w:type="dxa"/>
          </w:tcPr>
          <w:p w:rsidR="00BE1F67" w:rsidRPr="00E81DC7" w:rsidP="005F005D" w14:paraId="4EEAF0D0" w14:textId="77777777">
            <w:pPr>
              <w:jc w:val="center"/>
              <w:rPr>
                <w:caps/>
                <w:color w:val="CC0099"/>
                <w:sz w:val="20"/>
                <w:szCs w:val="20"/>
              </w:rPr>
            </w:pPr>
            <w:r w:rsidRPr="00E81DC7">
              <w:rPr>
                <w:caps/>
                <w:color w:val="CC0099"/>
                <w:sz w:val="20"/>
                <w:szCs w:val="20"/>
              </w:rPr>
              <w:t>June 30, 2025</w:t>
            </w:r>
          </w:p>
        </w:tc>
      </w:tr>
      <w:tr w14:paraId="4F70A155" w14:textId="77777777" w:rsidTr="004F781A">
        <w:tblPrEx>
          <w:tblW w:w="3482" w:type="dxa"/>
          <w:tblInd w:w="1190" w:type="dxa"/>
          <w:tblLook w:val="04A0"/>
        </w:tblPrEx>
        <w:trPr>
          <w:trHeight w:val="260"/>
        </w:trPr>
        <w:tc>
          <w:tcPr>
            <w:tcW w:w="633" w:type="dxa"/>
          </w:tcPr>
          <w:p w:rsidR="00BE1F67" w:rsidRPr="00E81DC7" w:rsidP="005F005D" w14:paraId="7AC6B5E0" w14:textId="77777777">
            <w:pPr>
              <w:jc w:val="center"/>
              <w:rPr>
                <w:caps/>
                <w:color w:val="CC0099"/>
                <w:sz w:val="20"/>
                <w:szCs w:val="20"/>
              </w:rPr>
            </w:pPr>
            <w:r w:rsidRPr="00E81DC7">
              <w:rPr>
                <w:caps/>
                <w:color w:val="CC0099"/>
                <w:sz w:val="20"/>
                <w:szCs w:val="20"/>
              </w:rPr>
              <w:t>PY 4</w:t>
            </w:r>
          </w:p>
        </w:tc>
        <w:tc>
          <w:tcPr>
            <w:tcW w:w="1345" w:type="dxa"/>
          </w:tcPr>
          <w:p w:rsidR="00BE1F67" w:rsidRPr="00E81DC7" w:rsidP="005F005D" w14:paraId="343C3C79" w14:textId="77777777">
            <w:pPr>
              <w:jc w:val="center"/>
              <w:rPr>
                <w:caps/>
                <w:color w:val="CC0099"/>
                <w:sz w:val="20"/>
                <w:szCs w:val="20"/>
              </w:rPr>
            </w:pPr>
            <w:r w:rsidRPr="00E81DC7">
              <w:rPr>
                <w:caps/>
                <w:color w:val="CC0099"/>
                <w:sz w:val="20"/>
                <w:szCs w:val="20"/>
              </w:rPr>
              <w:t>July 1, 2025</w:t>
            </w:r>
          </w:p>
        </w:tc>
        <w:tc>
          <w:tcPr>
            <w:tcW w:w="1504" w:type="dxa"/>
          </w:tcPr>
          <w:p w:rsidR="00BE1F67" w:rsidRPr="00E81DC7" w:rsidP="005F005D" w14:paraId="05E8CF98" w14:textId="77777777">
            <w:pPr>
              <w:jc w:val="center"/>
              <w:rPr>
                <w:caps/>
                <w:color w:val="CC0099"/>
                <w:sz w:val="20"/>
                <w:szCs w:val="20"/>
              </w:rPr>
            </w:pPr>
            <w:r w:rsidRPr="00E81DC7">
              <w:rPr>
                <w:caps/>
                <w:color w:val="CC0099"/>
                <w:sz w:val="20"/>
                <w:szCs w:val="20"/>
              </w:rPr>
              <w:t>June 30, 2026</w:t>
            </w:r>
          </w:p>
        </w:tc>
      </w:tr>
      <w:tr w14:paraId="4AC9EB22" w14:textId="77777777" w:rsidTr="004F781A">
        <w:tblPrEx>
          <w:tblW w:w="3482" w:type="dxa"/>
          <w:tblInd w:w="1190" w:type="dxa"/>
          <w:tblLook w:val="04A0"/>
        </w:tblPrEx>
        <w:trPr>
          <w:trHeight w:val="245"/>
        </w:trPr>
        <w:tc>
          <w:tcPr>
            <w:tcW w:w="633" w:type="dxa"/>
          </w:tcPr>
          <w:p w:rsidR="00BE1F67" w:rsidRPr="00E81DC7" w:rsidP="005F005D" w14:paraId="2EEA0CAD" w14:textId="77777777">
            <w:pPr>
              <w:jc w:val="center"/>
              <w:rPr>
                <w:caps/>
                <w:color w:val="CC0099"/>
                <w:sz w:val="20"/>
                <w:szCs w:val="20"/>
              </w:rPr>
            </w:pPr>
            <w:r w:rsidRPr="00E81DC7">
              <w:rPr>
                <w:caps/>
                <w:color w:val="CC0099"/>
                <w:sz w:val="20"/>
                <w:szCs w:val="20"/>
              </w:rPr>
              <w:t>PY 5</w:t>
            </w:r>
          </w:p>
        </w:tc>
        <w:tc>
          <w:tcPr>
            <w:tcW w:w="1345" w:type="dxa"/>
          </w:tcPr>
          <w:p w:rsidR="00BE1F67" w:rsidRPr="00E81DC7" w:rsidP="005F005D" w14:paraId="63F517AC" w14:textId="77777777">
            <w:pPr>
              <w:jc w:val="center"/>
              <w:rPr>
                <w:caps/>
                <w:color w:val="CC0099"/>
                <w:sz w:val="20"/>
                <w:szCs w:val="20"/>
              </w:rPr>
            </w:pPr>
            <w:r w:rsidRPr="00E81DC7">
              <w:rPr>
                <w:caps/>
                <w:color w:val="CC0099"/>
                <w:sz w:val="20"/>
                <w:szCs w:val="20"/>
              </w:rPr>
              <w:t>July 1, 2026</w:t>
            </w:r>
          </w:p>
        </w:tc>
        <w:tc>
          <w:tcPr>
            <w:tcW w:w="1504" w:type="dxa"/>
          </w:tcPr>
          <w:p w:rsidR="00BE1F67" w:rsidRPr="00E81DC7" w:rsidP="005F005D" w14:paraId="4C99FE9F" w14:textId="77777777">
            <w:pPr>
              <w:jc w:val="center"/>
              <w:rPr>
                <w:caps/>
                <w:color w:val="CC0099"/>
                <w:sz w:val="20"/>
                <w:szCs w:val="20"/>
              </w:rPr>
            </w:pPr>
            <w:r w:rsidRPr="00E81DC7">
              <w:rPr>
                <w:caps/>
                <w:color w:val="CC0099"/>
                <w:sz w:val="20"/>
                <w:szCs w:val="20"/>
              </w:rPr>
              <w:t>June 30, 2027</w:t>
            </w:r>
          </w:p>
        </w:tc>
      </w:tr>
    </w:tbl>
    <w:p w:rsidR="00BE1F67" w:rsidP="00BE1F67" w14:paraId="762BAD74" w14:textId="4076A8FB">
      <w:pPr>
        <w:pStyle w:val="ListParagraph"/>
        <w:spacing w:after="200" w:line="276" w:lineRule="auto"/>
        <w:ind w:left="1440"/>
        <w:rPr>
          <w:rFonts w:ascii="Calibri" w:eastAsia="Calibri" w:hAnsi="Calibri" w:cs="Calibri"/>
          <w:color w:val="000000" w:themeColor="text1"/>
          <w:sz w:val="20"/>
          <w:szCs w:val="20"/>
        </w:rPr>
      </w:pPr>
    </w:p>
    <w:p w:rsidR="00BE1F67" w:rsidP="00F300B6" w14:paraId="233D8206" w14:textId="2B721D57">
      <w:pPr>
        <w:pStyle w:val="ListParagraph"/>
        <w:numPr>
          <w:ilvl w:val="0"/>
          <w:numId w:val="48"/>
        </w:numPr>
        <w:spacing w:after="200" w:line="276" w:lineRule="auto"/>
        <w:rPr>
          <w:rFonts w:ascii="Calibri" w:eastAsia="Calibri" w:hAnsi="Calibri" w:cs="Calibri"/>
          <w:color w:val="000000" w:themeColor="text1"/>
          <w:sz w:val="20"/>
          <w:szCs w:val="20"/>
        </w:rPr>
      </w:pPr>
      <w:r w:rsidRPr="00C76ABF">
        <w:rPr>
          <w:rFonts w:ascii="Calibri" w:eastAsia="Calibri" w:hAnsi="Calibri" w:cs="Calibri"/>
          <w:color w:val="000000" w:themeColor="text1"/>
          <w:sz w:val="20"/>
          <w:szCs w:val="20"/>
        </w:rPr>
        <w:t>Screening Rate Measurement Period:</w:t>
      </w:r>
      <w:r>
        <w:rPr>
          <w:rFonts w:ascii="Calibri" w:eastAsia="Calibri" w:hAnsi="Calibri" w:cs="Calibri"/>
          <w:color w:val="000000" w:themeColor="text1"/>
          <w:sz w:val="20"/>
          <w:szCs w:val="20"/>
        </w:rPr>
        <w:t xml:space="preserve">  The 12-month period used to </w:t>
      </w:r>
      <w:r w:rsidR="00D80421">
        <w:rPr>
          <w:rFonts w:ascii="Calibri" w:eastAsia="Calibri" w:hAnsi="Calibri" w:cs="Calibri"/>
          <w:color w:val="000000" w:themeColor="text1"/>
          <w:sz w:val="20"/>
          <w:szCs w:val="20"/>
        </w:rPr>
        <w:t>calculate the baseline and annual clinic screening rates.  This</w:t>
      </w:r>
      <w:r w:rsidR="00C47481">
        <w:rPr>
          <w:rFonts w:ascii="Calibri" w:eastAsia="Calibri" w:hAnsi="Calibri" w:cs="Calibri"/>
          <w:color w:val="000000" w:themeColor="text1"/>
          <w:sz w:val="20"/>
          <w:szCs w:val="20"/>
        </w:rPr>
        <w:t xml:space="preserve"> same</w:t>
      </w:r>
      <w:r w:rsidR="00D80421">
        <w:rPr>
          <w:rFonts w:ascii="Calibri" w:eastAsia="Calibri" w:hAnsi="Calibri" w:cs="Calibri"/>
          <w:color w:val="000000" w:themeColor="text1"/>
          <w:sz w:val="20"/>
          <w:szCs w:val="20"/>
        </w:rPr>
        <w:t xml:space="preserve"> </w:t>
      </w:r>
      <w:r w:rsidR="00C47481">
        <w:rPr>
          <w:rFonts w:ascii="Calibri" w:eastAsia="Calibri" w:hAnsi="Calibri" w:cs="Calibri"/>
          <w:color w:val="000000" w:themeColor="text1"/>
          <w:sz w:val="20"/>
          <w:szCs w:val="20"/>
        </w:rPr>
        <w:t xml:space="preserve">12-month period selected at baseline </w:t>
      </w:r>
      <w:r w:rsidR="00BD30BF">
        <w:rPr>
          <w:rFonts w:ascii="Calibri" w:eastAsia="Calibri" w:hAnsi="Calibri" w:cs="Calibri"/>
          <w:color w:val="000000" w:themeColor="text1"/>
          <w:sz w:val="20"/>
          <w:szCs w:val="20"/>
        </w:rPr>
        <w:t xml:space="preserve">must be used for all subsequent annual screening </w:t>
      </w:r>
      <w:r w:rsidR="00BD30BF">
        <w:rPr>
          <w:rFonts w:ascii="Calibri" w:eastAsia="Calibri" w:hAnsi="Calibri" w:cs="Calibri"/>
          <w:color w:val="000000" w:themeColor="text1"/>
          <w:sz w:val="20"/>
          <w:szCs w:val="20"/>
        </w:rPr>
        <w:t>rates</w:t>
      </w:r>
      <w:r w:rsidR="00C47481">
        <w:rPr>
          <w:rFonts w:ascii="Calibri" w:eastAsia="Calibri" w:hAnsi="Calibri" w:cs="Calibri"/>
          <w:color w:val="000000" w:themeColor="text1"/>
          <w:sz w:val="20"/>
          <w:szCs w:val="20"/>
        </w:rPr>
        <w:t xml:space="preserve"> </w:t>
      </w:r>
    </w:p>
    <w:p w:rsidR="0082365C" w14:paraId="2CBB3F3B" w14:textId="77777777">
      <w:pPr>
        <w:rPr>
          <w:color w:val="000000" w:themeColor="text1"/>
          <w:sz w:val="20"/>
          <w:szCs w:val="20"/>
        </w:rPr>
      </w:pPr>
      <w:r>
        <w:rPr>
          <w:color w:val="000000" w:themeColor="text1"/>
          <w:sz w:val="20"/>
          <w:szCs w:val="20"/>
        </w:rPr>
        <w:br w:type="page"/>
      </w:r>
    </w:p>
    <w:p w:rsidR="00A80506" w:rsidRPr="0082365C" w:rsidP="00A80506" w14:paraId="615BDE13" w14:textId="5381B9BE">
      <w:pPr>
        <w:rPr>
          <w:b/>
          <w:bCs/>
          <w:color w:val="000000" w:themeColor="text1"/>
          <w:sz w:val="20"/>
          <w:szCs w:val="20"/>
        </w:rPr>
      </w:pPr>
      <w:r>
        <w:rPr>
          <w:b/>
          <w:bCs/>
          <w:color w:val="000000" w:themeColor="text1"/>
          <w:sz w:val="20"/>
          <w:szCs w:val="20"/>
        </w:rPr>
        <w:t xml:space="preserve">August 2024 </w:t>
      </w:r>
      <w:r w:rsidRPr="0082365C">
        <w:rPr>
          <w:b/>
          <w:bCs/>
          <w:color w:val="000000" w:themeColor="text1"/>
          <w:sz w:val="20"/>
          <w:szCs w:val="20"/>
        </w:rPr>
        <w:t>Release Notes</w:t>
      </w:r>
    </w:p>
    <w:p w:rsidR="00A80506" w:rsidP="00A80506" w14:paraId="1C6374D8" w14:textId="77777777">
      <w:pPr>
        <w:pStyle w:val="ListParagraph"/>
        <w:numPr>
          <w:ilvl w:val="0"/>
          <w:numId w:val="23"/>
        </w:numPr>
        <w:spacing w:after="200" w:line="276" w:lineRule="auto"/>
        <w:rPr>
          <w:rFonts w:eastAsia="Times New Roman" w:cs="Arial"/>
          <w:color w:val="000000" w:themeColor="text1"/>
          <w:sz w:val="20"/>
          <w:szCs w:val="20"/>
        </w:rPr>
      </w:pPr>
      <w:r>
        <w:rPr>
          <w:rFonts w:eastAsia="Times New Roman" w:cs="Arial"/>
          <w:color w:val="000000" w:themeColor="text1"/>
          <w:sz w:val="20"/>
          <w:szCs w:val="20"/>
        </w:rPr>
        <w:t>Removed COVID questions.  Beginning with DP20-2002 PY2, COVID-19 questions will no longer be collected.</w:t>
      </w:r>
    </w:p>
    <w:p w:rsidR="00A80506" w:rsidP="00A80506" w14:paraId="2E863233" w14:textId="77777777">
      <w:pPr>
        <w:pStyle w:val="ListParagraph"/>
        <w:numPr>
          <w:ilvl w:val="0"/>
          <w:numId w:val="23"/>
        </w:numPr>
        <w:spacing w:after="200" w:line="276" w:lineRule="auto"/>
        <w:rPr>
          <w:rFonts w:eastAsia="Times New Roman" w:cs="Arial"/>
          <w:color w:val="000000" w:themeColor="text1"/>
          <w:sz w:val="20"/>
          <w:szCs w:val="20"/>
        </w:rPr>
      </w:pPr>
      <w:r>
        <w:rPr>
          <w:rFonts w:eastAsia="Times New Roman" w:cs="Arial"/>
          <w:color w:val="000000" w:themeColor="text1"/>
          <w:sz w:val="20"/>
          <w:szCs w:val="20"/>
        </w:rPr>
        <w:t xml:space="preserve">Removed HEDIS and NQF options.  Beginning with </w:t>
      </w:r>
      <w:r w:rsidRPr="00DC5834">
        <w:rPr>
          <w:rFonts w:eastAsia="Times New Roman" w:cs="Arial"/>
          <w:color w:val="000000" w:themeColor="text1"/>
          <w:sz w:val="20"/>
          <w:szCs w:val="20"/>
        </w:rPr>
        <w:t xml:space="preserve">screening rate measurement periods </w:t>
      </w:r>
      <w:r>
        <w:rPr>
          <w:rFonts w:eastAsia="Times New Roman" w:cs="Arial"/>
          <w:color w:val="000000" w:themeColor="text1"/>
          <w:sz w:val="20"/>
          <w:szCs w:val="20"/>
        </w:rPr>
        <w:t>for PY2</w:t>
      </w:r>
      <w:r w:rsidRPr="00DC5834">
        <w:rPr>
          <w:rFonts w:eastAsia="Times New Roman" w:cs="Arial"/>
          <w:color w:val="000000" w:themeColor="text1"/>
          <w:sz w:val="20"/>
          <w:szCs w:val="20"/>
        </w:rPr>
        <w:t xml:space="preserve"> and going forward</w:t>
      </w:r>
      <w:r>
        <w:rPr>
          <w:rFonts w:eastAsia="Times New Roman" w:cs="Arial"/>
          <w:color w:val="000000" w:themeColor="text1"/>
          <w:sz w:val="20"/>
          <w:szCs w:val="20"/>
        </w:rPr>
        <w:t xml:space="preserve">, the HEDIS and NQF options for screening rate measure used will be disabled.  GPRA and UDS measures will remain.  UDS measures align with the CMS </w:t>
      </w:r>
      <w:r>
        <w:rPr>
          <w:rFonts w:eastAsia="Times New Roman" w:cs="Arial"/>
          <w:color w:val="000000" w:themeColor="text1"/>
          <w:sz w:val="20"/>
          <w:szCs w:val="20"/>
        </w:rPr>
        <w:t>eCQM</w:t>
      </w:r>
      <w:r>
        <w:rPr>
          <w:rFonts w:eastAsia="Times New Roman" w:cs="Arial"/>
          <w:color w:val="000000" w:themeColor="text1"/>
          <w:sz w:val="20"/>
          <w:szCs w:val="20"/>
        </w:rPr>
        <w:t xml:space="preserve"> </w:t>
      </w:r>
      <w:r>
        <w:rPr>
          <w:rFonts w:eastAsia="Times New Roman" w:cs="Arial"/>
          <w:color w:val="000000" w:themeColor="text1"/>
          <w:sz w:val="20"/>
          <w:szCs w:val="20"/>
        </w:rPr>
        <w:t>measures</w:t>
      </w:r>
      <w:r>
        <w:rPr>
          <w:rFonts w:eastAsia="Times New Roman" w:cs="Arial"/>
          <w:color w:val="000000" w:themeColor="text1"/>
          <w:sz w:val="20"/>
          <w:szCs w:val="20"/>
        </w:rPr>
        <w:t xml:space="preserve"> </w:t>
      </w:r>
    </w:p>
    <w:p w:rsidR="007A5DF2" w:rsidRPr="00E95E55" w:rsidP="00E95E55" w14:paraId="254AC423" w14:textId="77777777">
      <w:pPr>
        <w:spacing w:after="200" w:line="276" w:lineRule="auto"/>
        <w:rPr>
          <w:rFonts w:ascii="Calibri" w:eastAsia="Calibri" w:hAnsi="Calibri" w:cs="Calibri"/>
          <w:color w:val="000000" w:themeColor="text1"/>
          <w:sz w:val="20"/>
          <w:szCs w:val="20"/>
        </w:rPr>
      </w:pPr>
    </w:p>
    <w:p w:rsidR="00FF1C38" w14:paraId="10147481" w14:textId="69DB620A">
      <w:pPr>
        <w:rPr>
          <w:color w:val="000000" w:themeColor="text1"/>
          <w:sz w:val="20"/>
          <w:szCs w:val="20"/>
        </w:rPr>
      </w:pPr>
      <w:r>
        <w:rPr>
          <w:color w:val="000000" w:themeColor="text1"/>
          <w:sz w:val="20"/>
          <w:szCs w:val="20"/>
        </w:rPr>
        <w:br w:type="page"/>
      </w:r>
    </w:p>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4423A919" w14:textId="77777777" w:rsidTr="001F4DDB">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vAlign w:val="center"/>
            <w:hideMark/>
          </w:tcPr>
          <w:p w:rsidR="007C2F26" w:rsidRPr="00661E1F" w:rsidP="006D68AC" w14:paraId="7DC9DCAC" w14:textId="7BF03793">
            <w:pPr>
              <w:spacing w:after="0" w:line="240" w:lineRule="auto"/>
              <w:rPr>
                <w:rFonts w:ascii="Calibri" w:eastAsia="Times New Roman" w:hAnsi="Calibri" w:cs="Calibri"/>
                <w:b/>
                <w:bCs/>
                <w:color w:val="FFFFFF"/>
                <w:sz w:val="18"/>
                <w:szCs w:val="18"/>
              </w:rPr>
            </w:pPr>
            <w:r>
              <w:br w:type="page"/>
            </w:r>
            <w:r w:rsidRPr="00DC1D08" w:rsidR="00DC1D08">
              <w:rPr>
                <w:rFonts w:ascii="Calibri" w:eastAsia="Times New Roman" w:hAnsi="Calibri" w:cs="Calibri"/>
                <w:b/>
                <w:bCs/>
                <w:color w:val="FFFFFF"/>
                <w:sz w:val="18"/>
                <w:szCs w:val="18"/>
              </w:rPr>
              <w:t>Part I.</w:t>
            </w:r>
            <w:r w:rsidR="00DC1D08">
              <w:t xml:space="preserve"> </w:t>
            </w:r>
            <w:r w:rsidRPr="006D68AC" w:rsidR="006D68AC">
              <w:rPr>
                <w:rFonts w:ascii="Calibri" w:eastAsia="Times New Roman" w:hAnsi="Calibri" w:cs="Calibri"/>
                <w:b/>
                <w:bCs/>
                <w:color w:val="FFFFFF"/>
                <w:sz w:val="18"/>
                <w:szCs w:val="18"/>
              </w:rPr>
              <w:t>Partner and Record Identifiers</w:t>
            </w:r>
          </w:p>
        </w:tc>
      </w:tr>
      <w:tr w14:paraId="4EE5B6ED" w14:textId="77777777" w:rsidTr="001F4DDB">
        <w:tblPrEx>
          <w:tblW w:w="14400" w:type="dxa"/>
          <w:tblLook w:val="04A0"/>
        </w:tblPrEx>
        <w:trPr>
          <w:trHeight w:val="297"/>
        </w:trPr>
        <w:tc>
          <w:tcPr>
            <w:tcW w:w="14400" w:type="dxa"/>
            <w:shd w:val="clear" w:color="000000" w:fill="D9E1F2"/>
            <w:vAlign w:val="center"/>
            <w:hideMark/>
          </w:tcPr>
          <w:p w:rsidR="007C2F26" w:rsidRPr="00661E1F" w:rsidP="006D68AC" w14:paraId="271AEC3D" w14:textId="2515FED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Identifying</w:t>
            </w:r>
            <w:r w:rsidR="006D68AC">
              <w:rPr>
                <w:rFonts w:ascii="Calibri" w:eastAsia="Times New Roman" w:hAnsi="Calibri" w:cs="Calibri"/>
                <w:color w:val="000000"/>
                <w:sz w:val="18"/>
                <w:szCs w:val="18"/>
              </w:rPr>
              <w:t xml:space="preserve"> information for </w:t>
            </w:r>
            <w:r w:rsidRPr="00715D90">
              <w:rPr>
                <w:rFonts w:ascii="Calibri" w:eastAsia="Times New Roman" w:hAnsi="Calibri" w:cs="Calibri"/>
                <w:color w:val="000000"/>
                <w:sz w:val="18"/>
                <w:szCs w:val="18"/>
              </w:rPr>
              <w:t xml:space="preserve">the </w:t>
            </w:r>
            <w:r w:rsidR="006D68AC">
              <w:rPr>
                <w:rFonts w:ascii="Calibri" w:eastAsia="Times New Roman" w:hAnsi="Calibri" w:cs="Calibri"/>
                <w:color w:val="000000"/>
                <w:sz w:val="18"/>
                <w:szCs w:val="18"/>
              </w:rPr>
              <w:t xml:space="preserve">partner clinic and health system. </w:t>
            </w:r>
          </w:p>
        </w:tc>
      </w:tr>
    </w:tbl>
    <w:p w:rsidR="001C2D6F" w:rsidRPr="001C2D6F" w:rsidP="006D68AC" w14:paraId="333835C3" w14:textId="4DE2BF70">
      <w:pPr>
        <w:spacing w:after="0" w:line="60" w:lineRule="exact"/>
        <w:rPr>
          <w:sz w:val="20"/>
          <w:szCs w:val="20"/>
        </w:rPr>
      </w:pPr>
      <w:r w:rsidRPr="001C2D6F">
        <w:rPr>
          <w:sz w:val="20"/>
          <w:szCs w:val="20"/>
        </w:rPr>
        <w:tab/>
      </w:r>
      <w:r w:rsidRPr="001C2D6F">
        <w:rPr>
          <w:sz w:val="20"/>
          <w:szCs w:val="20"/>
        </w:rPr>
        <w:tab/>
      </w:r>
      <w:r w:rsidRPr="001C2D6F">
        <w:rPr>
          <w:sz w:val="20"/>
          <w:szCs w:val="20"/>
        </w:rPr>
        <w:tab/>
      </w:r>
      <w:r w:rsidRPr="001C2D6F">
        <w:rPr>
          <w:sz w:val="20"/>
          <w:szCs w:val="20"/>
        </w:rPr>
        <w:tab/>
      </w: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646"/>
        <w:gridCol w:w="913"/>
        <w:gridCol w:w="2011"/>
        <w:gridCol w:w="6679"/>
        <w:gridCol w:w="810"/>
        <w:gridCol w:w="2610"/>
      </w:tblGrid>
      <w:tr w14:paraId="74DABDEB" w14:textId="77777777" w:rsidTr="00CD68D9">
        <w:tblPrEx>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540"/>
          <w:tblHeader/>
        </w:trPr>
        <w:tc>
          <w:tcPr>
            <w:tcW w:w="731" w:type="dxa"/>
            <w:shd w:val="clear" w:color="000000" w:fill="E2EFDA"/>
            <w:vAlign w:val="center"/>
            <w:hideMark/>
          </w:tcPr>
          <w:p w:rsidR="00A559D0" w:rsidRPr="007D2CE1" w:rsidP="00CD68D9" w14:paraId="46FBC06E" w14:textId="77777777">
            <w:pPr>
              <w:spacing w:after="0" w:line="240" w:lineRule="auto"/>
              <w:jc w:val="center"/>
              <w:rPr>
                <w:rFonts w:eastAsia="Times New Roman" w:cstheme="minorHAnsi"/>
                <w:b/>
                <w:bCs/>
                <w:color w:val="000000"/>
                <w:sz w:val="18"/>
                <w:szCs w:val="18"/>
              </w:rPr>
            </w:pPr>
            <w:bookmarkStart w:id="1" w:name="_Hlk37852862"/>
            <w:r w:rsidRPr="007D2CE1">
              <w:rPr>
                <w:rFonts w:eastAsia="Times New Roman" w:cstheme="minorHAnsi"/>
                <w:b/>
                <w:bCs/>
                <w:color w:val="000000"/>
                <w:sz w:val="18"/>
                <w:szCs w:val="18"/>
              </w:rPr>
              <w:t>Item #</w:t>
            </w:r>
          </w:p>
        </w:tc>
        <w:tc>
          <w:tcPr>
            <w:tcW w:w="646" w:type="dxa"/>
            <w:shd w:val="clear" w:color="000000" w:fill="E2EFDA"/>
            <w:vAlign w:val="center"/>
            <w:hideMark/>
          </w:tcPr>
          <w:p w:rsidR="00A559D0" w:rsidRPr="007D2CE1" w:rsidP="00CD68D9" w14:paraId="43121FD7"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Type</w:t>
            </w:r>
          </w:p>
        </w:tc>
        <w:tc>
          <w:tcPr>
            <w:tcW w:w="913" w:type="dxa"/>
            <w:shd w:val="clear" w:color="000000" w:fill="E2EFDA"/>
            <w:vAlign w:val="center"/>
            <w:hideMark/>
          </w:tcPr>
          <w:p w:rsidR="00A559D0" w:rsidRPr="007D2CE1" w:rsidP="00CD68D9" w14:paraId="295C59D1"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Collected</w:t>
            </w:r>
          </w:p>
        </w:tc>
        <w:tc>
          <w:tcPr>
            <w:tcW w:w="2011" w:type="dxa"/>
            <w:shd w:val="clear" w:color="000000" w:fill="E2EFDA"/>
            <w:vAlign w:val="center"/>
            <w:hideMark/>
          </w:tcPr>
          <w:p w:rsidR="00A559D0" w:rsidRPr="007D2CE1" w:rsidP="006D68AC" w14:paraId="56EE712E" w14:textId="0B9DC2AB">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NBCCEDP</w:t>
            </w:r>
            <w:r w:rsidRPr="007D2CE1">
              <w:rPr>
                <w:rFonts w:eastAsia="Times New Roman" w:cstheme="minorHAnsi"/>
                <w:b/>
                <w:bCs/>
                <w:color w:val="000000"/>
                <w:sz w:val="18"/>
                <w:szCs w:val="18"/>
              </w:rPr>
              <w:t xml:space="preserve"> Data Item </w:t>
            </w:r>
          </w:p>
        </w:tc>
        <w:tc>
          <w:tcPr>
            <w:tcW w:w="6679" w:type="dxa"/>
            <w:shd w:val="clear" w:color="000000" w:fill="E2EFDA"/>
            <w:vAlign w:val="center"/>
            <w:hideMark/>
          </w:tcPr>
          <w:p w:rsidR="00A559D0" w:rsidRPr="007D2CE1" w:rsidP="006D68AC" w14:paraId="1478CBC7" w14:textId="2185495A">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Indication/ Definition</w:t>
            </w:r>
          </w:p>
        </w:tc>
        <w:tc>
          <w:tcPr>
            <w:tcW w:w="810" w:type="dxa"/>
            <w:shd w:val="clear" w:color="000000" w:fill="E2EFDA"/>
            <w:vAlign w:val="center"/>
            <w:hideMark/>
          </w:tcPr>
          <w:p w:rsidR="00A559D0" w:rsidRPr="007D2CE1" w:rsidP="006D68AC" w14:paraId="00F9B542"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Field Type</w:t>
            </w:r>
          </w:p>
        </w:tc>
        <w:tc>
          <w:tcPr>
            <w:tcW w:w="2610" w:type="dxa"/>
            <w:shd w:val="clear" w:color="000000" w:fill="E2EFDA"/>
            <w:vAlign w:val="center"/>
            <w:hideMark/>
          </w:tcPr>
          <w:p w:rsidR="00A559D0" w:rsidRPr="007D2CE1" w:rsidP="006D68AC" w14:paraId="06AB4DF7"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Response Options</w:t>
            </w:r>
          </w:p>
        </w:tc>
      </w:tr>
      <w:bookmarkEnd w:id="1"/>
      <w:tr w14:paraId="74EBC7B1" w14:textId="77777777" w:rsidTr="00C35AD7">
        <w:tblPrEx>
          <w:tblW w:w="14400" w:type="dxa"/>
          <w:tblInd w:w="-5" w:type="dxa"/>
          <w:tblLook w:val="04A0"/>
        </w:tblPrEx>
        <w:trPr>
          <w:cantSplit/>
          <w:trHeight w:val="409"/>
        </w:trPr>
        <w:tc>
          <w:tcPr>
            <w:tcW w:w="731" w:type="dxa"/>
            <w:shd w:val="clear" w:color="auto" w:fill="auto"/>
            <w:noWrap/>
            <w:vAlign w:val="center"/>
            <w:hideMark/>
          </w:tcPr>
          <w:p w:rsidR="00A559D0" w:rsidRPr="007D2CE1" w:rsidP="00C35AD7" w14:paraId="23B0472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P1</w:t>
            </w:r>
          </w:p>
        </w:tc>
        <w:tc>
          <w:tcPr>
            <w:tcW w:w="646" w:type="dxa"/>
            <w:shd w:val="clear" w:color="auto" w:fill="auto"/>
            <w:vAlign w:val="center"/>
            <w:hideMark/>
          </w:tcPr>
          <w:p w:rsidR="00A559D0" w:rsidRPr="007D2CE1" w:rsidP="00C35AD7" w14:paraId="3CA72E96"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A559D0" w:rsidRPr="007D2CE1" w:rsidP="00C35AD7" w14:paraId="74B314E5"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11" w:type="dxa"/>
            <w:shd w:val="clear" w:color="auto" w:fill="auto"/>
            <w:vAlign w:val="center"/>
            <w:hideMark/>
          </w:tcPr>
          <w:p w:rsidR="00A559D0" w:rsidRPr="007D2CE1" w:rsidP="003469DC" w14:paraId="15357E52" w14:textId="6A90823A">
            <w:pPr>
              <w:spacing w:after="0" w:line="240" w:lineRule="auto"/>
              <w:rPr>
                <w:rFonts w:eastAsia="Times New Roman" w:cstheme="minorHAnsi"/>
                <w:color w:val="000000"/>
                <w:sz w:val="18"/>
                <w:szCs w:val="18"/>
              </w:rPr>
            </w:pPr>
            <w:r>
              <w:rPr>
                <w:rFonts w:eastAsia="Times New Roman" w:cstheme="minorHAnsi"/>
                <w:color w:val="000000"/>
                <w:sz w:val="18"/>
                <w:szCs w:val="18"/>
              </w:rPr>
              <w:t>Recipient</w:t>
            </w:r>
            <w:r w:rsidRPr="007D2CE1">
              <w:rPr>
                <w:rFonts w:eastAsia="Times New Roman" w:cstheme="minorHAnsi"/>
                <w:color w:val="000000"/>
                <w:sz w:val="18"/>
                <w:szCs w:val="18"/>
              </w:rPr>
              <w:t xml:space="preserve"> </w:t>
            </w:r>
            <w:r w:rsidRPr="007D2CE1">
              <w:rPr>
                <w:rFonts w:eastAsia="Times New Roman" w:cstheme="minorHAnsi"/>
                <w:color w:val="000000"/>
                <w:sz w:val="18"/>
                <w:szCs w:val="18"/>
              </w:rPr>
              <w:t>code</w:t>
            </w:r>
          </w:p>
        </w:tc>
        <w:tc>
          <w:tcPr>
            <w:tcW w:w="6679" w:type="dxa"/>
            <w:shd w:val="clear" w:color="auto" w:fill="auto"/>
            <w:vAlign w:val="center"/>
            <w:hideMark/>
          </w:tcPr>
          <w:p w:rsidR="00A559D0" w:rsidP="00E762D5" w14:paraId="15A847DA" w14:textId="00F36B31">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r w:rsidR="00E762D5">
              <w:rPr>
                <w:rFonts w:eastAsia="Times New Roman" w:cstheme="minorHAnsi"/>
                <w:color w:val="000000"/>
                <w:sz w:val="18"/>
                <w:szCs w:val="18"/>
              </w:rPr>
              <w:t>:</w:t>
            </w:r>
          </w:p>
          <w:p w:rsidR="00A559D0" w:rsidP="00E762D5" w14:paraId="78E6829F" w14:textId="2DE73972">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Two-character </w:t>
            </w:r>
            <w:r w:rsidR="000917AA">
              <w:rPr>
                <w:rFonts w:eastAsia="Times New Roman" w:cstheme="minorHAnsi"/>
                <w:color w:val="000000"/>
                <w:sz w:val="18"/>
                <w:szCs w:val="18"/>
              </w:rPr>
              <w:t xml:space="preserve">Recipient </w:t>
            </w:r>
            <w:r w:rsidRPr="007D2CE1">
              <w:rPr>
                <w:rFonts w:eastAsia="Times New Roman" w:cstheme="minorHAnsi"/>
                <w:color w:val="000000"/>
                <w:sz w:val="18"/>
                <w:szCs w:val="18"/>
              </w:rPr>
              <w:t>Code (assigned by CDC</w:t>
            </w:r>
            <w:r w:rsidR="00015957">
              <w:rPr>
                <w:rFonts w:eastAsia="Times New Roman" w:cstheme="minorHAnsi"/>
                <w:color w:val="000000"/>
                <w:sz w:val="18"/>
                <w:szCs w:val="18"/>
              </w:rPr>
              <w:t>/IMS</w:t>
            </w:r>
            <w:r w:rsidRPr="007D2CE1">
              <w:rPr>
                <w:rFonts w:eastAsia="Times New Roman" w:cstheme="minorHAnsi"/>
                <w:color w:val="000000"/>
                <w:sz w:val="18"/>
                <w:szCs w:val="18"/>
              </w:rPr>
              <w:t>)</w:t>
            </w:r>
          </w:p>
          <w:p w:rsidR="00A559D0" w:rsidP="00E762D5" w14:paraId="040C1A3F" w14:textId="2D4F150A">
            <w:pPr>
              <w:spacing w:after="0" w:line="240" w:lineRule="auto"/>
              <w:rPr>
                <w:rFonts w:eastAsia="Times New Roman" w:cstheme="minorHAnsi"/>
                <w:color w:val="000000"/>
                <w:sz w:val="18"/>
                <w:szCs w:val="18"/>
              </w:rPr>
            </w:pPr>
          </w:p>
          <w:p w:rsidR="00C15A8A" w:rsidP="00E762D5" w14:paraId="4A990369"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Annual Record</w:t>
            </w:r>
            <w:r w:rsidR="00146BCF">
              <w:rPr>
                <w:rFonts w:eastAsia="Times New Roman" w:cstheme="minorHAnsi"/>
                <w:color w:val="000000"/>
                <w:sz w:val="18"/>
                <w:szCs w:val="18"/>
              </w:rPr>
              <w:t xml:space="preserve">: </w:t>
            </w:r>
          </w:p>
          <w:p w:rsidR="00A559D0" w:rsidP="003A71C0" w14:paraId="4DE6DC46" w14:textId="55E7C3DE">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A559D0" w:rsidRPr="007D2CE1" w:rsidP="003A71C0" w14:paraId="403BBD45" w14:textId="5FA10A63">
            <w:pPr>
              <w:spacing w:after="0" w:line="240" w:lineRule="auto"/>
              <w:rPr>
                <w:rFonts w:eastAsia="Times New Roman" w:cstheme="minorHAnsi"/>
                <w:color w:val="000000"/>
                <w:sz w:val="18"/>
                <w:szCs w:val="18"/>
              </w:rPr>
            </w:pPr>
          </w:p>
        </w:tc>
        <w:tc>
          <w:tcPr>
            <w:tcW w:w="810" w:type="dxa"/>
            <w:shd w:val="clear" w:color="auto" w:fill="auto"/>
            <w:vAlign w:val="center"/>
            <w:hideMark/>
          </w:tcPr>
          <w:p w:rsidR="00A559D0" w:rsidRPr="007D2CE1" w:rsidP="003469DC" w14:paraId="71A4FA0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A559D0" w:rsidRPr="007D2CE1" w:rsidP="003469DC" w14:paraId="61181BB5" w14:textId="0633E439">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TBD- </w:t>
            </w:r>
            <w:r w:rsidRPr="007D2CE1" w:rsidR="0064594A">
              <w:rPr>
                <w:rFonts w:eastAsia="Times New Roman" w:cstheme="minorHAnsi"/>
                <w:color w:val="000000"/>
                <w:sz w:val="18"/>
                <w:szCs w:val="18"/>
              </w:rPr>
              <w:t>2-</w:t>
            </w:r>
            <w:r w:rsidR="00D0389B">
              <w:rPr>
                <w:rFonts w:eastAsia="Times New Roman" w:cstheme="minorHAnsi"/>
                <w:color w:val="000000"/>
                <w:sz w:val="18"/>
                <w:szCs w:val="18"/>
              </w:rPr>
              <w:t xml:space="preserve">character </w:t>
            </w:r>
            <w:r w:rsidRPr="007D2CE1">
              <w:rPr>
                <w:rFonts w:eastAsia="Times New Roman" w:cstheme="minorHAnsi"/>
                <w:color w:val="000000"/>
                <w:sz w:val="18"/>
                <w:szCs w:val="18"/>
              </w:rPr>
              <w:t>code</w:t>
            </w:r>
            <w:r w:rsidR="00D0389B">
              <w:rPr>
                <w:rFonts w:eastAsia="Times New Roman" w:cstheme="minorHAnsi"/>
                <w:color w:val="000000"/>
                <w:sz w:val="18"/>
                <w:szCs w:val="18"/>
              </w:rPr>
              <w:t xml:space="preserve"> </w:t>
            </w:r>
          </w:p>
        </w:tc>
      </w:tr>
      <w:tr w14:paraId="02237673" w14:textId="77777777" w:rsidTr="00C35AD7">
        <w:tblPrEx>
          <w:tblW w:w="14400" w:type="dxa"/>
          <w:tblInd w:w="-5" w:type="dxa"/>
          <w:tblLook w:val="04A0"/>
        </w:tblPrEx>
        <w:trPr>
          <w:cantSplit/>
          <w:trHeight w:val="720"/>
        </w:trPr>
        <w:tc>
          <w:tcPr>
            <w:tcW w:w="731" w:type="dxa"/>
            <w:shd w:val="clear" w:color="auto" w:fill="auto"/>
            <w:noWrap/>
            <w:vAlign w:val="center"/>
            <w:hideMark/>
          </w:tcPr>
          <w:p w:rsidR="00A559D0" w:rsidRPr="007D2CE1" w:rsidP="00C35AD7" w14:paraId="3D5278B4" w14:textId="53C7EC32">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P</w:t>
            </w:r>
            <w:r w:rsidR="005F4C38">
              <w:rPr>
                <w:rFonts w:eastAsia="Times New Roman" w:cstheme="minorHAnsi"/>
                <w:color w:val="000000"/>
                <w:sz w:val="18"/>
                <w:szCs w:val="18"/>
              </w:rPr>
              <w:t>2</w:t>
            </w:r>
          </w:p>
        </w:tc>
        <w:tc>
          <w:tcPr>
            <w:tcW w:w="646" w:type="dxa"/>
            <w:shd w:val="clear" w:color="auto" w:fill="auto"/>
            <w:vAlign w:val="center"/>
            <w:hideMark/>
          </w:tcPr>
          <w:p w:rsidR="00A559D0" w:rsidRPr="007D2CE1" w:rsidP="00C35AD7" w14:paraId="1FED627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A559D0" w:rsidRPr="007D2CE1" w:rsidP="00C35AD7" w14:paraId="70E7373C" w14:textId="09E18C3C">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w:t>
            </w:r>
          </w:p>
        </w:tc>
        <w:tc>
          <w:tcPr>
            <w:tcW w:w="2011" w:type="dxa"/>
            <w:shd w:val="clear" w:color="auto" w:fill="auto"/>
            <w:vAlign w:val="center"/>
            <w:hideMark/>
          </w:tcPr>
          <w:p w:rsidR="00A559D0" w:rsidRPr="006C017F" w:rsidP="003469DC" w14:paraId="713EE7FD" w14:textId="26559330">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NBCCEDP</w:t>
            </w:r>
            <w:r w:rsidRPr="006C017F">
              <w:rPr>
                <w:rFonts w:eastAsia="Times New Roman" w:cstheme="minorHAnsi"/>
                <w:color w:val="000000"/>
                <w:sz w:val="18"/>
                <w:szCs w:val="18"/>
              </w:rPr>
              <w:t xml:space="preserve"> </w:t>
            </w:r>
            <w:r w:rsidR="007309CF">
              <w:rPr>
                <w:rFonts w:eastAsia="Times New Roman" w:cstheme="minorHAnsi"/>
                <w:color w:val="000000"/>
                <w:sz w:val="18"/>
                <w:szCs w:val="18"/>
              </w:rPr>
              <w:t>p</w:t>
            </w:r>
            <w:r w:rsidRPr="006C017F">
              <w:rPr>
                <w:rFonts w:eastAsia="Times New Roman" w:cstheme="minorHAnsi"/>
                <w:color w:val="000000"/>
                <w:sz w:val="18"/>
                <w:szCs w:val="18"/>
              </w:rPr>
              <w:t xml:space="preserve">artner </w:t>
            </w:r>
            <w:r w:rsidR="007309CF">
              <w:rPr>
                <w:rFonts w:eastAsia="Times New Roman" w:cstheme="minorHAnsi"/>
                <w:color w:val="000000"/>
                <w:sz w:val="18"/>
                <w:szCs w:val="18"/>
              </w:rPr>
              <w:t>e</w:t>
            </w:r>
            <w:r w:rsidRPr="006C017F" w:rsidR="009B3CD5">
              <w:rPr>
                <w:rFonts w:eastAsia="Times New Roman" w:cstheme="minorHAnsi"/>
                <w:color w:val="000000"/>
                <w:sz w:val="18"/>
                <w:szCs w:val="18"/>
              </w:rPr>
              <w:t>ntit</w:t>
            </w:r>
            <w:r w:rsidRPr="006C017F" w:rsidR="006B32FF">
              <w:rPr>
                <w:rFonts w:eastAsia="Times New Roman" w:cstheme="minorHAnsi"/>
                <w:color w:val="000000"/>
                <w:sz w:val="18"/>
                <w:szCs w:val="18"/>
              </w:rPr>
              <w:t>y</w:t>
            </w:r>
            <w:r w:rsidRPr="006C017F">
              <w:rPr>
                <w:rFonts w:eastAsia="Times New Roman" w:cstheme="minorHAnsi"/>
                <w:color w:val="000000"/>
                <w:sz w:val="18"/>
                <w:szCs w:val="18"/>
              </w:rPr>
              <w:t xml:space="preserve"> </w:t>
            </w:r>
          </w:p>
        </w:tc>
        <w:tc>
          <w:tcPr>
            <w:tcW w:w="6679" w:type="dxa"/>
            <w:shd w:val="clear" w:color="auto" w:fill="auto"/>
            <w:vAlign w:val="center"/>
            <w:hideMark/>
          </w:tcPr>
          <w:p w:rsidR="00E762D5" w:rsidRPr="006C017F" w:rsidP="00E762D5" w14:paraId="176E2123"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Baseline Record:</w:t>
            </w:r>
          </w:p>
          <w:p w:rsidR="00A559D0" w:rsidRPr="006C017F" w:rsidP="00E762D5" w14:paraId="4F56059A" w14:textId="6389F006">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 xml:space="preserve">Indicates the organizational level of the partner entity working with the </w:t>
            </w:r>
            <w:r w:rsidR="000917AA">
              <w:rPr>
                <w:rFonts w:eastAsia="Times New Roman" w:cstheme="minorHAnsi"/>
                <w:color w:val="000000"/>
                <w:sz w:val="18"/>
                <w:szCs w:val="18"/>
              </w:rPr>
              <w:t>recipient</w:t>
            </w:r>
            <w:r w:rsidRPr="006C017F">
              <w:rPr>
                <w:rFonts w:eastAsia="Times New Roman" w:cstheme="minorHAnsi"/>
                <w:color w:val="000000"/>
                <w:sz w:val="18"/>
                <w:szCs w:val="18"/>
              </w:rPr>
              <w:t xml:space="preserve"> to implement </w:t>
            </w:r>
            <w:r w:rsidRPr="006C017F" w:rsidR="00D0389B">
              <w:rPr>
                <w:rFonts w:eastAsia="Times New Roman" w:cstheme="minorHAnsi"/>
                <w:color w:val="000000"/>
                <w:sz w:val="18"/>
                <w:szCs w:val="18"/>
              </w:rPr>
              <w:t>breast cancer screening</w:t>
            </w:r>
            <w:r w:rsidRPr="006C017F">
              <w:rPr>
                <w:rFonts w:eastAsia="Times New Roman" w:cstheme="minorHAnsi"/>
                <w:color w:val="000000"/>
                <w:sz w:val="18"/>
                <w:szCs w:val="18"/>
              </w:rPr>
              <w:t xml:space="preserve"> EBIs and </w:t>
            </w:r>
            <w:r w:rsidRPr="006C017F" w:rsidR="00D0389B">
              <w:rPr>
                <w:rFonts w:eastAsia="Times New Roman" w:cstheme="minorHAnsi"/>
                <w:color w:val="000000"/>
                <w:sz w:val="18"/>
                <w:szCs w:val="18"/>
              </w:rPr>
              <w:t xml:space="preserve">the </w:t>
            </w:r>
            <w:r w:rsidRPr="006C017F">
              <w:rPr>
                <w:rFonts w:eastAsia="Times New Roman" w:cstheme="minorHAnsi"/>
                <w:color w:val="000000"/>
                <w:sz w:val="18"/>
                <w:szCs w:val="18"/>
              </w:rPr>
              <w:t>associated population used for calculating screening rates.</w:t>
            </w:r>
          </w:p>
          <w:p w:rsidR="00A559D0" w:rsidRPr="006C017F" w:rsidP="003469DC" w14:paraId="528D031B" w14:textId="77777777">
            <w:pPr>
              <w:spacing w:after="0" w:line="240" w:lineRule="auto"/>
              <w:rPr>
                <w:rFonts w:eastAsia="Times New Roman" w:cstheme="minorHAnsi"/>
                <w:color w:val="000000"/>
                <w:sz w:val="18"/>
                <w:szCs w:val="18"/>
              </w:rPr>
            </w:pPr>
          </w:p>
          <w:p w:rsidR="00A559D0" w:rsidRPr="006C017F" w:rsidP="003469DC" w14:paraId="2E70CC92" w14:textId="2A0B7EE4">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Clinic partnerships are the preferred action. When reporting clinic-level data, the clinic/</w:t>
            </w:r>
            <w:r w:rsidR="000917AA">
              <w:rPr>
                <w:rFonts w:eastAsia="Times New Roman" w:cstheme="minorHAnsi"/>
                <w:color w:val="000000"/>
                <w:sz w:val="18"/>
                <w:szCs w:val="18"/>
              </w:rPr>
              <w:t>recipient</w:t>
            </w:r>
            <w:r w:rsidRPr="006C017F">
              <w:rPr>
                <w:rFonts w:eastAsia="Times New Roman" w:cstheme="minorHAnsi"/>
                <w:color w:val="000000"/>
                <w:sz w:val="18"/>
                <w:szCs w:val="18"/>
              </w:rPr>
              <w:t xml:space="preserve"> must report clinic-specific screening rates and population counts (not health system rates and counts).</w:t>
            </w:r>
          </w:p>
          <w:p w:rsidR="00A559D0" w:rsidRPr="006C017F" w:rsidP="00B17375" w14:paraId="2999D8A4" w14:textId="77777777">
            <w:pPr>
              <w:spacing w:after="0" w:line="240" w:lineRule="auto"/>
              <w:rPr>
                <w:rFonts w:eastAsia="Times New Roman" w:cstheme="minorHAnsi"/>
                <w:color w:val="000000"/>
                <w:sz w:val="18"/>
                <w:szCs w:val="18"/>
              </w:rPr>
            </w:pPr>
          </w:p>
          <w:p w:rsidR="00A559D0" w:rsidRPr="006C017F" w:rsidP="00B17375" w14:paraId="3864B78F" w14:textId="3CA4B10A">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 xml:space="preserve">To report Health System-level data, </w:t>
            </w:r>
            <w:r w:rsidRPr="006C017F">
              <w:rPr>
                <w:rFonts w:eastAsia="Times New Roman" w:cstheme="minorHAnsi"/>
                <w:color w:val="000000"/>
                <w:sz w:val="18"/>
                <w:szCs w:val="18"/>
                <w:u w:val="single"/>
              </w:rPr>
              <w:t xml:space="preserve">you must have </w:t>
            </w:r>
            <w:r w:rsidRPr="006C017F" w:rsidR="001A49B4">
              <w:rPr>
                <w:rFonts w:eastAsia="Times New Roman" w:cstheme="minorHAnsi"/>
                <w:color w:val="000000"/>
                <w:sz w:val="18"/>
                <w:szCs w:val="18"/>
                <w:u w:val="single"/>
              </w:rPr>
              <w:t>approval from</w:t>
            </w:r>
            <w:r w:rsidRPr="006C017F">
              <w:rPr>
                <w:rFonts w:eastAsia="Times New Roman" w:cstheme="minorHAnsi"/>
                <w:color w:val="000000"/>
                <w:sz w:val="18"/>
                <w:szCs w:val="18"/>
                <w:u w:val="single"/>
              </w:rPr>
              <w:t xml:space="preserve"> CDC's Evaluation Team before enrolling the Health System</w:t>
            </w:r>
            <w:r w:rsidRPr="006C017F">
              <w:rPr>
                <w:rFonts w:eastAsia="Times New Roman" w:cstheme="minorHAnsi"/>
                <w:color w:val="000000"/>
                <w:sz w:val="18"/>
                <w:szCs w:val="18"/>
              </w:rPr>
              <w:t xml:space="preserve">.  </w:t>
            </w:r>
          </w:p>
          <w:p w:rsidR="00A559D0" w:rsidRPr="006C017F" w:rsidP="00B17375" w14:paraId="0AE2BD79" w14:textId="77777777">
            <w:pPr>
              <w:spacing w:after="0" w:line="240" w:lineRule="auto"/>
              <w:rPr>
                <w:rFonts w:eastAsia="Times New Roman" w:cstheme="minorHAnsi"/>
                <w:color w:val="000000"/>
                <w:sz w:val="18"/>
                <w:szCs w:val="18"/>
              </w:rPr>
            </w:pPr>
          </w:p>
          <w:p w:rsidR="00A559D0" w:rsidRPr="006C017F" w:rsidP="00B17375" w14:paraId="378B7A3D"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In addition, four criteria</w:t>
            </w:r>
            <w:r w:rsidRPr="006C017F">
              <w:rPr>
                <w:rFonts w:eastAsia="Times New Roman" w:cstheme="minorHAnsi"/>
                <w:color w:val="000000"/>
                <w:sz w:val="18"/>
                <w:szCs w:val="18"/>
                <w:u w:val="single"/>
              </w:rPr>
              <w:t xml:space="preserve"> must</w:t>
            </w:r>
            <w:r w:rsidRPr="006C017F">
              <w:rPr>
                <w:rFonts w:eastAsia="Times New Roman" w:cstheme="minorHAnsi"/>
                <w:color w:val="000000"/>
                <w:sz w:val="18"/>
                <w:szCs w:val="18"/>
              </w:rPr>
              <w:t xml:space="preserve"> be met:</w:t>
            </w:r>
          </w:p>
          <w:p w:rsidR="00A559D0" w:rsidRPr="006C017F" w:rsidP="00B17375" w14:paraId="7CDD413C" w14:textId="3B0C3DFF">
            <w:pPr>
              <w:pStyle w:val="ListParagraph"/>
              <w:numPr>
                <w:ilvl w:val="0"/>
                <w:numId w:val="2"/>
              </w:numPr>
              <w:spacing w:after="0" w:line="240" w:lineRule="auto"/>
              <w:ind w:left="455" w:hanging="270"/>
              <w:rPr>
                <w:rFonts w:eastAsia="Times New Roman" w:cstheme="minorHAnsi"/>
                <w:color w:val="000000"/>
                <w:sz w:val="18"/>
                <w:szCs w:val="18"/>
              </w:rPr>
            </w:pPr>
            <w:r w:rsidRPr="006C017F">
              <w:rPr>
                <w:rFonts w:eastAsia="Times New Roman" w:cstheme="minorHAnsi"/>
                <w:color w:val="000000"/>
                <w:sz w:val="18"/>
                <w:szCs w:val="18"/>
              </w:rPr>
              <w:t xml:space="preserve">All Clinics within the health system must be participating in </w:t>
            </w:r>
            <w:r w:rsidRPr="006C017F" w:rsidR="00D0389B">
              <w:rPr>
                <w:rFonts w:eastAsia="Times New Roman" w:cstheme="minorHAnsi"/>
                <w:color w:val="000000"/>
                <w:sz w:val="18"/>
                <w:szCs w:val="18"/>
              </w:rPr>
              <w:t>NBCCEDP.</w:t>
            </w:r>
          </w:p>
          <w:p w:rsidR="00A559D0" w:rsidRPr="006C017F" w:rsidP="00B17375" w14:paraId="4F1C9B26" w14:textId="77777777">
            <w:pPr>
              <w:pStyle w:val="ListParagraph"/>
              <w:numPr>
                <w:ilvl w:val="0"/>
                <w:numId w:val="2"/>
              </w:numPr>
              <w:spacing w:after="0" w:line="240" w:lineRule="auto"/>
              <w:ind w:left="455" w:hanging="270"/>
              <w:rPr>
                <w:rFonts w:eastAsia="Times New Roman" w:cstheme="minorHAnsi"/>
                <w:color w:val="000000"/>
                <w:sz w:val="18"/>
                <w:szCs w:val="18"/>
              </w:rPr>
            </w:pPr>
            <w:r w:rsidRPr="006C017F">
              <w:rPr>
                <w:rFonts w:eastAsia="Times New Roman" w:cstheme="minorHAnsi"/>
                <w:color w:val="000000"/>
                <w:sz w:val="18"/>
                <w:szCs w:val="18"/>
              </w:rPr>
              <w:t xml:space="preserve">The same EBIs must be implemented uniformly across ALL clinics within the health </w:t>
            </w:r>
            <w:r w:rsidRPr="006C017F">
              <w:rPr>
                <w:rFonts w:eastAsia="Times New Roman" w:cstheme="minorHAnsi"/>
                <w:color w:val="000000"/>
                <w:sz w:val="18"/>
                <w:szCs w:val="18"/>
              </w:rPr>
              <w:t>system</w:t>
            </w:r>
          </w:p>
          <w:p w:rsidR="00A559D0" w:rsidRPr="006C017F" w:rsidP="00B17375" w14:paraId="7F71E35F" w14:textId="77777777">
            <w:pPr>
              <w:pStyle w:val="ListParagraph"/>
              <w:numPr>
                <w:ilvl w:val="0"/>
                <w:numId w:val="2"/>
              </w:numPr>
              <w:spacing w:after="0" w:line="240" w:lineRule="auto"/>
              <w:ind w:left="455" w:hanging="270"/>
              <w:rPr>
                <w:rFonts w:eastAsia="Times New Roman" w:cstheme="minorHAnsi"/>
                <w:color w:val="000000"/>
                <w:sz w:val="18"/>
                <w:szCs w:val="18"/>
              </w:rPr>
            </w:pPr>
            <w:r w:rsidRPr="006C017F">
              <w:rPr>
                <w:rFonts w:eastAsia="Times New Roman" w:cstheme="minorHAnsi"/>
                <w:color w:val="000000"/>
                <w:sz w:val="18"/>
                <w:szCs w:val="18"/>
              </w:rPr>
              <w:t>The reported screening rate and population counts must be Health System-wide for ALL eligible patients at all clinics within the health system.</w:t>
            </w:r>
          </w:p>
          <w:p w:rsidR="00A559D0" w:rsidRPr="006C017F" w:rsidP="00B17375" w14:paraId="78B3091D" w14:textId="59474297">
            <w:pPr>
              <w:pStyle w:val="ListParagraph"/>
              <w:numPr>
                <w:ilvl w:val="0"/>
                <w:numId w:val="2"/>
              </w:numPr>
              <w:spacing w:after="0" w:line="240" w:lineRule="auto"/>
              <w:ind w:left="455" w:hanging="270"/>
              <w:rPr>
                <w:rFonts w:eastAsia="Times New Roman" w:cstheme="minorHAnsi"/>
                <w:color w:val="000000"/>
                <w:sz w:val="18"/>
                <w:szCs w:val="18"/>
              </w:rPr>
            </w:pPr>
            <w:r w:rsidRPr="006C017F">
              <w:rPr>
                <w:rFonts w:eastAsia="Times New Roman" w:cstheme="minorHAnsi"/>
                <w:color w:val="000000"/>
                <w:sz w:val="18"/>
                <w:szCs w:val="18"/>
              </w:rPr>
              <w:t>Data for any individual clinic within the health system must not be reported separately.</w:t>
            </w:r>
            <w:r w:rsidRPr="006C017F" w:rsidR="005C0A54">
              <w:rPr>
                <w:rFonts w:eastAsia="Times New Roman" w:cstheme="minorHAnsi"/>
                <w:color w:val="000000"/>
                <w:sz w:val="18"/>
                <w:szCs w:val="18"/>
              </w:rPr>
              <w:t xml:space="preserve"> </w:t>
            </w:r>
            <w:r w:rsidRPr="006C017F" w:rsidR="007D0996">
              <w:rPr>
                <w:rFonts w:eastAsia="Times New Roman" w:cstheme="minorHAnsi"/>
                <w:color w:val="000000"/>
                <w:sz w:val="18"/>
                <w:szCs w:val="18"/>
              </w:rPr>
              <w:t xml:space="preserve">Thus, you will have only one record reported for the entire health system in </w:t>
            </w:r>
            <w:r w:rsidRPr="006C017F" w:rsidR="00D0389B">
              <w:rPr>
                <w:rFonts w:eastAsia="Times New Roman" w:cstheme="minorHAnsi"/>
                <w:color w:val="000000"/>
                <w:sz w:val="18"/>
                <w:szCs w:val="18"/>
              </w:rPr>
              <w:t>B&amp;</w:t>
            </w:r>
            <w:r w:rsidRPr="006C017F" w:rsidR="007D0996">
              <w:rPr>
                <w:rFonts w:eastAsia="Times New Roman" w:cstheme="minorHAnsi"/>
                <w:color w:val="000000"/>
                <w:sz w:val="18"/>
                <w:szCs w:val="18"/>
              </w:rPr>
              <w:t>C</w:t>
            </w:r>
            <w:r w:rsidRPr="006C017F" w:rsidR="00D0389B">
              <w:rPr>
                <w:rFonts w:eastAsia="Times New Roman" w:cstheme="minorHAnsi"/>
                <w:color w:val="000000"/>
                <w:sz w:val="18"/>
                <w:szCs w:val="18"/>
              </w:rPr>
              <w:t>-</w:t>
            </w:r>
            <w:r w:rsidRPr="006C017F" w:rsidR="007D0996">
              <w:rPr>
                <w:rFonts w:eastAsia="Times New Roman" w:cstheme="minorHAnsi"/>
                <w:color w:val="000000"/>
                <w:sz w:val="18"/>
                <w:szCs w:val="18"/>
              </w:rPr>
              <w:t>BARS.  Within the record, information at the health system level will be reported for both the Health System and the individual Clinic fields.  Contact CDC’s evaluation team for help with reporting these data.</w:t>
            </w:r>
          </w:p>
          <w:p w:rsidR="00A559D0" w:rsidRPr="006C017F" w:rsidP="00990275" w14:paraId="7C0BDCE8" w14:textId="77777777">
            <w:pPr>
              <w:spacing w:after="0" w:line="240" w:lineRule="auto"/>
              <w:rPr>
                <w:rFonts w:eastAsia="Times New Roman" w:cstheme="minorHAnsi"/>
                <w:color w:val="000000"/>
                <w:sz w:val="18"/>
                <w:szCs w:val="18"/>
              </w:rPr>
            </w:pPr>
          </w:p>
          <w:p w:rsidR="00C15A8A" w:rsidRPr="006C017F" w:rsidP="00C15A8A" w14:paraId="225BA93C"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 xml:space="preserve">Annual Record: </w:t>
            </w:r>
          </w:p>
          <w:p w:rsidR="00A559D0" w:rsidRPr="006C017F" w:rsidP="00E762D5" w14:paraId="1CDFC551" w14:textId="4FA16EA5">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N/A</w:t>
            </w:r>
          </w:p>
          <w:p w:rsidR="00A559D0" w:rsidRPr="006C017F" w:rsidP="00990275" w14:paraId="1556C408" w14:textId="65A4A74C">
            <w:pPr>
              <w:spacing w:after="0" w:line="240" w:lineRule="auto"/>
              <w:rPr>
                <w:rFonts w:eastAsia="Times New Roman" w:cstheme="minorHAnsi"/>
                <w:color w:val="000000"/>
                <w:sz w:val="18"/>
                <w:szCs w:val="18"/>
              </w:rPr>
            </w:pPr>
          </w:p>
        </w:tc>
        <w:tc>
          <w:tcPr>
            <w:tcW w:w="810" w:type="dxa"/>
            <w:shd w:val="clear" w:color="auto" w:fill="auto"/>
            <w:noWrap/>
            <w:vAlign w:val="center"/>
            <w:hideMark/>
          </w:tcPr>
          <w:p w:rsidR="00A559D0" w:rsidRPr="006C017F" w:rsidP="003469DC" w14:paraId="0D47DA72"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List</w:t>
            </w:r>
          </w:p>
        </w:tc>
        <w:tc>
          <w:tcPr>
            <w:tcW w:w="2610" w:type="dxa"/>
            <w:shd w:val="clear" w:color="auto" w:fill="auto"/>
            <w:vAlign w:val="center"/>
            <w:hideMark/>
          </w:tcPr>
          <w:p w:rsidR="00A559D0" w:rsidRPr="006C017F" w:rsidP="00F300B6" w14:paraId="66F9C3E6" w14:textId="043755E2">
            <w:pPr>
              <w:pStyle w:val="ListParagraph"/>
              <w:numPr>
                <w:ilvl w:val="0"/>
                <w:numId w:val="22"/>
              </w:numPr>
              <w:spacing w:after="0" w:line="240" w:lineRule="auto"/>
              <w:ind w:left="204" w:hanging="270"/>
              <w:rPr>
                <w:rFonts w:eastAsia="Times New Roman" w:cstheme="minorHAnsi"/>
                <w:color w:val="000000"/>
                <w:sz w:val="18"/>
                <w:szCs w:val="18"/>
              </w:rPr>
            </w:pPr>
            <w:r w:rsidRPr="006C017F">
              <w:rPr>
                <w:rFonts w:eastAsia="Times New Roman" w:cstheme="minorHAnsi"/>
                <w:color w:val="000000"/>
                <w:sz w:val="18"/>
                <w:szCs w:val="18"/>
              </w:rPr>
              <w:t>Independent</w:t>
            </w:r>
            <w:r w:rsidRPr="006C017F" w:rsidR="00B238DD">
              <w:rPr>
                <w:rFonts w:eastAsia="Times New Roman" w:cstheme="minorHAnsi"/>
                <w:color w:val="000000"/>
                <w:sz w:val="18"/>
                <w:szCs w:val="18"/>
              </w:rPr>
              <w:t xml:space="preserve"> </w:t>
            </w:r>
            <w:r w:rsidRPr="006C017F">
              <w:rPr>
                <w:rFonts w:eastAsia="Times New Roman" w:cstheme="minorHAnsi"/>
                <w:color w:val="000000"/>
                <w:sz w:val="18"/>
                <w:szCs w:val="18"/>
              </w:rPr>
              <w:t>Clinic</w:t>
            </w:r>
            <w:r w:rsidRPr="006C017F" w:rsidR="003E265C">
              <w:rPr>
                <w:rFonts w:eastAsia="Times New Roman" w:cstheme="minorHAnsi"/>
                <w:color w:val="000000"/>
                <w:sz w:val="18"/>
                <w:szCs w:val="18"/>
              </w:rPr>
              <w:t xml:space="preserve">- no </w:t>
            </w:r>
            <w:r w:rsidRPr="006C017F" w:rsidR="004D17B3">
              <w:rPr>
                <w:rFonts w:eastAsia="Times New Roman" w:cstheme="minorHAnsi"/>
                <w:color w:val="000000"/>
                <w:sz w:val="18"/>
                <w:szCs w:val="18"/>
              </w:rPr>
              <w:t>affiliated</w:t>
            </w:r>
            <w:r w:rsidRPr="006C017F" w:rsidR="003E265C">
              <w:rPr>
                <w:rFonts w:eastAsia="Times New Roman" w:cstheme="minorHAnsi"/>
                <w:color w:val="000000"/>
                <w:sz w:val="18"/>
                <w:szCs w:val="18"/>
              </w:rPr>
              <w:t xml:space="preserve"> Health System</w:t>
            </w:r>
          </w:p>
          <w:p w:rsidR="007336E6" w:rsidRPr="006C017F" w:rsidP="00F300B6" w14:paraId="768506B6" w14:textId="764BF636">
            <w:pPr>
              <w:pStyle w:val="ListParagraph"/>
              <w:numPr>
                <w:ilvl w:val="0"/>
                <w:numId w:val="22"/>
              </w:numPr>
              <w:spacing w:after="0" w:line="240" w:lineRule="auto"/>
              <w:ind w:left="204" w:hanging="270"/>
              <w:rPr>
                <w:rFonts w:eastAsia="Times New Roman" w:cstheme="minorHAnsi"/>
                <w:color w:val="000000"/>
                <w:sz w:val="18"/>
                <w:szCs w:val="18"/>
              </w:rPr>
            </w:pPr>
            <w:r w:rsidRPr="006C017F">
              <w:rPr>
                <w:rFonts w:eastAsia="Times New Roman" w:cstheme="minorHAnsi"/>
                <w:color w:val="000000"/>
                <w:sz w:val="18"/>
                <w:szCs w:val="18"/>
              </w:rPr>
              <w:t>Clinic within a Health System</w:t>
            </w:r>
          </w:p>
          <w:p w:rsidR="00A559D0" w:rsidRPr="006C017F" w:rsidP="00F300B6" w14:paraId="37B2D63D" w14:textId="3233421D">
            <w:pPr>
              <w:pStyle w:val="ListParagraph"/>
              <w:numPr>
                <w:ilvl w:val="0"/>
                <w:numId w:val="22"/>
              </w:numPr>
              <w:spacing w:after="0" w:line="240" w:lineRule="auto"/>
              <w:ind w:left="204" w:hanging="270"/>
              <w:rPr>
                <w:rFonts w:eastAsia="Times New Roman" w:cstheme="minorHAnsi"/>
                <w:color w:val="000000"/>
                <w:sz w:val="18"/>
                <w:szCs w:val="18"/>
              </w:rPr>
            </w:pPr>
            <w:r w:rsidRPr="006C017F">
              <w:rPr>
                <w:rFonts w:eastAsia="Times New Roman" w:cstheme="minorHAnsi"/>
                <w:color w:val="000000"/>
                <w:sz w:val="18"/>
                <w:szCs w:val="18"/>
              </w:rPr>
              <w:t xml:space="preserve">Entire </w:t>
            </w:r>
            <w:r w:rsidRPr="006C017F">
              <w:rPr>
                <w:rFonts w:eastAsia="Times New Roman" w:cstheme="minorHAnsi"/>
                <w:color w:val="000000"/>
                <w:sz w:val="18"/>
                <w:szCs w:val="18"/>
              </w:rPr>
              <w:t>Health System</w:t>
            </w:r>
          </w:p>
          <w:p w:rsidR="00A559D0" w:rsidRPr="006C017F" w:rsidP="00F300B6" w14:paraId="189408D4" w14:textId="62D1B0E8">
            <w:pPr>
              <w:pStyle w:val="ListParagraph"/>
              <w:numPr>
                <w:ilvl w:val="0"/>
                <w:numId w:val="22"/>
              </w:numPr>
              <w:spacing w:after="0" w:line="240" w:lineRule="auto"/>
              <w:ind w:left="204" w:hanging="270"/>
              <w:rPr>
                <w:rFonts w:eastAsia="Times New Roman" w:cstheme="minorHAnsi"/>
                <w:color w:val="000000"/>
                <w:sz w:val="18"/>
                <w:szCs w:val="18"/>
              </w:rPr>
            </w:pPr>
            <w:r w:rsidRPr="006C017F">
              <w:rPr>
                <w:rFonts w:eastAsia="Times New Roman" w:cstheme="minorHAnsi"/>
                <w:color w:val="000000"/>
                <w:sz w:val="18"/>
                <w:szCs w:val="18"/>
              </w:rPr>
              <w:t>Other (specify below)</w:t>
            </w:r>
          </w:p>
        </w:tc>
      </w:tr>
      <w:tr w14:paraId="0A8770C5" w14:textId="77777777" w:rsidTr="00C35AD7">
        <w:tblPrEx>
          <w:tblW w:w="14400" w:type="dxa"/>
          <w:tblInd w:w="-5" w:type="dxa"/>
          <w:tblLook w:val="04A0"/>
        </w:tblPrEx>
        <w:trPr>
          <w:cantSplit/>
          <w:trHeight w:val="300"/>
        </w:trPr>
        <w:tc>
          <w:tcPr>
            <w:tcW w:w="731" w:type="dxa"/>
            <w:shd w:val="clear" w:color="auto" w:fill="auto"/>
            <w:noWrap/>
            <w:vAlign w:val="center"/>
            <w:hideMark/>
          </w:tcPr>
          <w:p w:rsidR="00A559D0" w:rsidRPr="007D2CE1" w:rsidP="00C35AD7" w14:paraId="72570E2B" w14:textId="6A2B6DC0">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P</w:t>
            </w:r>
            <w:r w:rsidR="005F4C38">
              <w:rPr>
                <w:rFonts w:eastAsia="Times New Roman" w:cstheme="minorHAnsi"/>
                <w:color w:val="000000"/>
                <w:sz w:val="18"/>
                <w:szCs w:val="18"/>
              </w:rPr>
              <w:t>2</w:t>
            </w:r>
            <w:r w:rsidR="00A54B37">
              <w:rPr>
                <w:rFonts w:eastAsia="Times New Roman" w:cstheme="minorHAnsi"/>
                <w:color w:val="000000"/>
                <w:sz w:val="18"/>
                <w:szCs w:val="18"/>
              </w:rPr>
              <w:t>a</w:t>
            </w:r>
          </w:p>
        </w:tc>
        <w:tc>
          <w:tcPr>
            <w:tcW w:w="646" w:type="dxa"/>
            <w:shd w:val="clear" w:color="auto" w:fill="auto"/>
            <w:vAlign w:val="center"/>
            <w:hideMark/>
          </w:tcPr>
          <w:p w:rsidR="00A559D0" w:rsidRPr="007D2CE1" w:rsidP="00C35AD7" w14:paraId="10C78AE6" w14:textId="2D47263B">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13" w:type="dxa"/>
            <w:shd w:val="clear" w:color="auto" w:fill="auto"/>
            <w:vAlign w:val="center"/>
            <w:hideMark/>
          </w:tcPr>
          <w:p w:rsidR="00A559D0" w:rsidRPr="007D2CE1" w:rsidP="00C35AD7" w14:paraId="52285605"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11" w:type="dxa"/>
            <w:shd w:val="clear" w:color="auto" w:fill="auto"/>
            <w:vAlign w:val="center"/>
            <w:hideMark/>
          </w:tcPr>
          <w:p w:rsidR="00A559D0" w:rsidRPr="006C017F" w:rsidP="003469DC" w14:paraId="7078EE0E" w14:textId="364BEDD6">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 xml:space="preserve">Other </w:t>
            </w:r>
            <w:r w:rsidR="00E0146E">
              <w:rPr>
                <w:rFonts w:eastAsia="Times New Roman" w:cstheme="minorHAnsi"/>
                <w:color w:val="000000"/>
                <w:sz w:val="18"/>
                <w:szCs w:val="18"/>
              </w:rPr>
              <w:t>p</w:t>
            </w:r>
            <w:r w:rsidRPr="006C017F">
              <w:rPr>
                <w:rFonts w:eastAsia="Times New Roman" w:cstheme="minorHAnsi"/>
                <w:color w:val="000000"/>
                <w:sz w:val="18"/>
                <w:szCs w:val="18"/>
              </w:rPr>
              <w:t xml:space="preserve">artner </w:t>
            </w:r>
            <w:r w:rsidR="00E0146E">
              <w:rPr>
                <w:rFonts w:eastAsia="Times New Roman" w:cstheme="minorHAnsi"/>
                <w:color w:val="000000"/>
                <w:sz w:val="18"/>
                <w:szCs w:val="18"/>
              </w:rPr>
              <w:t>e</w:t>
            </w:r>
            <w:r w:rsidRPr="006C017F">
              <w:rPr>
                <w:rFonts w:eastAsia="Times New Roman" w:cstheme="minorHAnsi"/>
                <w:color w:val="000000"/>
                <w:sz w:val="18"/>
                <w:szCs w:val="18"/>
              </w:rPr>
              <w:t xml:space="preserve">ntity </w:t>
            </w:r>
            <w:r w:rsidR="00E0146E">
              <w:rPr>
                <w:rFonts w:eastAsia="Times New Roman" w:cstheme="minorHAnsi"/>
                <w:color w:val="000000"/>
                <w:sz w:val="18"/>
                <w:szCs w:val="18"/>
              </w:rPr>
              <w:t>t</w:t>
            </w:r>
            <w:r w:rsidRPr="006C017F" w:rsidR="00791CD4">
              <w:rPr>
                <w:rFonts w:eastAsia="Times New Roman" w:cstheme="minorHAnsi"/>
                <w:color w:val="000000"/>
                <w:sz w:val="18"/>
                <w:szCs w:val="18"/>
              </w:rPr>
              <w:t xml:space="preserve">ype </w:t>
            </w:r>
            <w:r w:rsidRPr="006C017F">
              <w:rPr>
                <w:rFonts w:eastAsia="Times New Roman" w:cstheme="minorHAnsi"/>
                <w:color w:val="000000"/>
                <w:sz w:val="18"/>
                <w:szCs w:val="18"/>
              </w:rPr>
              <w:t>specify</w:t>
            </w:r>
          </w:p>
        </w:tc>
        <w:tc>
          <w:tcPr>
            <w:tcW w:w="6679" w:type="dxa"/>
            <w:shd w:val="clear" w:color="auto" w:fill="auto"/>
            <w:vAlign w:val="center"/>
            <w:hideMark/>
          </w:tcPr>
          <w:p w:rsidR="00E762D5" w:rsidRPr="006C017F" w:rsidP="00E762D5" w14:paraId="37B3FA92"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Baseline Record:</w:t>
            </w:r>
          </w:p>
          <w:p w:rsidR="00A559D0" w:rsidRPr="006C017F" w:rsidP="00E762D5" w14:paraId="748BF9F6"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 xml:space="preserve">If </w:t>
            </w:r>
            <w:r w:rsidRPr="006C017F">
              <w:rPr>
                <w:rFonts w:eastAsia="Times New Roman" w:cstheme="minorHAnsi"/>
                <w:color w:val="000000"/>
                <w:sz w:val="18"/>
                <w:szCs w:val="18"/>
              </w:rPr>
              <w:t>other</w:t>
            </w:r>
            <w:r w:rsidRPr="006C017F">
              <w:rPr>
                <w:rFonts w:eastAsia="Times New Roman" w:cstheme="minorHAnsi"/>
                <w:color w:val="000000"/>
                <w:sz w:val="18"/>
                <w:szCs w:val="18"/>
              </w:rPr>
              <w:t xml:space="preserve"> partner, provide description</w:t>
            </w:r>
          </w:p>
          <w:p w:rsidR="00A559D0" w:rsidRPr="006C017F" w:rsidP="003469DC" w14:paraId="021464DD" w14:textId="77777777">
            <w:pPr>
              <w:spacing w:after="0" w:line="240" w:lineRule="auto"/>
              <w:rPr>
                <w:rFonts w:eastAsia="Times New Roman" w:cstheme="minorHAnsi"/>
                <w:color w:val="000000"/>
                <w:sz w:val="18"/>
                <w:szCs w:val="18"/>
              </w:rPr>
            </w:pPr>
          </w:p>
          <w:p w:rsidR="00C15A8A" w:rsidRPr="006C017F" w:rsidP="00C15A8A" w14:paraId="7E42E3F1"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 xml:space="preserve">Annual Record: </w:t>
            </w:r>
          </w:p>
          <w:p w:rsidR="00A559D0" w:rsidRPr="006C017F" w:rsidP="00E762D5" w14:paraId="3E164FD1"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N/A</w:t>
            </w:r>
          </w:p>
          <w:p w:rsidR="00A559D0" w:rsidRPr="006C017F" w:rsidP="003469DC" w14:paraId="6A519308" w14:textId="39014DDA">
            <w:pPr>
              <w:spacing w:after="0" w:line="240" w:lineRule="auto"/>
              <w:rPr>
                <w:rFonts w:eastAsia="Times New Roman" w:cstheme="minorHAnsi"/>
                <w:color w:val="000000"/>
                <w:sz w:val="18"/>
                <w:szCs w:val="18"/>
              </w:rPr>
            </w:pPr>
          </w:p>
        </w:tc>
        <w:tc>
          <w:tcPr>
            <w:tcW w:w="810" w:type="dxa"/>
            <w:shd w:val="clear" w:color="auto" w:fill="auto"/>
            <w:noWrap/>
            <w:vAlign w:val="center"/>
            <w:hideMark/>
          </w:tcPr>
          <w:p w:rsidR="00A559D0" w:rsidRPr="006C017F" w:rsidP="003469DC" w14:paraId="6AA13E60"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Char</w:t>
            </w:r>
          </w:p>
        </w:tc>
        <w:tc>
          <w:tcPr>
            <w:tcW w:w="2610" w:type="dxa"/>
            <w:shd w:val="clear" w:color="auto" w:fill="auto"/>
            <w:noWrap/>
            <w:vAlign w:val="center"/>
            <w:hideMark/>
          </w:tcPr>
          <w:p w:rsidR="00A559D0" w:rsidRPr="006C017F" w:rsidP="003469DC" w14:paraId="43209194" w14:textId="77777777">
            <w:pPr>
              <w:spacing w:after="0" w:line="240" w:lineRule="auto"/>
              <w:rPr>
                <w:rFonts w:eastAsia="Times New Roman" w:cstheme="minorHAnsi"/>
                <w:color w:val="000000"/>
                <w:sz w:val="18"/>
                <w:szCs w:val="18"/>
              </w:rPr>
            </w:pPr>
            <w:bookmarkStart w:id="2" w:name="OLE_LINK2"/>
            <w:r w:rsidRPr="006C017F">
              <w:rPr>
                <w:rFonts w:eastAsia="Times New Roman" w:cstheme="minorHAnsi"/>
                <w:color w:val="000000"/>
                <w:sz w:val="18"/>
                <w:szCs w:val="18"/>
              </w:rPr>
              <w:t>Free text</w:t>
            </w:r>
          </w:p>
          <w:p w:rsidR="00A559D0" w:rsidRPr="006C017F" w:rsidP="003469DC" w14:paraId="46E2EC13" w14:textId="537DB3A1">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200 Char limit</w:t>
            </w:r>
            <w:bookmarkEnd w:id="2"/>
          </w:p>
        </w:tc>
      </w:tr>
      <w:tr w14:paraId="4A9FAF26" w14:textId="77777777" w:rsidTr="00C35AD7">
        <w:tblPrEx>
          <w:tblW w:w="14400" w:type="dxa"/>
          <w:tblInd w:w="-5" w:type="dxa"/>
          <w:tblLook w:val="04A0"/>
        </w:tblPrEx>
        <w:trPr>
          <w:cantSplit/>
          <w:trHeight w:val="300"/>
        </w:trPr>
        <w:tc>
          <w:tcPr>
            <w:tcW w:w="731" w:type="dxa"/>
            <w:shd w:val="clear" w:color="auto" w:fill="auto"/>
            <w:noWrap/>
            <w:vAlign w:val="center"/>
            <w:hideMark/>
          </w:tcPr>
          <w:p w:rsidR="00A559D0" w:rsidRPr="007D2CE1" w:rsidP="00C35AD7" w14:paraId="4CFDCCB5" w14:textId="01A9FB6A">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P</w:t>
            </w:r>
            <w:r w:rsidR="00422AD7">
              <w:rPr>
                <w:rFonts w:eastAsia="Times New Roman" w:cstheme="minorHAnsi"/>
                <w:color w:val="000000"/>
                <w:sz w:val="18"/>
                <w:szCs w:val="18"/>
              </w:rPr>
              <w:t>3</w:t>
            </w:r>
          </w:p>
        </w:tc>
        <w:tc>
          <w:tcPr>
            <w:tcW w:w="646" w:type="dxa"/>
            <w:shd w:val="clear" w:color="auto" w:fill="auto"/>
            <w:vAlign w:val="center"/>
            <w:hideMark/>
          </w:tcPr>
          <w:p w:rsidR="00A559D0" w:rsidRPr="007D2CE1" w:rsidP="00C35AD7" w14:paraId="3FA3112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A559D0" w:rsidRPr="007D2CE1" w:rsidP="00C35AD7" w14:paraId="6DD6A185" w14:textId="4CD83E70">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r w:rsidR="004C095D">
              <w:rPr>
                <w:rFonts w:eastAsia="Times New Roman" w:cstheme="minorHAnsi"/>
                <w:color w:val="000000"/>
                <w:sz w:val="18"/>
                <w:szCs w:val="18"/>
              </w:rPr>
              <w:t>, A</w:t>
            </w:r>
          </w:p>
        </w:tc>
        <w:tc>
          <w:tcPr>
            <w:tcW w:w="2011" w:type="dxa"/>
            <w:shd w:val="clear" w:color="auto" w:fill="auto"/>
            <w:vAlign w:val="center"/>
            <w:hideMark/>
          </w:tcPr>
          <w:p w:rsidR="00A559D0" w:rsidRPr="007D2CE1" w:rsidP="003469DC" w14:paraId="5DFF51AB" w14:textId="051D3602">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Partner </w:t>
            </w:r>
            <w:r w:rsidR="00E0146E">
              <w:rPr>
                <w:rFonts w:eastAsia="Times New Roman" w:cstheme="minorHAnsi"/>
                <w:color w:val="000000"/>
                <w:sz w:val="18"/>
                <w:szCs w:val="18"/>
              </w:rPr>
              <w:t>a</w:t>
            </w:r>
            <w:r w:rsidRPr="007D2CE1">
              <w:rPr>
                <w:rFonts w:eastAsia="Times New Roman" w:cstheme="minorHAnsi"/>
                <w:color w:val="000000"/>
                <w:sz w:val="18"/>
                <w:szCs w:val="18"/>
              </w:rPr>
              <w:t xml:space="preserve">greement </w:t>
            </w:r>
          </w:p>
        </w:tc>
        <w:tc>
          <w:tcPr>
            <w:tcW w:w="6679" w:type="dxa"/>
            <w:shd w:val="clear" w:color="auto" w:fill="auto"/>
            <w:vAlign w:val="center"/>
            <w:hideMark/>
          </w:tcPr>
          <w:p w:rsidR="00E762D5" w:rsidP="00E762D5" w14:paraId="6167290C"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A559D0" w:rsidP="003469DC" w14:paraId="3661C130" w14:textId="0E94FB7D">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The initial type of formal agreement the </w:t>
            </w:r>
            <w:r w:rsidR="00F301F2">
              <w:rPr>
                <w:rFonts w:eastAsia="Times New Roman" w:cstheme="minorHAnsi"/>
                <w:color w:val="000000"/>
                <w:sz w:val="18"/>
                <w:szCs w:val="18"/>
              </w:rPr>
              <w:t>recipient</w:t>
            </w:r>
            <w:r w:rsidRPr="007D2CE1">
              <w:rPr>
                <w:rFonts w:eastAsia="Times New Roman" w:cstheme="minorHAnsi"/>
                <w:color w:val="000000"/>
                <w:sz w:val="18"/>
                <w:szCs w:val="18"/>
              </w:rPr>
              <w:t xml:space="preserve"> made with the </w:t>
            </w:r>
            <w:r w:rsidRPr="007D2CE1" w:rsidR="00E7653E">
              <w:rPr>
                <w:rFonts w:eastAsia="Times New Roman" w:cstheme="minorHAnsi"/>
                <w:color w:val="000000"/>
                <w:sz w:val="18"/>
                <w:szCs w:val="18"/>
              </w:rPr>
              <w:t xml:space="preserve">clinic or health system </w:t>
            </w:r>
            <w:r w:rsidRPr="007D2CE1">
              <w:rPr>
                <w:rFonts w:eastAsia="Times New Roman" w:cstheme="minorHAnsi"/>
                <w:color w:val="000000"/>
                <w:sz w:val="18"/>
                <w:szCs w:val="18"/>
              </w:rPr>
              <w:t xml:space="preserve">for </w:t>
            </w:r>
            <w:r w:rsidRPr="00E93126" w:rsidR="00D0389B">
              <w:rPr>
                <w:rFonts w:eastAsia="Times New Roman" w:cstheme="minorHAnsi"/>
                <w:color w:val="000000"/>
                <w:sz w:val="18"/>
                <w:szCs w:val="18"/>
              </w:rPr>
              <w:t>NBCCEDP</w:t>
            </w:r>
            <w:r w:rsidRPr="007D2CE1">
              <w:rPr>
                <w:rFonts w:eastAsia="Times New Roman" w:cstheme="minorHAnsi"/>
                <w:color w:val="000000"/>
                <w:sz w:val="18"/>
                <w:szCs w:val="18"/>
              </w:rPr>
              <w:t xml:space="preserve"> activities. </w:t>
            </w:r>
          </w:p>
          <w:p w:rsidR="00A559D0" w:rsidP="003469DC" w14:paraId="447EE8A9" w14:textId="77777777">
            <w:pPr>
              <w:spacing w:after="0" w:line="240" w:lineRule="auto"/>
              <w:rPr>
                <w:rFonts w:eastAsia="Times New Roman" w:cstheme="minorHAnsi"/>
                <w:color w:val="000000"/>
                <w:sz w:val="18"/>
                <w:szCs w:val="18"/>
              </w:rPr>
            </w:pPr>
          </w:p>
          <w:p w:rsidR="00C15A8A" w:rsidP="00C15A8A" w14:paraId="13AA1C2D"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A559D0" w:rsidRPr="007D2CE1" w:rsidP="003469DC" w14:paraId="26ECEBC2" w14:textId="228C7618">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type of formal agreement the </w:t>
            </w:r>
            <w:r w:rsidR="007E1AAE">
              <w:rPr>
                <w:rFonts w:eastAsia="Times New Roman" w:cstheme="minorHAnsi"/>
                <w:color w:val="000000"/>
                <w:sz w:val="18"/>
                <w:szCs w:val="18"/>
              </w:rPr>
              <w:t>recipient</w:t>
            </w:r>
            <w:r w:rsidRPr="005B3EC9">
              <w:rPr>
                <w:rFonts w:eastAsia="Times New Roman" w:cstheme="minorHAnsi"/>
                <w:color w:val="000000"/>
                <w:sz w:val="18"/>
                <w:szCs w:val="18"/>
              </w:rPr>
              <w:t xml:space="preserve"> had in place with the partner</w:t>
            </w:r>
            <w:r w:rsidR="00E7653E">
              <w:rPr>
                <w:rFonts w:eastAsia="Times New Roman" w:cstheme="minorHAnsi"/>
                <w:color w:val="000000"/>
                <w:sz w:val="18"/>
                <w:szCs w:val="18"/>
              </w:rPr>
              <w:t xml:space="preserve"> </w:t>
            </w:r>
            <w:r w:rsidRPr="007D2CE1" w:rsidR="00E7653E">
              <w:rPr>
                <w:rFonts w:eastAsia="Times New Roman" w:cstheme="minorHAnsi"/>
                <w:color w:val="000000"/>
                <w:sz w:val="18"/>
                <w:szCs w:val="18"/>
              </w:rPr>
              <w:t>clinic or health system</w:t>
            </w:r>
            <w:r w:rsidRPr="005B3EC9">
              <w:rPr>
                <w:rFonts w:eastAsia="Times New Roman" w:cstheme="minorHAnsi"/>
                <w:color w:val="000000"/>
                <w:sz w:val="18"/>
                <w:szCs w:val="18"/>
              </w:rPr>
              <w:t xml:space="preserve"> for </w:t>
            </w:r>
            <w:r w:rsidRPr="00E93126" w:rsidR="00D0389B">
              <w:rPr>
                <w:rFonts w:eastAsia="Times New Roman" w:cstheme="minorHAnsi"/>
                <w:color w:val="000000"/>
                <w:sz w:val="18"/>
                <w:szCs w:val="18"/>
              </w:rPr>
              <w:t>NBCCEDP</w:t>
            </w:r>
            <w:r w:rsidRPr="005B3EC9">
              <w:rPr>
                <w:rFonts w:eastAsia="Times New Roman" w:cstheme="minorHAnsi"/>
                <w:color w:val="000000"/>
                <w:sz w:val="18"/>
                <w:szCs w:val="18"/>
              </w:rPr>
              <w:t xml:space="preserve"> activities at the end of the program year (July 1- June 30).</w:t>
            </w:r>
          </w:p>
        </w:tc>
        <w:tc>
          <w:tcPr>
            <w:tcW w:w="810" w:type="dxa"/>
            <w:shd w:val="clear" w:color="auto" w:fill="auto"/>
            <w:noWrap/>
            <w:vAlign w:val="center"/>
            <w:hideMark/>
          </w:tcPr>
          <w:p w:rsidR="00A559D0" w:rsidRPr="007D2CE1" w:rsidP="003469DC" w14:paraId="7D7DFB0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A559D0" w:rsidRPr="007259D8" w:rsidP="00F300B6" w14:paraId="0898F9E5" w14:textId="77777777">
            <w:pPr>
              <w:pStyle w:val="ListParagraph"/>
              <w:numPr>
                <w:ilvl w:val="0"/>
                <w:numId w:val="22"/>
              </w:numPr>
              <w:spacing w:after="0" w:line="240" w:lineRule="auto"/>
              <w:ind w:left="204" w:hanging="270"/>
              <w:rPr>
                <w:rFonts w:eastAsia="Times New Roman" w:cstheme="minorHAnsi"/>
                <w:color w:val="000000"/>
                <w:sz w:val="18"/>
                <w:szCs w:val="18"/>
              </w:rPr>
            </w:pPr>
            <w:r w:rsidRPr="007259D8">
              <w:rPr>
                <w:rFonts w:eastAsia="Times New Roman" w:cstheme="minorHAnsi"/>
                <w:color w:val="000000"/>
                <w:sz w:val="18"/>
                <w:szCs w:val="18"/>
              </w:rPr>
              <w:t>MOU/MOA</w:t>
            </w:r>
          </w:p>
          <w:p w:rsidR="00A559D0" w:rsidRPr="007259D8" w:rsidP="00F300B6" w14:paraId="2D9F3C3E" w14:textId="77777777">
            <w:pPr>
              <w:pStyle w:val="ListParagraph"/>
              <w:numPr>
                <w:ilvl w:val="0"/>
                <w:numId w:val="22"/>
              </w:numPr>
              <w:spacing w:after="0" w:line="240" w:lineRule="auto"/>
              <w:ind w:left="204" w:hanging="270"/>
              <w:rPr>
                <w:rFonts w:eastAsia="Times New Roman" w:cstheme="minorHAnsi"/>
                <w:color w:val="000000"/>
                <w:sz w:val="18"/>
                <w:szCs w:val="18"/>
              </w:rPr>
            </w:pPr>
            <w:r w:rsidRPr="007259D8">
              <w:rPr>
                <w:rFonts w:eastAsia="Times New Roman" w:cstheme="minorHAnsi"/>
                <w:color w:val="000000"/>
                <w:sz w:val="18"/>
                <w:szCs w:val="18"/>
              </w:rPr>
              <w:t>Contract</w:t>
            </w:r>
          </w:p>
          <w:p w:rsidR="00A559D0" w:rsidRPr="007259D8" w:rsidP="00F300B6" w14:paraId="50D6DBD5" w14:textId="77777777">
            <w:pPr>
              <w:pStyle w:val="ListParagraph"/>
              <w:numPr>
                <w:ilvl w:val="0"/>
                <w:numId w:val="22"/>
              </w:numPr>
              <w:spacing w:after="0" w:line="240" w:lineRule="auto"/>
              <w:ind w:left="204" w:hanging="270"/>
              <w:rPr>
                <w:rFonts w:eastAsia="Times New Roman" w:cstheme="minorHAnsi"/>
                <w:color w:val="000000"/>
                <w:sz w:val="18"/>
                <w:szCs w:val="18"/>
              </w:rPr>
            </w:pPr>
            <w:r w:rsidRPr="007259D8">
              <w:rPr>
                <w:rFonts w:eastAsia="Times New Roman" w:cstheme="minorHAnsi"/>
                <w:color w:val="000000"/>
                <w:sz w:val="18"/>
                <w:szCs w:val="18"/>
              </w:rPr>
              <w:t>Other</w:t>
            </w:r>
          </w:p>
          <w:p w:rsidR="00A559D0" w:rsidRPr="007259D8" w:rsidP="00F300B6" w14:paraId="6513FB61" w14:textId="5DBC54E4">
            <w:pPr>
              <w:pStyle w:val="ListParagraph"/>
              <w:numPr>
                <w:ilvl w:val="0"/>
                <w:numId w:val="22"/>
              </w:numPr>
              <w:spacing w:after="0" w:line="240" w:lineRule="auto"/>
              <w:ind w:left="204" w:hanging="270"/>
              <w:rPr>
                <w:rFonts w:eastAsia="Times New Roman" w:cstheme="minorHAnsi"/>
                <w:color w:val="000000"/>
                <w:sz w:val="18"/>
                <w:szCs w:val="18"/>
              </w:rPr>
            </w:pPr>
            <w:r w:rsidRPr="007259D8">
              <w:rPr>
                <w:rFonts w:eastAsia="Times New Roman" w:cstheme="minorHAnsi"/>
                <w:color w:val="000000"/>
                <w:sz w:val="18"/>
                <w:szCs w:val="18"/>
              </w:rPr>
              <w:t>None</w:t>
            </w:r>
          </w:p>
        </w:tc>
      </w:tr>
      <w:tr w14:paraId="2559540B" w14:textId="77777777" w:rsidTr="00C35AD7">
        <w:tblPrEx>
          <w:tblW w:w="14400" w:type="dxa"/>
          <w:tblInd w:w="-5" w:type="dxa"/>
          <w:tblLook w:val="04A0"/>
        </w:tblPrEx>
        <w:trPr>
          <w:cantSplit/>
          <w:trHeight w:val="495"/>
        </w:trPr>
        <w:tc>
          <w:tcPr>
            <w:tcW w:w="731" w:type="dxa"/>
            <w:shd w:val="clear" w:color="auto" w:fill="auto"/>
            <w:noWrap/>
            <w:vAlign w:val="center"/>
            <w:hideMark/>
          </w:tcPr>
          <w:p w:rsidR="00A559D0" w:rsidRPr="007D2CE1" w:rsidP="00C35AD7" w14:paraId="244CCE58" w14:textId="459FDBE6">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P</w:t>
            </w:r>
            <w:r w:rsidR="00422AD7">
              <w:rPr>
                <w:rFonts w:eastAsia="Times New Roman" w:cstheme="minorHAnsi"/>
                <w:color w:val="000000"/>
                <w:sz w:val="18"/>
                <w:szCs w:val="18"/>
              </w:rPr>
              <w:t>4</w:t>
            </w:r>
          </w:p>
        </w:tc>
        <w:tc>
          <w:tcPr>
            <w:tcW w:w="646" w:type="dxa"/>
            <w:shd w:val="clear" w:color="auto" w:fill="auto"/>
            <w:vAlign w:val="center"/>
            <w:hideMark/>
          </w:tcPr>
          <w:p w:rsidR="00A559D0" w:rsidRPr="007D2CE1" w:rsidP="00C35AD7" w14:paraId="3194CA88"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A559D0" w:rsidRPr="007D2CE1" w:rsidP="00C35AD7" w14:paraId="342A7E9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11" w:type="dxa"/>
            <w:shd w:val="clear" w:color="auto" w:fill="auto"/>
            <w:vAlign w:val="center"/>
            <w:hideMark/>
          </w:tcPr>
          <w:p w:rsidR="00A559D0" w:rsidRPr="007D2CE1" w:rsidP="003469DC" w14:paraId="5D47A074" w14:textId="24AA5538">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Date of </w:t>
            </w:r>
            <w:r w:rsidR="00E0146E">
              <w:rPr>
                <w:rFonts w:eastAsia="Times New Roman" w:cstheme="minorHAnsi"/>
                <w:color w:val="000000"/>
                <w:sz w:val="18"/>
                <w:szCs w:val="18"/>
              </w:rPr>
              <w:t>p</w:t>
            </w:r>
            <w:r w:rsidRPr="007D2CE1">
              <w:rPr>
                <w:rFonts w:eastAsia="Times New Roman" w:cstheme="minorHAnsi"/>
                <w:color w:val="000000"/>
                <w:sz w:val="18"/>
                <w:szCs w:val="18"/>
              </w:rPr>
              <w:t xml:space="preserve">artner </w:t>
            </w:r>
            <w:r w:rsidR="00E0146E">
              <w:rPr>
                <w:rFonts w:eastAsia="Times New Roman" w:cstheme="minorHAnsi"/>
                <w:color w:val="000000"/>
                <w:sz w:val="18"/>
                <w:szCs w:val="18"/>
              </w:rPr>
              <w:t>a</w:t>
            </w:r>
            <w:r w:rsidRPr="007D2CE1">
              <w:rPr>
                <w:rFonts w:eastAsia="Times New Roman" w:cstheme="minorHAnsi"/>
                <w:color w:val="000000"/>
                <w:sz w:val="18"/>
                <w:szCs w:val="18"/>
              </w:rPr>
              <w:t xml:space="preserve">greement </w:t>
            </w:r>
          </w:p>
        </w:tc>
        <w:tc>
          <w:tcPr>
            <w:tcW w:w="6679" w:type="dxa"/>
            <w:shd w:val="clear" w:color="auto" w:fill="auto"/>
            <w:vAlign w:val="center"/>
            <w:hideMark/>
          </w:tcPr>
          <w:p w:rsidR="00E762D5" w:rsidP="00E762D5" w14:paraId="02964E05"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A559D0" w:rsidP="003469DC" w14:paraId="2AFDC46B" w14:textId="2F1AB742">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The original date the formal agreement was finalized between the </w:t>
            </w:r>
            <w:r w:rsidR="00B82C90">
              <w:rPr>
                <w:rFonts w:eastAsia="Times New Roman" w:cstheme="minorHAnsi"/>
                <w:color w:val="000000"/>
                <w:sz w:val="18"/>
                <w:szCs w:val="18"/>
              </w:rPr>
              <w:t>recipient</w:t>
            </w:r>
            <w:r w:rsidRPr="007D2CE1">
              <w:rPr>
                <w:rFonts w:eastAsia="Times New Roman" w:cstheme="minorHAnsi"/>
                <w:color w:val="000000"/>
                <w:sz w:val="18"/>
                <w:szCs w:val="18"/>
              </w:rPr>
              <w:t xml:space="preserve"> and partner clinic or health system for </w:t>
            </w:r>
            <w:r w:rsidRPr="00C369F0" w:rsidR="00D0389B">
              <w:rPr>
                <w:rFonts w:eastAsia="Times New Roman" w:cstheme="minorHAnsi"/>
                <w:color w:val="000000"/>
                <w:sz w:val="18"/>
                <w:szCs w:val="18"/>
              </w:rPr>
              <w:t>NBCCEDP</w:t>
            </w:r>
            <w:r w:rsidRPr="00C369F0" w:rsidR="00172632">
              <w:rPr>
                <w:rFonts w:eastAsia="Times New Roman" w:cstheme="minorHAnsi"/>
                <w:color w:val="000000"/>
                <w:sz w:val="18"/>
                <w:szCs w:val="18"/>
              </w:rPr>
              <w:t xml:space="preserve"> DP2</w:t>
            </w:r>
            <w:r w:rsidRPr="00C369F0" w:rsidR="00D0389B">
              <w:rPr>
                <w:rFonts w:eastAsia="Times New Roman" w:cstheme="minorHAnsi"/>
                <w:color w:val="000000"/>
                <w:sz w:val="18"/>
                <w:szCs w:val="18"/>
              </w:rPr>
              <w:t>2</w:t>
            </w:r>
            <w:r w:rsidRPr="00C369F0" w:rsidR="00172632">
              <w:rPr>
                <w:rFonts w:eastAsia="Times New Roman" w:cstheme="minorHAnsi"/>
                <w:color w:val="000000"/>
                <w:sz w:val="18"/>
                <w:szCs w:val="18"/>
              </w:rPr>
              <w:t>-</w:t>
            </w:r>
            <w:r w:rsidRPr="00C369F0" w:rsidR="00E81DC7">
              <w:rPr>
                <w:rFonts w:eastAsia="Times New Roman" w:cstheme="minorHAnsi"/>
                <w:color w:val="000000"/>
                <w:sz w:val="18"/>
                <w:szCs w:val="18"/>
              </w:rPr>
              <w:t>2202</w:t>
            </w:r>
            <w:r w:rsidRPr="00C369F0">
              <w:rPr>
                <w:rFonts w:eastAsia="Times New Roman" w:cstheme="minorHAnsi"/>
                <w:color w:val="000000"/>
                <w:sz w:val="18"/>
                <w:szCs w:val="18"/>
              </w:rPr>
              <w:t xml:space="preserve"> activities</w:t>
            </w:r>
            <w:r w:rsidRPr="007D2CE1">
              <w:rPr>
                <w:rFonts w:eastAsia="Times New Roman" w:cstheme="minorHAnsi"/>
                <w:color w:val="000000"/>
                <w:sz w:val="18"/>
                <w:szCs w:val="18"/>
              </w:rPr>
              <w:t xml:space="preserve">. </w:t>
            </w:r>
          </w:p>
          <w:p w:rsidR="00A559D0" w:rsidP="003469DC" w14:paraId="1555F398" w14:textId="77777777">
            <w:pPr>
              <w:spacing w:after="0" w:line="240" w:lineRule="auto"/>
              <w:rPr>
                <w:rFonts w:eastAsia="Times New Roman" w:cstheme="minorHAnsi"/>
                <w:color w:val="000000"/>
                <w:sz w:val="18"/>
                <w:szCs w:val="18"/>
              </w:rPr>
            </w:pPr>
          </w:p>
          <w:p w:rsidR="00C15A8A" w:rsidP="00C15A8A" w14:paraId="35481128"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A559D0" w:rsidP="003A71C0" w14:paraId="5F2FDA3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A559D0" w:rsidRPr="007D2CE1" w:rsidP="003469DC" w14:paraId="1FE3590F" w14:textId="646517FB">
            <w:pPr>
              <w:spacing w:after="0" w:line="240" w:lineRule="auto"/>
              <w:rPr>
                <w:rFonts w:eastAsia="Times New Roman" w:cstheme="minorHAnsi"/>
                <w:color w:val="000000"/>
                <w:sz w:val="18"/>
                <w:szCs w:val="18"/>
              </w:rPr>
            </w:pPr>
          </w:p>
        </w:tc>
        <w:tc>
          <w:tcPr>
            <w:tcW w:w="810" w:type="dxa"/>
            <w:shd w:val="clear" w:color="auto" w:fill="auto"/>
            <w:noWrap/>
            <w:vAlign w:val="center"/>
            <w:hideMark/>
          </w:tcPr>
          <w:p w:rsidR="00A559D0" w:rsidRPr="007D2CE1" w:rsidP="003469DC" w14:paraId="74CAF23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Date</w:t>
            </w:r>
          </w:p>
        </w:tc>
        <w:tc>
          <w:tcPr>
            <w:tcW w:w="2610" w:type="dxa"/>
            <w:shd w:val="clear" w:color="auto" w:fill="auto"/>
            <w:noWrap/>
            <w:vAlign w:val="center"/>
            <w:hideMark/>
          </w:tcPr>
          <w:p w:rsidR="00A559D0" w:rsidRPr="007D2CE1" w:rsidP="003469DC" w14:paraId="28BAE7BF"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MM/DD/YYYY</w:t>
            </w:r>
          </w:p>
        </w:tc>
      </w:tr>
      <w:tr w14:paraId="3BBA4B62" w14:textId="77777777" w:rsidTr="007027EB">
        <w:tblPrEx>
          <w:tblW w:w="14400" w:type="dxa"/>
          <w:tblInd w:w="-5" w:type="dxa"/>
          <w:tblLook w:val="04A0"/>
        </w:tblPrEx>
        <w:trPr>
          <w:cantSplit/>
          <w:trHeight w:val="300"/>
        </w:trPr>
        <w:tc>
          <w:tcPr>
            <w:tcW w:w="14400" w:type="dxa"/>
            <w:gridSpan w:val="7"/>
            <w:shd w:val="clear" w:color="auto" w:fill="D9E2F3" w:themeFill="accent1" w:themeFillTint="33"/>
            <w:noWrap/>
            <w:vAlign w:val="center"/>
          </w:tcPr>
          <w:p w:rsidR="007027EB" w:rsidRPr="007027EB" w:rsidP="003469DC" w14:paraId="797940DD" w14:textId="16A20786">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Health System Identifiers</w:t>
            </w:r>
          </w:p>
        </w:tc>
      </w:tr>
      <w:tr w14:paraId="474FFF92" w14:textId="77777777" w:rsidTr="00C35AD7">
        <w:tblPrEx>
          <w:tblW w:w="14400" w:type="dxa"/>
          <w:tblInd w:w="-5" w:type="dxa"/>
          <w:tblLook w:val="04A0"/>
        </w:tblPrEx>
        <w:trPr>
          <w:cantSplit/>
          <w:trHeight w:val="300"/>
        </w:trPr>
        <w:tc>
          <w:tcPr>
            <w:tcW w:w="731" w:type="dxa"/>
            <w:shd w:val="clear" w:color="auto" w:fill="auto"/>
            <w:noWrap/>
            <w:vAlign w:val="center"/>
            <w:hideMark/>
          </w:tcPr>
          <w:p w:rsidR="00A559D0" w:rsidRPr="007D2CE1" w:rsidP="00C35AD7" w14:paraId="11A2E23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HS1</w:t>
            </w:r>
          </w:p>
        </w:tc>
        <w:tc>
          <w:tcPr>
            <w:tcW w:w="646" w:type="dxa"/>
            <w:shd w:val="clear" w:color="auto" w:fill="auto"/>
            <w:vAlign w:val="center"/>
            <w:hideMark/>
          </w:tcPr>
          <w:p w:rsidR="00A559D0" w:rsidRPr="007D2CE1" w:rsidP="00C35AD7" w14:paraId="30CDB2B8"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A559D0" w:rsidRPr="006C017F" w:rsidP="00C35AD7" w14:paraId="5E4E077D" w14:textId="15D07E01">
            <w:pPr>
              <w:spacing w:after="0" w:line="240" w:lineRule="auto"/>
              <w:jc w:val="center"/>
              <w:rPr>
                <w:rFonts w:eastAsia="Times New Roman" w:cstheme="minorHAnsi"/>
                <w:color w:val="000000"/>
                <w:sz w:val="18"/>
                <w:szCs w:val="18"/>
              </w:rPr>
            </w:pPr>
            <w:r w:rsidRPr="006C017F">
              <w:rPr>
                <w:rFonts w:eastAsia="Times New Roman" w:cstheme="minorHAnsi"/>
                <w:color w:val="000000"/>
                <w:sz w:val="18"/>
                <w:szCs w:val="18"/>
              </w:rPr>
              <w:t>B-HS</w:t>
            </w:r>
          </w:p>
        </w:tc>
        <w:tc>
          <w:tcPr>
            <w:tcW w:w="2011" w:type="dxa"/>
            <w:shd w:val="clear" w:color="auto" w:fill="auto"/>
            <w:vAlign w:val="center"/>
            <w:hideMark/>
          </w:tcPr>
          <w:p w:rsidR="00A559D0" w:rsidRPr="006C017F" w:rsidP="003469DC" w14:paraId="72823B72"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Health system name</w:t>
            </w:r>
          </w:p>
        </w:tc>
        <w:tc>
          <w:tcPr>
            <w:tcW w:w="6679" w:type="dxa"/>
            <w:shd w:val="clear" w:color="auto" w:fill="auto"/>
            <w:vAlign w:val="center"/>
            <w:hideMark/>
          </w:tcPr>
          <w:p w:rsidR="00D00799" w:rsidRPr="006C017F" w:rsidP="00D00799" w14:paraId="10114F25"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Health System Record:</w:t>
            </w:r>
          </w:p>
          <w:p w:rsidR="004F325A" w:rsidP="003469DC" w14:paraId="465D256C" w14:textId="270F43D4">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Name of the health system under which the clinic (partner site) operates.</w:t>
            </w:r>
            <w:r w:rsidRPr="006C017F" w:rsidR="00DC7E3E">
              <w:rPr>
                <w:rFonts w:eastAsia="Times New Roman" w:cstheme="minorHAnsi"/>
                <w:color w:val="000000"/>
                <w:sz w:val="18"/>
                <w:szCs w:val="18"/>
              </w:rPr>
              <w:t xml:space="preserve"> </w:t>
            </w:r>
          </w:p>
          <w:p w:rsidR="006C017F" w:rsidRPr="006C017F" w:rsidP="003469DC" w14:paraId="0FA9D14B" w14:textId="77777777">
            <w:pPr>
              <w:spacing w:after="0" w:line="240" w:lineRule="auto"/>
              <w:rPr>
                <w:rFonts w:eastAsia="Times New Roman" w:cstheme="minorHAnsi"/>
                <w:color w:val="000000"/>
                <w:sz w:val="18"/>
                <w:szCs w:val="18"/>
              </w:rPr>
            </w:pPr>
          </w:p>
          <w:p w:rsidR="00A559D0" w:rsidRPr="006C017F" w:rsidP="00F300B6" w14:paraId="756D608E" w14:textId="7B4FBA1E">
            <w:pPr>
              <w:pStyle w:val="ListParagraph"/>
              <w:numPr>
                <w:ilvl w:val="0"/>
                <w:numId w:val="49"/>
              </w:numPr>
              <w:spacing w:after="0" w:line="240" w:lineRule="auto"/>
              <w:rPr>
                <w:rFonts w:eastAsia="Times New Roman" w:cstheme="minorHAnsi"/>
                <w:color w:val="000000"/>
                <w:sz w:val="18"/>
                <w:szCs w:val="18"/>
              </w:rPr>
            </w:pPr>
            <w:r w:rsidRPr="006C017F">
              <w:rPr>
                <w:rFonts w:eastAsia="Times New Roman" w:cstheme="minorHAnsi"/>
                <w:color w:val="000000"/>
                <w:sz w:val="18"/>
                <w:szCs w:val="18"/>
              </w:rPr>
              <w:t>If the clinic is a</w:t>
            </w:r>
            <w:r w:rsidRPr="006C017F" w:rsidR="004D17B3">
              <w:rPr>
                <w:rFonts w:eastAsia="Times New Roman" w:cstheme="minorHAnsi"/>
                <w:color w:val="000000"/>
                <w:sz w:val="18"/>
                <w:szCs w:val="18"/>
              </w:rPr>
              <w:t>n independent</w:t>
            </w:r>
            <w:r w:rsidRPr="006C017F" w:rsidR="00F7724E">
              <w:rPr>
                <w:rFonts w:eastAsia="Times New Roman" w:cstheme="minorHAnsi"/>
                <w:color w:val="000000"/>
                <w:sz w:val="18"/>
                <w:szCs w:val="18"/>
              </w:rPr>
              <w:t xml:space="preserve"> clinic not affiliated with a health system, enter the clinic</w:t>
            </w:r>
            <w:r w:rsidRPr="006C017F" w:rsidR="004F325A">
              <w:rPr>
                <w:rFonts w:eastAsia="Times New Roman" w:cstheme="minorHAnsi"/>
                <w:color w:val="000000"/>
                <w:sz w:val="18"/>
                <w:szCs w:val="18"/>
              </w:rPr>
              <w:t xml:space="preserve">’s </w:t>
            </w:r>
            <w:r w:rsidRPr="006C017F" w:rsidR="00E11902">
              <w:rPr>
                <w:rFonts w:eastAsia="Times New Roman" w:cstheme="minorHAnsi"/>
                <w:color w:val="000000"/>
                <w:sz w:val="18"/>
                <w:szCs w:val="18"/>
              </w:rPr>
              <w:t>name.</w:t>
            </w:r>
          </w:p>
          <w:p w:rsidR="00A559D0" w:rsidRPr="006C017F" w:rsidP="00D00799" w14:paraId="092F79FB" w14:textId="001E14E9">
            <w:pPr>
              <w:spacing w:after="0" w:line="240" w:lineRule="auto"/>
              <w:rPr>
                <w:rFonts w:eastAsia="Times New Roman" w:cstheme="minorHAnsi"/>
                <w:color w:val="000000"/>
                <w:sz w:val="18"/>
                <w:szCs w:val="18"/>
              </w:rPr>
            </w:pPr>
          </w:p>
        </w:tc>
        <w:tc>
          <w:tcPr>
            <w:tcW w:w="810" w:type="dxa"/>
            <w:shd w:val="clear" w:color="auto" w:fill="auto"/>
            <w:noWrap/>
            <w:vAlign w:val="center"/>
            <w:hideMark/>
          </w:tcPr>
          <w:p w:rsidR="00A559D0" w:rsidRPr="007D2CE1" w:rsidP="003469DC" w14:paraId="7DE2765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A559D0" w:rsidP="003469DC" w14:paraId="309191B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6D68AC" w:rsidRPr="007D2CE1" w:rsidP="003469DC" w14:paraId="73E22FC8" w14:textId="7C449E01">
            <w:pPr>
              <w:spacing w:after="0" w:line="240" w:lineRule="auto"/>
              <w:rPr>
                <w:rFonts w:eastAsia="Times New Roman" w:cstheme="minorHAnsi"/>
                <w:color w:val="000000"/>
                <w:sz w:val="18"/>
                <w:szCs w:val="18"/>
              </w:rPr>
            </w:pPr>
            <w:r w:rsidRPr="006D68AC">
              <w:rPr>
                <w:rFonts w:eastAsia="Times New Roman" w:cstheme="minorHAnsi"/>
                <w:color w:val="000000"/>
                <w:sz w:val="18"/>
                <w:szCs w:val="18"/>
              </w:rPr>
              <w:t>100 Char limit</w:t>
            </w:r>
          </w:p>
        </w:tc>
      </w:tr>
      <w:tr w14:paraId="33F5FB03" w14:textId="77777777" w:rsidTr="00C35AD7">
        <w:tblPrEx>
          <w:tblW w:w="14400" w:type="dxa"/>
          <w:tblInd w:w="-5" w:type="dxa"/>
          <w:tblLook w:val="04A0"/>
        </w:tblPrEx>
        <w:trPr>
          <w:cantSplit/>
          <w:trHeight w:val="3073"/>
        </w:trPr>
        <w:tc>
          <w:tcPr>
            <w:tcW w:w="731" w:type="dxa"/>
            <w:shd w:val="clear" w:color="auto" w:fill="auto"/>
            <w:noWrap/>
            <w:vAlign w:val="center"/>
            <w:hideMark/>
          </w:tcPr>
          <w:p w:rsidR="0047195A" w:rsidRPr="007D2CE1" w:rsidP="00C35AD7" w14:paraId="6BD7FBF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HS2</w:t>
            </w:r>
          </w:p>
        </w:tc>
        <w:tc>
          <w:tcPr>
            <w:tcW w:w="646" w:type="dxa"/>
            <w:shd w:val="clear" w:color="auto" w:fill="auto"/>
            <w:vAlign w:val="center"/>
            <w:hideMark/>
          </w:tcPr>
          <w:p w:rsidR="0047195A" w:rsidRPr="007D2CE1" w:rsidP="00B82C90" w14:paraId="57EB087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47195A" w:rsidRPr="006C017F" w:rsidP="00C35AD7" w14:paraId="6EB11BFD" w14:textId="0D5FBB19">
            <w:pPr>
              <w:spacing w:after="0" w:line="240" w:lineRule="auto"/>
              <w:jc w:val="center"/>
              <w:rPr>
                <w:rFonts w:eastAsia="Times New Roman" w:cstheme="minorHAnsi"/>
                <w:color w:val="000000"/>
                <w:sz w:val="18"/>
                <w:szCs w:val="18"/>
              </w:rPr>
            </w:pPr>
            <w:r w:rsidRPr="006C017F">
              <w:rPr>
                <w:rFonts w:eastAsia="Times New Roman" w:cstheme="minorHAnsi"/>
                <w:color w:val="000000"/>
                <w:sz w:val="18"/>
                <w:szCs w:val="18"/>
              </w:rPr>
              <w:t>B-HS</w:t>
            </w:r>
          </w:p>
        </w:tc>
        <w:tc>
          <w:tcPr>
            <w:tcW w:w="2011" w:type="dxa"/>
            <w:shd w:val="clear" w:color="auto" w:fill="auto"/>
            <w:vAlign w:val="center"/>
            <w:hideMark/>
          </w:tcPr>
          <w:p w:rsidR="0047195A" w:rsidRPr="006C017F" w:rsidP="003469DC" w14:paraId="1B8BB9CA"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Health system ID</w:t>
            </w:r>
          </w:p>
        </w:tc>
        <w:tc>
          <w:tcPr>
            <w:tcW w:w="6679" w:type="dxa"/>
            <w:shd w:val="clear" w:color="auto" w:fill="auto"/>
            <w:vAlign w:val="center"/>
            <w:hideMark/>
          </w:tcPr>
          <w:p w:rsidR="00D00799" w:rsidRPr="006C017F" w:rsidP="00D00799" w14:paraId="419B993D"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Health System Record:</w:t>
            </w:r>
          </w:p>
          <w:p w:rsidR="0047195A" w:rsidRPr="006C017F" w:rsidP="006B74B9" w14:paraId="5B93C869" w14:textId="40278939">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 xml:space="preserve">Unique three-digit identification code for the partner health system assigned by the </w:t>
            </w:r>
            <w:r w:rsidR="00DD7D61">
              <w:rPr>
                <w:rFonts w:eastAsia="Times New Roman" w:cstheme="minorHAnsi"/>
                <w:color w:val="000000"/>
                <w:sz w:val="18"/>
                <w:szCs w:val="18"/>
              </w:rPr>
              <w:t>recipient</w:t>
            </w:r>
            <w:r w:rsidRPr="006C017F">
              <w:rPr>
                <w:rFonts w:eastAsia="Times New Roman" w:cstheme="minorHAnsi"/>
                <w:color w:val="000000"/>
                <w:sz w:val="18"/>
                <w:szCs w:val="18"/>
              </w:rPr>
              <w:t>. Start with “001” and continue assigning numbers sequentially as health system partnerships are established.</w:t>
            </w:r>
          </w:p>
          <w:p w:rsidR="0047195A" w:rsidRPr="006C017F" w:rsidP="006B74B9" w14:paraId="1E0041BD" w14:textId="77777777">
            <w:pPr>
              <w:spacing w:after="0" w:line="240" w:lineRule="auto"/>
              <w:rPr>
                <w:rFonts w:eastAsia="Times New Roman" w:cstheme="minorHAnsi"/>
                <w:color w:val="000000"/>
                <w:sz w:val="18"/>
                <w:szCs w:val="18"/>
              </w:rPr>
            </w:pPr>
          </w:p>
          <w:p w:rsidR="0047195A" w:rsidRPr="006C017F" w:rsidP="00825DD4" w14:paraId="7820647D" w14:textId="69B5944F">
            <w:pPr>
              <w:pStyle w:val="ListParagraph"/>
              <w:numPr>
                <w:ilvl w:val="0"/>
                <w:numId w:val="8"/>
              </w:numPr>
              <w:spacing w:after="0" w:line="240" w:lineRule="auto"/>
              <w:ind w:left="358" w:hanging="270"/>
              <w:rPr>
                <w:rFonts w:eastAsia="Times New Roman" w:cstheme="minorHAnsi"/>
                <w:color w:val="000000"/>
                <w:sz w:val="18"/>
                <w:szCs w:val="18"/>
              </w:rPr>
            </w:pPr>
            <w:r w:rsidRPr="006C017F">
              <w:rPr>
                <w:rFonts w:eastAsia="Times New Roman" w:cstheme="minorHAnsi"/>
                <w:color w:val="000000"/>
                <w:sz w:val="18"/>
                <w:szCs w:val="18"/>
              </w:rPr>
              <w:t>If this health system was recruited during NOFO DP</w:t>
            </w:r>
            <w:r w:rsidRPr="006C017F" w:rsidR="00D0389B">
              <w:rPr>
                <w:rFonts w:eastAsia="Times New Roman" w:cstheme="minorHAnsi"/>
                <w:color w:val="000000"/>
                <w:sz w:val="18"/>
                <w:szCs w:val="18"/>
              </w:rPr>
              <w:t>17</w:t>
            </w:r>
            <w:r w:rsidRPr="006C017F">
              <w:rPr>
                <w:rFonts w:eastAsia="Times New Roman" w:cstheme="minorHAnsi"/>
                <w:color w:val="000000"/>
                <w:sz w:val="18"/>
                <w:szCs w:val="18"/>
              </w:rPr>
              <w:t>-1</w:t>
            </w:r>
            <w:r w:rsidRPr="006C017F" w:rsidR="00D0389B">
              <w:rPr>
                <w:rFonts w:eastAsia="Times New Roman" w:cstheme="minorHAnsi"/>
                <w:color w:val="000000"/>
                <w:sz w:val="18"/>
                <w:szCs w:val="18"/>
              </w:rPr>
              <w:t>701</w:t>
            </w:r>
            <w:r w:rsidRPr="006C017F">
              <w:rPr>
                <w:rFonts w:eastAsia="Times New Roman" w:cstheme="minorHAnsi"/>
                <w:color w:val="000000"/>
                <w:sz w:val="18"/>
                <w:szCs w:val="18"/>
              </w:rPr>
              <w:t xml:space="preserve">, continue to use the existing </w:t>
            </w:r>
            <w:r w:rsidRPr="006C017F" w:rsidR="002831A7">
              <w:rPr>
                <w:rFonts w:eastAsia="Times New Roman" w:cstheme="minorHAnsi"/>
                <w:color w:val="000000"/>
                <w:sz w:val="18"/>
                <w:szCs w:val="18"/>
              </w:rPr>
              <w:t xml:space="preserve">three-digit </w:t>
            </w:r>
            <w:r w:rsidRPr="006C017F">
              <w:rPr>
                <w:rFonts w:eastAsia="Times New Roman" w:cstheme="minorHAnsi"/>
                <w:color w:val="000000"/>
                <w:sz w:val="18"/>
                <w:szCs w:val="18"/>
              </w:rPr>
              <w:t xml:space="preserve">health system ID that was assigned during </w:t>
            </w:r>
            <w:r w:rsidRPr="006C017F" w:rsidR="00D0389B">
              <w:rPr>
                <w:rFonts w:eastAsia="Times New Roman" w:cstheme="minorHAnsi"/>
                <w:color w:val="000000"/>
                <w:sz w:val="18"/>
                <w:szCs w:val="18"/>
              </w:rPr>
              <w:t>NOFO DP17-1701.</w:t>
            </w:r>
          </w:p>
          <w:p w:rsidR="00243C5A" w:rsidRPr="006C017F" w:rsidP="00260420" w14:paraId="43C0D2E5" w14:textId="77777777">
            <w:pPr>
              <w:pStyle w:val="ListParagraph"/>
              <w:numPr>
                <w:ilvl w:val="0"/>
                <w:numId w:val="8"/>
              </w:numPr>
              <w:spacing w:after="0" w:line="240" w:lineRule="auto"/>
              <w:ind w:left="358" w:hanging="270"/>
              <w:rPr>
                <w:rFonts w:eastAsia="Times New Roman" w:cstheme="minorHAnsi"/>
                <w:color w:val="000000"/>
                <w:sz w:val="18"/>
                <w:szCs w:val="18"/>
              </w:rPr>
            </w:pPr>
            <w:r w:rsidRPr="006C017F">
              <w:rPr>
                <w:rFonts w:eastAsia="Times New Roman" w:cstheme="minorHAnsi"/>
                <w:color w:val="000000"/>
                <w:sz w:val="18"/>
                <w:szCs w:val="18"/>
              </w:rPr>
              <w:t xml:space="preserve">If this is a clinic where CDC’s </w:t>
            </w:r>
            <w:r w:rsidRPr="006C017F" w:rsidR="00E81DC7">
              <w:rPr>
                <w:rFonts w:eastAsia="Times New Roman" w:cstheme="minorHAnsi"/>
                <w:color w:val="000000"/>
                <w:sz w:val="18"/>
                <w:szCs w:val="18"/>
              </w:rPr>
              <w:t>CRCCP activities</w:t>
            </w:r>
            <w:r w:rsidRPr="006C017F" w:rsidR="00A55D05">
              <w:rPr>
                <w:rFonts w:eastAsia="Times New Roman" w:cstheme="minorHAnsi"/>
                <w:color w:val="000000"/>
                <w:sz w:val="18"/>
                <w:szCs w:val="18"/>
              </w:rPr>
              <w:t xml:space="preserve"> </w:t>
            </w:r>
            <w:r w:rsidRPr="006C017F">
              <w:rPr>
                <w:rFonts w:eastAsia="Times New Roman" w:cstheme="minorHAnsi"/>
                <w:color w:val="000000"/>
                <w:sz w:val="18"/>
                <w:szCs w:val="18"/>
              </w:rPr>
              <w:t xml:space="preserve">are also being implemented, we encourage using the same three-digit </w:t>
            </w:r>
            <w:r w:rsidRPr="006C017F" w:rsidR="002831A7">
              <w:rPr>
                <w:rFonts w:eastAsia="Times New Roman" w:cstheme="minorHAnsi"/>
                <w:color w:val="000000"/>
                <w:sz w:val="18"/>
                <w:szCs w:val="18"/>
              </w:rPr>
              <w:t xml:space="preserve">health system </w:t>
            </w:r>
            <w:r w:rsidRPr="006C017F">
              <w:rPr>
                <w:rFonts w:eastAsia="Times New Roman" w:cstheme="minorHAnsi"/>
                <w:color w:val="000000"/>
                <w:sz w:val="18"/>
                <w:szCs w:val="18"/>
              </w:rPr>
              <w:t xml:space="preserve">identification code assigned by the </w:t>
            </w:r>
            <w:r w:rsidRPr="006C017F" w:rsidR="00D0389B">
              <w:rPr>
                <w:rFonts w:eastAsia="Times New Roman" w:cstheme="minorHAnsi"/>
                <w:color w:val="000000"/>
                <w:sz w:val="18"/>
                <w:szCs w:val="18"/>
              </w:rPr>
              <w:t>CRCC</w:t>
            </w:r>
            <w:r w:rsidRPr="006C017F">
              <w:rPr>
                <w:rFonts w:eastAsia="Times New Roman" w:cstheme="minorHAnsi"/>
                <w:color w:val="000000"/>
                <w:sz w:val="18"/>
                <w:szCs w:val="18"/>
              </w:rPr>
              <w:t xml:space="preserve">P staff. Contact the </w:t>
            </w:r>
            <w:r w:rsidRPr="006C017F" w:rsidR="00D0389B">
              <w:rPr>
                <w:rFonts w:eastAsia="Times New Roman" w:cstheme="minorHAnsi"/>
                <w:color w:val="000000"/>
                <w:sz w:val="18"/>
                <w:szCs w:val="18"/>
              </w:rPr>
              <w:t>CRCCP</w:t>
            </w:r>
            <w:r w:rsidRPr="006C017F">
              <w:rPr>
                <w:rFonts w:eastAsia="Times New Roman" w:cstheme="minorHAnsi"/>
                <w:color w:val="000000"/>
                <w:sz w:val="18"/>
                <w:szCs w:val="18"/>
              </w:rPr>
              <w:t xml:space="preserve"> staff in your state for a list of clinics participating in the</w:t>
            </w:r>
            <w:r w:rsidRPr="006C017F" w:rsidR="00D0389B">
              <w:rPr>
                <w:rFonts w:eastAsia="Times New Roman" w:cstheme="minorHAnsi"/>
                <w:color w:val="000000"/>
                <w:sz w:val="18"/>
                <w:szCs w:val="18"/>
              </w:rPr>
              <w:t xml:space="preserve"> CRCCP</w:t>
            </w:r>
            <w:r w:rsidRPr="006C017F">
              <w:rPr>
                <w:rFonts w:eastAsia="Times New Roman" w:cstheme="minorHAnsi"/>
                <w:color w:val="000000"/>
                <w:sz w:val="18"/>
                <w:szCs w:val="18"/>
              </w:rPr>
              <w:t>.</w:t>
            </w:r>
          </w:p>
          <w:p w:rsidR="0047195A" w:rsidRPr="006C017F" w:rsidP="00B21E74" w14:paraId="5A633E0B" w14:textId="19891955">
            <w:pPr>
              <w:pStyle w:val="ListParagraph"/>
              <w:numPr>
                <w:ilvl w:val="0"/>
                <w:numId w:val="8"/>
              </w:numPr>
              <w:spacing w:after="0" w:line="240" w:lineRule="auto"/>
              <w:ind w:left="358" w:hanging="270"/>
              <w:rPr>
                <w:rFonts w:eastAsia="Times New Roman" w:cstheme="minorHAnsi"/>
                <w:color w:val="000000"/>
                <w:sz w:val="18"/>
                <w:szCs w:val="18"/>
              </w:rPr>
            </w:pPr>
            <w:r w:rsidRPr="006C017F">
              <w:rPr>
                <w:rFonts w:eastAsia="Times New Roman" w:cstheme="minorHAnsi"/>
                <w:color w:val="000000"/>
                <w:sz w:val="18"/>
                <w:szCs w:val="18"/>
              </w:rPr>
              <w:t xml:space="preserve">If the clinic is </w:t>
            </w:r>
            <w:r w:rsidRPr="006C017F" w:rsidR="006920C5">
              <w:rPr>
                <w:rFonts w:eastAsia="Times New Roman" w:cstheme="minorHAnsi"/>
                <w:color w:val="000000"/>
                <w:sz w:val="18"/>
                <w:szCs w:val="18"/>
              </w:rPr>
              <w:t xml:space="preserve">an </w:t>
            </w:r>
            <w:r w:rsidRPr="006C017F" w:rsidR="005C4FE4">
              <w:rPr>
                <w:rFonts w:eastAsia="Times New Roman" w:cstheme="minorHAnsi"/>
                <w:color w:val="000000"/>
                <w:sz w:val="18"/>
                <w:szCs w:val="18"/>
              </w:rPr>
              <w:t>independent clinic</w:t>
            </w:r>
            <w:r w:rsidRPr="006C017F">
              <w:rPr>
                <w:rFonts w:eastAsia="Times New Roman" w:cstheme="minorHAnsi"/>
                <w:color w:val="000000"/>
                <w:sz w:val="18"/>
                <w:szCs w:val="18"/>
              </w:rPr>
              <w:t xml:space="preserve"> not affiliated with a health system</w:t>
            </w:r>
            <w:r w:rsidR="008069B2">
              <w:rPr>
                <w:rFonts w:eastAsia="Times New Roman" w:cstheme="minorHAnsi"/>
                <w:color w:val="000000"/>
                <w:sz w:val="18"/>
                <w:szCs w:val="18"/>
              </w:rPr>
              <w:t xml:space="preserve"> a</w:t>
            </w:r>
            <w:r w:rsidR="000D2565">
              <w:rPr>
                <w:rFonts w:eastAsia="Times New Roman" w:cstheme="minorHAnsi"/>
                <w:color w:val="000000"/>
                <w:sz w:val="18"/>
                <w:szCs w:val="18"/>
              </w:rPr>
              <w:t xml:space="preserve"> clinic record will automatically be created with the same name and address as the health system with a clinic</w:t>
            </w:r>
            <w:r w:rsidR="008069B2">
              <w:rPr>
                <w:rFonts w:eastAsia="Times New Roman" w:cstheme="minorHAnsi"/>
                <w:color w:val="000000"/>
                <w:sz w:val="18"/>
                <w:szCs w:val="18"/>
              </w:rPr>
              <w:t xml:space="preserve"> ID of ‘000</w:t>
            </w:r>
            <w:r w:rsidR="000D2565">
              <w:rPr>
                <w:rFonts w:eastAsia="Times New Roman" w:cstheme="minorHAnsi"/>
                <w:color w:val="000000"/>
                <w:sz w:val="18"/>
                <w:szCs w:val="18"/>
              </w:rPr>
              <w:t>’</w:t>
            </w:r>
            <w:r w:rsidRPr="006C017F">
              <w:rPr>
                <w:rFonts w:eastAsia="Times New Roman" w:cstheme="minorHAnsi"/>
                <w:color w:val="000000"/>
                <w:sz w:val="18"/>
                <w:szCs w:val="18"/>
              </w:rPr>
              <w:t xml:space="preserve"> </w:t>
            </w:r>
          </w:p>
        </w:tc>
        <w:tc>
          <w:tcPr>
            <w:tcW w:w="810" w:type="dxa"/>
            <w:shd w:val="clear" w:color="auto" w:fill="auto"/>
            <w:noWrap/>
            <w:vAlign w:val="center"/>
            <w:hideMark/>
          </w:tcPr>
          <w:p w:rsidR="0047195A" w:rsidRPr="007D2CE1" w:rsidP="003469DC" w14:paraId="151C52FF"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47195A" w:rsidRPr="007D2CE1" w:rsidP="003469DC" w14:paraId="7AA8ACB1"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001-999</w:t>
            </w:r>
          </w:p>
        </w:tc>
      </w:tr>
      <w:tr w14:paraId="2FF4A5EB" w14:textId="77777777" w:rsidTr="00DD1E65">
        <w:tblPrEx>
          <w:tblW w:w="14400" w:type="dxa"/>
          <w:tblInd w:w="-5" w:type="dxa"/>
          <w:tblLook w:val="04A0"/>
        </w:tblPrEx>
        <w:trPr>
          <w:cantSplit/>
          <w:trHeight w:val="2510"/>
        </w:trPr>
        <w:tc>
          <w:tcPr>
            <w:tcW w:w="731" w:type="dxa"/>
            <w:shd w:val="clear" w:color="auto" w:fill="auto"/>
            <w:noWrap/>
            <w:vAlign w:val="center"/>
          </w:tcPr>
          <w:p w:rsidR="0044493B" w:rsidRPr="00B5041B" w:rsidP="0044493B" w14:paraId="6AF87F94" w14:textId="4B12ED6C">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HS2a</w:t>
            </w:r>
          </w:p>
        </w:tc>
        <w:tc>
          <w:tcPr>
            <w:tcW w:w="646" w:type="dxa"/>
            <w:shd w:val="clear" w:color="auto" w:fill="auto"/>
            <w:vAlign w:val="center"/>
          </w:tcPr>
          <w:p w:rsidR="0044493B" w:rsidRPr="00B5041B" w:rsidP="0044493B" w14:paraId="5A434C40" w14:textId="302B15DD">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R</w:t>
            </w:r>
          </w:p>
        </w:tc>
        <w:tc>
          <w:tcPr>
            <w:tcW w:w="913" w:type="dxa"/>
            <w:shd w:val="clear" w:color="auto" w:fill="auto"/>
            <w:vAlign w:val="center"/>
          </w:tcPr>
          <w:p w:rsidR="0044493B" w:rsidRPr="00B5041B" w:rsidP="0044493B" w14:paraId="62D10AFD" w14:textId="61B5B151">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B</w:t>
            </w:r>
            <w:r w:rsidRPr="00B5041B" w:rsidR="00FC19A9">
              <w:rPr>
                <w:rFonts w:eastAsia="Times New Roman" w:cstheme="minorHAnsi"/>
                <w:color w:val="000000"/>
                <w:sz w:val="18"/>
                <w:szCs w:val="18"/>
              </w:rPr>
              <w:t>-HS</w:t>
            </w:r>
          </w:p>
        </w:tc>
        <w:tc>
          <w:tcPr>
            <w:tcW w:w="2011" w:type="dxa"/>
            <w:shd w:val="clear" w:color="auto" w:fill="auto"/>
            <w:vAlign w:val="center"/>
          </w:tcPr>
          <w:p w:rsidR="0044493B" w:rsidRPr="00B5041B" w:rsidP="0044493B" w14:paraId="089F80A7" w14:textId="329F0AE1">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Health </w:t>
            </w:r>
            <w:r w:rsidRPr="00B5041B" w:rsidR="00E445F4">
              <w:rPr>
                <w:rFonts w:eastAsia="Times New Roman" w:cstheme="minorHAnsi"/>
                <w:color w:val="000000"/>
                <w:sz w:val="18"/>
                <w:szCs w:val="18"/>
              </w:rPr>
              <w:t>s</w:t>
            </w:r>
            <w:r w:rsidRPr="00B5041B">
              <w:rPr>
                <w:rFonts w:eastAsia="Times New Roman" w:cstheme="minorHAnsi"/>
                <w:color w:val="000000"/>
                <w:sz w:val="18"/>
                <w:szCs w:val="18"/>
              </w:rPr>
              <w:t xml:space="preserve">ystem </w:t>
            </w:r>
            <w:r w:rsidRPr="00B5041B" w:rsidR="0039215D">
              <w:rPr>
                <w:rFonts w:eastAsia="Times New Roman" w:cstheme="minorHAnsi"/>
                <w:color w:val="000000"/>
                <w:sz w:val="18"/>
                <w:szCs w:val="18"/>
              </w:rPr>
              <w:t>NBCCEDP</w:t>
            </w:r>
            <w:r w:rsidRPr="00B5041B">
              <w:rPr>
                <w:rFonts w:eastAsia="Times New Roman" w:cstheme="minorHAnsi"/>
                <w:color w:val="000000"/>
                <w:sz w:val="18"/>
                <w:szCs w:val="18"/>
              </w:rPr>
              <w:t xml:space="preserve"> activities start date</w:t>
            </w:r>
          </w:p>
        </w:tc>
        <w:tc>
          <w:tcPr>
            <w:tcW w:w="6679" w:type="dxa"/>
            <w:shd w:val="clear" w:color="auto" w:fill="auto"/>
            <w:vAlign w:val="center"/>
          </w:tcPr>
          <w:p w:rsidR="0044493B" w:rsidRPr="00B5041B" w:rsidP="0044493B" w14:paraId="59B5AD12" w14:textId="1BC4FAB2">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Health System </w:t>
            </w:r>
            <w:r w:rsidRPr="00B5041B">
              <w:rPr>
                <w:rFonts w:eastAsia="Times New Roman" w:cstheme="minorHAnsi"/>
                <w:color w:val="000000"/>
                <w:sz w:val="18"/>
                <w:szCs w:val="18"/>
              </w:rPr>
              <w:t>Record:</w:t>
            </w:r>
          </w:p>
          <w:p w:rsidR="0044493B" w:rsidRPr="00B5041B" w:rsidP="0044493B" w14:paraId="29BD63CE" w14:textId="396FFDB6">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Indicates the date that a health system begins </w:t>
            </w:r>
            <w:r w:rsidRPr="00B5041B" w:rsidR="00452A57">
              <w:rPr>
                <w:rFonts w:eastAsia="Times New Roman" w:cstheme="minorHAnsi"/>
                <w:color w:val="000000"/>
                <w:sz w:val="18"/>
                <w:szCs w:val="18"/>
              </w:rPr>
              <w:t>NBCCEDP</w:t>
            </w:r>
            <w:r w:rsidRPr="00B5041B">
              <w:rPr>
                <w:rFonts w:eastAsia="Times New Roman" w:cstheme="minorHAnsi"/>
                <w:color w:val="000000"/>
                <w:sz w:val="18"/>
                <w:szCs w:val="18"/>
              </w:rPr>
              <w:t xml:space="preserve"> activities. This date will be used to assign annual reporting periods to health system records.</w:t>
            </w:r>
          </w:p>
          <w:p w:rsidR="001B4296" w:rsidRPr="00B5041B" w:rsidP="0044493B" w14:paraId="09CE08C8" w14:textId="77777777">
            <w:pPr>
              <w:spacing w:after="0" w:line="240" w:lineRule="auto"/>
              <w:rPr>
                <w:rFonts w:eastAsia="Times New Roman" w:cstheme="minorHAnsi"/>
                <w:color w:val="000000"/>
                <w:sz w:val="18"/>
                <w:szCs w:val="18"/>
              </w:rPr>
            </w:pPr>
          </w:p>
          <w:p w:rsidR="0044493B" w:rsidRPr="00B5041B" w:rsidP="00F300B6" w14:paraId="7946ED8F" w14:textId="6CF3E7A8">
            <w:pPr>
              <w:pStyle w:val="ListParagraph"/>
              <w:numPr>
                <w:ilvl w:val="0"/>
                <w:numId w:val="50"/>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For health systems with multiple </w:t>
            </w:r>
            <w:r w:rsidRPr="00B5041B" w:rsidR="001B4296">
              <w:rPr>
                <w:rFonts w:eastAsia="Times New Roman" w:cstheme="minorHAnsi"/>
                <w:color w:val="000000"/>
                <w:sz w:val="18"/>
                <w:szCs w:val="18"/>
              </w:rPr>
              <w:t xml:space="preserve">individual </w:t>
            </w:r>
            <w:r w:rsidRPr="00B5041B">
              <w:rPr>
                <w:rFonts w:eastAsia="Times New Roman" w:cstheme="minorHAnsi"/>
                <w:color w:val="000000"/>
                <w:sz w:val="18"/>
                <w:szCs w:val="18"/>
              </w:rPr>
              <w:t>clinics enrolled</w:t>
            </w:r>
            <w:r w:rsidRPr="00B5041B" w:rsidR="001B4296">
              <w:rPr>
                <w:rFonts w:eastAsia="Times New Roman" w:cstheme="minorHAnsi"/>
                <w:color w:val="000000"/>
                <w:sz w:val="18"/>
                <w:szCs w:val="18"/>
              </w:rPr>
              <w:t xml:space="preserve"> and not reporting at the health system level</w:t>
            </w:r>
            <w:r w:rsidRPr="00B5041B">
              <w:rPr>
                <w:rFonts w:eastAsia="Times New Roman" w:cstheme="minorHAnsi"/>
                <w:color w:val="000000"/>
                <w:sz w:val="18"/>
                <w:szCs w:val="18"/>
              </w:rPr>
              <w:t>, this date should correspond to the earliest clinic start date within the health system</w:t>
            </w:r>
            <w:r w:rsidRPr="00B5041B" w:rsidR="00AD26A9">
              <w:rPr>
                <w:rFonts w:eastAsia="Times New Roman" w:cstheme="minorHAnsi"/>
                <w:color w:val="000000"/>
                <w:sz w:val="18"/>
                <w:szCs w:val="18"/>
              </w:rPr>
              <w:t xml:space="preserve">, </w:t>
            </w:r>
            <w:r w:rsidRPr="00B5041B" w:rsidR="002623A8">
              <w:rPr>
                <w:rFonts w:eastAsia="Times New Roman" w:cstheme="minorHAnsi"/>
                <w:color w:val="000000"/>
                <w:sz w:val="18"/>
                <w:szCs w:val="18"/>
              </w:rPr>
              <w:t>for</w:t>
            </w:r>
            <w:r w:rsidRPr="00B5041B" w:rsidR="00AD26A9">
              <w:rPr>
                <w:rFonts w:eastAsia="Times New Roman" w:cstheme="minorHAnsi"/>
                <w:color w:val="000000"/>
                <w:sz w:val="18"/>
                <w:szCs w:val="18"/>
              </w:rPr>
              <w:t xml:space="preserve"> breast or cervical, </w:t>
            </w:r>
            <w:r w:rsidRPr="00B5041B">
              <w:rPr>
                <w:rFonts w:eastAsia="Times New Roman" w:cstheme="minorHAnsi"/>
                <w:color w:val="000000"/>
                <w:sz w:val="18"/>
                <w:szCs w:val="18"/>
              </w:rPr>
              <w:t xml:space="preserve">and will only need to be entered </w:t>
            </w:r>
            <w:r w:rsidRPr="00B5041B" w:rsidR="00BF0B5D">
              <w:rPr>
                <w:rFonts w:eastAsia="Times New Roman" w:cstheme="minorHAnsi"/>
                <w:color w:val="000000"/>
                <w:sz w:val="18"/>
                <w:szCs w:val="18"/>
              </w:rPr>
              <w:t>one time</w:t>
            </w:r>
            <w:r w:rsidRPr="00B5041B">
              <w:rPr>
                <w:rFonts w:eastAsia="Times New Roman" w:cstheme="minorHAnsi"/>
                <w:color w:val="000000"/>
                <w:sz w:val="18"/>
                <w:szCs w:val="18"/>
              </w:rPr>
              <w:t xml:space="preserve"> into B&amp;C-BARS.</w:t>
            </w:r>
          </w:p>
          <w:p w:rsidR="00EF351F" w:rsidRPr="00B5041B" w:rsidP="00F300B6" w14:paraId="32675789" w14:textId="77777777">
            <w:pPr>
              <w:pStyle w:val="ListParagraph"/>
              <w:numPr>
                <w:ilvl w:val="0"/>
                <w:numId w:val="50"/>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If the clinic is an independent clinic not affiliated with a health system, enter the clinic’s start date</w:t>
            </w:r>
            <w:r w:rsidRPr="00B5041B" w:rsidR="00345A99">
              <w:rPr>
                <w:rFonts w:eastAsia="Times New Roman" w:cstheme="minorHAnsi"/>
                <w:color w:val="000000"/>
                <w:sz w:val="18"/>
                <w:szCs w:val="18"/>
              </w:rPr>
              <w:t xml:space="preserve"> </w:t>
            </w:r>
            <w:r w:rsidRPr="00B5041B" w:rsidR="00E64478">
              <w:rPr>
                <w:rFonts w:eastAsia="Times New Roman" w:cstheme="minorHAnsi"/>
                <w:color w:val="000000"/>
                <w:sz w:val="18"/>
                <w:szCs w:val="18"/>
              </w:rPr>
              <w:t xml:space="preserve">here and in </w:t>
            </w:r>
            <w:r w:rsidRPr="00B5041B" w:rsidR="00345A99">
              <w:rPr>
                <w:rFonts w:eastAsia="Times New Roman" w:cstheme="minorHAnsi"/>
                <w:color w:val="000000"/>
                <w:sz w:val="18"/>
                <w:szCs w:val="18"/>
              </w:rPr>
              <w:t>Item B1-2.</w:t>
            </w:r>
          </w:p>
          <w:p w:rsidR="001C2782" w:rsidRPr="00B5041B" w:rsidP="00F300B6" w14:paraId="6A1739FE" w14:textId="36F64DB2">
            <w:pPr>
              <w:pStyle w:val="ListParagraph"/>
              <w:numPr>
                <w:ilvl w:val="0"/>
                <w:numId w:val="50"/>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Reported in</w:t>
            </w:r>
            <w:r w:rsidRPr="00B5041B" w:rsidR="00012C98">
              <w:rPr>
                <w:rFonts w:eastAsia="Times New Roman" w:cstheme="minorHAnsi"/>
                <w:color w:val="000000"/>
                <w:sz w:val="18"/>
                <w:szCs w:val="18"/>
              </w:rPr>
              <w:t xml:space="preserve"> B&amp;C-BARS </w:t>
            </w:r>
            <w:r w:rsidRPr="00B5041B">
              <w:rPr>
                <w:rFonts w:eastAsia="Times New Roman" w:cstheme="minorHAnsi"/>
                <w:color w:val="000000"/>
                <w:sz w:val="18"/>
                <w:szCs w:val="18"/>
              </w:rPr>
              <w:t xml:space="preserve">once per </w:t>
            </w:r>
            <w:r w:rsidRPr="00B5041B" w:rsidR="00012C98">
              <w:rPr>
                <w:rFonts w:eastAsia="Times New Roman" w:cstheme="minorHAnsi"/>
                <w:color w:val="000000"/>
                <w:sz w:val="18"/>
                <w:szCs w:val="18"/>
              </w:rPr>
              <w:t xml:space="preserve">unique </w:t>
            </w:r>
            <w:r w:rsidRPr="00B5041B">
              <w:rPr>
                <w:rFonts w:eastAsia="Times New Roman" w:cstheme="minorHAnsi"/>
                <w:color w:val="000000"/>
                <w:sz w:val="18"/>
                <w:szCs w:val="18"/>
              </w:rPr>
              <w:t>health system</w:t>
            </w:r>
          </w:p>
        </w:tc>
        <w:tc>
          <w:tcPr>
            <w:tcW w:w="810" w:type="dxa"/>
            <w:shd w:val="clear" w:color="auto" w:fill="auto"/>
            <w:noWrap/>
            <w:vAlign w:val="center"/>
          </w:tcPr>
          <w:p w:rsidR="0044493B" w:rsidRPr="00B5041B" w:rsidP="0044493B" w14:paraId="1818AF60" w14:textId="6BFA1354">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Date</w:t>
            </w:r>
          </w:p>
        </w:tc>
        <w:tc>
          <w:tcPr>
            <w:tcW w:w="2610" w:type="dxa"/>
            <w:shd w:val="clear" w:color="auto" w:fill="auto"/>
            <w:noWrap/>
            <w:vAlign w:val="center"/>
          </w:tcPr>
          <w:p w:rsidR="0044493B" w:rsidRPr="00B5041B" w:rsidP="0044493B" w14:paraId="060CB126" w14:textId="73C46A3C">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MM/DD/YYYY</w:t>
            </w:r>
          </w:p>
        </w:tc>
      </w:tr>
      <w:tr w14:paraId="68973354" w14:textId="77777777" w:rsidTr="00C35AD7">
        <w:tblPrEx>
          <w:tblW w:w="14400" w:type="dxa"/>
          <w:tblInd w:w="-5" w:type="dxa"/>
          <w:tblLook w:val="04A0"/>
        </w:tblPrEx>
        <w:trPr>
          <w:cantSplit/>
          <w:trHeight w:val="300"/>
        </w:trPr>
        <w:tc>
          <w:tcPr>
            <w:tcW w:w="731" w:type="dxa"/>
            <w:shd w:val="clear" w:color="auto" w:fill="auto"/>
            <w:noWrap/>
            <w:vAlign w:val="center"/>
            <w:hideMark/>
          </w:tcPr>
          <w:p w:rsidR="00A559D0" w:rsidRPr="007D2CE1" w:rsidP="00C35AD7" w14:paraId="1754B8C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HS3</w:t>
            </w:r>
          </w:p>
        </w:tc>
        <w:tc>
          <w:tcPr>
            <w:tcW w:w="646" w:type="dxa"/>
            <w:shd w:val="clear" w:color="auto" w:fill="auto"/>
            <w:vAlign w:val="center"/>
            <w:hideMark/>
          </w:tcPr>
          <w:p w:rsidR="00A559D0" w:rsidRPr="00B5041B" w:rsidP="00C35AD7" w14:paraId="284079FD"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R</w:t>
            </w:r>
          </w:p>
        </w:tc>
        <w:tc>
          <w:tcPr>
            <w:tcW w:w="913" w:type="dxa"/>
            <w:shd w:val="clear" w:color="auto" w:fill="auto"/>
            <w:vAlign w:val="center"/>
            <w:hideMark/>
          </w:tcPr>
          <w:p w:rsidR="00A559D0" w:rsidRPr="00B5041B" w:rsidP="00C35AD7" w14:paraId="4C94A963" w14:textId="1396B8BF">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B-HS</w:t>
            </w:r>
          </w:p>
        </w:tc>
        <w:tc>
          <w:tcPr>
            <w:tcW w:w="2011" w:type="dxa"/>
            <w:shd w:val="clear" w:color="auto" w:fill="auto"/>
            <w:vAlign w:val="center"/>
            <w:hideMark/>
          </w:tcPr>
          <w:p w:rsidR="00A559D0" w:rsidRPr="00B5041B" w:rsidP="003469DC" w14:paraId="7E3329EE" w14:textId="6C22FB84">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H</w:t>
            </w:r>
            <w:r w:rsidRPr="00B5041B" w:rsidR="00B63361">
              <w:rPr>
                <w:rFonts w:eastAsia="Times New Roman" w:cstheme="minorHAnsi"/>
                <w:color w:val="000000"/>
                <w:sz w:val="18"/>
                <w:szCs w:val="18"/>
              </w:rPr>
              <w:t>ealth system</w:t>
            </w:r>
            <w:r w:rsidRPr="00B5041B">
              <w:rPr>
                <w:rFonts w:eastAsia="Times New Roman" w:cstheme="minorHAnsi"/>
                <w:color w:val="000000"/>
                <w:sz w:val="18"/>
                <w:szCs w:val="18"/>
              </w:rPr>
              <w:t xml:space="preserve"> </w:t>
            </w:r>
            <w:r w:rsidRPr="00B5041B" w:rsidR="00A6173A">
              <w:rPr>
                <w:rFonts w:eastAsia="Times New Roman" w:cstheme="minorHAnsi"/>
                <w:color w:val="000000"/>
                <w:sz w:val="18"/>
                <w:szCs w:val="18"/>
              </w:rPr>
              <w:t>s</w:t>
            </w:r>
            <w:r w:rsidRPr="00B5041B">
              <w:rPr>
                <w:rFonts w:eastAsia="Times New Roman" w:cstheme="minorHAnsi"/>
                <w:color w:val="000000"/>
                <w:sz w:val="18"/>
                <w:szCs w:val="18"/>
              </w:rPr>
              <w:t xml:space="preserve">treet </w:t>
            </w:r>
          </w:p>
        </w:tc>
        <w:tc>
          <w:tcPr>
            <w:tcW w:w="6679" w:type="dxa"/>
            <w:shd w:val="clear" w:color="auto" w:fill="auto"/>
            <w:vAlign w:val="center"/>
            <w:hideMark/>
          </w:tcPr>
          <w:p w:rsidR="00DD1E65" w:rsidRPr="00B5041B" w:rsidP="00DD1E65" w14:paraId="2E0B0A0F"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Health System Record:</w:t>
            </w:r>
          </w:p>
          <w:p w:rsidR="00A559D0" w:rsidRPr="00B5041B" w:rsidP="00E762D5" w14:paraId="2ED52E90" w14:textId="08FED1CD">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Street address for the partner health system. If the street address is more than two lines, use a comma for separation.</w:t>
            </w:r>
          </w:p>
          <w:p w:rsidR="00254E78" w:rsidRPr="00B5041B" w:rsidP="00E762D5" w14:paraId="32C36683" w14:textId="0D407C8B">
            <w:pPr>
              <w:spacing w:after="0" w:line="240" w:lineRule="auto"/>
              <w:rPr>
                <w:rFonts w:eastAsia="Times New Roman" w:cstheme="minorHAnsi"/>
                <w:color w:val="000000"/>
                <w:sz w:val="18"/>
                <w:szCs w:val="18"/>
              </w:rPr>
            </w:pPr>
          </w:p>
          <w:p w:rsidR="00012C98" w:rsidRPr="00B5041B" w:rsidP="00F300B6" w14:paraId="316129EB" w14:textId="77777777">
            <w:pPr>
              <w:pStyle w:val="ListParagraph"/>
              <w:numPr>
                <w:ilvl w:val="0"/>
                <w:numId w:val="55"/>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If the clinic is </w:t>
            </w:r>
            <w:r w:rsidRPr="00B5041B" w:rsidR="006920C5">
              <w:rPr>
                <w:rFonts w:eastAsia="Times New Roman" w:cstheme="minorHAnsi"/>
                <w:color w:val="000000"/>
                <w:sz w:val="18"/>
                <w:szCs w:val="18"/>
              </w:rPr>
              <w:t xml:space="preserve">an </w:t>
            </w:r>
            <w:r w:rsidRPr="00B5041B">
              <w:rPr>
                <w:rFonts w:eastAsia="Times New Roman" w:cstheme="minorHAnsi"/>
                <w:color w:val="000000"/>
                <w:sz w:val="18"/>
                <w:szCs w:val="18"/>
              </w:rPr>
              <w:t xml:space="preserve">independent clinic not affiliated with a health system, enter the clinic’s </w:t>
            </w:r>
            <w:r w:rsidRPr="00B5041B" w:rsidR="00A6173A">
              <w:rPr>
                <w:rFonts w:eastAsia="Times New Roman" w:cstheme="minorHAnsi"/>
                <w:color w:val="000000"/>
                <w:sz w:val="18"/>
                <w:szCs w:val="18"/>
              </w:rPr>
              <w:t>address.</w:t>
            </w:r>
          </w:p>
          <w:p w:rsidR="00A559D0" w:rsidRPr="00B5041B" w:rsidP="00F300B6" w14:paraId="0BDC900B" w14:textId="1C19B820">
            <w:pPr>
              <w:pStyle w:val="ListParagraph"/>
              <w:numPr>
                <w:ilvl w:val="0"/>
                <w:numId w:val="55"/>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Reported in B&amp;C-BARS once per unique health system</w:t>
            </w:r>
          </w:p>
        </w:tc>
        <w:tc>
          <w:tcPr>
            <w:tcW w:w="810" w:type="dxa"/>
            <w:shd w:val="clear" w:color="auto" w:fill="auto"/>
            <w:noWrap/>
            <w:vAlign w:val="center"/>
            <w:hideMark/>
          </w:tcPr>
          <w:p w:rsidR="00A559D0" w:rsidRPr="00B5041B" w:rsidP="003469DC" w14:paraId="2547ECCE"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Char</w:t>
            </w:r>
          </w:p>
        </w:tc>
        <w:tc>
          <w:tcPr>
            <w:tcW w:w="2610" w:type="dxa"/>
            <w:shd w:val="clear" w:color="auto" w:fill="auto"/>
            <w:noWrap/>
            <w:vAlign w:val="center"/>
            <w:hideMark/>
          </w:tcPr>
          <w:p w:rsidR="00A559D0" w:rsidRPr="00B5041B" w:rsidP="003469DC" w14:paraId="62446327"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Free text</w:t>
            </w:r>
          </w:p>
          <w:p w:rsidR="00A559D0" w:rsidRPr="00B5041B" w:rsidP="003469DC" w14:paraId="53546AEF" w14:textId="749CC40E">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100 Char limit</w:t>
            </w:r>
          </w:p>
        </w:tc>
      </w:tr>
      <w:tr w14:paraId="25BE3AC7" w14:textId="77777777" w:rsidTr="00C35AD7">
        <w:tblPrEx>
          <w:tblW w:w="14400" w:type="dxa"/>
          <w:tblInd w:w="-5" w:type="dxa"/>
          <w:tblLook w:val="04A0"/>
        </w:tblPrEx>
        <w:trPr>
          <w:cantSplit/>
          <w:trHeight w:val="300"/>
        </w:trPr>
        <w:tc>
          <w:tcPr>
            <w:tcW w:w="731" w:type="dxa"/>
            <w:shd w:val="clear" w:color="auto" w:fill="auto"/>
            <w:noWrap/>
            <w:vAlign w:val="center"/>
            <w:hideMark/>
          </w:tcPr>
          <w:p w:rsidR="00A559D0" w:rsidRPr="007D2CE1" w:rsidP="00C35AD7" w14:paraId="7474C37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HS4</w:t>
            </w:r>
          </w:p>
        </w:tc>
        <w:tc>
          <w:tcPr>
            <w:tcW w:w="646" w:type="dxa"/>
            <w:shd w:val="clear" w:color="auto" w:fill="auto"/>
            <w:vAlign w:val="center"/>
            <w:hideMark/>
          </w:tcPr>
          <w:p w:rsidR="00A559D0" w:rsidRPr="00B5041B" w:rsidP="00C35AD7" w14:paraId="3E7C0E11"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R</w:t>
            </w:r>
          </w:p>
        </w:tc>
        <w:tc>
          <w:tcPr>
            <w:tcW w:w="913" w:type="dxa"/>
            <w:shd w:val="clear" w:color="auto" w:fill="auto"/>
            <w:vAlign w:val="center"/>
            <w:hideMark/>
          </w:tcPr>
          <w:p w:rsidR="00A559D0" w:rsidRPr="00B5041B" w:rsidP="00C35AD7" w14:paraId="383467A3" w14:textId="0932417B">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B-HS</w:t>
            </w:r>
          </w:p>
        </w:tc>
        <w:tc>
          <w:tcPr>
            <w:tcW w:w="2011" w:type="dxa"/>
            <w:shd w:val="clear" w:color="auto" w:fill="auto"/>
            <w:vAlign w:val="center"/>
            <w:hideMark/>
          </w:tcPr>
          <w:p w:rsidR="00A559D0" w:rsidRPr="00B5041B" w:rsidP="003469DC" w14:paraId="4D789A4D" w14:textId="7A1AF580">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H</w:t>
            </w:r>
            <w:r w:rsidRPr="00B5041B" w:rsidR="00B63361">
              <w:rPr>
                <w:rFonts w:eastAsia="Times New Roman" w:cstheme="minorHAnsi"/>
                <w:color w:val="000000"/>
                <w:sz w:val="18"/>
                <w:szCs w:val="18"/>
              </w:rPr>
              <w:t>ealth system</w:t>
            </w:r>
            <w:r w:rsidRPr="00B5041B">
              <w:rPr>
                <w:rFonts w:eastAsia="Times New Roman" w:cstheme="minorHAnsi"/>
                <w:color w:val="000000"/>
                <w:sz w:val="18"/>
                <w:szCs w:val="18"/>
              </w:rPr>
              <w:t xml:space="preserve"> </w:t>
            </w:r>
            <w:r w:rsidRPr="00B5041B" w:rsidR="00AA7F2C">
              <w:rPr>
                <w:rFonts w:eastAsia="Times New Roman" w:cstheme="minorHAnsi"/>
                <w:color w:val="000000"/>
                <w:sz w:val="18"/>
                <w:szCs w:val="18"/>
              </w:rPr>
              <w:t>c</w:t>
            </w:r>
            <w:r w:rsidRPr="00B5041B">
              <w:rPr>
                <w:rFonts w:eastAsia="Times New Roman" w:cstheme="minorHAnsi"/>
                <w:color w:val="000000"/>
                <w:sz w:val="18"/>
                <w:szCs w:val="18"/>
              </w:rPr>
              <w:t>ity</w:t>
            </w:r>
          </w:p>
        </w:tc>
        <w:tc>
          <w:tcPr>
            <w:tcW w:w="6679" w:type="dxa"/>
            <w:shd w:val="clear" w:color="auto" w:fill="auto"/>
            <w:vAlign w:val="center"/>
            <w:hideMark/>
          </w:tcPr>
          <w:p w:rsidR="00DD1E65" w:rsidRPr="00B5041B" w:rsidP="00DD1E65" w14:paraId="2FAD86AD"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Health System Record:</w:t>
            </w:r>
          </w:p>
          <w:p w:rsidR="00A559D0" w:rsidRPr="00B5041B" w:rsidP="003469DC" w14:paraId="254C7E51" w14:textId="34917384">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City of the partner health system.</w:t>
            </w:r>
          </w:p>
          <w:p w:rsidR="00254E78" w:rsidRPr="00B5041B" w:rsidP="003469DC" w14:paraId="4B095E3A" w14:textId="4170B7A7">
            <w:pPr>
              <w:spacing w:after="0" w:line="240" w:lineRule="auto"/>
              <w:rPr>
                <w:rFonts w:eastAsia="Times New Roman" w:cstheme="minorHAnsi"/>
                <w:color w:val="000000"/>
                <w:sz w:val="18"/>
                <w:szCs w:val="18"/>
              </w:rPr>
            </w:pPr>
          </w:p>
          <w:p w:rsidR="005C4FE4" w:rsidRPr="00B5041B" w:rsidP="00F300B6" w14:paraId="2B1E66B4" w14:textId="70834C39">
            <w:pPr>
              <w:pStyle w:val="ListParagraph"/>
              <w:numPr>
                <w:ilvl w:val="0"/>
                <w:numId w:val="54"/>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If the clinic is </w:t>
            </w:r>
            <w:r w:rsidRPr="00B5041B" w:rsidR="006920C5">
              <w:rPr>
                <w:rFonts w:eastAsia="Times New Roman" w:cstheme="minorHAnsi"/>
                <w:color w:val="000000"/>
                <w:sz w:val="18"/>
                <w:szCs w:val="18"/>
              </w:rPr>
              <w:t xml:space="preserve">an </w:t>
            </w:r>
            <w:r w:rsidRPr="00B5041B">
              <w:rPr>
                <w:rFonts w:eastAsia="Times New Roman" w:cstheme="minorHAnsi"/>
                <w:color w:val="000000"/>
                <w:sz w:val="18"/>
                <w:szCs w:val="18"/>
              </w:rPr>
              <w:t xml:space="preserve">independent clinic not affiliated with a health system, enter the clinic’s </w:t>
            </w:r>
            <w:r w:rsidRPr="00B5041B" w:rsidR="00D654D0">
              <w:rPr>
                <w:rFonts w:eastAsia="Times New Roman" w:cstheme="minorHAnsi"/>
                <w:color w:val="000000"/>
                <w:sz w:val="18"/>
                <w:szCs w:val="18"/>
              </w:rPr>
              <w:t>city.</w:t>
            </w:r>
          </w:p>
          <w:p w:rsidR="00A559D0" w:rsidRPr="00B5041B" w:rsidP="00F300B6" w14:paraId="26C45DC2" w14:textId="17BD764D">
            <w:pPr>
              <w:pStyle w:val="ListParagraph"/>
              <w:numPr>
                <w:ilvl w:val="0"/>
                <w:numId w:val="54"/>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Reported in B&amp;C-BARS once per unique health system </w:t>
            </w:r>
          </w:p>
        </w:tc>
        <w:tc>
          <w:tcPr>
            <w:tcW w:w="810" w:type="dxa"/>
            <w:shd w:val="clear" w:color="auto" w:fill="auto"/>
            <w:noWrap/>
            <w:vAlign w:val="center"/>
            <w:hideMark/>
          </w:tcPr>
          <w:p w:rsidR="00A559D0" w:rsidRPr="00B5041B" w:rsidP="003469DC" w14:paraId="78AE5598"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Char</w:t>
            </w:r>
          </w:p>
        </w:tc>
        <w:tc>
          <w:tcPr>
            <w:tcW w:w="2610" w:type="dxa"/>
            <w:shd w:val="clear" w:color="auto" w:fill="auto"/>
            <w:noWrap/>
            <w:vAlign w:val="center"/>
            <w:hideMark/>
          </w:tcPr>
          <w:p w:rsidR="00A559D0" w:rsidRPr="00B5041B" w:rsidP="003469DC" w14:paraId="48306756"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Free text</w:t>
            </w:r>
          </w:p>
          <w:p w:rsidR="00A559D0" w:rsidRPr="00B5041B" w:rsidP="003469DC" w14:paraId="53169E28" w14:textId="03F93BCB">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50 Char limit</w:t>
            </w:r>
          </w:p>
        </w:tc>
      </w:tr>
      <w:tr w14:paraId="2B813AD5" w14:textId="77777777" w:rsidTr="00C35AD7">
        <w:tblPrEx>
          <w:tblW w:w="14400" w:type="dxa"/>
          <w:tblInd w:w="-5" w:type="dxa"/>
          <w:tblLook w:val="04A0"/>
        </w:tblPrEx>
        <w:trPr>
          <w:cantSplit/>
          <w:trHeight w:val="315"/>
        </w:trPr>
        <w:tc>
          <w:tcPr>
            <w:tcW w:w="731" w:type="dxa"/>
            <w:shd w:val="clear" w:color="auto" w:fill="auto"/>
            <w:noWrap/>
            <w:vAlign w:val="center"/>
            <w:hideMark/>
          </w:tcPr>
          <w:p w:rsidR="00A559D0" w:rsidRPr="007D2CE1" w:rsidP="00C35AD7" w14:paraId="41EBA9B6"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HS5</w:t>
            </w:r>
          </w:p>
        </w:tc>
        <w:tc>
          <w:tcPr>
            <w:tcW w:w="646" w:type="dxa"/>
            <w:shd w:val="clear" w:color="auto" w:fill="auto"/>
            <w:vAlign w:val="center"/>
            <w:hideMark/>
          </w:tcPr>
          <w:p w:rsidR="00A559D0" w:rsidRPr="00B5041B" w:rsidP="00C35AD7" w14:paraId="08DA73F4"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R</w:t>
            </w:r>
          </w:p>
        </w:tc>
        <w:tc>
          <w:tcPr>
            <w:tcW w:w="913" w:type="dxa"/>
            <w:shd w:val="clear" w:color="auto" w:fill="auto"/>
            <w:vAlign w:val="center"/>
            <w:hideMark/>
          </w:tcPr>
          <w:p w:rsidR="00A559D0" w:rsidRPr="00B5041B" w:rsidP="00C35AD7" w14:paraId="3F9EFA08" w14:textId="652E2195">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B-HS</w:t>
            </w:r>
          </w:p>
        </w:tc>
        <w:tc>
          <w:tcPr>
            <w:tcW w:w="2011" w:type="dxa"/>
            <w:shd w:val="clear" w:color="auto" w:fill="auto"/>
            <w:vAlign w:val="center"/>
            <w:hideMark/>
          </w:tcPr>
          <w:p w:rsidR="00A559D0" w:rsidRPr="00B5041B" w:rsidP="003469DC" w14:paraId="50EAED0E" w14:textId="3E8B6941">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H</w:t>
            </w:r>
            <w:r w:rsidRPr="00B5041B" w:rsidR="00B63361">
              <w:rPr>
                <w:rFonts w:eastAsia="Times New Roman" w:cstheme="minorHAnsi"/>
                <w:color w:val="000000"/>
                <w:sz w:val="18"/>
                <w:szCs w:val="18"/>
              </w:rPr>
              <w:t>ealth system</w:t>
            </w:r>
            <w:r w:rsidRPr="00B5041B">
              <w:rPr>
                <w:rFonts w:eastAsia="Times New Roman" w:cstheme="minorHAnsi"/>
                <w:color w:val="000000"/>
                <w:sz w:val="18"/>
                <w:szCs w:val="18"/>
              </w:rPr>
              <w:t xml:space="preserve"> </w:t>
            </w:r>
            <w:r w:rsidRPr="00B5041B" w:rsidR="00AA7F2C">
              <w:rPr>
                <w:rFonts w:eastAsia="Times New Roman" w:cstheme="minorHAnsi"/>
                <w:color w:val="000000"/>
                <w:sz w:val="18"/>
                <w:szCs w:val="18"/>
              </w:rPr>
              <w:t>s</w:t>
            </w:r>
            <w:r w:rsidRPr="00B5041B">
              <w:rPr>
                <w:rFonts w:eastAsia="Times New Roman" w:cstheme="minorHAnsi"/>
                <w:color w:val="000000"/>
                <w:sz w:val="18"/>
                <w:szCs w:val="18"/>
              </w:rPr>
              <w:t>tate</w:t>
            </w:r>
            <w:r w:rsidR="002A5E9C">
              <w:rPr>
                <w:rFonts w:eastAsia="Times New Roman" w:cstheme="minorHAnsi"/>
                <w:color w:val="000000"/>
                <w:sz w:val="18"/>
                <w:szCs w:val="18"/>
              </w:rPr>
              <w:t xml:space="preserve"> or territory</w:t>
            </w:r>
          </w:p>
        </w:tc>
        <w:tc>
          <w:tcPr>
            <w:tcW w:w="6679" w:type="dxa"/>
            <w:shd w:val="clear" w:color="auto" w:fill="auto"/>
            <w:vAlign w:val="center"/>
            <w:hideMark/>
          </w:tcPr>
          <w:p w:rsidR="00D00799" w:rsidRPr="00B5041B" w:rsidP="00D00799" w14:paraId="70EEE114"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Health System Record:</w:t>
            </w:r>
          </w:p>
          <w:p w:rsidR="00A559D0" w:rsidRPr="00B5041B" w:rsidP="003469DC" w14:paraId="54AA2F4B" w14:textId="0C75EA6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Two-letter state or territory postal code for the partner health system.</w:t>
            </w:r>
          </w:p>
          <w:p w:rsidR="00254E78" w:rsidRPr="00B5041B" w:rsidP="003469DC" w14:paraId="22AE3322" w14:textId="0FEC5E4B">
            <w:pPr>
              <w:spacing w:after="0" w:line="240" w:lineRule="auto"/>
              <w:rPr>
                <w:rFonts w:eastAsia="Times New Roman" w:cstheme="minorHAnsi"/>
                <w:color w:val="000000"/>
                <w:sz w:val="18"/>
                <w:szCs w:val="18"/>
              </w:rPr>
            </w:pPr>
          </w:p>
          <w:p w:rsidR="005C4FE4" w:rsidRPr="00B5041B" w:rsidP="00F300B6" w14:paraId="32C94388" w14:textId="5C418434">
            <w:pPr>
              <w:pStyle w:val="ListParagraph"/>
              <w:numPr>
                <w:ilvl w:val="0"/>
                <w:numId w:val="53"/>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If the clinic is </w:t>
            </w:r>
            <w:r w:rsidRPr="00B5041B" w:rsidR="006920C5">
              <w:rPr>
                <w:rFonts w:eastAsia="Times New Roman" w:cstheme="minorHAnsi"/>
                <w:color w:val="000000"/>
                <w:sz w:val="18"/>
                <w:szCs w:val="18"/>
              </w:rPr>
              <w:t xml:space="preserve">an </w:t>
            </w:r>
            <w:r w:rsidRPr="00B5041B">
              <w:rPr>
                <w:rFonts w:eastAsia="Times New Roman" w:cstheme="minorHAnsi"/>
                <w:color w:val="000000"/>
                <w:sz w:val="18"/>
                <w:szCs w:val="18"/>
              </w:rPr>
              <w:t xml:space="preserve">independent clinic not affiliated with a health system, enter the clinic’s </w:t>
            </w:r>
            <w:r w:rsidRPr="00B5041B" w:rsidR="00D654D0">
              <w:rPr>
                <w:rFonts w:eastAsia="Times New Roman" w:cstheme="minorHAnsi"/>
                <w:color w:val="000000"/>
                <w:sz w:val="18"/>
                <w:szCs w:val="18"/>
              </w:rPr>
              <w:t>state</w:t>
            </w:r>
            <w:r w:rsidR="00204F2B">
              <w:rPr>
                <w:rFonts w:eastAsia="Times New Roman" w:cstheme="minorHAnsi"/>
                <w:color w:val="000000"/>
                <w:sz w:val="18"/>
                <w:szCs w:val="18"/>
              </w:rPr>
              <w:t xml:space="preserve"> or territory</w:t>
            </w:r>
            <w:r w:rsidRPr="00B5041B" w:rsidR="00D654D0">
              <w:rPr>
                <w:rFonts w:eastAsia="Times New Roman" w:cstheme="minorHAnsi"/>
                <w:color w:val="000000"/>
                <w:sz w:val="18"/>
                <w:szCs w:val="18"/>
              </w:rPr>
              <w:t>.</w:t>
            </w:r>
          </w:p>
          <w:p w:rsidR="002F4141" w:rsidRPr="00B5041B" w:rsidP="00F300B6" w14:paraId="56AAA9A5" w14:textId="6C3B019F">
            <w:pPr>
              <w:pStyle w:val="ListParagraph"/>
              <w:numPr>
                <w:ilvl w:val="0"/>
                <w:numId w:val="53"/>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Reported in B&amp;C-BARS once per unique health </w:t>
            </w:r>
            <w:r w:rsidRPr="00B5041B">
              <w:rPr>
                <w:rFonts w:eastAsia="Times New Roman" w:cstheme="minorHAnsi"/>
                <w:color w:val="000000"/>
                <w:sz w:val="18"/>
                <w:szCs w:val="18"/>
              </w:rPr>
              <w:t>system</w:t>
            </w:r>
          </w:p>
          <w:p w:rsidR="00A559D0" w:rsidRPr="00B5041B" w:rsidP="008D2FA7" w14:paraId="5F951E5B" w14:textId="1FE53673">
            <w:pPr>
              <w:spacing w:after="0" w:line="240" w:lineRule="auto"/>
              <w:rPr>
                <w:rFonts w:eastAsia="Times New Roman" w:cstheme="minorHAnsi"/>
                <w:color w:val="000000"/>
                <w:sz w:val="18"/>
                <w:szCs w:val="18"/>
              </w:rPr>
            </w:pPr>
          </w:p>
        </w:tc>
        <w:tc>
          <w:tcPr>
            <w:tcW w:w="810" w:type="dxa"/>
            <w:shd w:val="clear" w:color="auto" w:fill="auto"/>
            <w:noWrap/>
            <w:vAlign w:val="center"/>
            <w:hideMark/>
          </w:tcPr>
          <w:p w:rsidR="00A559D0" w:rsidRPr="00B5041B" w:rsidP="003469DC" w14:paraId="6A25A40F"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List</w:t>
            </w:r>
          </w:p>
        </w:tc>
        <w:tc>
          <w:tcPr>
            <w:tcW w:w="2610" w:type="dxa"/>
            <w:shd w:val="clear" w:color="auto" w:fill="auto"/>
            <w:noWrap/>
            <w:vAlign w:val="center"/>
            <w:hideMark/>
          </w:tcPr>
          <w:p w:rsidR="00A559D0" w:rsidRPr="00B5041B" w:rsidP="003469DC" w14:paraId="4113B12F"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Various</w:t>
            </w:r>
          </w:p>
        </w:tc>
      </w:tr>
      <w:tr w14:paraId="476C4B95" w14:textId="77777777" w:rsidTr="00C35AD7">
        <w:tblPrEx>
          <w:tblW w:w="14400" w:type="dxa"/>
          <w:tblInd w:w="-5" w:type="dxa"/>
          <w:tblLook w:val="04A0"/>
        </w:tblPrEx>
        <w:trPr>
          <w:cantSplit/>
          <w:trHeight w:val="315"/>
        </w:trPr>
        <w:tc>
          <w:tcPr>
            <w:tcW w:w="731" w:type="dxa"/>
            <w:shd w:val="clear" w:color="auto" w:fill="auto"/>
            <w:noWrap/>
            <w:vAlign w:val="center"/>
            <w:hideMark/>
          </w:tcPr>
          <w:p w:rsidR="00A559D0" w:rsidRPr="00B5041B" w:rsidP="00C35AD7" w14:paraId="17BAC04B"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HS6</w:t>
            </w:r>
          </w:p>
        </w:tc>
        <w:tc>
          <w:tcPr>
            <w:tcW w:w="646" w:type="dxa"/>
            <w:shd w:val="clear" w:color="auto" w:fill="auto"/>
            <w:vAlign w:val="center"/>
            <w:hideMark/>
          </w:tcPr>
          <w:p w:rsidR="00A559D0" w:rsidRPr="00B5041B" w:rsidP="00C35AD7" w14:paraId="726FB896"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R</w:t>
            </w:r>
          </w:p>
        </w:tc>
        <w:tc>
          <w:tcPr>
            <w:tcW w:w="913" w:type="dxa"/>
            <w:shd w:val="clear" w:color="auto" w:fill="auto"/>
            <w:vAlign w:val="center"/>
            <w:hideMark/>
          </w:tcPr>
          <w:p w:rsidR="00A559D0" w:rsidRPr="00B5041B" w:rsidP="00C35AD7" w14:paraId="43094D4D" w14:textId="51F692D4">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B-HS</w:t>
            </w:r>
          </w:p>
        </w:tc>
        <w:tc>
          <w:tcPr>
            <w:tcW w:w="2011" w:type="dxa"/>
            <w:shd w:val="clear" w:color="auto" w:fill="auto"/>
            <w:vAlign w:val="center"/>
            <w:hideMark/>
          </w:tcPr>
          <w:p w:rsidR="00A559D0" w:rsidRPr="00B5041B" w:rsidP="003469DC" w14:paraId="56E751B9" w14:textId="6129F60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H</w:t>
            </w:r>
            <w:r w:rsidRPr="00B5041B" w:rsidR="00B63361">
              <w:rPr>
                <w:rFonts w:eastAsia="Times New Roman" w:cstheme="minorHAnsi"/>
                <w:color w:val="000000"/>
                <w:sz w:val="18"/>
                <w:szCs w:val="18"/>
              </w:rPr>
              <w:t>ealth system</w:t>
            </w:r>
            <w:r w:rsidRPr="00B5041B">
              <w:rPr>
                <w:rFonts w:eastAsia="Times New Roman" w:cstheme="minorHAnsi"/>
                <w:color w:val="000000"/>
                <w:sz w:val="18"/>
                <w:szCs w:val="18"/>
              </w:rPr>
              <w:t xml:space="preserve"> zip code</w:t>
            </w:r>
          </w:p>
        </w:tc>
        <w:tc>
          <w:tcPr>
            <w:tcW w:w="6679" w:type="dxa"/>
            <w:shd w:val="clear" w:color="auto" w:fill="auto"/>
            <w:vAlign w:val="center"/>
            <w:hideMark/>
          </w:tcPr>
          <w:p w:rsidR="00D00799" w:rsidRPr="00B5041B" w:rsidP="00D00799" w14:paraId="32FAD075"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Health System Record:</w:t>
            </w:r>
          </w:p>
          <w:p w:rsidR="00A559D0" w:rsidRPr="00B5041B" w:rsidP="003469DC" w14:paraId="01C5549F" w14:textId="73D868E9">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5-digit zip code for the partner health system.</w:t>
            </w:r>
          </w:p>
          <w:p w:rsidR="00254E78" w:rsidRPr="00B5041B" w:rsidP="003469DC" w14:paraId="503DB0F9" w14:textId="69BB23E2">
            <w:pPr>
              <w:spacing w:after="0" w:line="240" w:lineRule="auto"/>
              <w:rPr>
                <w:rFonts w:eastAsia="Times New Roman" w:cstheme="minorHAnsi"/>
                <w:color w:val="000000"/>
                <w:sz w:val="18"/>
                <w:szCs w:val="18"/>
              </w:rPr>
            </w:pPr>
          </w:p>
          <w:p w:rsidR="005C4FE4" w:rsidRPr="00B5041B" w:rsidP="00F300B6" w14:paraId="5AE93F5D" w14:textId="77B54F6E">
            <w:pPr>
              <w:pStyle w:val="ListParagraph"/>
              <w:numPr>
                <w:ilvl w:val="0"/>
                <w:numId w:val="52"/>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If the clinic is </w:t>
            </w:r>
            <w:r w:rsidRPr="00B5041B" w:rsidR="006920C5">
              <w:rPr>
                <w:rFonts w:eastAsia="Times New Roman" w:cstheme="minorHAnsi"/>
                <w:color w:val="000000"/>
                <w:sz w:val="18"/>
                <w:szCs w:val="18"/>
              </w:rPr>
              <w:t xml:space="preserve">an </w:t>
            </w:r>
            <w:r w:rsidRPr="00B5041B">
              <w:rPr>
                <w:rFonts w:eastAsia="Times New Roman" w:cstheme="minorHAnsi"/>
                <w:color w:val="000000"/>
                <w:sz w:val="18"/>
                <w:szCs w:val="18"/>
              </w:rPr>
              <w:t xml:space="preserve">independent clinic not affiliated with a health system, enter the clinic’s </w:t>
            </w:r>
            <w:r w:rsidRPr="00B5041B" w:rsidR="00D654D0">
              <w:rPr>
                <w:rFonts w:eastAsia="Times New Roman" w:cstheme="minorHAnsi"/>
                <w:color w:val="000000"/>
                <w:sz w:val="18"/>
                <w:szCs w:val="18"/>
              </w:rPr>
              <w:t xml:space="preserve">zip </w:t>
            </w:r>
            <w:r w:rsidRPr="00B5041B" w:rsidR="00D654D0">
              <w:rPr>
                <w:rFonts w:eastAsia="Times New Roman" w:cstheme="minorHAnsi"/>
                <w:color w:val="000000"/>
                <w:sz w:val="18"/>
                <w:szCs w:val="18"/>
              </w:rPr>
              <w:t>code</w:t>
            </w:r>
          </w:p>
          <w:p w:rsidR="002F4141" w:rsidRPr="00B5041B" w:rsidP="00F300B6" w14:paraId="01B52786" w14:textId="1DB9FD33">
            <w:pPr>
              <w:pStyle w:val="ListParagraph"/>
              <w:numPr>
                <w:ilvl w:val="0"/>
                <w:numId w:val="52"/>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Reported in B&amp;C-BARS once per unique health </w:t>
            </w:r>
            <w:r w:rsidRPr="00B5041B">
              <w:rPr>
                <w:rFonts w:eastAsia="Times New Roman" w:cstheme="minorHAnsi"/>
                <w:color w:val="000000"/>
                <w:sz w:val="18"/>
                <w:szCs w:val="18"/>
              </w:rPr>
              <w:t>system</w:t>
            </w:r>
          </w:p>
          <w:p w:rsidR="00A559D0" w:rsidRPr="00B5041B" w:rsidP="008D2FA7" w14:paraId="0336FC61" w14:textId="0A4C12CF">
            <w:pPr>
              <w:spacing w:after="0" w:line="240" w:lineRule="auto"/>
              <w:rPr>
                <w:rFonts w:eastAsia="Times New Roman" w:cstheme="minorHAnsi"/>
                <w:color w:val="000000"/>
                <w:sz w:val="18"/>
                <w:szCs w:val="18"/>
              </w:rPr>
            </w:pPr>
          </w:p>
        </w:tc>
        <w:tc>
          <w:tcPr>
            <w:tcW w:w="810" w:type="dxa"/>
            <w:shd w:val="clear" w:color="auto" w:fill="auto"/>
            <w:noWrap/>
            <w:vAlign w:val="center"/>
            <w:hideMark/>
          </w:tcPr>
          <w:p w:rsidR="00A559D0" w:rsidRPr="007D2CE1" w:rsidP="003469DC" w14:paraId="20862DA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A559D0" w:rsidRPr="007D2CE1" w:rsidP="003469DC" w14:paraId="569258F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00001-99999</w:t>
            </w:r>
          </w:p>
        </w:tc>
      </w:tr>
      <w:tr w14:paraId="0EA14DE4" w14:textId="77777777" w:rsidTr="00C35AD7">
        <w:tblPrEx>
          <w:tblW w:w="14400" w:type="dxa"/>
          <w:tblInd w:w="-5" w:type="dxa"/>
          <w:tblLook w:val="04A0"/>
        </w:tblPrEx>
        <w:trPr>
          <w:cantSplit/>
          <w:trHeight w:val="315"/>
        </w:trPr>
        <w:tc>
          <w:tcPr>
            <w:tcW w:w="731" w:type="dxa"/>
            <w:shd w:val="clear" w:color="auto" w:fill="auto"/>
            <w:noWrap/>
            <w:vAlign w:val="center"/>
            <w:hideMark/>
          </w:tcPr>
          <w:p w:rsidR="00A559D0" w:rsidRPr="00B5041B" w:rsidP="00C35AD7" w14:paraId="209C6806"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HS7</w:t>
            </w:r>
          </w:p>
        </w:tc>
        <w:tc>
          <w:tcPr>
            <w:tcW w:w="646" w:type="dxa"/>
            <w:shd w:val="clear" w:color="auto" w:fill="auto"/>
            <w:noWrap/>
            <w:vAlign w:val="center"/>
            <w:hideMark/>
          </w:tcPr>
          <w:p w:rsidR="00A559D0" w:rsidRPr="00B5041B" w:rsidP="00C35AD7" w14:paraId="2B4F804D"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R</w:t>
            </w:r>
          </w:p>
        </w:tc>
        <w:tc>
          <w:tcPr>
            <w:tcW w:w="913" w:type="dxa"/>
            <w:shd w:val="clear" w:color="auto" w:fill="auto"/>
            <w:noWrap/>
            <w:vAlign w:val="center"/>
            <w:hideMark/>
          </w:tcPr>
          <w:p w:rsidR="00A559D0" w:rsidRPr="00B5041B" w:rsidP="00C35AD7" w14:paraId="23F9E6D0" w14:textId="6E16D5C3">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B-HS</w:t>
            </w:r>
          </w:p>
        </w:tc>
        <w:tc>
          <w:tcPr>
            <w:tcW w:w="2011" w:type="dxa"/>
            <w:shd w:val="clear" w:color="auto" w:fill="auto"/>
            <w:noWrap/>
            <w:vAlign w:val="center"/>
            <w:hideMark/>
          </w:tcPr>
          <w:p w:rsidR="00A559D0" w:rsidRPr="00B5041B" w:rsidP="003469DC" w14:paraId="45186F10" w14:textId="4F054F23">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H</w:t>
            </w:r>
            <w:r w:rsidRPr="00B5041B" w:rsidR="00B63361">
              <w:rPr>
                <w:rFonts w:eastAsia="Times New Roman" w:cstheme="minorHAnsi"/>
                <w:color w:val="000000"/>
                <w:sz w:val="18"/>
                <w:szCs w:val="18"/>
              </w:rPr>
              <w:t>ealth system</w:t>
            </w:r>
            <w:r w:rsidRPr="00B5041B">
              <w:rPr>
                <w:rFonts w:eastAsia="Times New Roman" w:cstheme="minorHAnsi"/>
                <w:color w:val="000000"/>
                <w:sz w:val="18"/>
                <w:szCs w:val="18"/>
              </w:rPr>
              <w:t xml:space="preserve"> </w:t>
            </w:r>
            <w:r w:rsidRPr="00B5041B" w:rsidR="00AA7F2C">
              <w:rPr>
                <w:rFonts w:eastAsia="Times New Roman" w:cstheme="minorHAnsi"/>
                <w:color w:val="000000"/>
                <w:sz w:val="18"/>
                <w:szCs w:val="18"/>
              </w:rPr>
              <w:t>c</w:t>
            </w:r>
            <w:r w:rsidRPr="00B5041B">
              <w:rPr>
                <w:rFonts w:eastAsia="Times New Roman" w:cstheme="minorHAnsi"/>
                <w:color w:val="000000"/>
                <w:sz w:val="18"/>
                <w:szCs w:val="18"/>
              </w:rPr>
              <w:t>ounty</w:t>
            </w:r>
          </w:p>
        </w:tc>
        <w:tc>
          <w:tcPr>
            <w:tcW w:w="6679" w:type="dxa"/>
            <w:shd w:val="clear" w:color="auto" w:fill="auto"/>
            <w:noWrap/>
            <w:vAlign w:val="center"/>
            <w:hideMark/>
          </w:tcPr>
          <w:p w:rsidR="00D00799" w:rsidRPr="00B5041B" w:rsidP="00D00799" w14:paraId="10329671"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Health System Record:</w:t>
            </w:r>
          </w:p>
          <w:p w:rsidR="00A559D0" w:rsidRPr="00B5041B" w:rsidP="003469DC" w14:paraId="2D2C89F3" w14:textId="5511A48C">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County where the </w:t>
            </w:r>
            <w:r w:rsidRPr="00B5041B" w:rsidR="00A54B37">
              <w:rPr>
                <w:rFonts w:eastAsia="Times New Roman" w:cstheme="minorHAnsi"/>
                <w:color w:val="000000"/>
                <w:sz w:val="18"/>
                <w:szCs w:val="18"/>
              </w:rPr>
              <w:t xml:space="preserve">primary administrative office of the </w:t>
            </w:r>
            <w:r w:rsidRPr="00B5041B">
              <w:rPr>
                <w:rFonts w:eastAsia="Times New Roman" w:cstheme="minorHAnsi"/>
                <w:color w:val="000000"/>
                <w:sz w:val="18"/>
                <w:szCs w:val="18"/>
              </w:rPr>
              <w:t>health system is located</w:t>
            </w:r>
            <w:r w:rsidRPr="00B5041B" w:rsidR="003D0554">
              <w:rPr>
                <w:rFonts w:eastAsia="Times New Roman" w:cstheme="minorHAnsi"/>
                <w:color w:val="000000"/>
                <w:sz w:val="18"/>
                <w:szCs w:val="18"/>
              </w:rPr>
              <w:t>.</w:t>
            </w:r>
          </w:p>
          <w:p w:rsidR="00254E78" w:rsidRPr="00B5041B" w:rsidP="003469DC" w14:paraId="20E26002" w14:textId="2789FBB4">
            <w:pPr>
              <w:spacing w:after="0" w:line="240" w:lineRule="auto"/>
              <w:rPr>
                <w:rFonts w:eastAsia="Times New Roman" w:cstheme="minorHAnsi"/>
                <w:color w:val="000000"/>
                <w:sz w:val="18"/>
                <w:szCs w:val="18"/>
              </w:rPr>
            </w:pPr>
          </w:p>
          <w:p w:rsidR="005C4FE4" w:rsidRPr="00B5041B" w:rsidP="00F300B6" w14:paraId="387E250C" w14:textId="29CEECE8">
            <w:pPr>
              <w:pStyle w:val="ListParagraph"/>
              <w:numPr>
                <w:ilvl w:val="0"/>
                <w:numId w:val="51"/>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If the clinic is </w:t>
            </w:r>
            <w:r w:rsidRPr="00B5041B" w:rsidR="006920C5">
              <w:rPr>
                <w:rFonts w:eastAsia="Times New Roman" w:cstheme="minorHAnsi"/>
                <w:color w:val="000000"/>
                <w:sz w:val="18"/>
                <w:szCs w:val="18"/>
              </w:rPr>
              <w:t xml:space="preserve">an </w:t>
            </w:r>
            <w:r w:rsidRPr="00B5041B">
              <w:rPr>
                <w:rFonts w:eastAsia="Times New Roman" w:cstheme="minorHAnsi"/>
                <w:color w:val="000000"/>
                <w:sz w:val="18"/>
                <w:szCs w:val="18"/>
              </w:rPr>
              <w:t xml:space="preserve">independent clinic not affiliated with a health system, </w:t>
            </w:r>
            <w:r w:rsidRPr="00B5041B" w:rsidR="00852FD5">
              <w:rPr>
                <w:rFonts w:eastAsia="Times New Roman" w:cstheme="minorHAnsi"/>
                <w:color w:val="000000"/>
                <w:sz w:val="18"/>
                <w:szCs w:val="18"/>
              </w:rPr>
              <w:t xml:space="preserve">enter </w:t>
            </w:r>
            <w:r w:rsidRPr="00B5041B">
              <w:rPr>
                <w:rFonts w:eastAsia="Times New Roman" w:cstheme="minorHAnsi"/>
                <w:color w:val="000000"/>
                <w:sz w:val="18"/>
                <w:szCs w:val="18"/>
              </w:rPr>
              <w:t xml:space="preserve">the clinic’s </w:t>
            </w:r>
            <w:r w:rsidRPr="00B5041B" w:rsidR="00D654D0">
              <w:rPr>
                <w:rFonts w:eastAsia="Times New Roman" w:cstheme="minorHAnsi"/>
                <w:color w:val="000000"/>
                <w:sz w:val="18"/>
                <w:szCs w:val="18"/>
              </w:rPr>
              <w:t>county.</w:t>
            </w:r>
          </w:p>
          <w:p w:rsidR="002F4141" w:rsidRPr="00B5041B" w:rsidP="00F300B6" w14:paraId="259AB93D" w14:textId="3BC11D0C">
            <w:pPr>
              <w:pStyle w:val="ListParagraph"/>
              <w:numPr>
                <w:ilvl w:val="0"/>
                <w:numId w:val="51"/>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Reported in B&amp;C-BARS once per unique health </w:t>
            </w:r>
            <w:r w:rsidRPr="00B5041B">
              <w:rPr>
                <w:rFonts w:eastAsia="Times New Roman" w:cstheme="minorHAnsi"/>
                <w:color w:val="000000"/>
                <w:sz w:val="18"/>
                <w:szCs w:val="18"/>
              </w:rPr>
              <w:t>system</w:t>
            </w:r>
          </w:p>
          <w:p w:rsidR="00A559D0" w:rsidRPr="00B5041B" w:rsidP="008D2FA7" w14:paraId="556986D0" w14:textId="20B4FF74">
            <w:pPr>
              <w:spacing w:after="0" w:line="240" w:lineRule="auto"/>
              <w:rPr>
                <w:rFonts w:eastAsia="Times New Roman" w:cstheme="minorHAnsi"/>
                <w:color w:val="000000"/>
                <w:sz w:val="18"/>
                <w:szCs w:val="18"/>
              </w:rPr>
            </w:pPr>
          </w:p>
        </w:tc>
        <w:tc>
          <w:tcPr>
            <w:tcW w:w="810" w:type="dxa"/>
            <w:shd w:val="clear" w:color="auto" w:fill="auto"/>
            <w:noWrap/>
            <w:vAlign w:val="center"/>
            <w:hideMark/>
          </w:tcPr>
          <w:p w:rsidR="00A559D0" w:rsidRPr="007D2CE1" w:rsidP="003469DC" w14:paraId="7521A24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A559D0" w:rsidP="003469DC" w14:paraId="2ECADDE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A559D0" w:rsidRPr="007D2CE1" w:rsidP="003469DC" w14:paraId="265B10D4" w14:textId="65815C9D">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100 char </w:t>
            </w:r>
            <w:r w:rsidRPr="007D2CE1">
              <w:rPr>
                <w:rFonts w:eastAsia="Times New Roman" w:cstheme="minorHAnsi"/>
                <w:color w:val="000000"/>
                <w:sz w:val="18"/>
                <w:szCs w:val="18"/>
              </w:rPr>
              <w:t>limit</w:t>
            </w:r>
          </w:p>
        </w:tc>
      </w:tr>
      <w:tr w14:paraId="3C8E2070" w14:textId="77777777" w:rsidTr="00C35AD7">
        <w:tblPrEx>
          <w:tblW w:w="14400" w:type="dxa"/>
          <w:tblInd w:w="-5" w:type="dxa"/>
          <w:tblLook w:val="04A0"/>
        </w:tblPrEx>
        <w:trPr>
          <w:cantSplit/>
          <w:trHeight w:val="315"/>
        </w:trPr>
        <w:tc>
          <w:tcPr>
            <w:tcW w:w="731" w:type="dxa"/>
            <w:shd w:val="clear" w:color="auto" w:fill="auto"/>
            <w:noWrap/>
            <w:vAlign w:val="center"/>
          </w:tcPr>
          <w:p w:rsidR="002C272E" w:rsidRPr="00B5041B" w:rsidP="002C272E" w14:paraId="531629B3" w14:textId="7FE02879">
            <w:pPr>
              <w:spacing w:after="0" w:line="240" w:lineRule="auto"/>
              <w:jc w:val="center"/>
              <w:rPr>
                <w:rFonts w:eastAsia="Times New Roman" w:cstheme="minorHAnsi"/>
                <w:color w:val="000000"/>
                <w:sz w:val="18"/>
                <w:szCs w:val="18"/>
              </w:rPr>
            </w:pPr>
            <w:r>
              <w:rPr>
                <w:rFonts w:eastAsia="Times New Roman" w:cstheme="minorHAnsi"/>
                <w:color w:val="000000"/>
                <w:sz w:val="18"/>
                <w:szCs w:val="18"/>
              </w:rPr>
              <w:t>HS8</w:t>
            </w:r>
          </w:p>
        </w:tc>
        <w:tc>
          <w:tcPr>
            <w:tcW w:w="646" w:type="dxa"/>
            <w:shd w:val="clear" w:color="auto" w:fill="auto"/>
            <w:noWrap/>
            <w:vAlign w:val="center"/>
          </w:tcPr>
          <w:p w:rsidR="002C272E" w:rsidRPr="00B5041B" w:rsidP="002C272E" w14:paraId="144A8EB9" w14:textId="6457FECB">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13" w:type="dxa"/>
            <w:shd w:val="clear" w:color="auto" w:fill="auto"/>
            <w:noWrap/>
            <w:vAlign w:val="center"/>
          </w:tcPr>
          <w:p w:rsidR="002C272E" w:rsidRPr="00B5041B" w:rsidP="002C272E" w14:paraId="0B5208C1" w14:textId="1ED69E52">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11" w:type="dxa"/>
            <w:shd w:val="clear" w:color="auto" w:fill="auto"/>
            <w:noWrap/>
            <w:vAlign w:val="center"/>
          </w:tcPr>
          <w:p w:rsidR="002C272E" w:rsidRPr="00B5041B" w:rsidP="002C272E" w14:paraId="65269AC5" w14:textId="482A8985">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Health </w:t>
            </w:r>
            <w:r w:rsidR="00E0146E">
              <w:rPr>
                <w:rFonts w:eastAsia="Times New Roman" w:cstheme="minorHAnsi"/>
                <w:color w:val="000000"/>
                <w:sz w:val="18"/>
                <w:szCs w:val="18"/>
              </w:rPr>
              <w:t>s</w:t>
            </w:r>
            <w:r>
              <w:rPr>
                <w:rFonts w:eastAsia="Times New Roman" w:cstheme="minorHAnsi"/>
                <w:color w:val="000000"/>
                <w:sz w:val="18"/>
                <w:szCs w:val="18"/>
              </w:rPr>
              <w:t>ystem</w:t>
            </w:r>
            <w:r w:rsidRPr="007D2CE1">
              <w:rPr>
                <w:rFonts w:eastAsia="Times New Roman" w:cstheme="minorHAnsi"/>
                <w:color w:val="000000"/>
                <w:sz w:val="18"/>
                <w:szCs w:val="18"/>
              </w:rPr>
              <w:t xml:space="preserve"> </w:t>
            </w:r>
            <w:r w:rsidR="00E0146E">
              <w:rPr>
                <w:rFonts w:eastAsia="Times New Roman" w:cstheme="minorHAnsi"/>
                <w:color w:val="000000"/>
                <w:sz w:val="18"/>
                <w:szCs w:val="18"/>
              </w:rPr>
              <w:t>c</w:t>
            </w:r>
            <w:r w:rsidRPr="007D2CE1">
              <w:rPr>
                <w:rFonts w:eastAsia="Times New Roman" w:cstheme="minorHAnsi"/>
                <w:color w:val="000000"/>
                <w:sz w:val="18"/>
                <w:szCs w:val="18"/>
              </w:rPr>
              <w:t>omments</w:t>
            </w:r>
          </w:p>
        </w:tc>
        <w:tc>
          <w:tcPr>
            <w:tcW w:w="6679" w:type="dxa"/>
            <w:shd w:val="clear" w:color="auto" w:fill="auto"/>
            <w:noWrap/>
            <w:vAlign w:val="center"/>
          </w:tcPr>
          <w:p w:rsidR="002C272E" w:rsidRPr="00B5041B" w:rsidP="002C272E" w14:paraId="150C5C6C" w14:textId="1EC9276A">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Optional comments for </w:t>
            </w:r>
            <w:r>
              <w:rPr>
                <w:rFonts w:eastAsia="Times New Roman" w:cstheme="minorHAnsi"/>
                <w:color w:val="000000"/>
                <w:sz w:val="18"/>
                <w:szCs w:val="18"/>
              </w:rPr>
              <w:t>Health System</w:t>
            </w:r>
            <w:r w:rsidRPr="007D2CE1">
              <w:rPr>
                <w:rFonts w:eastAsia="Times New Roman" w:cstheme="minorHAnsi"/>
                <w:color w:val="000000"/>
                <w:sz w:val="18"/>
                <w:szCs w:val="18"/>
              </w:rPr>
              <w:t>.</w:t>
            </w:r>
          </w:p>
        </w:tc>
        <w:tc>
          <w:tcPr>
            <w:tcW w:w="810" w:type="dxa"/>
            <w:shd w:val="clear" w:color="auto" w:fill="auto"/>
            <w:noWrap/>
            <w:vAlign w:val="center"/>
          </w:tcPr>
          <w:p w:rsidR="002C272E" w:rsidRPr="007D2CE1" w:rsidP="002C272E" w14:paraId="16426172" w14:textId="5A937838">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tcPr>
          <w:p w:rsidR="002C272E" w:rsidP="002C272E" w14:paraId="6677F06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2C272E" w:rsidRPr="007D2CE1" w:rsidP="002C272E" w14:paraId="0BA10D76" w14:textId="224EAD7C">
            <w:pPr>
              <w:spacing w:after="0" w:line="240" w:lineRule="auto"/>
              <w:rPr>
                <w:rFonts w:eastAsia="Times New Roman" w:cstheme="minorHAnsi"/>
                <w:color w:val="000000"/>
                <w:sz w:val="18"/>
                <w:szCs w:val="18"/>
              </w:rPr>
            </w:pPr>
            <w:r w:rsidRPr="006D68AC">
              <w:rPr>
                <w:rFonts w:eastAsia="Times New Roman" w:cstheme="minorHAnsi"/>
                <w:color w:val="000000"/>
                <w:sz w:val="18"/>
                <w:szCs w:val="18"/>
              </w:rPr>
              <w:t>200 Char limit</w:t>
            </w:r>
          </w:p>
        </w:tc>
      </w:tr>
      <w:tr w14:paraId="4B71F428" w14:textId="77777777" w:rsidTr="007027EB">
        <w:tblPrEx>
          <w:tblW w:w="14400" w:type="dxa"/>
          <w:tblInd w:w="-5" w:type="dxa"/>
          <w:tblLook w:val="04A0"/>
        </w:tblPrEx>
        <w:trPr>
          <w:cantSplit/>
          <w:trHeight w:val="300"/>
        </w:trPr>
        <w:tc>
          <w:tcPr>
            <w:tcW w:w="14400" w:type="dxa"/>
            <w:gridSpan w:val="7"/>
            <w:shd w:val="clear" w:color="auto" w:fill="D9E2F3" w:themeFill="accent1" w:themeFillTint="33"/>
            <w:noWrap/>
            <w:vAlign w:val="center"/>
          </w:tcPr>
          <w:p w:rsidR="002C272E" w:rsidRPr="007027EB" w:rsidP="002C272E" w14:paraId="4C7BFBA6" w14:textId="5AEF85AB">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Clinic Identifiers</w:t>
            </w:r>
          </w:p>
        </w:tc>
      </w:tr>
      <w:tr w14:paraId="2A8416BA" w14:textId="77777777" w:rsidTr="00C35AD7">
        <w:tblPrEx>
          <w:tblW w:w="14400" w:type="dxa"/>
          <w:tblInd w:w="-5" w:type="dxa"/>
          <w:tblLook w:val="04A0"/>
        </w:tblPrEx>
        <w:trPr>
          <w:cantSplit/>
          <w:trHeight w:val="300"/>
        </w:trPr>
        <w:tc>
          <w:tcPr>
            <w:tcW w:w="731" w:type="dxa"/>
            <w:shd w:val="clear" w:color="auto" w:fill="auto"/>
            <w:noWrap/>
            <w:vAlign w:val="center"/>
            <w:hideMark/>
          </w:tcPr>
          <w:p w:rsidR="002C272E" w:rsidRPr="007D2CE1" w:rsidP="002C272E" w14:paraId="5D35D222"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CL1</w:t>
            </w:r>
          </w:p>
        </w:tc>
        <w:tc>
          <w:tcPr>
            <w:tcW w:w="646" w:type="dxa"/>
            <w:shd w:val="clear" w:color="auto" w:fill="auto"/>
            <w:vAlign w:val="center"/>
            <w:hideMark/>
          </w:tcPr>
          <w:p w:rsidR="002C272E" w:rsidRPr="007D2CE1" w:rsidP="002C272E" w14:paraId="74CB45E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2C272E" w:rsidRPr="007D2CE1" w:rsidP="002C272E" w14:paraId="3546A4A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11" w:type="dxa"/>
            <w:shd w:val="clear" w:color="auto" w:fill="auto"/>
            <w:vAlign w:val="center"/>
            <w:hideMark/>
          </w:tcPr>
          <w:p w:rsidR="002C272E" w:rsidRPr="007D2CE1" w:rsidP="002C272E" w14:paraId="7227C221" w14:textId="5A6009B6">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Clinic</w:t>
            </w:r>
            <w:r>
              <w:rPr>
                <w:rFonts w:eastAsia="Times New Roman" w:cstheme="minorHAnsi"/>
                <w:color w:val="000000"/>
                <w:sz w:val="18"/>
                <w:szCs w:val="18"/>
              </w:rPr>
              <w:t xml:space="preserve"> </w:t>
            </w:r>
            <w:r w:rsidRPr="007D2CE1">
              <w:rPr>
                <w:rFonts w:eastAsia="Times New Roman" w:cstheme="minorHAnsi"/>
                <w:color w:val="000000"/>
                <w:sz w:val="18"/>
                <w:szCs w:val="18"/>
              </w:rPr>
              <w:t xml:space="preserve">name </w:t>
            </w:r>
          </w:p>
        </w:tc>
        <w:tc>
          <w:tcPr>
            <w:tcW w:w="6679" w:type="dxa"/>
            <w:shd w:val="clear" w:color="auto" w:fill="auto"/>
            <w:vAlign w:val="center"/>
            <w:hideMark/>
          </w:tcPr>
          <w:p w:rsidR="002C272E" w:rsidRPr="00852FD5" w:rsidP="002C272E" w14:paraId="125DE1F9" w14:textId="77777777">
            <w:pPr>
              <w:spacing w:after="0" w:line="240" w:lineRule="auto"/>
              <w:rPr>
                <w:rFonts w:eastAsia="Times New Roman" w:cstheme="minorHAnsi"/>
                <w:color w:val="000000"/>
                <w:sz w:val="18"/>
                <w:szCs w:val="18"/>
              </w:rPr>
            </w:pPr>
            <w:r w:rsidRPr="00852FD5">
              <w:rPr>
                <w:rFonts w:eastAsia="Times New Roman" w:cstheme="minorHAnsi"/>
                <w:color w:val="000000"/>
                <w:sz w:val="18"/>
                <w:szCs w:val="18"/>
              </w:rPr>
              <w:t>Baseline Record:</w:t>
            </w:r>
          </w:p>
          <w:p w:rsidR="002C272E" w:rsidRPr="00852FD5" w:rsidP="002C272E" w14:paraId="07155572" w14:textId="56C676BB">
            <w:pPr>
              <w:spacing w:after="0" w:line="240" w:lineRule="auto"/>
              <w:rPr>
                <w:rFonts w:eastAsia="Times New Roman" w:cstheme="minorHAnsi"/>
                <w:color w:val="000000"/>
                <w:sz w:val="18"/>
                <w:szCs w:val="18"/>
              </w:rPr>
            </w:pPr>
            <w:r w:rsidRPr="00852FD5">
              <w:rPr>
                <w:rFonts w:eastAsia="Times New Roman" w:cstheme="minorHAnsi"/>
                <w:color w:val="000000"/>
                <w:sz w:val="18"/>
                <w:szCs w:val="18"/>
              </w:rPr>
              <w:t>Name of the partner health clinic (intervention site).</w:t>
            </w:r>
          </w:p>
          <w:p w:rsidR="002C272E" w:rsidRPr="00852FD5" w:rsidP="002C272E" w14:paraId="16C5CF75" w14:textId="77777777">
            <w:pPr>
              <w:spacing w:after="0" w:line="240" w:lineRule="auto"/>
              <w:rPr>
                <w:rFonts w:eastAsia="Times New Roman" w:cstheme="minorHAnsi"/>
                <w:color w:val="000000"/>
                <w:sz w:val="18"/>
                <w:szCs w:val="18"/>
              </w:rPr>
            </w:pPr>
          </w:p>
          <w:p w:rsidR="002C272E" w:rsidP="002C272E" w14:paraId="0C3A3A5C" w14:textId="038FE7C9">
            <w:pPr>
              <w:pStyle w:val="ListParagraph"/>
              <w:numPr>
                <w:ilvl w:val="0"/>
                <w:numId w:val="34"/>
              </w:numPr>
              <w:spacing w:after="0" w:line="240" w:lineRule="auto"/>
              <w:ind w:left="363" w:hanging="180"/>
              <w:rPr>
                <w:rFonts w:eastAsia="Times New Roman" w:cstheme="minorHAnsi"/>
                <w:color w:val="000000"/>
                <w:sz w:val="18"/>
                <w:szCs w:val="18"/>
              </w:rPr>
            </w:pPr>
            <w:r w:rsidRPr="00852FD5">
              <w:rPr>
                <w:rFonts w:eastAsia="Times New Roman" w:cstheme="minorHAnsi"/>
                <w:color w:val="000000"/>
                <w:sz w:val="18"/>
                <w:szCs w:val="18"/>
              </w:rPr>
              <w:t>If the partner is a health system (item P2 is “</w:t>
            </w:r>
            <w:r>
              <w:rPr>
                <w:rFonts w:eastAsia="Times New Roman" w:cstheme="minorHAnsi"/>
                <w:color w:val="000000"/>
                <w:sz w:val="18"/>
                <w:szCs w:val="18"/>
              </w:rPr>
              <w:t xml:space="preserve">Entire </w:t>
            </w:r>
            <w:r w:rsidRPr="00852FD5">
              <w:rPr>
                <w:rFonts w:eastAsia="Times New Roman" w:cstheme="minorHAnsi"/>
                <w:color w:val="000000"/>
                <w:sz w:val="18"/>
                <w:szCs w:val="18"/>
              </w:rPr>
              <w:t>Health System”)</w:t>
            </w:r>
            <w:r>
              <w:rPr>
                <w:rFonts w:eastAsia="Times New Roman" w:cstheme="minorHAnsi"/>
                <w:color w:val="000000"/>
                <w:sz w:val="18"/>
                <w:szCs w:val="18"/>
              </w:rPr>
              <w:t xml:space="preserve">, enter the </w:t>
            </w:r>
            <w:r w:rsidRPr="00852FD5">
              <w:rPr>
                <w:rFonts w:eastAsia="Times New Roman" w:cstheme="minorHAnsi"/>
                <w:color w:val="000000"/>
                <w:sz w:val="18"/>
                <w:szCs w:val="18"/>
              </w:rPr>
              <w:t>health system’s name.</w:t>
            </w:r>
          </w:p>
          <w:p w:rsidR="002C272E" w:rsidRPr="00584019" w:rsidP="002C272E" w14:paraId="7A4F6AEA" w14:textId="11307D0E">
            <w:pPr>
              <w:pStyle w:val="ListParagraph"/>
              <w:spacing w:after="0" w:line="240" w:lineRule="auto"/>
              <w:ind w:left="363"/>
              <w:rPr>
                <w:rFonts w:eastAsia="Times New Roman" w:cstheme="minorHAnsi"/>
                <w:color w:val="000000"/>
                <w:sz w:val="18"/>
                <w:szCs w:val="18"/>
              </w:rPr>
            </w:pPr>
          </w:p>
        </w:tc>
        <w:tc>
          <w:tcPr>
            <w:tcW w:w="810" w:type="dxa"/>
            <w:shd w:val="clear" w:color="auto" w:fill="auto"/>
            <w:noWrap/>
            <w:vAlign w:val="center"/>
            <w:hideMark/>
          </w:tcPr>
          <w:p w:rsidR="002C272E" w:rsidRPr="007D2CE1" w:rsidP="002C272E" w14:paraId="5BF8640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2C272E" w:rsidP="002C272E" w14:paraId="58F2AA5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2C272E" w:rsidRPr="007D2CE1" w:rsidP="002C272E" w14:paraId="632200C3" w14:textId="707D744A">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100 Char limit</w:t>
            </w:r>
          </w:p>
        </w:tc>
      </w:tr>
      <w:tr w14:paraId="59475310" w14:textId="77777777" w:rsidTr="00C35AD7">
        <w:tblPrEx>
          <w:tblW w:w="14400" w:type="dxa"/>
          <w:tblInd w:w="-5" w:type="dxa"/>
          <w:tblLook w:val="04A0"/>
        </w:tblPrEx>
        <w:trPr>
          <w:cantSplit/>
          <w:trHeight w:val="720"/>
        </w:trPr>
        <w:tc>
          <w:tcPr>
            <w:tcW w:w="731" w:type="dxa"/>
            <w:shd w:val="clear" w:color="auto" w:fill="auto"/>
            <w:noWrap/>
            <w:vAlign w:val="center"/>
            <w:hideMark/>
          </w:tcPr>
          <w:p w:rsidR="002C272E" w:rsidRPr="00B5041B" w:rsidP="002C272E" w14:paraId="453BB851"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CL2</w:t>
            </w:r>
          </w:p>
        </w:tc>
        <w:tc>
          <w:tcPr>
            <w:tcW w:w="646" w:type="dxa"/>
            <w:shd w:val="clear" w:color="auto" w:fill="auto"/>
            <w:vAlign w:val="center"/>
            <w:hideMark/>
          </w:tcPr>
          <w:p w:rsidR="002C272E" w:rsidRPr="00B5041B" w:rsidP="002C272E" w14:paraId="1F1AD81D"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R</w:t>
            </w:r>
          </w:p>
        </w:tc>
        <w:tc>
          <w:tcPr>
            <w:tcW w:w="913" w:type="dxa"/>
            <w:shd w:val="clear" w:color="auto" w:fill="auto"/>
            <w:vAlign w:val="center"/>
            <w:hideMark/>
          </w:tcPr>
          <w:p w:rsidR="002C272E" w:rsidRPr="00B5041B" w:rsidP="002C272E" w14:paraId="63E19E75"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B</w:t>
            </w:r>
          </w:p>
        </w:tc>
        <w:tc>
          <w:tcPr>
            <w:tcW w:w="2011" w:type="dxa"/>
            <w:shd w:val="clear" w:color="auto" w:fill="auto"/>
            <w:vAlign w:val="center"/>
            <w:hideMark/>
          </w:tcPr>
          <w:p w:rsidR="002C272E" w:rsidRPr="00B5041B" w:rsidP="002C272E" w14:paraId="6188EB1C"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Clinic ID </w:t>
            </w:r>
          </w:p>
        </w:tc>
        <w:tc>
          <w:tcPr>
            <w:tcW w:w="6679" w:type="dxa"/>
            <w:shd w:val="clear" w:color="auto" w:fill="auto"/>
            <w:vAlign w:val="center"/>
            <w:hideMark/>
          </w:tcPr>
          <w:p w:rsidR="002C272E" w:rsidRPr="00B5041B" w:rsidP="002C272E" w14:paraId="0EEB3A75"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Baseline Record:</w:t>
            </w:r>
          </w:p>
          <w:p w:rsidR="002C272E" w:rsidRPr="00B5041B" w:rsidP="002C272E" w14:paraId="712E4F07" w14:textId="1BB91FFE">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Unique three-digit identification code for the partner clinic assigned by the </w:t>
            </w:r>
            <w:r>
              <w:rPr>
                <w:rFonts w:eastAsia="Times New Roman" w:cstheme="minorHAnsi"/>
                <w:color w:val="000000"/>
                <w:sz w:val="18"/>
                <w:szCs w:val="18"/>
              </w:rPr>
              <w:t>recipient</w:t>
            </w:r>
            <w:r w:rsidRPr="00B5041B">
              <w:rPr>
                <w:rFonts w:eastAsia="Times New Roman" w:cstheme="minorHAnsi"/>
                <w:color w:val="000000"/>
                <w:sz w:val="18"/>
                <w:szCs w:val="18"/>
              </w:rPr>
              <w:t>. Start with “001” and continue assigning numbers sequentially as health system partnerships are established.</w:t>
            </w:r>
          </w:p>
          <w:p w:rsidR="002C272E" w:rsidRPr="00B5041B" w:rsidP="002C272E" w14:paraId="189AA60C" w14:textId="77777777">
            <w:pPr>
              <w:spacing w:after="0" w:line="240" w:lineRule="auto"/>
              <w:rPr>
                <w:rFonts w:eastAsia="Times New Roman" w:cstheme="minorHAnsi"/>
                <w:color w:val="000000"/>
                <w:sz w:val="18"/>
                <w:szCs w:val="18"/>
              </w:rPr>
            </w:pPr>
          </w:p>
          <w:p w:rsidR="002C272E" w:rsidRPr="00B5041B" w:rsidP="002C272E" w14:paraId="7FE0E06A" w14:textId="77777777">
            <w:pPr>
              <w:pStyle w:val="ListParagraph"/>
              <w:numPr>
                <w:ilvl w:val="0"/>
                <w:numId w:val="3"/>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If this clinic was recruited during NOFO DP17-1701, continue to use the existing 3-digit clinic ID that was assigned during NOFO DP17-1701.</w:t>
            </w:r>
          </w:p>
          <w:p w:rsidR="002C272E" w:rsidRPr="00B5041B" w:rsidP="002C272E" w14:paraId="710E3C57" w14:textId="77777777">
            <w:pPr>
              <w:pStyle w:val="ListParagraph"/>
              <w:numPr>
                <w:ilvl w:val="0"/>
                <w:numId w:val="3"/>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If this is a clinic where CDC’s CRCCP activities are also being implemented, we encourage using the same three-digit clinic identification code assigned by the CRCCP staff. Contact the CRCCP staff in your state for a list of clinics participating in the CRCCP.</w:t>
            </w:r>
          </w:p>
          <w:p w:rsidR="002C272E" w:rsidP="002C272E" w14:paraId="411E63F0" w14:textId="37A2C844">
            <w:pPr>
              <w:pStyle w:val="ListParagraph"/>
              <w:numPr>
                <w:ilvl w:val="0"/>
                <w:numId w:val="3"/>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If the partner is a health system (item P2 is “Entire health system”) then</w:t>
            </w:r>
            <w:r>
              <w:rPr>
                <w:rFonts w:eastAsia="Times New Roman" w:cstheme="minorHAnsi"/>
                <w:color w:val="000000"/>
                <w:sz w:val="18"/>
                <w:szCs w:val="18"/>
              </w:rPr>
              <w:t xml:space="preserve"> the clinic record will be automatically created with the same name and address as the health system with a clinic ID of ‘000’.</w:t>
            </w:r>
            <w:r w:rsidRPr="00B5041B">
              <w:rPr>
                <w:rFonts w:eastAsia="Times New Roman" w:cstheme="minorHAnsi"/>
                <w:color w:val="000000"/>
                <w:sz w:val="18"/>
                <w:szCs w:val="18"/>
              </w:rPr>
              <w:t xml:space="preserve"> </w:t>
            </w:r>
          </w:p>
          <w:p w:rsidR="002C272E" w:rsidRPr="00B5041B" w:rsidP="002C272E" w14:paraId="5CB06DA2" w14:textId="30DD9EB5">
            <w:pPr>
              <w:pStyle w:val="ListParagraph"/>
              <w:spacing w:after="0" w:line="240" w:lineRule="auto"/>
              <w:rPr>
                <w:rFonts w:eastAsia="Times New Roman" w:cstheme="minorHAnsi"/>
                <w:color w:val="000000"/>
                <w:sz w:val="18"/>
                <w:szCs w:val="18"/>
              </w:rPr>
            </w:pPr>
          </w:p>
        </w:tc>
        <w:tc>
          <w:tcPr>
            <w:tcW w:w="810" w:type="dxa"/>
            <w:shd w:val="clear" w:color="auto" w:fill="auto"/>
            <w:noWrap/>
            <w:vAlign w:val="center"/>
            <w:hideMark/>
          </w:tcPr>
          <w:p w:rsidR="002C272E" w:rsidRPr="007D2CE1" w:rsidP="002C272E" w14:paraId="5537436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2C272E" w:rsidRPr="007D2CE1" w:rsidP="002C272E" w14:paraId="4421A1C1"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001-999</w:t>
            </w:r>
          </w:p>
        </w:tc>
      </w:tr>
      <w:tr w14:paraId="3A0D48AB" w14:textId="77777777" w:rsidTr="00C35AD7">
        <w:tblPrEx>
          <w:tblW w:w="14400" w:type="dxa"/>
          <w:tblInd w:w="-5" w:type="dxa"/>
          <w:tblLook w:val="04A0"/>
        </w:tblPrEx>
        <w:trPr>
          <w:cantSplit/>
          <w:trHeight w:val="300"/>
        </w:trPr>
        <w:tc>
          <w:tcPr>
            <w:tcW w:w="731" w:type="dxa"/>
            <w:shd w:val="clear" w:color="auto" w:fill="auto"/>
            <w:noWrap/>
            <w:vAlign w:val="center"/>
            <w:hideMark/>
          </w:tcPr>
          <w:p w:rsidR="002C272E" w:rsidRPr="00B5041B" w:rsidP="002C272E" w14:paraId="2F032FDE"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CL3</w:t>
            </w:r>
          </w:p>
        </w:tc>
        <w:tc>
          <w:tcPr>
            <w:tcW w:w="646" w:type="dxa"/>
            <w:shd w:val="clear" w:color="auto" w:fill="auto"/>
            <w:vAlign w:val="center"/>
            <w:hideMark/>
          </w:tcPr>
          <w:p w:rsidR="002C272E" w:rsidRPr="00B5041B" w:rsidP="002C272E" w14:paraId="285036E3"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R</w:t>
            </w:r>
          </w:p>
        </w:tc>
        <w:tc>
          <w:tcPr>
            <w:tcW w:w="913" w:type="dxa"/>
            <w:shd w:val="clear" w:color="auto" w:fill="auto"/>
            <w:vAlign w:val="center"/>
            <w:hideMark/>
          </w:tcPr>
          <w:p w:rsidR="002C272E" w:rsidRPr="00B5041B" w:rsidP="002C272E" w14:paraId="28565C46"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B</w:t>
            </w:r>
          </w:p>
        </w:tc>
        <w:tc>
          <w:tcPr>
            <w:tcW w:w="2011" w:type="dxa"/>
            <w:shd w:val="clear" w:color="auto" w:fill="auto"/>
            <w:vAlign w:val="center"/>
            <w:hideMark/>
          </w:tcPr>
          <w:p w:rsidR="002C272E" w:rsidRPr="00B5041B" w:rsidP="002C272E" w14:paraId="141EB54C" w14:textId="606F8CC1">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Clinic street </w:t>
            </w:r>
          </w:p>
        </w:tc>
        <w:tc>
          <w:tcPr>
            <w:tcW w:w="6679" w:type="dxa"/>
            <w:shd w:val="clear" w:color="auto" w:fill="auto"/>
            <w:vAlign w:val="center"/>
            <w:hideMark/>
          </w:tcPr>
          <w:p w:rsidR="002C272E" w:rsidRPr="00B5041B" w:rsidP="002C272E" w14:paraId="14DB2778"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Baseline Record:</w:t>
            </w:r>
          </w:p>
          <w:p w:rsidR="002C272E" w:rsidRPr="00B5041B" w:rsidP="002C272E" w14:paraId="3685DBF2"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Street address for the partner clinic. </w:t>
            </w:r>
          </w:p>
          <w:p w:rsidR="002C272E" w:rsidRPr="00B5041B" w:rsidP="002C272E" w14:paraId="485392FA" w14:textId="77777777">
            <w:pPr>
              <w:spacing w:after="0" w:line="240" w:lineRule="auto"/>
              <w:rPr>
                <w:rFonts w:eastAsia="Times New Roman" w:cstheme="minorHAnsi"/>
                <w:color w:val="000000"/>
                <w:sz w:val="18"/>
                <w:szCs w:val="18"/>
              </w:rPr>
            </w:pPr>
          </w:p>
          <w:p w:rsidR="002C272E" w:rsidRPr="00B5041B" w:rsidP="002C272E" w14:paraId="493A6646" w14:textId="77777777">
            <w:pPr>
              <w:pStyle w:val="ListParagraph"/>
              <w:numPr>
                <w:ilvl w:val="0"/>
                <w:numId w:val="34"/>
              </w:numPr>
              <w:spacing w:after="0" w:line="240" w:lineRule="auto"/>
              <w:ind w:left="363" w:hanging="180"/>
              <w:rPr>
                <w:rFonts w:eastAsia="Times New Roman" w:cstheme="minorHAnsi"/>
                <w:color w:val="000000"/>
                <w:sz w:val="18"/>
                <w:szCs w:val="18"/>
              </w:rPr>
            </w:pPr>
            <w:r w:rsidRPr="00B5041B">
              <w:rPr>
                <w:rFonts w:eastAsia="Times New Roman" w:cstheme="minorHAnsi"/>
                <w:color w:val="000000"/>
                <w:sz w:val="18"/>
                <w:szCs w:val="18"/>
              </w:rPr>
              <w:t>If the street address is more than two lines, use a comma for separation.</w:t>
            </w:r>
          </w:p>
          <w:p w:rsidR="002C272E" w:rsidRPr="00780B66" w:rsidP="002C272E" w14:paraId="791DE7DB" w14:textId="1CC02DC8">
            <w:pPr>
              <w:pStyle w:val="ListParagraph"/>
              <w:numPr>
                <w:ilvl w:val="0"/>
                <w:numId w:val="34"/>
              </w:numPr>
              <w:spacing w:after="0" w:line="240" w:lineRule="auto"/>
              <w:ind w:left="363" w:hanging="180"/>
              <w:rPr>
                <w:rFonts w:eastAsia="Times New Roman" w:cstheme="minorHAnsi"/>
                <w:color w:val="000000"/>
                <w:sz w:val="18"/>
                <w:szCs w:val="18"/>
              </w:rPr>
            </w:pPr>
            <w:r w:rsidRPr="00B5041B">
              <w:rPr>
                <w:rFonts w:eastAsia="Times New Roman" w:cstheme="minorHAnsi"/>
                <w:color w:val="000000"/>
                <w:sz w:val="18"/>
                <w:szCs w:val="18"/>
              </w:rPr>
              <w:t>If the partner is a health system (item P2 is “Entire health system”)</w:t>
            </w:r>
            <w:r>
              <w:rPr>
                <w:rFonts w:eastAsia="Times New Roman" w:cstheme="minorHAnsi"/>
                <w:color w:val="000000"/>
                <w:sz w:val="18"/>
                <w:szCs w:val="18"/>
              </w:rPr>
              <w:t>,</w:t>
            </w:r>
            <w:r w:rsidRPr="00B5041B">
              <w:rPr>
                <w:rFonts w:eastAsia="Times New Roman" w:cstheme="minorHAnsi"/>
                <w:color w:val="000000"/>
                <w:sz w:val="18"/>
                <w:szCs w:val="18"/>
              </w:rPr>
              <w:t xml:space="preserve"> enter the health system’s street.</w:t>
            </w:r>
          </w:p>
        </w:tc>
        <w:tc>
          <w:tcPr>
            <w:tcW w:w="810" w:type="dxa"/>
            <w:shd w:val="clear" w:color="auto" w:fill="auto"/>
            <w:noWrap/>
            <w:vAlign w:val="center"/>
            <w:hideMark/>
          </w:tcPr>
          <w:p w:rsidR="002C272E" w:rsidRPr="007D2CE1" w:rsidP="002C272E" w14:paraId="4A1B863E"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2C272E" w:rsidP="002C272E" w14:paraId="30CA4E7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2C272E" w:rsidRPr="007D2CE1" w:rsidP="002C272E" w14:paraId="1CF9E685" w14:textId="5C31C33C">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100 Char limit</w:t>
            </w:r>
          </w:p>
        </w:tc>
      </w:tr>
      <w:tr w14:paraId="0416E746" w14:textId="77777777" w:rsidTr="00C35AD7">
        <w:tblPrEx>
          <w:tblW w:w="14400" w:type="dxa"/>
          <w:tblInd w:w="-5" w:type="dxa"/>
          <w:tblLook w:val="04A0"/>
        </w:tblPrEx>
        <w:trPr>
          <w:cantSplit/>
          <w:trHeight w:val="300"/>
        </w:trPr>
        <w:tc>
          <w:tcPr>
            <w:tcW w:w="731" w:type="dxa"/>
            <w:shd w:val="clear" w:color="auto" w:fill="auto"/>
            <w:noWrap/>
            <w:vAlign w:val="center"/>
            <w:hideMark/>
          </w:tcPr>
          <w:p w:rsidR="002C272E" w:rsidRPr="007D2CE1" w:rsidP="002C272E" w14:paraId="4CEF470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CL4</w:t>
            </w:r>
          </w:p>
        </w:tc>
        <w:tc>
          <w:tcPr>
            <w:tcW w:w="646" w:type="dxa"/>
            <w:shd w:val="clear" w:color="auto" w:fill="auto"/>
            <w:vAlign w:val="center"/>
            <w:hideMark/>
          </w:tcPr>
          <w:p w:rsidR="002C272E" w:rsidRPr="007D2CE1" w:rsidP="002C272E" w14:paraId="12855255"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2C272E" w:rsidRPr="007D2CE1" w:rsidP="002C272E" w14:paraId="1FB4387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11" w:type="dxa"/>
            <w:shd w:val="clear" w:color="auto" w:fill="auto"/>
            <w:vAlign w:val="center"/>
            <w:hideMark/>
          </w:tcPr>
          <w:p w:rsidR="002C272E" w:rsidRPr="007D2CE1" w:rsidP="002C272E" w14:paraId="5FE7A9F6" w14:textId="33C70AC8">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Clinic </w:t>
            </w:r>
            <w:r>
              <w:rPr>
                <w:rFonts w:eastAsia="Times New Roman" w:cstheme="minorHAnsi"/>
                <w:color w:val="000000"/>
                <w:sz w:val="18"/>
                <w:szCs w:val="18"/>
              </w:rPr>
              <w:t>c</w:t>
            </w:r>
            <w:r w:rsidRPr="007D2CE1">
              <w:rPr>
                <w:rFonts w:eastAsia="Times New Roman" w:cstheme="minorHAnsi"/>
                <w:color w:val="000000"/>
                <w:sz w:val="18"/>
                <w:szCs w:val="18"/>
              </w:rPr>
              <w:t>ity</w:t>
            </w:r>
          </w:p>
        </w:tc>
        <w:tc>
          <w:tcPr>
            <w:tcW w:w="6679" w:type="dxa"/>
            <w:shd w:val="clear" w:color="auto" w:fill="auto"/>
            <w:vAlign w:val="center"/>
            <w:hideMark/>
          </w:tcPr>
          <w:p w:rsidR="002C272E" w:rsidP="002C272E" w14:paraId="07924A6F"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2C272E" w:rsidP="002C272E" w14:paraId="123E4B2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City of the partner </w:t>
            </w:r>
            <w:r>
              <w:rPr>
                <w:rFonts w:eastAsia="Times New Roman" w:cstheme="minorHAnsi"/>
                <w:color w:val="000000"/>
                <w:sz w:val="18"/>
                <w:szCs w:val="18"/>
              </w:rPr>
              <w:t>clinic.</w:t>
            </w:r>
          </w:p>
          <w:p w:rsidR="002C272E" w:rsidP="002C272E" w14:paraId="7AD523C6" w14:textId="77777777">
            <w:pPr>
              <w:spacing w:after="0" w:line="240" w:lineRule="auto"/>
              <w:rPr>
                <w:rFonts w:eastAsia="Times New Roman" w:cstheme="minorHAnsi"/>
                <w:color w:val="000000"/>
                <w:sz w:val="18"/>
                <w:szCs w:val="18"/>
              </w:rPr>
            </w:pPr>
          </w:p>
          <w:p w:rsidR="002C272E" w:rsidRPr="00780B66" w:rsidP="002C272E" w14:paraId="5570360E" w14:textId="28F373AE">
            <w:pPr>
              <w:pStyle w:val="ListParagraph"/>
              <w:numPr>
                <w:ilvl w:val="0"/>
                <w:numId w:val="34"/>
              </w:numPr>
              <w:spacing w:after="0" w:line="240" w:lineRule="auto"/>
              <w:ind w:left="363" w:hanging="180"/>
              <w:rPr>
                <w:rFonts w:eastAsia="Times New Roman" w:cstheme="minorHAnsi"/>
                <w:color w:val="000000"/>
                <w:sz w:val="18"/>
                <w:szCs w:val="18"/>
              </w:rPr>
            </w:pPr>
            <w:r w:rsidRPr="00536945">
              <w:rPr>
                <w:rFonts w:eastAsia="Times New Roman" w:cstheme="minorHAnsi"/>
                <w:color w:val="000000"/>
                <w:sz w:val="18"/>
                <w:szCs w:val="18"/>
              </w:rPr>
              <w:t>If the partner is a health system (item P2 is “Entire health system”), enter the health system’s city.</w:t>
            </w:r>
          </w:p>
        </w:tc>
        <w:tc>
          <w:tcPr>
            <w:tcW w:w="810" w:type="dxa"/>
            <w:shd w:val="clear" w:color="auto" w:fill="auto"/>
            <w:noWrap/>
            <w:vAlign w:val="center"/>
            <w:hideMark/>
          </w:tcPr>
          <w:p w:rsidR="002C272E" w:rsidRPr="007D2CE1" w:rsidP="002C272E" w14:paraId="611D87C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2C272E" w:rsidP="002C272E" w14:paraId="6ECC991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2C272E" w:rsidRPr="007D2CE1" w:rsidP="002C272E" w14:paraId="44EE4697" w14:textId="3A1A7F38">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50 Char limit</w:t>
            </w:r>
          </w:p>
        </w:tc>
      </w:tr>
      <w:tr w14:paraId="47ADCD2F" w14:textId="77777777" w:rsidTr="00CD68D9">
        <w:tblPrEx>
          <w:tblW w:w="14400" w:type="dxa"/>
          <w:tblInd w:w="-5" w:type="dxa"/>
          <w:tblLook w:val="04A0"/>
        </w:tblPrEx>
        <w:trPr>
          <w:cantSplit/>
          <w:trHeight w:val="315"/>
        </w:trPr>
        <w:tc>
          <w:tcPr>
            <w:tcW w:w="731" w:type="dxa"/>
            <w:shd w:val="clear" w:color="auto" w:fill="auto"/>
            <w:noWrap/>
            <w:vAlign w:val="center"/>
            <w:hideMark/>
          </w:tcPr>
          <w:p w:rsidR="002C272E" w:rsidRPr="007D2CE1" w:rsidP="002C272E" w14:paraId="5DE9709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CL5</w:t>
            </w:r>
          </w:p>
        </w:tc>
        <w:tc>
          <w:tcPr>
            <w:tcW w:w="646" w:type="dxa"/>
            <w:shd w:val="clear" w:color="auto" w:fill="auto"/>
            <w:vAlign w:val="center"/>
            <w:hideMark/>
          </w:tcPr>
          <w:p w:rsidR="002C272E" w:rsidRPr="007D2CE1" w:rsidP="002C272E" w14:paraId="5F908DA5"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2C272E" w:rsidRPr="007D2CE1" w:rsidP="002C272E" w14:paraId="4796CF6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11" w:type="dxa"/>
            <w:shd w:val="clear" w:color="auto" w:fill="auto"/>
            <w:vAlign w:val="center"/>
            <w:hideMark/>
          </w:tcPr>
          <w:p w:rsidR="002C272E" w:rsidRPr="007D2CE1" w:rsidP="002C272E" w14:paraId="7F9F81CC" w14:textId="7606CB5A">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Clinic </w:t>
            </w:r>
            <w:r>
              <w:rPr>
                <w:rFonts w:eastAsia="Times New Roman" w:cstheme="minorHAnsi"/>
                <w:color w:val="000000"/>
                <w:sz w:val="18"/>
                <w:szCs w:val="18"/>
              </w:rPr>
              <w:t>s</w:t>
            </w:r>
            <w:r w:rsidRPr="007D2CE1">
              <w:rPr>
                <w:rFonts w:eastAsia="Times New Roman" w:cstheme="minorHAnsi"/>
                <w:color w:val="000000"/>
                <w:sz w:val="18"/>
                <w:szCs w:val="18"/>
              </w:rPr>
              <w:t>tate</w:t>
            </w:r>
            <w:r>
              <w:rPr>
                <w:rFonts w:eastAsia="Times New Roman" w:cstheme="minorHAnsi"/>
                <w:color w:val="000000"/>
                <w:sz w:val="18"/>
                <w:szCs w:val="18"/>
              </w:rPr>
              <w:t xml:space="preserve"> or territory</w:t>
            </w:r>
          </w:p>
        </w:tc>
        <w:tc>
          <w:tcPr>
            <w:tcW w:w="6679" w:type="dxa"/>
            <w:shd w:val="clear" w:color="auto" w:fill="auto"/>
            <w:vAlign w:val="center"/>
            <w:hideMark/>
          </w:tcPr>
          <w:p w:rsidR="002C272E" w:rsidRPr="00536945" w:rsidP="002C272E" w14:paraId="519C018B" w14:textId="77777777">
            <w:pPr>
              <w:spacing w:after="0" w:line="240" w:lineRule="auto"/>
              <w:rPr>
                <w:rFonts w:eastAsia="Times New Roman" w:cstheme="minorHAnsi"/>
                <w:color w:val="000000"/>
                <w:sz w:val="18"/>
                <w:szCs w:val="18"/>
              </w:rPr>
            </w:pPr>
            <w:r w:rsidRPr="00536945">
              <w:rPr>
                <w:rFonts w:eastAsia="Times New Roman" w:cstheme="minorHAnsi"/>
                <w:color w:val="000000"/>
                <w:sz w:val="18"/>
                <w:szCs w:val="18"/>
              </w:rPr>
              <w:t>Baseline Record:</w:t>
            </w:r>
          </w:p>
          <w:p w:rsidR="002C272E" w:rsidRPr="00536945" w:rsidP="002C272E" w14:paraId="68F40351" w14:textId="77777777">
            <w:pPr>
              <w:spacing w:after="0" w:line="240" w:lineRule="auto"/>
              <w:rPr>
                <w:rFonts w:eastAsia="Times New Roman" w:cstheme="minorHAnsi"/>
                <w:color w:val="000000"/>
                <w:sz w:val="18"/>
                <w:szCs w:val="18"/>
              </w:rPr>
            </w:pPr>
            <w:r w:rsidRPr="00536945">
              <w:rPr>
                <w:rFonts w:eastAsia="Times New Roman" w:cstheme="minorHAnsi"/>
                <w:color w:val="000000"/>
                <w:sz w:val="18"/>
                <w:szCs w:val="18"/>
              </w:rPr>
              <w:t>Two-letter state or territory postal code for the partner clinic.</w:t>
            </w:r>
          </w:p>
          <w:p w:rsidR="002C272E" w:rsidRPr="00536945" w:rsidP="002C272E" w14:paraId="743021C0" w14:textId="77777777">
            <w:pPr>
              <w:spacing w:after="0" w:line="240" w:lineRule="auto"/>
              <w:rPr>
                <w:rFonts w:eastAsia="Times New Roman" w:cstheme="minorHAnsi"/>
                <w:color w:val="000000"/>
                <w:sz w:val="18"/>
                <w:szCs w:val="18"/>
              </w:rPr>
            </w:pPr>
          </w:p>
          <w:p w:rsidR="002C272E" w:rsidRPr="00780B66" w:rsidP="002C272E" w14:paraId="25437815" w14:textId="251D8B61">
            <w:pPr>
              <w:pStyle w:val="ListParagraph"/>
              <w:numPr>
                <w:ilvl w:val="0"/>
                <w:numId w:val="34"/>
              </w:numPr>
              <w:spacing w:after="0" w:line="240" w:lineRule="auto"/>
              <w:ind w:left="363" w:hanging="180"/>
              <w:rPr>
                <w:rFonts w:eastAsia="Times New Roman" w:cstheme="minorHAnsi"/>
                <w:color w:val="000000"/>
                <w:sz w:val="18"/>
                <w:szCs w:val="18"/>
              </w:rPr>
            </w:pPr>
            <w:r w:rsidRPr="00536945">
              <w:rPr>
                <w:rFonts w:eastAsia="Times New Roman" w:cstheme="minorHAnsi"/>
                <w:color w:val="000000"/>
                <w:sz w:val="18"/>
                <w:szCs w:val="18"/>
              </w:rPr>
              <w:t>If the partner is a health system (item P2 is “Entire health system”), enter the health system’s state</w:t>
            </w:r>
            <w:r>
              <w:rPr>
                <w:rFonts w:eastAsia="Times New Roman" w:cstheme="minorHAnsi"/>
                <w:color w:val="000000"/>
                <w:sz w:val="18"/>
                <w:szCs w:val="18"/>
              </w:rPr>
              <w:t xml:space="preserve"> or territory</w:t>
            </w:r>
            <w:r w:rsidRPr="00536945">
              <w:rPr>
                <w:rFonts w:eastAsia="Times New Roman" w:cstheme="minorHAnsi"/>
                <w:color w:val="000000"/>
                <w:sz w:val="18"/>
                <w:szCs w:val="18"/>
              </w:rPr>
              <w:t xml:space="preserve"> code.</w:t>
            </w:r>
          </w:p>
        </w:tc>
        <w:tc>
          <w:tcPr>
            <w:tcW w:w="810" w:type="dxa"/>
            <w:shd w:val="clear" w:color="auto" w:fill="auto"/>
            <w:noWrap/>
            <w:vAlign w:val="center"/>
            <w:hideMark/>
          </w:tcPr>
          <w:p w:rsidR="002C272E" w:rsidRPr="007D2CE1" w:rsidP="002C272E" w14:paraId="63D367E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2C272E" w:rsidRPr="007D2CE1" w:rsidP="002C272E" w14:paraId="40458FE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Various</w:t>
            </w:r>
          </w:p>
        </w:tc>
      </w:tr>
      <w:tr w14:paraId="4A158433" w14:textId="77777777" w:rsidTr="00CD68D9">
        <w:tblPrEx>
          <w:tblW w:w="14400" w:type="dxa"/>
          <w:tblInd w:w="-5" w:type="dxa"/>
          <w:tblLook w:val="04A0"/>
        </w:tblPrEx>
        <w:trPr>
          <w:cantSplit/>
          <w:trHeight w:val="315"/>
        </w:trPr>
        <w:tc>
          <w:tcPr>
            <w:tcW w:w="731" w:type="dxa"/>
            <w:shd w:val="clear" w:color="auto" w:fill="auto"/>
            <w:noWrap/>
            <w:vAlign w:val="center"/>
            <w:hideMark/>
          </w:tcPr>
          <w:p w:rsidR="002C272E" w:rsidRPr="007D2CE1" w:rsidP="002C272E" w14:paraId="71A5561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CL6</w:t>
            </w:r>
          </w:p>
        </w:tc>
        <w:tc>
          <w:tcPr>
            <w:tcW w:w="646" w:type="dxa"/>
            <w:shd w:val="clear" w:color="auto" w:fill="auto"/>
            <w:vAlign w:val="center"/>
            <w:hideMark/>
          </w:tcPr>
          <w:p w:rsidR="002C272E" w:rsidRPr="007D2CE1" w:rsidP="002C272E" w14:paraId="6EE5B92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2C272E" w:rsidRPr="007D2CE1" w:rsidP="002C272E" w14:paraId="7DFC071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11" w:type="dxa"/>
            <w:shd w:val="clear" w:color="auto" w:fill="auto"/>
            <w:vAlign w:val="center"/>
            <w:hideMark/>
          </w:tcPr>
          <w:p w:rsidR="002C272E" w:rsidRPr="007D2CE1" w:rsidP="002C272E" w14:paraId="48AA0BE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Clinic zip code</w:t>
            </w:r>
          </w:p>
        </w:tc>
        <w:tc>
          <w:tcPr>
            <w:tcW w:w="6679" w:type="dxa"/>
            <w:shd w:val="clear" w:color="auto" w:fill="auto"/>
            <w:vAlign w:val="center"/>
            <w:hideMark/>
          </w:tcPr>
          <w:p w:rsidR="002C272E" w:rsidRPr="00536945" w:rsidP="002C272E" w14:paraId="23BEBD6A" w14:textId="77777777">
            <w:pPr>
              <w:spacing w:after="0" w:line="240" w:lineRule="auto"/>
              <w:rPr>
                <w:rFonts w:eastAsia="Times New Roman" w:cstheme="minorHAnsi"/>
                <w:color w:val="000000"/>
                <w:sz w:val="18"/>
                <w:szCs w:val="18"/>
              </w:rPr>
            </w:pPr>
            <w:r w:rsidRPr="00536945">
              <w:rPr>
                <w:rFonts w:eastAsia="Times New Roman" w:cstheme="minorHAnsi"/>
                <w:color w:val="000000"/>
                <w:sz w:val="18"/>
                <w:szCs w:val="18"/>
              </w:rPr>
              <w:t>Baseline Record:</w:t>
            </w:r>
          </w:p>
          <w:p w:rsidR="002C272E" w:rsidRPr="00536945" w:rsidP="002C272E" w14:paraId="67755DA1" w14:textId="77777777">
            <w:pPr>
              <w:spacing w:after="0" w:line="240" w:lineRule="auto"/>
              <w:rPr>
                <w:rFonts w:eastAsia="Times New Roman" w:cstheme="minorHAnsi"/>
                <w:color w:val="000000"/>
                <w:sz w:val="18"/>
                <w:szCs w:val="18"/>
              </w:rPr>
            </w:pPr>
            <w:r w:rsidRPr="00536945">
              <w:rPr>
                <w:rFonts w:eastAsia="Times New Roman" w:cstheme="minorHAnsi"/>
                <w:color w:val="000000"/>
                <w:sz w:val="18"/>
                <w:szCs w:val="18"/>
              </w:rPr>
              <w:t>5-digit zip code for the partner clinic.</w:t>
            </w:r>
          </w:p>
          <w:p w:rsidR="002C272E" w:rsidRPr="00536945" w:rsidP="002C272E" w14:paraId="1C95C654" w14:textId="77777777">
            <w:pPr>
              <w:spacing w:after="0" w:line="240" w:lineRule="auto"/>
              <w:rPr>
                <w:rFonts w:eastAsia="Times New Roman" w:cstheme="minorHAnsi"/>
                <w:color w:val="000000"/>
                <w:sz w:val="18"/>
                <w:szCs w:val="18"/>
              </w:rPr>
            </w:pPr>
          </w:p>
          <w:p w:rsidR="002C272E" w:rsidRPr="00780B66" w:rsidP="002C272E" w14:paraId="3E975617" w14:textId="4F701A15">
            <w:pPr>
              <w:pStyle w:val="ListParagraph"/>
              <w:numPr>
                <w:ilvl w:val="0"/>
                <w:numId w:val="34"/>
              </w:numPr>
              <w:spacing w:after="0" w:line="240" w:lineRule="auto"/>
              <w:ind w:left="363" w:hanging="180"/>
              <w:rPr>
                <w:rFonts w:eastAsia="Times New Roman" w:cstheme="minorHAnsi"/>
                <w:color w:val="000000"/>
                <w:sz w:val="18"/>
                <w:szCs w:val="18"/>
              </w:rPr>
            </w:pPr>
            <w:r w:rsidRPr="00536945">
              <w:rPr>
                <w:rFonts w:eastAsia="Times New Roman" w:cstheme="minorHAnsi"/>
                <w:color w:val="000000"/>
                <w:sz w:val="18"/>
                <w:szCs w:val="18"/>
              </w:rPr>
              <w:t>If the partner is a health system (item P2 is “Entire health system”), enter the health system’s zip code.</w:t>
            </w:r>
          </w:p>
        </w:tc>
        <w:tc>
          <w:tcPr>
            <w:tcW w:w="810" w:type="dxa"/>
            <w:shd w:val="clear" w:color="auto" w:fill="auto"/>
            <w:noWrap/>
            <w:vAlign w:val="center"/>
            <w:hideMark/>
          </w:tcPr>
          <w:p w:rsidR="002C272E" w:rsidRPr="007D2CE1" w:rsidP="002C272E" w14:paraId="623FACD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2C272E" w:rsidRPr="007D2CE1" w:rsidP="002C272E" w14:paraId="3FD784F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00001-99999</w:t>
            </w:r>
          </w:p>
        </w:tc>
      </w:tr>
      <w:tr w14:paraId="44A3F03C" w14:textId="77777777" w:rsidTr="00CD68D9">
        <w:tblPrEx>
          <w:tblW w:w="14400" w:type="dxa"/>
          <w:tblInd w:w="-5" w:type="dxa"/>
          <w:tblLook w:val="04A0"/>
        </w:tblPrEx>
        <w:trPr>
          <w:cantSplit/>
          <w:trHeight w:val="315"/>
        </w:trPr>
        <w:tc>
          <w:tcPr>
            <w:tcW w:w="731" w:type="dxa"/>
            <w:shd w:val="clear" w:color="auto" w:fill="auto"/>
            <w:noWrap/>
            <w:vAlign w:val="center"/>
            <w:hideMark/>
          </w:tcPr>
          <w:p w:rsidR="002C272E" w:rsidRPr="007D2CE1" w:rsidP="002C272E" w14:paraId="367D6B66" w14:textId="09190BF3">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CL7</w:t>
            </w:r>
          </w:p>
        </w:tc>
        <w:tc>
          <w:tcPr>
            <w:tcW w:w="646" w:type="dxa"/>
            <w:shd w:val="clear" w:color="auto" w:fill="auto"/>
            <w:noWrap/>
            <w:vAlign w:val="center"/>
            <w:hideMark/>
          </w:tcPr>
          <w:p w:rsidR="002C272E" w:rsidRPr="007D2CE1" w:rsidP="002C272E" w14:paraId="048DFDD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noWrap/>
            <w:vAlign w:val="center"/>
            <w:hideMark/>
          </w:tcPr>
          <w:p w:rsidR="002C272E" w:rsidRPr="007D2CE1" w:rsidP="002C272E" w14:paraId="565046D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11" w:type="dxa"/>
            <w:shd w:val="clear" w:color="auto" w:fill="auto"/>
            <w:noWrap/>
            <w:vAlign w:val="center"/>
            <w:hideMark/>
          </w:tcPr>
          <w:p w:rsidR="002C272E" w:rsidRPr="007D2CE1" w:rsidP="002C272E" w14:paraId="60BAC494" w14:textId="028E2A6B">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Clinic </w:t>
            </w:r>
            <w:r>
              <w:rPr>
                <w:rFonts w:eastAsia="Times New Roman" w:cstheme="minorHAnsi"/>
                <w:color w:val="000000"/>
                <w:sz w:val="18"/>
                <w:szCs w:val="18"/>
              </w:rPr>
              <w:t>c</w:t>
            </w:r>
            <w:r w:rsidRPr="007D2CE1">
              <w:rPr>
                <w:rFonts w:eastAsia="Times New Roman" w:cstheme="minorHAnsi"/>
                <w:color w:val="000000"/>
                <w:sz w:val="18"/>
                <w:szCs w:val="18"/>
              </w:rPr>
              <w:t>ounty</w:t>
            </w:r>
          </w:p>
        </w:tc>
        <w:tc>
          <w:tcPr>
            <w:tcW w:w="6679" w:type="dxa"/>
            <w:shd w:val="clear" w:color="auto" w:fill="auto"/>
            <w:noWrap/>
            <w:vAlign w:val="center"/>
            <w:hideMark/>
          </w:tcPr>
          <w:p w:rsidR="002C272E" w:rsidRPr="00536945" w:rsidP="002C272E" w14:paraId="3685EE07" w14:textId="77777777">
            <w:pPr>
              <w:spacing w:after="0" w:line="240" w:lineRule="auto"/>
              <w:rPr>
                <w:rFonts w:eastAsia="Times New Roman" w:cstheme="minorHAnsi"/>
                <w:color w:val="000000"/>
                <w:sz w:val="18"/>
                <w:szCs w:val="18"/>
              </w:rPr>
            </w:pPr>
            <w:r w:rsidRPr="00536945">
              <w:rPr>
                <w:rFonts w:eastAsia="Times New Roman" w:cstheme="minorHAnsi"/>
                <w:color w:val="000000"/>
                <w:sz w:val="18"/>
                <w:szCs w:val="18"/>
              </w:rPr>
              <w:t>Baseline Record:</w:t>
            </w:r>
          </w:p>
          <w:p w:rsidR="002C272E" w:rsidRPr="00536945" w:rsidP="002C272E" w14:paraId="4B0961A0" w14:textId="77777777">
            <w:pPr>
              <w:spacing w:after="0" w:line="240" w:lineRule="auto"/>
              <w:rPr>
                <w:rFonts w:eastAsia="Times New Roman" w:cstheme="minorHAnsi"/>
                <w:color w:val="000000"/>
                <w:sz w:val="18"/>
                <w:szCs w:val="18"/>
              </w:rPr>
            </w:pPr>
            <w:r w:rsidRPr="00536945">
              <w:rPr>
                <w:rFonts w:eastAsia="Times New Roman" w:cstheme="minorHAnsi"/>
                <w:color w:val="000000"/>
                <w:sz w:val="18"/>
                <w:szCs w:val="18"/>
              </w:rPr>
              <w:t xml:space="preserve">County where the clinic is </w:t>
            </w:r>
            <w:r w:rsidRPr="00536945">
              <w:rPr>
                <w:rFonts w:eastAsia="Times New Roman" w:cstheme="minorHAnsi"/>
                <w:color w:val="000000"/>
                <w:sz w:val="18"/>
                <w:szCs w:val="18"/>
              </w:rPr>
              <w:t>located</w:t>
            </w:r>
          </w:p>
          <w:p w:rsidR="002C272E" w:rsidRPr="00536945" w:rsidP="002C272E" w14:paraId="41F32439" w14:textId="77777777">
            <w:pPr>
              <w:spacing w:after="0" w:line="240" w:lineRule="auto"/>
              <w:rPr>
                <w:rFonts w:eastAsia="Times New Roman" w:cstheme="minorHAnsi"/>
                <w:color w:val="000000"/>
                <w:sz w:val="18"/>
                <w:szCs w:val="18"/>
              </w:rPr>
            </w:pPr>
          </w:p>
          <w:p w:rsidR="002C272E" w:rsidRPr="00780B66" w:rsidP="002C272E" w14:paraId="7814421F" w14:textId="4B606373">
            <w:pPr>
              <w:pStyle w:val="ListParagraph"/>
              <w:numPr>
                <w:ilvl w:val="0"/>
                <w:numId w:val="34"/>
              </w:numPr>
              <w:spacing w:after="0" w:line="240" w:lineRule="auto"/>
              <w:ind w:left="363" w:hanging="180"/>
              <w:rPr>
                <w:rFonts w:eastAsia="Times New Roman" w:cstheme="minorHAnsi"/>
                <w:color w:val="000000"/>
                <w:sz w:val="18"/>
                <w:szCs w:val="18"/>
              </w:rPr>
            </w:pPr>
            <w:r w:rsidRPr="00536945">
              <w:rPr>
                <w:rFonts w:eastAsia="Times New Roman" w:cstheme="minorHAnsi"/>
                <w:color w:val="000000"/>
                <w:sz w:val="18"/>
                <w:szCs w:val="18"/>
              </w:rPr>
              <w:t>If the partner is a health system (item P2 is “Entire health system”), enter the health system</w:t>
            </w:r>
            <w:r>
              <w:rPr>
                <w:rFonts w:eastAsia="Times New Roman" w:cstheme="minorHAnsi"/>
                <w:color w:val="000000"/>
                <w:sz w:val="18"/>
                <w:szCs w:val="18"/>
              </w:rPr>
              <w:t xml:space="preserve">’s </w:t>
            </w:r>
            <w:r w:rsidRPr="00536945">
              <w:rPr>
                <w:rFonts w:eastAsia="Times New Roman" w:cstheme="minorHAnsi"/>
                <w:color w:val="000000"/>
                <w:sz w:val="18"/>
                <w:szCs w:val="18"/>
              </w:rPr>
              <w:t>county</w:t>
            </w:r>
          </w:p>
        </w:tc>
        <w:tc>
          <w:tcPr>
            <w:tcW w:w="810" w:type="dxa"/>
            <w:shd w:val="clear" w:color="auto" w:fill="auto"/>
            <w:noWrap/>
            <w:vAlign w:val="center"/>
            <w:hideMark/>
          </w:tcPr>
          <w:p w:rsidR="002C272E" w:rsidRPr="007D2CE1" w:rsidP="002C272E" w14:paraId="074BC52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2C272E" w:rsidP="002C272E" w14:paraId="35DD042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Free text </w:t>
            </w:r>
          </w:p>
          <w:p w:rsidR="002C272E" w:rsidRPr="007D2CE1" w:rsidP="002C272E" w14:paraId="00D69F25" w14:textId="7AF4B6A9">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100 char </w:t>
            </w:r>
            <w:r w:rsidRPr="007D2CE1">
              <w:rPr>
                <w:rFonts w:eastAsia="Times New Roman" w:cstheme="minorHAnsi"/>
                <w:color w:val="000000"/>
                <w:sz w:val="18"/>
                <w:szCs w:val="18"/>
              </w:rPr>
              <w:t>limit</w:t>
            </w:r>
          </w:p>
        </w:tc>
      </w:tr>
      <w:tr w14:paraId="396DA576" w14:textId="77777777" w:rsidTr="00CD68D9">
        <w:tblPrEx>
          <w:tblW w:w="14400" w:type="dxa"/>
          <w:tblInd w:w="-5" w:type="dxa"/>
          <w:tblLook w:val="04A0"/>
        </w:tblPrEx>
        <w:trPr>
          <w:cantSplit/>
          <w:trHeight w:val="315"/>
        </w:trPr>
        <w:tc>
          <w:tcPr>
            <w:tcW w:w="731" w:type="dxa"/>
            <w:shd w:val="clear" w:color="auto" w:fill="auto"/>
            <w:noWrap/>
            <w:vAlign w:val="center"/>
            <w:hideMark/>
          </w:tcPr>
          <w:p w:rsidR="002C272E" w:rsidRPr="007D2CE1" w:rsidP="002C272E" w14:paraId="60440490" w14:textId="1F288B5B">
            <w:pPr>
              <w:spacing w:after="0" w:line="240" w:lineRule="auto"/>
              <w:jc w:val="center"/>
              <w:rPr>
                <w:rFonts w:eastAsia="Times New Roman" w:cstheme="minorHAnsi"/>
                <w:color w:val="000000"/>
                <w:sz w:val="18"/>
                <w:szCs w:val="18"/>
              </w:rPr>
            </w:pPr>
            <w:r>
              <w:rPr>
                <w:rFonts w:eastAsia="Times New Roman" w:cstheme="minorHAnsi"/>
                <w:color w:val="000000"/>
                <w:sz w:val="18"/>
                <w:szCs w:val="18"/>
              </w:rPr>
              <w:t>CL8</w:t>
            </w:r>
          </w:p>
        </w:tc>
        <w:tc>
          <w:tcPr>
            <w:tcW w:w="646" w:type="dxa"/>
            <w:shd w:val="clear" w:color="auto" w:fill="auto"/>
            <w:vAlign w:val="center"/>
            <w:hideMark/>
          </w:tcPr>
          <w:p w:rsidR="002C272E" w:rsidRPr="007D2CE1" w:rsidP="002C272E" w14:paraId="2C6FFAA8" w14:textId="74D3DC3F">
            <w:pPr>
              <w:spacing w:after="0" w:line="240" w:lineRule="auto"/>
              <w:jc w:val="center"/>
              <w:rPr>
                <w:rFonts w:eastAsia="Times New Roman" w:cstheme="minorHAnsi"/>
                <w:sz w:val="18"/>
                <w:szCs w:val="18"/>
              </w:rPr>
            </w:pPr>
            <w:r w:rsidRPr="007D2CE1">
              <w:rPr>
                <w:rFonts w:eastAsia="Times New Roman" w:cstheme="minorHAnsi"/>
                <w:color w:val="000000"/>
                <w:sz w:val="18"/>
                <w:szCs w:val="18"/>
              </w:rPr>
              <w:t>O</w:t>
            </w:r>
          </w:p>
        </w:tc>
        <w:tc>
          <w:tcPr>
            <w:tcW w:w="913" w:type="dxa"/>
            <w:shd w:val="clear" w:color="auto" w:fill="auto"/>
            <w:noWrap/>
            <w:vAlign w:val="center"/>
            <w:hideMark/>
          </w:tcPr>
          <w:p w:rsidR="002C272E" w:rsidRPr="007D2CE1" w:rsidP="002C272E" w14:paraId="5EEFB98C" w14:textId="0C1EFB78">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11" w:type="dxa"/>
            <w:shd w:val="clear" w:color="auto" w:fill="auto"/>
            <w:noWrap/>
            <w:vAlign w:val="center"/>
            <w:hideMark/>
          </w:tcPr>
          <w:p w:rsidR="002C272E" w:rsidRPr="007D2CE1" w:rsidP="002C272E" w14:paraId="2DAE2ABE" w14:textId="5AC2B0ED">
            <w:pPr>
              <w:spacing w:after="0" w:line="240" w:lineRule="auto"/>
              <w:rPr>
                <w:rFonts w:eastAsia="Times New Roman" w:cstheme="minorHAnsi"/>
                <w:color w:val="000000"/>
                <w:sz w:val="18"/>
                <w:szCs w:val="18"/>
              </w:rPr>
            </w:pPr>
            <w:r>
              <w:rPr>
                <w:rFonts w:eastAsia="Times New Roman" w:cstheme="minorHAnsi"/>
                <w:color w:val="000000"/>
                <w:sz w:val="18"/>
                <w:szCs w:val="18"/>
              </w:rPr>
              <w:t>Clinic</w:t>
            </w:r>
            <w:r w:rsidRPr="007D2CE1">
              <w:rPr>
                <w:rFonts w:eastAsia="Times New Roman" w:cstheme="minorHAnsi"/>
                <w:color w:val="000000"/>
                <w:sz w:val="18"/>
                <w:szCs w:val="18"/>
              </w:rPr>
              <w:t xml:space="preserve"> </w:t>
            </w:r>
            <w:r w:rsidR="00545680">
              <w:rPr>
                <w:rFonts w:eastAsia="Times New Roman" w:cstheme="minorHAnsi"/>
                <w:color w:val="000000"/>
                <w:sz w:val="18"/>
                <w:szCs w:val="18"/>
              </w:rPr>
              <w:t>c</w:t>
            </w:r>
            <w:r w:rsidRPr="007D2CE1">
              <w:rPr>
                <w:rFonts w:eastAsia="Times New Roman" w:cstheme="minorHAnsi"/>
                <w:color w:val="000000"/>
                <w:sz w:val="18"/>
                <w:szCs w:val="18"/>
              </w:rPr>
              <w:t>omments</w:t>
            </w:r>
          </w:p>
        </w:tc>
        <w:tc>
          <w:tcPr>
            <w:tcW w:w="6679" w:type="dxa"/>
            <w:shd w:val="clear" w:color="auto" w:fill="auto"/>
            <w:noWrap/>
            <w:vAlign w:val="center"/>
            <w:hideMark/>
          </w:tcPr>
          <w:p w:rsidR="002C272E" w:rsidRPr="007D2CE1" w:rsidP="002C272E" w14:paraId="0DAA90AB" w14:textId="0349ED46">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Optional comments for</w:t>
            </w:r>
            <w:r>
              <w:rPr>
                <w:rFonts w:eastAsia="Times New Roman" w:cstheme="minorHAnsi"/>
                <w:color w:val="000000"/>
                <w:sz w:val="18"/>
                <w:szCs w:val="18"/>
              </w:rPr>
              <w:t xml:space="preserve"> Clinic</w:t>
            </w:r>
            <w:r w:rsidRPr="007D2CE1">
              <w:rPr>
                <w:rFonts w:eastAsia="Times New Roman" w:cstheme="minorHAnsi"/>
                <w:color w:val="000000"/>
                <w:sz w:val="18"/>
                <w:szCs w:val="18"/>
              </w:rPr>
              <w:t>.</w:t>
            </w:r>
          </w:p>
        </w:tc>
        <w:tc>
          <w:tcPr>
            <w:tcW w:w="810" w:type="dxa"/>
            <w:shd w:val="clear" w:color="auto" w:fill="auto"/>
            <w:noWrap/>
            <w:vAlign w:val="center"/>
            <w:hideMark/>
          </w:tcPr>
          <w:p w:rsidR="002C272E" w:rsidRPr="007D2CE1" w:rsidP="002C272E" w14:paraId="43266D84" w14:textId="70347CF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2C272E" w:rsidP="002C272E" w14:paraId="28AAF42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2C272E" w:rsidRPr="007D2CE1" w:rsidP="002C272E" w14:paraId="34444090" w14:textId="4164A57A">
            <w:pPr>
              <w:spacing w:after="0" w:line="240" w:lineRule="auto"/>
              <w:rPr>
                <w:rFonts w:eastAsia="Times New Roman" w:cstheme="minorHAnsi"/>
                <w:color w:val="000000"/>
                <w:sz w:val="18"/>
                <w:szCs w:val="18"/>
              </w:rPr>
            </w:pPr>
            <w:r w:rsidRPr="006D68AC">
              <w:rPr>
                <w:rFonts w:eastAsia="Times New Roman" w:cstheme="minorHAnsi"/>
                <w:color w:val="000000"/>
                <w:sz w:val="18"/>
                <w:szCs w:val="18"/>
              </w:rPr>
              <w:t>200 Char limit</w:t>
            </w:r>
          </w:p>
        </w:tc>
      </w:tr>
    </w:tbl>
    <w:p w:rsidR="00990BCE" w14:paraId="7D924D47" w14:textId="306A2E9C"/>
    <w:p w:rsidR="00990BCE" w14:paraId="748AD23D" w14:textId="77777777">
      <w:r>
        <w:br w:type="page"/>
      </w:r>
    </w:p>
    <w:tbl>
      <w:tblPr>
        <w:tblW w:w="14400" w:type="dxa"/>
        <w:tblBorders>
          <w:top w:val="single" w:sz="4" w:space="0" w:color="auto"/>
          <w:left w:val="single" w:sz="4" w:space="0" w:color="auto"/>
          <w:bottom w:val="single" w:sz="4" w:space="0" w:color="auto"/>
          <w:right w:val="single" w:sz="4" w:space="0" w:color="auto"/>
        </w:tblBorders>
        <w:tblLook w:val="04A0"/>
      </w:tblPr>
      <w:tblGrid>
        <w:gridCol w:w="756"/>
        <w:gridCol w:w="13644"/>
      </w:tblGrid>
      <w:tr w14:paraId="16C78E94" w14:textId="77777777" w:rsidTr="00090EEA">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gridSpan w:val="2"/>
            <w:shd w:val="clear" w:color="000000" w:fill="1F4E78"/>
          </w:tcPr>
          <w:p w:rsidR="0007068B" w:rsidRPr="00661E1F" w:rsidP="00DC1D08" w14:paraId="1778F7CF" w14:textId="77777777">
            <w:pPr>
              <w:spacing w:after="0" w:line="240" w:lineRule="auto"/>
              <w:rPr>
                <w:rFonts w:ascii="Calibri" w:eastAsia="Times New Roman" w:hAnsi="Calibri" w:cs="Calibri"/>
                <w:b/>
                <w:bCs/>
                <w:color w:val="FFFFFF"/>
                <w:sz w:val="18"/>
                <w:szCs w:val="18"/>
              </w:rPr>
            </w:pPr>
            <w:r>
              <w:rPr>
                <w:rFonts w:ascii="Calibri" w:eastAsia="Times New Roman" w:hAnsi="Calibri" w:cs="Calibri"/>
                <w:b/>
                <w:bCs/>
                <w:color w:val="FFFFFF"/>
                <w:sz w:val="18"/>
                <w:szCs w:val="18"/>
              </w:rPr>
              <w:t xml:space="preserve">Part II. </w:t>
            </w:r>
            <w:r w:rsidRPr="00DC1D08">
              <w:rPr>
                <w:rFonts w:ascii="Calibri" w:eastAsia="Times New Roman" w:hAnsi="Calibri" w:cs="Calibri"/>
                <w:b/>
                <w:bCs/>
                <w:color w:val="FFFFFF"/>
                <w:sz w:val="18"/>
                <w:szCs w:val="18"/>
              </w:rPr>
              <w:t>Baseline and Annual Record Data Items</w:t>
            </w:r>
          </w:p>
        </w:tc>
      </w:tr>
      <w:tr w14:paraId="7F3392DA" w14:textId="77777777" w:rsidTr="00ED2408">
        <w:tblPrEx>
          <w:tblW w:w="14400" w:type="dxa"/>
          <w:tblLook w:val="04A0"/>
        </w:tblPrEx>
        <w:trPr>
          <w:trHeight w:val="585"/>
        </w:trPr>
        <w:tc>
          <w:tcPr>
            <w:tcW w:w="756" w:type="dxa"/>
            <w:shd w:val="clear" w:color="auto" w:fill="FFC000"/>
          </w:tcPr>
          <w:p w:rsidR="0007068B" w:rsidP="00763A0E" w14:paraId="2A955051" w14:textId="77777777">
            <w:pPr>
              <w:spacing w:after="0" w:line="240" w:lineRule="auto"/>
              <w:ind w:left="510" w:hanging="540"/>
              <w:rPr>
                <w:rFonts w:eastAsia="Times New Roman" w:cstheme="minorHAnsi"/>
                <w:b/>
                <w:bCs/>
                <w:noProof/>
                <w:sz w:val="20"/>
                <w:szCs w:val="20"/>
              </w:rPr>
            </w:pPr>
            <w:r>
              <w:rPr>
                <w:rFonts w:eastAsia="Times New Roman" w:cstheme="minorHAnsi"/>
                <w:b/>
                <w:bCs/>
                <w:noProof/>
                <w:sz w:val="20"/>
                <w:szCs w:val="20"/>
              </w:rPr>
              <w:drawing>
                <wp:inline distT="0" distB="0" distL="0" distR="0">
                  <wp:extent cx="361950" cy="361950"/>
                  <wp:effectExtent l="0" t="0" r="0" b="0"/>
                  <wp:docPr id="4" name="Graphic 4"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Exclamation mark with solid fill"/>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1950" cy="361950"/>
                          </a:xfrm>
                          <a:prstGeom prst="rect">
                            <a:avLst/>
                          </a:prstGeom>
                        </pic:spPr>
                      </pic:pic>
                    </a:graphicData>
                  </a:graphic>
                </wp:inline>
              </w:drawing>
            </w:r>
          </w:p>
        </w:tc>
        <w:tc>
          <w:tcPr>
            <w:tcW w:w="13644" w:type="dxa"/>
            <w:shd w:val="clear" w:color="auto" w:fill="FFC000"/>
            <w:vAlign w:val="center"/>
          </w:tcPr>
          <w:p w:rsidR="0007068B" w:rsidRPr="00096691" w:rsidP="005A5C77" w14:paraId="3D36ED1F" w14:textId="77777777">
            <w:pPr>
              <w:spacing w:after="0" w:line="240" w:lineRule="auto"/>
              <w:ind w:left="30"/>
              <w:rPr>
                <w:rFonts w:ascii="Calibri" w:eastAsia="Times New Roman" w:hAnsi="Calibri" w:cs="Calibri"/>
                <w:b/>
                <w:bCs/>
                <w:color w:val="FFFFFF"/>
                <w:sz w:val="18"/>
                <w:szCs w:val="18"/>
              </w:rPr>
            </w:pPr>
            <w:r w:rsidRPr="00096691">
              <w:rPr>
                <w:rFonts w:eastAsia="Times New Roman" w:cstheme="minorHAnsi"/>
                <w:b/>
                <w:bCs/>
                <w:sz w:val="18"/>
                <w:szCs w:val="18"/>
              </w:rPr>
              <w:t>All questions in Part II refer to the partner entity as a clinic.   If the partner entity is a health system (P2= “Health System”), the data reported must represent the entire Health System, i.e. clinic=health system</w:t>
            </w:r>
          </w:p>
        </w:tc>
      </w:tr>
    </w:tbl>
    <w:p w:rsidR="007C2F26" w:rsidP="002B5C34" w14:paraId="6DD85E5E" w14:textId="646F0E12">
      <w:pPr>
        <w:spacing w:after="0" w:line="60" w:lineRule="exact"/>
      </w:pPr>
    </w:p>
    <w:p w:rsidR="00DC1D08" w:rsidP="00DC1D08" w14:paraId="137BBF14" w14:textId="77777777">
      <w:pPr>
        <w:spacing w:after="0" w:line="120" w:lineRule="exact"/>
      </w:pPr>
    </w:p>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68E56904" w14:textId="77777777" w:rsidTr="00161FE5">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hideMark/>
          </w:tcPr>
          <w:p w:rsidR="00DC1D08" w:rsidP="00F668E0" w14:paraId="0954FC55" w14:textId="2B49CF3C">
            <w:pPr>
              <w:spacing w:after="0" w:line="240" w:lineRule="auto"/>
              <w:rPr>
                <w:rFonts w:ascii="Calibri" w:eastAsia="Times New Roman" w:hAnsi="Calibri" w:cs="Calibri"/>
                <w:b/>
                <w:bCs/>
                <w:color w:val="FFFFFF"/>
                <w:sz w:val="18"/>
                <w:szCs w:val="18"/>
              </w:rPr>
            </w:pPr>
            <w:r w:rsidRPr="006D68AC">
              <w:rPr>
                <w:rFonts w:ascii="Calibri" w:eastAsia="Times New Roman" w:hAnsi="Calibri" w:cs="Calibri"/>
                <w:b/>
                <w:bCs/>
                <w:color w:val="FFFFFF"/>
                <w:sz w:val="18"/>
                <w:szCs w:val="18"/>
              </w:rPr>
              <w:t xml:space="preserve">Section 1.  </w:t>
            </w:r>
            <w:r w:rsidRPr="00F668E0" w:rsidR="00F668E0">
              <w:rPr>
                <w:rFonts w:ascii="Calibri" w:eastAsia="Times New Roman" w:hAnsi="Calibri" w:cs="Calibri"/>
                <w:b/>
                <w:bCs/>
                <w:color w:val="FFFFFF"/>
                <w:sz w:val="18"/>
                <w:szCs w:val="18"/>
              </w:rPr>
              <w:t xml:space="preserve">Baseline and Annual Clinic </w:t>
            </w:r>
            <w:r w:rsidR="00D0389B">
              <w:rPr>
                <w:rFonts w:ascii="Calibri" w:eastAsia="Times New Roman" w:hAnsi="Calibri" w:cs="Calibri"/>
                <w:b/>
                <w:bCs/>
                <w:color w:val="FFFFFF"/>
                <w:sz w:val="18"/>
                <w:szCs w:val="18"/>
              </w:rPr>
              <w:t>NBCCEDP</w:t>
            </w:r>
            <w:r w:rsidR="00F668E0">
              <w:rPr>
                <w:rFonts w:ascii="Calibri" w:eastAsia="Times New Roman" w:hAnsi="Calibri" w:cs="Calibri"/>
                <w:b/>
                <w:bCs/>
                <w:color w:val="FFFFFF"/>
                <w:sz w:val="18"/>
                <w:szCs w:val="18"/>
              </w:rPr>
              <w:t xml:space="preserve"> </w:t>
            </w:r>
            <w:r w:rsidRPr="00F668E0" w:rsidR="00F668E0">
              <w:rPr>
                <w:rFonts w:ascii="Calibri" w:eastAsia="Times New Roman" w:hAnsi="Calibri" w:cs="Calibri"/>
                <w:b/>
                <w:bCs/>
                <w:color w:val="FFFFFF"/>
                <w:sz w:val="18"/>
                <w:szCs w:val="18"/>
              </w:rPr>
              <w:t>Activity and Status</w:t>
            </w:r>
          </w:p>
          <w:p w:rsidR="00A54B37" w:rsidRPr="00A54B37" w:rsidP="00F668E0" w14:paraId="5B6FBE53" w14:textId="4B1966BD">
            <w:pPr>
              <w:spacing w:after="0" w:line="240" w:lineRule="auto"/>
              <w:rPr>
                <w:rFonts w:eastAsia="Times New Roman" w:cstheme="minorHAnsi"/>
                <w:color w:val="FFFFFF" w:themeColor="background1"/>
                <w:sz w:val="18"/>
                <w:szCs w:val="18"/>
              </w:rPr>
            </w:pPr>
          </w:p>
        </w:tc>
      </w:tr>
    </w:tbl>
    <w:p w:rsidR="00DC1D08" w:rsidP="00DC1D08" w14:paraId="6178EA86" w14:textId="4167AEFF">
      <w:pPr>
        <w:spacing w:after="0" w:line="60" w:lineRule="exact"/>
      </w:pP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646"/>
        <w:gridCol w:w="913"/>
        <w:gridCol w:w="2011"/>
        <w:gridCol w:w="6600"/>
        <w:gridCol w:w="815"/>
        <w:gridCol w:w="2610"/>
      </w:tblGrid>
      <w:tr w14:paraId="7C153853" w14:textId="77777777" w:rsidTr="009D6471">
        <w:tblPrEx>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80"/>
          <w:tblHeader/>
        </w:trPr>
        <w:tc>
          <w:tcPr>
            <w:tcW w:w="805" w:type="dxa"/>
            <w:shd w:val="clear" w:color="auto" w:fill="E2EFD9" w:themeFill="accent6" w:themeFillTint="33"/>
            <w:noWrap/>
            <w:vAlign w:val="center"/>
          </w:tcPr>
          <w:p w:rsidR="001C2D6F" w:rsidRPr="007D2CE1" w:rsidP="009D6471" w14:paraId="1335AF3F" w14:textId="3350D17F">
            <w:pPr>
              <w:spacing w:after="0" w:line="240" w:lineRule="auto"/>
              <w:jc w:val="center"/>
              <w:rPr>
                <w:rFonts w:eastAsia="Times New Roman" w:cstheme="minorHAnsi"/>
                <w:color w:val="000000"/>
                <w:sz w:val="18"/>
                <w:szCs w:val="18"/>
              </w:rPr>
            </w:pPr>
            <w:r w:rsidRPr="007D2CE1">
              <w:rPr>
                <w:rFonts w:eastAsia="Times New Roman" w:cstheme="minorHAnsi"/>
                <w:b/>
                <w:bCs/>
                <w:color w:val="000000"/>
                <w:sz w:val="18"/>
                <w:szCs w:val="18"/>
              </w:rPr>
              <w:t>Item #</w:t>
            </w:r>
          </w:p>
        </w:tc>
        <w:tc>
          <w:tcPr>
            <w:tcW w:w="646" w:type="dxa"/>
            <w:shd w:val="clear" w:color="auto" w:fill="E2EFD9" w:themeFill="accent6" w:themeFillTint="33"/>
            <w:vAlign w:val="center"/>
          </w:tcPr>
          <w:p w:rsidR="001C2D6F" w:rsidRPr="007D2CE1" w:rsidP="009D6471" w14:paraId="0D90C946" w14:textId="3E81C5AF">
            <w:pPr>
              <w:spacing w:after="0" w:line="240" w:lineRule="auto"/>
              <w:jc w:val="center"/>
              <w:rPr>
                <w:rFonts w:eastAsia="Times New Roman" w:cstheme="minorHAnsi"/>
                <w:color w:val="000000"/>
                <w:sz w:val="18"/>
                <w:szCs w:val="18"/>
              </w:rPr>
            </w:pPr>
            <w:r w:rsidRPr="007D2CE1">
              <w:rPr>
                <w:rFonts w:eastAsia="Times New Roman" w:cstheme="minorHAnsi"/>
                <w:b/>
                <w:bCs/>
                <w:color w:val="000000"/>
                <w:sz w:val="18"/>
                <w:szCs w:val="18"/>
              </w:rPr>
              <w:t>Item Type</w:t>
            </w:r>
          </w:p>
        </w:tc>
        <w:tc>
          <w:tcPr>
            <w:tcW w:w="913" w:type="dxa"/>
            <w:shd w:val="clear" w:color="auto" w:fill="E2EFD9" w:themeFill="accent6" w:themeFillTint="33"/>
            <w:vAlign w:val="center"/>
          </w:tcPr>
          <w:p w:rsidR="001C2D6F" w:rsidRPr="007D2CE1" w:rsidP="009D6471" w14:paraId="0686490E" w14:textId="1389AE88">
            <w:pPr>
              <w:spacing w:after="0" w:line="240" w:lineRule="auto"/>
              <w:jc w:val="center"/>
              <w:rPr>
                <w:rFonts w:eastAsia="Times New Roman" w:cstheme="minorHAnsi"/>
                <w:color w:val="000000"/>
                <w:sz w:val="18"/>
                <w:szCs w:val="18"/>
              </w:rPr>
            </w:pPr>
            <w:r w:rsidRPr="007D2CE1">
              <w:rPr>
                <w:rFonts w:eastAsia="Times New Roman" w:cstheme="minorHAnsi"/>
                <w:b/>
                <w:bCs/>
                <w:color w:val="000000"/>
                <w:sz w:val="18"/>
                <w:szCs w:val="18"/>
              </w:rPr>
              <w:t>Collected</w:t>
            </w:r>
          </w:p>
        </w:tc>
        <w:tc>
          <w:tcPr>
            <w:tcW w:w="2011" w:type="dxa"/>
            <w:shd w:val="clear" w:color="auto" w:fill="E2EFD9" w:themeFill="accent6" w:themeFillTint="33"/>
            <w:vAlign w:val="center"/>
          </w:tcPr>
          <w:p w:rsidR="001C2D6F" w:rsidRPr="007D2CE1" w:rsidP="001C2D6F" w14:paraId="68AD45E8" w14:textId="05B46647">
            <w:pPr>
              <w:spacing w:after="0" w:line="240" w:lineRule="auto"/>
              <w:rPr>
                <w:rFonts w:eastAsia="Times New Roman" w:cstheme="minorHAnsi"/>
                <w:color w:val="000000"/>
                <w:sz w:val="18"/>
                <w:szCs w:val="18"/>
              </w:rPr>
            </w:pPr>
            <w:r>
              <w:rPr>
                <w:rFonts w:eastAsia="Times New Roman" w:cstheme="minorHAnsi"/>
                <w:b/>
                <w:bCs/>
                <w:color w:val="000000"/>
                <w:sz w:val="18"/>
                <w:szCs w:val="18"/>
              </w:rPr>
              <w:t>NBCCEDP</w:t>
            </w:r>
            <w:r w:rsidRPr="007D2CE1">
              <w:rPr>
                <w:rFonts w:eastAsia="Times New Roman" w:cstheme="minorHAnsi"/>
                <w:b/>
                <w:bCs/>
                <w:color w:val="000000"/>
                <w:sz w:val="18"/>
                <w:szCs w:val="18"/>
              </w:rPr>
              <w:t xml:space="preserve"> Data Item </w:t>
            </w:r>
          </w:p>
        </w:tc>
        <w:tc>
          <w:tcPr>
            <w:tcW w:w="6600" w:type="dxa"/>
            <w:shd w:val="clear" w:color="auto" w:fill="E2EFD9" w:themeFill="accent6" w:themeFillTint="33"/>
            <w:vAlign w:val="center"/>
          </w:tcPr>
          <w:p w:rsidR="001C2D6F" w:rsidP="001C2D6F" w14:paraId="5A5FD718" w14:textId="2F80BD57">
            <w:pPr>
              <w:spacing w:after="0" w:line="240" w:lineRule="auto"/>
              <w:rPr>
                <w:rFonts w:eastAsia="Times New Roman" w:cstheme="minorHAnsi"/>
                <w:color w:val="000000"/>
                <w:sz w:val="18"/>
                <w:szCs w:val="18"/>
              </w:rPr>
            </w:pPr>
            <w:r>
              <w:rPr>
                <w:rFonts w:eastAsia="Times New Roman" w:cstheme="minorHAnsi"/>
                <w:b/>
                <w:bCs/>
                <w:color w:val="000000"/>
                <w:sz w:val="18"/>
                <w:szCs w:val="18"/>
              </w:rPr>
              <w:t>Indication/ Definition</w:t>
            </w:r>
          </w:p>
        </w:tc>
        <w:tc>
          <w:tcPr>
            <w:tcW w:w="815" w:type="dxa"/>
            <w:shd w:val="clear" w:color="auto" w:fill="E2EFD9" w:themeFill="accent6" w:themeFillTint="33"/>
            <w:vAlign w:val="center"/>
          </w:tcPr>
          <w:p w:rsidR="001C2D6F" w:rsidRPr="007D2CE1" w:rsidP="001C2D6F" w14:paraId="29CB94FA" w14:textId="78EC8D0A">
            <w:pPr>
              <w:spacing w:after="0" w:line="240" w:lineRule="auto"/>
              <w:rPr>
                <w:rFonts w:eastAsia="Times New Roman" w:cstheme="minorHAnsi"/>
                <w:color w:val="000000"/>
                <w:sz w:val="18"/>
                <w:szCs w:val="18"/>
              </w:rPr>
            </w:pPr>
            <w:r w:rsidRPr="007D2CE1">
              <w:rPr>
                <w:rFonts w:eastAsia="Times New Roman" w:cstheme="minorHAnsi"/>
                <w:b/>
                <w:bCs/>
                <w:color w:val="000000"/>
                <w:sz w:val="18"/>
                <w:szCs w:val="18"/>
              </w:rPr>
              <w:t>Field Type</w:t>
            </w:r>
          </w:p>
        </w:tc>
        <w:tc>
          <w:tcPr>
            <w:tcW w:w="2610" w:type="dxa"/>
            <w:shd w:val="clear" w:color="auto" w:fill="E2EFD9" w:themeFill="accent6" w:themeFillTint="33"/>
            <w:vAlign w:val="center"/>
          </w:tcPr>
          <w:p w:rsidR="001C2D6F" w:rsidRPr="007D2CE1" w:rsidP="001C2D6F" w14:paraId="021F0BD2" w14:textId="25EBC20E">
            <w:pPr>
              <w:spacing w:after="0" w:line="240" w:lineRule="auto"/>
              <w:rPr>
                <w:rFonts w:eastAsia="Times New Roman" w:cstheme="minorHAnsi"/>
                <w:color w:val="000000"/>
                <w:sz w:val="18"/>
                <w:szCs w:val="18"/>
              </w:rPr>
            </w:pPr>
            <w:r w:rsidRPr="007D2CE1">
              <w:rPr>
                <w:rFonts w:eastAsia="Times New Roman" w:cstheme="minorHAnsi"/>
                <w:b/>
                <w:bCs/>
                <w:color w:val="000000"/>
                <w:sz w:val="18"/>
                <w:szCs w:val="18"/>
              </w:rPr>
              <w:t>Response Options</w:t>
            </w:r>
          </w:p>
        </w:tc>
      </w:tr>
      <w:tr w14:paraId="4CFCCE37" w14:textId="77777777" w:rsidTr="00CD68D9">
        <w:tblPrEx>
          <w:tblW w:w="14400" w:type="dxa"/>
          <w:tblLook w:val="04A0"/>
        </w:tblPrEx>
        <w:trPr>
          <w:cantSplit/>
          <w:trHeight w:val="480"/>
        </w:trPr>
        <w:tc>
          <w:tcPr>
            <w:tcW w:w="805" w:type="dxa"/>
            <w:shd w:val="clear" w:color="auto" w:fill="auto"/>
            <w:noWrap/>
            <w:vAlign w:val="center"/>
          </w:tcPr>
          <w:p w:rsidR="005F4C38" w:rsidRPr="007D2CE1" w:rsidP="00CD68D9" w14:paraId="67020795" w14:textId="78445740">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B1-1</w:t>
            </w:r>
          </w:p>
        </w:tc>
        <w:tc>
          <w:tcPr>
            <w:tcW w:w="646" w:type="dxa"/>
            <w:shd w:val="clear" w:color="auto" w:fill="auto"/>
            <w:vAlign w:val="center"/>
          </w:tcPr>
          <w:p w:rsidR="005F4C38" w:rsidRPr="007D2CE1" w:rsidP="00CD68D9" w14:paraId="53E9D30B" w14:textId="7597B682">
            <w:pPr>
              <w:spacing w:after="0" w:line="240" w:lineRule="auto"/>
              <w:jc w:val="center"/>
              <w:rPr>
                <w:rFonts w:eastAsia="Times New Roman" w:cstheme="minorHAnsi"/>
                <w:color w:val="000000"/>
                <w:sz w:val="18"/>
                <w:szCs w:val="18"/>
              </w:rPr>
            </w:pPr>
            <w:r>
              <w:rPr>
                <w:rFonts w:eastAsia="Times New Roman" w:cstheme="minorHAnsi"/>
                <w:color w:val="000000"/>
                <w:sz w:val="18"/>
                <w:szCs w:val="18"/>
              </w:rPr>
              <w:t>Comp</w:t>
            </w:r>
          </w:p>
        </w:tc>
        <w:tc>
          <w:tcPr>
            <w:tcW w:w="913" w:type="dxa"/>
            <w:shd w:val="clear" w:color="auto" w:fill="auto"/>
            <w:vAlign w:val="center"/>
          </w:tcPr>
          <w:p w:rsidR="005F4C38" w:rsidRPr="007D2CE1" w:rsidP="00CD68D9" w14:paraId="4C5226C2" w14:textId="552541C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w:t>
            </w:r>
          </w:p>
        </w:tc>
        <w:tc>
          <w:tcPr>
            <w:tcW w:w="2011" w:type="dxa"/>
            <w:shd w:val="clear" w:color="auto" w:fill="auto"/>
            <w:vAlign w:val="center"/>
          </w:tcPr>
          <w:p w:rsidR="005F4C38" w:rsidRPr="00536945" w:rsidP="001C2D6F" w14:paraId="71AB11C6" w14:textId="70EF7D2E">
            <w:pPr>
              <w:spacing w:after="0" w:line="240" w:lineRule="auto"/>
              <w:rPr>
                <w:rFonts w:eastAsia="Times New Roman" w:cstheme="minorHAnsi"/>
                <w:color w:val="000000"/>
                <w:sz w:val="18"/>
                <w:szCs w:val="18"/>
              </w:rPr>
            </w:pPr>
            <w:r w:rsidRPr="00536945">
              <w:rPr>
                <w:rFonts w:eastAsia="Times New Roman" w:cstheme="minorHAnsi"/>
                <w:color w:val="000000"/>
                <w:sz w:val="18"/>
                <w:szCs w:val="18"/>
              </w:rPr>
              <w:t xml:space="preserve">Clinic </w:t>
            </w:r>
            <w:r w:rsidR="00545680">
              <w:rPr>
                <w:rFonts w:eastAsia="Times New Roman" w:cstheme="minorHAnsi"/>
                <w:color w:val="000000"/>
                <w:sz w:val="18"/>
                <w:szCs w:val="18"/>
              </w:rPr>
              <w:t>e</w:t>
            </w:r>
            <w:r w:rsidRPr="00536945">
              <w:rPr>
                <w:rFonts w:eastAsia="Times New Roman" w:cstheme="minorHAnsi"/>
                <w:color w:val="000000"/>
                <w:sz w:val="18"/>
                <w:szCs w:val="18"/>
              </w:rPr>
              <w:t>nrollment NOFO</w:t>
            </w:r>
            <w:r w:rsidRPr="00536945" w:rsidR="00C213FB">
              <w:rPr>
                <w:rFonts w:eastAsia="Times New Roman" w:cstheme="minorHAnsi"/>
                <w:color w:val="000000"/>
                <w:sz w:val="18"/>
                <w:szCs w:val="18"/>
              </w:rPr>
              <w:t>,</w:t>
            </w:r>
          </w:p>
          <w:p w:rsidR="00C213FB" w:rsidRPr="00536945" w:rsidP="001C2D6F" w14:paraId="06A5D18C" w14:textId="361F1263">
            <w:pPr>
              <w:spacing w:after="0" w:line="240" w:lineRule="auto"/>
              <w:rPr>
                <w:rFonts w:eastAsia="Times New Roman" w:cstheme="minorHAnsi"/>
                <w:color w:val="000000"/>
                <w:sz w:val="18"/>
                <w:szCs w:val="18"/>
              </w:rPr>
            </w:pPr>
            <w:r>
              <w:rPr>
                <w:rFonts w:eastAsia="Times New Roman" w:cstheme="minorHAnsi"/>
                <w:color w:val="000000"/>
                <w:sz w:val="18"/>
                <w:szCs w:val="18"/>
              </w:rPr>
              <w:t>b</w:t>
            </w:r>
            <w:r w:rsidRPr="00536945">
              <w:rPr>
                <w:rFonts w:eastAsia="Times New Roman" w:cstheme="minorHAnsi"/>
                <w:color w:val="000000"/>
                <w:sz w:val="18"/>
                <w:szCs w:val="18"/>
              </w:rPr>
              <w:t>reast</w:t>
            </w:r>
            <w:r w:rsidRPr="00536945" w:rsidR="00813D2D">
              <w:rPr>
                <w:rFonts w:eastAsia="Times New Roman" w:cstheme="minorHAnsi"/>
                <w:color w:val="000000"/>
                <w:sz w:val="18"/>
                <w:szCs w:val="18"/>
              </w:rPr>
              <w:t xml:space="preserve"> </w:t>
            </w:r>
            <w:r>
              <w:rPr>
                <w:rFonts w:eastAsia="Times New Roman" w:cstheme="minorHAnsi"/>
                <w:color w:val="000000"/>
                <w:sz w:val="18"/>
                <w:szCs w:val="18"/>
              </w:rPr>
              <w:t>a</w:t>
            </w:r>
            <w:r w:rsidRPr="00536945" w:rsidR="00813D2D">
              <w:rPr>
                <w:rFonts w:eastAsia="Times New Roman" w:cstheme="minorHAnsi"/>
                <w:color w:val="000000"/>
                <w:sz w:val="18"/>
                <w:szCs w:val="18"/>
              </w:rPr>
              <w:t>ctivities</w:t>
            </w:r>
            <w:r w:rsidRPr="00536945">
              <w:rPr>
                <w:rFonts w:eastAsia="Times New Roman" w:cstheme="minorHAnsi"/>
                <w:color w:val="000000"/>
                <w:sz w:val="18"/>
                <w:szCs w:val="18"/>
              </w:rPr>
              <w:t xml:space="preserve"> </w:t>
            </w:r>
          </w:p>
        </w:tc>
        <w:tc>
          <w:tcPr>
            <w:tcW w:w="6600" w:type="dxa"/>
            <w:shd w:val="clear" w:color="auto" w:fill="auto"/>
            <w:vAlign w:val="center"/>
          </w:tcPr>
          <w:p w:rsidR="005F4C38" w:rsidRPr="00656276" w:rsidP="005F4C38" w14:paraId="6AA228A5" w14:textId="77777777">
            <w:pPr>
              <w:spacing w:after="0" w:line="240" w:lineRule="auto"/>
              <w:rPr>
                <w:rFonts w:eastAsia="Times New Roman" w:cstheme="minorHAnsi"/>
                <w:color w:val="000000"/>
                <w:sz w:val="18"/>
                <w:szCs w:val="18"/>
              </w:rPr>
            </w:pPr>
            <w:r w:rsidRPr="00656276">
              <w:rPr>
                <w:rFonts w:eastAsia="Times New Roman" w:cstheme="minorHAnsi"/>
                <w:color w:val="000000"/>
                <w:sz w:val="18"/>
                <w:szCs w:val="18"/>
              </w:rPr>
              <w:t>Baseline Record:</w:t>
            </w:r>
          </w:p>
          <w:p w:rsidR="005F4C38" w:rsidRPr="00656276" w:rsidP="005F4C38" w14:paraId="69FE364E" w14:textId="258211BD">
            <w:pPr>
              <w:spacing w:after="0" w:line="240" w:lineRule="auto"/>
              <w:rPr>
                <w:rFonts w:eastAsia="Times New Roman" w:cstheme="minorHAnsi"/>
                <w:color w:val="000000"/>
                <w:sz w:val="18"/>
                <w:szCs w:val="18"/>
              </w:rPr>
            </w:pPr>
            <w:r w:rsidRPr="00656276">
              <w:rPr>
                <w:rFonts w:eastAsia="Times New Roman" w:cstheme="minorHAnsi"/>
                <w:color w:val="000000"/>
                <w:sz w:val="18"/>
                <w:szCs w:val="18"/>
              </w:rPr>
              <w:t xml:space="preserve">Indicates the NOFO during which the clinic was first enrolled into </w:t>
            </w:r>
            <w:r w:rsidRPr="00656276" w:rsidR="00D0389B">
              <w:rPr>
                <w:rFonts w:eastAsia="Times New Roman" w:cstheme="minorHAnsi"/>
                <w:color w:val="000000"/>
                <w:sz w:val="18"/>
                <w:szCs w:val="18"/>
              </w:rPr>
              <w:t>NBCCEDP</w:t>
            </w:r>
            <w:r w:rsidRPr="00656276" w:rsidR="003F48EC">
              <w:rPr>
                <w:rFonts w:eastAsia="Times New Roman" w:cstheme="minorHAnsi"/>
                <w:color w:val="000000"/>
                <w:sz w:val="18"/>
                <w:szCs w:val="18"/>
              </w:rPr>
              <w:t xml:space="preserve"> for EBI implementation</w:t>
            </w:r>
            <w:r w:rsidRPr="00656276">
              <w:rPr>
                <w:rFonts w:eastAsia="Times New Roman" w:cstheme="minorHAnsi"/>
                <w:color w:val="000000"/>
                <w:sz w:val="18"/>
                <w:szCs w:val="18"/>
              </w:rPr>
              <w:t xml:space="preserve">.  </w:t>
            </w:r>
          </w:p>
          <w:p w:rsidR="005F4C38" w:rsidRPr="00656276" w:rsidP="005F4C38" w14:paraId="0C37B9B8" w14:textId="77777777">
            <w:pPr>
              <w:spacing w:after="0" w:line="240" w:lineRule="auto"/>
              <w:rPr>
                <w:rFonts w:eastAsia="Times New Roman" w:cstheme="minorHAnsi"/>
                <w:color w:val="000000"/>
                <w:sz w:val="18"/>
                <w:szCs w:val="18"/>
              </w:rPr>
            </w:pPr>
          </w:p>
          <w:p w:rsidR="005F4C38" w:rsidRPr="00656276" w:rsidP="005F4C38" w14:paraId="50DC7ACB" w14:textId="305A00ED">
            <w:pPr>
              <w:spacing w:after="0" w:line="240" w:lineRule="auto"/>
              <w:rPr>
                <w:rFonts w:eastAsia="Times New Roman" w:cstheme="minorHAnsi"/>
                <w:color w:val="000000"/>
                <w:sz w:val="18"/>
                <w:szCs w:val="18"/>
              </w:rPr>
            </w:pPr>
            <w:r w:rsidRPr="00656276">
              <w:rPr>
                <w:rFonts w:eastAsia="Times New Roman" w:cstheme="minorHAnsi"/>
                <w:color w:val="000000"/>
                <w:sz w:val="18"/>
                <w:szCs w:val="18"/>
              </w:rPr>
              <w:t xml:space="preserve">Identifies the clinic as new to </w:t>
            </w:r>
            <w:r w:rsidRPr="00656276" w:rsidR="00D0389B">
              <w:rPr>
                <w:rFonts w:eastAsia="Times New Roman" w:cstheme="minorHAnsi"/>
                <w:color w:val="000000"/>
                <w:sz w:val="18"/>
                <w:szCs w:val="18"/>
              </w:rPr>
              <w:t>NBCCEDP</w:t>
            </w:r>
            <w:r w:rsidRPr="00656276">
              <w:rPr>
                <w:rFonts w:eastAsia="Times New Roman" w:cstheme="minorHAnsi"/>
                <w:color w:val="000000"/>
                <w:sz w:val="18"/>
                <w:szCs w:val="18"/>
              </w:rPr>
              <w:t xml:space="preserve"> and newly enrolled during NOFO DP2</w:t>
            </w:r>
            <w:r w:rsidRPr="00656276" w:rsidR="00D0389B">
              <w:rPr>
                <w:rFonts w:eastAsia="Times New Roman" w:cstheme="minorHAnsi"/>
                <w:color w:val="000000"/>
                <w:sz w:val="18"/>
                <w:szCs w:val="18"/>
              </w:rPr>
              <w:t>2</w:t>
            </w:r>
            <w:r w:rsidRPr="00656276">
              <w:rPr>
                <w:rFonts w:eastAsia="Times New Roman" w:cstheme="minorHAnsi"/>
                <w:color w:val="000000"/>
                <w:sz w:val="18"/>
                <w:szCs w:val="18"/>
              </w:rPr>
              <w:t>-</w:t>
            </w:r>
            <w:r w:rsidRPr="00656276" w:rsidR="004F7BF2">
              <w:rPr>
                <w:rFonts w:eastAsia="Times New Roman" w:cstheme="minorHAnsi"/>
                <w:color w:val="000000"/>
                <w:sz w:val="18"/>
                <w:szCs w:val="18"/>
              </w:rPr>
              <w:t>2202</w:t>
            </w:r>
            <w:r w:rsidRPr="00656276">
              <w:rPr>
                <w:rFonts w:eastAsia="Times New Roman" w:cstheme="minorHAnsi"/>
                <w:color w:val="000000"/>
                <w:sz w:val="18"/>
                <w:szCs w:val="18"/>
              </w:rPr>
              <w:t xml:space="preserve"> or if the clinic was recruited prior to this funding cycle and is continuing from </w:t>
            </w:r>
            <w:r w:rsidRPr="00656276" w:rsidR="00D0389B">
              <w:rPr>
                <w:rFonts w:eastAsia="Times New Roman" w:cstheme="minorHAnsi"/>
                <w:color w:val="000000"/>
                <w:sz w:val="18"/>
                <w:szCs w:val="18"/>
              </w:rPr>
              <w:t xml:space="preserve">DP17-1701 </w:t>
            </w:r>
            <w:r w:rsidRPr="00656276">
              <w:rPr>
                <w:rFonts w:eastAsia="Times New Roman" w:cstheme="minorHAnsi"/>
                <w:color w:val="000000"/>
                <w:sz w:val="18"/>
                <w:szCs w:val="18"/>
              </w:rPr>
              <w:t xml:space="preserve">and if so, its status at the end of </w:t>
            </w:r>
            <w:r w:rsidRPr="00656276" w:rsidR="00D0389B">
              <w:rPr>
                <w:rFonts w:eastAsia="Times New Roman" w:cstheme="minorHAnsi"/>
                <w:color w:val="000000"/>
                <w:sz w:val="18"/>
                <w:szCs w:val="18"/>
              </w:rPr>
              <w:t>DP17-1701</w:t>
            </w:r>
            <w:r w:rsidRPr="00656276">
              <w:rPr>
                <w:rFonts w:eastAsia="Times New Roman" w:cstheme="minorHAnsi"/>
                <w:color w:val="000000"/>
                <w:sz w:val="18"/>
                <w:szCs w:val="18"/>
              </w:rPr>
              <w:t>.</w:t>
            </w:r>
          </w:p>
          <w:p w:rsidR="005F4C38" w:rsidRPr="00656276" w:rsidP="001C2D6F" w14:paraId="6A9A2DF9" w14:textId="105382C9">
            <w:pPr>
              <w:spacing w:after="0" w:line="240" w:lineRule="auto"/>
              <w:rPr>
                <w:rFonts w:eastAsia="Times New Roman" w:cstheme="minorHAnsi"/>
                <w:color w:val="000000"/>
                <w:sz w:val="18"/>
                <w:szCs w:val="18"/>
              </w:rPr>
            </w:pPr>
          </w:p>
          <w:p w:rsidR="005F4C38" w:rsidRPr="00656276" w:rsidP="00F300B6" w14:paraId="61FFA44C" w14:textId="3E899B5B">
            <w:pPr>
              <w:pStyle w:val="ListParagraph"/>
              <w:numPr>
                <w:ilvl w:val="0"/>
                <w:numId w:val="22"/>
              </w:numPr>
              <w:spacing w:after="0" w:line="240" w:lineRule="auto"/>
              <w:ind w:left="204" w:hanging="270"/>
              <w:rPr>
                <w:rFonts w:eastAsia="Times New Roman" w:cstheme="minorHAnsi"/>
                <w:color w:val="000000"/>
                <w:sz w:val="18"/>
                <w:szCs w:val="18"/>
              </w:rPr>
            </w:pPr>
            <w:r w:rsidRPr="00656276">
              <w:rPr>
                <w:rFonts w:eastAsia="Times New Roman" w:cstheme="minorHAnsi"/>
                <w:color w:val="000000"/>
                <w:sz w:val="18"/>
                <w:szCs w:val="18"/>
              </w:rPr>
              <w:t>DP2</w:t>
            </w:r>
            <w:r w:rsidRPr="00656276" w:rsidR="00D0389B">
              <w:rPr>
                <w:rFonts w:eastAsia="Times New Roman" w:cstheme="minorHAnsi"/>
                <w:color w:val="000000"/>
                <w:sz w:val="18"/>
                <w:szCs w:val="18"/>
              </w:rPr>
              <w:t>2</w:t>
            </w:r>
            <w:r w:rsidRPr="00656276">
              <w:rPr>
                <w:rFonts w:eastAsia="Times New Roman" w:cstheme="minorHAnsi"/>
                <w:color w:val="000000"/>
                <w:sz w:val="18"/>
                <w:szCs w:val="18"/>
              </w:rPr>
              <w:t>-</w:t>
            </w:r>
            <w:r w:rsidRPr="00656276" w:rsidR="004F7BF2">
              <w:rPr>
                <w:rFonts w:eastAsia="Times New Roman" w:cstheme="minorHAnsi"/>
                <w:color w:val="000000"/>
                <w:sz w:val="18"/>
                <w:szCs w:val="18"/>
              </w:rPr>
              <w:t>2202</w:t>
            </w:r>
            <w:r w:rsidRPr="00656276">
              <w:rPr>
                <w:rFonts w:eastAsia="Times New Roman" w:cstheme="minorHAnsi"/>
                <w:color w:val="000000"/>
                <w:sz w:val="18"/>
                <w:szCs w:val="18"/>
              </w:rPr>
              <w:t xml:space="preserve">:  Clinic is new to </w:t>
            </w:r>
            <w:r w:rsidRPr="00656276" w:rsidR="00D0389B">
              <w:rPr>
                <w:rFonts w:eastAsia="Times New Roman" w:cstheme="minorHAnsi"/>
                <w:color w:val="000000"/>
                <w:sz w:val="18"/>
                <w:szCs w:val="18"/>
              </w:rPr>
              <w:t>NBCCEDP</w:t>
            </w:r>
            <w:r w:rsidRPr="00656276">
              <w:rPr>
                <w:rFonts w:eastAsia="Times New Roman" w:cstheme="minorHAnsi"/>
                <w:color w:val="000000"/>
                <w:sz w:val="18"/>
                <w:szCs w:val="18"/>
              </w:rPr>
              <w:t xml:space="preserve"> (did not participate in NOFO D</w:t>
            </w:r>
            <w:r w:rsidRPr="00656276" w:rsidR="00D0389B">
              <w:rPr>
                <w:rFonts w:eastAsia="Times New Roman" w:cstheme="minorHAnsi"/>
                <w:color w:val="000000"/>
                <w:sz w:val="18"/>
                <w:szCs w:val="18"/>
              </w:rPr>
              <w:t>P17-1701</w:t>
            </w:r>
            <w:r w:rsidRPr="00656276" w:rsidR="006E71AC">
              <w:rPr>
                <w:rFonts w:eastAsia="Times New Roman" w:cstheme="minorHAnsi"/>
                <w:color w:val="000000"/>
                <w:sz w:val="18"/>
                <w:szCs w:val="18"/>
              </w:rPr>
              <w:t>)</w:t>
            </w:r>
          </w:p>
          <w:p w:rsidR="005F4C38" w:rsidRPr="00656276" w:rsidP="00F300B6" w14:paraId="274EF497" w14:textId="0C8CB2CF">
            <w:pPr>
              <w:pStyle w:val="ListParagraph"/>
              <w:numPr>
                <w:ilvl w:val="0"/>
                <w:numId w:val="22"/>
              </w:numPr>
              <w:spacing w:after="0" w:line="240" w:lineRule="auto"/>
              <w:ind w:left="204" w:hanging="270"/>
              <w:rPr>
                <w:rFonts w:eastAsia="Times New Roman" w:cstheme="minorHAnsi"/>
                <w:color w:val="000000"/>
                <w:sz w:val="18"/>
                <w:szCs w:val="18"/>
              </w:rPr>
            </w:pPr>
            <w:r w:rsidRPr="00656276">
              <w:rPr>
                <w:rFonts w:eastAsia="Times New Roman" w:cstheme="minorHAnsi"/>
                <w:color w:val="000000"/>
                <w:sz w:val="18"/>
                <w:szCs w:val="18"/>
              </w:rPr>
              <w:t xml:space="preserve">DP17-1701 </w:t>
            </w:r>
            <w:r w:rsidRPr="00656276">
              <w:rPr>
                <w:rFonts w:eastAsia="Times New Roman" w:cstheme="minorHAnsi"/>
                <w:color w:val="000000"/>
                <w:sz w:val="18"/>
                <w:szCs w:val="18"/>
              </w:rPr>
              <w:t xml:space="preserve">never terminated: Clinic is </w:t>
            </w:r>
            <w:r w:rsidRPr="00656276">
              <w:rPr>
                <w:rFonts w:eastAsia="Times New Roman" w:cstheme="minorHAnsi"/>
                <w:color w:val="000000"/>
                <w:sz w:val="18"/>
                <w:szCs w:val="18"/>
              </w:rPr>
              <w:t>continuing on</w:t>
            </w:r>
            <w:r w:rsidRPr="00656276">
              <w:rPr>
                <w:rFonts w:eastAsia="Times New Roman" w:cstheme="minorHAnsi"/>
                <w:color w:val="000000"/>
                <w:sz w:val="18"/>
                <w:szCs w:val="18"/>
              </w:rPr>
              <w:t xml:space="preserve"> from NOFO </w:t>
            </w:r>
            <w:r w:rsidRPr="00656276">
              <w:rPr>
                <w:rFonts w:eastAsia="Times New Roman" w:cstheme="minorHAnsi"/>
                <w:color w:val="000000"/>
                <w:sz w:val="18"/>
                <w:szCs w:val="18"/>
              </w:rPr>
              <w:t>DP17-1701</w:t>
            </w:r>
            <w:r w:rsidRPr="00656276" w:rsidR="00FC0971">
              <w:rPr>
                <w:rFonts w:eastAsia="Times New Roman" w:cstheme="minorHAnsi"/>
                <w:color w:val="000000"/>
                <w:sz w:val="18"/>
                <w:szCs w:val="18"/>
              </w:rPr>
              <w:t xml:space="preserve"> for</w:t>
            </w:r>
            <w:r w:rsidRPr="00656276" w:rsidR="00C213FB">
              <w:rPr>
                <w:rFonts w:eastAsia="Times New Roman" w:cstheme="minorHAnsi"/>
                <w:color w:val="000000"/>
                <w:sz w:val="18"/>
                <w:szCs w:val="18"/>
              </w:rPr>
              <w:t xml:space="preserve"> breast</w:t>
            </w:r>
            <w:r w:rsidRPr="00656276" w:rsidR="00F5455D">
              <w:rPr>
                <w:rFonts w:eastAsia="Times New Roman" w:cstheme="minorHAnsi"/>
                <w:color w:val="000000"/>
                <w:sz w:val="18"/>
                <w:szCs w:val="18"/>
              </w:rPr>
              <w:t xml:space="preserve"> cancer screening</w:t>
            </w:r>
            <w:r w:rsidRPr="00656276" w:rsidR="00C213FB">
              <w:rPr>
                <w:rFonts w:eastAsia="Times New Roman" w:cstheme="minorHAnsi"/>
                <w:color w:val="000000"/>
                <w:sz w:val="18"/>
                <w:szCs w:val="18"/>
              </w:rPr>
              <w:t xml:space="preserve"> </w:t>
            </w:r>
            <w:r w:rsidRPr="00656276" w:rsidR="00210078">
              <w:rPr>
                <w:rFonts w:eastAsia="Times New Roman" w:cstheme="minorHAnsi"/>
                <w:color w:val="000000"/>
                <w:sz w:val="18"/>
                <w:szCs w:val="18"/>
              </w:rPr>
              <w:t>activities</w:t>
            </w:r>
            <w:r w:rsidRPr="00656276">
              <w:rPr>
                <w:rFonts w:eastAsia="Times New Roman" w:cstheme="minorHAnsi"/>
                <w:color w:val="000000"/>
                <w:sz w:val="18"/>
                <w:szCs w:val="18"/>
              </w:rPr>
              <w:t xml:space="preserve"> </w:t>
            </w:r>
            <w:r w:rsidRPr="00656276">
              <w:rPr>
                <w:rFonts w:eastAsia="Times New Roman" w:cstheme="minorHAnsi"/>
                <w:color w:val="000000"/>
                <w:sz w:val="18"/>
                <w:szCs w:val="18"/>
              </w:rPr>
              <w:t>(never terminated)</w:t>
            </w:r>
          </w:p>
          <w:p w:rsidR="00E541FF" w:rsidRPr="00656276" w:rsidP="00F300B6" w14:paraId="3BFE60F1" w14:textId="2236D451">
            <w:pPr>
              <w:pStyle w:val="ListParagraph"/>
              <w:numPr>
                <w:ilvl w:val="0"/>
                <w:numId w:val="22"/>
              </w:numPr>
              <w:spacing w:after="0" w:line="240" w:lineRule="auto"/>
              <w:ind w:left="204" w:hanging="270"/>
              <w:rPr>
                <w:rFonts w:eastAsia="Times New Roman" w:cstheme="minorHAnsi"/>
                <w:color w:val="000000"/>
                <w:sz w:val="18"/>
                <w:szCs w:val="18"/>
              </w:rPr>
            </w:pPr>
            <w:r w:rsidRPr="00656276">
              <w:rPr>
                <w:rFonts w:eastAsia="Times New Roman" w:cstheme="minorHAnsi"/>
                <w:color w:val="000000"/>
                <w:sz w:val="18"/>
                <w:szCs w:val="18"/>
              </w:rPr>
              <w:t xml:space="preserve">DP17-1701 </w:t>
            </w:r>
            <w:r w:rsidRPr="00656276" w:rsidR="005F4C38">
              <w:rPr>
                <w:rFonts w:eastAsia="Times New Roman" w:cstheme="minorHAnsi"/>
                <w:color w:val="000000"/>
                <w:sz w:val="18"/>
                <w:szCs w:val="18"/>
              </w:rPr>
              <w:t xml:space="preserve">previously terminated: Clinic enrolled during NOFO </w:t>
            </w:r>
            <w:r w:rsidRPr="00656276">
              <w:rPr>
                <w:rFonts w:eastAsia="Times New Roman" w:cstheme="minorHAnsi"/>
                <w:color w:val="000000"/>
                <w:sz w:val="18"/>
                <w:szCs w:val="18"/>
              </w:rPr>
              <w:t xml:space="preserve">DP17-1701 </w:t>
            </w:r>
            <w:r w:rsidRPr="00656276" w:rsidR="00FC0971">
              <w:rPr>
                <w:rFonts w:eastAsia="Times New Roman" w:cstheme="minorHAnsi"/>
                <w:color w:val="000000"/>
                <w:sz w:val="18"/>
                <w:szCs w:val="18"/>
              </w:rPr>
              <w:t>for breast</w:t>
            </w:r>
            <w:r w:rsidRPr="00656276" w:rsidR="00F5455D">
              <w:rPr>
                <w:rFonts w:eastAsia="Times New Roman" w:cstheme="minorHAnsi"/>
                <w:color w:val="000000"/>
                <w:sz w:val="18"/>
                <w:szCs w:val="18"/>
              </w:rPr>
              <w:t xml:space="preserve"> cancer screening</w:t>
            </w:r>
            <w:r w:rsidRPr="00656276" w:rsidR="00FC0971">
              <w:rPr>
                <w:rFonts w:eastAsia="Times New Roman" w:cstheme="minorHAnsi"/>
                <w:color w:val="000000"/>
                <w:sz w:val="18"/>
                <w:szCs w:val="18"/>
              </w:rPr>
              <w:t xml:space="preserve"> </w:t>
            </w:r>
            <w:r w:rsidRPr="00656276" w:rsidR="00210078">
              <w:rPr>
                <w:rFonts w:eastAsia="Times New Roman" w:cstheme="minorHAnsi"/>
                <w:color w:val="000000"/>
                <w:sz w:val="18"/>
                <w:szCs w:val="18"/>
              </w:rPr>
              <w:t>activities</w:t>
            </w:r>
            <w:r w:rsidRPr="00656276" w:rsidR="00FC0971">
              <w:rPr>
                <w:rFonts w:eastAsia="Times New Roman" w:cstheme="minorHAnsi"/>
                <w:color w:val="000000"/>
                <w:sz w:val="18"/>
                <w:szCs w:val="18"/>
              </w:rPr>
              <w:t xml:space="preserve"> </w:t>
            </w:r>
            <w:r w:rsidRPr="00656276" w:rsidR="005F4C38">
              <w:rPr>
                <w:rFonts w:eastAsia="Times New Roman" w:cstheme="minorHAnsi"/>
                <w:color w:val="000000"/>
                <w:sz w:val="18"/>
                <w:szCs w:val="18"/>
              </w:rPr>
              <w:t xml:space="preserve">but ended </w:t>
            </w:r>
            <w:r w:rsidRPr="00656276">
              <w:rPr>
                <w:rFonts w:eastAsia="Times New Roman" w:cstheme="minorHAnsi"/>
                <w:color w:val="000000"/>
                <w:sz w:val="18"/>
                <w:szCs w:val="18"/>
              </w:rPr>
              <w:t>NBCCEDP</w:t>
            </w:r>
            <w:r w:rsidRPr="00656276" w:rsidR="005F4C38">
              <w:rPr>
                <w:rFonts w:eastAsia="Times New Roman" w:cstheme="minorHAnsi"/>
                <w:color w:val="000000"/>
                <w:sz w:val="18"/>
                <w:szCs w:val="18"/>
              </w:rPr>
              <w:t xml:space="preserve"> participation during that NOFO and is being re-enrolled into </w:t>
            </w:r>
            <w:r w:rsidRPr="00656276">
              <w:rPr>
                <w:rFonts w:eastAsia="Times New Roman" w:cstheme="minorHAnsi"/>
                <w:color w:val="000000"/>
                <w:sz w:val="18"/>
                <w:szCs w:val="18"/>
              </w:rPr>
              <w:t xml:space="preserve">NBCCEDP </w:t>
            </w:r>
            <w:r w:rsidRPr="00656276" w:rsidR="005F4C38">
              <w:rPr>
                <w:rFonts w:eastAsia="Times New Roman" w:cstheme="minorHAnsi"/>
                <w:color w:val="000000"/>
                <w:sz w:val="18"/>
                <w:szCs w:val="18"/>
              </w:rPr>
              <w:t>as part of DP2</w:t>
            </w:r>
            <w:r w:rsidRPr="00656276">
              <w:rPr>
                <w:rFonts w:eastAsia="Times New Roman" w:cstheme="minorHAnsi"/>
                <w:color w:val="000000"/>
                <w:sz w:val="18"/>
                <w:szCs w:val="18"/>
              </w:rPr>
              <w:t>2</w:t>
            </w:r>
            <w:r w:rsidRPr="00656276" w:rsidR="005F4C38">
              <w:rPr>
                <w:rFonts w:eastAsia="Times New Roman" w:cstheme="minorHAnsi"/>
                <w:color w:val="000000"/>
                <w:sz w:val="18"/>
                <w:szCs w:val="18"/>
              </w:rPr>
              <w:t>-</w:t>
            </w:r>
            <w:r w:rsidRPr="00656276" w:rsidR="00C369F0">
              <w:rPr>
                <w:rFonts w:eastAsia="Times New Roman" w:cstheme="minorHAnsi"/>
                <w:color w:val="000000"/>
                <w:sz w:val="18"/>
                <w:szCs w:val="18"/>
              </w:rPr>
              <w:t>2202</w:t>
            </w:r>
            <w:r w:rsidRPr="00656276" w:rsidR="005F4C38">
              <w:rPr>
                <w:rFonts w:eastAsia="Times New Roman" w:cstheme="minorHAnsi"/>
                <w:color w:val="000000"/>
                <w:sz w:val="18"/>
                <w:szCs w:val="18"/>
              </w:rPr>
              <w:t>.</w:t>
            </w:r>
            <w:r w:rsidRPr="00656276" w:rsidR="001A0513">
              <w:rPr>
                <w:rFonts w:eastAsia="Times New Roman" w:cstheme="minorHAnsi"/>
                <w:color w:val="000000"/>
                <w:sz w:val="18"/>
                <w:szCs w:val="18"/>
              </w:rPr>
              <w:t xml:space="preserve">  </w:t>
            </w:r>
          </w:p>
          <w:p w:rsidR="005F4C38" w:rsidRPr="00656276" w:rsidP="005F4C38" w14:paraId="154D1DCF" w14:textId="77777777">
            <w:pPr>
              <w:spacing w:after="0" w:line="240" w:lineRule="auto"/>
              <w:rPr>
                <w:rFonts w:eastAsia="Times New Roman" w:cstheme="minorHAnsi"/>
                <w:color w:val="000000"/>
                <w:sz w:val="18"/>
                <w:szCs w:val="18"/>
              </w:rPr>
            </w:pPr>
          </w:p>
          <w:p w:rsidR="005F4C38" w:rsidRPr="00656276" w:rsidP="001C2D6F" w14:paraId="22649F02" w14:textId="113F995B">
            <w:pPr>
              <w:spacing w:after="0" w:line="240" w:lineRule="auto"/>
              <w:rPr>
                <w:rFonts w:eastAsia="Times New Roman" w:cstheme="minorHAnsi"/>
                <w:color w:val="000000"/>
                <w:sz w:val="18"/>
                <w:szCs w:val="18"/>
              </w:rPr>
            </w:pPr>
            <w:r w:rsidRPr="00656276">
              <w:rPr>
                <w:rFonts w:eastAsia="Times New Roman" w:cstheme="minorHAnsi"/>
                <w:color w:val="000000"/>
                <w:sz w:val="18"/>
                <w:szCs w:val="18"/>
              </w:rPr>
              <w:t xml:space="preserve">If the </w:t>
            </w:r>
            <w:r w:rsidRPr="00656276" w:rsidR="002B4D6C">
              <w:rPr>
                <w:rFonts w:eastAsia="Times New Roman" w:cstheme="minorHAnsi"/>
                <w:color w:val="000000"/>
                <w:sz w:val="18"/>
                <w:szCs w:val="18"/>
              </w:rPr>
              <w:t>enrollment NOFO is DP17-1701 never terminated, skip to</w:t>
            </w:r>
            <w:r w:rsidRPr="00656276" w:rsidR="00212418">
              <w:rPr>
                <w:rFonts w:eastAsia="Times New Roman" w:cstheme="minorHAnsi"/>
                <w:color w:val="000000"/>
                <w:sz w:val="18"/>
                <w:szCs w:val="18"/>
              </w:rPr>
              <w:t xml:space="preserve"> </w:t>
            </w:r>
            <w:r w:rsidRPr="00656276" w:rsidR="00036416">
              <w:rPr>
                <w:rFonts w:eastAsia="Times New Roman" w:cstheme="minorHAnsi"/>
                <w:color w:val="000000"/>
                <w:sz w:val="18"/>
                <w:szCs w:val="18"/>
              </w:rPr>
              <w:t>A1-1</w:t>
            </w:r>
          </w:p>
        </w:tc>
        <w:tc>
          <w:tcPr>
            <w:tcW w:w="815" w:type="dxa"/>
            <w:shd w:val="clear" w:color="auto" w:fill="auto"/>
            <w:vAlign w:val="center"/>
          </w:tcPr>
          <w:p w:rsidR="005F4C38" w:rsidRPr="007D2CE1" w:rsidP="001C2D6F" w14:paraId="0934DD95" w14:textId="7D289865">
            <w:pPr>
              <w:spacing w:after="0" w:line="240" w:lineRule="auto"/>
              <w:rPr>
                <w:rFonts w:eastAsia="Times New Roman" w:cstheme="minorHAnsi"/>
                <w:color w:val="000000"/>
                <w:sz w:val="18"/>
                <w:szCs w:val="18"/>
              </w:rPr>
            </w:pPr>
            <w:r>
              <w:rPr>
                <w:rFonts w:eastAsia="Times New Roman" w:cstheme="minorHAnsi"/>
                <w:color w:val="000000"/>
                <w:sz w:val="18"/>
                <w:szCs w:val="18"/>
              </w:rPr>
              <w:t>List</w:t>
            </w:r>
          </w:p>
        </w:tc>
        <w:tc>
          <w:tcPr>
            <w:tcW w:w="2610" w:type="dxa"/>
            <w:shd w:val="clear" w:color="auto" w:fill="auto"/>
            <w:vAlign w:val="center"/>
          </w:tcPr>
          <w:p w:rsidR="00D0389B" w:rsidRPr="00C369F0" w:rsidP="00F300B6" w14:paraId="7B80FBE1" w14:textId="76CF2EA9">
            <w:pPr>
              <w:pStyle w:val="ListParagraph"/>
              <w:numPr>
                <w:ilvl w:val="0"/>
                <w:numId w:val="22"/>
              </w:numPr>
              <w:spacing w:after="0" w:line="240" w:lineRule="auto"/>
              <w:ind w:left="204" w:hanging="270"/>
              <w:rPr>
                <w:rFonts w:eastAsia="Times New Roman" w:cstheme="minorHAnsi"/>
                <w:color w:val="000000"/>
                <w:sz w:val="18"/>
                <w:szCs w:val="18"/>
              </w:rPr>
            </w:pPr>
            <w:r w:rsidRPr="00C369F0">
              <w:rPr>
                <w:rFonts w:eastAsia="Times New Roman" w:cstheme="minorHAnsi"/>
                <w:color w:val="000000"/>
                <w:sz w:val="18"/>
                <w:szCs w:val="18"/>
              </w:rPr>
              <w:t>DP22-</w:t>
            </w:r>
            <w:r w:rsidRPr="00C369F0" w:rsidR="004F7BF2">
              <w:rPr>
                <w:rFonts w:eastAsia="Times New Roman" w:cstheme="minorHAnsi"/>
                <w:color w:val="000000"/>
                <w:sz w:val="18"/>
                <w:szCs w:val="18"/>
              </w:rPr>
              <w:t>2202</w:t>
            </w:r>
            <w:r w:rsidRPr="00C369F0">
              <w:rPr>
                <w:rFonts w:eastAsia="Times New Roman" w:cstheme="minorHAnsi"/>
                <w:color w:val="000000"/>
                <w:sz w:val="18"/>
                <w:szCs w:val="18"/>
              </w:rPr>
              <w:t xml:space="preserve"> </w:t>
            </w:r>
          </w:p>
          <w:p w:rsidR="005F4C38" w:rsidRPr="00C369F0" w:rsidP="00F300B6" w14:paraId="7802E4AF" w14:textId="1DD47B0A">
            <w:pPr>
              <w:pStyle w:val="ListParagraph"/>
              <w:numPr>
                <w:ilvl w:val="0"/>
                <w:numId w:val="22"/>
              </w:numPr>
              <w:spacing w:after="0" w:line="240" w:lineRule="auto"/>
              <w:ind w:left="204" w:hanging="270"/>
              <w:rPr>
                <w:rFonts w:eastAsia="Times New Roman" w:cstheme="minorHAnsi"/>
                <w:color w:val="000000"/>
                <w:sz w:val="18"/>
                <w:szCs w:val="18"/>
              </w:rPr>
            </w:pPr>
            <w:r w:rsidRPr="00C369F0">
              <w:rPr>
                <w:rFonts w:eastAsia="Times New Roman" w:cstheme="minorHAnsi"/>
                <w:color w:val="000000"/>
                <w:sz w:val="18"/>
                <w:szCs w:val="18"/>
              </w:rPr>
              <w:t xml:space="preserve">DP17-1701 </w:t>
            </w:r>
            <w:r w:rsidRPr="00C369F0">
              <w:rPr>
                <w:rFonts w:eastAsia="Times New Roman" w:cstheme="minorHAnsi"/>
                <w:color w:val="000000"/>
                <w:sz w:val="18"/>
                <w:szCs w:val="18"/>
              </w:rPr>
              <w:t xml:space="preserve">never </w:t>
            </w:r>
            <w:r w:rsidRPr="00C369F0">
              <w:rPr>
                <w:rFonts w:eastAsia="Times New Roman" w:cstheme="minorHAnsi"/>
                <w:color w:val="000000"/>
                <w:sz w:val="18"/>
                <w:szCs w:val="18"/>
              </w:rPr>
              <w:t>terminated</w:t>
            </w:r>
          </w:p>
          <w:p w:rsidR="005F4C38" w:rsidRPr="002372C1" w:rsidP="00F300B6" w14:paraId="4C25460A" w14:textId="0B0FFFE3">
            <w:pPr>
              <w:pStyle w:val="ListParagraph"/>
              <w:numPr>
                <w:ilvl w:val="0"/>
                <w:numId w:val="22"/>
              </w:numPr>
              <w:spacing w:after="0" w:line="240" w:lineRule="auto"/>
              <w:ind w:left="204" w:hanging="270"/>
              <w:rPr>
                <w:rFonts w:eastAsia="Times New Roman" w:cstheme="minorHAnsi"/>
                <w:color w:val="000000"/>
                <w:sz w:val="18"/>
                <w:szCs w:val="18"/>
              </w:rPr>
            </w:pPr>
            <w:r w:rsidRPr="00C369F0">
              <w:rPr>
                <w:rFonts w:eastAsia="Times New Roman" w:cstheme="minorHAnsi"/>
                <w:color w:val="000000"/>
                <w:sz w:val="18"/>
                <w:szCs w:val="18"/>
              </w:rPr>
              <w:t>DP17-1701</w:t>
            </w:r>
            <w:r>
              <w:rPr>
                <w:rFonts w:eastAsia="Times New Roman" w:cstheme="minorHAnsi"/>
                <w:color w:val="000000"/>
                <w:sz w:val="18"/>
                <w:szCs w:val="18"/>
              </w:rPr>
              <w:t xml:space="preserve"> </w:t>
            </w:r>
            <w:r w:rsidRPr="002372C1">
              <w:rPr>
                <w:rFonts w:eastAsia="Times New Roman" w:cstheme="minorHAnsi"/>
                <w:color w:val="000000"/>
                <w:sz w:val="18"/>
                <w:szCs w:val="18"/>
              </w:rPr>
              <w:t xml:space="preserve">previously terminated </w:t>
            </w:r>
          </w:p>
        </w:tc>
      </w:tr>
      <w:tr w14:paraId="12B738FB" w14:textId="77777777" w:rsidTr="00CD68D9">
        <w:tblPrEx>
          <w:tblW w:w="14400" w:type="dxa"/>
          <w:tblLook w:val="04A0"/>
        </w:tblPrEx>
        <w:trPr>
          <w:cantSplit/>
          <w:trHeight w:val="480"/>
        </w:trPr>
        <w:tc>
          <w:tcPr>
            <w:tcW w:w="805" w:type="dxa"/>
            <w:shd w:val="clear" w:color="auto" w:fill="auto"/>
            <w:noWrap/>
            <w:vAlign w:val="center"/>
            <w:hideMark/>
          </w:tcPr>
          <w:p w:rsidR="001C2D6F" w:rsidRPr="007D2CE1" w:rsidP="00CD68D9" w14:paraId="7EA93A81" w14:textId="675F7A10">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B1-</w:t>
            </w:r>
            <w:r w:rsidR="005F4C38">
              <w:rPr>
                <w:rFonts w:eastAsia="Times New Roman" w:cstheme="minorHAnsi"/>
                <w:color w:val="000000"/>
                <w:sz w:val="18"/>
                <w:szCs w:val="18"/>
              </w:rPr>
              <w:t>2</w:t>
            </w:r>
          </w:p>
        </w:tc>
        <w:tc>
          <w:tcPr>
            <w:tcW w:w="646" w:type="dxa"/>
            <w:shd w:val="clear" w:color="auto" w:fill="auto"/>
            <w:vAlign w:val="center"/>
            <w:hideMark/>
          </w:tcPr>
          <w:p w:rsidR="001C2D6F" w:rsidRPr="007D2CE1" w:rsidP="00CD68D9" w14:paraId="3D365E4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1C2D6F" w:rsidRPr="007D2CE1" w:rsidP="00CD68D9" w14:paraId="69CC7820"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11" w:type="dxa"/>
            <w:shd w:val="clear" w:color="auto" w:fill="auto"/>
            <w:vAlign w:val="center"/>
            <w:hideMark/>
          </w:tcPr>
          <w:p w:rsidR="001C2D6F" w:rsidRPr="0082047C" w:rsidP="001C2D6F" w14:paraId="642960C1" w14:textId="101236AE">
            <w:pPr>
              <w:spacing w:after="0" w:line="240" w:lineRule="auto"/>
              <w:rPr>
                <w:rFonts w:eastAsia="Times New Roman" w:cstheme="minorHAnsi"/>
                <w:color w:val="000000"/>
                <w:sz w:val="18"/>
                <w:szCs w:val="18"/>
              </w:rPr>
            </w:pPr>
            <w:r w:rsidRPr="0082047C">
              <w:rPr>
                <w:rFonts w:eastAsia="Times New Roman" w:cstheme="minorHAnsi"/>
                <w:color w:val="000000"/>
                <w:sz w:val="18"/>
                <w:szCs w:val="18"/>
              </w:rPr>
              <w:t xml:space="preserve">Clinic </w:t>
            </w:r>
            <w:r w:rsidRPr="00ED6E8E" w:rsidR="00D0389B">
              <w:rPr>
                <w:rFonts w:eastAsia="Times New Roman" w:cstheme="minorHAnsi"/>
                <w:color w:val="000000"/>
                <w:sz w:val="18"/>
                <w:szCs w:val="18"/>
              </w:rPr>
              <w:t>NBCCEDP</w:t>
            </w:r>
            <w:r w:rsidRPr="00ED6E8E" w:rsidR="00BF553E">
              <w:rPr>
                <w:rFonts w:eastAsia="Times New Roman" w:cstheme="minorHAnsi"/>
                <w:color w:val="000000"/>
                <w:sz w:val="18"/>
                <w:szCs w:val="18"/>
              </w:rPr>
              <w:t>-</w:t>
            </w:r>
            <w:r w:rsidR="00987D88">
              <w:rPr>
                <w:rFonts w:eastAsia="Times New Roman" w:cstheme="minorHAnsi"/>
                <w:color w:val="000000"/>
                <w:sz w:val="18"/>
                <w:szCs w:val="18"/>
              </w:rPr>
              <w:t>b</w:t>
            </w:r>
            <w:r w:rsidRPr="00ED6E8E" w:rsidR="00BF553E">
              <w:rPr>
                <w:rFonts w:eastAsia="Times New Roman" w:cstheme="minorHAnsi"/>
                <w:color w:val="000000"/>
                <w:sz w:val="18"/>
                <w:szCs w:val="18"/>
              </w:rPr>
              <w:t>reast</w:t>
            </w:r>
            <w:r w:rsidR="00BF553E">
              <w:rPr>
                <w:rFonts w:eastAsia="Times New Roman" w:cstheme="minorHAnsi"/>
                <w:color w:val="000000"/>
                <w:sz w:val="18"/>
                <w:szCs w:val="18"/>
              </w:rPr>
              <w:t xml:space="preserve"> </w:t>
            </w:r>
            <w:r w:rsidR="00987D88">
              <w:rPr>
                <w:rFonts w:eastAsia="Times New Roman" w:cstheme="minorHAnsi"/>
                <w:color w:val="000000"/>
                <w:sz w:val="18"/>
                <w:szCs w:val="18"/>
              </w:rPr>
              <w:t>a</w:t>
            </w:r>
            <w:r w:rsidRPr="0082047C">
              <w:rPr>
                <w:rFonts w:eastAsia="Times New Roman" w:cstheme="minorHAnsi"/>
                <w:color w:val="000000"/>
                <w:sz w:val="18"/>
                <w:szCs w:val="18"/>
              </w:rPr>
              <w:t xml:space="preserve">ctivities </w:t>
            </w:r>
            <w:r w:rsidR="00987D88">
              <w:rPr>
                <w:rFonts w:eastAsia="Times New Roman" w:cstheme="minorHAnsi"/>
                <w:color w:val="000000"/>
                <w:sz w:val="18"/>
                <w:szCs w:val="18"/>
              </w:rPr>
              <w:t>s</w:t>
            </w:r>
            <w:r w:rsidRPr="0082047C">
              <w:rPr>
                <w:rFonts w:eastAsia="Times New Roman" w:cstheme="minorHAnsi"/>
                <w:color w:val="000000"/>
                <w:sz w:val="18"/>
                <w:szCs w:val="18"/>
              </w:rPr>
              <w:t xml:space="preserve">tart </w:t>
            </w:r>
            <w:r w:rsidR="00987D88">
              <w:rPr>
                <w:rFonts w:eastAsia="Times New Roman" w:cstheme="minorHAnsi"/>
                <w:color w:val="000000"/>
                <w:sz w:val="18"/>
                <w:szCs w:val="18"/>
              </w:rPr>
              <w:t>d</w:t>
            </w:r>
            <w:r w:rsidRPr="0082047C">
              <w:rPr>
                <w:rFonts w:eastAsia="Times New Roman" w:cstheme="minorHAnsi"/>
                <w:color w:val="000000"/>
                <w:sz w:val="18"/>
                <w:szCs w:val="18"/>
              </w:rPr>
              <w:t>ate</w:t>
            </w:r>
          </w:p>
        </w:tc>
        <w:tc>
          <w:tcPr>
            <w:tcW w:w="6600" w:type="dxa"/>
            <w:shd w:val="clear" w:color="auto" w:fill="auto"/>
            <w:vAlign w:val="center"/>
            <w:hideMark/>
          </w:tcPr>
          <w:p w:rsidR="001C2D6F" w:rsidRPr="00656276" w:rsidP="001C2D6F" w14:paraId="348E043E" w14:textId="41E2252A">
            <w:pPr>
              <w:spacing w:after="0" w:line="240" w:lineRule="auto"/>
              <w:rPr>
                <w:rFonts w:eastAsia="Times New Roman" w:cstheme="minorHAnsi"/>
                <w:color w:val="000000"/>
                <w:sz w:val="18"/>
                <w:szCs w:val="18"/>
              </w:rPr>
            </w:pPr>
            <w:r w:rsidRPr="00656276">
              <w:rPr>
                <w:rFonts w:eastAsia="Times New Roman" w:cstheme="minorHAnsi"/>
                <w:color w:val="000000"/>
                <w:sz w:val="18"/>
                <w:szCs w:val="18"/>
              </w:rPr>
              <w:t>Baseline Record:</w:t>
            </w:r>
          </w:p>
          <w:p w:rsidR="001C2D6F" w:rsidRPr="00656276" w:rsidP="001C2D6F" w14:paraId="7872F4B5" w14:textId="56770DE1">
            <w:pPr>
              <w:spacing w:after="0" w:line="240" w:lineRule="auto"/>
              <w:rPr>
                <w:rFonts w:eastAsia="Times New Roman" w:cstheme="minorHAnsi"/>
                <w:color w:val="000000"/>
                <w:sz w:val="18"/>
                <w:szCs w:val="18"/>
              </w:rPr>
            </w:pPr>
            <w:r w:rsidRPr="00656276">
              <w:rPr>
                <w:rFonts w:eastAsia="Times New Roman" w:cstheme="minorHAnsi"/>
                <w:color w:val="000000"/>
                <w:sz w:val="18"/>
                <w:szCs w:val="18"/>
              </w:rPr>
              <w:t xml:space="preserve">New clinics only.  </w:t>
            </w:r>
            <w:r w:rsidRPr="00656276">
              <w:rPr>
                <w:rFonts w:eastAsia="Times New Roman" w:cstheme="minorHAnsi"/>
                <w:color w:val="000000"/>
                <w:sz w:val="18"/>
                <w:szCs w:val="18"/>
              </w:rPr>
              <w:t>Indicates the date the clinic (or health system</w:t>
            </w:r>
            <w:r w:rsidRPr="00656276" w:rsidR="000D1693">
              <w:rPr>
                <w:rFonts w:eastAsia="Times New Roman" w:cstheme="minorHAnsi"/>
                <w:color w:val="000000"/>
                <w:sz w:val="18"/>
                <w:szCs w:val="18"/>
              </w:rPr>
              <w:t xml:space="preserve"> if reporting health system-level data</w:t>
            </w:r>
            <w:r w:rsidRPr="00656276">
              <w:rPr>
                <w:rFonts w:eastAsia="Times New Roman" w:cstheme="minorHAnsi"/>
                <w:color w:val="000000"/>
                <w:sz w:val="18"/>
                <w:szCs w:val="18"/>
              </w:rPr>
              <w:t xml:space="preserve">) began actively implementing </w:t>
            </w:r>
            <w:r w:rsidRPr="00656276" w:rsidR="00D0389B">
              <w:rPr>
                <w:rFonts w:eastAsia="Times New Roman" w:cstheme="minorHAnsi"/>
                <w:color w:val="000000"/>
                <w:sz w:val="18"/>
                <w:szCs w:val="18"/>
              </w:rPr>
              <w:t>NBCCEDP</w:t>
            </w:r>
            <w:r w:rsidRPr="00656276">
              <w:rPr>
                <w:rFonts w:eastAsia="Times New Roman" w:cstheme="minorHAnsi"/>
                <w:color w:val="000000"/>
                <w:sz w:val="18"/>
                <w:szCs w:val="18"/>
              </w:rPr>
              <w:t xml:space="preserve"> [NOFO DP2</w:t>
            </w:r>
            <w:r w:rsidRPr="00656276" w:rsidR="00D0389B">
              <w:rPr>
                <w:rFonts w:eastAsia="Times New Roman" w:cstheme="minorHAnsi"/>
                <w:color w:val="000000"/>
                <w:sz w:val="18"/>
                <w:szCs w:val="18"/>
              </w:rPr>
              <w:t>2</w:t>
            </w:r>
            <w:r w:rsidRPr="00656276">
              <w:rPr>
                <w:rFonts w:eastAsia="Times New Roman" w:cstheme="minorHAnsi"/>
                <w:color w:val="000000"/>
                <w:sz w:val="18"/>
                <w:szCs w:val="18"/>
              </w:rPr>
              <w:t>-</w:t>
            </w:r>
            <w:r w:rsidRPr="00656276" w:rsidR="004F7BF2">
              <w:rPr>
                <w:rFonts w:eastAsia="Times New Roman" w:cstheme="minorHAnsi"/>
                <w:color w:val="000000"/>
                <w:sz w:val="18"/>
                <w:szCs w:val="18"/>
              </w:rPr>
              <w:t>2202</w:t>
            </w:r>
            <w:r w:rsidRPr="00656276">
              <w:rPr>
                <w:rFonts w:eastAsia="Times New Roman" w:cstheme="minorHAnsi"/>
                <w:color w:val="000000"/>
                <w:sz w:val="18"/>
                <w:szCs w:val="18"/>
              </w:rPr>
              <w:t>]</w:t>
            </w:r>
            <w:r w:rsidRPr="00656276" w:rsidR="00D0389B">
              <w:rPr>
                <w:rFonts w:eastAsia="Times New Roman" w:cstheme="minorHAnsi"/>
                <w:color w:val="000000"/>
                <w:sz w:val="18"/>
                <w:szCs w:val="18"/>
              </w:rPr>
              <w:t xml:space="preserve"> breast</w:t>
            </w:r>
            <w:r w:rsidRPr="00656276">
              <w:rPr>
                <w:rFonts w:eastAsia="Times New Roman" w:cstheme="minorHAnsi"/>
                <w:color w:val="000000"/>
                <w:sz w:val="18"/>
                <w:szCs w:val="18"/>
              </w:rPr>
              <w:t xml:space="preserve"> activities.</w:t>
            </w:r>
            <w:r w:rsidRPr="00656276" w:rsidR="000D1693">
              <w:rPr>
                <w:rFonts w:eastAsia="Times New Roman" w:cstheme="minorHAnsi"/>
                <w:color w:val="000000"/>
                <w:sz w:val="18"/>
                <w:szCs w:val="18"/>
              </w:rPr>
              <w:t xml:space="preserve"> </w:t>
            </w:r>
          </w:p>
          <w:p w:rsidR="001C2D6F" w:rsidRPr="00656276" w:rsidP="001C2D6F" w14:paraId="6A00BCF5" w14:textId="77777777">
            <w:pPr>
              <w:spacing w:after="0" w:line="240" w:lineRule="auto"/>
              <w:rPr>
                <w:rFonts w:eastAsia="Times New Roman" w:cstheme="minorHAnsi"/>
                <w:color w:val="000000"/>
                <w:sz w:val="18"/>
                <w:szCs w:val="18"/>
              </w:rPr>
            </w:pPr>
          </w:p>
          <w:p w:rsidR="001C2D6F" w:rsidRPr="00656276" w:rsidP="001C2D6F" w14:paraId="395DF904" w14:textId="7110FBFE">
            <w:pPr>
              <w:spacing w:after="0" w:line="240" w:lineRule="auto"/>
              <w:rPr>
                <w:rFonts w:eastAsia="Times New Roman" w:cstheme="minorHAnsi"/>
                <w:color w:val="000000"/>
                <w:sz w:val="18"/>
                <w:szCs w:val="18"/>
              </w:rPr>
            </w:pPr>
            <w:r w:rsidRPr="00656276">
              <w:rPr>
                <w:rFonts w:eastAsia="Times New Roman" w:cstheme="minorHAnsi"/>
                <w:color w:val="000000"/>
                <w:sz w:val="18"/>
                <w:szCs w:val="18"/>
              </w:rPr>
              <w:t xml:space="preserve">Enter the date that the clinic started implementing </w:t>
            </w:r>
            <w:r w:rsidRPr="00656276" w:rsidR="00D0389B">
              <w:rPr>
                <w:rFonts w:eastAsia="Times New Roman" w:cstheme="minorHAnsi"/>
                <w:color w:val="000000"/>
                <w:sz w:val="18"/>
                <w:szCs w:val="18"/>
              </w:rPr>
              <w:t>NBCCEDP [NOFO DP22-</w:t>
            </w:r>
            <w:r w:rsidRPr="00656276" w:rsidR="004F7BF2">
              <w:rPr>
                <w:rFonts w:eastAsia="Times New Roman" w:cstheme="minorHAnsi"/>
                <w:color w:val="000000"/>
                <w:sz w:val="18"/>
                <w:szCs w:val="18"/>
              </w:rPr>
              <w:t>2202</w:t>
            </w:r>
            <w:r w:rsidRPr="00656276" w:rsidR="00D0389B">
              <w:rPr>
                <w:rFonts w:eastAsia="Times New Roman" w:cstheme="minorHAnsi"/>
                <w:color w:val="000000"/>
                <w:sz w:val="18"/>
                <w:szCs w:val="18"/>
              </w:rPr>
              <w:t xml:space="preserve">] breast </w:t>
            </w:r>
            <w:r w:rsidRPr="00656276">
              <w:rPr>
                <w:rFonts w:eastAsia="Times New Roman" w:cstheme="minorHAnsi"/>
                <w:color w:val="000000"/>
                <w:sz w:val="18"/>
                <w:szCs w:val="18"/>
              </w:rPr>
              <w:t xml:space="preserve">program activities to increase clinic-level </w:t>
            </w:r>
            <w:r w:rsidRPr="00656276" w:rsidR="00D0389B">
              <w:rPr>
                <w:rFonts w:eastAsia="Times New Roman" w:cstheme="minorHAnsi"/>
                <w:color w:val="000000"/>
                <w:sz w:val="18"/>
                <w:szCs w:val="18"/>
              </w:rPr>
              <w:t xml:space="preserve">breast </w:t>
            </w:r>
            <w:r w:rsidRPr="00656276">
              <w:rPr>
                <w:rFonts w:eastAsia="Times New Roman" w:cstheme="minorHAnsi"/>
                <w:color w:val="000000"/>
                <w:sz w:val="18"/>
                <w:szCs w:val="18"/>
              </w:rPr>
              <w:t>cancer screening rates. Activities can include:</w:t>
            </w:r>
          </w:p>
          <w:p w:rsidR="001C2D6F" w:rsidRPr="00656276" w:rsidP="00A44BEE" w14:paraId="6526EB83" w14:textId="3C0720B6">
            <w:pPr>
              <w:pStyle w:val="ListParagraph"/>
              <w:numPr>
                <w:ilvl w:val="0"/>
                <w:numId w:val="1"/>
              </w:numPr>
              <w:spacing w:after="0" w:line="240" w:lineRule="auto"/>
              <w:ind w:left="354" w:hanging="270"/>
              <w:rPr>
                <w:rFonts w:eastAsia="Times New Roman" w:cstheme="minorHAnsi"/>
                <w:color w:val="000000"/>
                <w:sz w:val="18"/>
                <w:szCs w:val="18"/>
              </w:rPr>
            </w:pPr>
            <w:r w:rsidRPr="00656276">
              <w:rPr>
                <w:rFonts w:eastAsia="Times New Roman" w:cstheme="minorHAnsi"/>
                <w:color w:val="000000"/>
                <w:sz w:val="18"/>
                <w:szCs w:val="18"/>
              </w:rPr>
              <w:t>Enhancing existing EBIs</w:t>
            </w:r>
            <w:r w:rsidRPr="00656276" w:rsidR="004F7BF2">
              <w:rPr>
                <w:rFonts w:eastAsia="Times New Roman" w:cstheme="minorHAnsi"/>
                <w:color w:val="000000"/>
                <w:sz w:val="18"/>
                <w:szCs w:val="18"/>
              </w:rPr>
              <w:t xml:space="preserve"> for breast cancer screening</w:t>
            </w:r>
          </w:p>
          <w:p w:rsidR="001C2D6F" w:rsidRPr="00656276" w:rsidP="00A44BEE" w14:paraId="630B12D6" w14:textId="14997128">
            <w:pPr>
              <w:pStyle w:val="ListParagraph"/>
              <w:numPr>
                <w:ilvl w:val="0"/>
                <w:numId w:val="1"/>
              </w:numPr>
              <w:spacing w:after="0" w:line="240" w:lineRule="auto"/>
              <w:ind w:left="354" w:hanging="270"/>
              <w:rPr>
                <w:rFonts w:eastAsia="Times New Roman" w:cstheme="minorHAnsi"/>
                <w:color w:val="000000"/>
                <w:sz w:val="18"/>
                <w:szCs w:val="18"/>
              </w:rPr>
            </w:pPr>
            <w:r w:rsidRPr="00656276">
              <w:rPr>
                <w:rFonts w:eastAsia="Times New Roman" w:cstheme="minorHAnsi"/>
                <w:color w:val="000000"/>
                <w:sz w:val="18"/>
                <w:szCs w:val="18"/>
              </w:rPr>
              <w:t xml:space="preserve">Implementing new </w:t>
            </w:r>
            <w:r w:rsidRPr="00656276" w:rsidR="00D0389B">
              <w:rPr>
                <w:rFonts w:eastAsia="Times New Roman" w:cstheme="minorHAnsi"/>
                <w:color w:val="000000"/>
                <w:sz w:val="18"/>
                <w:szCs w:val="18"/>
              </w:rPr>
              <w:t>NBCCEDP</w:t>
            </w:r>
            <w:r w:rsidRPr="00656276" w:rsidR="004F7BF2">
              <w:rPr>
                <w:rFonts w:eastAsia="Times New Roman" w:cstheme="minorHAnsi"/>
                <w:color w:val="000000"/>
                <w:sz w:val="18"/>
                <w:szCs w:val="18"/>
              </w:rPr>
              <w:t>-breast</w:t>
            </w:r>
            <w:r w:rsidRPr="00656276">
              <w:rPr>
                <w:rFonts w:eastAsia="Times New Roman" w:cstheme="minorHAnsi"/>
                <w:color w:val="000000"/>
                <w:sz w:val="18"/>
                <w:szCs w:val="18"/>
              </w:rPr>
              <w:t xml:space="preserve"> EBI activities</w:t>
            </w:r>
          </w:p>
          <w:p w:rsidR="00A44BEE" w:rsidRPr="00656276" w:rsidP="00F300B6" w14:paraId="004CF022" w14:textId="2BD547DF">
            <w:pPr>
              <w:pStyle w:val="ListParagraph"/>
              <w:numPr>
                <w:ilvl w:val="0"/>
                <w:numId w:val="31"/>
              </w:numPr>
              <w:spacing w:after="0" w:line="240" w:lineRule="auto"/>
              <w:ind w:left="354" w:hanging="270"/>
              <w:rPr>
                <w:rFonts w:eastAsia="Times New Roman" w:cstheme="minorHAnsi"/>
                <w:color w:val="000000"/>
                <w:sz w:val="18"/>
                <w:szCs w:val="18"/>
              </w:rPr>
            </w:pPr>
            <w:r w:rsidRPr="00656276">
              <w:rPr>
                <w:rFonts w:eastAsia="Times New Roman" w:cstheme="minorHAnsi"/>
                <w:color w:val="000000"/>
                <w:sz w:val="18"/>
                <w:szCs w:val="18"/>
              </w:rPr>
              <w:t xml:space="preserve">Conducting quality improvement activities to increase </w:t>
            </w:r>
            <w:r w:rsidRPr="00656276" w:rsidR="00D0389B">
              <w:rPr>
                <w:rFonts w:eastAsia="Times New Roman" w:cstheme="minorHAnsi"/>
                <w:color w:val="000000"/>
                <w:sz w:val="18"/>
                <w:szCs w:val="18"/>
              </w:rPr>
              <w:t>breast cancer</w:t>
            </w:r>
            <w:r w:rsidRPr="00656276">
              <w:rPr>
                <w:rFonts w:eastAsia="Times New Roman" w:cstheme="minorHAnsi"/>
                <w:color w:val="000000"/>
                <w:sz w:val="18"/>
                <w:szCs w:val="18"/>
              </w:rPr>
              <w:t xml:space="preserve"> screening rates</w:t>
            </w:r>
            <w:r w:rsidRPr="00656276">
              <w:rPr>
                <w:rFonts w:eastAsia="Times New Roman" w:cstheme="minorHAnsi"/>
                <w:color w:val="000000"/>
                <w:sz w:val="18"/>
                <w:szCs w:val="18"/>
              </w:rPr>
              <w:t xml:space="preserve"> such as:</w:t>
            </w:r>
          </w:p>
          <w:p w:rsidR="00A44BEE" w:rsidRPr="00656276" w:rsidP="00F300B6" w14:paraId="58FF66BC" w14:textId="762AA255">
            <w:pPr>
              <w:pStyle w:val="ListParagraph"/>
              <w:numPr>
                <w:ilvl w:val="1"/>
                <w:numId w:val="31"/>
              </w:numPr>
              <w:spacing w:after="0" w:line="240" w:lineRule="auto"/>
              <w:ind w:left="624" w:hanging="270"/>
              <w:rPr>
                <w:rFonts w:eastAsia="Times New Roman" w:cstheme="minorHAnsi"/>
                <w:color w:val="000000"/>
                <w:sz w:val="18"/>
                <w:szCs w:val="18"/>
              </w:rPr>
            </w:pPr>
            <w:r w:rsidRPr="00656276">
              <w:rPr>
                <w:rFonts w:eastAsia="Times New Roman" w:cstheme="minorHAnsi"/>
                <w:color w:val="000000"/>
                <w:sz w:val="18"/>
                <w:szCs w:val="18"/>
              </w:rPr>
              <w:t>I</w:t>
            </w:r>
            <w:r w:rsidRPr="00656276" w:rsidR="008B3B70">
              <w:rPr>
                <w:rFonts w:eastAsia="Times New Roman" w:cstheme="minorHAnsi"/>
                <w:color w:val="000000"/>
                <w:sz w:val="18"/>
                <w:szCs w:val="18"/>
              </w:rPr>
              <w:t xml:space="preserve">mproving the quality of EHR screening data to produce an accurate </w:t>
            </w:r>
            <w:r w:rsidRPr="00656276" w:rsidR="00D0389B">
              <w:rPr>
                <w:rFonts w:eastAsia="Times New Roman" w:cstheme="minorHAnsi"/>
                <w:color w:val="000000"/>
                <w:sz w:val="18"/>
                <w:szCs w:val="18"/>
              </w:rPr>
              <w:t>breast cancer</w:t>
            </w:r>
            <w:r w:rsidRPr="00656276" w:rsidR="008B3B70">
              <w:rPr>
                <w:rFonts w:eastAsia="Times New Roman" w:cstheme="minorHAnsi"/>
                <w:color w:val="000000"/>
                <w:sz w:val="18"/>
                <w:szCs w:val="18"/>
              </w:rPr>
              <w:t xml:space="preserve"> screening rate</w:t>
            </w:r>
            <w:r w:rsidRPr="00656276">
              <w:rPr>
                <w:rFonts w:eastAsia="Times New Roman" w:cstheme="minorHAnsi"/>
                <w:color w:val="000000"/>
                <w:sz w:val="18"/>
                <w:szCs w:val="18"/>
              </w:rPr>
              <w:t>,</w:t>
            </w:r>
            <w:r w:rsidRPr="00656276" w:rsidR="008B3B70">
              <w:rPr>
                <w:rFonts w:eastAsia="Times New Roman" w:cstheme="minorHAnsi"/>
                <w:color w:val="000000"/>
                <w:sz w:val="18"/>
                <w:szCs w:val="18"/>
              </w:rPr>
              <w:t xml:space="preserve"> integrat</w:t>
            </w:r>
            <w:r w:rsidRPr="00656276">
              <w:rPr>
                <w:rFonts w:eastAsia="Times New Roman" w:cstheme="minorHAnsi"/>
                <w:color w:val="000000"/>
                <w:sz w:val="18"/>
                <w:szCs w:val="18"/>
              </w:rPr>
              <w:t xml:space="preserve">e </w:t>
            </w:r>
            <w:r w:rsidRPr="00656276" w:rsidR="008B3B70">
              <w:rPr>
                <w:rFonts w:eastAsia="Times New Roman" w:cstheme="minorHAnsi"/>
                <w:color w:val="000000"/>
                <w:sz w:val="18"/>
                <w:szCs w:val="18"/>
              </w:rPr>
              <w:t xml:space="preserve">patient and provider reminder systems, or produce feedback </w:t>
            </w:r>
            <w:r w:rsidRPr="00656276" w:rsidR="005241FC">
              <w:rPr>
                <w:rFonts w:eastAsia="Times New Roman" w:cstheme="minorHAnsi"/>
                <w:color w:val="000000"/>
                <w:sz w:val="18"/>
                <w:szCs w:val="18"/>
              </w:rPr>
              <w:t>reports.</w:t>
            </w:r>
            <w:r w:rsidRPr="00656276" w:rsidR="008B3B70">
              <w:rPr>
                <w:rFonts w:eastAsia="Times New Roman" w:cstheme="minorHAnsi"/>
                <w:color w:val="000000"/>
                <w:sz w:val="18"/>
                <w:szCs w:val="18"/>
              </w:rPr>
              <w:t xml:space="preserve"> </w:t>
            </w:r>
          </w:p>
          <w:p w:rsidR="00A44BEE" w:rsidRPr="00656276" w:rsidP="00F300B6" w14:paraId="01C33356" w14:textId="4A5D53FA">
            <w:pPr>
              <w:pStyle w:val="ListParagraph"/>
              <w:numPr>
                <w:ilvl w:val="1"/>
                <w:numId w:val="31"/>
              </w:numPr>
              <w:spacing w:after="0" w:line="240" w:lineRule="auto"/>
              <w:ind w:left="624" w:hanging="270"/>
              <w:rPr>
                <w:rFonts w:eastAsia="Times New Roman" w:cstheme="minorHAnsi"/>
                <w:color w:val="000000"/>
                <w:sz w:val="18"/>
                <w:szCs w:val="18"/>
              </w:rPr>
            </w:pPr>
            <w:r w:rsidRPr="00656276">
              <w:rPr>
                <w:rFonts w:eastAsia="Times New Roman" w:cstheme="minorHAnsi"/>
                <w:color w:val="000000"/>
                <w:sz w:val="18"/>
                <w:szCs w:val="18"/>
              </w:rPr>
              <w:t>P</w:t>
            </w:r>
            <w:r w:rsidRPr="00656276" w:rsidR="008B3B70">
              <w:rPr>
                <w:rFonts w:eastAsia="Times New Roman" w:cstheme="minorHAnsi"/>
                <w:color w:val="000000"/>
                <w:sz w:val="18"/>
                <w:szCs w:val="18"/>
              </w:rPr>
              <w:t xml:space="preserve">rocess mapping to identify areas where </w:t>
            </w:r>
            <w:r w:rsidRPr="00656276" w:rsidR="00D0389B">
              <w:rPr>
                <w:rFonts w:eastAsia="Times New Roman" w:cstheme="minorHAnsi"/>
                <w:color w:val="000000"/>
                <w:sz w:val="18"/>
                <w:szCs w:val="18"/>
              </w:rPr>
              <w:t>breast cancer</w:t>
            </w:r>
            <w:r w:rsidRPr="00656276" w:rsidR="008B3B70">
              <w:rPr>
                <w:rFonts w:eastAsia="Times New Roman" w:cstheme="minorHAnsi"/>
                <w:color w:val="000000"/>
                <w:sz w:val="18"/>
                <w:szCs w:val="18"/>
              </w:rPr>
              <w:t xml:space="preserve"> screening can best be promoted or </w:t>
            </w:r>
            <w:r w:rsidRPr="00656276" w:rsidR="005241FC">
              <w:rPr>
                <w:rFonts w:eastAsia="Times New Roman" w:cstheme="minorHAnsi"/>
                <w:color w:val="000000"/>
                <w:sz w:val="18"/>
                <w:szCs w:val="18"/>
              </w:rPr>
              <w:t>implemented.</w:t>
            </w:r>
            <w:r w:rsidRPr="00656276" w:rsidR="008B3B70">
              <w:rPr>
                <w:rFonts w:eastAsia="Times New Roman" w:cstheme="minorHAnsi"/>
                <w:color w:val="000000"/>
                <w:sz w:val="18"/>
                <w:szCs w:val="18"/>
              </w:rPr>
              <w:t xml:space="preserve"> </w:t>
            </w:r>
          </w:p>
          <w:p w:rsidR="001C2D6F" w:rsidRPr="00656276" w:rsidP="00F300B6" w14:paraId="2271B2FE" w14:textId="5D7CAF86">
            <w:pPr>
              <w:pStyle w:val="ListParagraph"/>
              <w:numPr>
                <w:ilvl w:val="1"/>
                <w:numId w:val="31"/>
              </w:numPr>
              <w:spacing w:after="0" w:line="240" w:lineRule="auto"/>
              <w:ind w:left="624" w:hanging="270"/>
              <w:rPr>
                <w:rFonts w:eastAsia="Times New Roman" w:cstheme="minorHAnsi"/>
                <w:color w:val="000000"/>
                <w:sz w:val="18"/>
                <w:szCs w:val="18"/>
              </w:rPr>
            </w:pPr>
            <w:r w:rsidRPr="00656276">
              <w:rPr>
                <w:rFonts w:eastAsia="Times New Roman" w:cstheme="minorHAnsi"/>
                <w:color w:val="000000"/>
                <w:sz w:val="18"/>
                <w:szCs w:val="18"/>
              </w:rPr>
              <w:t>Other</w:t>
            </w:r>
            <w:r w:rsidRPr="00656276" w:rsidR="008B3B70">
              <w:rPr>
                <w:rFonts w:eastAsia="Times New Roman" w:cstheme="minorHAnsi"/>
                <w:color w:val="000000"/>
                <w:sz w:val="18"/>
                <w:szCs w:val="18"/>
              </w:rPr>
              <w:t xml:space="preserve"> activities that improve service delivery in ways to increase </w:t>
            </w:r>
            <w:r w:rsidRPr="00656276" w:rsidR="00D0389B">
              <w:rPr>
                <w:rFonts w:eastAsia="Times New Roman" w:cstheme="minorHAnsi"/>
                <w:color w:val="000000"/>
                <w:sz w:val="18"/>
                <w:szCs w:val="18"/>
              </w:rPr>
              <w:t>breast cancer</w:t>
            </w:r>
            <w:r w:rsidRPr="00656276" w:rsidR="008B3B70">
              <w:rPr>
                <w:rFonts w:eastAsia="Times New Roman" w:cstheme="minorHAnsi"/>
                <w:color w:val="000000"/>
                <w:sz w:val="18"/>
                <w:szCs w:val="18"/>
              </w:rPr>
              <w:t xml:space="preserve"> screening.</w:t>
            </w:r>
          </w:p>
        </w:tc>
        <w:tc>
          <w:tcPr>
            <w:tcW w:w="815" w:type="dxa"/>
            <w:shd w:val="clear" w:color="auto" w:fill="auto"/>
            <w:vAlign w:val="center"/>
            <w:hideMark/>
          </w:tcPr>
          <w:p w:rsidR="001C2D6F" w:rsidRPr="007D2CE1" w:rsidP="001C2D6F" w14:paraId="517CF66D" w14:textId="127862D0">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Date</w:t>
            </w:r>
          </w:p>
        </w:tc>
        <w:tc>
          <w:tcPr>
            <w:tcW w:w="2610" w:type="dxa"/>
            <w:shd w:val="clear" w:color="auto" w:fill="auto"/>
            <w:vAlign w:val="center"/>
            <w:hideMark/>
          </w:tcPr>
          <w:p w:rsidR="001C2D6F" w:rsidRPr="007D2CE1" w:rsidP="001C2D6F" w14:paraId="42069CB9" w14:textId="04D74CB9">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MM/DD/YYYY</w:t>
            </w:r>
          </w:p>
        </w:tc>
      </w:tr>
      <w:tr w14:paraId="0E6F05E2" w14:textId="77777777" w:rsidTr="00CD68D9">
        <w:tblPrEx>
          <w:tblW w:w="14400" w:type="dxa"/>
          <w:tblLook w:val="04A0"/>
        </w:tblPrEx>
        <w:trPr>
          <w:cantSplit/>
          <w:trHeight w:val="300"/>
        </w:trPr>
        <w:tc>
          <w:tcPr>
            <w:tcW w:w="805" w:type="dxa"/>
            <w:shd w:val="clear" w:color="auto" w:fill="auto"/>
            <w:noWrap/>
            <w:vAlign w:val="center"/>
            <w:hideMark/>
          </w:tcPr>
          <w:p w:rsidR="001C2D6F" w:rsidRPr="007D2CE1" w:rsidP="00CD68D9" w14:paraId="2E239B6A" w14:textId="64131381">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B1-</w:t>
            </w:r>
            <w:r w:rsidR="005F4C38">
              <w:rPr>
                <w:rFonts w:eastAsia="Times New Roman" w:cstheme="minorHAnsi"/>
                <w:color w:val="000000"/>
                <w:sz w:val="18"/>
                <w:szCs w:val="18"/>
              </w:rPr>
              <w:t>3</w:t>
            </w:r>
          </w:p>
        </w:tc>
        <w:tc>
          <w:tcPr>
            <w:tcW w:w="646" w:type="dxa"/>
            <w:shd w:val="clear" w:color="auto" w:fill="auto"/>
            <w:vAlign w:val="center"/>
            <w:hideMark/>
          </w:tcPr>
          <w:p w:rsidR="001C2D6F" w:rsidRPr="007D2CE1" w:rsidP="00CD68D9" w14:paraId="270DFCD0" w14:textId="6073605D">
            <w:pPr>
              <w:spacing w:after="0" w:line="240" w:lineRule="auto"/>
              <w:jc w:val="center"/>
              <w:rPr>
                <w:rFonts w:eastAsia="Times New Roman" w:cstheme="minorHAnsi"/>
                <w:color w:val="000000"/>
                <w:sz w:val="18"/>
                <w:szCs w:val="18"/>
              </w:rPr>
            </w:pPr>
            <w:r>
              <w:rPr>
                <w:rFonts w:eastAsia="Times New Roman" w:cstheme="minorHAnsi"/>
                <w:color w:val="000000"/>
                <w:sz w:val="18"/>
                <w:szCs w:val="18"/>
              </w:rPr>
              <w:t>C</w:t>
            </w:r>
            <w:r w:rsidRPr="007D2CE1">
              <w:rPr>
                <w:rFonts w:eastAsia="Times New Roman" w:cstheme="minorHAnsi"/>
                <w:color w:val="000000"/>
                <w:sz w:val="18"/>
                <w:szCs w:val="18"/>
              </w:rPr>
              <w:t>omp</w:t>
            </w:r>
          </w:p>
        </w:tc>
        <w:tc>
          <w:tcPr>
            <w:tcW w:w="913" w:type="dxa"/>
            <w:shd w:val="clear" w:color="auto" w:fill="auto"/>
            <w:vAlign w:val="center"/>
            <w:hideMark/>
          </w:tcPr>
          <w:p w:rsidR="001C2D6F" w:rsidRPr="007D2CE1" w:rsidP="00CD68D9" w14:paraId="5EA8801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11" w:type="dxa"/>
            <w:shd w:val="clear" w:color="auto" w:fill="auto"/>
            <w:vAlign w:val="center"/>
            <w:hideMark/>
          </w:tcPr>
          <w:p w:rsidR="001C2D6F" w:rsidRPr="007D2CE1" w:rsidP="001C2D6F" w14:paraId="0146EBF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Baseline PY</w:t>
            </w:r>
          </w:p>
        </w:tc>
        <w:tc>
          <w:tcPr>
            <w:tcW w:w="6600" w:type="dxa"/>
            <w:shd w:val="clear" w:color="auto" w:fill="auto"/>
            <w:vAlign w:val="center"/>
            <w:hideMark/>
          </w:tcPr>
          <w:p w:rsidR="001C2D6F" w:rsidRPr="00ED7774" w:rsidP="001C2D6F" w14:paraId="430CE469" w14:textId="77777777">
            <w:pPr>
              <w:spacing w:after="0" w:line="240" w:lineRule="auto"/>
              <w:rPr>
                <w:rFonts w:eastAsia="Times New Roman" w:cstheme="minorHAnsi"/>
                <w:color w:val="000000"/>
                <w:sz w:val="18"/>
                <w:szCs w:val="18"/>
              </w:rPr>
            </w:pPr>
            <w:r w:rsidRPr="00ED7774">
              <w:rPr>
                <w:rFonts w:eastAsia="Times New Roman" w:cstheme="minorHAnsi"/>
                <w:color w:val="000000"/>
                <w:sz w:val="18"/>
                <w:szCs w:val="18"/>
              </w:rPr>
              <w:t>Baseline Record:</w:t>
            </w:r>
          </w:p>
          <w:p w:rsidR="001C2D6F" w:rsidRPr="00ED7774" w:rsidP="001C2D6F" w14:paraId="3850449F" w14:textId="2BF21AF8">
            <w:pPr>
              <w:spacing w:after="0" w:line="240" w:lineRule="auto"/>
              <w:rPr>
                <w:rFonts w:eastAsia="Times New Roman" w:cstheme="minorHAnsi"/>
                <w:color w:val="000000"/>
                <w:sz w:val="18"/>
                <w:szCs w:val="18"/>
              </w:rPr>
            </w:pPr>
            <w:r w:rsidRPr="00ED7774">
              <w:rPr>
                <w:rFonts w:eastAsia="Times New Roman" w:cstheme="minorHAnsi"/>
                <w:color w:val="000000"/>
                <w:sz w:val="18"/>
                <w:szCs w:val="18"/>
              </w:rPr>
              <w:t>Baseline PY (based on activities start date)</w:t>
            </w:r>
            <w:r w:rsidRPr="00ED7774">
              <w:rPr>
                <w:rFonts w:eastAsia="Times New Roman" w:cstheme="minorHAnsi"/>
                <w:color w:val="000000"/>
                <w:sz w:val="18"/>
                <w:szCs w:val="18"/>
              </w:rPr>
              <w:br/>
              <w:t xml:space="preserve">- auto-calculated </w:t>
            </w:r>
            <w:r w:rsidRPr="00ED7774" w:rsidR="00A40756">
              <w:rPr>
                <w:rFonts w:eastAsia="Times New Roman" w:cstheme="minorHAnsi"/>
                <w:color w:val="000000"/>
                <w:sz w:val="18"/>
                <w:szCs w:val="18"/>
              </w:rPr>
              <w:t xml:space="preserve">based on </w:t>
            </w:r>
            <w:r w:rsidRPr="00ED7774" w:rsidR="004F7BF2">
              <w:rPr>
                <w:rFonts w:eastAsia="Times New Roman" w:cstheme="minorHAnsi"/>
                <w:color w:val="000000"/>
                <w:sz w:val="18"/>
                <w:szCs w:val="18"/>
              </w:rPr>
              <w:t xml:space="preserve">NBCCEDP-Breast Activities Start Date </w:t>
            </w:r>
            <w:r w:rsidRPr="00ED7774">
              <w:rPr>
                <w:rFonts w:eastAsia="Times New Roman" w:cstheme="minorHAnsi"/>
                <w:color w:val="000000"/>
                <w:sz w:val="18"/>
                <w:szCs w:val="18"/>
              </w:rPr>
              <w:t>(item B1-</w:t>
            </w:r>
            <w:r w:rsidRPr="00ED7774" w:rsidR="005F4C38">
              <w:rPr>
                <w:rFonts w:eastAsia="Times New Roman" w:cstheme="minorHAnsi"/>
                <w:color w:val="000000"/>
                <w:sz w:val="18"/>
                <w:szCs w:val="18"/>
              </w:rPr>
              <w:t>2</w:t>
            </w:r>
            <w:r w:rsidRPr="00ED7774">
              <w:rPr>
                <w:rFonts w:eastAsia="Times New Roman" w:cstheme="minorHAnsi"/>
                <w:color w:val="000000"/>
                <w:sz w:val="18"/>
                <w:szCs w:val="18"/>
              </w:rPr>
              <w:t>)</w:t>
            </w:r>
          </w:p>
          <w:p w:rsidR="001C2D6F" w:rsidRPr="00ED7774" w:rsidP="00780B66" w14:paraId="18D73501" w14:textId="7A654DD1">
            <w:pPr>
              <w:spacing w:after="0" w:line="240" w:lineRule="auto"/>
              <w:rPr>
                <w:rFonts w:eastAsia="Times New Roman" w:cstheme="minorHAnsi"/>
                <w:color w:val="000000"/>
                <w:sz w:val="18"/>
                <w:szCs w:val="18"/>
              </w:rPr>
            </w:pPr>
          </w:p>
        </w:tc>
        <w:tc>
          <w:tcPr>
            <w:tcW w:w="815" w:type="dxa"/>
            <w:shd w:val="clear" w:color="auto" w:fill="auto"/>
            <w:vAlign w:val="center"/>
            <w:hideMark/>
          </w:tcPr>
          <w:p w:rsidR="001C2D6F" w:rsidRPr="00ED7774" w:rsidP="001C2D6F" w14:paraId="47B12A0D" w14:textId="77777777">
            <w:pPr>
              <w:spacing w:after="0" w:line="240" w:lineRule="auto"/>
              <w:rPr>
                <w:rFonts w:eastAsia="Times New Roman" w:cstheme="minorHAnsi"/>
                <w:color w:val="000000"/>
                <w:sz w:val="18"/>
                <w:szCs w:val="18"/>
              </w:rPr>
            </w:pPr>
            <w:r w:rsidRPr="00ED7774">
              <w:rPr>
                <w:rFonts w:eastAsia="Times New Roman" w:cstheme="minorHAnsi"/>
                <w:color w:val="000000"/>
                <w:sz w:val="18"/>
                <w:szCs w:val="18"/>
              </w:rPr>
              <w:t>List</w:t>
            </w:r>
          </w:p>
        </w:tc>
        <w:tc>
          <w:tcPr>
            <w:tcW w:w="2610" w:type="dxa"/>
            <w:shd w:val="clear" w:color="auto" w:fill="auto"/>
            <w:noWrap/>
            <w:vAlign w:val="center"/>
            <w:hideMark/>
          </w:tcPr>
          <w:p w:rsidR="0046099A" w:rsidRPr="00ED7774" w:rsidP="00F300B6" w14:paraId="1E245C4D" w14:textId="77777777">
            <w:pPr>
              <w:pStyle w:val="ListParagraph"/>
              <w:numPr>
                <w:ilvl w:val="0"/>
                <w:numId w:val="22"/>
              </w:numPr>
              <w:spacing w:after="0" w:line="240" w:lineRule="auto"/>
              <w:ind w:left="204" w:hanging="270"/>
              <w:rPr>
                <w:rFonts w:eastAsia="Times New Roman" w:cstheme="minorHAnsi"/>
                <w:color w:val="000000"/>
                <w:sz w:val="18"/>
                <w:szCs w:val="18"/>
              </w:rPr>
            </w:pPr>
            <w:bookmarkStart w:id="3" w:name="_Hlk112159612"/>
            <w:r w:rsidRPr="00ED7774">
              <w:rPr>
                <w:rFonts w:eastAsia="Times New Roman" w:cstheme="minorHAnsi"/>
                <w:color w:val="000000"/>
                <w:sz w:val="18"/>
                <w:szCs w:val="18"/>
              </w:rPr>
              <w:t>NBCCEDP 2202-PY1</w:t>
            </w:r>
          </w:p>
          <w:bookmarkEnd w:id="3"/>
          <w:p w:rsidR="0046099A" w:rsidRPr="00ED7774" w:rsidP="00F300B6" w14:paraId="73F5A8D9" w14:textId="77777777">
            <w:pPr>
              <w:pStyle w:val="ListParagraph"/>
              <w:numPr>
                <w:ilvl w:val="0"/>
                <w:numId w:val="22"/>
              </w:numPr>
              <w:spacing w:after="0" w:line="240" w:lineRule="auto"/>
              <w:ind w:left="204" w:hanging="270"/>
              <w:rPr>
                <w:rFonts w:eastAsia="Times New Roman" w:cstheme="minorHAnsi"/>
                <w:color w:val="000000"/>
                <w:sz w:val="18"/>
                <w:szCs w:val="18"/>
              </w:rPr>
            </w:pPr>
            <w:r w:rsidRPr="00ED7774">
              <w:rPr>
                <w:rFonts w:eastAsia="Times New Roman" w:cstheme="minorHAnsi"/>
                <w:color w:val="000000"/>
                <w:sz w:val="18"/>
                <w:szCs w:val="18"/>
              </w:rPr>
              <w:t>NBCCEDP 2202-PY2</w:t>
            </w:r>
          </w:p>
          <w:p w:rsidR="0046099A" w:rsidRPr="00ED7774" w:rsidP="00F300B6" w14:paraId="325B737C" w14:textId="77777777">
            <w:pPr>
              <w:pStyle w:val="ListParagraph"/>
              <w:numPr>
                <w:ilvl w:val="0"/>
                <w:numId w:val="22"/>
              </w:numPr>
              <w:spacing w:after="0" w:line="240" w:lineRule="auto"/>
              <w:ind w:left="204" w:hanging="270"/>
              <w:rPr>
                <w:rFonts w:eastAsia="Times New Roman" w:cstheme="minorHAnsi"/>
                <w:color w:val="000000"/>
                <w:sz w:val="18"/>
                <w:szCs w:val="18"/>
              </w:rPr>
            </w:pPr>
            <w:r w:rsidRPr="00ED7774">
              <w:rPr>
                <w:rFonts w:eastAsia="Times New Roman" w:cstheme="minorHAnsi"/>
                <w:color w:val="000000"/>
                <w:sz w:val="18"/>
                <w:szCs w:val="18"/>
              </w:rPr>
              <w:t>NBCCEDP 2202-PY3</w:t>
            </w:r>
          </w:p>
          <w:p w:rsidR="0046099A" w:rsidRPr="00ED7774" w:rsidP="00F300B6" w14:paraId="796A3030" w14:textId="77777777">
            <w:pPr>
              <w:pStyle w:val="ListParagraph"/>
              <w:numPr>
                <w:ilvl w:val="0"/>
                <w:numId w:val="22"/>
              </w:numPr>
              <w:spacing w:after="0" w:line="240" w:lineRule="auto"/>
              <w:ind w:left="204" w:hanging="270"/>
              <w:rPr>
                <w:rFonts w:eastAsia="Times New Roman" w:cstheme="minorHAnsi"/>
                <w:color w:val="000000"/>
                <w:sz w:val="18"/>
                <w:szCs w:val="18"/>
              </w:rPr>
            </w:pPr>
            <w:r w:rsidRPr="00ED7774">
              <w:rPr>
                <w:rFonts w:eastAsia="Times New Roman" w:cstheme="minorHAnsi"/>
                <w:color w:val="000000"/>
                <w:sz w:val="18"/>
                <w:szCs w:val="18"/>
              </w:rPr>
              <w:t>NBCCEDP 2202-PY4</w:t>
            </w:r>
          </w:p>
          <w:p w:rsidR="001C2D6F" w:rsidRPr="00ED7774" w:rsidP="00F300B6" w14:paraId="72A7121E" w14:textId="79C7A0F6">
            <w:pPr>
              <w:pStyle w:val="ListParagraph"/>
              <w:numPr>
                <w:ilvl w:val="0"/>
                <w:numId w:val="22"/>
              </w:numPr>
              <w:spacing w:after="0" w:line="240" w:lineRule="auto"/>
              <w:ind w:left="204" w:hanging="270"/>
              <w:rPr>
                <w:rFonts w:eastAsia="Times New Roman" w:cstheme="minorHAnsi"/>
                <w:color w:val="000000"/>
                <w:sz w:val="18"/>
                <w:szCs w:val="18"/>
              </w:rPr>
            </w:pPr>
            <w:r w:rsidRPr="00ED7774">
              <w:rPr>
                <w:rFonts w:eastAsia="Times New Roman" w:cstheme="minorHAnsi"/>
                <w:color w:val="000000"/>
                <w:sz w:val="18"/>
                <w:szCs w:val="18"/>
              </w:rPr>
              <w:t>NBCCEDP 2202-PY5</w:t>
            </w:r>
          </w:p>
        </w:tc>
      </w:tr>
      <w:tr w14:paraId="22CC08AB" w14:textId="77777777" w:rsidTr="00CD68D9">
        <w:tblPrEx>
          <w:tblW w:w="14400" w:type="dxa"/>
          <w:tblLook w:val="04A0"/>
        </w:tblPrEx>
        <w:trPr>
          <w:cantSplit/>
          <w:trHeight w:val="300"/>
        </w:trPr>
        <w:tc>
          <w:tcPr>
            <w:tcW w:w="805" w:type="dxa"/>
            <w:shd w:val="clear" w:color="auto" w:fill="auto"/>
            <w:noWrap/>
            <w:vAlign w:val="center"/>
          </w:tcPr>
          <w:p w:rsidR="00DF0E9D" w:rsidRPr="007D2CE1" w:rsidP="00CD68D9" w14:paraId="5FCF5E36" w14:textId="07CDEB35">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B1-4</w:t>
            </w:r>
          </w:p>
        </w:tc>
        <w:tc>
          <w:tcPr>
            <w:tcW w:w="646" w:type="dxa"/>
            <w:shd w:val="clear" w:color="auto" w:fill="auto"/>
            <w:vAlign w:val="center"/>
          </w:tcPr>
          <w:p w:rsidR="00DF0E9D" w:rsidP="00CD68D9" w14:paraId="315E29E4" w14:textId="669E3A4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13" w:type="dxa"/>
            <w:shd w:val="clear" w:color="auto" w:fill="auto"/>
            <w:vAlign w:val="center"/>
          </w:tcPr>
          <w:p w:rsidR="00DF0E9D" w:rsidRPr="007D2CE1" w:rsidP="00CD68D9" w14:paraId="0479D55E" w14:textId="5545E264">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w:t>
            </w:r>
          </w:p>
        </w:tc>
        <w:tc>
          <w:tcPr>
            <w:tcW w:w="2011" w:type="dxa"/>
            <w:shd w:val="clear" w:color="auto" w:fill="auto"/>
            <w:vAlign w:val="center"/>
          </w:tcPr>
          <w:p w:rsidR="00DF0E9D" w:rsidRPr="007D2CE1" w:rsidP="001C2D6F" w14:paraId="50FB19D7" w14:textId="69FFE6EC">
            <w:pPr>
              <w:spacing w:after="0" w:line="240" w:lineRule="auto"/>
              <w:rPr>
                <w:rFonts w:eastAsia="Times New Roman" w:cstheme="minorHAnsi"/>
                <w:color w:val="000000"/>
                <w:sz w:val="18"/>
                <w:szCs w:val="18"/>
              </w:rPr>
            </w:pPr>
            <w:r w:rsidRPr="00ED7774">
              <w:rPr>
                <w:rFonts w:eastAsia="Times New Roman" w:cstheme="minorHAnsi"/>
                <w:color w:val="000000"/>
                <w:sz w:val="18"/>
                <w:szCs w:val="18"/>
              </w:rPr>
              <w:t xml:space="preserve">Clinic </w:t>
            </w:r>
            <w:r w:rsidRPr="00ED7774" w:rsidR="00136326">
              <w:rPr>
                <w:rFonts w:eastAsia="Times New Roman" w:cstheme="minorHAnsi"/>
                <w:color w:val="000000"/>
                <w:sz w:val="18"/>
                <w:szCs w:val="18"/>
              </w:rPr>
              <w:t>t</w:t>
            </w:r>
            <w:r w:rsidRPr="00ED7774" w:rsidR="00422AD7">
              <w:rPr>
                <w:rFonts w:eastAsia="Times New Roman" w:cstheme="minorHAnsi"/>
                <w:color w:val="000000"/>
                <w:sz w:val="18"/>
                <w:szCs w:val="18"/>
              </w:rPr>
              <w:t>ype</w:t>
            </w:r>
          </w:p>
        </w:tc>
        <w:tc>
          <w:tcPr>
            <w:tcW w:w="6600" w:type="dxa"/>
            <w:shd w:val="clear" w:color="auto" w:fill="auto"/>
            <w:vAlign w:val="center"/>
          </w:tcPr>
          <w:p w:rsidR="00DF0E9D" w:rsidP="00DF0E9D" w14:paraId="6CABB373"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DF0E9D" w:rsidP="00DF0E9D" w14:paraId="12103904" w14:textId="16914A23">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Organizational classification of </w:t>
            </w:r>
            <w:r w:rsidR="00F75A1A">
              <w:rPr>
                <w:rFonts w:eastAsia="Times New Roman" w:cstheme="minorHAnsi"/>
                <w:color w:val="000000"/>
                <w:sz w:val="18"/>
                <w:szCs w:val="18"/>
              </w:rPr>
              <w:t xml:space="preserve">the </w:t>
            </w:r>
            <w:r w:rsidRPr="007D2CE1" w:rsidR="00F75A1A">
              <w:rPr>
                <w:rFonts w:eastAsia="Times New Roman" w:cstheme="minorHAnsi"/>
                <w:color w:val="000000"/>
                <w:sz w:val="18"/>
                <w:szCs w:val="18"/>
              </w:rPr>
              <w:t>partner clinic</w:t>
            </w:r>
            <w:r w:rsidR="00F75A1A">
              <w:rPr>
                <w:rFonts w:eastAsia="Times New Roman" w:cstheme="minorHAnsi"/>
                <w:color w:val="000000"/>
                <w:sz w:val="18"/>
                <w:szCs w:val="18"/>
              </w:rPr>
              <w:t xml:space="preserve"> (intervention site).</w:t>
            </w:r>
          </w:p>
          <w:p w:rsidR="00DF0E9D" w:rsidP="00DF0E9D" w14:paraId="13681A35" w14:textId="77777777">
            <w:pPr>
              <w:spacing w:after="0" w:line="240" w:lineRule="auto"/>
              <w:rPr>
                <w:rFonts w:eastAsia="Times New Roman" w:cstheme="minorHAnsi"/>
                <w:color w:val="000000"/>
                <w:sz w:val="18"/>
                <w:szCs w:val="18"/>
              </w:rPr>
            </w:pPr>
          </w:p>
          <w:p w:rsidR="00DF0E9D" w:rsidRPr="00CC356B" w:rsidP="0087349C" w14:paraId="1BC22F3C" w14:textId="77777777">
            <w:pPr>
              <w:pStyle w:val="ListParagraph"/>
              <w:numPr>
                <w:ilvl w:val="0"/>
                <w:numId w:val="8"/>
              </w:numPr>
              <w:spacing w:after="0" w:line="240" w:lineRule="auto"/>
              <w:ind w:left="358" w:hanging="270"/>
              <w:rPr>
                <w:rFonts w:eastAsia="Times New Roman" w:cstheme="minorHAnsi"/>
                <w:color w:val="000000"/>
                <w:sz w:val="18"/>
                <w:szCs w:val="18"/>
              </w:rPr>
            </w:pPr>
            <w:r w:rsidRPr="00CC356B">
              <w:rPr>
                <w:rFonts w:eastAsia="Times New Roman" w:cstheme="minorHAnsi"/>
                <w:color w:val="000000"/>
                <w:sz w:val="18"/>
                <w:szCs w:val="18"/>
              </w:rPr>
              <w:t>Community Health Center/Federally Qualified Heath Center (CHC/FQHC) includes “FQHC look-alikes” that meet program requirements but do not receive funding from the HRSA Health Center Program.</w:t>
            </w:r>
          </w:p>
          <w:p w:rsidR="00DF0E9D" w:rsidP="0087349C" w14:paraId="039ACB52" w14:textId="1315BEE2">
            <w:pPr>
              <w:pStyle w:val="ListParagraph"/>
              <w:numPr>
                <w:ilvl w:val="0"/>
                <w:numId w:val="8"/>
              </w:numPr>
              <w:spacing w:after="0" w:line="240" w:lineRule="auto"/>
              <w:ind w:left="358" w:hanging="270"/>
              <w:rPr>
                <w:rFonts w:eastAsia="Times New Roman" w:cstheme="minorHAnsi"/>
                <w:color w:val="000000"/>
                <w:sz w:val="18"/>
                <w:szCs w:val="18"/>
              </w:rPr>
            </w:pPr>
            <w:r w:rsidRPr="00CC356B">
              <w:rPr>
                <w:rFonts w:eastAsia="Times New Roman" w:cstheme="minorHAnsi"/>
                <w:color w:val="000000"/>
                <w:sz w:val="18"/>
                <w:szCs w:val="18"/>
              </w:rPr>
              <w:t>Tribal health clinic includes IHS, Tribal or Urban Indian clinics (I/T/U) that serve AI/AN.</w:t>
            </w:r>
          </w:p>
          <w:p w:rsidR="00DF0E9D" w:rsidRPr="00780B66" w:rsidP="005709C7" w14:paraId="4C1B2AC4" w14:textId="69356BC2">
            <w:pPr>
              <w:pStyle w:val="ListParagraph"/>
              <w:numPr>
                <w:ilvl w:val="0"/>
                <w:numId w:val="8"/>
              </w:numPr>
              <w:spacing w:after="0" w:line="240" w:lineRule="auto"/>
              <w:ind w:left="358" w:hanging="270"/>
              <w:rPr>
                <w:rFonts w:eastAsia="Times New Roman" w:cstheme="minorHAnsi"/>
                <w:color w:val="000000"/>
                <w:sz w:val="18"/>
                <w:szCs w:val="18"/>
              </w:rPr>
            </w:pPr>
            <w:r w:rsidRPr="006A47C7">
              <w:rPr>
                <w:rFonts w:eastAsia="Times New Roman" w:cstheme="minorHAnsi"/>
                <w:color w:val="000000"/>
                <w:sz w:val="18"/>
                <w:szCs w:val="18"/>
              </w:rPr>
              <w:t>If the partner is a health system (item P2 is “Entire health system”) then report the health system type.</w:t>
            </w:r>
          </w:p>
        </w:tc>
        <w:tc>
          <w:tcPr>
            <w:tcW w:w="815" w:type="dxa"/>
            <w:shd w:val="clear" w:color="auto" w:fill="auto"/>
            <w:vAlign w:val="center"/>
          </w:tcPr>
          <w:p w:rsidR="00DF0E9D" w:rsidRPr="007D2CE1" w:rsidP="001C2D6F" w14:paraId="49447CFD" w14:textId="43553420">
            <w:pPr>
              <w:spacing w:after="0" w:line="240" w:lineRule="auto"/>
              <w:rPr>
                <w:rFonts w:eastAsia="Times New Roman" w:cstheme="minorHAnsi"/>
                <w:color w:val="000000"/>
                <w:sz w:val="18"/>
                <w:szCs w:val="18"/>
              </w:rPr>
            </w:pPr>
            <w:r>
              <w:rPr>
                <w:rFonts w:eastAsia="Times New Roman" w:cstheme="minorHAnsi"/>
                <w:color w:val="000000"/>
                <w:sz w:val="18"/>
                <w:szCs w:val="18"/>
              </w:rPr>
              <w:t>List</w:t>
            </w:r>
          </w:p>
        </w:tc>
        <w:tc>
          <w:tcPr>
            <w:tcW w:w="2610" w:type="dxa"/>
            <w:shd w:val="clear" w:color="auto" w:fill="auto"/>
            <w:noWrap/>
            <w:vAlign w:val="center"/>
          </w:tcPr>
          <w:p w:rsidR="00422AD7" w:rsidRPr="007259D8" w:rsidP="00F300B6" w14:paraId="47F254AB" w14:textId="77777777">
            <w:pPr>
              <w:pStyle w:val="ListParagraph"/>
              <w:numPr>
                <w:ilvl w:val="0"/>
                <w:numId w:val="22"/>
              </w:numPr>
              <w:spacing w:after="0" w:line="240" w:lineRule="auto"/>
              <w:ind w:left="204" w:hanging="270"/>
              <w:rPr>
                <w:rFonts w:eastAsia="Times New Roman" w:cstheme="minorHAnsi"/>
                <w:color w:val="000000"/>
                <w:sz w:val="18"/>
                <w:szCs w:val="18"/>
              </w:rPr>
            </w:pPr>
            <w:r w:rsidRPr="007259D8">
              <w:rPr>
                <w:rFonts w:eastAsia="Times New Roman" w:cstheme="minorHAnsi"/>
                <w:color w:val="000000"/>
                <w:sz w:val="18"/>
                <w:szCs w:val="18"/>
              </w:rPr>
              <w:t>CHC/FQHC</w:t>
            </w:r>
          </w:p>
          <w:p w:rsidR="00422AD7" w:rsidRPr="007259D8" w:rsidP="00F300B6" w14:paraId="36A706A7" w14:textId="4F0D2706">
            <w:pPr>
              <w:pStyle w:val="ListParagraph"/>
              <w:numPr>
                <w:ilvl w:val="0"/>
                <w:numId w:val="22"/>
              </w:numPr>
              <w:spacing w:after="0" w:line="240" w:lineRule="auto"/>
              <w:ind w:left="204" w:hanging="270"/>
              <w:rPr>
                <w:rFonts w:eastAsia="Times New Roman" w:cstheme="minorHAnsi"/>
                <w:color w:val="000000"/>
                <w:sz w:val="18"/>
                <w:szCs w:val="18"/>
              </w:rPr>
            </w:pPr>
            <w:r w:rsidRPr="007259D8">
              <w:rPr>
                <w:rFonts w:eastAsia="Times New Roman" w:cstheme="minorHAnsi"/>
                <w:color w:val="000000"/>
                <w:sz w:val="18"/>
                <w:szCs w:val="18"/>
              </w:rPr>
              <w:t xml:space="preserve">Health system/Hospital </w:t>
            </w:r>
            <w:r w:rsidRPr="007259D8">
              <w:rPr>
                <w:rFonts w:eastAsia="Times New Roman" w:cstheme="minorHAnsi"/>
                <w:color w:val="000000"/>
                <w:sz w:val="18"/>
                <w:szCs w:val="18"/>
              </w:rPr>
              <w:t>owned</w:t>
            </w:r>
          </w:p>
          <w:p w:rsidR="00422AD7" w:rsidRPr="007259D8" w:rsidP="00F300B6" w14:paraId="40B7090A" w14:textId="1B6E1E2A">
            <w:pPr>
              <w:pStyle w:val="ListParagraph"/>
              <w:numPr>
                <w:ilvl w:val="0"/>
                <w:numId w:val="22"/>
              </w:numPr>
              <w:spacing w:after="0" w:line="240" w:lineRule="auto"/>
              <w:ind w:left="204" w:hanging="270"/>
              <w:rPr>
                <w:rFonts w:eastAsia="Times New Roman" w:cstheme="minorHAnsi"/>
                <w:color w:val="000000"/>
                <w:sz w:val="18"/>
                <w:szCs w:val="18"/>
              </w:rPr>
            </w:pPr>
            <w:r w:rsidRPr="007259D8">
              <w:rPr>
                <w:rFonts w:eastAsia="Times New Roman" w:cstheme="minorHAnsi"/>
                <w:color w:val="000000"/>
                <w:sz w:val="18"/>
                <w:szCs w:val="18"/>
              </w:rPr>
              <w:t xml:space="preserve">Private/Physician </w:t>
            </w:r>
            <w:r w:rsidRPr="007259D8">
              <w:rPr>
                <w:rFonts w:eastAsia="Times New Roman" w:cstheme="minorHAnsi"/>
                <w:color w:val="000000"/>
                <w:sz w:val="18"/>
                <w:szCs w:val="18"/>
              </w:rPr>
              <w:t>owned</w:t>
            </w:r>
          </w:p>
          <w:p w:rsidR="00422AD7" w:rsidRPr="007259D8" w:rsidP="00F300B6" w14:paraId="48E28C57" w14:textId="77777777">
            <w:pPr>
              <w:pStyle w:val="ListParagraph"/>
              <w:numPr>
                <w:ilvl w:val="0"/>
                <w:numId w:val="22"/>
              </w:numPr>
              <w:spacing w:after="0" w:line="240" w:lineRule="auto"/>
              <w:ind w:left="204" w:hanging="270"/>
              <w:rPr>
                <w:rFonts w:eastAsia="Times New Roman" w:cstheme="minorHAnsi"/>
                <w:color w:val="000000"/>
                <w:sz w:val="18"/>
                <w:szCs w:val="18"/>
              </w:rPr>
            </w:pPr>
            <w:r w:rsidRPr="007259D8">
              <w:rPr>
                <w:rFonts w:eastAsia="Times New Roman" w:cstheme="minorHAnsi"/>
                <w:color w:val="000000"/>
                <w:sz w:val="18"/>
                <w:szCs w:val="18"/>
              </w:rPr>
              <w:t>Health department</w:t>
            </w:r>
          </w:p>
          <w:p w:rsidR="00422AD7" w:rsidRPr="007259D8" w:rsidP="00F300B6" w14:paraId="362EB8ED" w14:textId="75EAA85F">
            <w:pPr>
              <w:pStyle w:val="ListParagraph"/>
              <w:numPr>
                <w:ilvl w:val="0"/>
                <w:numId w:val="22"/>
              </w:numPr>
              <w:spacing w:after="0" w:line="240" w:lineRule="auto"/>
              <w:ind w:left="204" w:hanging="270"/>
              <w:rPr>
                <w:rFonts w:eastAsia="Times New Roman" w:cstheme="minorHAnsi"/>
                <w:color w:val="000000"/>
                <w:sz w:val="18"/>
                <w:szCs w:val="18"/>
              </w:rPr>
            </w:pPr>
            <w:r w:rsidRPr="007259D8">
              <w:rPr>
                <w:rFonts w:eastAsia="Times New Roman" w:cstheme="minorHAnsi"/>
                <w:color w:val="000000"/>
                <w:sz w:val="18"/>
                <w:szCs w:val="18"/>
              </w:rPr>
              <w:t>Tribal health</w:t>
            </w:r>
          </w:p>
          <w:p w:rsidR="00422AD7" w:rsidRPr="007259D8" w:rsidP="00F300B6" w14:paraId="39793557" w14:textId="77777777">
            <w:pPr>
              <w:pStyle w:val="ListParagraph"/>
              <w:numPr>
                <w:ilvl w:val="0"/>
                <w:numId w:val="22"/>
              </w:numPr>
              <w:spacing w:after="0" w:line="240" w:lineRule="auto"/>
              <w:ind w:left="204" w:hanging="270"/>
              <w:rPr>
                <w:rFonts w:eastAsia="Times New Roman" w:cstheme="minorHAnsi"/>
                <w:color w:val="000000"/>
                <w:sz w:val="18"/>
                <w:szCs w:val="18"/>
              </w:rPr>
            </w:pPr>
            <w:r w:rsidRPr="007259D8">
              <w:rPr>
                <w:rFonts w:eastAsia="Times New Roman" w:cstheme="minorHAnsi"/>
                <w:color w:val="000000"/>
                <w:sz w:val="18"/>
                <w:szCs w:val="18"/>
              </w:rPr>
              <w:t>Primary Care Facility (non-CHC/FQHC)</w:t>
            </w:r>
          </w:p>
          <w:p w:rsidR="00DF0E9D" w:rsidRPr="00CE710B" w:rsidP="00F300B6" w14:paraId="637BE34E" w14:textId="7A000AE4">
            <w:pPr>
              <w:pStyle w:val="ListParagraph"/>
              <w:numPr>
                <w:ilvl w:val="0"/>
                <w:numId w:val="22"/>
              </w:numPr>
              <w:spacing w:after="0" w:line="240" w:lineRule="auto"/>
              <w:ind w:left="204" w:hanging="270"/>
              <w:rPr>
                <w:rFonts w:eastAsia="Times New Roman" w:cstheme="minorHAnsi"/>
                <w:color w:val="000000"/>
                <w:sz w:val="18"/>
                <w:szCs w:val="18"/>
              </w:rPr>
            </w:pPr>
            <w:r w:rsidRPr="007259D8">
              <w:rPr>
                <w:rFonts w:eastAsia="Times New Roman" w:cstheme="minorHAnsi"/>
                <w:color w:val="000000"/>
                <w:sz w:val="18"/>
                <w:szCs w:val="18"/>
              </w:rPr>
              <w:t>Other</w:t>
            </w:r>
          </w:p>
        </w:tc>
      </w:tr>
      <w:tr w14:paraId="593C5206" w14:textId="77777777" w:rsidTr="00CD68D9">
        <w:tblPrEx>
          <w:tblW w:w="14400" w:type="dxa"/>
          <w:tblLook w:val="04A0"/>
        </w:tblPrEx>
        <w:trPr>
          <w:cantSplit/>
          <w:trHeight w:val="480"/>
        </w:trPr>
        <w:tc>
          <w:tcPr>
            <w:tcW w:w="805" w:type="dxa"/>
            <w:shd w:val="clear" w:color="auto" w:fill="auto"/>
            <w:noWrap/>
            <w:vAlign w:val="center"/>
            <w:hideMark/>
          </w:tcPr>
          <w:p w:rsidR="001C2D6F" w:rsidRPr="007D2CE1" w:rsidP="00CD68D9" w14:paraId="5418EDF1" w14:textId="15AB2344">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A1-1</w:t>
            </w:r>
          </w:p>
        </w:tc>
        <w:tc>
          <w:tcPr>
            <w:tcW w:w="646" w:type="dxa"/>
            <w:shd w:val="clear" w:color="auto" w:fill="auto"/>
            <w:vAlign w:val="center"/>
            <w:hideMark/>
          </w:tcPr>
          <w:p w:rsidR="001C2D6F" w:rsidRPr="007D2CE1" w:rsidP="00CD68D9" w14:paraId="5B6D29B7" w14:textId="4A6C459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Comp</w:t>
            </w:r>
          </w:p>
        </w:tc>
        <w:tc>
          <w:tcPr>
            <w:tcW w:w="913" w:type="dxa"/>
            <w:shd w:val="clear" w:color="auto" w:fill="auto"/>
            <w:vAlign w:val="center"/>
            <w:hideMark/>
          </w:tcPr>
          <w:p w:rsidR="001C2D6F" w:rsidRPr="007D2CE1" w:rsidP="00CD68D9" w14:paraId="05E6324B" w14:textId="6BE17CB6">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2011" w:type="dxa"/>
            <w:shd w:val="clear" w:color="auto" w:fill="auto"/>
            <w:vAlign w:val="center"/>
            <w:hideMark/>
          </w:tcPr>
          <w:p w:rsidR="001C2D6F" w:rsidRPr="007D2CE1" w:rsidP="001C2D6F" w14:paraId="6B240E6E" w14:textId="5AA2E934">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Annual </w:t>
            </w:r>
            <w:r w:rsidR="00DA7040">
              <w:rPr>
                <w:rFonts w:eastAsia="Times New Roman" w:cstheme="minorHAnsi"/>
                <w:color w:val="000000"/>
                <w:sz w:val="18"/>
                <w:szCs w:val="18"/>
              </w:rPr>
              <w:t>r</w:t>
            </w:r>
            <w:r w:rsidRPr="007D2CE1">
              <w:rPr>
                <w:rFonts w:eastAsia="Times New Roman" w:cstheme="minorHAnsi"/>
                <w:color w:val="000000"/>
                <w:sz w:val="18"/>
                <w:szCs w:val="18"/>
              </w:rPr>
              <w:t xml:space="preserve">eport </w:t>
            </w:r>
            <w:r w:rsidR="00DA7040">
              <w:rPr>
                <w:rFonts w:eastAsia="Times New Roman" w:cstheme="minorHAnsi"/>
                <w:color w:val="000000"/>
                <w:sz w:val="18"/>
                <w:szCs w:val="18"/>
              </w:rPr>
              <w:t>p</w:t>
            </w:r>
            <w:r w:rsidRPr="007D2CE1">
              <w:rPr>
                <w:rFonts w:eastAsia="Times New Roman" w:cstheme="minorHAnsi"/>
                <w:color w:val="000000"/>
                <w:sz w:val="18"/>
                <w:szCs w:val="18"/>
              </w:rPr>
              <w:t>eriod</w:t>
            </w:r>
          </w:p>
        </w:tc>
        <w:tc>
          <w:tcPr>
            <w:tcW w:w="6600" w:type="dxa"/>
            <w:shd w:val="clear" w:color="auto" w:fill="auto"/>
            <w:vAlign w:val="center"/>
            <w:hideMark/>
          </w:tcPr>
          <w:p w:rsidR="001C2D6F" w:rsidRPr="00ED6E8E" w:rsidP="001C2D6F" w14:paraId="7088BF81" w14:textId="6A4280D1">
            <w:pPr>
              <w:spacing w:after="0" w:line="240" w:lineRule="auto"/>
              <w:rPr>
                <w:rFonts w:eastAsia="Times New Roman" w:cstheme="minorHAnsi"/>
                <w:color w:val="000000"/>
                <w:sz w:val="18"/>
                <w:szCs w:val="18"/>
              </w:rPr>
            </w:pPr>
            <w:r w:rsidRPr="00ED6E8E">
              <w:rPr>
                <w:rFonts w:eastAsia="Times New Roman" w:cstheme="minorHAnsi"/>
                <w:color w:val="000000"/>
                <w:sz w:val="18"/>
                <w:szCs w:val="18"/>
              </w:rPr>
              <w:t>Baseline Record:</w:t>
            </w:r>
          </w:p>
          <w:p w:rsidR="001C2D6F" w:rsidRPr="00ED6E8E" w:rsidP="001C2D6F" w14:paraId="462F5F7A" w14:textId="1BAF1D2B">
            <w:pPr>
              <w:spacing w:after="0" w:line="240" w:lineRule="auto"/>
              <w:rPr>
                <w:rFonts w:eastAsia="Times New Roman" w:cstheme="minorHAnsi"/>
                <w:color w:val="000000"/>
                <w:sz w:val="18"/>
                <w:szCs w:val="18"/>
              </w:rPr>
            </w:pPr>
            <w:r w:rsidRPr="00ED6E8E">
              <w:rPr>
                <w:rFonts w:eastAsia="Times New Roman" w:cstheme="minorHAnsi"/>
                <w:color w:val="000000"/>
                <w:sz w:val="18"/>
                <w:szCs w:val="18"/>
              </w:rPr>
              <w:t>N/A</w:t>
            </w:r>
          </w:p>
          <w:p w:rsidR="001C2D6F" w:rsidRPr="00ED6E8E" w:rsidP="001C2D6F" w14:paraId="0B97727D" w14:textId="77777777">
            <w:pPr>
              <w:spacing w:after="0" w:line="240" w:lineRule="auto"/>
              <w:rPr>
                <w:rFonts w:eastAsia="Times New Roman" w:cstheme="minorHAnsi"/>
                <w:color w:val="000000"/>
                <w:sz w:val="18"/>
                <w:szCs w:val="18"/>
              </w:rPr>
            </w:pPr>
          </w:p>
          <w:p w:rsidR="001C2D6F" w:rsidRPr="00ED6E8E" w:rsidP="001C2D6F" w14:paraId="2F9099EB" w14:textId="77777777">
            <w:pPr>
              <w:spacing w:after="0" w:line="240" w:lineRule="auto"/>
              <w:rPr>
                <w:rFonts w:eastAsia="Times New Roman" w:cstheme="minorHAnsi"/>
                <w:color w:val="000000"/>
                <w:sz w:val="18"/>
                <w:szCs w:val="18"/>
              </w:rPr>
            </w:pPr>
            <w:r w:rsidRPr="00ED6E8E">
              <w:rPr>
                <w:rFonts w:eastAsia="Times New Roman" w:cstheme="minorHAnsi"/>
                <w:color w:val="000000"/>
                <w:sz w:val="18"/>
                <w:szCs w:val="18"/>
              </w:rPr>
              <w:t xml:space="preserve">Annual Record: </w:t>
            </w:r>
          </w:p>
          <w:p w:rsidR="001C2D6F" w:rsidRPr="00ED6E8E" w:rsidP="001C2D6F" w14:paraId="7CA4EF2B" w14:textId="0E60F7C4">
            <w:pPr>
              <w:spacing w:after="0" w:line="240" w:lineRule="auto"/>
              <w:rPr>
                <w:rFonts w:eastAsia="Times New Roman" w:cstheme="minorHAnsi"/>
                <w:color w:val="000000"/>
                <w:sz w:val="18"/>
                <w:szCs w:val="18"/>
              </w:rPr>
            </w:pPr>
            <w:r w:rsidRPr="00ED6E8E">
              <w:rPr>
                <w:rFonts w:eastAsia="Times New Roman" w:cstheme="minorHAnsi"/>
                <w:color w:val="000000"/>
                <w:sz w:val="18"/>
                <w:szCs w:val="18"/>
              </w:rPr>
              <w:t xml:space="preserve">Indicates the reporting period represented in the data </w:t>
            </w:r>
            <w:r w:rsidRPr="00ED6E8E">
              <w:rPr>
                <w:rFonts w:eastAsia="Times New Roman" w:cstheme="minorHAnsi"/>
                <w:color w:val="000000"/>
                <w:sz w:val="18"/>
                <w:szCs w:val="18"/>
              </w:rPr>
              <w:t>submission</w:t>
            </w:r>
          </w:p>
          <w:p w:rsidR="001C2D6F" w:rsidRPr="00ED6E8E" w:rsidP="001C2D6F" w14:paraId="6BD0C1EB" w14:textId="1D3B07BF">
            <w:pPr>
              <w:spacing w:after="0" w:line="240" w:lineRule="auto"/>
              <w:rPr>
                <w:rFonts w:eastAsia="Times New Roman" w:cstheme="minorHAnsi"/>
                <w:color w:val="000000"/>
                <w:sz w:val="18"/>
                <w:szCs w:val="18"/>
              </w:rPr>
            </w:pPr>
          </w:p>
          <w:p w:rsidR="001C2D6F" w:rsidRPr="00ED6E8E" w:rsidP="001C2D6F" w14:paraId="583BDB61" w14:textId="4641C4D4">
            <w:pPr>
              <w:pStyle w:val="ListParagraph"/>
              <w:numPr>
                <w:ilvl w:val="0"/>
                <w:numId w:val="4"/>
              </w:numPr>
              <w:spacing w:after="0" w:line="240" w:lineRule="auto"/>
              <w:ind w:left="344" w:hanging="180"/>
              <w:rPr>
                <w:rFonts w:eastAsia="Times New Roman" w:cstheme="minorHAnsi"/>
                <w:color w:val="000000"/>
                <w:sz w:val="18"/>
                <w:szCs w:val="18"/>
              </w:rPr>
            </w:pPr>
            <w:r w:rsidRPr="00ED6E8E">
              <w:rPr>
                <w:rFonts w:eastAsia="Times New Roman" w:cstheme="minorHAnsi"/>
                <w:color w:val="000000"/>
                <w:sz w:val="18"/>
                <w:szCs w:val="18"/>
              </w:rPr>
              <w:t xml:space="preserve">Annual data are reported at the end of each </w:t>
            </w:r>
            <w:r w:rsidRPr="00ED6E8E" w:rsidR="00D0389B">
              <w:rPr>
                <w:rFonts w:eastAsia="Times New Roman" w:cstheme="minorHAnsi"/>
                <w:color w:val="000000"/>
                <w:sz w:val="18"/>
                <w:szCs w:val="18"/>
              </w:rPr>
              <w:t>NBCCEDP</w:t>
            </w:r>
            <w:r w:rsidRPr="00ED6E8E">
              <w:rPr>
                <w:rFonts w:eastAsia="Times New Roman" w:cstheme="minorHAnsi"/>
                <w:color w:val="000000"/>
                <w:sz w:val="18"/>
                <w:szCs w:val="18"/>
              </w:rPr>
              <w:t xml:space="preserve"> program year (PY) and reflect activities conducted during that completed program year. Select the PY that matches the data that are being reported.</w:t>
            </w:r>
          </w:p>
          <w:p w:rsidR="001C2D6F" w:rsidRPr="00ED6E8E" w:rsidP="001C2D6F" w14:paraId="4E4CADCA" w14:textId="5267C45D">
            <w:pPr>
              <w:pStyle w:val="ListParagraph"/>
              <w:numPr>
                <w:ilvl w:val="0"/>
                <w:numId w:val="4"/>
              </w:numPr>
              <w:spacing w:after="0" w:line="240" w:lineRule="auto"/>
              <w:ind w:left="344" w:hanging="180"/>
              <w:rPr>
                <w:rFonts w:eastAsia="Times New Roman" w:cstheme="minorHAnsi"/>
                <w:color w:val="000000"/>
                <w:sz w:val="18"/>
                <w:szCs w:val="18"/>
              </w:rPr>
            </w:pPr>
            <w:r w:rsidRPr="00ED6E8E">
              <w:rPr>
                <w:rFonts w:eastAsia="Times New Roman" w:cstheme="minorHAnsi"/>
                <w:color w:val="000000"/>
                <w:sz w:val="18"/>
                <w:szCs w:val="18"/>
              </w:rPr>
              <w:t xml:space="preserve">Screening rates reported at baseline and annually use a consistent 12-month measurement period that may be different from the </w:t>
            </w:r>
            <w:r w:rsidRPr="00ED6E8E" w:rsidR="00D0389B">
              <w:rPr>
                <w:rFonts w:eastAsia="Times New Roman" w:cstheme="minorHAnsi"/>
                <w:color w:val="000000"/>
                <w:sz w:val="18"/>
                <w:szCs w:val="18"/>
              </w:rPr>
              <w:t>NBCCEDP</w:t>
            </w:r>
            <w:r w:rsidRPr="00ED6E8E">
              <w:rPr>
                <w:rFonts w:eastAsia="Times New Roman" w:cstheme="minorHAnsi"/>
                <w:color w:val="000000"/>
                <w:sz w:val="18"/>
                <w:szCs w:val="18"/>
              </w:rPr>
              <w:t xml:space="preserve"> PY.    </w:t>
            </w:r>
          </w:p>
          <w:p w:rsidR="001C2D6F" w:rsidRPr="00ED6E8E" w:rsidP="001C2D6F" w14:paraId="614A9216" w14:textId="12790BA0">
            <w:pPr>
              <w:spacing w:after="0" w:line="240" w:lineRule="auto"/>
              <w:rPr>
                <w:rFonts w:eastAsia="Times New Roman" w:cstheme="minorHAnsi"/>
                <w:color w:val="000000"/>
                <w:sz w:val="18"/>
                <w:szCs w:val="18"/>
              </w:rPr>
            </w:pPr>
          </w:p>
        </w:tc>
        <w:tc>
          <w:tcPr>
            <w:tcW w:w="815" w:type="dxa"/>
            <w:shd w:val="clear" w:color="auto" w:fill="auto"/>
            <w:noWrap/>
            <w:vAlign w:val="center"/>
            <w:hideMark/>
          </w:tcPr>
          <w:p w:rsidR="001C2D6F" w:rsidRPr="00ED6E8E" w:rsidP="001C2D6F" w14:paraId="385FA7B4" w14:textId="332C4654">
            <w:pPr>
              <w:spacing w:after="0" w:line="240" w:lineRule="auto"/>
              <w:rPr>
                <w:rFonts w:eastAsia="Times New Roman" w:cstheme="minorHAnsi"/>
                <w:color w:val="000000"/>
                <w:sz w:val="18"/>
                <w:szCs w:val="18"/>
              </w:rPr>
            </w:pPr>
            <w:r w:rsidRPr="00ED6E8E">
              <w:rPr>
                <w:rFonts w:eastAsia="Times New Roman" w:cstheme="minorHAnsi"/>
                <w:color w:val="000000"/>
                <w:sz w:val="18"/>
                <w:szCs w:val="18"/>
              </w:rPr>
              <w:t>List</w:t>
            </w:r>
          </w:p>
        </w:tc>
        <w:tc>
          <w:tcPr>
            <w:tcW w:w="2610" w:type="dxa"/>
            <w:shd w:val="clear" w:color="auto" w:fill="auto"/>
            <w:vAlign w:val="center"/>
            <w:hideMark/>
          </w:tcPr>
          <w:p w:rsidR="001C2D6F" w:rsidRPr="00AC68AE" w:rsidP="00F300B6" w14:paraId="7DC0CC0C" w14:textId="009C9BD3">
            <w:pPr>
              <w:pStyle w:val="ListParagraph"/>
              <w:numPr>
                <w:ilvl w:val="0"/>
                <w:numId w:val="22"/>
              </w:numPr>
              <w:spacing w:after="0" w:line="240" w:lineRule="auto"/>
              <w:ind w:left="204" w:hanging="270"/>
              <w:rPr>
                <w:rFonts w:eastAsia="Times New Roman" w:cstheme="minorHAnsi"/>
                <w:color w:val="000000"/>
                <w:sz w:val="18"/>
                <w:szCs w:val="18"/>
              </w:rPr>
            </w:pPr>
            <w:r w:rsidRPr="00AC68AE">
              <w:rPr>
                <w:rFonts w:eastAsia="Times New Roman" w:cstheme="minorHAnsi"/>
                <w:color w:val="000000"/>
                <w:sz w:val="18"/>
                <w:szCs w:val="18"/>
              </w:rPr>
              <w:t xml:space="preserve">NBCCEDP </w:t>
            </w:r>
            <w:r w:rsidRPr="00AC68AE" w:rsidR="004F7BF2">
              <w:rPr>
                <w:rFonts w:eastAsia="Times New Roman" w:cstheme="minorHAnsi"/>
                <w:color w:val="000000"/>
                <w:sz w:val="18"/>
                <w:szCs w:val="18"/>
              </w:rPr>
              <w:t>2202</w:t>
            </w:r>
            <w:r w:rsidRPr="00AC68AE">
              <w:rPr>
                <w:rFonts w:eastAsia="Times New Roman" w:cstheme="minorHAnsi"/>
                <w:color w:val="000000"/>
                <w:sz w:val="18"/>
                <w:szCs w:val="18"/>
              </w:rPr>
              <w:t>-</w:t>
            </w:r>
            <w:r w:rsidRPr="00AC68AE" w:rsidR="0046099A">
              <w:rPr>
                <w:rFonts w:eastAsia="Times New Roman" w:cstheme="minorHAnsi"/>
                <w:color w:val="000000"/>
                <w:sz w:val="18"/>
                <w:szCs w:val="18"/>
              </w:rPr>
              <w:t>PY</w:t>
            </w:r>
            <w:r w:rsidRPr="00AC68AE">
              <w:rPr>
                <w:rFonts w:eastAsia="Times New Roman" w:cstheme="minorHAnsi"/>
                <w:color w:val="000000"/>
                <w:sz w:val="18"/>
                <w:szCs w:val="18"/>
              </w:rPr>
              <w:t>1</w:t>
            </w:r>
          </w:p>
          <w:p w:rsidR="001C2D6F" w:rsidRPr="00AC68AE" w:rsidP="00F300B6" w14:paraId="37597B1C" w14:textId="37BD98DA">
            <w:pPr>
              <w:pStyle w:val="ListParagraph"/>
              <w:numPr>
                <w:ilvl w:val="0"/>
                <w:numId w:val="22"/>
              </w:numPr>
              <w:spacing w:after="0" w:line="240" w:lineRule="auto"/>
              <w:ind w:left="204" w:hanging="270"/>
              <w:rPr>
                <w:rFonts w:eastAsia="Times New Roman" w:cstheme="minorHAnsi"/>
                <w:color w:val="000000"/>
                <w:sz w:val="18"/>
                <w:szCs w:val="18"/>
              </w:rPr>
            </w:pPr>
            <w:r w:rsidRPr="00AC68AE">
              <w:rPr>
                <w:rFonts w:eastAsia="Times New Roman" w:cstheme="minorHAnsi"/>
                <w:color w:val="000000"/>
                <w:sz w:val="18"/>
                <w:szCs w:val="18"/>
              </w:rPr>
              <w:t xml:space="preserve">NBCCEDP </w:t>
            </w:r>
            <w:r w:rsidRPr="00AC68AE" w:rsidR="004F7BF2">
              <w:rPr>
                <w:rFonts w:eastAsia="Times New Roman" w:cstheme="minorHAnsi"/>
                <w:color w:val="000000"/>
                <w:sz w:val="18"/>
                <w:szCs w:val="18"/>
              </w:rPr>
              <w:t>2202</w:t>
            </w:r>
            <w:r w:rsidRPr="00AC68AE">
              <w:rPr>
                <w:rFonts w:eastAsia="Times New Roman" w:cstheme="minorHAnsi"/>
                <w:color w:val="000000"/>
                <w:sz w:val="18"/>
                <w:szCs w:val="18"/>
              </w:rPr>
              <w:t>-</w:t>
            </w:r>
            <w:r w:rsidRPr="00AC68AE" w:rsidR="0046099A">
              <w:rPr>
                <w:rFonts w:eastAsia="Times New Roman" w:cstheme="minorHAnsi"/>
                <w:color w:val="000000"/>
                <w:sz w:val="18"/>
                <w:szCs w:val="18"/>
              </w:rPr>
              <w:t>PY</w:t>
            </w:r>
            <w:r w:rsidRPr="00AC68AE">
              <w:rPr>
                <w:rFonts w:eastAsia="Times New Roman" w:cstheme="minorHAnsi"/>
                <w:color w:val="000000"/>
                <w:sz w:val="18"/>
                <w:szCs w:val="18"/>
              </w:rPr>
              <w:t>2</w:t>
            </w:r>
          </w:p>
          <w:p w:rsidR="001C2D6F" w:rsidRPr="00AC68AE" w:rsidP="00F300B6" w14:paraId="074FCEC4" w14:textId="45EC6E57">
            <w:pPr>
              <w:pStyle w:val="ListParagraph"/>
              <w:numPr>
                <w:ilvl w:val="0"/>
                <w:numId w:val="22"/>
              </w:numPr>
              <w:spacing w:after="0" w:line="240" w:lineRule="auto"/>
              <w:ind w:left="204" w:hanging="270"/>
              <w:rPr>
                <w:rFonts w:eastAsia="Times New Roman" w:cstheme="minorHAnsi"/>
                <w:color w:val="000000"/>
                <w:sz w:val="18"/>
                <w:szCs w:val="18"/>
              </w:rPr>
            </w:pPr>
            <w:r w:rsidRPr="00AC68AE">
              <w:rPr>
                <w:rFonts w:eastAsia="Times New Roman" w:cstheme="minorHAnsi"/>
                <w:color w:val="000000"/>
                <w:sz w:val="18"/>
                <w:szCs w:val="18"/>
              </w:rPr>
              <w:t xml:space="preserve">NBCCEDP </w:t>
            </w:r>
            <w:r w:rsidRPr="00AC68AE" w:rsidR="004F7BF2">
              <w:rPr>
                <w:rFonts w:eastAsia="Times New Roman" w:cstheme="minorHAnsi"/>
                <w:color w:val="000000"/>
                <w:sz w:val="18"/>
                <w:szCs w:val="18"/>
              </w:rPr>
              <w:t>2202</w:t>
            </w:r>
            <w:r w:rsidRPr="00AC68AE">
              <w:rPr>
                <w:rFonts w:eastAsia="Times New Roman" w:cstheme="minorHAnsi"/>
                <w:color w:val="000000"/>
                <w:sz w:val="18"/>
                <w:szCs w:val="18"/>
              </w:rPr>
              <w:t>-</w:t>
            </w:r>
            <w:r w:rsidRPr="00AC68AE" w:rsidR="0046099A">
              <w:rPr>
                <w:rFonts w:eastAsia="Times New Roman" w:cstheme="minorHAnsi"/>
                <w:color w:val="000000"/>
                <w:sz w:val="18"/>
                <w:szCs w:val="18"/>
              </w:rPr>
              <w:t>PY</w:t>
            </w:r>
            <w:r w:rsidRPr="00AC68AE">
              <w:rPr>
                <w:rFonts w:eastAsia="Times New Roman" w:cstheme="minorHAnsi"/>
                <w:color w:val="000000"/>
                <w:sz w:val="18"/>
                <w:szCs w:val="18"/>
              </w:rPr>
              <w:t>3</w:t>
            </w:r>
          </w:p>
          <w:p w:rsidR="001C2D6F" w:rsidRPr="00AC68AE" w:rsidP="00F300B6" w14:paraId="6B15A217" w14:textId="38815143">
            <w:pPr>
              <w:pStyle w:val="ListParagraph"/>
              <w:numPr>
                <w:ilvl w:val="0"/>
                <w:numId w:val="22"/>
              </w:numPr>
              <w:spacing w:after="0" w:line="240" w:lineRule="auto"/>
              <w:ind w:left="204" w:hanging="270"/>
              <w:rPr>
                <w:rFonts w:eastAsia="Times New Roman" w:cstheme="minorHAnsi"/>
                <w:color w:val="000000"/>
                <w:sz w:val="18"/>
                <w:szCs w:val="18"/>
              </w:rPr>
            </w:pPr>
            <w:r w:rsidRPr="00AC68AE">
              <w:rPr>
                <w:rFonts w:eastAsia="Times New Roman" w:cstheme="minorHAnsi"/>
                <w:color w:val="000000"/>
                <w:sz w:val="18"/>
                <w:szCs w:val="18"/>
              </w:rPr>
              <w:t xml:space="preserve">NBCCEDP </w:t>
            </w:r>
            <w:r w:rsidRPr="00AC68AE" w:rsidR="004F7BF2">
              <w:rPr>
                <w:rFonts w:eastAsia="Times New Roman" w:cstheme="minorHAnsi"/>
                <w:color w:val="000000"/>
                <w:sz w:val="18"/>
                <w:szCs w:val="18"/>
              </w:rPr>
              <w:t>2202</w:t>
            </w:r>
            <w:r w:rsidRPr="00AC68AE">
              <w:rPr>
                <w:rFonts w:eastAsia="Times New Roman" w:cstheme="minorHAnsi"/>
                <w:color w:val="000000"/>
                <w:sz w:val="18"/>
                <w:szCs w:val="18"/>
              </w:rPr>
              <w:t>-</w:t>
            </w:r>
            <w:r w:rsidRPr="00AC68AE" w:rsidR="0046099A">
              <w:rPr>
                <w:rFonts w:eastAsia="Times New Roman" w:cstheme="minorHAnsi"/>
                <w:color w:val="000000"/>
                <w:sz w:val="18"/>
                <w:szCs w:val="18"/>
              </w:rPr>
              <w:t>PY</w:t>
            </w:r>
            <w:r w:rsidRPr="00AC68AE">
              <w:rPr>
                <w:rFonts w:eastAsia="Times New Roman" w:cstheme="minorHAnsi"/>
                <w:color w:val="000000"/>
                <w:sz w:val="18"/>
                <w:szCs w:val="18"/>
              </w:rPr>
              <w:t>4</w:t>
            </w:r>
          </w:p>
          <w:p w:rsidR="001C2D6F" w:rsidRPr="00ED6E8E" w:rsidP="00F300B6" w14:paraId="48B16A00" w14:textId="43F8DB14">
            <w:pPr>
              <w:pStyle w:val="ListParagraph"/>
              <w:numPr>
                <w:ilvl w:val="0"/>
                <w:numId w:val="22"/>
              </w:numPr>
              <w:spacing w:after="0" w:line="240" w:lineRule="auto"/>
              <w:ind w:left="204" w:hanging="270"/>
              <w:rPr>
                <w:rFonts w:eastAsia="Times New Roman" w:cstheme="minorHAnsi"/>
                <w:color w:val="000000"/>
                <w:sz w:val="18"/>
                <w:szCs w:val="18"/>
              </w:rPr>
            </w:pPr>
            <w:r w:rsidRPr="00AC68AE">
              <w:rPr>
                <w:rFonts w:eastAsia="Times New Roman" w:cstheme="minorHAnsi"/>
                <w:color w:val="000000"/>
                <w:sz w:val="18"/>
                <w:szCs w:val="18"/>
              </w:rPr>
              <w:t xml:space="preserve">NBCCEDP </w:t>
            </w:r>
            <w:r w:rsidRPr="00AC68AE" w:rsidR="004F7BF2">
              <w:rPr>
                <w:rFonts w:eastAsia="Times New Roman" w:cstheme="minorHAnsi"/>
                <w:color w:val="000000"/>
                <w:sz w:val="18"/>
                <w:szCs w:val="18"/>
              </w:rPr>
              <w:t>2202</w:t>
            </w:r>
            <w:r w:rsidRPr="00AC68AE">
              <w:rPr>
                <w:rFonts w:eastAsia="Times New Roman" w:cstheme="minorHAnsi"/>
                <w:color w:val="000000"/>
                <w:sz w:val="18"/>
                <w:szCs w:val="18"/>
              </w:rPr>
              <w:t>-</w:t>
            </w:r>
            <w:r w:rsidRPr="00AC68AE" w:rsidR="0046099A">
              <w:rPr>
                <w:rFonts w:eastAsia="Times New Roman" w:cstheme="minorHAnsi"/>
                <w:color w:val="000000"/>
                <w:sz w:val="18"/>
                <w:szCs w:val="18"/>
              </w:rPr>
              <w:t>PY</w:t>
            </w:r>
            <w:r w:rsidRPr="00AC68AE">
              <w:rPr>
                <w:rFonts w:eastAsia="Times New Roman" w:cstheme="minorHAnsi"/>
                <w:color w:val="000000"/>
                <w:sz w:val="18"/>
                <w:szCs w:val="18"/>
              </w:rPr>
              <w:t>5</w:t>
            </w:r>
          </w:p>
        </w:tc>
      </w:tr>
      <w:tr w14:paraId="0555C9A9" w14:textId="77777777" w:rsidTr="00CD68D9">
        <w:tblPrEx>
          <w:tblW w:w="14400" w:type="dxa"/>
          <w:tblLook w:val="04A0"/>
        </w:tblPrEx>
        <w:trPr>
          <w:cantSplit/>
          <w:trHeight w:val="810"/>
        </w:trPr>
        <w:tc>
          <w:tcPr>
            <w:tcW w:w="805" w:type="dxa"/>
            <w:shd w:val="clear" w:color="auto" w:fill="auto"/>
            <w:noWrap/>
            <w:vAlign w:val="center"/>
            <w:hideMark/>
          </w:tcPr>
          <w:p w:rsidR="001C2D6F" w:rsidRPr="007D2CE1" w:rsidP="00CD68D9" w14:paraId="78047D05" w14:textId="473399C0">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A1-2</w:t>
            </w:r>
          </w:p>
        </w:tc>
        <w:tc>
          <w:tcPr>
            <w:tcW w:w="646" w:type="dxa"/>
            <w:shd w:val="clear" w:color="auto" w:fill="auto"/>
            <w:vAlign w:val="center"/>
            <w:hideMark/>
          </w:tcPr>
          <w:p w:rsidR="001C2D6F" w:rsidRPr="007D2CE1" w:rsidP="00CD68D9" w14:paraId="5F3D11F0" w14:textId="7B43A73E">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1C2D6F" w:rsidRPr="007D2CE1" w:rsidP="00CD68D9" w14:paraId="44E61E65" w14:textId="4ED0FE63">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2011" w:type="dxa"/>
            <w:shd w:val="clear" w:color="auto" w:fill="auto"/>
            <w:vAlign w:val="center"/>
            <w:hideMark/>
          </w:tcPr>
          <w:p w:rsidR="001C2D6F" w:rsidRPr="007D2CE1" w:rsidP="001C2D6F" w14:paraId="4B28EC58" w14:textId="30F0E09D">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Annual </w:t>
            </w:r>
            <w:r w:rsidR="007A53D7">
              <w:rPr>
                <w:rFonts w:eastAsia="Times New Roman" w:cstheme="minorHAnsi"/>
                <w:color w:val="000000"/>
                <w:sz w:val="18"/>
                <w:szCs w:val="18"/>
              </w:rPr>
              <w:t>p</w:t>
            </w:r>
            <w:r w:rsidRPr="007D2CE1">
              <w:rPr>
                <w:rFonts w:eastAsia="Times New Roman" w:cstheme="minorHAnsi"/>
                <w:color w:val="000000"/>
                <w:sz w:val="18"/>
                <w:szCs w:val="18"/>
              </w:rPr>
              <w:t xml:space="preserve">artner </w:t>
            </w:r>
            <w:r w:rsidR="007A53D7">
              <w:rPr>
                <w:rFonts w:eastAsia="Times New Roman" w:cstheme="minorHAnsi"/>
                <w:color w:val="000000"/>
                <w:sz w:val="18"/>
                <w:szCs w:val="18"/>
              </w:rPr>
              <w:t>s</w:t>
            </w:r>
            <w:r w:rsidRPr="007D2CE1">
              <w:rPr>
                <w:rFonts w:eastAsia="Times New Roman" w:cstheme="minorHAnsi"/>
                <w:color w:val="000000"/>
                <w:sz w:val="18"/>
                <w:szCs w:val="18"/>
              </w:rPr>
              <w:t>tatus</w:t>
            </w:r>
          </w:p>
        </w:tc>
        <w:tc>
          <w:tcPr>
            <w:tcW w:w="6600" w:type="dxa"/>
            <w:shd w:val="clear" w:color="auto" w:fill="auto"/>
            <w:vAlign w:val="center"/>
            <w:hideMark/>
          </w:tcPr>
          <w:p w:rsidR="001C2D6F" w:rsidRPr="00ED6E8E" w:rsidP="001C2D6F" w14:paraId="74950AD3" w14:textId="1FD22D27">
            <w:pPr>
              <w:spacing w:after="0" w:line="240" w:lineRule="auto"/>
              <w:rPr>
                <w:rFonts w:eastAsia="Times New Roman" w:cstheme="minorHAnsi"/>
                <w:color w:val="000000"/>
                <w:sz w:val="18"/>
                <w:szCs w:val="18"/>
              </w:rPr>
            </w:pPr>
            <w:r w:rsidRPr="00ED6E8E">
              <w:rPr>
                <w:rFonts w:eastAsia="Times New Roman" w:cstheme="minorHAnsi"/>
                <w:color w:val="000000"/>
                <w:sz w:val="18"/>
                <w:szCs w:val="18"/>
              </w:rPr>
              <w:t>Baseline Record:</w:t>
            </w:r>
          </w:p>
          <w:p w:rsidR="001C2D6F" w:rsidRPr="00ED6E8E" w:rsidP="001C2D6F" w14:paraId="45C077A0" w14:textId="2335512C">
            <w:pPr>
              <w:spacing w:after="0" w:line="240" w:lineRule="auto"/>
              <w:rPr>
                <w:rFonts w:eastAsia="Times New Roman" w:cstheme="minorHAnsi"/>
                <w:color w:val="000000"/>
                <w:sz w:val="18"/>
                <w:szCs w:val="18"/>
              </w:rPr>
            </w:pPr>
            <w:r w:rsidRPr="00ED6E8E">
              <w:rPr>
                <w:rFonts w:eastAsia="Times New Roman" w:cstheme="minorHAnsi"/>
                <w:color w:val="000000"/>
                <w:sz w:val="18"/>
                <w:szCs w:val="18"/>
              </w:rPr>
              <w:t>N/A</w:t>
            </w:r>
          </w:p>
          <w:p w:rsidR="001C2D6F" w:rsidRPr="00ED6E8E" w:rsidP="001C2D6F" w14:paraId="4F77C712" w14:textId="411CDF52">
            <w:pPr>
              <w:spacing w:after="0" w:line="240" w:lineRule="auto"/>
              <w:rPr>
                <w:rFonts w:eastAsia="Times New Roman" w:cstheme="minorHAnsi"/>
                <w:color w:val="000000"/>
                <w:sz w:val="18"/>
                <w:szCs w:val="18"/>
              </w:rPr>
            </w:pPr>
          </w:p>
          <w:p w:rsidR="001C2D6F" w:rsidRPr="00ED6E8E" w:rsidP="001C2D6F" w14:paraId="11A699EB" w14:textId="77777777">
            <w:pPr>
              <w:spacing w:after="0" w:line="240" w:lineRule="auto"/>
              <w:rPr>
                <w:rFonts w:eastAsia="Times New Roman" w:cstheme="minorHAnsi"/>
                <w:color w:val="000000"/>
                <w:sz w:val="18"/>
                <w:szCs w:val="18"/>
              </w:rPr>
            </w:pPr>
            <w:r w:rsidRPr="00ED6E8E">
              <w:rPr>
                <w:rFonts w:eastAsia="Times New Roman" w:cstheme="minorHAnsi"/>
                <w:color w:val="000000"/>
                <w:sz w:val="18"/>
                <w:szCs w:val="18"/>
              </w:rPr>
              <w:t xml:space="preserve">Annual Record: </w:t>
            </w:r>
          </w:p>
          <w:p w:rsidR="001C2D6F" w:rsidRPr="00ED6E8E" w:rsidP="001C2D6F" w14:paraId="7D969E96" w14:textId="60735198">
            <w:pPr>
              <w:spacing w:after="0" w:line="240" w:lineRule="auto"/>
              <w:rPr>
                <w:rFonts w:eastAsia="Times New Roman" w:cstheme="minorHAnsi"/>
                <w:color w:val="000000"/>
                <w:sz w:val="18"/>
                <w:szCs w:val="18"/>
              </w:rPr>
            </w:pPr>
            <w:r w:rsidRPr="00ED6E8E">
              <w:rPr>
                <w:rFonts w:eastAsia="Times New Roman" w:cstheme="minorHAnsi"/>
                <w:color w:val="000000"/>
                <w:sz w:val="18"/>
                <w:szCs w:val="18"/>
              </w:rPr>
              <w:t xml:space="preserve">Indicates the status of </w:t>
            </w:r>
            <w:r w:rsidRPr="00ED6E8E" w:rsidR="00D0389B">
              <w:rPr>
                <w:rFonts w:eastAsia="Times New Roman" w:cstheme="minorHAnsi"/>
                <w:color w:val="000000"/>
                <w:sz w:val="18"/>
                <w:szCs w:val="18"/>
              </w:rPr>
              <w:t>NBCCEDP</w:t>
            </w:r>
            <w:r w:rsidRPr="00ED6E8E">
              <w:rPr>
                <w:rFonts w:eastAsia="Times New Roman" w:cstheme="minorHAnsi"/>
                <w:color w:val="000000"/>
                <w:sz w:val="18"/>
                <w:szCs w:val="18"/>
              </w:rPr>
              <w:t xml:space="preserve"> supported </w:t>
            </w:r>
            <w:r w:rsidRPr="00ED6E8E" w:rsidR="00D0389B">
              <w:rPr>
                <w:rFonts w:eastAsia="Times New Roman" w:cstheme="minorHAnsi"/>
                <w:color w:val="000000"/>
                <w:sz w:val="18"/>
                <w:szCs w:val="18"/>
              </w:rPr>
              <w:t>breast cancer</w:t>
            </w:r>
            <w:r w:rsidRPr="00ED6E8E">
              <w:rPr>
                <w:rFonts w:eastAsia="Times New Roman" w:cstheme="minorHAnsi"/>
                <w:color w:val="000000"/>
                <w:sz w:val="18"/>
                <w:szCs w:val="18"/>
              </w:rPr>
              <w:t xml:space="preserve"> EBI implementation and screening rate monitoring activities at this clinic </w:t>
            </w:r>
            <w:r w:rsidRPr="00ED6E8E" w:rsidR="000460D2">
              <w:rPr>
                <w:rFonts w:eastAsia="Times New Roman" w:cstheme="minorHAnsi"/>
                <w:color w:val="000000"/>
                <w:sz w:val="18"/>
                <w:szCs w:val="18"/>
              </w:rPr>
              <w:t xml:space="preserve">or health system </w:t>
            </w:r>
            <w:r w:rsidRPr="00ED6E8E">
              <w:rPr>
                <w:rFonts w:eastAsia="Times New Roman" w:cstheme="minorHAnsi"/>
                <w:color w:val="000000"/>
                <w:sz w:val="18"/>
                <w:szCs w:val="18"/>
              </w:rPr>
              <w:t>during the program year. Select only one response.</w:t>
            </w:r>
          </w:p>
          <w:p w:rsidR="001C2D6F" w:rsidRPr="00ED6E8E" w:rsidP="001C2D6F" w14:paraId="164ED1DD" w14:textId="632BBEF1">
            <w:pPr>
              <w:pStyle w:val="ListParagraph"/>
              <w:numPr>
                <w:ilvl w:val="0"/>
                <w:numId w:val="5"/>
              </w:numPr>
              <w:spacing w:after="0" w:line="240" w:lineRule="auto"/>
              <w:ind w:left="344" w:hanging="180"/>
              <w:rPr>
                <w:rFonts w:eastAsia="Times New Roman" w:cstheme="minorHAnsi"/>
                <w:color w:val="000000"/>
                <w:sz w:val="18"/>
                <w:szCs w:val="18"/>
              </w:rPr>
            </w:pPr>
            <w:r w:rsidRPr="00ED6E8E">
              <w:rPr>
                <w:rFonts w:eastAsia="Times New Roman" w:cstheme="minorHAnsi"/>
                <w:b/>
                <w:bCs/>
                <w:color w:val="000000"/>
                <w:sz w:val="18"/>
                <w:szCs w:val="18"/>
              </w:rPr>
              <w:t xml:space="preserve">Active: </w:t>
            </w:r>
            <w:r w:rsidR="00943F60">
              <w:rPr>
                <w:rFonts w:eastAsia="Times New Roman" w:cstheme="minorHAnsi"/>
                <w:color w:val="000000"/>
                <w:sz w:val="18"/>
                <w:szCs w:val="18"/>
              </w:rPr>
              <w:t>Recipient</w:t>
            </w:r>
            <w:r w:rsidRPr="00ED6E8E">
              <w:rPr>
                <w:rFonts w:eastAsia="Times New Roman" w:cstheme="minorHAnsi"/>
                <w:color w:val="000000"/>
                <w:sz w:val="18"/>
                <w:szCs w:val="18"/>
              </w:rPr>
              <w:t xml:space="preserve"> actively worked with the clinic </w:t>
            </w:r>
            <w:r w:rsidRPr="00ED6E8E" w:rsidR="000460D2">
              <w:rPr>
                <w:rFonts w:eastAsia="Times New Roman" w:cstheme="minorHAnsi"/>
                <w:color w:val="000000"/>
                <w:sz w:val="18"/>
                <w:szCs w:val="18"/>
              </w:rPr>
              <w:t xml:space="preserve">or health system </w:t>
            </w:r>
            <w:r w:rsidRPr="00ED6E8E">
              <w:rPr>
                <w:rFonts w:eastAsia="Times New Roman" w:cstheme="minorHAnsi"/>
                <w:color w:val="000000"/>
                <w:sz w:val="18"/>
                <w:szCs w:val="18"/>
              </w:rPr>
              <w:t xml:space="preserve">to 1) plan and/or implement </w:t>
            </w:r>
            <w:r w:rsidRPr="00ED6E8E" w:rsidR="00D0389B">
              <w:rPr>
                <w:rFonts w:eastAsia="Times New Roman" w:cstheme="minorHAnsi"/>
                <w:color w:val="000000"/>
                <w:sz w:val="18"/>
                <w:szCs w:val="18"/>
              </w:rPr>
              <w:t>NBCCEDP</w:t>
            </w:r>
            <w:r w:rsidRPr="00ED6E8E">
              <w:rPr>
                <w:rFonts w:eastAsia="Times New Roman" w:cstheme="minorHAnsi"/>
                <w:color w:val="000000"/>
                <w:sz w:val="18"/>
                <w:szCs w:val="18"/>
              </w:rPr>
              <w:t xml:space="preserve"> </w:t>
            </w:r>
            <w:r w:rsidRPr="00ED6E8E" w:rsidR="00D0389B">
              <w:rPr>
                <w:rFonts w:eastAsia="Times New Roman" w:cstheme="minorHAnsi"/>
                <w:color w:val="000000"/>
                <w:sz w:val="18"/>
                <w:szCs w:val="18"/>
              </w:rPr>
              <w:t>breast cancer</w:t>
            </w:r>
            <w:r w:rsidRPr="00ED6E8E">
              <w:rPr>
                <w:rFonts w:eastAsia="Times New Roman" w:cstheme="minorHAnsi"/>
                <w:color w:val="000000"/>
                <w:sz w:val="18"/>
                <w:szCs w:val="18"/>
              </w:rPr>
              <w:t xml:space="preserve"> EBI activities and 2) monitor the </w:t>
            </w:r>
            <w:r w:rsidRPr="00ED6E8E" w:rsidR="00D0389B">
              <w:rPr>
                <w:rFonts w:eastAsia="Times New Roman" w:cstheme="minorHAnsi"/>
                <w:color w:val="000000"/>
                <w:sz w:val="18"/>
                <w:szCs w:val="18"/>
              </w:rPr>
              <w:t>breast cancer</w:t>
            </w:r>
            <w:r w:rsidRPr="00ED6E8E">
              <w:rPr>
                <w:rFonts w:eastAsia="Times New Roman" w:cstheme="minorHAnsi"/>
                <w:color w:val="000000"/>
                <w:sz w:val="18"/>
                <w:szCs w:val="18"/>
              </w:rPr>
              <w:t xml:space="preserve"> screening rate. If any </w:t>
            </w:r>
            <w:r w:rsidRPr="00ED6E8E" w:rsidR="00D0389B">
              <w:rPr>
                <w:rFonts w:eastAsia="Times New Roman" w:cstheme="minorHAnsi"/>
                <w:color w:val="000000"/>
                <w:sz w:val="18"/>
                <w:szCs w:val="18"/>
              </w:rPr>
              <w:t>NBCCEDP</w:t>
            </w:r>
            <w:r w:rsidRPr="00ED6E8E">
              <w:rPr>
                <w:rFonts w:eastAsia="Times New Roman" w:cstheme="minorHAnsi"/>
                <w:color w:val="000000"/>
                <w:sz w:val="18"/>
                <w:szCs w:val="18"/>
              </w:rPr>
              <w:t xml:space="preserve"> activities were </w:t>
            </w:r>
            <w:r w:rsidRPr="00ED6E8E" w:rsidR="00A40756">
              <w:rPr>
                <w:rFonts w:eastAsia="Times New Roman" w:cstheme="minorHAnsi"/>
                <w:color w:val="000000"/>
                <w:sz w:val="18"/>
                <w:szCs w:val="18"/>
              </w:rPr>
              <w:t xml:space="preserve">planned or </w:t>
            </w:r>
            <w:r w:rsidRPr="00ED6E8E">
              <w:rPr>
                <w:rFonts w:eastAsia="Times New Roman" w:cstheme="minorHAnsi"/>
                <w:color w:val="000000"/>
                <w:sz w:val="18"/>
                <w:szCs w:val="18"/>
              </w:rPr>
              <w:t xml:space="preserve">conducted at any point during the PY with support from the </w:t>
            </w:r>
            <w:r w:rsidR="00B82C90">
              <w:rPr>
                <w:rFonts w:eastAsia="Times New Roman" w:cstheme="minorHAnsi"/>
                <w:color w:val="000000"/>
                <w:sz w:val="18"/>
                <w:szCs w:val="18"/>
              </w:rPr>
              <w:t>recipient</w:t>
            </w:r>
            <w:r w:rsidRPr="00ED6E8E">
              <w:rPr>
                <w:rFonts w:eastAsia="Times New Roman" w:cstheme="minorHAnsi"/>
                <w:color w:val="000000"/>
                <w:sz w:val="18"/>
                <w:szCs w:val="18"/>
              </w:rPr>
              <w:t xml:space="preserve">, enter “Active”.  </w:t>
            </w:r>
          </w:p>
          <w:p w:rsidR="001C2D6F" w:rsidRPr="00AC68AE" w:rsidP="001C2D6F" w14:paraId="68D5B804" w14:textId="6C347AAA">
            <w:pPr>
              <w:pStyle w:val="ListParagraph"/>
              <w:numPr>
                <w:ilvl w:val="0"/>
                <w:numId w:val="5"/>
              </w:numPr>
              <w:spacing w:after="0" w:line="240" w:lineRule="auto"/>
              <w:ind w:left="344" w:hanging="180"/>
              <w:rPr>
                <w:rFonts w:eastAsia="Times New Roman" w:cstheme="minorHAnsi"/>
                <w:color w:val="000000"/>
                <w:sz w:val="18"/>
                <w:szCs w:val="18"/>
              </w:rPr>
            </w:pPr>
            <w:r w:rsidRPr="00ED6E8E">
              <w:rPr>
                <w:rFonts w:eastAsia="Times New Roman" w:cstheme="minorHAnsi"/>
                <w:b/>
                <w:bCs/>
                <w:color w:val="000000"/>
                <w:sz w:val="18"/>
                <w:szCs w:val="18"/>
              </w:rPr>
              <w:t xml:space="preserve">Monitoring: </w:t>
            </w:r>
            <w:r w:rsidR="00943F60">
              <w:rPr>
                <w:rFonts w:eastAsia="Times New Roman" w:cstheme="minorHAnsi"/>
                <w:color w:val="000000"/>
                <w:sz w:val="18"/>
                <w:szCs w:val="18"/>
              </w:rPr>
              <w:t>Recipient</w:t>
            </w:r>
            <w:r w:rsidRPr="00ED6E8E">
              <w:rPr>
                <w:rFonts w:eastAsia="Times New Roman" w:cstheme="minorHAnsi"/>
                <w:color w:val="000000"/>
                <w:sz w:val="18"/>
                <w:szCs w:val="18"/>
              </w:rPr>
              <w:t xml:space="preserve"> did not provide </w:t>
            </w:r>
            <w:r w:rsidRPr="00ED6E8E" w:rsidR="00D0389B">
              <w:rPr>
                <w:rFonts w:eastAsia="Times New Roman" w:cstheme="minorHAnsi"/>
                <w:color w:val="000000"/>
                <w:sz w:val="18"/>
                <w:szCs w:val="18"/>
              </w:rPr>
              <w:t>NBCCEDP</w:t>
            </w:r>
            <w:r w:rsidRPr="00ED6E8E">
              <w:rPr>
                <w:rFonts w:eastAsia="Times New Roman" w:cstheme="minorHAnsi"/>
                <w:color w:val="000000"/>
                <w:sz w:val="18"/>
                <w:szCs w:val="18"/>
              </w:rPr>
              <w:t xml:space="preserve"> </w:t>
            </w:r>
            <w:r w:rsidRPr="00ED6E8E" w:rsidR="00D0389B">
              <w:rPr>
                <w:rFonts w:eastAsia="Times New Roman" w:cstheme="minorHAnsi"/>
                <w:color w:val="000000"/>
                <w:sz w:val="18"/>
                <w:szCs w:val="18"/>
              </w:rPr>
              <w:t>breast cancer</w:t>
            </w:r>
            <w:r w:rsidRPr="00ED6E8E">
              <w:rPr>
                <w:rFonts w:eastAsia="Times New Roman" w:cstheme="minorHAnsi"/>
                <w:color w:val="000000"/>
                <w:sz w:val="18"/>
                <w:szCs w:val="18"/>
              </w:rPr>
              <w:t xml:space="preserve"> EBI</w:t>
            </w:r>
            <w:r w:rsidRPr="00ED6E8E" w:rsidR="00A40756">
              <w:rPr>
                <w:rFonts w:eastAsia="Times New Roman" w:cstheme="minorHAnsi"/>
                <w:color w:val="000000"/>
                <w:sz w:val="18"/>
                <w:szCs w:val="18"/>
              </w:rPr>
              <w:t xml:space="preserve"> planning or</w:t>
            </w:r>
            <w:r w:rsidRPr="00ED6E8E">
              <w:rPr>
                <w:rFonts w:eastAsia="Times New Roman" w:cstheme="minorHAnsi"/>
                <w:color w:val="000000"/>
                <w:sz w:val="18"/>
                <w:szCs w:val="18"/>
              </w:rPr>
              <w:t xml:space="preserve"> implementation support (no active technical assistance provided) to the clinic </w:t>
            </w:r>
            <w:r w:rsidRPr="00AC68AE">
              <w:rPr>
                <w:rFonts w:eastAsia="Times New Roman" w:cstheme="minorHAnsi"/>
                <w:color w:val="000000"/>
                <w:sz w:val="18"/>
                <w:szCs w:val="18"/>
              </w:rPr>
              <w:t>during the PY but continued to monitor its screening rate and EBI implementation.</w:t>
            </w:r>
            <w:r w:rsidRPr="00AC68AE" w:rsidR="0077458E">
              <w:rPr>
                <w:rStyle w:val="normaltextrun"/>
                <w:rFonts w:cs="Calibri"/>
                <w:color w:val="D13438"/>
                <w:u w:val="single"/>
                <w:shd w:val="clear" w:color="auto" w:fill="FFFFFF"/>
              </w:rPr>
              <w:t xml:space="preserve"> </w:t>
            </w:r>
            <w:r w:rsidRPr="00AC68AE" w:rsidR="0077458E">
              <w:rPr>
                <w:rFonts w:eastAsia="Times New Roman" w:cstheme="minorHAnsi"/>
                <w:color w:val="000000"/>
                <w:sz w:val="18"/>
                <w:szCs w:val="18"/>
              </w:rPr>
              <w:t>NBCCEDP funds could be provided to the partner clinic to collect and report these data.</w:t>
            </w:r>
            <w:r w:rsidRPr="00AC68AE" w:rsidR="0077458E">
              <w:rPr>
                <w:rStyle w:val="eop"/>
                <w:rFonts w:cs="Calibri"/>
                <w:color w:val="000000"/>
                <w:shd w:val="clear" w:color="auto" w:fill="FFFFFF"/>
              </w:rPr>
              <w:t> </w:t>
            </w:r>
          </w:p>
          <w:p w:rsidR="001C2D6F" w:rsidRPr="00AC68AE" w:rsidP="001C2D6F" w14:paraId="6A015C26" w14:textId="64244C77">
            <w:pPr>
              <w:pStyle w:val="ListParagraph"/>
              <w:numPr>
                <w:ilvl w:val="0"/>
                <w:numId w:val="5"/>
              </w:numPr>
              <w:spacing w:after="0" w:line="240" w:lineRule="auto"/>
              <w:ind w:left="344" w:hanging="180"/>
              <w:rPr>
                <w:rFonts w:eastAsia="Times New Roman" w:cstheme="minorHAnsi"/>
                <w:color w:val="000000"/>
                <w:sz w:val="18"/>
                <w:szCs w:val="18"/>
              </w:rPr>
            </w:pPr>
            <w:r w:rsidRPr="00AC68AE">
              <w:rPr>
                <w:rFonts w:eastAsia="Times New Roman" w:cstheme="minorHAnsi"/>
                <w:b/>
                <w:bCs/>
                <w:color w:val="000000"/>
                <w:sz w:val="18"/>
                <w:szCs w:val="18"/>
              </w:rPr>
              <w:t xml:space="preserve">Suspended: </w:t>
            </w:r>
            <w:r w:rsidRPr="00AC68AE">
              <w:rPr>
                <w:rFonts w:eastAsia="Times New Roman" w:cstheme="minorHAnsi"/>
                <w:color w:val="000000"/>
                <w:sz w:val="18"/>
                <w:szCs w:val="18"/>
              </w:rPr>
              <w:t xml:space="preserve">Partnership with the clinic was temporarily stopped for the PY with </w:t>
            </w:r>
            <w:r w:rsidRPr="00AC68AE">
              <w:rPr>
                <w:rFonts w:eastAsia="Times New Roman" w:cstheme="minorHAnsi"/>
                <w:b/>
                <w:bCs/>
                <w:color w:val="000000"/>
                <w:sz w:val="18"/>
                <w:szCs w:val="18"/>
                <w:u w:val="single"/>
              </w:rPr>
              <w:t>no</w:t>
            </w:r>
            <w:r w:rsidRPr="00AC68AE">
              <w:rPr>
                <w:rFonts w:eastAsia="Times New Roman" w:cstheme="minorHAnsi"/>
                <w:color w:val="000000"/>
                <w:sz w:val="18"/>
                <w:szCs w:val="18"/>
              </w:rPr>
              <w:t xml:space="preserve"> </w:t>
            </w:r>
            <w:r w:rsidRPr="00AC68AE" w:rsidR="00D0389B">
              <w:rPr>
                <w:rFonts w:eastAsia="Times New Roman" w:cstheme="minorHAnsi"/>
                <w:color w:val="000000"/>
                <w:sz w:val="18"/>
                <w:szCs w:val="18"/>
              </w:rPr>
              <w:t>NBCCEDP</w:t>
            </w:r>
            <w:r w:rsidRPr="00AC68AE">
              <w:rPr>
                <w:rFonts w:eastAsia="Times New Roman" w:cstheme="minorHAnsi"/>
                <w:color w:val="000000"/>
                <w:sz w:val="18"/>
                <w:szCs w:val="18"/>
              </w:rPr>
              <w:t xml:space="preserve"> EBI </w:t>
            </w:r>
            <w:r w:rsidRPr="00AC68AE" w:rsidR="00D0389B">
              <w:rPr>
                <w:rFonts w:eastAsia="Times New Roman" w:cstheme="minorHAnsi"/>
                <w:color w:val="000000"/>
                <w:sz w:val="18"/>
                <w:szCs w:val="18"/>
              </w:rPr>
              <w:t>breast cancer</w:t>
            </w:r>
            <w:r w:rsidRPr="00AC68AE">
              <w:rPr>
                <w:rFonts w:eastAsia="Times New Roman" w:cstheme="minorHAnsi"/>
                <w:color w:val="000000"/>
                <w:sz w:val="18"/>
                <w:szCs w:val="18"/>
              </w:rPr>
              <w:t xml:space="preserve"> </w:t>
            </w:r>
            <w:r w:rsidRPr="00AC68AE" w:rsidR="00A40756">
              <w:rPr>
                <w:rFonts w:eastAsia="Times New Roman" w:cstheme="minorHAnsi"/>
                <w:color w:val="000000"/>
                <w:sz w:val="18"/>
                <w:szCs w:val="18"/>
              </w:rPr>
              <w:t xml:space="preserve">planning or </w:t>
            </w:r>
            <w:r w:rsidRPr="00AC68AE">
              <w:rPr>
                <w:rFonts w:eastAsia="Times New Roman" w:cstheme="minorHAnsi"/>
                <w:color w:val="000000"/>
                <w:sz w:val="18"/>
                <w:szCs w:val="18"/>
              </w:rPr>
              <w:t xml:space="preserve">implementation or screening rate monitoring activities conducted during </w:t>
            </w:r>
            <w:r w:rsidRPr="00AC68AE" w:rsidR="00A40756">
              <w:rPr>
                <w:rFonts w:eastAsia="Times New Roman" w:cstheme="minorHAnsi"/>
                <w:color w:val="000000"/>
                <w:sz w:val="18"/>
                <w:szCs w:val="18"/>
              </w:rPr>
              <w:t xml:space="preserve">any time of </w:t>
            </w:r>
            <w:r w:rsidRPr="00AC68AE">
              <w:rPr>
                <w:rFonts w:eastAsia="Times New Roman" w:cstheme="minorHAnsi"/>
                <w:color w:val="000000"/>
                <w:sz w:val="18"/>
                <w:szCs w:val="18"/>
              </w:rPr>
              <w:t>this PY</w:t>
            </w:r>
            <w:r w:rsidRPr="00AC68AE" w:rsidR="00A40756">
              <w:rPr>
                <w:rFonts w:eastAsia="Times New Roman" w:cstheme="minorHAnsi"/>
                <w:color w:val="000000"/>
                <w:sz w:val="18"/>
                <w:szCs w:val="18"/>
              </w:rPr>
              <w:t>,</w:t>
            </w:r>
            <w:r w:rsidRPr="00AC68AE">
              <w:rPr>
                <w:rFonts w:eastAsia="Times New Roman" w:cstheme="minorHAnsi"/>
                <w:color w:val="000000"/>
                <w:sz w:val="18"/>
                <w:szCs w:val="18"/>
              </w:rPr>
              <w:t xml:space="preserve"> but the clinic intends to resume </w:t>
            </w:r>
            <w:r w:rsidRPr="00AC68AE" w:rsidR="00D0389B">
              <w:rPr>
                <w:rFonts w:eastAsia="Times New Roman" w:cstheme="minorHAnsi"/>
                <w:color w:val="000000"/>
                <w:sz w:val="18"/>
                <w:szCs w:val="18"/>
              </w:rPr>
              <w:t>NBCCEDP</w:t>
            </w:r>
            <w:r w:rsidRPr="00AC68AE" w:rsidR="00A40756">
              <w:rPr>
                <w:rFonts w:eastAsia="Times New Roman" w:cstheme="minorHAnsi"/>
                <w:color w:val="000000"/>
                <w:sz w:val="18"/>
                <w:szCs w:val="18"/>
              </w:rPr>
              <w:t xml:space="preserve"> EBI </w:t>
            </w:r>
            <w:r w:rsidRPr="00AC68AE">
              <w:rPr>
                <w:rFonts w:eastAsia="Times New Roman" w:cstheme="minorHAnsi"/>
                <w:color w:val="000000"/>
                <w:sz w:val="18"/>
                <w:szCs w:val="18"/>
              </w:rPr>
              <w:t>activities at some time before the end of the current cooperative agreement.</w:t>
            </w:r>
          </w:p>
          <w:p w:rsidR="001C2D6F" w:rsidRPr="00AC68AE" w:rsidP="001C2D6F" w14:paraId="513910D2" w14:textId="1C89AD43">
            <w:pPr>
              <w:pStyle w:val="ListParagraph"/>
              <w:numPr>
                <w:ilvl w:val="1"/>
                <w:numId w:val="5"/>
              </w:numPr>
              <w:spacing w:after="0" w:line="240" w:lineRule="auto"/>
              <w:ind w:left="884" w:hanging="270"/>
              <w:rPr>
                <w:rFonts w:eastAsia="Times New Roman" w:cstheme="minorHAnsi"/>
                <w:color w:val="000000"/>
                <w:sz w:val="18"/>
                <w:szCs w:val="18"/>
              </w:rPr>
            </w:pPr>
            <w:r w:rsidRPr="00AC68AE">
              <w:rPr>
                <w:rFonts w:eastAsia="Times New Roman" w:cstheme="minorHAnsi"/>
                <w:color w:val="000000"/>
                <w:sz w:val="18"/>
                <w:szCs w:val="18"/>
              </w:rPr>
              <w:t xml:space="preserve">Note: If </w:t>
            </w:r>
            <w:r w:rsidRPr="00AC68AE">
              <w:rPr>
                <w:rFonts w:eastAsia="Times New Roman" w:cstheme="minorHAnsi"/>
                <w:b/>
                <w:bCs/>
                <w:color w:val="000000"/>
                <w:sz w:val="18"/>
                <w:szCs w:val="18"/>
              </w:rPr>
              <w:t>any</w:t>
            </w:r>
            <w:r w:rsidRPr="00AC68AE">
              <w:rPr>
                <w:rFonts w:eastAsia="Times New Roman" w:cstheme="minorHAnsi"/>
                <w:color w:val="000000"/>
                <w:sz w:val="18"/>
                <w:szCs w:val="18"/>
              </w:rPr>
              <w:t xml:space="preserve"> </w:t>
            </w:r>
            <w:r w:rsidRPr="00AC68AE" w:rsidR="00D0389B">
              <w:rPr>
                <w:rFonts w:eastAsia="Times New Roman" w:cstheme="minorHAnsi"/>
                <w:color w:val="000000"/>
                <w:sz w:val="18"/>
                <w:szCs w:val="18"/>
              </w:rPr>
              <w:t>NBCCEDP</w:t>
            </w:r>
            <w:r w:rsidRPr="00AC68AE">
              <w:rPr>
                <w:rFonts w:eastAsia="Times New Roman" w:cstheme="minorHAnsi"/>
                <w:color w:val="000000"/>
                <w:sz w:val="18"/>
                <w:szCs w:val="18"/>
              </w:rPr>
              <w:t xml:space="preserve"> activities were conducted during the PY, enter “Active” and submit a full annual record for this PY. Only use the response “Suspended” if </w:t>
            </w:r>
            <w:r w:rsidRPr="00AC68AE" w:rsidR="00D0389B">
              <w:rPr>
                <w:rFonts w:eastAsia="Times New Roman" w:cstheme="minorHAnsi"/>
                <w:color w:val="000000"/>
                <w:sz w:val="18"/>
                <w:szCs w:val="18"/>
              </w:rPr>
              <w:t>NBCCEDP</w:t>
            </w:r>
            <w:r w:rsidRPr="00AC68AE">
              <w:rPr>
                <w:rFonts w:eastAsia="Times New Roman" w:cstheme="minorHAnsi"/>
                <w:color w:val="000000"/>
                <w:sz w:val="18"/>
                <w:szCs w:val="18"/>
              </w:rPr>
              <w:t xml:space="preserve"> implementation was halted for the full year.</w:t>
            </w:r>
          </w:p>
          <w:p w:rsidR="001C2D6F" w:rsidRPr="00AC68AE" w:rsidP="001C2D6F" w14:paraId="15471B2A" w14:textId="00598644">
            <w:pPr>
              <w:pStyle w:val="ListParagraph"/>
              <w:numPr>
                <w:ilvl w:val="0"/>
                <w:numId w:val="5"/>
              </w:numPr>
              <w:spacing w:after="0" w:line="240" w:lineRule="auto"/>
              <w:ind w:left="344" w:hanging="180"/>
              <w:rPr>
                <w:rFonts w:eastAsia="Times New Roman" w:cstheme="minorHAnsi"/>
                <w:color w:val="000000"/>
                <w:sz w:val="18"/>
                <w:szCs w:val="18"/>
              </w:rPr>
            </w:pPr>
            <w:r w:rsidRPr="00AC68AE">
              <w:rPr>
                <w:rFonts w:eastAsia="Times New Roman" w:cstheme="minorHAnsi"/>
                <w:b/>
                <w:bCs/>
                <w:color w:val="000000"/>
                <w:sz w:val="18"/>
                <w:szCs w:val="18"/>
              </w:rPr>
              <w:t>Ended</w:t>
            </w:r>
            <w:r w:rsidRPr="00AC68AE">
              <w:rPr>
                <w:rFonts w:eastAsia="Times New Roman" w:cstheme="minorHAnsi"/>
                <w:b/>
                <w:bCs/>
                <w:color w:val="000000"/>
                <w:sz w:val="18"/>
                <w:szCs w:val="18"/>
              </w:rPr>
              <w:t xml:space="preserve">: </w:t>
            </w:r>
            <w:r w:rsidRPr="00AC68AE">
              <w:rPr>
                <w:rFonts w:eastAsia="Times New Roman" w:cstheme="minorHAnsi"/>
                <w:color w:val="000000"/>
                <w:sz w:val="18"/>
                <w:szCs w:val="18"/>
              </w:rPr>
              <w:t>Partnership with the clinic</w:t>
            </w:r>
            <w:r w:rsidRPr="00AC68AE" w:rsidR="000460D2">
              <w:rPr>
                <w:rFonts w:eastAsia="Times New Roman" w:cstheme="minorHAnsi"/>
                <w:color w:val="000000"/>
                <w:sz w:val="18"/>
                <w:szCs w:val="18"/>
              </w:rPr>
              <w:t xml:space="preserve"> or health system</w:t>
            </w:r>
            <w:r w:rsidRPr="00AC68AE">
              <w:rPr>
                <w:rFonts w:eastAsia="Times New Roman" w:cstheme="minorHAnsi"/>
                <w:color w:val="000000"/>
                <w:sz w:val="18"/>
                <w:szCs w:val="18"/>
              </w:rPr>
              <w:t xml:space="preserve"> has ended with </w:t>
            </w:r>
            <w:r w:rsidRPr="00AC68AE">
              <w:rPr>
                <w:rFonts w:eastAsia="Times New Roman" w:cstheme="minorHAnsi"/>
                <w:b/>
                <w:bCs/>
                <w:color w:val="000000"/>
                <w:sz w:val="18"/>
                <w:szCs w:val="18"/>
                <w:u w:val="single"/>
              </w:rPr>
              <w:t>no</w:t>
            </w:r>
            <w:r w:rsidRPr="00AC68AE">
              <w:rPr>
                <w:rFonts w:eastAsia="Times New Roman" w:cstheme="minorHAnsi"/>
                <w:color w:val="000000"/>
                <w:sz w:val="18"/>
                <w:szCs w:val="18"/>
              </w:rPr>
              <w:t xml:space="preserve"> </w:t>
            </w:r>
            <w:r w:rsidRPr="00AC68AE" w:rsidR="00D0389B">
              <w:rPr>
                <w:rFonts w:eastAsia="Times New Roman" w:cstheme="minorHAnsi"/>
                <w:color w:val="000000"/>
                <w:sz w:val="18"/>
                <w:szCs w:val="18"/>
              </w:rPr>
              <w:t>NBCCEDP</w:t>
            </w:r>
            <w:r w:rsidRPr="00AC68AE">
              <w:rPr>
                <w:rFonts w:eastAsia="Times New Roman" w:cstheme="minorHAnsi"/>
                <w:color w:val="000000"/>
                <w:sz w:val="18"/>
                <w:szCs w:val="18"/>
              </w:rPr>
              <w:t xml:space="preserve"> </w:t>
            </w:r>
            <w:r w:rsidRPr="00AC68AE" w:rsidR="00D0389B">
              <w:rPr>
                <w:rFonts w:eastAsia="Times New Roman" w:cstheme="minorHAnsi"/>
                <w:color w:val="000000"/>
                <w:sz w:val="18"/>
                <w:szCs w:val="18"/>
              </w:rPr>
              <w:t>breast cancer</w:t>
            </w:r>
            <w:r w:rsidRPr="00AC68AE">
              <w:rPr>
                <w:rFonts w:eastAsia="Times New Roman" w:cstheme="minorHAnsi"/>
                <w:color w:val="000000"/>
                <w:sz w:val="18"/>
                <w:szCs w:val="18"/>
              </w:rPr>
              <w:t xml:space="preserve"> EBI implementation or screening rate monitoring activities conducted during the PY or planned through the end of the cooperative agreement.</w:t>
            </w:r>
          </w:p>
          <w:p w:rsidR="001C2D6F" w:rsidRPr="00AC68AE" w:rsidP="001C2D6F" w14:paraId="63E9C9B0" w14:textId="37500E64">
            <w:pPr>
              <w:pStyle w:val="ListParagraph"/>
              <w:numPr>
                <w:ilvl w:val="1"/>
                <w:numId w:val="5"/>
              </w:numPr>
              <w:spacing w:after="0" w:line="240" w:lineRule="auto"/>
              <w:ind w:left="704" w:hanging="180"/>
              <w:rPr>
                <w:rFonts w:eastAsia="Times New Roman" w:cstheme="minorHAnsi"/>
                <w:color w:val="000000"/>
                <w:sz w:val="18"/>
                <w:szCs w:val="18"/>
              </w:rPr>
            </w:pPr>
            <w:r w:rsidRPr="00AC68AE">
              <w:rPr>
                <w:rFonts w:eastAsia="Times New Roman" w:cstheme="minorHAnsi"/>
                <w:color w:val="000000"/>
                <w:sz w:val="18"/>
                <w:szCs w:val="18"/>
              </w:rPr>
              <w:t xml:space="preserve">Note: </w:t>
            </w:r>
            <w:r w:rsidRPr="00AC68AE" w:rsidR="00A40756">
              <w:rPr>
                <w:rFonts w:eastAsia="Times New Roman" w:cstheme="minorHAnsi"/>
                <w:color w:val="000000"/>
                <w:sz w:val="18"/>
                <w:szCs w:val="18"/>
              </w:rPr>
              <w:t>I</w:t>
            </w:r>
            <w:r w:rsidRPr="00AC68AE">
              <w:rPr>
                <w:rFonts w:eastAsia="Times New Roman" w:cstheme="minorHAnsi"/>
                <w:color w:val="000000"/>
                <w:sz w:val="18"/>
                <w:szCs w:val="18"/>
              </w:rPr>
              <w:t xml:space="preserve">f any </w:t>
            </w:r>
            <w:r w:rsidRPr="00AC68AE" w:rsidR="00D0389B">
              <w:rPr>
                <w:rFonts w:eastAsia="Times New Roman" w:cstheme="minorHAnsi"/>
                <w:color w:val="000000"/>
                <w:sz w:val="18"/>
                <w:szCs w:val="18"/>
              </w:rPr>
              <w:t>NBCCEDP</w:t>
            </w:r>
            <w:r w:rsidRPr="00AC68AE">
              <w:rPr>
                <w:rFonts w:eastAsia="Times New Roman" w:cstheme="minorHAnsi"/>
                <w:color w:val="000000"/>
                <w:sz w:val="18"/>
                <w:szCs w:val="18"/>
              </w:rPr>
              <w:t xml:space="preserve"> activities were conducted during the PY, enter “Active” and submit a full annual record for this PY. Only use the response “</w:t>
            </w:r>
            <w:r w:rsidRPr="00AC68AE" w:rsidR="0020272C">
              <w:rPr>
                <w:rFonts w:eastAsia="Times New Roman" w:cstheme="minorHAnsi"/>
                <w:color w:val="000000"/>
                <w:sz w:val="18"/>
                <w:szCs w:val="18"/>
              </w:rPr>
              <w:t>Ended</w:t>
            </w:r>
            <w:r w:rsidRPr="00AC68AE">
              <w:rPr>
                <w:rFonts w:eastAsia="Times New Roman" w:cstheme="minorHAnsi"/>
                <w:color w:val="000000"/>
                <w:sz w:val="18"/>
                <w:szCs w:val="18"/>
              </w:rPr>
              <w:t xml:space="preserve">” if </w:t>
            </w:r>
            <w:r w:rsidRPr="00AC68AE" w:rsidR="00D0389B">
              <w:rPr>
                <w:rFonts w:eastAsia="Times New Roman" w:cstheme="minorHAnsi"/>
                <w:color w:val="000000"/>
                <w:sz w:val="18"/>
                <w:szCs w:val="18"/>
              </w:rPr>
              <w:t>NBCCEDP</w:t>
            </w:r>
            <w:r w:rsidRPr="00AC68AE">
              <w:rPr>
                <w:rFonts w:eastAsia="Times New Roman" w:cstheme="minorHAnsi"/>
                <w:color w:val="000000"/>
                <w:sz w:val="18"/>
                <w:szCs w:val="18"/>
              </w:rPr>
              <w:t xml:space="preserve"> implementation was </w:t>
            </w:r>
            <w:r w:rsidRPr="00AC68AE" w:rsidR="0020272C">
              <w:rPr>
                <w:rFonts w:eastAsia="Times New Roman" w:cstheme="minorHAnsi"/>
                <w:color w:val="000000"/>
                <w:sz w:val="18"/>
                <w:szCs w:val="18"/>
              </w:rPr>
              <w:t>closed</w:t>
            </w:r>
            <w:r w:rsidRPr="00AC68AE">
              <w:rPr>
                <w:rFonts w:eastAsia="Times New Roman" w:cstheme="minorHAnsi"/>
                <w:color w:val="000000"/>
                <w:sz w:val="18"/>
                <w:szCs w:val="18"/>
              </w:rPr>
              <w:t xml:space="preserve"> for the full year.</w:t>
            </w:r>
          </w:p>
          <w:p w:rsidR="001C2D6F" w:rsidRPr="00AC68AE" w:rsidP="001C2D6F" w14:paraId="1AEB3DF4" w14:textId="77777777">
            <w:pPr>
              <w:spacing w:after="0" w:line="240" w:lineRule="auto"/>
              <w:rPr>
                <w:rFonts w:eastAsia="Times New Roman" w:cstheme="minorHAnsi"/>
                <w:color w:val="000000"/>
                <w:sz w:val="18"/>
                <w:szCs w:val="18"/>
              </w:rPr>
            </w:pPr>
          </w:p>
          <w:p w:rsidR="001C2D6F" w:rsidRPr="00AC68AE" w:rsidP="001C2D6F" w14:paraId="4DB48B63" w14:textId="6FABCDC5">
            <w:pPr>
              <w:spacing w:after="0" w:line="240" w:lineRule="auto"/>
              <w:rPr>
                <w:rFonts w:eastAsia="Times New Roman" w:cstheme="minorHAnsi"/>
                <w:i/>
                <w:iCs/>
                <w:color w:val="000000"/>
                <w:sz w:val="18"/>
                <w:szCs w:val="18"/>
              </w:rPr>
            </w:pPr>
            <w:r w:rsidRPr="00AC68AE">
              <w:rPr>
                <w:rFonts w:eastAsia="Times New Roman" w:cstheme="minorHAnsi"/>
                <w:i/>
                <w:iCs/>
                <w:color w:val="000000"/>
                <w:sz w:val="18"/>
                <w:szCs w:val="18"/>
              </w:rPr>
              <w:t xml:space="preserve">If active or monitoring, skip to </w:t>
            </w:r>
            <w:r w:rsidR="0007068B">
              <w:rPr>
                <w:rFonts w:eastAsia="Times New Roman" w:cstheme="minorHAnsi"/>
                <w:i/>
                <w:iCs/>
                <w:color w:val="000000"/>
                <w:sz w:val="18"/>
                <w:szCs w:val="18"/>
              </w:rPr>
              <w:t>Section 2</w:t>
            </w:r>
          </w:p>
          <w:p w:rsidR="00DB0DE4" w:rsidRPr="0074196C" w:rsidP="001C2D6F" w14:paraId="43608565" w14:textId="64B678D1">
            <w:pPr>
              <w:spacing w:after="0" w:line="240" w:lineRule="auto"/>
              <w:rPr>
                <w:rFonts w:eastAsia="Times New Roman" w:cstheme="minorHAnsi"/>
                <w:i/>
                <w:iCs/>
                <w:sz w:val="18"/>
                <w:szCs w:val="18"/>
              </w:rPr>
            </w:pPr>
            <w:r w:rsidRPr="00AC68AE">
              <w:rPr>
                <w:rFonts w:eastAsia="Times New Roman" w:cstheme="minorHAnsi"/>
                <w:i/>
                <w:iCs/>
                <w:sz w:val="18"/>
                <w:szCs w:val="18"/>
              </w:rPr>
              <w:t xml:space="preserve">If </w:t>
            </w:r>
            <w:r w:rsidRPr="00AC68AE" w:rsidR="0074196C">
              <w:rPr>
                <w:rFonts w:eastAsia="Times New Roman" w:cstheme="minorHAnsi"/>
                <w:i/>
                <w:iCs/>
                <w:sz w:val="18"/>
                <w:szCs w:val="18"/>
              </w:rPr>
              <w:t xml:space="preserve">suspended or </w:t>
            </w:r>
            <w:r w:rsidRPr="00AC68AE" w:rsidR="009022F6">
              <w:rPr>
                <w:rFonts w:eastAsia="Times New Roman" w:cstheme="minorHAnsi"/>
                <w:i/>
                <w:iCs/>
                <w:sz w:val="18"/>
                <w:szCs w:val="18"/>
              </w:rPr>
              <w:t>ende</w:t>
            </w:r>
            <w:r w:rsidRPr="00AC68AE" w:rsidR="0074196C">
              <w:rPr>
                <w:rFonts w:eastAsia="Times New Roman" w:cstheme="minorHAnsi"/>
                <w:i/>
                <w:iCs/>
                <w:sz w:val="18"/>
                <w:szCs w:val="18"/>
              </w:rPr>
              <w:t>d, indicate date and reason in A1-2a through</w:t>
            </w:r>
            <w:r w:rsidRPr="0074196C" w:rsidR="0074196C">
              <w:rPr>
                <w:rFonts w:eastAsia="Times New Roman" w:cstheme="minorHAnsi"/>
                <w:i/>
                <w:iCs/>
                <w:sz w:val="18"/>
                <w:szCs w:val="18"/>
              </w:rPr>
              <w:t xml:space="preserve"> A1-</w:t>
            </w:r>
            <w:r w:rsidRPr="0074196C" w:rsidR="0074196C">
              <w:rPr>
                <w:rFonts w:eastAsia="Times New Roman" w:cstheme="minorHAnsi"/>
                <w:i/>
                <w:iCs/>
                <w:sz w:val="18"/>
                <w:szCs w:val="18"/>
              </w:rPr>
              <w:t>2i</w:t>
            </w:r>
          </w:p>
          <w:p w:rsidR="001C2D6F" w:rsidRPr="007D2CE1" w:rsidP="00CF42F9" w14:paraId="7BFFDC22" w14:textId="33055B1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*Full annual record required for active or monitoring</w:t>
            </w:r>
          </w:p>
        </w:tc>
        <w:tc>
          <w:tcPr>
            <w:tcW w:w="815" w:type="dxa"/>
            <w:shd w:val="clear" w:color="auto" w:fill="auto"/>
            <w:noWrap/>
            <w:vAlign w:val="center"/>
            <w:hideMark/>
          </w:tcPr>
          <w:p w:rsidR="001C2D6F" w:rsidP="001C2D6F" w14:paraId="5FA445E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p w:rsidR="000E19D9" w:rsidRPr="007D2CE1" w:rsidP="001C2D6F" w14:paraId="0518F2D3" w14:textId="675D4DE6">
            <w:pPr>
              <w:spacing w:after="0" w:line="240" w:lineRule="auto"/>
              <w:rPr>
                <w:rFonts w:eastAsia="Times New Roman" w:cstheme="minorHAnsi"/>
                <w:color w:val="000000"/>
                <w:sz w:val="18"/>
                <w:szCs w:val="18"/>
              </w:rPr>
            </w:pPr>
          </w:p>
        </w:tc>
        <w:tc>
          <w:tcPr>
            <w:tcW w:w="2610" w:type="dxa"/>
            <w:shd w:val="clear" w:color="auto" w:fill="auto"/>
            <w:vAlign w:val="center"/>
            <w:hideMark/>
          </w:tcPr>
          <w:p w:rsidR="001C2D6F" w:rsidP="00F300B6" w14:paraId="47844889" w14:textId="5978D93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Active</w:t>
            </w:r>
          </w:p>
          <w:p w:rsidR="001C2D6F" w:rsidP="00F300B6" w14:paraId="07128456"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Monitoring</w:t>
            </w:r>
          </w:p>
          <w:p w:rsidR="001C2D6F" w:rsidP="00F300B6" w14:paraId="2A866A3D"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Suspended</w:t>
            </w:r>
          </w:p>
          <w:p w:rsidR="001C2D6F" w:rsidRPr="007D2CE1" w:rsidP="00F300B6" w14:paraId="29282D12" w14:textId="521DC7F5">
            <w:pPr>
              <w:pStyle w:val="ListParagraph"/>
              <w:numPr>
                <w:ilvl w:val="0"/>
                <w:numId w:val="22"/>
              </w:numPr>
              <w:spacing w:after="0" w:line="240" w:lineRule="auto"/>
              <w:ind w:left="204" w:hanging="270"/>
              <w:rPr>
                <w:rFonts w:eastAsia="Times New Roman" w:cstheme="minorHAnsi"/>
                <w:color w:val="000000"/>
                <w:sz w:val="18"/>
                <w:szCs w:val="18"/>
              </w:rPr>
            </w:pPr>
            <w:r w:rsidRPr="00763719">
              <w:rPr>
                <w:rFonts w:eastAsia="Times New Roman" w:cstheme="minorHAnsi"/>
                <w:color w:val="000000"/>
                <w:sz w:val="18"/>
                <w:szCs w:val="18"/>
              </w:rPr>
              <w:t>Ended</w:t>
            </w:r>
          </w:p>
        </w:tc>
      </w:tr>
      <w:tr w14:paraId="6181BAA3" w14:textId="77777777" w:rsidTr="00CD68D9">
        <w:tblPrEx>
          <w:tblW w:w="14400" w:type="dxa"/>
          <w:tblLook w:val="04A0"/>
        </w:tblPrEx>
        <w:trPr>
          <w:cantSplit/>
          <w:trHeight w:val="529"/>
        </w:trPr>
        <w:tc>
          <w:tcPr>
            <w:tcW w:w="805" w:type="dxa"/>
            <w:shd w:val="clear" w:color="auto" w:fill="auto"/>
            <w:noWrap/>
            <w:vAlign w:val="center"/>
            <w:hideMark/>
          </w:tcPr>
          <w:p w:rsidR="00745651" w:rsidRPr="007D2CE1" w:rsidP="00745651" w14:paraId="108E8E0D" w14:textId="5593B171">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A1-2a</w:t>
            </w:r>
          </w:p>
        </w:tc>
        <w:tc>
          <w:tcPr>
            <w:tcW w:w="646" w:type="dxa"/>
            <w:shd w:val="clear" w:color="auto" w:fill="auto"/>
            <w:vAlign w:val="center"/>
            <w:hideMark/>
          </w:tcPr>
          <w:p w:rsidR="00745651" w:rsidRPr="007D2CE1" w:rsidP="00745651" w14:paraId="47EC45CA" w14:textId="1EADF1BF">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745651" w:rsidRPr="007D2CE1" w:rsidP="00745651" w14:paraId="4E3E31A5" w14:textId="75E8181E">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2011" w:type="dxa"/>
            <w:shd w:val="clear" w:color="auto" w:fill="auto"/>
            <w:vAlign w:val="center"/>
            <w:hideMark/>
          </w:tcPr>
          <w:p w:rsidR="00745651" w:rsidRPr="00AC68AE" w:rsidP="00745651" w14:paraId="430369EC" w14:textId="21C31A35">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Suspension/</w:t>
            </w:r>
            <w:r w:rsidR="007A53D7">
              <w:rPr>
                <w:rFonts w:eastAsia="Times New Roman" w:cstheme="minorHAnsi"/>
                <w:color w:val="000000"/>
                <w:sz w:val="18"/>
                <w:szCs w:val="18"/>
              </w:rPr>
              <w:t>e</w:t>
            </w:r>
            <w:r w:rsidRPr="00AC68AE">
              <w:rPr>
                <w:rFonts w:eastAsia="Times New Roman" w:cstheme="minorHAnsi"/>
                <w:color w:val="000000"/>
                <w:sz w:val="18"/>
                <w:szCs w:val="18"/>
              </w:rPr>
              <w:t>nd date</w:t>
            </w:r>
          </w:p>
        </w:tc>
        <w:tc>
          <w:tcPr>
            <w:tcW w:w="6600" w:type="dxa"/>
            <w:shd w:val="clear" w:color="auto" w:fill="auto"/>
            <w:vAlign w:val="center"/>
            <w:hideMark/>
          </w:tcPr>
          <w:p w:rsidR="00745651" w:rsidRPr="00AC68AE" w:rsidP="00745651" w14:paraId="15B70569" w14:textId="345F9BA4">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Baseline Record:</w:t>
            </w:r>
          </w:p>
          <w:p w:rsidR="00745651" w:rsidRPr="00AC68AE" w:rsidP="00745651" w14:paraId="15B45632" w14:textId="128D6DFE">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N/A</w:t>
            </w:r>
          </w:p>
          <w:p w:rsidR="00745651" w:rsidRPr="00AC68AE" w:rsidP="00745651" w14:paraId="56C15901" w14:textId="528057B6">
            <w:pPr>
              <w:spacing w:after="0" w:line="240" w:lineRule="auto"/>
              <w:rPr>
                <w:rFonts w:eastAsia="Times New Roman" w:cstheme="minorHAnsi"/>
                <w:color w:val="000000"/>
                <w:sz w:val="18"/>
                <w:szCs w:val="18"/>
              </w:rPr>
            </w:pPr>
          </w:p>
          <w:p w:rsidR="00745651" w:rsidRPr="00AC68AE" w:rsidP="00745651" w14:paraId="10D88F7D"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Annual Record: </w:t>
            </w:r>
          </w:p>
          <w:p w:rsidR="00745651" w:rsidRPr="00AC68AE" w:rsidP="00745651" w14:paraId="75035A8C" w14:textId="0FDD787D">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Indicates the date when the clinic partnership for NBCCEDP breast cancer EBI activities and screening rate monitoring activities were suspended or terminated.  If the day is unknown use “15”</w:t>
            </w:r>
          </w:p>
        </w:tc>
        <w:tc>
          <w:tcPr>
            <w:tcW w:w="815" w:type="dxa"/>
            <w:shd w:val="clear" w:color="auto" w:fill="auto"/>
            <w:noWrap/>
            <w:vAlign w:val="center"/>
            <w:hideMark/>
          </w:tcPr>
          <w:p w:rsidR="00745651" w:rsidRPr="007D2CE1" w:rsidP="00745651" w14:paraId="0010985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Date</w:t>
            </w:r>
          </w:p>
        </w:tc>
        <w:tc>
          <w:tcPr>
            <w:tcW w:w="2610" w:type="dxa"/>
            <w:shd w:val="clear" w:color="auto" w:fill="auto"/>
            <w:vAlign w:val="center"/>
            <w:hideMark/>
          </w:tcPr>
          <w:p w:rsidR="00745651" w:rsidRPr="007D2CE1" w:rsidP="00745651" w14:paraId="17B04CDF" w14:textId="2DC11CA1">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MM/</w:t>
            </w:r>
            <w:r>
              <w:rPr>
                <w:rFonts w:eastAsia="Times New Roman" w:cstheme="minorHAnsi"/>
                <w:color w:val="000000"/>
                <w:sz w:val="18"/>
                <w:szCs w:val="18"/>
              </w:rPr>
              <w:t>DD/</w:t>
            </w:r>
            <w:r w:rsidRPr="007D2CE1">
              <w:rPr>
                <w:rFonts w:eastAsia="Times New Roman" w:cstheme="minorHAnsi"/>
                <w:color w:val="000000"/>
                <w:sz w:val="18"/>
                <w:szCs w:val="18"/>
              </w:rPr>
              <w:t>YYYY</w:t>
            </w:r>
          </w:p>
        </w:tc>
      </w:tr>
      <w:tr w14:paraId="7465E215" w14:textId="77777777" w:rsidTr="00CD68D9">
        <w:tblPrEx>
          <w:tblW w:w="14400" w:type="dxa"/>
          <w:tblLook w:val="04A0"/>
        </w:tblPrEx>
        <w:trPr>
          <w:cantSplit/>
          <w:trHeight w:val="480"/>
        </w:trPr>
        <w:tc>
          <w:tcPr>
            <w:tcW w:w="805" w:type="dxa"/>
            <w:shd w:val="clear" w:color="auto" w:fill="auto"/>
            <w:noWrap/>
            <w:vAlign w:val="center"/>
            <w:hideMark/>
          </w:tcPr>
          <w:p w:rsidR="00AF0A51" w:rsidRPr="007D2CE1" w:rsidP="00AF0A51" w14:paraId="48E1EC7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A1-2b</w:t>
            </w:r>
          </w:p>
        </w:tc>
        <w:tc>
          <w:tcPr>
            <w:tcW w:w="646" w:type="dxa"/>
            <w:shd w:val="clear" w:color="auto" w:fill="auto"/>
            <w:vAlign w:val="center"/>
            <w:hideMark/>
          </w:tcPr>
          <w:p w:rsidR="00AF0A51" w:rsidRPr="007D2CE1" w:rsidP="00AF0A51" w14:paraId="1E39F63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AF0A51" w:rsidRPr="007D2CE1" w:rsidP="00AF0A51" w14:paraId="30A7530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2011" w:type="dxa"/>
            <w:shd w:val="clear" w:color="auto" w:fill="auto"/>
            <w:vAlign w:val="center"/>
            <w:hideMark/>
          </w:tcPr>
          <w:p w:rsidR="00AF0A51" w:rsidRPr="00AC68AE" w:rsidP="00AF0A51" w14:paraId="1E2A06F8" w14:textId="73FAC49F">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Suspension/end reason: </w:t>
            </w:r>
            <w:r w:rsidRPr="00CB10C6" w:rsidR="007A53D7">
              <w:rPr>
                <w:sz w:val="18"/>
                <w:szCs w:val="18"/>
              </w:rPr>
              <w:t>Clinic implementation completed - no longer monitoring screening rates</w:t>
            </w:r>
          </w:p>
        </w:tc>
        <w:tc>
          <w:tcPr>
            <w:tcW w:w="6600" w:type="dxa"/>
            <w:shd w:val="clear" w:color="auto" w:fill="auto"/>
            <w:vAlign w:val="center"/>
            <w:hideMark/>
          </w:tcPr>
          <w:p w:rsidR="00AF0A51" w:rsidRPr="00AC68AE" w:rsidP="00AF0A51" w14:paraId="38397075"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Baseline Record:</w:t>
            </w:r>
          </w:p>
          <w:p w:rsidR="00AF0A51" w:rsidRPr="00AC68AE" w:rsidP="00AF0A51" w14:paraId="6DAA197D"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N/A</w:t>
            </w:r>
          </w:p>
          <w:p w:rsidR="00AF0A51" w:rsidRPr="00AC68AE" w:rsidP="00AF0A51" w14:paraId="002DF745" w14:textId="77777777">
            <w:pPr>
              <w:spacing w:after="0" w:line="240" w:lineRule="auto"/>
              <w:rPr>
                <w:rFonts w:eastAsia="Times New Roman" w:cstheme="minorHAnsi"/>
                <w:color w:val="000000"/>
                <w:sz w:val="18"/>
                <w:szCs w:val="18"/>
              </w:rPr>
            </w:pPr>
          </w:p>
          <w:p w:rsidR="00AF0A51" w:rsidRPr="00AC68AE" w:rsidP="00AF0A51" w14:paraId="66D7869D"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Annual Record:</w:t>
            </w:r>
          </w:p>
          <w:p w:rsidR="0031589E" w:rsidRPr="00AC68AE" w:rsidP="0031589E" w14:paraId="1BBF2DE7"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Reason for clinic end:</w:t>
            </w:r>
          </w:p>
          <w:p w:rsidR="0031589E" w:rsidRPr="00AC68AE" w:rsidP="0031589E" w14:paraId="1050C05A"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Indicates if the awardee and clinic have completed NBCCEDP breast cancer EBI implementation and screening rate monitoring activities with no further activities planned.  Only applicable for ended partnerships.</w:t>
            </w:r>
          </w:p>
          <w:p w:rsidR="00AF0A51" w:rsidRPr="00AC68AE" w:rsidP="007B787A" w14:paraId="4D5A2B7D" w14:textId="2F5EA971">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w:t>
            </w:r>
            <w:r w:rsidRPr="00AC68AE">
              <w:rPr>
                <w:rFonts w:eastAsia="Times New Roman" w:cstheme="minorHAnsi"/>
                <w:i/>
                <w:iCs/>
                <w:color w:val="000000"/>
                <w:sz w:val="18"/>
                <w:szCs w:val="18"/>
              </w:rPr>
              <w:t xml:space="preserve"> Do not use as a reason for suspended clinics</w:t>
            </w:r>
          </w:p>
        </w:tc>
        <w:tc>
          <w:tcPr>
            <w:tcW w:w="815" w:type="dxa"/>
            <w:shd w:val="clear" w:color="auto" w:fill="auto"/>
            <w:noWrap/>
            <w:vAlign w:val="center"/>
            <w:hideMark/>
          </w:tcPr>
          <w:p w:rsidR="00AF0A51" w:rsidRPr="007D2CE1" w:rsidP="00AF0A51" w14:paraId="092CA1EF" w14:textId="55269651">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AF0A51" w:rsidP="00F300B6" w14:paraId="21D4D3C4" w14:textId="5937C920">
            <w:pPr>
              <w:pStyle w:val="ListParagraph"/>
              <w:numPr>
                <w:ilvl w:val="0"/>
                <w:numId w:val="22"/>
              </w:numPr>
              <w:spacing w:after="0" w:line="240" w:lineRule="auto"/>
              <w:ind w:left="204" w:hanging="270"/>
              <w:rPr>
                <w:rFonts w:eastAsia="Times New Roman" w:cstheme="minorHAnsi"/>
                <w:color w:val="000000"/>
                <w:sz w:val="18"/>
                <w:szCs w:val="18"/>
              </w:rPr>
            </w:pPr>
            <w:r w:rsidRPr="00B83A2C">
              <w:rPr>
                <w:rFonts w:eastAsia="Times New Roman" w:cstheme="minorHAnsi"/>
                <w:color w:val="000000"/>
                <w:sz w:val="18"/>
                <w:szCs w:val="18"/>
              </w:rPr>
              <w:t>Yes</w:t>
            </w:r>
          </w:p>
          <w:p w:rsidR="00AF0A51" w:rsidRPr="0074196C" w:rsidP="00F300B6" w14:paraId="104CFBD5" w14:textId="47B23112">
            <w:pPr>
              <w:pStyle w:val="ListParagraph"/>
              <w:numPr>
                <w:ilvl w:val="0"/>
                <w:numId w:val="22"/>
              </w:numPr>
              <w:spacing w:after="0" w:line="240" w:lineRule="auto"/>
              <w:ind w:left="204" w:hanging="270"/>
              <w:rPr>
                <w:rFonts w:eastAsia="Times New Roman" w:cstheme="minorHAnsi"/>
                <w:color w:val="000000"/>
                <w:sz w:val="18"/>
                <w:szCs w:val="18"/>
              </w:rPr>
            </w:pPr>
            <w:r w:rsidRPr="0074196C">
              <w:rPr>
                <w:rFonts w:eastAsia="Times New Roman" w:cstheme="minorHAnsi"/>
                <w:color w:val="000000"/>
                <w:sz w:val="18"/>
                <w:szCs w:val="18"/>
              </w:rPr>
              <w:t>No</w:t>
            </w:r>
          </w:p>
        </w:tc>
      </w:tr>
      <w:tr w14:paraId="04FA5211" w14:textId="77777777" w:rsidTr="00CD68D9">
        <w:tblPrEx>
          <w:tblW w:w="14400" w:type="dxa"/>
          <w:tblLook w:val="04A0"/>
        </w:tblPrEx>
        <w:trPr>
          <w:cantSplit/>
          <w:trHeight w:val="480"/>
        </w:trPr>
        <w:tc>
          <w:tcPr>
            <w:tcW w:w="805" w:type="dxa"/>
            <w:shd w:val="clear" w:color="auto" w:fill="auto"/>
            <w:noWrap/>
            <w:vAlign w:val="center"/>
          </w:tcPr>
          <w:p w:rsidR="00AF0A51" w:rsidRPr="007D2CE1" w:rsidP="00AF0A51" w14:paraId="2AC8794E" w14:textId="72A3AB45">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A1-2c</w:t>
            </w:r>
          </w:p>
        </w:tc>
        <w:tc>
          <w:tcPr>
            <w:tcW w:w="646" w:type="dxa"/>
            <w:shd w:val="clear" w:color="auto" w:fill="auto"/>
            <w:vAlign w:val="center"/>
          </w:tcPr>
          <w:p w:rsidR="00AF0A51" w:rsidRPr="007D2CE1" w:rsidP="00AF0A51" w14:paraId="67E27E46" w14:textId="5C11C6C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13" w:type="dxa"/>
            <w:shd w:val="clear" w:color="auto" w:fill="auto"/>
            <w:vAlign w:val="center"/>
          </w:tcPr>
          <w:p w:rsidR="00AF0A51" w:rsidRPr="007D2CE1" w:rsidP="00AF0A51" w14:paraId="77133492" w14:textId="3104E3AB">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2011" w:type="dxa"/>
            <w:shd w:val="clear" w:color="auto" w:fill="auto"/>
            <w:vAlign w:val="center"/>
          </w:tcPr>
          <w:p w:rsidR="00AF0A51" w:rsidRPr="00AC68AE" w:rsidP="00AF0A51" w14:paraId="36D4A985" w14:textId="7DBCF38A">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Suspension/end reason: </w:t>
            </w:r>
            <w:r w:rsidRPr="00CB10C6" w:rsidR="007A53D7">
              <w:rPr>
                <w:sz w:val="18"/>
                <w:szCs w:val="18"/>
              </w:rPr>
              <w:t>Clinic non-performance</w:t>
            </w:r>
          </w:p>
        </w:tc>
        <w:tc>
          <w:tcPr>
            <w:tcW w:w="6600" w:type="dxa"/>
            <w:shd w:val="clear" w:color="auto" w:fill="auto"/>
            <w:vAlign w:val="center"/>
          </w:tcPr>
          <w:p w:rsidR="00AF0A51" w:rsidRPr="00AC68AE" w:rsidP="00AF0A51" w14:paraId="085D81DA"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Baseline Record:</w:t>
            </w:r>
          </w:p>
          <w:p w:rsidR="00AF0A51" w:rsidRPr="00AC68AE" w:rsidP="00AF0A51" w14:paraId="064B2E7D"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N/A</w:t>
            </w:r>
          </w:p>
          <w:p w:rsidR="00AF0A51" w:rsidRPr="00AC68AE" w:rsidP="00AF0A51" w14:paraId="0D431DEC" w14:textId="77777777">
            <w:pPr>
              <w:spacing w:after="0" w:line="240" w:lineRule="auto"/>
              <w:rPr>
                <w:rFonts w:eastAsia="Times New Roman" w:cstheme="minorHAnsi"/>
                <w:color w:val="000000"/>
                <w:sz w:val="18"/>
                <w:szCs w:val="18"/>
              </w:rPr>
            </w:pPr>
          </w:p>
          <w:p w:rsidR="00AF0A51" w:rsidRPr="00AC68AE" w:rsidP="00AF0A51" w14:paraId="62DF962A" w14:textId="4ECC99D3">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Annual Record:</w:t>
            </w:r>
          </w:p>
          <w:p w:rsidR="00DB3667" w:rsidRPr="00AC68AE" w:rsidP="00DB3667" w14:paraId="40F4EC1D"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Reason for suspension or end of clinic partnership</w:t>
            </w:r>
          </w:p>
          <w:p w:rsidR="00AF0A51" w:rsidRPr="00AC68AE" w:rsidP="00DB3667" w14:paraId="17781D20" w14:textId="012A0CD3">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Indicates if NBCCEDP breast cancer EBI and screening rate monitoring activities have been suspended or ended at this clinic due to non-performance by the partner clinic.</w:t>
            </w:r>
          </w:p>
        </w:tc>
        <w:tc>
          <w:tcPr>
            <w:tcW w:w="815" w:type="dxa"/>
            <w:shd w:val="clear" w:color="auto" w:fill="auto"/>
            <w:noWrap/>
            <w:vAlign w:val="center"/>
          </w:tcPr>
          <w:p w:rsidR="00AF0A51" w:rsidRPr="007D2CE1" w:rsidP="00AF0A51" w14:paraId="760204E0" w14:textId="265D3346">
            <w:pPr>
              <w:spacing w:after="0" w:line="240" w:lineRule="auto"/>
              <w:rPr>
                <w:rFonts w:eastAsia="Times New Roman" w:cstheme="minorHAnsi"/>
                <w:color w:val="000000"/>
                <w:sz w:val="18"/>
                <w:szCs w:val="18"/>
              </w:rPr>
            </w:pPr>
            <w:r>
              <w:rPr>
                <w:rFonts w:eastAsia="Times New Roman" w:cstheme="minorHAnsi"/>
                <w:color w:val="000000"/>
                <w:sz w:val="18"/>
                <w:szCs w:val="18"/>
              </w:rPr>
              <w:t>List</w:t>
            </w:r>
          </w:p>
        </w:tc>
        <w:tc>
          <w:tcPr>
            <w:tcW w:w="2610" w:type="dxa"/>
            <w:shd w:val="clear" w:color="auto" w:fill="auto"/>
            <w:vAlign w:val="center"/>
          </w:tcPr>
          <w:p w:rsidR="00AF0A51" w:rsidP="00F300B6" w14:paraId="6B6FC60C" w14:textId="3B75FB2A">
            <w:pPr>
              <w:pStyle w:val="ListParagraph"/>
              <w:numPr>
                <w:ilvl w:val="0"/>
                <w:numId w:val="22"/>
              </w:numPr>
              <w:spacing w:after="0" w:line="240" w:lineRule="auto"/>
              <w:ind w:left="204" w:hanging="270"/>
              <w:rPr>
                <w:rFonts w:eastAsia="Times New Roman" w:cstheme="minorHAnsi"/>
                <w:color w:val="000000"/>
                <w:sz w:val="18"/>
                <w:szCs w:val="18"/>
              </w:rPr>
            </w:pPr>
            <w:r w:rsidRPr="00B83A2C">
              <w:rPr>
                <w:rFonts w:eastAsia="Times New Roman" w:cstheme="minorHAnsi"/>
                <w:color w:val="000000"/>
                <w:sz w:val="18"/>
                <w:szCs w:val="18"/>
              </w:rPr>
              <w:t>Yes</w:t>
            </w:r>
          </w:p>
          <w:p w:rsidR="00AF0A51" w:rsidRPr="00DB0DE4" w:rsidP="00F300B6" w14:paraId="468204AE" w14:textId="3A0DB8C4">
            <w:pPr>
              <w:pStyle w:val="ListParagraph"/>
              <w:numPr>
                <w:ilvl w:val="0"/>
                <w:numId w:val="22"/>
              </w:numPr>
              <w:spacing w:after="0" w:line="240" w:lineRule="auto"/>
              <w:ind w:left="204" w:hanging="270"/>
              <w:rPr>
                <w:rFonts w:eastAsia="Times New Roman" w:cstheme="minorHAnsi"/>
                <w:color w:val="000000"/>
                <w:sz w:val="18"/>
                <w:szCs w:val="18"/>
              </w:rPr>
            </w:pPr>
            <w:r w:rsidRPr="00DB0DE4">
              <w:rPr>
                <w:rFonts w:eastAsia="Times New Roman" w:cstheme="minorHAnsi"/>
                <w:color w:val="000000"/>
                <w:sz w:val="18"/>
                <w:szCs w:val="18"/>
              </w:rPr>
              <w:t>No</w:t>
            </w:r>
          </w:p>
        </w:tc>
      </w:tr>
      <w:tr w14:paraId="635527B8" w14:textId="77777777" w:rsidTr="00CD68D9">
        <w:tblPrEx>
          <w:tblW w:w="14400" w:type="dxa"/>
          <w:tblLook w:val="04A0"/>
        </w:tblPrEx>
        <w:trPr>
          <w:cantSplit/>
          <w:trHeight w:val="480"/>
        </w:trPr>
        <w:tc>
          <w:tcPr>
            <w:tcW w:w="805" w:type="dxa"/>
            <w:shd w:val="clear" w:color="auto" w:fill="auto"/>
            <w:noWrap/>
            <w:vAlign w:val="center"/>
          </w:tcPr>
          <w:p w:rsidR="00AF0A51" w:rsidP="00AF0A51" w14:paraId="556282CC" w14:textId="1F3D35F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A1-2d</w:t>
            </w:r>
          </w:p>
        </w:tc>
        <w:tc>
          <w:tcPr>
            <w:tcW w:w="646" w:type="dxa"/>
            <w:shd w:val="clear" w:color="auto" w:fill="auto"/>
            <w:vAlign w:val="center"/>
          </w:tcPr>
          <w:p w:rsidR="00AF0A51" w:rsidP="00AF0A51" w14:paraId="3F40B2FC" w14:textId="2BB34611">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13" w:type="dxa"/>
            <w:shd w:val="clear" w:color="auto" w:fill="auto"/>
            <w:vAlign w:val="center"/>
          </w:tcPr>
          <w:p w:rsidR="00AF0A51" w:rsidP="00AF0A51" w14:paraId="301F5673" w14:textId="531D416C">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2011" w:type="dxa"/>
            <w:shd w:val="clear" w:color="auto" w:fill="auto"/>
            <w:vAlign w:val="center"/>
          </w:tcPr>
          <w:p w:rsidR="00AF0A51" w:rsidRPr="00AC68AE" w:rsidP="00AF0A51" w14:paraId="3D4438A5" w14:textId="0566A543">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Suspension/end reason: </w:t>
            </w:r>
            <w:r w:rsidRPr="00CB10C6" w:rsidR="007A53D7">
              <w:rPr>
                <w:sz w:val="18"/>
                <w:szCs w:val="18"/>
              </w:rPr>
              <w:t>Clinic does not have resources/capacity to participate</w:t>
            </w:r>
          </w:p>
        </w:tc>
        <w:tc>
          <w:tcPr>
            <w:tcW w:w="6600" w:type="dxa"/>
            <w:shd w:val="clear" w:color="auto" w:fill="auto"/>
            <w:vAlign w:val="center"/>
          </w:tcPr>
          <w:p w:rsidR="00AF0A51" w:rsidRPr="00AC68AE" w:rsidP="00AF0A51" w14:paraId="656E83B4"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Baseline Record:</w:t>
            </w:r>
          </w:p>
          <w:p w:rsidR="00AF0A51" w:rsidRPr="00AC68AE" w:rsidP="00AF0A51" w14:paraId="5BBF80DB"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N/A</w:t>
            </w:r>
          </w:p>
          <w:p w:rsidR="00AF0A51" w:rsidRPr="00AC68AE" w:rsidP="00AF0A51" w14:paraId="5CBF440C" w14:textId="77777777">
            <w:pPr>
              <w:spacing w:after="0" w:line="240" w:lineRule="auto"/>
              <w:rPr>
                <w:rFonts w:eastAsia="Times New Roman" w:cstheme="minorHAnsi"/>
                <w:color w:val="000000"/>
                <w:sz w:val="18"/>
                <w:szCs w:val="18"/>
              </w:rPr>
            </w:pPr>
          </w:p>
          <w:p w:rsidR="00AF0A51" w:rsidRPr="00AC68AE" w:rsidP="00AF0A51" w14:paraId="30A26F2E" w14:textId="20B61CDC">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Annual Record:</w:t>
            </w:r>
          </w:p>
          <w:p w:rsidR="004A73C1" w:rsidRPr="00AC68AE" w:rsidP="004A73C1" w14:paraId="17FCD2AD"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Reason for suspension or end of clinic partnership:</w:t>
            </w:r>
          </w:p>
          <w:p w:rsidR="00AF0A51" w:rsidRPr="00AC68AE" w:rsidP="004A73C1" w14:paraId="7D3DD4A0" w14:textId="592AF09E">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Indicates if NBCCEDP breast cancer EBI and screening rate monitoring activities have been suspended or ended at this clinic due to the clinic’s limited resources or capacity to participate.</w:t>
            </w:r>
          </w:p>
        </w:tc>
        <w:tc>
          <w:tcPr>
            <w:tcW w:w="815" w:type="dxa"/>
            <w:shd w:val="clear" w:color="auto" w:fill="auto"/>
            <w:noWrap/>
            <w:vAlign w:val="center"/>
          </w:tcPr>
          <w:p w:rsidR="00AF0A51" w:rsidP="00AF0A51" w14:paraId="4812F14A" w14:textId="574E55EE">
            <w:pPr>
              <w:spacing w:after="0" w:line="240" w:lineRule="auto"/>
              <w:rPr>
                <w:rFonts w:eastAsia="Times New Roman" w:cstheme="minorHAnsi"/>
                <w:color w:val="000000"/>
                <w:sz w:val="18"/>
                <w:szCs w:val="18"/>
              </w:rPr>
            </w:pPr>
            <w:r>
              <w:rPr>
                <w:rFonts w:eastAsia="Times New Roman" w:cstheme="minorHAnsi"/>
                <w:color w:val="000000"/>
                <w:sz w:val="18"/>
                <w:szCs w:val="18"/>
              </w:rPr>
              <w:t>List</w:t>
            </w:r>
          </w:p>
        </w:tc>
        <w:tc>
          <w:tcPr>
            <w:tcW w:w="2610" w:type="dxa"/>
            <w:shd w:val="clear" w:color="auto" w:fill="auto"/>
            <w:vAlign w:val="center"/>
          </w:tcPr>
          <w:p w:rsidR="00AF0A51" w:rsidP="00F300B6" w14:paraId="3CD15471" w14:textId="77777777">
            <w:pPr>
              <w:pStyle w:val="ListParagraph"/>
              <w:numPr>
                <w:ilvl w:val="0"/>
                <w:numId w:val="22"/>
              </w:numPr>
              <w:spacing w:after="0" w:line="240" w:lineRule="auto"/>
              <w:ind w:left="204" w:hanging="270"/>
              <w:rPr>
                <w:rFonts w:eastAsia="Times New Roman" w:cstheme="minorHAnsi"/>
                <w:color w:val="000000"/>
                <w:sz w:val="18"/>
                <w:szCs w:val="18"/>
              </w:rPr>
            </w:pPr>
            <w:r w:rsidRPr="00B83A2C">
              <w:rPr>
                <w:rFonts w:eastAsia="Times New Roman" w:cstheme="minorHAnsi"/>
                <w:color w:val="000000"/>
                <w:sz w:val="18"/>
                <w:szCs w:val="18"/>
              </w:rPr>
              <w:t>Yes</w:t>
            </w:r>
          </w:p>
          <w:p w:rsidR="00AF0A51" w:rsidRPr="00B83A2C" w:rsidP="00F300B6" w14:paraId="19BF84C5" w14:textId="45A15428">
            <w:pPr>
              <w:pStyle w:val="ListParagraph"/>
              <w:numPr>
                <w:ilvl w:val="0"/>
                <w:numId w:val="22"/>
              </w:numPr>
              <w:spacing w:after="0" w:line="240" w:lineRule="auto"/>
              <w:ind w:left="204" w:hanging="270"/>
              <w:rPr>
                <w:rFonts w:eastAsia="Times New Roman" w:cstheme="minorHAnsi"/>
                <w:color w:val="000000"/>
                <w:sz w:val="18"/>
                <w:szCs w:val="18"/>
              </w:rPr>
            </w:pPr>
            <w:r w:rsidRPr="00DB0DE4">
              <w:rPr>
                <w:rFonts w:eastAsia="Times New Roman" w:cstheme="minorHAnsi"/>
                <w:color w:val="000000"/>
                <w:sz w:val="18"/>
                <w:szCs w:val="18"/>
              </w:rPr>
              <w:t>No</w:t>
            </w:r>
          </w:p>
        </w:tc>
      </w:tr>
      <w:tr w14:paraId="3E912023" w14:textId="77777777" w:rsidTr="00A54E9E">
        <w:tblPrEx>
          <w:tblW w:w="14400" w:type="dxa"/>
          <w:tblLook w:val="04A0"/>
        </w:tblPrEx>
        <w:trPr>
          <w:cantSplit/>
          <w:trHeight w:val="1718"/>
        </w:trPr>
        <w:tc>
          <w:tcPr>
            <w:tcW w:w="805" w:type="dxa"/>
            <w:shd w:val="clear" w:color="auto" w:fill="auto"/>
            <w:noWrap/>
            <w:vAlign w:val="center"/>
          </w:tcPr>
          <w:p w:rsidR="00AF0A51" w:rsidP="00AF0A51" w14:paraId="63D39234" w14:textId="3E8D136B">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A1-2e</w:t>
            </w:r>
          </w:p>
        </w:tc>
        <w:tc>
          <w:tcPr>
            <w:tcW w:w="646" w:type="dxa"/>
            <w:shd w:val="clear" w:color="auto" w:fill="auto"/>
            <w:vAlign w:val="center"/>
          </w:tcPr>
          <w:p w:rsidR="00AF0A51" w:rsidP="00AF0A51" w14:paraId="469CBA1E" w14:textId="452EB362">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13" w:type="dxa"/>
            <w:shd w:val="clear" w:color="auto" w:fill="auto"/>
            <w:vAlign w:val="center"/>
          </w:tcPr>
          <w:p w:rsidR="00AF0A51" w:rsidP="00AF0A51" w14:paraId="059CF9F4" w14:textId="4E787860">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2011" w:type="dxa"/>
            <w:shd w:val="clear" w:color="auto" w:fill="auto"/>
            <w:vAlign w:val="center"/>
          </w:tcPr>
          <w:p w:rsidR="00AF0A51" w:rsidRPr="00AC68AE" w:rsidP="00AF0A51" w14:paraId="722DAC13" w14:textId="0FB78413">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Suspension/end reason: </w:t>
            </w:r>
            <w:r w:rsidRPr="00CB10C6" w:rsidR="007A53D7">
              <w:rPr>
                <w:sz w:val="18"/>
                <w:szCs w:val="18"/>
              </w:rPr>
              <w:t>Clinic EHR problems or unable to collect clinic data</w:t>
            </w:r>
          </w:p>
        </w:tc>
        <w:tc>
          <w:tcPr>
            <w:tcW w:w="6600" w:type="dxa"/>
            <w:shd w:val="clear" w:color="auto" w:fill="auto"/>
            <w:vAlign w:val="center"/>
          </w:tcPr>
          <w:p w:rsidR="00AF0A51" w:rsidRPr="00AC68AE" w:rsidP="00AF0A51" w14:paraId="77518F5E"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Baseline Record:</w:t>
            </w:r>
          </w:p>
          <w:p w:rsidR="00AF0A51" w:rsidRPr="00AC68AE" w:rsidP="00AF0A51" w14:paraId="0EF606A8"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N/A</w:t>
            </w:r>
          </w:p>
          <w:p w:rsidR="00AF0A51" w:rsidRPr="00AC68AE" w:rsidP="00AF0A51" w14:paraId="0F6A181A" w14:textId="77777777">
            <w:pPr>
              <w:spacing w:after="0" w:line="240" w:lineRule="auto"/>
              <w:rPr>
                <w:rFonts w:eastAsia="Times New Roman" w:cstheme="minorHAnsi"/>
                <w:color w:val="000000"/>
                <w:sz w:val="18"/>
                <w:szCs w:val="18"/>
              </w:rPr>
            </w:pPr>
          </w:p>
          <w:p w:rsidR="00AF0A51" w:rsidRPr="00AC68AE" w:rsidP="00AF0A51" w14:paraId="742B5258"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Annual Record:</w:t>
            </w:r>
          </w:p>
          <w:p w:rsidR="00C65B4E" w:rsidRPr="00AC68AE" w:rsidP="00C65B4E" w14:paraId="1B343861"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Reason for suspension or end of clinic partnership:</w:t>
            </w:r>
          </w:p>
          <w:p w:rsidR="00AF0A51" w:rsidRPr="00AC68AE" w:rsidP="00C65B4E" w14:paraId="5D2F5C12" w14:textId="3D63AD9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Indicates if NBCCEDP breast cancer EBI and screening rate monitoring activities have been suspended or ended at this clinic due to the clinic’s inability to collect or provide data because of EHR or other data collection complications.</w:t>
            </w:r>
          </w:p>
        </w:tc>
        <w:tc>
          <w:tcPr>
            <w:tcW w:w="815" w:type="dxa"/>
            <w:shd w:val="clear" w:color="auto" w:fill="auto"/>
            <w:noWrap/>
            <w:vAlign w:val="center"/>
          </w:tcPr>
          <w:p w:rsidR="00AF0A51" w:rsidP="00AF0A51" w14:paraId="7CEC1273" w14:textId="0A0CD036">
            <w:pPr>
              <w:spacing w:after="0" w:line="240" w:lineRule="auto"/>
              <w:rPr>
                <w:rFonts w:eastAsia="Times New Roman" w:cstheme="minorHAnsi"/>
                <w:color w:val="000000"/>
                <w:sz w:val="18"/>
                <w:szCs w:val="18"/>
              </w:rPr>
            </w:pPr>
            <w:r>
              <w:rPr>
                <w:rFonts w:eastAsia="Times New Roman" w:cstheme="minorHAnsi"/>
                <w:color w:val="000000"/>
                <w:sz w:val="18"/>
                <w:szCs w:val="18"/>
              </w:rPr>
              <w:t>List</w:t>
            </w:r>
          </w:p>
        </w:tc>
        <w:tc>
          <w:tcPr>
            <w:tcW w:w="2610" w:type="dxa"/>
            <w:shd w:val="clear" w:color="auto" w:fill="auto"/>
            <w:vAlign w:val="center"/>
          </w:tcPr>
          <w:p w:rsidR="00AF0A51" w:rsidP="00F300B6" w14:paraId="36325892" w14:textId="77777777">
            <w:pPr>
              <w:pStyle w:val="ListParagraph"/>
              <w:numPr>
                <w:ilvl w:val="0"/>
                <w:numId w:val="22"/>
              </w:numPr>
              <w:spacing w:after="0" w:line="240" w:lineRule="auto"/>
              <w:ind w:left="204" w:hanging="270"/>
              <w:rPr>
                <w:rFonts w:eastAsia="Times New Roman" w:cstheme="minorHAnsi"/>
                <w:color w:val="000000"/>
                <w:sz w:val="18"/>
                <w:szCs w:val="18"/>
              </w:rPr>
            </w:pPr>
            <w:r w:rsidRPr="00B83A2C">
              <w:rPr>
                <w:rFonts w:eastAsia="Times New Roman" w:cstheme="minorHAnsi"/>
                <w:color w:val="000000"/>
                <w:sz w:val="18"/>
                <w:szCs w:val="18"/>
              </w:rPr>
              <w:t>Yes</w:t>
            </w:r>
          </w:p>
          <w:p w:rsidR="00AF0A51" w:rsidRPr="00B83A2C" w:rsidP="00F300B6" w14:paraId="078CC5E9" w14:textId="447CB893">
            <w:pPr>
              <w:pStyle w:val="ListParagraph"/>
              <w:numPr>
                <w:ilvl w:val="0"/>
                <w:numId w:val="22"/>
              </w:numPr>
              <w:spacing w:after="0" w:line="240" w:lineRule="auto"/>
              <w:ind w:left="204" w:hanging="270"/>
              <w:rPr>
                <w:rFonts w:eastAsia="Times New Roman" w:cstheme="minorHAnsi"/>
                <w:color w:val="000000"/>
                <w:sz w:val="18"/>
                <w:szCs w:val="18"/>
              </w:rPr>
            </w:pPr>
            <w:r w:rsidRPr="00DB0DE4">
              <w:rPr>
                <w:rFonts w:eastAsia="Times New Roman" w:cstheme="minorHAnsi"/>
                <w:color w:val="000000"/>
                <w:sz w:val="18"/>
                <w:szCs w:val="18"/>
              </w:rPr>
              <w:t>No</w:t>
            </w:r>
          </w:p>
        </w:tc>
      </w:tr>
      <w:tr w14:paraId="1FE5FCE8" w14:textId="77777777" w:rsidTr="00CD68D9">
        <w:tblPrEx>
          <w:tblW w:w="14400" w:type="dxa"/>
          <w:tblLook w:val="04A0"/>
        </w:tblPrEx>
        <w:trPr>
          <w:cantSplit/>
          <w:trHeight w:val="480"/>
        </w:trPr>
        <w:tc>
          <w:tcPr>
            <w:tcW w:w="805" w:type="dxa"/>
            <w:shd w:val="clear" w:color="auto" w:fill="auto"/>
            <w:noWrap/>
            <w:vAlign w:val="center"/>
          </w:tcPr>
          <w:p w:rsidR="00657211" w:rsidP="00657211" w14:paraId="2A9E574A" w14:textId="69F1B232">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A1-2f</w:t>
            </w:r>
          </w:p>
        </w:tc>
        <w:tc>
          <w:tcPr>
            <w:tcW w:w="646" w:type="dxa"/>
            <w:shd w:val="clear" w:color="auto" w:fill="auto"/>
            <w:vAlign w:val="center"/>
          </w:tcPr>
          <w:p w:rsidR="00657211" w:rsidP="00657211" w14:paraId="17876C7B" w14:textId="5D3AEF69">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13" w:type="dxa"/>
            <w:shd w:val="clear" w:color="auto" w:fill="auto"/>
            <w:vAlign w:val="center"/>
          </w:tcPr>
          <w:p w:rsidR="00657211" w:rsidP="00657211" w14:paraId="41595FCF" w14:textId="2C97EFC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2011" w:type="dxa"/>
            <w:shd w:val="clear" w:color="auto" w:fill="auto"/>
            <w:vAlign w:val="center"/>
          </w:tcPr>
          <w:p w:rsidR="00657211" w:rsidRPr="007A53D7" w:rsidP="00657211" w14:paraId="1CBD59B9" w14:textId="4D3A40F3">
            <w:pPr>
              <w:spacing w:after="0" w:line="240" w:lineRule="auto"/>
              <w:rPr>
                <w:rFonts w:eastAsia="Times New Roman" w:cstheme="minorHAnsi"/>
                <w:color w:val="000000"/>
                <w:sz w:val="18"/>
                <w:szCs w:val="18"/>
              </w:rPr>
            </w:pPr>
            <w:r w:rsidRPr="007A53D7">
              <w:rPr>
                <w:rFonts w:eastAsia="Times New Roman" w:cstheme="minorHAnsi"/>
                <w:color w:val="000000"/>
                <w:sz w:val="18"/>
                <w:szCs w:val="18"/>
              </w:rPr>
              <w:t xml:space="preserve">Suspension/end reason: </w:t>
            </w:r>
            <w:r w:rsidRPr="00CB10C6" w:rsidR="007A53D7">
              <w:rPr>
                <w:sz w:val="18"/>
                <w:szCs w:val="18"/>
              </w:rPr>
              <w:t>Clinic merged with another clinic</w:t>
            </w:r>
          </w:p>
        </w:tc>
        <w:tc>
          <w:tcPr>
            <w:tcW w:w="6600" w:type="dxa"/>
            <w:shd w:val="clear" w:color="auto" w:fill="auto"/>
            <w:vAlign w:val="center"/>
          </w:tcPr>
          <w:p w:rsidR="00657211" w:rsidRPr="00AC68AE" w:rsidP="00657211" w14:paraId="6D3125F8" w14:textId="0423302B">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Baseline Record:</w:t>
            </w:r>
          </w:p>
          <w:p w:rsidR="00657211" w:rsidRPr="00AC68AE" w:rsidP="00657211" w14:paraId="118A79F5"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N/A</w:t>
            </w:r>
          </w:p>
          <w:p w:rsidR="00657211" w:rsidRPr="00AC68AE" w:rsidP="00657211" w14:paraId="08755DFC" w14:textId="77777777">
            <w:pPr>
              <w:spacing w:after="0" w:line="240" w:lineRule="auto"/>
              <w:rPr>
                <w:rFonts w:eastAsia="Times New Roman" w:cstheme="minorHAnsi"/>
                <w:color w:val="000000"/>
                <w:sz w:val="18"/>
                <w:szCs w:val="18"/>
              </w:rPr>
            </w:pPr>
          </w:p>
          <w:p w:rsidR="00657211" w:rsidRPr="00AC68AE" w:rsidP="00657211" w14:paraId="19A345F2"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Annual Record:</w:t>
            </w:r>
          </w:p>
          <w:p w:rsidR="00657211" w:rsidRPr="00AC68AE" w:rsidP="00657211" w14:paraId="27BF0DA3"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Reason for suspension or end of clinic partnership:</w:t>
            </w:r>
          </w:p>
          <w:p w:rsidR="00657211" w:rsidRPr="00AC68AE" w:rsidP="00657211" w14:paraId="2727D9A9" w14:textId="4484F20C">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Indicates if NBCCEDP breast cancer EBI and screening rate monitoring activities have been suspended or ended because the clinic has merged with another clinic.</w:t>
            </w:r>
          </w:p>
        </w:tc>
        <w:tc>
          <w:tcPr>
            <w:tcW w:w="815" w:type="dxa"/>
            <w:shd w:val="clear" w:color="auto" w:fill="auto"/>
            <w:noWrap/>
            <w:vAlign w:val="center"/>
          </w:tcPr>
          <w:p w:rsidR="00657211" w:rsidP="00657211" w14:paraId="3ED5FEDD" w14:textId="7FAA512B">
            <w:pPr>
              <w:spacing w:after="0" w:line="240" w:lineRule="auto"/>
              <w:rPr>
                <w:rFonts w:eastAsia="Times New Roman" w:cstheme="minorHAnsi"/>
                <w:color w:val="000000"/>
                <w:sz w:val="18"/>
                <w:szCs w:val="18"/>
              </w:rPr>
            </w:pPr>
            <w:r>
              <w:rPr>
                <w:rFonts w:eastAsia="Times New Roman" w:cstheme="minorHAnsi"/>
                <w:color w:val="000000"/>
                <w:sz w:val="18"/>
                <w:szCs w:val="18"/>
              </w:rPr>
              <w:t>List</w:t>
            </w:r>
          </w:p>
        </w:tc>
        <w:tc>
          <w:tcPr>
            <w:tcW w:w="2610" w:type="dxa"/>
            <w:shd w:val="clear" w:color="auto" w:fill="auto"/>
            <w:vAlign w:val="center"/>
          </w:tcPr>
          <w:p w:rsidR="00657211" w:rsidP="00F300B6" w14:paraId="6B9A0E22" w14:textId="77777777">
            <w:pPr>
              <w:pStyle w:val="ListParagraph"/>
              <w:numPr>
                <w:ilvl w:val="0"/>
                <w:numId w:val="22"/>
              </w:numPr>
              <w:spacing w:after="0" w:line="240" w:lineRule="auto"/>
              <w:ind w:left="204" w:hanging="270"/>
              <w:rPr>
                <w:rFonts w:eastAsia="Times New Roman" w:cstheme="minorHAnsi"/>
                <w:color w:val="000000"/>
                <w:sz w:val="18"/>
                <w:szCs w:val="18"/>
              </w:rPr>
            </w:pPr>
            <w:r w:rsidRPr="00B83A2C">
              <w:rPr>
                <w:rFonts w:eastAsia="Times New Roman" w:cstheme="minorHAnsi"/>
                <w:color w:val="000000"/>
                <w:sz w:val="18"/>
                <w:szCs w:val="18"/>
              </w:rPr>
              <w:t>Yes</w:t>
            </w:r>
          </w:p>
          <w:p w:rsidR="00657211" w:rsidRPr="00B83A2C" w:rsidP="00F300B6" w14:paraId="329F2F4A" w14:textId="29D5BA7E">
            <w:pPr>
              <w:pStyle w:val="ListParagraph"/>
              <w:numPr>
                <w:ilvl w:val="0"/>
                <w:numId w:val="22"/>
              </w:numPr>
              <w:spacing w:after="0" w:line="240" w:lineRule="auto"/>
              <w:ind w:left="204" w:hanging="270"/>
              <w:rPr>
                <w:rFonts w:eastAsia="Times New Roman" w:cstheme="minorHAnsi"/>
                <w:color w:val="000000"/>
                <w:sz w:val="18"/>
                <w:szCs w:val="18"/>
              </w:rPr>
            </w:pPr>
            <w:r w:rsidRPr="00DB0DE4">
              <w:rPr>
                <w:rFonts w:eastAsia="Times New Roman" w:cstheme="minorHAnsi"/>
                <w:color w:val="000000"/>
                <w:sz w:val="18"/>
                <w:szCs w:val="18"/>
              </w:rPr>
              <w:t>No</w:t>
            </w:r>
          </w:p>
        </w:tc>
      </w:tr>
      <w:tr w14:paraId="15AA7918" w14:textId="77777777" w:rsidTr="00CD68D9">
        <w:tblPrEx>
          <w:tblW w:w="14400" w:type="dxa"/>
          <w:tblLook w:val="04A0"/>
        </w:tblPrEx>
        <w:trPr>
          <w:cantSplit/>
          <w:trHeight w:val="480"/>
        </w:trPr>
        <w:tc>
          <w:tcPr>
            <w:tcW w:w="805" w:type="dxa"/>
            <w:shd w:val="clear" w:color="auto" w:fill="auto"/>
            <w:noWrap/>
            <w:vAlign w:val="center"/>
          </w:tcPr>
          <w:p w:rsidR="00657211" w:rsidP="00657211" w14:paraId="6DCF65ED" w14:textId="1151BCC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A1-2g</w:t>
            </w:r>
          </w:p>
        </w:tc>
        <w:tc>
          <w:tcPr>
            <w:tcW w:w="646" w:type="dxa"/>
            <w:shd w:val="clear" w:color="auto" w:fill="auto"/>
            <w:vAlign w:val="center"/>
          </w:tcPr>
          <w:p w:rsidR="00657211" w:rsidP="00657211" w14:paraId="488628F0" w14:textId="07C5135D">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13" w:type="dxa"/>
            <w:shd w:val="clear" w:color="auto" w:fill="auto"/>
            <w:vAlign w:val="center"/>
          </w:tcPr>
          <w:p w:rsidR="00657211" w:rsidP="00657211" w14:paraId="5DDD5222" w14:textId="2E84992C">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2011" w:type="dxa"/>
            <w:shd w:val="clear" w:color="auto" w:fill="auto"/>
            <w:vAlign w:val="center"/>
          </w:tcPr>
          <w:p w:rsidR="00657211" w:rsidRPr="00AC68AE" w:rsidP="00657211" w14:paraId="0EA4BF1E" w14:textId="4F18636E">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Suspension/end reason: Clinic closed</w:t>
            </w:r>
          </w:p>
        </w:tc>
        <w:tc>
          <w:tcPr>
            <w:tcW w:w="6600" w:type="dxa"/>
            <w:shd w:val="clear" w:color="auto" w:fill="auto"/>
            <w:vAlign w:val="center"/>
          </w:tcPr>
          <w:p w:rsidR="00657211" w:rsidRPr="00AC68AE" w:rsidP="00657211" w14:paraId="5CC073BF"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Baseline Record:</w:t>
            </w:r>
          </w:p>
          <w:p w:rsidR="00657211" w:rsidRPr="00AC68AE" w:rsidP="00657211" w14:paraId="5E254851"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N/A</w:t>
            </w:r>
          </w:p>
          <w:p w:rsidR="00657211" w:rsidRPr="00AC68AE" w:rsidP="00657211" w14:paraId="575434C6" w14:textId="77777777">
            <w:pPr>
              <w:spacing w:after="0" w:line="240" w:lineRule="auto"/>
              <w:rPr>
                <w:rFonts w:eastAsia="Times New Roman" w:cstheme="minorHAnsi"/>
                <w:color w:val="000000"/>
                <w:sz w:val="18"/>
                <w:szCs w:val="18"/>
              </w:rPr>
            </w:pPr>
          </w:p>
          <w:p w:rsidR="00657211" w:rsidRPr="00AC68AE" w:rsidP="00657211" w14:paraId="5479789B"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Annual Record:</w:t>
            </w:r>
          </w:p>
          <w:p w:rsidR="00657211" w:rsidRPr="00AC68AE" w:rsidP="00657211" w14:paraId="5314A2A2"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Reason for suspension or end of clinic partnership:</w:t>
            </w:r>
          </w:p>
          <w:p w:rsidR="00657211" w:rsidRPr="00AC68AE" w:rsidP="00657211" w14:paraId="6144906D" w14:textId="59AFEFE6">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Indicates if NBCCEDP breast cancer EBI and screening rate monitoring activities have been suspended or ended because the clinic has closed.</w:t>
            </w:r>
          </w:p>
        </w:tc>
        <w:tc>
          <w:tcPr>
            <w:tcW w:w="815" w:type="dxa"/>
            <w:shd w:val="clear" w:color="auto" w:fill="auto"/>
            <w:noWrap/>
            <w:vAlign w:val="center"/>
          </w:tcPr>
          <w:p w:rsidR="00657211" w:rsidP="00657211" w14:paraId="1E659E16" w14:textId="788F53EC">
            <w:pPr>
              <w:spacing w:after="0" w:line="240" w:lineRule="auto"/>
              <w:rPr>
                <w:rFonts w:eastAsia="Times New Roman" w:cstheme="minorHAnsi"/>
                <w:color w:val="000000"/>
                <w:sz w:val="18"/>
                <w:szCs w:val="18"/>
              </w:rPr>
            </w:pPr>
            <w:r>
              <w:rPr>
                <w:rFonts w:eastAsia="Times New Roman" w:cstheme="minorHAnsi"/>
                <w:color w:val="000000"/>
                <w:sz w:val="18"/>
                <w:szCs w:val="18"/>
              </w:rPr>
              <w:t>List</w:t>
            </w:r>
          </w:p>
        </w:tc>
        <w:tc>
          <w:tcPr>
            <w:tcW w:w="2610" w:type="dxa"/>
            <w:shd w:val="clear" w:color="auto" w:fill="auto"/>
            <w:vAlign w:val="center"/>
          </w:tcPr>
          <w:p w:rsidR="00657211" w:rsidP="00F300B6" w14:paraId="11554BB6" w14:textId="77777777">
            <w:pPr>
              <w:pStyle w:val="ListParagraph"/>
              <w:numPr>
                <w:ilvl w:val="0"/>
                <w:numId w:val="22"/>
              </w:numPr>
              <w:spacing w:after="0" w:line="240" w:lineRule="auto"/>
              <w:ind w:left="204" w:hanging="270"/>
              <w:rPr>
                <w:rFonts w:eastAsia="Times New Roman" w:cstheme="minorHAnsi"/>
                <w:color w:val="000000"/>
                <w:sz w:val="18"/>
                <w:szCs w:val="18"/>
              </w:rPr>
            </w:pPr>
            <w:r w:rsidRPr="00B83A2C">
              <w:rPr>
                <w:rFonts w:eastAsia="Times New Roman" w:cstheme="minorHAnsi"/>
                <w:color w:val="000000"/>
                <w:sz w:val="18"/>
                <w:szCs w:val="18"/>
              </w:rPr>
              <w:t>Yes</w:t>
            </w:r>
          </w:p>
          <w:p w:rsidR="00657211" w:rsidRPr="00B83A2C" w:rsidP="00F300B6" w14:paraId="3B6E6877" w14:textId="10464928">
            <w:pPr>
              <w:pStyle w:val="ListParagraph"/>
              <w:numPr>
                <w:ilvl w:val="0"/>
                <w:numId w:val="22"/>
              </w:numPr>
              <w:spacing w:after="0" w:line="240" w:lineRule="auto"/>
              <w:ind w:left="204" w:hanging="270"/>
              <w:rPr>
                <w:rFonts w:eastAsia="Times New Roman" w:cstheme="minorHAnsi"/>
                <w:color w:val="000000"/>
                <w:sz w:val="18"/>
                <w:szCs w:val="18"/>
              </w:rPr>
            </w:pPr>
            <w:r w:rsidRPr="00DB0DE4">
              <w:rPr>
                <w:rFonts w:eastAsia="Times New Roman" w:cstheme="minorHAnsi"/>
                <w:color w:val="000000"/>
                <w:sz w:val="18"/>
                <w:szCs w:val="18"/>
              </w:rPr>
              <w:t>No</w:t>
            </w:r>
          </w:p>
        </w:tc>
      </w:tr>
      <w:tr w14:paraId="45FA7CB2" w14:textId="77777777" w:rsidTr="00CD68D9">
        <w:tblPrEx>
          <w:tblW w:w="14400" w:type="dxa"/>
          <w:tblLook w:val="04A0"/>
        </w:tblPrEx>
        <w:trPr>
          <w:cantSplit/>
          <w:trHeight w:val="480"/>
        </w:trPr>
        <w:tc>
          <w:tcPr>
            <w:tcW w:w="805" w:type="dxa"/>
            <w:shd w:val="clear" w:color="auto" w:fill="auto"/>
            <w:noWrap/>
            <w:vAlign w:val="center"/>
          </w:tcPr>
          <w:p w:rsidR="00657211" w:rsidP="00657211" w14:paraId="1B40DB52" w14:textId="3E986792">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A1-2h</w:t>
            </w:r>
          </w:p>
        </w:tc>
        <w:tc>
          <w:tcPr>
            <w:tcW w:w="646" w:type="dxa"/>
            <w:shd w:val="clear" w:color="auto" w:fill="auto"/>
            <w:vAlign w:val="center"/>
          </w:tcPr>
          <w:p w:rsidR="00657211" w:rsidP="00657211" w14:paraId="222AA298" w14:textId="77CA2C78">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13" w:type="dxa"/>
            <w:shd w:val="clear" w:color="auto" w:fill="auto"/>
            <w:vAlign w:val="center"/>
          </w:tcPr>
          <w:p w:rsidR="00657211" w:rsidP="00657211" w14:paraId="58AC77D6" w14:textId="00FFE27C">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2011" w:type="dxa"/>
            <w:shd w:val="clear" w:color="auto" w:fill="auto"/>
            <w:vAlign w:val="center"/>
          </w:tcPr>
          <w:p w:rsidR="00657211" w:rsidRPr="00AC68AE" w:rsidP="00657211" w14:paraId="6B7E25AE" w14:textId="46526142">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Suspension/end reason: Other</w:t>
            </w:r>
          </w:p>
        </w:tc>
        <w:tc>
          <w:tcPr>
            <w:tcW w:w="6600" w:type="dxa"/>
            <w:shd w:val="clear" w:color="auto" w:fill="auto"/>
            <w:vAlign w:val="center"/>
          </w:tcPr>
          <w:p w:rsidR="00657211" w:rsidRPr="00AC68AE" w:rsidP="00657211" w14:paraId="24887E98"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Baseline Record:</w:t>
            </w:r>
          </w:p>
          <w:p w:rsidR="00657211" w:rsidRPr="00AC68AE" w:rsidP="00657211" w14:paraId="236D4BDC"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N/A</w:t>
            </w:r>
          </w:p>
          <w:p w:rsidR="00657211" w:rsidRPr="00AC68AE" w:rsidP="00657211" w14:paraId="33040B11" w14:textId="77777777">
            <w:pPr>
              <w:spacing w:after="0" w:line="240" w:lineRule="auto"/>
              <w:rPr>
                <w:rFonts w:eastAsia="Times New Roman" w:cstheme="minorHAnsi"/>
                <w:color w:val="000000"/>
                <w:sz w:val="18"/>
                <w:szCs w:val="18"/>
              </w:rPr>
            </w:pPr>
          </w:p>
          <w:p w:rsidR="00657211" w:rsidRPr="00AC68AE" w:rsidP="00657211" w14:paraId="3D296457"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Annual Record:</w:t>
            </w:r>
          </w:p>
          <w:p w:rsidR="00657211" w:rsidRPr="00AC68AE" w:rsidP="00657211" w14:paraId="77FB3D49"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Reason for suspension or end of clinic partnership:</w:t>
            </w:r>
          </w:p>
          <w:p w:rsidR="00657211" w:rsidRPr="00AC68AE" w:rsidP="00657211" w14:paraId="6178755A" w14:textId="7C6B17FF">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Indicates if NBCCEDP breast cancer EBI and screening rate monitoring activities have been suspended or ended for a reason not stated above.</w:t>
            </w:r>
          </w:p>
        </w:tc>
        <w:tc>
          <w:tcPr>
            <w:tcW w:w="815" w:type="dxa"/>
            <w:shd w:val="clear" w:color="auto" w:fill="auto"/>
            <w:noWrap/>
            <w:vAlign w:val="center"/>
          </w:tcPr>
          <w:p w:rsidR="00657211" w:rsidP="00657211" w14:paraId="653AE252" w14:textId="646BD191">
            <w:pPr>
              <w:spacing w:after="0" w:line="240" w:lineRule="auto"/>
              <w:rPr>
                <w:rFonts w:eastAsia="Times New Roman" w:cstheme="minorHAnsi"/>
                <w:color w:val="000000"/>
                <w:sz w:val="18"/>
                <w:szCs w:val="18"/>
              </w:rPr>
            </w:pPr>
            <w:r>
              <w:rPr>
                <w:rFonts w:eastAsia="Times New Roman" w:cstheme="minorHAnsi"/>
                <w:color w:val="000000"/>
                <w:sz w:val="18"/>
                <w:szCs w:val="18"/>
              </w:rPr>
              <w:t>List</w:t>
            </w:r>
          </w:p>
        </w:tc>
        <w:tc>
          <w:tcPr>
            <w:tcW w:w="2610" w:type="dxa"/>
            <w:shd w:val="clear" w:color="auto" w:fill="auto"/>
            <w:vAlign w:val="center"/>
          </w:tcPr>
          <w:p w:rsidR="00657211" w:rsidP="00F300B6" w14:paraId="05570249" w14:textId="77777777">
            <w:pPr>
              <w:pStyle w:val="ListParagraph"/>
              <w:numPr>
                <w:ilvl w:val="0"/>
                <w:numId w:val="22"/>
              </w:numPr>
              <w:spacing w:after="0" w:line="240" w:lineRule="auto"/>
              <w:ind w:left="204" w:hanging="270"/>
              <w:rPr>
                <w:rFonts w:eastAsia="Times New Roman" w:cstheme="minorHAnsi"/>
                <w:color w:val="000000"/>
                <w:sz w:val="18"/>
                <w:szCs w:val="18"/>
              </w:rPr>
            </w:pPr>
            <w:r w:rsidRPr="00B83A2C">
              <w:rPr>
                <w:rFonts w:eastAsia="Times New Roman" w:cstheme="minorHAnsi"/>
                <w:color w:val="000000"/>
                <w:sz w:val="18"/>
                <w:szCs w:val="18"/>
              </w:rPr>
              <w:t>Yes</w:t>
            </w:r>
          </w:p>
          <w:p w:rsidR="00657211" w:rsidRPr="00B83A2C" w:rsidP="00F300B6" w14:paraId="1F0961D2" w14:textId="75FF61D0">
            <w:pPr>
              <w:pStyle w:val="ListParagraph"/>
              <w:numPr>
                <w:ilvl w:val="0"/>
                <w:numId w:val="22"/>
              </w:numPr>
              <w:spacing w:after="0" w:line="240" w:lineRule="auto"/>
              <w:ind w:left="204" w:hanging="270"/>
              <w:rPr>
                <w:rFonts w:eastAsia="Times New Roman" w:cstheme="minorHAnsi"/>
                <w:color w:val="000000"/>
                <w:sz w:val="18"/>
                <w:szCs w:val="18"/>
              </w:rPr>
            </w:pPr>
            <w:r w:rsidRPr="00DB0DE4">
              <w:rPr>
                <w:rFonts w:eastAsia="Times New Roman" w:cstheme="minorHAnsi"/>
                <w:color w:val="000000"/>
                <w:sz w:val="18"/>
                <w:szCs w:val="18"/>
              </w:rPr>
              <w:t>No</w:t>
            </w:r>
          </w:p>
        </w:tc>
      </w:tr>
      <w:tr w14:paraId="3A6CF3FF" w14:textId="77777777" w:rsidTr="00CD68D9">
        <w:tblPrEx>
          <w:tblW w:w="14400" w:type="dxa"/>
          <w:tblLook w:val="04A0"/>
        </w:tblPrEx>
        <w:trPr>
          <w:cantSplit/>
          <w:trHeight w:val="300"/>
        </w:trPr>
        <w:tc>
          <w:tcPr>
            <w:tcW w:w="805" w:type="dxa"/>
            <w:shd w:val="clear" w:color="auto" w:fill="auto"/>
            <w:noWrap/>
            <w:vAlign w:val="center"/>
            <w:hideMark/>
          </w:tcPr>
          <w:p w:rsidR="00657211" w:rsidRPr="007D2CE1" w:rsidP="00657211" w14:paraId="692AA0B5" w14:textId="1802B59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A1-2</w:t>
            </w:r>
            <w:r>
              <w:rPr>
                <w:rFonts w:eastAsia="Times New Roman" w:cstheme="minorHAnsi"/>
                <w:color w:val="000000"/>
                <w:sz w:val="18"/>
                <w:szCs w:val="18"/>
              </w:rPr>
              <w:t>i</w:t>
            </w:r>
          </w:p>
        </w:tc>
        <w:tc>
          <w:tcPr>
            <w:tcW w:w="646" w:type="dxa"/>
            <w:shd w:val="clear" w:color="auto" w:fill="auto"/>
            <w:vAlign w:val="center"/>
            <w:hideMark/>
          </w:tcPr>
          <w:p w:rsidR="00657211" w:rsidRPr="007D2CE1" w:rsidP="00657211" w14:paraId="23642249" w14:textId="1B1776E9">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657211" w:rsidRPr="007D2CE1" w:rsidP="00657211" w14:paraId="53841EE3" w14:textId="0D3A6B06">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2011" w:type="dxa"/>
            <w:shd w:val="clear" w:color="auto" w:fill="auto"/>
            <w:vAlign w:val="center"/>
            <w:hideMark/>
          </w:tcPr>
          <w:p w:rsidR="00657211" w:rsidRPr="00AC68AE" w:rsidP="00657211" w14:paraId="0EA1D88A" w14:textId="38860415">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Other reason for suspension or end</w:t>
            </w:r>
          </w:p>
        </w:tc>
        <w:tc>
          <w:tcPr>
            <w:tcW w:w="6600" w:type="dxa"/>
            <w:shd w:val="clear" w:color="auto" w:fill="auto"/>
            <w:vAlign w:val="center"/>
            <w:hideMark/>
          </w:tcPr>
          <w:p w:rsidR="00657211" w:rsidRPr="00AC68AE" w:rsidP="00657211" w14:paraId="234297D5" w14:textId="6A443808">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Baseline Record:</w:t>
            </w:r>
          </w:p>
          <w:p w:rsidR="00657211" w:rsidRPr="00AC68AE" w:rsidP="00657211" w14:paraId="37FE1054" w14:textId="196822D2">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N/A</w:t>
            </w:r>
          </w:p>
          <w:p w:rsidR="00657211" w:rsidRPr="00AC68AE" w:rsidP="00657211" w14:paraId="4B0C83F7" w14:textId="3A2F84FB">
            <w:pPr>
              <w:spacing w:after="0" w:line="240" w:lineRule="auto"/>
              <w:rPr>
                <w:rFonts w:eastAsia="Times New Roman" w:cstheme="minorHAnsi"/>
                <w:color w:val="000000"/>
                <w:sz w:val="18"/>
                <w:szCs w:val="18"/>
              </w:rPr>
            </w:pPr>
          </w:p>
          <w:p w:rsidR="00657211" w:rsidRPr="00AC68AE" w:rsidP="00657211" w14:paraId="3F8D8350"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Annual Record: </w:t>
            </w:r>
          </w:p>
          <w:p w:rsidR="00657211" w:rsidRPr="00AC68AE" w:rsidP="00657211" w14:paraId="4C0D5A63" w14:textId="1C52F698">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If item A1-2h is other, please </w:t>
            </w:r>
            <w:r w:rsidRPr="00AC68AE">
              <w:rPr>
                <w:rFonts w:eastAsia="Times New Roman" w:cstheme="minorHAnsi"/>
                <w:color w:val="000000"/>
                <w:sz w:val="18"/>
                <w:szCs w:val="18"/>
              </w:rPr>
              <w:t>specify</w:t>
            </w:r>
          </w:p>
          <w:p w:rsidR="00657211" w:rsidRPr="00AC68AE" w:rsidP="00657211" w14:paraId="640104AF" w14:textId="161DAA08">
            <w:pPr>
              <w:spacing w:after="0" w:line="240" w:lineRule="auto"/>
              <w:rPr>
                <w:rFonts w:eastAsia="Times New Roman" w:cstheme="minorHAnsi"/>
                <w:color w:val="000000"/>
                <w:sz w:val="18"/>
                <w:szCs w:val="18"/>
              </w:rPr>
            </w:pPr>
          </w:p>
          <w:p w:rsidR="00657211" w:rsidRPr="00AC68AE" w:rsidP="007A45DA" w14:paraId="71FCD316" w14:textId="5F98B8E4">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w:t>
            </w:r>
            <w:r w:rsidRPr="00AC68AE">
              <w:rPr>
                <w:rFonts w:eastAsia="Times New Roman" w:cstheme="minorHAnsi"/>
                <w:i/>
                <w:iCs/>
                <w:color w:val="000000"/>
                <w:sz w:val="18"/>
                <w:szCs w:val="18"/>
              </w:rPr>
              <w:t xml:space="preserve">End of record for partnership status (item A1-2) = suspended or </w:t>
            </w:r>
            <w:r w:rsidRPr="00AC68AE" w:rsidR="00804F80">
              <w:rPr>
                <w:rFonts w:eastAsia="Times New Roman" w:cstheme="minorHAnsi"/>
                <w:i/>
                <w:iCs/>
                <w:color w:val="000000"/>
                <w:sz w:val="18"/>
                <w:szCs w:val="18"/>
              </w:rPr>
              <w:t>end</w:t>
            </w:r>
            <w:r w:rsidRPr="00AC68AE">
              <w:rPr>
                <w:rFonts w:eastAsia="Times New Roman" w:cstheme="minorHAnsi"/>
                <w:i/>
                <w:iCs/>
                <w:color w:val="000000"/>
                <w:sz w:val="18"/>
                <w:szCs w:val="18"/>
              </w:rPr>
              <w:t>ed.</w:t>
            </w:r>
          </w:p>
        </w:tc>
        <w:tc>
          <w:tcPr>
            <w:tcW w:w="815" w:type="dxa"/>
            <w:shd w:val="clear" w:color="auto" w:fill="auto"/>
            <w:noWrap/>
            <w:vAlign w:val="center"/>
            <w:hideMark/>
          </w:tcPr>
          <w:p w:rsidR="00657211" w:rsidRPr="007D2CE1" w:rsidP="00657211" w14:paraId="6F7997F1"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vAlign w:val="center"/>
            <w:hideMark/>
          </w:tcPr>
          <w:p w:rsidR="00657211" w:rsidP="00657211" w14:paraId="01ACBEC9"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657211" w:rsidRPr="007D2CE1" w:rsidP="00657211" w14:paraId="26C6F9E1" w14:textId="5B1FD3EC">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200 char </w:t>
            </w:r>
            <w:r w:rsidRPr="007D2CE1">
              <w:rPr>
                <w:rFonts w:eastAsia="Times New Roman" w:cstheme="minorHAnsi"/>
                <w:color w:val="000000"/>
                <w:sz w:val="18"/>
                <w:szCs w:val="18"/>
              </w:rPr>
              <w:t>limit</w:t>
            </w:r>
          </w:p>
        </w:tc>
      </w:tr>
    </w:tbl>
    <w:p w:rsidR="00582445" w14:paraId="33688D9F" w14:textId="167B55CD">
      <w:pPr>
        <w:rPr>
          <w:sz w:val="20"/>
          <w:szCs w:val="20"/>
        </w:rPr>
      </w:pPr>
    </w:p>
    <w:p w:rsidR="00582445" w14:paraId="14976561" w14:textId="77777777">
      <w:pPr>
        <w:rPr>
          <w:sz w:val="20"/>
          <w:szCs w:val="20"/>
        </w:rPr>
      </w:pPr>
      <w:r>
        <w:rPr>
          <w:sz w:val="20"/>
          <w:szCs w:val="20"/>
        </w:rPr>
        <w:br w:type="page"/>
      </w:r>
    </w:p>
    <w:p w:rsidR="00B57512" w14:paraId="2358888D" w14:textId="77777777">
      <w:pPr>
        <w:rPr>
          <w:sz w:val="20"/>
          <w:szCs w:val="20"/>
        </w:rPr>
      </w:pPr>
    </w:p>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1AEE225C" w14:textId="77777777" w:rsidTr="006F72F1">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hideMark/>
          </w:tcPr>
          <w:p w:rsidR="00712AD8" w:rsidRPr="00661E1F" w:rsidP="004C1A63" w14:paraId="4736C346" w14:textId="5B2D6140">
            <w:pPr>
              <w:spacing w:after="0" w:line="240" w:lineRule="auto"/>
              <w:rPr>
                <w:rFonts w:ascii="Calibri" w:eastAsia="Times New Roman" w:hAnsi="Calibri" w:cs="Calibri"/>
                <w:b/>
                <w:bCs/>
                <w:color w:val="FFFFFF"/>
                <w:sz w:val="18"/>
                <w:szCs w:val="18"/>
              </w:rPr>
            </w:pPr>
            <w:r w:rsidRPr="004E087F">
              <w:rPr>
                <w:rFonts w:ascii="Calibri" w:eastAsia="Times New Roman" w:hAnsi="Calibri" w:cs="Calibri"/>
                <w:b/>
                <w:bCs/>
                <w:color w:val="FFFFFF"/>
                <w:sz w:val="18"/>
                <w:szCs w:val="18"/>
              </w:rPr>
              <w:t xml:space="preserve">Section 2.  </w:t>
            </w:r>
            <w:r w:rsidRPr="00F668E0" w:rsidR="00F668E0">
              <w:rPr>
                <w:rFonts w:ascii="Calibri" w:eastAsia="Times New Roman" w:hAnsi="Calibri" w:cs="Calibri"/>
                <w:b/>
                <w:bCs/>
                <w:color w:val="FFFFFF"/>
                <w:sz w:val="18"/>
                <w:szCs w:val="18"/>
              </w:rPr>
              <w:t>Baseline and Annual Health System and Clinic Characteristics and Clinic Patient Population</w:t>
            </w:r>
          </w:p>
        </w:tc>
      </w:tr>
      <w:tr w14:paraId="6145B5F5" w14:textId="77777777" w:rsidTr="006F72F1">
        <w:tblPrEx>
          <w:tblW w:w="14400" w:type="dxa"/>
          <w:tblLook w:val="04A0"/>
        </w:tblPrEx>
        <w:trPr>
          <w:trHeight w:val="225"/>
        </w:trPr>
        <w:tc>
          <w:tcPr>
            <w:tcW w:w="14400" w:type="dxa"/>
            <w:shd w:val="clear" w:color="auto" w:fill="FFC000" w:themeFill="accent4"/>
            <w:vAlign w:val="center"/>
          </w:tcPr>
          <w:p w:rsidR="007E0271" w:rsidRPr="0000516C" w:rsidP="00C63576" w14:paraId="02C1D645" w14:textId="126E0B08">
            <w:pPr>
              <w:spacing w:after="0" w:line="360" w:lineRule="auto"/>
              <w:rPr>
                <w:rFonts w:ascii="Calibri" w:eastAsia="Times New Roman" w:hAnsi="Calibri" w:cs="Calibri"/>
                <w:b/>
                <w:bCs/>
                <w:color w:val="171717" w:themeColor="background2" w:themeShade="1A"/>
                <w:sz w:val="18"/>
                <w:szCs w:val="18"/>
              </w:rPr>
            </w:pPr>
            <w:r w:rsidRPr="0000516C">
              <w:rPr>
                <w:rFonts w:ascii="Calibri" w:eastAsia="Times New Roman" w:hAnsi="Calibri" w:cs="Calibri"/>
                <w:b/>
                <w:bCs/>
                <w:sz w:val="18"/>
                <w:szCs w:val="18"/>
              </w:rPr>
              <w:t>If the partner is a health system (P2=”</w:t>
            </w:r>
            <w:r w:rsidR="00F60192">
              <w:rPr>
                <w:rFonts w:ascii="Calibri" w:eastAsia="Times New Roman" w:hAnsi="Calibri" w:cs="Calibri"/>
                <w:b/>
                <w:bCs/>
                <w:sz w:val="18"/>
                <w:szCs w:val="18"/>
              </w:rPr>
              <w:t>Entire health system</w:t>
            </w:r>
            <w:r w:rsidRPr="0000516C">
              <w:rPr>
                <w:rFonts w:ascii="Calibri" w:eastAsia="Times New Roman" w:hAnsi="Calibri" w:cs="Calibri"/>
                <w:b/>
                <w:bCs/>
                <w:sz w:val="18"/>
                <w:szCs w:val="18"/>
              </w:rPr>
              <w:t>”) then clinic data reported must represent the entire Health System</w:t>
            </w:r>
          </w:p>
        </w:tc>
      </w:tr>
    </w:tbl>
    <w:p w:rsidR="006F72F1" w:rsidP="006F72F1" w14:paraId="6B1BB620" w14:textId="77777777">
      <w:pPr>
        <w:spacing w:after="0" w:line="120" w:lineRule="auto"/>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646"/>
        <w:gridCol w:w="913"/>
        <w:gridCol w:w="2009"/>
        <w:gridCol w:w="6676"/>
        <w:gridCol w:w="805"/>
        <w:gridCol w:w="2610"/>
        <w:gridCol w:w="10"/>
      </w:tblGrid>
      <w:tr w14:paraId="534726E4" w14:textId="77777777" w:rsidTr="00260174">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10" w:type="dxa"/>
          <w:cantSplit/>
          <w:trHeight w:val="540"/>
          <w:tblHeader/>
        </w:trPr>
        <w:tc>
          <w:tcPr>
            <w:tcW w:w="731" w:type="dxa"/>
            <w:shd w:val="clear" w:color="auto" w:fill="E2EFD9" w:themeFill="accent6" w:themeFillTint="33"/>
            <w:noWrap/>
            <w:vAlign w:val="center"/>
            <w:hideMark/>
          </w:tcPr>
          <w:p w:rsidR="001C2D6F" w:rsidRPr="007D2CE1" w:rsidP="00CD68D9" w14:paraId="4514A089"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w:t>
            </w:r>
          </w:p>
        </w:tc>
        <w:tc>
          <w:tcPr>
            <w:tcW w:w="646" w:type="dxa"/>
            <w:shd w:val="clear" w:color="auto" w:fill="E2EFD9" w:themeFill="accent6" w:themeFillTint="33"/>
            <w:vAlign w:val="center"/>
            <w:hideMark/>
          </w:tcPr>
          <w:p w:rsidR="001C2D6F" w:rsidRPr="007D2CE1" w:rsidP="00CD68D9" w14:paraId="435F7253"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Type</w:t>
            </w:r>
          </w:p>
        </w:tc>
        <w:tc>
          <w:tcPr>
            <w:tcW w:w="913" w:type="dxa"/>
            <w:shd w:val="clear" w:color="auto" w:fill="E2EFD9" w:themeFill="accent6" w:themeFillTint="33"/>
            <w:vAlign w:val="center"/>
            <w:hideMark/>
          </w:tcPr>
          <w:p w:rsidR="001C2D6F" w:rsidRPr="007D2CE1" w:rsidP="00CD68D9" w14:paraId="3FB1A9BA" w14:textId="5903DA3D">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Collected</w:t>
            </w:r>
          </w:p>
        </w:tc>
        <w:tc>
          <w:tcPr>
            <w:tcW w:w="2009" w:type="dxa"/>
            <w:shd w:val="clear" w:color="auto" w:fill="E2EFD9" w:themeFill="accent6" w:themeFillTint="33"/>
            <w:vAlign w:val="center"/>
            <w:hideMark/>
          </w:tcPr>
          <w:p w:rsidR="001C2D6F" w:rsidRPr="007D2CE1" w:rsidP="00CD68D9" w14:paraId="1DC91AAA" w14:textId="73E28239">
            <w:pPr>
              <w:spacing w:after="0" w:line="240" w:lineRule="auto"/>
              <w:jc w:val="center"/>
              <w:rPr>
                <w:rFonts w:eastAsia="Times New Roman" w:cstheme="minorHAnsi"/>
                <w:b/>
                <w:bCs/>
                <w:color w:val="000000"/>
                <w:sz w:val="18"/>
                <w:szCs w:val="18"/>
              </w:rPr>
            </w:pPr>
            <w:r>
              <w:rPr>
                <w:rFonts w:eastAsia="Times New Roman" w:cstheme="minorHAnsi"/>
                <w:b/>
                <w:bCs/>
                <w:color w:val="000000"/>
                <w:sz w:val="18"/>
                <w:szCs w:val="18"/>
              </w:rPr>
              <w:t>NBCCEDP</w:t>
            </w:r>
            <w:r w:rsidRPr="007D2CE1">
              <w:rPr>
                <w:rFonts w:eastAsia="Times New Roman" w:cstheme="minorHAnsi"/>
                <w:b/>
                <w:bCs/>
                <w:color w:val="000000"/>
                <w:sz w:val="18"/>
                <w:szCs w:val="18"/>
              </w:rPr>
              <w:t xml:space="preserve"> Data Item</w:t>
            </w:r>
          </w:p>
        </w:tc>
        <w:tc>
          <w:tcPr>
            <w:tcW w:w="6676" w:type="dxa"/>
            <w:shd w:val="clear" w:color="auto" w:fill="E2EFD9" w:themeFill="accent6" w:themeFillTint="33"/>
            <w:vAlign w:val="center"/>
            <w:hideMark/>
          </w:tcPr>
          <w:p w:rsidR="001C2D6F" w:rsidRPr="007D2CE1" w:rsidP="001C2D6F" w14:paraId="4710BA48" w14:textId="0D669DFF">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Indication/ Definition</w:t>
            </w:r>
          </w:p>
        </w:tc>
        <w:tc>
          <w:tcPr>
            <w:tcW w:w="805" w:type="dxa"/>
            <w:shd w:val="clear" w:color="auto" w:fill="E2EFD9" w:themeFill="accent6" w:themeFillTint="33"/>
            <w:vAlign w:val="center"/>
            <w:hideMark/>
          </w:tcPr>
          <w:p w:rsidR="001C2D6F" w:rsidRPr="007D2CE1" w:rsidP="001C2D6F" w14:paraId="62803183"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1C2D6F" w:rsidRPr="007D2CE1" w:rsidP="001C2D6F" w14:paraId="6AF850F8"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Response Options</w:t>
            </w:r>
          </w:p>
        </w:tc>
      </w:tr>
      <w:tr w14:paraId="00B4D2CF" w14:textId="77777777" w:rsidTr="00260174">
        <w:tblPrEx>
          <w:tblW w:w="14400" w:type="dxa"/>
          <w:tblInd w:w="-10" w:type="dxa"/>
          <w:tblLook w:val="04A0"/>
        </w:tblPrEx>
        <w:trPr>
          <w:gridAfter w:val="1"/>
          <w:wAfter w:w="10" w:type="dxa"/>
          <w:cantSplit/>
          <w:trHeight w:val="1275"/>
        </w:trPr>
        <w:tc>
          <w:tcPr>
            <w:tcW w:w="731" w:type="dxa"/>
            <w:shd w:val="clear" w:color="auto" w:fill="auto"/>
            <w:vAlign w:val="center"/>
          </w:tcPr>
          <w:p w:rsidR="008627C0" w:rsidRPr="00AC68AE" w:rsidP="004A34A4" w14:paraId="348661B2" w14:textId="42C61FE7">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B2</w:t>
            </w:r>
            <w:r w:rsidR="0007016F">
              <w:rPr>
                <w:rFonts w:eastAsia="Times New Roman" w:cstheme="minorHAnsi"/>
                <w:color w:val="000000"/>
                <w:sz w:val="18"/>
                <w:szCs w:val="18"/>
              </w:rPr>
              <w:t>-1a</w:t>
            </w:r>
          </w:p>
        </w:tc>
        <w:tc>
          <w:tcPr>
            <w:tcW w:w="646" w:type="dxa"/>
            <w:shd w:val="clear" w:color="auto" w:fill="auto"/>
            <w:vAlign w:val="center"/>
          </w:tcPr>
          <w:p w:rsidR="001C17D3" w:rsidRPr="00AC68AE" w:rsidP="00CD68D9" w14:paraId="225EB56B" w14:textId="1CBBA7D0">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R</w:t>
            </w:r>
          </w:p>
        </w:tc>
        <w:tc>
          <w:tcPr>
            <w:tcW w:w="913" w:type="dxa"/>
            <w:shd w:val="clear" w:color="auto" w:fill="auto"/>
            <w:vAlign w:val="center"/>
          </w:tcPr>
          <w:p w:rsidR="001C17D3" w:rsidRPr="00AC68AE" w:rsidP="00CD68D9" w14:paraId="266295DA" w14:textId="09648576">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B</w:t>
            </w:r>
          </w:p>
        </w:tc>
        <w:tc>
          <w:tcPr>
            <w:tcW w:w="2009" w:type="dxa"/>
            <w:shd w:val="clear" w:color="auto" w:fill="auto"/>
            <w:vAlign w:val="center"/>
          </w:tcPr>
          <w:p w:rsidR="001C17D3" w:rsidRPr="00AC68AE" w:rsidP="00CD68D9" w14:paraId="2F1B86B7" w14:textId="04EB55E6">
            <w:pPr>
              <w:spacing w:after="0" w:line="240" w:lineRule="auto"/>
              <w:jc w:val="center"/>
              <w:rPr>
                <w:rFonts w:eastAsia="Times New Roman" w:cstheme="minorHAnsi"/>
                <w:color w:val="000000"/>
                <w:sz w:val="18"/>
                <w:szCs w:val="18"/>
              </w:rPr>
            </w:pPr>
            <w:r>
              <w:rPr>
                <w:rFonts w:eastAsia="Times New Roman" w:cstheme="minorHAnsi"/>
                <w:color w:val="000000"/>
                <w:sz w:val="18"/>
                <w:szCs w:val="18"/>
              </w:rPr>
              <w:t>Health system</w:t>
            </w:r>
            <w:r w:rsidRPr="00AC68AE" w:rsidR="00202A5E">
              <w:rPr>
                <w:rFonts w:eastAsia="Times New Roman" w:cstheme="minorHAnsi"/>
                <w:color w:val="000000"/>
                <w:sz w:val="18"/>
                <w:szCs w:val="18"/>
              </w:rPr>
              <w:t xml:space="preserve"> counts </w:t>
            </w:r>
            <w:r w:rsidRPr="00AC68AE" w:rsidR="005E3C4E">
              <w:rPr>
                <w:rFonts w:eastAsia="Times New Roman" w:cstheme="minorHAnsi"/>
                <w:color w:val="000000"/>
                <w:sz w:val="18"/>
                <w:szCs w:val="18"/>
              </w:rPr>
              <w:t>reporting</w:t>
            </w:r>
            <w:r w:rsidRPr="00AC68AE" w:rsidR="00202A5E">
              <w:rPr>
                <w:rFonts w:eastAsia="Times New Roman" w:cstheme="minorHAnsi"/>
                <w:color w:val="000000"/>
                <w:sz w:val="18"/>
                <w:szCs w:val="18"/>
              </w:rPr>
              <w:t xml:space="preserve"> period</w:t>
            </w:r>
          </w:p>
        </w:tc>
        <w:tc>
          <w:tcPr>
            <w:tcW w:w="6676" w:type="dxa"/>
            <w:shd w:val="clear" w:color="auto" w:fill="auto"/>
            <w:vAlign w:val="center"/>
          </w:tcPr>
          <w:p w:rsidR="00D160E7" w:rsidRPr="00AC68AE" w:rsidP="00D160E7" w14:paraId="5A2CBBA7" w14:textId="20559548">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Baseline Record:</w:t>
            </w:r>
          </w:p>
          <w:p w:rsidR="001C17D3" w:rsidRPr="00AC68AE" w:rsidP="001C2D6F" w14:paraId="1F56FB00" w14:textId="11033CEC">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Indicates the 12-month time</w:t>
            </w:r>
            <w:r w:rsidRPr="00AC68AE" w:rsidR="007A10E8">
              <w:rPr>
                <w:rFonts w:eastAsia="Times New Roman" w:cstheme="minorHAnsi"/>
                <w:color w:val="000000"/>
                <w:sz w:val="18"/>
                <w:szCs w:val="18"/>
              </w:rPr>
              <w:t>-</w:t>
            </w:r>
            <w:r w:rsidRPr="00AC68AE">
              <w:rPr>
                <w:rFonts w:eastAsia="Times New Roman" w:cstheme="minorHAnsi"/>
                <w:color w:val="000000"/>
                <w:sz w:val="18"/>
                <w:szCs w:val="18"/>
              </w:rPr>
              <w:t xml:space="preserve">period </w:t>
            </w:r>
            <w:r w:rsidRPr="00AC68AE" w:rsidR="00E7069B">
              <w:rPr>
                <w:rFonts w:eastAsia="Times New Roman" w:cstheme="minorHAnsi"/>
                <w:color w:val="000000"/>
                <w:sz w:val="18"/>
                <w:szCs w:val="18"/>
              </w:rPr>
              <w:t xml:space="preserve">for which the </w:t>
            </w:r>
            <w:r w:rsidR="004A34A4">
              <w:rPr>
                <w:rFonts w:eastAsia="Times New Roman" w:cstheme="minorHAnsi"/>
                <w:color w:val="000000"/>
                <w:sz w:val="18"/>
                <w:szCs w:val="18"/>
              </w:rPr>
              <w:t>health system</w:t>
            </w:r>
            <w:r w:rsidRPr="00AC68AE" w:rsidR="00E7069B">
              <w:rPr>
                <w:rFonts w:eastAsia="Times New Roman" w:cstheme="minorHAnsi"/>
                <w:color w:val="000000"/>
                <w:sz w:val="18"/>
                <w:szCs w:val="18"/>
              </w:rPr>
              <w:t xml:space="preserve"> counts are being </w:t>
            </w:r>
            <w:r w:rsidRPr="00AC68AE" w:rsidR="007A10E8">
              <w:rPr>
                <w:rFonts w:eastAsia="Times New Roman" w:cstheme="minorHAnsi"/>
                <w:color w:val="000000"/>
                <w:sz w:val="18"/>
                <w:szCs w:val="18"/>
              </w:rPr>
              <w:t>reported (</w:t>
            </w:r>
            <w:r w:rsidRPr="00AC68AE" w:rsidR="008627C0">
              <w:rPr>
                <w:rFonts w:eastAsia="Times New Roman" w:cstheme="minorHAnsi"/>
                <w:color w:val="000000"/>
                <w:sz w:val="18"/>
                <w:szCs w:val="18"/>
              </w:rPr>
              <w:t>items B2</w:t>
            </w:r>
            <w:r w:rsidRPr="00AC68AE" w:rsidR="00E3789C">
              <w:rPr>
                <w:rFonts w:eastAsia="Times New Roman" w:cstheme="minorHAnsi"/>
                <w:color w:val="000000"/>
                <w:sz w:val="18"/>
                <w:szCs w:val="18"/>
              </w:rPr>
              <w:t>-</w:t>
            </w:r>
            <w:r w:rsidR="0007016F">
              <w:rPr>
                <w:rFonts w:eastAsia="Times New Roman" w:cstheme="minorHAnsi"/>
                <w:color w:val="000000"/>
                <w:sz w:val="18"/>
                <w:szCs w:val="18"/>
              </w:rPr>
              <w:t>2a</w:t>
            </w:r>
            <w:r w:rsidRPr="00AC68AE" w:rsidR="008627C0">
              <w:rPr>
                <w:rFonts w:eastAsia="Times New Roman" w:cstheme="minorHAnsi"/>
                <w:color w:val="000000"/>
                <w:sz w:val="18"/>
                <w:szCs w:val="18"/>
              </w:rPr>
              <w:t xml:space="preserve"> through </w:t>
            </w:r>
            <w:r w:rsidRPr="00AC68AE" w:rsidR="00E3789C">
              <w:rPr>
                <w:rFonts w:eastAsia="Times New Roman" w:cstheme="minorHAnsi"/>
                <w:color w:val="000000"/>
                <w:sz w:val="18"/>
                <w:szCs w:val="18"/>
              </w:rPr>
              <w:t>B2-</w:t>
            </w:r>
            <w:r w:rsidR="004A34A4">
              <w:rPr>
                <w:rFonts w:eastAsia="Times New Roman" w:cstheme="minorHAnsi"/>
                <w:color w:val="000000"/>
                <w:sz w:val="18"/>
                <w:szCs w:val="18"/>
              </w:rPr>
              <w:t>2</w:t>
            </w:r>
            <w:r w:rsidR="0007016F">
              <w:rPr>
                <w:rFonts w:eastAsia="Times New Roman" w:cstheme="minorHAnsi"/>
                <w:color w:val="000000"/>
                <w:sz w:val="18"/>
                <w:szCs w:val="18"/>
              </w:rPr>
              <w:t>b</w:t>
            </w:r>
            <w:r w:rsidRPr="00AC68AE" w:rsidR="00D160E7">
              <w:rPr>
                <w:rFonts w:eastAsia="Times New Roman" w:cstheme="minorHAnsi"/>
                <w:color w:val="000000"/>
                <w:sz w:val="18"/>
                <w:szCs w:val="18"/>
              </w:rPr>
              <w:t>)</w:t>
            </w:r>
            <w:r w:rsidRPr="00AC68AE" w:rsidR="00E7069B">
              <w:rPr>
                <w:rFonts w:eastAsia="Times New Roman" w:cstheme="minorHAnsi"/>
                <w:color w:val="000000"/>
                <w:sz w:val="18"/>
                <w:szCs w:val="18"/>
              </w:rPr>
              <w:t xml:space="preserve">.  </w:t>
            </w:r>
          </w:p>
          <w:p w:rsidR="001D4866" w:rsidRPr="00CB10C6" w:rsidP="00CB10C6" w14:paraId="5FA817FC" w14:textId="503EF8D8">
            <w:pPr>
              <w:spacing w:after="0" w:line="240" w:lineRule="auto"/>
              <w:rPr>
                <w:rFonts w:eastAsia="Times New Roman" w:cstheme="minorHAnsi"/>
                <w:color w:val="000000"/>
                <w:sz w:val="18"/>
                <w:szCs w:val="18"/>
              </w:rPr>
            </w:pPr>
          </w:p>
          <w:p w:rsidR="00A575DD" w:rsidRPr="00661F8D" w:rsidP="00F300B6" w14:paraId="6F75DE37" w14:textId="75531803">
            <w:pPr>
              <w:pStyle w:val="ListParagraph"/>
              <w:numPr>
                <w:ilvl w:val="0"/>
                <w:numId w:val="56"/>
              </w:numPr>
              <w:spacing w:after="0" w:line="240" w:lineRule="auto"/>
              <w:ind w:left="368" w:hanging="270"/>
              <w:rPr>
                <w:rFonts w:eastAsia="Times New Roman" w:cstheme="minorHAnsi"/>
                <w:color w:val="000000"/>
                <w:sz w:val="18"/>
                <w:szCs w:val="18"/>
              </w:rPr>
            </w:pPr>
            <w:r w:rsidRPr="00661F8D">
              <w:rPr>
                <w:rFonts w:eastAsia="Times New Roman" w:cstheme="minorHAnsi"/>
                <w:color w:val="000000"/>
                <w:sz w:val="18"/>
                <w:szCs w:val="18"/>
              </w:rPr>
              <w:t>Data can be reported for either the</w:t>
            </w:r>
            <w:r w:rsidR="001D4866">
              <w:rPr>
                <w:rFonts w:eastAsia="Times New Roman" w:cstheme="minorHAnsi"/>
                <w:color w:val="000000"/>
                <w:sz w:val="18"/>
                <w:szCs w:val="18"/>
              </w:rPr>
              <w:t xml:space="preserve"> calendar year </w:t>
            </w:r>
            <w:r w:rsidRPr="00661F8D" w:rsidR="001D4866">
              <w:rPr>
                <w:rFonts w:eastAsia="Times New Roman" w:cstheme="minorHAnsi"/>
                <w:color w:val="000000"/>
                <w:sz w:val="18"/>
                <w:szCs w:val="18"/>
              </w:rPr>
              <w:t>(</w:t>
            </w:r>
            <w:r w:rsidR="001D4866">
              <w:rPr>
                <w:rFonts w:eastAsia="Times New Roman" w:cstheme="minorHAnsi"/>
                <w:color w:val="000000"/>
                <w:sz w:val="18"/>
                <w:szCs w:val="18"/>
              </w:rPr>
              <w:t xml:space="preserve">January </w:t>
            </w:r>
            <w:r w:rsidRPr="00661F8D" w:rsidR="001D4866">
              <w:rPr>
                <w:rFonts w:eastAsia="Times New Roman" w:cstheme="minorHAnsi"/>
                <w:color w:val="000000"/>
                <w:sz w:val="18"/>
                <w:szCs w:val="18"/>
              </w:rPr>
              <w:t xml:space="preserve">1- </w:t>
            </w:r>
            <w:r w:rsidR="001D4866">
              <w:rPr>
                <w:rFonts w:eastAsia="Times New Roman" w:cstheme="minorHAnsi"/>
                <w:color w:val="000000"/>
                <w:sz w:val="18"/>
                <w:szCs w:val="18"/>
              </w:rPr>
              <w:t>December</w:t>
            </w:r>
            <w:r w:rsidRPr="00661F8D" w:rsidR="001D4866">
              <w:rPr>
                <w:rFonts w:eastAsia="Times New Roman" w:cstheme="minorHAnsi"/>
                <w:color w:val="000000"/>
                <w:sz w:val="18"/>
                <w:szCs w:val="18"/>
              </w:rPr>
              <w:t xml:space="preserve"> 3</w:t>
            </w:r>
            <w:r w:rsidR="001D4866">
              <w:rPr>
                <w:rFonts w:eastAsia="Times New Roman" w:cstheme="minorHAnsi"/>
                <w:color w:val="000000"/>
                <w:sz w:val="18"/>
                <w:szCs w:val="18"/>
              </w:rPr>
              <w:t>1) or the</w:t>
            </w:r>
            <w:r w:rsidRPr="00661F8D">
              <w:rPr>
                <w:rFonts w:eastAsia="Times New Roman" w:cstheme="minorHAnsi"/>
                <w:color w:val="000000"/>
                <w:sz w:val="18"/>
                <w:szCs w:val="18"/>
              </w:rPr>
              <w:t xml:space="preserve"> </w:t>
            </w:r>
            <w:r w:rsidRPr="00661F8D" w:rsidR="000F086B">
              <w:rPr>
                <w:rFonts w:eastAsia="Times New Roman" w:cstheme="minorHAnsi"/>
                <w:color w:val="000000"/>
                <w:sz w:val="18"/>
                <w:szCs w:val="18"/>
              </w:rPr>
              <w:t xml:space="preserve">NBCCEDP </w:t>
            </w:r>
            <w:r w:rsidRPr="00661F8D">
              <w:rPr>
                <w:rFonts w:eastAsia="Times New Roman" w:cstheme="minorHAnsi"/>
                <w:color w:val="000000"/>
                <w:sz w:val="18"/>
                <w:szCs w:val="18"/>
              </w:rPr>
              <w:t>program year (July 1</w:t>
            </w:r>
            <w:r w:rsidRPr="00661F8D" w:rsidR="00EA63A8">
              <w:rPr>
                <w:rFonts w:eastAsia="Times New Roman" w:cstheme="minorHAnsi"/>
                <w:color w:val="000000"/>
                <w:sz w:val="18"/>
                <w:szCs w:val="18"/>
              </w:rPr>
              <w:t>- June 30)</w:t>
            </w:r>
            <w:r w:rsidRPr="00661F8D" w:rsidR="00697615">
              <w:rPr>
                <w:rFonts w:eastAsia="Times New Roman" w:cstheme="minorHAnsi"/>
                <w:color w:val="000000"/>
                <w:sz w:val="18"/>
                <w:szCs w:val="18"/>
              </w:rPr>
              <w:t>)</w:t>
            </w:r>
            <w:r w:rsidRPr="00661F8D" w:rsidR="00342403">
              <w:rPr>
                <w:rFonts w:eastAsia="Times New Roman" w:cstheme="minorHAnsi"/>
                <w:color w:val="000000"/>
                <w:sz w:val="18"/>
                <w:szCs w:val="18"/>
              </w:rPr>
              <w:t xml:space="preserve">.  </w:t>
            </w:r>
          </w:p>
          <w:p w:rsidR="00187B26" w:rsidP="00F300B6" w14:paraId="07602851" w14:textId="34FA9DA2">
            <w:pPr>
              <w:pStyle w:val="ListParagraph"/>
              <w:numPr>
                <w:ilvl w:val="0"/>
                <w:numId w:val="56"/>
              </w:numPr>
              <w:spacing w:after="0" w:line="240" w:lineRule="auto"/>
              <w:ind w:left="368" w:hanging="270"/>
              <w:rPr>
                <w:rFonts w:eastAsia="Times New Roman" w:cstheme="minorHAnsi"/>
                <w:color w:val="000000"/>
                <w:sz w:val="18"/>
                <w:szCs w:val="18"/>
              </w:rPr>
            </w:pPr>
            <w:r w:rsidRPr="00661F8D">
              <w:rPr>
                <w:rFonts w:eastAsia="Times New Roman" w:cstheme="minorHAnsi"/>
                <w:color w:val="000000"/>
                <w:sz w:val="18"/>
                <w:szCs w:val="18"/>
              </w:rPr>
              <w:t>For baseline data, use either</w:t>
            </w:r>
            <w:r w:rsidR="007876DF">
              <w:rPr>
                <w:rFonts w:eastAsia="Times New Roman" w:cstheme="minorHAnsi"/>
                <w:color w:val="000000"/>
                <w:sz w:val="18"/>
                <w:szCs w:val="18"/>
              </w:rPr>
              <w:t xml:space="preserve"> </w:t>
            </w:r>
            <w:r w:rsidRPr="00661F8D" w:rsidR="007876DF">
              <w:rPr>
                <w:rFonts w:eastAsia="Times New Roman" w:cstheme="minorHAnsi"/>
                <w:color w:val="000000"/>
                <w:sz w:val="18"/>
                <w:szCs w:val="18"/>
              </w:rPr>
              <w:t>the</w:t>
            </w:r>
            <w:r w:rsidR="007876DF">
              <w:rPr>
                <w:rFonts w:eastAsia="Times New Roman" w:cstheme="minorHAnsi"/>
                <w:color w:val="000000"/>
                <w:sz w:val="18"/>
                <w:szCs w:val="18"/>
              </w:rPr>
              <w:t xml:space="preserve"> calendar year or</w:t>
            </w:r>
            <w:r w:rsidRPr="00661F8D">
              <w:rPr>
                <w:rFonts w:eastAsia="Times New Roman" w:cstheme="minorHAnsi"/>
                <w:color w:val="000000"/>
                <w:sz w:val="18"/>
                <w:szCs w:val="18"/>
              </w:rPr>
              <w:t xml:space="preserve"> the program year </w:t>
            </w:r>
            <w:r w:rsidRPr="00661F8D" w:rsidR="00FD60A1">
              <w:rPr>
                <w:rFonts w:eastAsia="Times New Roman" w:cstheme="minorHAnsi"/>
                <w:color w:val="000000"/>
                <w:sz w:val="18"/>
                <w:szCs w:val="18"/>
              </w:rPr>
              <w:t xml:space="preserve">that was just prior to the clinic activities start </w:t>
            </w:r>
            <w:r w:rsidRPr="00661F8D" w:rsidR="00FD60A1">
              <w:rPr>
                <w:rFonts w:eastAsia="Times New Roman" w:cstheme="minorHAnsi"/>
                <w:color w:val="000000"/>
                <w:sz w:val="18"/>
                <w:szCs w:val="18"/>
              </w:rPr>
              <w:t>date</w:t>
            </w:r>
          </w:p>
          <w:p w:rsidR="008452E9" w:rsidRPr="00661F8D" w:rsidP="00F300B6" w14:paraId="0D7E10D1" w14:textId="2B9AED87">
            <w:pPr>
              <w:pStyle w:val="ListParagraph"/>
              <w:numPr>
                <w:ilvl w:val="0"/>
                <w:numId w:val="56"/>
              </w:numPr>
              <w:spacing w:after="0" w:line="240" w:lineRule="auto"/>
              <w:ind w:left="368" w:hanging="270"/>
              <w:rPr>
                <w:rFonts w:eastAsia="Times New Roman" w:cstheme="minorHAnsi"/>
                <w:color w:val="000000"/>
                <w:sz w:val="18"/>
                <w:szCs w:val="18"/>
              </w:rPr>
            </w:pPr>
            <w:r>
              <w:rPr>
                <w:rFonts w:eastAsia="Times New Roman" w:cstheme="minorHAnsi"/>
                <w:color w:val="000000"/>
                <w:sz w:val="18"/>
                <w:szCs w:val="18"/>
              </w:rPr>
              <w:t xml:space="preserve">The same 12-month health system counts reporting period </w:t>
            </w:r>
            <w:r w:rsidR="00FF76B8">
              <w:rPr>
                <w:rFonts w:eastAsia="Times New Roman" w:cstheme="minorHAnsi"/>
                <w:color w:val="000000"/>
                <w:sz w:val="18"/>
                <w:szCs w:val="18"/>
              </w:rPr>
              <w:t>will</w:t>
            </w:r>
            <w:r>
              <w:rPr>
                <w:rFonts w:eastAsia="Times New Roman" w:cstheme="minorHAnsi"/>
                <w:color w:val="000000"/>
                <w:sz w:val="18"/>
                <w:szCs w:val="18"/>
              </w:rPr>
              <w:t xml:space="preserve"> be used for reporting subsequent health system </w:t>
            </w:r>
            <w:r>
              <w:rPr>
                <w:rFonts w:eastAsia="Times New Roman" w:cstheme="minorHAnsi"/>
                <w:color w:val="000000"/>
                <w:sz w:val="18"/>
                <w:szCs w:val="18"/>
              </w:rPr>
              <w:t>counts</w:t>
            </w:r>
          </w:p>
          <w:p w:rsidR="00D160E7" w:rsidRPr="00AC68AE" w:rsidP="001C2D6F" w14:paraId="4117F750" w14:textId="77777777">
            <w:pPr>
              <w:spacing w:after="0" w:line="240" w:lineRule="auto"/>
              <w:rPr>
                <w:rFonts w:eastAsia="Times New Roman" w:cstheme="minorHAnsi"/>
                <w:color w:val="000000"/>
                <w:sz w:val="18"/>
                <w:szCs w:val="18"/>
              </w:rPr>
            </w:pPr>
          </w:p>
          <w:p w:rsidR="007876DF" w:rsidRPr="00CB10C6" w:rsidP="00FF76B8" w14:paraId="4E0BEF00" w14:textId="38C4668B">
            <w:pPr>
              <w:pStyle w:val="ListParagraph"/>
              <w:spacing w:after="0" w:line="240" w:lineRule="auto"/>
              <w:ind w:left="368"/>
              <w:rPr>
                <w:rFonts w:eastAsia="Times New Roman" w:cstheme="minorHAnsi"/>
                <w:color w:val="000000"/>
                <w:sz w:val="18"/>
                <w:szCs w:val="18"/>
              </w:rPr>
            </w:pPr>
          </w:p>
        </w:tc>
        <w:tc>
          <w:tcPr>
            <w:tcW w:w="805" w:type="dxa"/>
            <w:shd w:val="clear" w:color="auto" w:fill="auto"/>
            <w:noWrap/>
            <w:vAlign w:val="center"/>
          </w:tcPr>
          <w:p w:rsidR="001C17D3" w:rsidRPr="00AC68AE" w:rsidP="001C2D6F" w14:paraId="3ADCA8A5" w14:textId="4E3334C3">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List</w:t>
            </w:r>
          </w:p>
        </w:tc>
        <w:tc>
          <w:tcPr>
            <w:tcW w:w="2610" w:type="dxa"/>
            <w:shd w:val="clear" w:color="auto" w:fill="auto"/>
            <w:noWrap/>
            <w:vAlign w:val="center"/>
          </w:tcPr>
          <w:p w:rsidR="001C17D3" w:rsidRPr="00AC68AE" w:rsidP="001C2D6F" w14:paraId="304EDA2F" w14:textId="05C43F37">
            <w:pPr>
              <w:spacing w:after="0" w:line="240" w:lineRule="auto"/>
              <w:rPr>
                <w:rFonts w:eastAsia="Times New Roman" w:cstheme="minorHAnsi"/>
                <w:color w:val="000000"/>
                <w:sz w:val="18"/>
                <w:szCs w:val="18"/>
              </w:rPr>
            </w:pPr>
            <w:r w:rsidRPr="00AC68AE">
              <w:rPr>
                <w:rFonts w:ascii="Wingdings" w:eastAsia="Times New Roman" w:hAnsi="Wingdings" w:cstheme="minorHAnsi"/>
                <w:color w:val="000000"/>
                <w:sz w:val="18"/>
                <w:szCs w:val="18"/>
              </w:rPr>
              <w:sym w:font="Wingdings" w:char="F0A8"/>
            </w:r>
            <w:r w:rsidRPr="00AC68AE">
              <w:rPr>
                <w:rFonts w:eastAsia="Times New Roman" w:cstheme="minorHAnsi"/>
                <w:color w:val="000000"/>
                <w:sz w:val="18"/>
                <w:szCs w:val="18"/>
              </w:rPr>
              <w:t xml:space="preserve"> </w:t>
            </w:r>
            <w:r w:rsidR="004A34A4">
              <w:rPr>
                <w:rFonts w:eastAsia="Times New Roman" w:cstheme="minorHAnsi"/>
                <w:color w:val="000000"/>
                <w:sz w:val="18"/>
                <w:szCs w:val="18"/>
              </w:rPr>
              <w:t>Calendar year</w:t>
            </w:r>
          </w:p>
          <w:p w:rsidR="00342403" w:rsidRPr="00AC68AE" w:rsidP="008627C0" w14:paraId="3E3E8D05" w14:textId="6DE5C762">
            <w:pPr>
              <w:spacing w:after="0" w:line="240" w:lineRule="auto"/>
              <w:ind w:left="166" w:hanging="166"/>
              <w:rPr>
                <w:rFonts w:eastAsia="Times New Roman" w:cstheme="minorHAnsi"/>
                <w:color w:val="000000"/>
                <w:sz w:val="18"/>
                <w:szCs w:val="18"/>
              </w:rPr>
            </w:pPr>
            <w:r w:rsidRPr="00AC68AE">
              <w:rPr>
                <w:rFonts w:ascii="Wingdings" w:eastAsia="Times New Roman" w:hAnsi="Wingdings" w:cstheme="minorHAnsi"/>
                <w:color w:val="000000"/>
                <w:sz w:val="18"/>
                <w:szCs w:val="18"/>
              </w:rPr>
              <w:sym w:font="Wingdings" w:char="F0A8"/>
            </w:r>
            <w:r w:rsidRPr="00AC68AE">
              <w:rPr>
                <w:rFonts w:eastAsia="Times New Roman" w:cstheme="minorHAnsi"/>
                <w:color w:val="000000"/>
                <w:sz w:val="18"/>
                <w:szCs w:val="18"/>
              </w:rPr>
              <w:t xml:space="preserve"> </w:t>
            </w:r>
            <w:r w:rsidRPr="00AC68AE" w:rsidR="004A34A4">
              <w:rPr>
                <w:rFonts w:eastAsia="Times New Roman" w:cstheme="minorHAnsi"/>
                <w:color w:val="000000"/>
                <w:sz w:val="18"/>
                <w:szCs w:val="18"/>
              </w:rPr>
              <w:t>NBCCEDP program year</w:t>
            </w:r>
          </w:p>
        </w:tc>
      </w:tr>
      <w:tr w14:paraId="299A8702" w14:textId="77777777" w:rsidTr="00260174">
        <w:tblPrEx>
          <w:tblW w:w="14400" w:type="dxa"/>
          <w:tblInd w:w="-10" w:type="dxa"/>
          <w:tblLook w:val="04A0"/>
        </w:tblPrEx>
        <w:trPr>
          <w:gridAfter w:val="1"/>
          <w:wAfter w:w="10" w:type="dxa"/>
          <w:cantSplit/>
          <w:trHeight w:val="1275"/>
        </w:trPr>
        <w:tc>
          <w:tcPr>
            <w:tcW w:w="731" w:type="dxa"/>
            <w:shd w:val="clear" w:color="auto" w:fill="auto"/>
            <w:vAlign w:val="center"/>
          </w:tcPr>
          <w:p w:rsidR="004A34A4" w:rsidRPr="00AC68AE" w:rsidP="005D6BDA" w14:paraId="12629409" w14:textId="77E50649">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B2</w:t>
            </w:r>
            <w:r w:rsidR="0007016F">
              <w:rPr>
                <w:rFonts w:eastAsia="Times New Roman" w:cstheme="minorHAnsi"/>
                <w:color w:val="000000"/>
                <w:sz w:val="18"/>
                <w:szCs w:val="18"/>
              </w:rPr>
              <w:t>-1b</w:t>
            </w:r>
          </w:p>
        </w:tc>
        <w:tc>
          <w:tcPr>
            <w:tcW w:w="646" w:type="dxa"/>
            <w:shd w:val="clear" w:color="auto" w:fill="auto"/>
            <w:vAlign w:val="center"/>
          </w:tcPr>
          <w:p w:rsidR="004A34A4" w:rsidRPr="00AC68AE" w:rsidP="005D6BDA" w14:paraId="6AD5E14D" w14:textId="77777777">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R</w:t>
            </w:r>
          </w:p>
        </w:tc>
        <w:tc>
          <w:tcPr>
            <w:tcW w:w="913" w:type="dxa"/>
            <w:shd w:val="clear" w:color="auto" w:fill="auto"/>
            <w:vAlign w:val="center"/>
          </w:tcPr>
          <w:p w:rsidR="004A34A4" w:rsidRPr="00AC68AE" w:rsidP="005D6BDA" w14:paraId="2A31447B" w14:textId="77777777">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B</w:t>
            </w:r>
          </w:p>
        </w:tc>
        <w:tc>
          <w:tcPr>
            <w:tcW w:w="2009" w:type="dxa"/>
            <w:shd w:val="clear" w:color="auto" w:fill="auto"/>
            <w:vAlign w:val="center"/>
          </w:tcPr>
          <w:p w:rsidR="004A34A4" w:rsidRPr="00AC68AE" w:rsidP="005D6BDA" w14:paraId="3F1CDFC0" w14:textId="77777777">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Clinic counts reporting period</w:t>
            </w:r>
          </w:p>
        </w:tc>
        <w:tc>
          <w:tcPr>
            <w:tcW w:w="6676" w:type="dxa"/>
            <w:shd w:val="clear" w:color="auto" w:fill="auto"/>
            <w:vAlign w:val="center"/>
          </w:tcPr>
          <w:p w:rsidR="004A34A4" w:rsidRPr="00AC68AE" w:rsidP="005D6BDA" w14:paraId="51C0A403"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Baseline Record:</w:t>
            </w:r>
          </w:p>
          <w:p w:rsidR="004A34A4" w:rsidRPr="00AC68AE" w:rsidP="005D6BDA" w14:paraId="6660EA11" w14:textId="559628E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Indicates the 12-month time-period for which the clinic provider and patients counts are being reported (items B2-</w:t>
            </w:r>
            <w:r w:rsidR="001A14A1">
              <w:rPr>
                <w:rFonts w:eastAsia="Times New Roman" w:cstheme="minorHAnsi"/>
                <w:color w:val="000000"/>
                <w:sz w:val="18"/>
                <w:szCs w:val="18"/>
              </w:rPr>
              <w:t>3</w:t>
            </w:r>
            <w:r w:rsidRPr="00AC68AE" w:rsidR="001A14A1">
              <w:rPr>
                <w:rFonts w:eastAsia="Times New Roman" w:cstheme="minorHAnsi"/>
                <w:color w:val="000000"/>
                <w:sz w:val="18"/>
                <w:szCs w:val="18"/>
              </w:rPr>
              <w:t xml:space="preserve"> </w:t>
            </w:r>
            <w:r w:rsidRPr="00AC68AE">
              <w:rPr>
                <w:rFonts w:eastAsia="Times New Roman" w:cstheme="minorHAnsi"/>
                <w:color w:val="000000"/>
                <w:sz w:val="18"/>
                <w:szCs w:val="18"/>
              </w:rPr>
              <w:t>through B2-5</w:t>
            </w:r>
            <w:r w:rsidR="001A14A1">
              <w:rPr>
                <w:rFonts w:eastAsia="Times New Roman" w:cstheme="minorHAnsi"/>
                <w:color w:val="000000"/>
                <w:sz w:val="18"/>
                <w:szCs w:val="18"/>
              </w:rPr>
              <w:t>j</w:t>
            </w:r>
            <w:r w:rsidRPr="00AC68AE">
              <w:rPr>
                <w:rFonts w:eastAsia="Times New Roman" w:cstheme="minorHAnsi"/>
                <w:color w:val="000000"/>
                <w:sz w:val="18"/>
                <w:szCs w:val="18"/>
              </w:rPr>
              <w:t xml:space="preserve">).  </w:t>
            </w:r>
          </w:p>
          <w:p w:rsidR="004A34A4" w:rsidRPr="00AC68AE" w:rsidP="005D6BDA" w14:paraId="2F008C5B" w14:textId="77777777">
            <w:pPr>
              <w:spacing w:after="0" w:line="240" w:lineRule="auto"/>
              <w:rPr>
                <w:rFonts w:eastAsia="Times New Roman" w:cstheme="minorHAnsi"/>
                <w:color w:val="000000"/>
                <w:sz w:val="18"/>
                <w:szCs w:val="18"/>
              </w:rPr>
            </w:pPr>
          </w:p>
          <w:p w:rsidR="004A34A4" w:rsidRPr="00661F8D" w:rsidP="005D6BDA" w14:paraId="43155467" w14:textId="77777777">
            <w:pPr>
              <w:pStyle w:val="ListParagraph"/>
              <w:numPr>
                <w:ilvl w:val="0"/>
                <w:numId w:val="56"/>
              </w:numPr>
              <w:spacing w:after="0" w:line="240" w:lineRule="auto"/>
              <w:ind w:left="368" w:hanging="270"/>
              <w:rPr>
                <w:rFonts w:eastAsia="Times New Roman" w:cstheme="minorHAnsi"/>
                <w:color w:val="000000"/>
                <w:sz w:val="18"/>
                <w:szCs w:val="18"/>
              </w:rPr>
            </w:pPr>
            <w:r w:rsidRPr="00661F8D">
              <w:rPr>
                <w:rFonts w:eastAsia="Times New Roman" w:cstheme="minorHAnsi"/>
                <w:color w:val="000000"/>
                <w:sz w:val="18"/>
                <w:szCs w:val="18"/>
              </w:rPr>
              <w:t xml:space="preserve">Data can be reported for either the NBCCEDP program year (July 1- June 30) or for the clinic’s baseline screening rate measurement period (items B3-2 to B3-3).  </w:t>
            </w:r>
          </w:p>
          <w:p w:rsidR="004A34A4" w:rsidP="005D6BDA" w14:paraId="2453C8FD" w14:textId="46FE1E5F">
            <w:pPr>
              <w:pStyle w:val="ListParagraph"/>
              <w:numPr>
                <w:ilvl w:val="0"/>
                <w:numId w:val="56"/>
              </w:numPr>
              <w:spacing w:after="0" w:line="240" w:lineRule="auto"/>
              <w:ind w:left="368" w:hanging="270"/>
              <w:rPr>
                <w:rFonts w:eastAsia="Times New Roman" w:cstheme="minorHAnsi"/>
                <w:color w:val="000000"/>
                <w:sz w:val="18"/>
                <w:szCs w:val="18"/>
              </w:rPr>
            </w:pPr>
            <w:r w:rsidRPr="00661F8D">
              <w:rPr>
                <w:rFonts w:eastAsia="Times New Roman" w:cstheme="minorHAnsi"/>
                <w:color w:val="000000"/>
                <w:sz w:val="18"/>
                <w:szCs w:val="18"/>
              </w:rPr>
              <w:t xml:space="preserve">For baseline data, use either the program year or screening rate measurement period that was just prior to the clinic activities start </w:t>
            </w:r>
            <w:r w:rsidRPr="00661F8D">
              <w:rPr>
                <w:rFonts w:eastAsia="Times New Roman" w:cstheme="minorHAnsi"/>
                <w:color w:val="000000"/>
                <w:sz w:val="18"/>
                <w:szCs w:val="18"/>
              </w:rPr>
              <w:t>date</w:t>
            </w:r>
          </w:p>
          <w:p w:rsidR="008452E9" w:rsidRPr="00661F8D" w:rsidP="005D6BDA" w14:paraId="1DDFFF5A" w14:textId="54A5ECBB">
            <w:pPr>
              <w:pStyle w:val="ListParagraph"/>
              <w:numPr>
                <w:ilvl w:val="0"/>
                <w:numId w:val="56"/>
              </w:numPr>
              <w:spacing w:after="0" w:line="240" w:lineRule="auto"/>
              <w:ind w:left="368" w:hanging="270"/>
              <w:rPr>
                <w:rFonts w:eastAsia="Times New Roman" w:cstheme="minorHAnsi"/>
                <w:color w:val="000000"/>
                <w:sz w:val="18"/>
                <w:szCs w:val="18"/>
              </w:rPr>
            </w:pPr>
            <w:r>
              <w:rPr>
                <w:rFonts w:eastAsia="Times New Roman" w:cstheme="minorHAnsi"/>
                <w:color w:val="000000"/>
                <w:sz w:val="18"/>
                <w:szCs w:val="18"/>
              </w:rPr>
              <w:t xml:space="preserve">The same 12-month clinic counts reporting period must be used for reporting subsequent clinic </w:t>
            </w:r>
            <w:r>
              <w:rPr>
                <w:rFonts w:eastAsia="Times New Roman" w:cstheme="minorHAnsi"/>
                <w:color w:val="000000"/>
                <w:sz w:val="18"/>
                <w:szCs w:val="18"/>
              </w:rPr>
              <w:t>counts</w:t>
            </w:r>
          </w:p>
          <w:p w:rsidR="004A34A4" w:rsidRPr="00FF76B8" w:rsidP="00FF76B8" w14:paraId="2FC48D71" w14:textId="74A8BB91">
            <w:pPr>
              <w:spacing w:after="0" w:line="240" w:lineRule="auto"/>
              <w:rPr>
                <w:rFonts w:eastAsia="Times New Roman" w:cstheme="minorHAnsi"/>
                <w:color w:val="000000"/>
                <w:sz w:val="18"/>
                <w:szCs w:val="18"/>
              </w:rPr>
            </w:pPr>
          </w:p>
        </w:tc>
        <w:tc>
          <w:tcPr>
            <w:tcW w:w="805" w:type="dxa"/>
            <w:shd w:val="clear" w:color="auto" w:fill="auto"/>
            <w:noWrap/>
            <w:vAlign w:val="center"/>
          </w:tcPr>
          <w:p w:rsidR="004A34A4" w:rsidRPr="00AC68AE" w:rsidP="005D6BDA" w14:paraId="2272EAF7"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List</w:t>
            </w:r>
          </w:p>
        </w:tc>
        <w:tc>
          <w:tcPr>
            <w:tcW w:w="2610" w:type="dxa"/>
            <w:shd w:val="clear" w:color="auto" w:fill="auto"/>
            <w:noWrap/>
            <w:vAlign w:val="center"/>
          </w:tcPr>
          <w:p w:rsidR="004A34A4" w:rsidRPr="00AC68AE" w:rsidP="005D6BDA" w14:paraId="2DACC113" w14:textId="77777777">
            <w:pPr>
              <w:spacing w:after="0" w:line="240" w:lineRule="auto"/>
              <w:rPr>
                <w:rFonts w:eastAsia="Times New Roman" w:cstheme="minorHAnsi"/>
                <w:color w:val="000000"/>
                <w:sz w:val="18"/>
                <w:szCs w:val="18"/>
              </w:rPr>
            </w:pPr>
            <w:r w:rsidRPr="00AC68AE">
              <w:rPr>
                <w:rFonts w:ascii="Wingdings" w:eastAsia="Times New Roman" w:hAnsi="Wingdings" w:cstheme="minorHAnsi"/>
                <w:color w:val="000000"/>
                <w:sz w:val="18"/>
                <w:szCs w:val="18"/>
              </w:rPr>
              <w:sym w:font="Wingdings" w:char="F0A8"/>
            </w:r>
            <w:r w:rsidRPr="00AC68AE">
              <w:rPr>
                <w:rFonts w:eastAsia="Times New Roman" w:cstheme="minorHAnsi"/>
                <w:color w:val="000000"/>
                <w:sz w:val="18"/>
                <w:szCs w:val="18"/>
              </w:rPr>
              <w:t xml:space="preserve"> NBCCEDP program year</w:t>
            </w:r>
          </w:p>
          <w:p w:rsidR="004A34A4" w:rsidRPr="00AC68AE" w:rsidP="005D6BDA" w14:paraId="5777CA58" w14:textId="77777777">
            <w:pPr>
              <w:spacing w:after="0" w:line="240" w:lineRule="auto"/>
              <w:ind w:left="166" w:hanging="166"/>
              <w:rPr>
                <w:rFonts w:eastAsia="Times New Roman" w:cstheme="minorHAnsi"/>
                <w:color w:val="000000"/>
                <w:sz w:val="18"/>
                <w:szCs w:val="18"/>
              </w:rPr>
            </w:pPr>
            <w:r w:rsidRPr="00AC68AE">
              <w:rPr>
                <w:rFonts w:ascii="Wingdings" w:eastAsia="Times New Roman" w:hAnsi="Wingdings" w:cstheme="minorHAnsi"/>
                <w:color w:val="000000"/>
                <w:sz w:val="18"/>
                <w:szCs w:val="18"/>
              </w:rPr>
              <w:sym w:font="Wingdings" w:char="F0A8"/>
            </w:r>
            <w:r w:rsidRPr="00AC68AE">
              <w:rPr>
                <w:rFonts w:eastAsia="Times New Roman" w:cstheme="minorHAnsi"/>
                <w:color w:val="000000"/>
                <w:sz w:val="18"/>
                <w:szCs w:val="18"/>
              </w:rPr>
              <w:t xml:space="preserve"> Clinic’s screening rate measurement period</w:t>
            </w:r>
          </w:p>
        </w:tc>
      </w:tr>
      <w:tr w14:paraId="5A17C538" w14:textId="77777777" w:rsidTr="00260174">
        <w:tblPrEx>
          <w:tblW w:w="14400" w:type="dxa"/>
          <w:tblInd w:w="-10" w:type="dxa"/>
          <w:tblLook w:val="04A0"/>
        </w:tblPrEx>
        <w:trPr>
          <w:gridAfter w:val="1"/>
          <w:wAfter w:w="10" w:type="dxa"/>
          <w:cantSplit/>
          <w:trHeight w:val="1275"/>
        </w:trPr>
        <w:tc>
          <w:tcPr>
            <w:tcW w:w="731" w:type="dxa"/>
            <w:shd w:val="clear" w:color="auto" w:fill="auto"/>
            <w:vAlign w:val="center"/>
            <w:hideMark/>
          </w:tcPr>
          <w:p w:rsidR="004A34A4" w:rsidRPr="00AC68AE" w:rsidP="005D6BDA" w14:paraId="283A26ED" w14:textId="25F0AE63">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B2-</w:t>
            </w:r>
            <w:r w:rsidR="0007016F">
              <w:rPr>
                <w:rFonts w:eastAsia="Times New Roman" w:cstheme="minorHAnsi"/>
                <w:color w:val="000000"/>
                <w:sz w:val="18"/>
                <w:szCs w:val="18"/>
              </w:rPr>
              <w:t>2a</w:t>
            </w:r>
            <w:r w:rsidRPr="00AC68AE">
              <w:rPr>
                <w:rFonts w:eastAsia="Times New Roman" w:cstheme="minorHAnsi"/>
                <w:color w:val="000000"/>
                <w:sz w:val="18"/>
                <w:szCs w:val="18"/>
              </w:rPr>
              <w:br/>
              <w:t>A2-</w:t>
            </w:r>
            <w:r w:rsidR="0007016F">
              <w:rPr>
                <w:rFonts w:eastAsia="Times New Roman" w:cstheme="minorHAnsi"/>
                <w:color w:val="000000"/>
                <w:sz w:val="18"/>
                <w:szCs w:val="18"/>
              </w:rPr>
              <w:t>2a</w:t>
            </w:r>
          </w:p>
        </w:tc>
        <w:tc>
          <w:tcPr>
            <w:tcW w:w="646" w:type="dxa"/>
            <w:shd w:val="clear" w:color="auto" w:fill="auto"/>
            <w:vAlign w:val="center"/>
            <w:hideMark/>
          </w:tcPr>
          <w:p w:rsidR="004A34A4" w:rsidRPr="00AC68AE" w:rsidP="005D6BDA" w14:paraId="59F42BB6" w14:textId="57CD3FFF">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R</w:t>
            </w:r>
          </w:p>
        </w:tc>
        <w:tc>
          <w:tcPr>
            <w:tcW w:w="913" w:type="dxa"/>
            <w:shd w:val="clear" w:color="auto" w:fill="auto"/>
            <w:vAlign w:val="center"/>
            <w:hideMark/>
          </w:tcPr>
          <w:p w:rsidR="004A34A4" w:rsidRPr="00AC68AE" w:rsidP="005D6BDA" w14:paraId="073DC840" w14:textId="09E63ECC">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B, A</w:t>
            </w:r>
          </w:p>
        </w:tc>
        <w:tc>
          <w:tcPr>
            <w:tcW w:w="2009" w:type="dxa"/>
            <w:shd w:val="clear" w:color="auto" w:fill="auto"/>
            <w:vAlign w:val="center"/>
            <w:hideMark/>
          </w:tcPr>
          <w:p w:rsidR="004A34A4" w:rsidRPr="00AC68AE" w:rsidP="005D6BDA" w14:paraId="6837FEA3" w14:textId="1BF9B691">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 xml:space="preserve">Total # of primary care clinics in the parent </w:t>
            </w:r>
            <w:r w:rsidRPr="00AC68AE">
              <w:rPr>
                <w:rFonts w:eastAsia="Times New Roman" w:cstheme="minorHAnsi"/>
                <w:b/>
                <w:bCs/>
                <w:color w:val="000000"/>
                <w:sz w:val="18"/>
                <w:szCs w:val="18"/>
              </w:rPr>
              <w:t>health system</w:t>
            </w:r>
          </w:p>
        </w:tc>
        <w:tc>
          <w:tcPr>
            <w:tcW w:w="6676" w:type="dxa"/>
            <w:shd w:val="clear" w:color="auto" w:fill="auto"/>
            <w:vAlign w:val="center"/>
            <w:hideMark/>
          </w:tcPr>
          <w:p w:rsidR="004A34A4" w:rsidRPr="00AC68AE" w:rsidP="001C2D6F" w14:paraId="62D40C13"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Baseline Record:</w:t>
            </w:r>
          </w:p>
          <w:p w:rsidR="004A34A4" w:rsidP="001C2D6F" w14:paraId="7BE00EBD" w14:textId="37F4AE9E">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Indicates the total number of primary health care clinics that operated under the clinic’s parent health system at any time during the selected </w:t>
            </w:r>
            <w:r w:rsidR="00331360">
              <w:rPr>
                <w:rFonts w:eastAsia="Times New Roman" w:cstheme="minorHAnsi"/>
                <w:color w:val="000000"/>
                <w:sz w:val="18"/>
                <w:szCs w:val="18"/>
              </w:rPr>
              <w:t>health system</w:t>
            </w:r>
            <w:r w:rsidRPr="00AC68AE">
              <w:rPr>
                <w:rFonts w:eastAsia="Times New Roman" w:cstheme="minorHAnsi"/>
                <w:color w:val="000000"/>
                <w:sz w:val="18"/>
                <w:szCs w:val="18"/>
              </w:rPr>
              <w:t xml:space="preserve"> counts reporting period (item B2</w:t>
            </w:r>
            <w:r w:rsidR="00D53DB8">
              <w:rPr>
                <w:rFonts w:eastAsia="Times New Roman" w:cstheme="minorHAnsi"/>
                <w:color w:val="000000"/>
                <w:sz w:val="18"/>
                <w:szCs w:val="18"/>
              </w:rPr>
              <w:t>-1a</w:t>
            </w:r>
            <w:r w:rsidRPr="00AC68AE">
              <w:rPr>
                <w:rFonts w:eastAsia="Times New Roman" w:cstheme="minorHAnsi"/>
                <w:color w:val="000000"/>
                <w:sz w:val="18"/>
                <w:szCs w:val="18"/>
              </w:rPr>
              <w:t xml:space="preserve">) </w:t>
            </w:r>
            <w:bookmarkStart w:id="4" w:name="_Hlk112245286"/>
            <w:r w:rsidRPr="00AC68AE">
              <w:rPr>
                <w:rFonts w:eastAsia="Times New Roman" w:cstheme="minorHAnsi"/>
                <w:color w:val="000000"/>
                <w:sz w:val="18"/>
                <w:szCs w:val="18"/>
              </w:rPr>
              <w:t xml:space="preserve">prior to </w:t>
            </w:r>
            <w:r w:rsidRPr="006F1A89">
              <w:rPr>
                <w:rFonts w:eastAsia="Times New Roman" w:cstheme="minorHAnsi"/>
                <w:color w:val="000000"/>
                <w:sz w:val="18"/>
                <w:szCs w:val="18"/>
              </w:rPr>
              <w:t>Health system NBCCEDP activities start date</w:t>
            </w:r>
            <w:bookmarkEnd w:id="4"/>
            <w:r w:rsidR="00CB10C6">
              <w:rPr>
                <w:rFonts w:eastAsia="Times New Roman" w:cstheme="minorHAnsi"/>
                <w:color w:val="000000"/>
                <w:sz w:val="18"/>
                <w:szCs w:val="18"/>
              </w:rPr>
              <w:t xml:space="preserve"> </w:t>
            </w:r>
            <w:r w:rsidRPr="00AC68AE">
              <w:rPr>
                <w:rFonts w:eastAsia="Times New Roman" w:cstheme="minorHAnsi"/>
                <w:color w:val="000000"/>
                <w:sz w:val="18"/>
                <w:szCs w:val="18"/>
              </w:rPr>
              <w:t xml:space="preserve">(item </w:t>
            </w:r>
            <w:r w:rsidRPr="006F1A89">
              <w:rPr>
                <w:rFonts w:eastAsia="Times New Roman" w:cstheme="minorHAnsi"/>
                <w:color w:val="000000"/>
                <w:sz w:val="18"/>
                <w:szCs w:val="18"/>
              </w:rPr>
              <w:t>HS2a</w:t>
            </w:r>
            <w:r>
              <w:rPr>
                <w:rFonts w:eastAsia="Times New Roman" w:cstheme="minorHAnsi"/>
                <w:color w:val="000000"/>
                <w:sz w:val="18"/>
                <w:szCs w:val="18"/>
              </w:rPr>
              <w:t>)</w:t>
            </w:r>
            <w:r w:rsidR="003A2E93">
              <w:rPr>
                <w:rFonts w:eastAsia="Times New Roman" w:cstheme="minorHAnsi"/>
                <w:color w:val="000000"/>
                <w:sz w:val="18"/>
                <w:szCs w:val="18"/>
              </w:rPr>
              <w:t xml:space="preserve"> </w:t>
            </w:r>
          </w:p>
          <w:p w:rsidR="004A34A4" w:rsidRPr="00AC68AE" w:rsidP="001C2D6F" w14:paraId="5DA260B2"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  </w:t>
            </w:r>
          </w:p>
          <w:p w:rsidR="004A34A4" w:rsidRPr="00AC68AE" w:rsidP="00F300B6" w14:paraId="39646634" w14:textId="77777777">
            <w:pPr>
              <w:pStyle w:val="ListParagraph"/>
              <w:numPr>
                <w:ilvl w:val="0"/>
                <w:numId w:val="29"/>
              </w:numPr>
              <w:spacing w:after="0" w:line="240" w:lineRule="auto"/>
              <w:rPr>
                <w:rFonts w:eastAsia="Times New Roman" w:cstheme="minorHAnsi"/>
                <w:color w:val="000000"/>
                <w:sz w:val="18"/>
                <w:szCs w:val="18"/>
              </w:rPr>
            </w:pPr>
            <w:r w:rsidRPr="00AC68AE">
              <w:rPr>
                <w:rFonts w:eastAsia="Times New Roman" w:cstheme="minorHAnsi"/>
                <w:color w:val="000000"/>
                <w:sz w:val="18"/>
                <w:szCs w:val="18"/>
              </w:rPr>
              <w:t>A clinic is defined as a location where primary care services are delivered. Clinics may also be referred to as "sites" or “practices”.</w:t>
            </w:r>
          </w:p>
          <w:p w:rsidR="004A34A4" w:rsidRPr="00AC68AE" w:rsidP="00F300B6" w14:paraId="5BB1B50D" w14:textId="77777777">
            <w:pPr>
              <w:pStyle w:val="ListParagraph"/>
              <w:numPr>
                <w:ilvl w:val="0"/>
                <w:numId w:val="29"/>
              </w:numPr>
              <w:spacing w:after="0" w:line="240" w:lineRule="auto"/>
              <w:rPr>
                <w:rFonts w:eastAsia="Times New Roman" w:cstheme="minorHAnsi"/>
                <w:color w:val="000000"/>
                <w:sz w:val="18"/>
                <w:szCs w:val="18"/>
              </w:rPr>
            </w:pPr>
            <w:r w:rsidRPr="00AC68AE">
              <w:rPr>
                <w:rFonts w:eastAsia="Times New Roman" w:cstheme="minorHAnsi"/>
                <w:color w:val="000000"/>
                <w:sz w:val="18"/>
                <w:szCs w:val="18"/>
              </w:rPr>
              <w:t>Include all health system clinics regardless of NBCCEDP participation.</w:t>
            </w:r>
          </w:p>
          <w:p w:rsidR="004A34A4" w:rsidRPr="00AC68AE" w:rsidP="00F300B6" w14:paraId="4B7B9D99" w14:textId="77777777">
            <w:pPr>
              <w:pStyle w:val="ListParagraph"/>
              <w:numPr>
                <w:ilvl w:val="0"/>
                <w:numId w:val="29"/>
              </w:numPr>
              <w:spacing w:after="0" w:line="240" w:lineRule="auto"/>
              <w:rPr>
                <w:rFonts w:eastAsia="Times New Roman" w:cstheme="minorHAnsi"/>
                <w:color w:val="000000"/>
                <w:sz w:val="18"/>
                <w:szCs w:val="18"/>
              </w:rPr>
            </w:pPr>
            <w:r w:rsidRPr="00AC68AE">
              <w:rPr>
                <w:rFonts w:eastAsia="Times New Roman" w:cstheme="minorHAnsi"/>
                <w:color w:val="000000"/>
                <w:sz w:val="18"/>
                <w:szCs w:val="18"/>
              </w:rPr>
              <w:t>Include clinics serving specific populations such as pediatric clinics.</w:t>
            </w:r>
          </w:p>
          <w:p w:rsidR="004A34A4" w:rsidRPr="00AC68AE" w:rsidP="00F300B6" w14:paraId="6059C34F" w14:textId="57850475">
            <w:pPr>
              <w:pStyle w:val="ListParagraph"/>
              <w:numPr>
                <w:ilvl w:val="0"/>
                <w:numId w:val="29"/>
              </w:numPr>
              <w:spacing w:after="0" w:line="240" w:lineRule="auto"/>
              <w:rPr>
                <w:rFonts w:eastAsia="Times New Roman" w:cstheme="minorHAnsi"/>
                <w:color w:val="000000"/>
                <w:sz w:val="18"/>
                <w:szCs w:val="18"/>
              </w:rPr>
            </w:pPr>
            <w:r w:rsidRPr="00AC68AE">
              <w:rPr>
                <w:rFonts w:eastAsia="Times New Roman" w:cstheme="minorHAnsi"/>
                <w:color w:val="000000"/>
                <w:sz w:val="18"/>
                <w:szCs w:val="18"/>
              </w:rPr>
              <w:t>The total number of clinics reported should refer to the total number clinics that were active at any time during the selected clinic counts reporting period (item B2</w:t>
            </w:r>
            <w:r w:rsidR="001A14A1">
              <w:rPr>
                <w:rFonts w:eastAsia="Times New Roman" w:cstheme="minorHAnsi"/>
                <w:color w:val="000000"/>
                <w:sz w:val="18"/>
                <w:szCs w:val="18"/>
              </w:rPr>
              <w:t>-1a</w:t>
            </w:r>
            <w:r w:rsidRPr="00AC68AE">
              <w:rPr>
                <w:rFonts w:eastAsia="Times New Roman" w:cstheme="minorHAnsi"/>
                <w:color w:val="000000"/>
                <w:sz w:val="18"/>
                <w:szCs w:val="18"/>
              </w:rPr>
              <w:t xml:space="preserve">) prior to beginning NBCCEDP activities at the clinic.  </w:t>
            </w:r>
          </w:p>
          <w:p w:rsidR="004A34A4" w:rsidRPr="00AC68AE" w:rsidP="00F300B6" w14:paraId="6EA68789" w14:textId="77777777">
            <w:pPr>
              <w:pStyle w:val="ListParagraph"/>
              <w:numPr>
                <w:ilvl w:val="0"/>
                <w:numId w:val="29"/>
              </w:num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If the clinic is an independent clinic not affiliated with a health system, report a value of </w:t>
            </w:r>
            <w:r w:rsidRPr="00AC68AE">
              <w:rPr>
                <w:rFonts w:eastAsia="Times New Roman" w:cstheme="minorHAnsi"/>
                <w:color w:val="000000"/>
                <w:sz w:val="18"/>
                <w:szCs w:val="18"/>
              </w:rPr>
              <w:t>1</w:t>
            </w:r>
          </w:p>
          <w:p w:rsidR="004A34A4" w:rsidRPr="00AC68AE" w:rsidP="00017110" w14:paraId="05AA8ACF" w14:textId="77777777">
            <w:pPr>
              <w:spacing w:after="0" w:line="240" w:lineRule="auto"/>
              <w:jc w:val="right"/>
              <w:rPr>
                <w:rFonts w:eastAsia="Times New Roman" w:cstheme="minorHAnsi"/>
                <w:color w:val="000000"/>
                <w:sz w:val="18"/>
                <w:szCs w:val="18"/>
              </w:rPr>
            </w:pPr>
          </w:p>
          <w:p w:rsidR="004A34A4" w:rsidRPr="00AC68AE" w:rsidP="001C2D6F" w14:paraId="7A9BDA5F"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Annual Record: </w:t>
            </w:r>
          </w:p>
          <w:p w:rsidR="004A34A4" w:rsidP="00727E73" w14:paraId="48157109" w14:textId="76F5D4D4">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Indicates the total number of primary health care clinics that operated under the clinic’s parent health system, at any time during the selected </w:t>
            </w:r>
            <w:r w:rsidR="00D53DB8">
              <w:rPr>
                <w:rFonts w:eastAsia="Times New Roman" w:cstheme="minorHAnsi"/>
                <w:color w:val="000000"/>
                <w:sz w:val="18"/>
                <w:szCs w:val="18"/>
              </w:rPr>
              <w:t>health system</w:t>
            </w:r>
            <w:r w:rsidRPr="00AC68AE">
              <w:rPr>
                <w:rFonts w:eastAsia="Times New Roman" w:cstheme="minorHAnsi"/>
                <w:color w:val="000000"/>
                <w:sz w:val="18"/>
                <w:szCs w:val="18"/>
              </w:rPr>
              <w:t xml:space="preserve"> counts reporting period (item </w:t>
            </w:r>
            <w:r w:rsidR="00CB10C6">
              <w:rPr>
                <w:rFonts w:eastAsia="Times New Roman" w:cstheme="minorHAnsi"/>
                <w:color w:val="000000"/>
                <w:sz w:val="18"/>
                <w:szCs w:val="18"/>
              </w:rPr>
              <w:t>B2-1a</w:t>
            </w:r>
            <w:r w:rsidRPr="00AC68AE">
              <w:rPr>
                <w:rFonts w:eastAsia="Times New Roman" w:cstheme="minorHAnsi"/>
                <w:color w:val="000000"/>
                <w:sz w:val="18"/>
                <w:szCs w:val="18"/>
              </w:rPr>
              <w:t>).</w:t>
            </w:r>
          </w:p>
          <w:p w:rsidR="004A34A4" w:rsidRPr="00AC68AE" w:rsidP="00727E73" w14:paraId="799E504A" w14:textId="77777777">
            <w:pPr>
              <w:spacing w:after="0" w:line="240" w:lineRule="auto"/>
              <w:rPr>
                <w:rFonts w:eastAsia="Times New Roman" w:cstheme="minorHAnsi"/>
                <w:color w:val="000000"/>
                <w:sz w:val="18"/>
                <w:szCs w:val="18"/>
              </w:rPr>
            </w:pPr>
          </w:p>
          <w:p w:rsidR="004A34A4" w:rsidRPr="00AC68AE" w:rsidP="00F300B6" w14:paraId="497B27E9" w14:textId="77777777">
            <w:pPr>
              <w:pStyle w:val="ListParagraph"/>
              <w:numPr>
                <w:ilvl w:val="0"/>
                <w:numId w:val="29"/>
              </w:numPr>
              <w:spacing w:after="0" w:line="240" w:lineRule="auto"/>
              <w:rPr>
                <w:rFonts w:eastAsia="Times New Roman" w:cstheme="minorHAnsi"/>
                <w:color w:val="000000"/>
                <w:sz w:val="18"/>
                <w:szCs w:val="18"/>
              </w:rPr>
            </w:pPr>
            <w:r w:rsidRPr="00AC68AE">
              <w:rPr>
                <w:rFonts w:eastAsia="Times New Roman" w:cstheme="minorHAnsi"/>
                <w:color w:val="000000"/>
                <w:sz w:val="18"/>
                <w:szCs w:val="18"/>
              </w:rPr>
              <w:t>A clinic is defined as a location where primary care services are delivered.  Clinics may also be referred to as "sites" or “practices”.</w:t>
            </w:r>
          </w:p>
          <w:p w:rsidR="004A34A4" w:rsidRPr="00AC68AE" w:rsidP="00F300B6" w14:paraId="14B6E765" w14:textId="77777777">
            <w:pPr>
              <w:pStyle w:val="ListParagraph"/>
              <w:numPr>
                <w:ilvl w:val="0"/>
                <w:numId w:val="29"/>
              </w:numPr>
              <w:spacing w:after="0" w:line="240" w:lineRule="auto"/>
              <w:rPr>
                <w:rFonts w:eastAsia="Times New Roman" w:cstheme="minorHAnsi"/>
                <w:color w:val="000000"/>
                <w:sz w:val="18"/>
                <w:szCs w:val="18"/>
              </w:rPr>
            </w:pPr>
            <w:r w:rsidRPr="00AC68AE">
              <w:rPr>
                <w:rFonts w:eastAsia="Times New Roman" w:cstheme="minorHAnsi"/>
                <w:color w:val="000000"/>
                <w:sz w:val="18"/>
                <w:szCs w:val="18"/>
              </w:rPr>
              <w:t>Include all health system clinics regardless of NBCCEDP participation.</w:t>
            </w:r>
          </w:p>
          <w:p w:rsidR="004A34A4" w:rsidRPr="00AC68AE" w:rsidP="00F300B6" w14:paraId="47D7C7B0" w14:textId="77777777">
            <w:pPr>
              <w:pStyle w:val="ListParagraph"/>
              <w:numPr>
                <w:ilvl w:val="0"/>
                <w:numId w:val="29"/>
              </w:numPr>
              <w:spacing w:after="0" w:line="240" w:lineRule="auto"/>
              <w:rPr>
                <w:rFonts w:eastAsia="Times New Roman" w:cstheme="minorHAnsi"/>
                <w:color w:val="000000"/>
                <w:sz w:val="18"/>
                <w:szCs w:val="18"/>
              </w:rPr>
            </w:pPr>
            <w:r w:rsidRPr="00AC68AE">
              <w:rPr>
                <w:rFonts w:eastAsia="Times New Roman" w:cstheme="minorHAnsi"/>
                <w:color w:val="000000"/>
                <w:sz w:val="18"/>
                <w:szCs w:val="18"/>
              </w:rPr>
              <w:t>Include clinics serving specific populations such as pediatric clinics.</w:t>
            </w:r>
          </w:p>
          <w:p w:rsidR="004A34A4" w:rsidRPr="00AC68AE" w:rsidP="00F300B6" w14:paraId="3C14750B" w14:textId="28FB6F88">
            <w:pPr>
              <w:pStyle w:val="ListParagraph"/>
              <w:numPr>
                <w:ilvl w:val="0"/>
                <w:numId w:val="29"/>
              </w:num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The total number of clinics reported should refer to the total number of clinics that were active at any time during the selected measurement period (item </w:t>
            </w:r>
            <w:r w:rsidR="001A14A1">
              <w:rPr>
                <w:rFonts w:eastAsia="Times New Roman" w:cstheme="minorHAnsi"/>
                <w:color w:val="000000"/>
                <w:sz w:val="18"/>
                <w:szCs w:val="18"/>
              </w:rPr>
              <w:t>B2-1a</w:t>
            </w:r>
            <w:r w:rsidRPr="00AC68AE">
              <w:rPr>
                <w:rFonts w:eastAsia="Times New Roman" w:cstheme="minorHAnsi"/>
                <w:color w:val="000000"/>
                <w:sz w:val="18"/>
                <w:szCs w:val="18"/>
              </w:rPr>
              <w:t>).</w:t>
            </w:r>
          </w:p>
          <w:p w:rsidR="004A34A4" w:rsidRPr="00AC68AE" w:rsidP="00F300B6" w14:paraId="77DAF31F" w14:textId="77777777">
            <w:pPr>
              <w:pStyle w:val="ListParagraph"/>
              <w:numPr>
                <w:ilvl w:val="0"/>
                <w:numId w:val="29"/>
              </w:numPr>
              <w:spacing w:after="0" w:line="240" w:lineRule="auto"/>
              <w:rPr>
                <w:rFonts w:eastAsia="Times New Roman" w:cstheme="minorHAnsi"/>
                <w:color w:val="000000"/>
                <w:sz w:val="18"/>
                <w:szCs w:val="18"/>
              </w:rPr>
            </w:pPr>
            <w:r w:rsidRPr="00AC68AE">
              <w:rPr>
                <w:rFonts w:eastAsia="Times New Roman" w:cstheme="minorHAnsi"/>
                <w:color w:val="000000"/>
                <w:sz w:val="18"/>
                <w:szCs w:val="18"/>
              </w:rPr>
              <w:t>If the clinic is an independent clinic not affiliated with a health system, report a value of 1.</w:t>
            </w:r>
          </w:p>
          <w:p w:rsidR="004A34A4" w:rsidRPr="00AC68AE" w:rsidP="005D6BDA" w14:paraId="5B7D9BE2"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4A34A4" w:rsidRPr="00AC68AE" w:rsidP="005D6BDA" w14:paraId="7CD219D2" w14:textId="5E828CC6">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Num</w:t>
            </w:r>
          </w:p>
        </w:tc>
        <w:tc>
          <w:tcPr>
            <w:tcW w:w="2610" w:type="dxa"/>
            <w:shd w:val="clear" w:color="auto" w:fill="auto"/>
            <w:noWrap/>
            <w:vAlign w:val="center"/>
            <w:hideMark/>
          </w:tcPr>
          <w:p w:rsidR="004A34A4" w:rsidRPr="00AC68AE" w:rsidP="001C2D6F" w14:paraId="52DD783F"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1-9999999</w:t>
            </w:r>
          </w:p>
          <w:p w:rsidR="004A34A4" w:rsidRPr="00AC68AE" w:rsidP="001C2D6F" w14:paraId="155AEEF1" w14:textId="77777777">
            <w:pPr>
              <w:spacing w:after="0" w:line="240" w:lineRule="auto"/>
              <w:rPr>
                <w:rFonts w:eastAsia="Times New Roman" w:cstheme="minorHAnsi"/>
                <w:color w:val="000000"/>
                <w:sz w:val="18"/>
                <w:szCs w:val="18"/>
              </w:rPr>
            </w:pPr>
          </w:p>
          <w:p w:rsidR="004A34A4" w:rsidRPr="00AC68AE" w:rsidP="005D6BDA" w14:paraId="1F7B5926" w14:textId="77777777">
            <w:pPr>
              <w:spacing w:after="0" w:line="240" w:lineRule="auto"/>
              <w:rPr>
                <w:rFonts w:eastAsia="Times New Roman" w:cstheme="minorHAnsi"/>
                <w:color w:val="000000"/>
                <w:sz w:val="18"/>
                <w:szCs w:val="18"/>
              </w:rPr>
            </w:pPr>
          </w:p>
        </w:tc>
      </w:tr>
      <w:tr w14:paraId="77908CF6" w14:textId="77777777" w:rsidTr="00260174">
        <w:tblPrEx>
          <w:tblW w:w="14400" w:type="dxa"/>
          <w:tblInd w:w="-10" w:type="dxa"/>
          <w:tblLook w:val="04A0"/>
        </w:tblPrEx>
        <w:trPr>
          <w:gridAfter w:val="1"/>
          <w:wAfter w:w="10" w:type="dxa"/>
          <w:cantSplit/>
          <w:trHeight w:val="1275"/>
        </w:trPr>
        <w:tc>
          <w:tcPr>
            <w:tcW w:w="731" w:type="dxa"/>
            <w:shd w:val="clear" w:color="auto" w:fill="auto"/>
            <w:vAlign w:val="center"/>
            <w:hideMark/>
          </w:tcPr>
          <w:p w:rsidR="004A34A4" w:rsidRPr="00AC68AE" w:rsidP="00CD68D9" w14:paraId="6BABC8C6" w14:textId="020BDCAE">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B2-2</w:t>
            </w:r>
            <w:r w:rsidR="0007016F">
              <w:rPr>
                <w:rFonts w:eastAsia="Times New Roman" w:cstheme="minorHAnsi"/>
                <w:color w:val="000000"/>
                <w:sz w:val="18"/>
                <w:szCs w:val="18"/>
              </w:rPr>
              <w:t>b</w:t>
            </w:r>
            <w:r w:rsidRPr="00AC68AE">
              <w:rPr>
                <w:rFonts w:eastAsia="Times New Roman" w:cstheme="minorHAnsi"/>
                <w:color w:val="000000"/>
                <w:sz w:val="18"/>
                <w:szCs w:val="18"/>
              </w:rPr>
              <w:br/>
              <w:t>A2-2</w:t>
            </w:r>
            <w:r w:rsidR="0007016F">
              <w:rPr>
                <w:rFonts w:eastAsia="Times New Roman" w:cstheme="minorHAnsi"/>
                <w:color w:val="000000"/>
                <w:sz w:val="18"/>
                <w:szCs w:val="18"/>
              </w:rPr>
              <w:t>b</w:t>
            </w:r>
          </w:p>
        </w:tc>
        <w:tc>
          <w:tcPr>
            <w:tcW w:w="646" w:type="dxa"/>
            <w:shd w:val="clear" w:color="auto" w:fill="auto"/>
            <w:vAlign w:val="center"/>
            <w:hideMark/>
          </w:tcPr>
          <w:p w:rsidR="004A34A4" w:rsidRPr="00AC68AE" w:rsidP="00CD68D9" w14:paraId="38424CDD" w14:textId="43E0B1EE">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R</w:t>
            </w:r>
          </w:p>
        </w:tc>
        <w:tc>
          <w:tcPr>
            <w:tcW w:w="913" w:type="dxa"/>
            <w:shd w:val="clear" w:color="auto" w:fill="auto"/>
            <w:vAlign w:val="center"/>
            <w:hideMark/>
          </w:tcPr>
          <w:p w:rsidR="004A34A4" w:rsidRPr="00AC68AE" w:rsidP="00CD68D9" w14:paraId="628B9AB7" w14:textId="727710C2">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B, A</w:t>
            </w:r>
          </w:p>
        </w:tc>
        <w:tc>
          <w:tcPr>
            <w:tcW w:w="2009" w:type="dxa"/>
            <w:shd w:val="clear" w:color="auto" w:fill="auto"/>
            <w:vAlign w:val="center"/>
            <w:hideMark/>
          </w:tcPr>
          <w:p w:rsidR="004A34A4" w:rsidRPr="00AC68AE" w:rsidP="00CD68D9" w14:paraId="20BB55EB" w14:textId="1DFB71A2">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 xml:space="preserve">Total # of primary care providers in parent </w:t>
            </w:r>
            <w:r w:rsidRPr="00AC68AE">
              <w:rPr>
                <w:rFonts w:eastAsia="Times New Roman" w:cstheme="minorHAnsi"/>
                <w:b/>
                <w:bCs/>
                <w:color w:val="000000"/>
                <w:sz w:val="18"/>
                <w:szCs w:val="18"/>
              </w:rPr>
              <w:t>health system</w:t>
            </w:r>
          </w:p>
        </w:tc>
        <w:tc>
          <w:tcPr>
            <w:tcW w:w="6676" w:type="dxa"/>
            <w:shd w:val="clear" w:color="auto" w:fill="auto"/>
            <w:vAlign w:val="center"/>
            <w:hideMark/>
          </w:tcPr>
          <w:p w:rsidR="004A34A4" w:rsidRPr="00AC68AE" w:rsidP="001C2D6F" w14:paraId="0BDDC7FA" w14:textId="77777777">
            <w:pPr>
              <w:spacing w:after="0" w:line="240" w:lineRule="auto"/>
              <w:rPr>
                <w:rFonts w:eastAsia="Times New Roman" w:cstheme="minorHAnsi"/>
                <w:color w:val="000000"/>
                <w:sz w:val="18"/>
                <w:szCs w:val="18"/>
              </w:rPr>
            </w:pPr>
            <w:r w:rsidRPr="00E764D8">
              <w:rPr>
                <w:rFonts w:eastAsia="Times New Roman" w:cstheme="minorHAnsi"/>
                <w:color w:val="000000"/>
                <w:sz w:val="18"/>
                <w:szCs w:val="18"/>
              </w:rPr>
              <w:t>Baseline Record:</w:t>
            </w:r>
          </w:p>
          <w:p w:rsidR="004A34A4" w:rsidP="006F1A89" w14:paraId="564D7BD0" w14:textId="2B5805A6">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Indicates the total number of primary care providers who were delivering services for the clinic’s </w:t>
            </w:r>
            <w:r w:rsidRPr="00AC68AE">
              <w:rPr>
                <w:rFonts w:eastAsia="Times New Roman" w:cstheme="minorHAnsi"/>
                <w:b/>
                <w:bCs/>
                <w:color w:val="000000"/>
                <w:sz w:val="18"/>
                <w:szCs w:val="18"/>
              </w:rPr>
              <w:t xml:space="preserve">parent health system </w:t>
            </w:r>
            <w:r w:rsidR="001A14A1">
              <w:rPr>
                <w:rFonts w:eastAsia="Times New Roman" w:cstheme="minorHAnsi"/>
                <w:color w:val="000000"/>
                <w:sz w:val="18"/>
                <w:szCs w:val="18"/>
              </w:rPr>
              <w:t xml:space="preserve">at any time during the selected health system counts reporting period (item B2-1a) </w:t>
            </w:r>
            <w:r w:rsidRPr="00AC68AE">
              <w:rPr>
                <w:rFonts w:eastAsia="Times New Roman" w:cstheme="minorHAnsi"/>
                <w:color w:val="000000"/>
                <w:sz w:val="18"/>
                <w:szCs w:val="18"/>
              </w:rPr>
              <w:t xml:space="preserve">prior to </w:t>
            </w:r>
            <w:r w:rsidR="001A14A1">
              <w:rPr>
                <w:rFonts w:eastAsia="Times New Roman" w:cstheme="minorHAnsi"/>
                <w:color w:val="000000"/>
                <w:sz w:val="18"/>
                <w:szCs w:val="18"/>
              </w:rPr>
              <w:t xml:space="preserve">the </w:t>
            </w:r>
            <w:r w:rsidRPr="006F1A89">
              <w:rPr>
                <w:rFonts w:eastAsia="Times New Roman" w:cstheme="minorHAnsi"/>
                <w:color w:val="000000"/>
                <w:sz w:val="18"/>
                <w:szCs w:val="18"/>
              </w:rPr>
              <w:t>Health</w:t>
            </w:r>
            <w:r w:rsidRPr="006F1A89">
              <w:rPr>
                <w:rFonts w:eastAsia="Times New Roman" w:cstheme="minorHAnsi"/>
                <w:color w:val="000000"/>
                <w:sz w:val="18"/>
                <w:szCs w:val="18"/>
              </w:rPr>
              <w:t xml:space="preserve"> system NBCCEDP activities start date</w:t>
            </w:r>
            <w:r w:rsidRPr="006F1A89">
              <w:rPr>
                <w:rFonts w:eastAsia="Times New Roman" w:cstheme="minorHAnsi"/>
                <w:color w:val="000000"/>
                <w:sz w:val="18"/>
                <w:szCs w:val="18"/>
              </w:rPr>
              <w:t xml:space="preserve"> </w:t>
            </w:r>
            <w:r w:rsidRPr="00AC68AE">
              <w:rPr>
                <w:rFonts w:eastAsia="Times New Roman" w:cstheme="minorHAnsi"/>
                <w:color w:val="000000"/>
                <w:sz w:val="18"/>
                <w:szCs w:val="18"/>
              </w:rPr>
              <w:t xml:space="preserve">(item </w:t>
            </w:r>
            <w:r w:rsidRPr="006F1A89">
              <w:rPr>
                <w:rFonts w:eastAsia="Times New Roman" w:cstheme="minorHAnsi"/>
                <w:color w:val="000000"/>
                <w:sz w:val="18"/>
                <w:szCs w:val="18"/>
              </w:rPr>
              <w:t>HS2a</w:t>
            </w:r>
            <w:r>
              <w:rPr>
                <w:rFonts w:eastAsia="Times New Roman" w:cstheme="minorHAnsi"/>
                <w:color w:val="000000"/>
                <w:sz w:val="18"/>
                <w:szCs w:val="18"/>
              </w:rPr>
              <w:t>)</w:t>
            </w:r>
            <w:r w:rsidRPr="00AC68AE">
              <w:rPr>
                <w:rFonts w:eastAsia="Times New Roman" w:cstheme="minorHAnsi"/>
                <w:color w:val="000000"/>
                <w:sz w:val="18"/>
                <w:szCs w:val="18"/>
              </w:rPr>
              <w:t xml:space="preserve"> </w:t>
            </w:r>
          </w:p>
          <w:p w:rsidR="004A34A4" w:rsidRPr="00AC68AE" w:rsidP="001C2D6F" w14:paraId="41E0BE09" w14:textId="77777777">
            <w:pPr>
              <w:spacing w:after="0" w:line="240" w:lineRule="auto"/>
              <w:rPr>
                <w:rFonts w:eastAsia="Times New Roman" w:cstheme="minorHAnsi"/>
                <w:color w:val="000000"/>
                <w:sz w:val="18"/>
                <w:szCs w:val="18"/>
              </w:rPr>
            </w:pPr>
          </w:p>
          <w:p w:rsidR="004A34A4" w:rsidRPr="00AC68AE" w:rsidP="001C2D6F" w14:paraId="65E727B9"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Notes:</w:t>
            </w:r>
          </w:p>
          <w:p w:rsidR="004A34A4" w:rsidRPr="00AC68AE" w:rsidP="00825DD4" w14:paraId="6FEBD6D8" w14:textId="77777777">
            <w:pPr>
              <w:pStyle w:val="ListParagraph"/>
              <w:numPr>
                <w:ilvl w:val="0"/>
                <w:numId w:val="6"/>
              </w:numPr>
              <w:spacing w:after="0" w:line="240" w:lineRule="auto"/>
              <w:ind w:left="365" w:hanging="180"/>
              <w:rPr>
                <w:rFonts w:eastAsia="Times New Roman" w:cstheme="minorHAnsi"/>
                <w:color w:val="000000"/>
                <w:sz w:val="18"/>
                <w:szCs w:val="18"/>
              </w:rPr>
            </w:pPr>
            <w:r w:rsidRPr="00AC68AE">
              <w:rPr>
                <w:rFonts w:eastAsia="Times New Roman" w:cstheme="minorHAnsi"/>
                <w:color w:val="000000"/>
                <w:sz w:val="18"/>
                <w:szCs w:val="18"/>
              </w:rPr>
              <w:t xml:space="preserve">Primary care providers include physicians (e.g., internists, family practice, OB/GYN, attending physicians, </w:t>
            </w:r>
            <w:r w:rsidRPr="00AC68AE">
              <w:rPr>
                <w:rFonts w:eastAsia="Times New Roman" w:cstheme="minorHAnsi"/>
                <w:color w:val="000000"/>
                <w:sz w:val="18"/>
                <w:szCs w:val="18"/>
              </w:rPr>
              <w:t>fellows</w:t>
            </w:r>
            <w:r w:rsidRPr="00AC68AE">
              <w:rPr>
                <w:rFonts w:eastAsia="Times New Roman" w:cstheme="minorHAnsi"/>
                <w:color w:val="000000"/>
                <w:sz w:val="18"/>
                <w:szCs w:val="18"/>
              </w:rPr>
              <w:t xml:space="preserve"> and residents), nurses, nurse practitioners, and physician assistants. </w:t>
            </w:r>
          </w:p>
          <w:p w:rsidR="004A34A4" w:rsidRPr="00AC68AE" w:rsidP="00825DD4" w14:paraId="459E1939" w14:textId="77777777">
            <w:pPr>
              <w:pStyle w:val="ListParagraph"/>
              <w:numPr>
                <w:ilvl w:val="0"/>
                <w:numId w:val="6"/>
              </w:numPr>
              <w:spacing w:after="0" w:line="240" w:lineRule="auto"/>
              <w:ind w:left="365" w:hanging="180"/>
              <w:rPr>
                <w:rFonts w:eastAsia="Times New Roman" w:cstheme="minorHAnsi"/>
                <w:color w:val="000000"/>
                <w:sz w:val="18"/>
                <w:szCs w:val="18"/>
              </w:rPr>
            </w:pPr>
            <w:r w:rsidRPr="00AC68AE">
              <w:rPr>
                <w:rFonts w:eastAsia="Times New Roman" w:cstheme="minorHAnsi"/>
                <w:color w:val="000000"/>
                <w:sz w:val="18"/>
                <w:szCs w:val="18"/>
              </w:rPr>
              <w:t xml:space="preserve">Do not include specialty providers in this number. </w:t>
            </w:r>
          </w:p>
          <w:p w:rsidR="004A34A4" w:rsidRPr="00AC68AE" w:rsidP="00825DD4" w14:paraId="5D3A8A2E" w14:textId="77777777">
            <w:pPr>
              <w:pStyle w:val="ListParagraph"/>
              <w:numPr>
                <w:ilvl w:val="0"/>
                <w:numId w:val="6"/>
              </w:numPr>
              <w:spacing w:after="0" w:line="240" w:lineRule="auto"/>
              <w:ind w:left="365" w:hanging="180"/>
              <w:rPr>
                <w:rFonts w:eastAsia="Times New Roman" w:cstheme="minorHAnsi"/>
                <w:color w:val="000000"/>
                <w:sz w:val="18"/>
                <w:szCs w:val="18"/>
              </w:rPr>
            </w:pPr>
            <w:r w:rsidRPr="00AC68AE">
              <w:rPr>
                <w:rFonts w:eastAsia="Times New Roman" w:cstheme="minorHAnsi"/>
                <w:color w:val="000000"/>
                <w:sz w:val="18"/>
                <w:szCs w:val="18"/>
              </w:rPr>
              <w:t>Report on individuals, not full-time equivalents (FTEs).</w:t>
            </w:r>
          </w:p>
          <w:p w:rsidR="004A34A4" w:rsidRPr="00AC68AE" w:rsidP="00825DD4" w14:paraId="29D3E4D3" w14:textId="77777777">
            <w:pPr>
              <w:pStyle w:val="ListParagraph"/>
              <w:numPr>
                <w:ilvl w:val="0"/>
                <w:numId w:val="6"/>
              </w:numPr>
              <w:spacing w:after="0" w:line="240" w:lineRule="auto"/>
              <w:ind w:left="365" w:hanging="180"/>
              <w:rPr>
                <w:rFonts w:eastAsia="Times New Roman" w:cstheme="minorHAnsi"/>
                <w:color w:val="000000"/>
                <w:sz w:val="18"/>
                <w:szCs w:val="18"/>
              </w:rPr>
            </w:pPr>
            <w:r w:rsidRPr="00AC68AE">
              <w:rPr>
                <w:rFonts w:eastAsia="Times New Roman" w:cstheme="minorHAnsi"/>
                <w:color w:val="000000"/>
                <w:sz w:val="18"/>
                <w:szCs w:val="18"/>
              </w:rPr>
              <w:t xml:space="preserve">The number of providers should represent the number of active providers at the health system just before NBCCEDP activities begin.    </w:t>
            </w:r>
          </w:p>
          <w:p w:rsidR="004A34A4" w:rsidRPr="00AC68AE" w:rsidP="00825DD4" w14:paraId="40FE2B86" w14:textId="77777777">
            <w:pPr>
              <w:pStyle w:val="ListParagraph"/>
              <w:numPr>
                <w:ilvl w:val="0"/>
                <w:numId w:val="6"/>
              </w:numPr>
              <w:spacing w:after="0" w:line="240" w:lineRule="auto"/>
              <w:ind w:left="365" w:hanging="180"/>
              <w:rPr>
                <w:rFonts w:eastAsia="Times New Roman" w:cstheme="minorHAnsi"/>
                <w:color w:val="000000"/>
                <w:sz w:val="18"/>
                <w:szCs w:val="18"/>
              </w:rPr>
            </w:pPr>
            <w:r w:rsidRPr="00AC68AE">
              <w:rPr>
                <w:rFonts w:eastAsia="Times New Roman" w:cstheme="minorHAnsi"/>
                <w:color w:val="000000"/>
                <w:sz w:val="18"/>
                <w:szCs w:val="18"/>
              </w:rPr>
              <w:t xml:space="preserve">If the clinic is an independent clinic use the number of providers at the clinic. </w:t>
            </w:r>
          </w:p>
          <w:p w:rsidR="004A34A4" w:rsidRPr="00AC68AE" w:rsidP="001C2D6F" w14:paraId="71D88859" w14:textId="77777777">
            <w:pPr>
              <w:pStyle w:val="ListParagraph"/>
              <w:spacing w:after="0" w:line="240" w:lineRule="auto"/>
              <w:ind w:left="365"/>
              <w:rPr>
                <w:rFonts w:eastAsia="Times New Roman" w:cstheme="minorHAnsi"/>
                <w:color w:val="000000"/>
                <w:sz w:val="18"/>
                <w:szCs w:val="18"/>
              </w:rPr>
            </w:pPr>
          </w:p>
          <w:p w:rsidR="004A34A4" w:rsidRPr="00AC68AE" w:rsidP="001C2D6F" w14:paraId="1AF3A1EA"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Annual Record: </w:t>
            </w:r>
          </w:p>
          <w:p w:rsidR="004A34A4" w:rsidRPr="00AC68AE" w:rsidP="00161FE5" w14:paraId="0F9750EC" w14:textId="434A000B">
            <w:pPr>
              <w:spacing w:line="240" w:lineRule="auto"/>
              <w:rPr>
                <w:rFonts w:eastAsia="Times New Roman" w:cstheme="minorHAnsi"/>
                <w:color w:val="000000"/>
                <w:sz w:val="18"/>
                <w:szCs w:val="18"/>
              </w:rPr>
            </w:pPr>
            <w:r w:rsidRPr="00AC68AE">
              <w:rPr>
                <w:rFonts w:eastAsia="Times New Roman" w:cstheme="minorHAnsi"/>
                <w:color w:val="000000"/>
                <w:sz w:val="18"/>
                <w:szCs w:val="18"/>
              </w:rPr>
              <w:t xml:space="preserve">Total number of unique primary care providers who were actively delivering services for the clinic’s </w:t>
            </w:r>
            <w:r w:rsidRPr="00AC68AE">
              <w:rPr>
                <w:rFonts w:eastAsia="Times New Roman" w:cstheme="minorHAnsi"/>
                <w:b/>
                <w:bCs/>
                <w:color w:val="000000"/>
                <w:sz w:val="18"/>
                <w:szCs w:val="18"/>
              </w:rPr>
              <w:t>parent health system</w:t>
            </w:r>
            <w:r w:rsidRPr="00AC68AE">
              <w:rPr>
                <w:rFonts w:eastAsia="Times New Roman" w:cstheme="minorHAnsi"/>
                <w:color w:val="000000"/>
                <w:sz w:val="18"/>
                <w:szCs w:val="18"/>
              </w:rPr>
              <w:t xml:space="preserve"> </w:t>
            </w:r>
            <w:r w:rsidRPr="0088772D">
              <w:rPr>
                <w:rFonts w:eastAsia="Times New Roman" w:cstheme="minorHAnsi"/>
                <w:color w:val="000000"/>
                <w:sz w:val="18"/>
                <w:szCs w:val="18"/>
                <w:u w:val="single"/>
              </w:rPr>
              <w:t>at the end of</w:t>
            </w:r>
            <w:r w:rsidRPr="00AC68AE">
              <w:rPr>
                <w:rFonts w:eastAsia="Times New Roman" w:cstheme="minorHAnsi"/>
                <w:color w:val="000000"/>
                <w:sz w:val="18"/>
                <w:szCs w:val="18"/>
              </w:rPr>
              <w:t xml:space="preserve"> the selected </w:t>
            </w:r>
            <w:r w:rsidR="008D6C94">
              <w:rPr>
                <w:rFonts w:eastAsia="Times New Roman" w:cstheme="minorHAnsi"/>
                <w:color w:val="000000"/>
                <w:sz w:val="18"/>
                <w:szCs w:val="18"/>
              </w:rPr>
              <w:t xml:space="preserve">health system </w:t>
            </w:r>
            <w:r w:rsidRPr="00AC68AE">
              <w:rPr>
                <w:rFonts w:eastAsia="Times New Roman" w:cstheme="minorHAnsi"/>
                <w:color w:val="000000"/>
                <w:sz w:val="18"/>
                <w:szCs w:val="18"/>
              </w:rPr>
              <w:t xml:space="preserve">counts reporting period (item </w:t>
            </w:r>
            <w:r w:rsidR="00E764D8">
              <w:rPr>
                <w:rFonts w:eastAsia="Times New Roman" w:cstheme="minorHAnsi"/>
                <w:color w:val="000000"/>
                <w:sz w:val="18"/>
                <w:szCs w:val="18"/>
              </w:rPr>
              <w:t>B2-1a</w:t>
            </w:r>
            <w:r w:rsidRPr="00AC68AE">
              <w:rPr>
                <w:rFonts w:eastAsia="Times New Roman" w:cstheme="minorHAnsi"/>
                <w:color w:val="000000"/>
                <w:sz w:val="18"/>
                <w:szCs w:val="18"/>
              </w:rPr>
              <w:t xml:space="preserve">).  </w:t>
            </w:r>
          </w:p>
          <w:p w:rsidR="004A34A4" w:rsidRPr="00AC68AE" w:rsidP="00791FF1" w14:paraId="3B082914"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Notes:</w:t>
            </w:r>
          </w:p>
          <w:p w:rsidR="004A34A4" w:rsidRPr="00AC68AE" w:rsidP="00F8227B" w14:paraId="431CB8B6" w14:textId="77777777">
            <w:pPr>
              <w:pStyle w:val="ListParagraph"/>
              <w:numPr>
                <w:ilvl w:val="0"/>
                <w:numId w:val="6"/>
              </w:numPr>
              <w:spacing w:after="0" w:line="240" w:lineRule="auto"/>
              <w:ind w:left="365" w:hanging="201"/>
              <w:rPr>
                <w:rFonts w:eastAsia="Times New Roman" w:cstheme="minorHAnsi"/>
                <w:color w:val="000000"/>
                <w:sz w:val="18"/>
                <w:szCs w:val="18"/>
              </w:rPr>
            </w:pPr>
            <w:r w:rsidRPr="00AC68AE">
              <w:rPr>
                <w:rFonts w:eastAsia="Times New Roman" w:cstheme="minorHAnsi"/>
                <w:color w:val="000000"/>
                <w:sz w:val="18"/>
                <w:szCs w:val="18"/>
              </w:rPr>
              <w:t xml:space="preserve">To limit the effect of health systems with high physician turnover during the year, please report the number of providers at the end of the selected measurement period.  </w:t>
            </w:r>
          </w:p>
          <w:p w:rsidR="004A34A4" w:rsidRPr="00AC68AE" w:rsidP="00825DD4" w14:paraId="3FE6ECCB" w14:textId="77777777">
            <w:pPr>
              <w:pStyle w:val="ListParagraph"/>
              <w:numPr>
                <w:ilvl w:val="0"/>
                <w:numId w:val="6"/>
              </w:numPr>
              <w:spacing w:after="0" w:line="240" w:lineRule="auto"/>
              <w:ind w:left="365" w:hanging="201"/>
              <w:rPr>
                <w:rFonts w:eastAsia="Times New Roman" w:cstheme="minorHAnsi"/>
                <w:color w:val="000000"/>
                <w:sz w:val="18"/>
                <w:szCs w:val="18"/>
              </w:rPr>
            </w:pPr>
            <w:r w:rsidRPr="00AC68AE">
              <w:rPr>
                <w:rFonts w:eastAsia="Times New Roman" w:cstheme="minorHAnsi"/>
                <w:color w:val="000000"/>
                <w:sz w:val="18"/>
                <w:szCs w:val="18"/>
              </w:rPr>
              <w:t xml:space="preserve">Primary care providers include physicians (e.g., internists, family practice, OB/GYN, attending physicians, fellows, and residents) nurses, nurse practitioners, and physician assistants. </w:t>
            </w:r>
          </w:p>
          <w:p w:rsidR="004A34A4" w:rsidRPr="00AC68AE" w:rsidP="00825DD4" w14:paraId="1916F6F3" w14:textId="77777777">
            <w:pPr>
              <w:pStyle w:val="ListParagraph"/>
              <w:numPr>
                <w:ilvl w:val="0"/>
                <w:numId w:val="6"/>
              </w:numPr>
              <w:spacing w:after="0" w:line="240" w:lineRule="auto"/>
              <w:ind w:left="365" w:hanging="201"/>
              <w:rPr>
                <w:rFonts w:eastAsia="Times New Roman" w:cstheme="minorHAnsi"/>
                <w:color w:val="000000"/>
                <w:sz w:val="18"/>
                <w:szCs w:val="18"/>
              </w:rPr>
            </w:pPr>
            <w:r w:rsidRPr="00AC68AE">
              <w:rPr>
                <w:rFonts w:eastAsia="Times New Roman" w:cstheme="minorHAnsi"/>
                <w:color w:val="000000"/>
                <w:sz w:val="18"/>
                <w:szCs w:val="18"/>
              </w:rPr>
              <w:t xml:space="preserve">Do not include specialty providers in this number. </w:t>
            </w:r>
          </w:p>
          <w:p w:rsidR="004A34A4" w:rsidRPr="00AC68AE" w:rsidP="00825DD4" w14:paraId="210C7B88" w14:textId="77777777">
            <w:pPr>
              <w:pStyle w:val="ListParagraph"/>
              <w:numPr>
                <w:ilvl w:val="0"/>
                <w:numId w:val="6"/>
              </w:numPr>
              <w:spacing w:after="0" w:line="240" w:lineRule="auto"/>
              <w:ind w:left="365" w:hanging="201"/>
              <w:rPr>
                <w:rFonts w:eastAsia="Times New Roman" w:cstheme="minorHAnsi"/>
                <w:color w:val="000000"/>
                <w:sz w:val="18"/>
                <w:szCs w:val="18"/>
              </w:rPr>
            </w:pPr>
            <w:r w:rsidRPr="00AC68AE">
              <w:rPr>
                <w:rFonts w:eastAsia="Times New Roman" w:cstheme="minorHAnsi"/>
                <w:color w:val="000000"/>
                <w:sz w:val="18"/>
                <w:szCs w:val="18"/>
              </w:rPr>
              <w:t>Report on individuals, not full-time equivalents (FTEs).</w:t>
            </w:r>
            <w:r w:rsidRPr="00AC68AE">
              <w:rPr>
                <w:rFonts w:eastAsia="Times New Roman" w:cstheme="minorHAnsi"/>
                <w:color w:val="000000"/>
                <w:sz w:val="18"/>
                <w:szCs w:val="18"/>
              </w:rPr>
              <w:t xml:space="preserve"> </w:t>
            </w:r>
          </w:p>
          <w:p w:rsidR="004A34A4" w:rsidRPr="00AC68AE" w:rsidP="00C378F9" w14:paraId="76EBCD2C" w14:textId="77777777">
            <w:pPr>
              <w:pStyle w:val="ListParagraph"/>
              <w:numPr>
                <w:ilvl w:val="0"/>
                <w:numId w:val="6"/>
              </w:numPr>
              <w:spacing w:after="0" w:line="240" w:lineRule="auto"/>
              <w:ind w:left="365" w:hanging="180"/>
              <w:rPr>
                <w:rFonts w:eastAsia="Times New Roman" w:cstheme="minorHAnsi"/>
                <w:color w:val="000000"/>
                <w:sz w:val="18"/>
                <w:szCs w:val="18"/>
              </w:rPr>
            </w:pPr>
            <w:r w:rsidRPr="00AC68AE">
              <w:rPr>
                <w:rFonts w:eastAsia="Times New Roman" w:cstheme="minorHAnsi"/>
                <w:color w:val="000000"/>
                <w:sz w:val="18"/>
                <w:szCs w:val="18"/>
              </w:rPr>
              <w:t xml:space="preserve">If the clinic is an independent clinic use the number of providers at the clinic. </w:t>
            </w:r>
          </w:p>
          <w:p w:rsidR="004A34A4" w:rsidRPr="00AC68AE" w:rsidP="001C2D6F" w14:paraId="4DDBE060" w14:textId="782B90DC">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4A34A4" w:rsidRPr="00AC68AE" w:rsidP="001C2D6F" w14:paraId="182B254C" w14:textId="21EA6EE0">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Num</w:t>
            </w:r>
          </w:p>
        </w:tc>
        <w:tc>
          <w:tcPr>
            <w:tcW w:w="2610" w:type="dxa"/>
            <w:shd w:val="clear" w:color="auto" w:fill="auto"/>
            <w:noWrap/>
            <w:vAlign w:val="center"/>
            <w:hideMark/>
          </w:tcPr>
          <w:p w:rsidR="004A34A4" w:rsidRPr="00AC68AE" w:rsidP="001C2D6F" w14:paraId="5A64AF1D"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1-99999</w:t>
            </w:r>
          </w:p>
          <w:p w:rsidR="004A34A4" w:rsidRPr="00AC68AE" w:rsidP="001C2D6F" w14:paraId="4A429665" w14:textId="3A614427">
            <w:pPr>
              <w:spacing w:after="0" w:line="240" w:lineRule="auto"/>
              <w:rPr>
                <w:rFonts w:eastAsia="Times New Roman" w:cstheme="minorHAnsi"/>
                <w:color w:val="000000"/>
                <w:sz w:val="18"/>
                <w:szCs w:val="18"/>
              </w:rPr>
            </w:pPr>
          </w:p>
        </w:tc>
      </w:tr>
      <w:tr w14:paraId="713DB2ED" w14:textId="77777777" w:rsidTr="00260174">
        <w:tblPrEx>
          <w:tblW w:w="14400" w:type="dxa"/>
          <w:tblInd w:w="-10" w:type="dxa"/>
          <w:tblLook w:val="04A0"/>
        </w:tblPrEx>
        <w:trPr>
          <w:gridAfter w:val="1"/>
          <w:wAfter w:w="10" w:type="dxa"/>
          <w:cantSplit/>
          <w:trHeight w:val="810"/>
        </w:trPr>
        <w:tc>
          <w:tcPr>
            <w:tcW w:w="731" w:type="dxa"/>
            <w:shd w:val="clear" w:color="auto" w:fill="auto"/>
            <w:vAlign w:val="center"/>
            <w:hideMark/>
          </w:tcPr>
          <w:p w:rsidR="004A34A4" w:rsidRPr="00AC68AE" w:rsidP="00CD68D9" w14:paraId="7F7CA543" w14:textId="1F3355CD">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B2-3</w:t>
            </w:r>
            <w:r w:rsidRPr="007D2CE1">
              <w:rPr>
                <w:rFonts w:eastAsia="Times New Roman" w:cstheme="minorHAnsi"/>
                <w:color w:val="000000"/>
                <w:sz w:val="18"/>
                <w:szCs w:val="18"/>
              </w:rPr>
              <w:br/>
              <w:t>A2-3</w:t>
            </w:r>
          </w:p>
        </w:tc>
        <w:tc>
          <w:tcPr>
            <w:tcW w:w="646" w:type="dxa"/>
            <w:shd w:val="clear" w:color="auto" w:fill="auto"/>
            <w:vAlign w:val="center"/>
            <w:hideMark/>
          </w:tcPr>
          <w:p w:rsidR="004A34A4" w:rsidRPr="00AC68AE" w:rsidP="00CD68D9" w14:paraId="6BDCEAC2" w14:textId="65F19804">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4A34A4" w:rsidRPr="00AC68AE" w:rsidP="00CD68D9" w14:paraId="1526F237" w14:textId="20427F6C">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09" w:type="dxa"/>
            <w:shd w:val="clear" w:color="auto" w:fill="auto"/>
            <w:vAlign w:val="center"/>
            <w:hideMark/>
          </w:tcPr>
          <w:p w:rsidR="004A34A4" w:rsidRPr="00AC68AE" w:rsidP="00CD68D9" w14:paraId="1226E473" w14:textId="4DAD1A40">
            <w:pPr>
              <w:spacing w:after="0" w:line="240" w:lineRule="auto"/>
              <w:jc w:val="center"/>
              <w:rPr>
                <w:rFonts w:eastAsia="Times New Roman" w:cstheme="minorHAnsi"/>
                <w:color w:val="000000"/>
                <w:sz w:val="18"/>
                <w:szCs w:val="18"/>
              </w:rPr>
            </w:pPr>
            <w:r>
              <w:rPr>
                <w:rFonts w:eastAsia="Times New Roman" w:cstheme="minorHAnsi"/>
                <w:color w:val="000000"/>
                <w:sz w:val="18"/>
                <w:szCs w:val="18"/>
              </w:rPr>
              <w:t xml:space="preserve">Total </w:t>
            </w:r>
            <w:r w:rsidRPr="007D2CE1">
              <w:rPr>
                <w:rFonts w:eastAsia="Times New Roman" w:cstheme="minorHAnsi"/>
                <w:color w:val="000000"/>
                <w:sz w:val="18"/>
                <w:szCs w:val="18"/>
              </w:rPr>
              <w:t xml:space="preserve"># of primary care providers at </w:t>
            </w:r>
            <w:r w:rsidRPr="00CB55BC">
              <w:rPr>
                <w:rFonts w:eastAsia="Times New Roman" w:cstheme="minorHAnsi"/>
                <w:b/>
                <w:bCs/>
                <w:color w:val="000000"/>
                <w:sz w:val="18"/>
                <w:szCs w:val="18"/>
              </w:rPr>
              <w:t xml:space="preserve">clinic </w:t>
            </w:r>
          </w:p>
        </w:tc>
        <w:tc>
          <w:tcPr>
            <w:tcW w:w="6676" w:type="dxa"/>
            <w:shd w:val="clear" w:color="auto" w:fill="auto"/>
            <w:vAlign w:val="center"/>
            <w:hideMark/>
          </w:tcPr>
          <w:p w:rsidR="004A34A4" w:rsidRPr="00EF61C5" w:rsidP="004B374F" w14:paraId="4E18A3C3" w14:textId="77777777">
            <w:pPr>
              <w:spacing w:after="0" w:line="240" w:lineRule="auto"/>
              <w:rPr>
                <w:rFonts w:eastAsia="Times New Roman" w:cstheme="minorHAnsi"/>
                <w:color w:val="000000"/>
                <w:sz w:val="18"/>
                <w:szCs w:val="18"/>
              </w:rPr>
            </w:pPr>
            <w:r w:rsidRPr="00EF61C5">
              <w:rPr>
                <w:rFonts w:eastAsia="Times New Roman" w:cstheme="minorHAnsi"/>
                <w:color w:val="000000"/>
                <w:sz w:val="18"/>
                <w:szCs w:val="18"/>
              </w:rPr>
              <w:t>Baseline Record:</w:t>
            </w:r>
          </w:p>
          <w:p w:rsidR="004A34A4" w:rsidRPr="00EF61C5" w:rsidP="004B374F" w14:paraId="224F3F31" w14:textId="53B1A149">
            <w:pPr>
              <w:spacing w:after="0" w:line="240" w:lineRule="auto"/>
              <w:rPr>
                <w:rFonts w:eastAsia="Times New Roman" w:cstheme="minorHAnsi"/>
                <w:color w:val="000000"/>
                <w:sz w:val="18"/>
                <w:szCs w:val="18"/>
              </w:rPr>
            </w:pPr>
            <w:r w:rsidRPr="00EF61C5">
              <w:rPr>
                <w:rFonts w:eastAsia="Times New Roman" w:cstheme="minorHAnsi"/>
                <w:color w:val="000000"/>
                <w:sz w:val="18"/>
                <w:szCs w:val="18"/>
              </w:rPr>
              <w:t xml:space="preserve">Indicates the total number of primary care providers who were delivering primary care services at the </w:t>
            </w:r>
            <w:r w:rsidRPr="00EF61C5">
              <w:rPr>
                <w:rFonts w:eastAsia="Times New Roman" w:cstheme="minorHAnsi"/>
                <w:b/>
                <w:bCs/>
                <w:color w:val="000000"/>
                <w:sz w:val="18"/>
                <w:szCs w:val="18"/>
              </w:rPr>
              <w:t>clinic</w:t>
            </w:r>
            <w:r w:rsidR="00D96487">
              <w:rPr>
                <w:rFonts w:eastAsia="Times New Roman" w:cstheme="minorHAnsi"/>
                <w:b/>
                <w:bCs/>
                <w:color w:val="000000"/>
                <w:sz w:val="18"/>
                <w:szCs w:val="18"/>
              </w:rPr>
              <w:t xml:space="preserve"> </w:t>
            </w:r>
            <w:r w:rsidR="00D96487">
              <w:rPr>
                <w:rFonts w:eastAsia="Times New Roman" w:cstheme="minorHAnsi"/>
                <w:color w:val="000000"/>
                <w:sz w:val="18"/>
                <w:szCs w:val="18"/>
              </w:rPr>
              <w:t>at any time during the selected clinic counts reporting period (item B2-1b)</w:t>
            </w:r>
            <w:r w:rsidRPr="00EF61C5">
              <w:rPr>
                <w:rFonts w:eastAsia="Times New Roman" w:cstheme="minorHAnsi"/>
                <w:b/>
                <w:bCs/>
                <w:color w:val="000000"/>
                <w:sz w:val="18"/>
                <w:szCs w:val="18"/>
              </w:rPr>
              <w:t xml:space="preserve"> </w:t>
            </w:r>
            <w:r w:rsidRPr="005C2013">
              <w:rPr>
                <w:rFonts w:eastAsia="Times New Roman" w:cstheme="minorHAnsi"/>
                <w:color w:val="000000"/>
                <w:sz w:val="18"/>
                <w:szCs w:val="18"/>
                <w:u w:val="single"/>
              </w:rPr>
              <w:t>just</w:t>
            </w:r>
            <w:r w:rsidRPr="005C2013">
              <w:rPr>
                <w:rFonts w:eastAsia="Times New Roman" w:cstheme="minorHAnsi"/>
                <w:b/>
                <w:bCs/>
                <w:color w:val="000000"/>
                <w:sz w:val="18"/>
                <w:szCs w:val="18"/>
                <w:u w:val="single"/>
              </w:rPr>
              <w:t xml:space="preserve"> </w:t>
            </w:r>
            <w:r w:rsidRPr="005C2013">
              <w:rPr>
                <w:rFonts w:eastAsia="Times New Roman" w:cstheme="minorHAnsi"/>
                <w:color w:val="000000"/>
                <w:sz w:val="18"/>
                <w:szCs w:val="18"/>
                <w:u w:val="single"/>
              </w:rPr>
              <w:t>prior to</w:t>
            </w:r>
            <w:r w:rsidRPr="00EF61C5">
              <w:rPr>
                <w:rFonts w:eastAsia="Times New Roman" w:cstheme="minorHAnsi"/>
                <w:color w:val="000000"/>
                <w:sz w:val="18"/>
                <w:szCs w:val="18"/>
              </w:rPr>
              <w:t xml:space="preserve"> NBCCEDP-breast activity implementation (item B1-2: Clinic NBCCEDP-Breast Activities Start Date).</w:t>
            </w:r>
          </w:p>
          <w:p w:rsidR="004A34A4" w:rsidRPr="00EF61C5" w:rsidP="004B374F" w14:paraId="5537FBFD" w14:textId="77777777">
            <w:pPr>
              <w:spacing w:after="0" w:line="240" w:lineRule="auto"/>
              <w:rPr>
                <w:rFonts w:eastAsia="Times New Roman" w:cstheme="minorHAnsi"/>
                <w:color w:val="000000"/>
                <w:sz w:val="18"/>
                <w:szCs w:val="18"/>
              </w:rPr>
            </w:pPr>
          </w:p>
          <w:p w:rsidR="004A34A4" w:rsidRPr="00EF61C5" w:rsidP="00825DD4" w14:paraId="5FCAF3CC" w14:textId="77777777">
            <w:pPr>
              <w:pStyle w:val="ListParagraph"/>
              <w:numPr>
                <w:ilvl w:val="0"/>
                <w:numId w:val="6"/>
              </w:numPr>
              <w:spacing w:after="0" w:line="240" w:lineRule="auto"/>
              <w:ind w:left="365" w:hanging="180"/>
              <w:rPr>
                <w:rFonts w:eastAsia="Times New Roman" w:cstheme="minorHAnsi"/>
                <w:color w:val="000000"/>
                <w:sz w:val="18"/>
                <w:szCs w:val="18"/>
              </w:rPr>
            </w:pPr>
            <w:r w:rsidRPr="00EF61C5">
              <w:rPr>
                <w:rFonts w:eastAsia="Times New Roman" w:cstheme="minorHAnsi"/>
                <w:color w:val="000000"/>
                <w:sz w:val="18"/>
                <w:szCs w:val="18"/>
              </w:rPr>
              <w:t xml:space="preserve">Primary care providers include physicians (e.g., internists, family practice, OB/GYN attending physicians, </w:t>
            </w:r>
            <w:r w:rsidRPr="00EF61C5">
              <w:rPr>
                <w:rFonts w:eastAsia="Times New Roman" w:cstheme="minorHAnsi"/>
                <w:color w:val="000000"/>
                <w:sz w:val="18"/>
                <w:szCs w:val="18"/>
              </w:rPr>
              <w:t>fellows</w:t>
            </w:r>
            <w:r w:rsidRPr="00EF61C5">
              <w:rPr>
                <w:rFonts w:eastAsia="Times New Roman" w:cstheme="minorHAnsi"/>
                <w:color w:val="000000"/>
                <w:sz w:val="18"/>
                <w:szCs w:val="18"/>
              </w:rPr>
              <w:t xml:space="preserve"> and residents), nurses, nurse practitioners, and physician assistants. </w:t>
            </w:r>
          </w:p>
          <w:p w:rsidR="004A34A4" w:rsidRPr="00AC68AE" w:rsidP="00825DD4" w14:paraId="07F7BF9D" w14:textId="77777777">
            <w:pPr>
              <w:pStyle w:val="ListParagraph"/>
              <w:numPr>
                <w:ilvl w:val="0"/>
                <w:numId w:val="6"/>
              </w:numPr>
              <w:spacing w:after="0" w:line="240" w:lineRule="auto"/>
              <w:ind w:left="365" w:hanging="180"/>
              <w:rPr>
                <w:rFonts w:eastAsia="Times New Roman" w:cstheme="minorHAnsi"/>
                <w:color w:val="000000"/>
                <w:sz w:val="18"/>
                <w:szCs w:val="18"/>
              </w:rPr>
            </w:pPr>
            <w:r w:rsidRPr="00AC68AE">
              <w:rPr>
                <w:rFonts w:eastAsia="Times New Roman" w:cstheme="minorHAnsi"/>
                <w:color w:val="000000"/>
                <w:sz w:val="18"/>
                <w:szCs w:val="18"/>
              </w:rPr>
              <w:t xml:space="preserve">Do not include specialty providers in this number. </w:t>
            </w:r>
          </w:p>
          <w:p w:rsidR="004A34A4" w:rsidRPr="00AC68AE" w:rsidP="00825DD4" w14:paraId="467EB018" w14:textId="77777777">
            <w:pPr>
              <w:pStyle w:val="ListParagraph"/>
              <w:numPr>
                <w:ilvl w:val="0"/>
                <w:numId w:val="6"/>
              </w:numPr>
              <w:spacing w:after="0" w:line="240" w:lineRule="auto"/>
              <w:ind w:left="365" w:hanging="180"/>
              <w:rPr>
                <w:rFonts w:eastAsia="Times New Roman" w:cstheme="minorHAnsi"/>
                <w:color w:val="000000"/>
                <w:sz w:val="18"/>
                <w:szCs w:val="18"/>
              </w:rPr>
            </w:pPr>
            <w:r w:rsidRPr="00AC68AE">
              <w:rPr>
                <w:rFonts w:eastAsia="Times New Roman" w:cstheme="minorHAnsi"/>
                <w:color w:val="000000"/>
                <w:sz w:val="18"/>
                <w:szCs w:val="18"/>
              </w:rPr>
              <w:t xml:space="preserve">Report on individuals, not full-time equivalents (FTEs).  </w:t>
            </w:r>
          </w:p>
          <w:p w:rsidR="004A34A4" w:rsidRPr="00AC68AE" w:rsidP="00E54A1F" w14:paraId="05365C31" w14:textId="77777777">
            <w:pPr>
              <w:pStyle w:val="ListParagraph"/>
              <w:numPr>
                <w:ilvl w:val="0"/>
                <w:numId w:val="6"/>
              </w:numPr>
              <w:spacing w:after="0" w:line="240" w:lineRule="auto"/>
              <w:ind w:left="365" w:hanging="180"/>
              <w:rPr>
                <w:rFonts w:eastAsia="Times New Roman" w:cstheme="minorHAnsi"/>
                <w:color w:val="000000"/>
                <w:sz w:val="18"/>
                <w:szCs w:val="18"/>
              </w:rPr>
            </w:pPr>
            <w:r w:rsidRPr="00AC68AE">
              <w:rPr>
                <w:rFonts w:eastAsia="Times New Roman" w:cstheme="minorHAnsi"/>
                <w:color w:val="000000"/>
                <w:sz w:val="18"/>
                <w:szCs w:val="18"/>
              </w:rPr>
              <w:t xml:space="preserve">The number of providers should represent the number of active providers at the clinic just before NBCCEDP activities begin.    </w:t>
            </w:r>
          </w:p>
          <w:p w:rsidR="004A34A4" w:rsidRPr="00AC68AE" w:rsidP="00634098" w14:paraId="117B849E" w14:textId="484E6DF8">
            <w:pPr>
              <w:pStyle w:val="ListParagraph"/>
              <w:numPr>
                <w:ilvl w:val="0"/>
                <w:numId w:val="6"/>
              </w:numPr>
              <w:spacing w:after="0" w:line="240" w:lineRule="auto"/>
              <w:ind w:left="363" w:hanging="180"/>
              <w:rPr>
                <w:rFonts w:eastAsia="Times New Roman" w:cstheme="minorHAnsi"/>
                <w:color w:val="000000"/>
                <w:sz w:val="18"/>
                <w:szCs w:val="18"/>
              </w:rPr>
            </w:pPr>
            <w:r w:rsidRPr="00AC68AE">
              <w:rPr>
                <w:rFonts w:eastAsia="Times New Roman" w:cstheme="minorHAnsi"/>
                <w:color w:val="000000"/>
                <w:sz w:val="18"/>
                <w:szCs w:val="18"/>
              </w:rPr>
              <w:t>If the partner is a health system (P2 = ”Entire health system”) then report the total number of primary care providers at all clinics within the health system  (item B2-2</w:t>
            </w:r>
            <w:r w:rsidR="000C4343">
              <w:rPr>
                <w:rFonts w:eastAsia="Times New Roman" w:cstheme="minorHAnsi"/>
                <w:color w:val="000000"/>
                <w:sz w:val="18"/>
                <w:szCs w:val="18"/>
              </w:rPr>
              <w:t>b</w:t>
            </w:r>
            <w:r w:rsidRPr="00AC68AE">
              <w:rPr>
                <w:rFonts w:eastAsia="Times New Roman" w:cstheme="minorHAnsi"/>
                <w:color w:val="000000"/>
                <w:sz w:val="18"/>
                <w:szCs w:val="18"/>
              </w:rPr>
              <w:t>).</w:t>
            </w:r>
          </w:p>
          <w:p w:rsidR="004A34A4" w:rsidRPr="00AC68AE" w:rsidP="004B374F" w14:paraId="4A9B5972" w14:textId="77777777">
            <w:pPr>
              <w:pStyle w:val="ListParagraph"/>
              <w:spacing w:after="0" w:line="240" w:lineRule="auto"/>
              <w:ind w:left="365"/>
              <w:rPr>
                <w:rFonts w:eastAsia="Times New Roman" w:cstheme="minorHAnsi"/>
                <w:color w:val="000000"/>
                <w:sz w:val="18"/>
                <w:szCs w:val="18"/>
              </w:rPr>
            </w:pPr>
          </w:p>
          <w:p w:rsidR="004A34A4" w:rsidRPr="00AC68AE" w:rsidP="004B374F" w14:paraId="44C33F28"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Annual Record: </w:t>
            </w:r>
          </w:p>
          <w:p w:rsidR="004A34A4" w:rsidRPr="00AC68AE" w:rsidP="004B374F" w14:paraId="115ACC15" w14:textId="1782C6CC">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Indicates the total number of primary care providers who were delivering primary care services at the</w:t>
            </w:r>
            <w:r w:rsidRPr="00AC68AE">
              <w:rPr>
                <w:rFonts w:eastAsia="Times New Roman" w:cstheme="minorHAnsi"/>
                <w:b/>
                <w:bCs/>
                <w:color w:val="000000"/>
                <w:sz w:val="18"/>
                <w:szCs w:val="18"/>
              </w:rPr>
              <w:t xml:space="preserve"> clinic</w:t>
            </w:r>
            <w:r w:rsidRPr="00AC68AE">
              <w:rPr>
                <w:rFonts w:eastAsia="Times New Roman" w:cstheme="minorHAnsi"/>
                <w:color w:val="000000"/>
                <w:sz w:val="18"/>
                <w:szCs w:val="18"/>
              </w:rPr>
              <w:t xml:space="preserve"> </w:t>
            </w:r>
            <w:r w:rsidRPr="00AC68AE">
              <w:rPr>
                <w:rFonts w:eastAsia="Times New Roman" w:cstheme="minorHAnsi"/>
                <w:color w:val="000000"/>
                <w:sz w:val="18"/>
                <w:szCs w:val="18"/>
                <w:u w:val="single"/>
              </w:rPr>
              <w:t>at the end of</w:t>
            </w:r>
            <w:r w:rsidRPr="00AC68AE">
              <w:rPr>
                <w:rFonts w:eastAsia="Times New Roman" w:cstheme="minorHAnsi"/>
                <w:color w:val="000000"/>
                <w:sz w:val="18"/>
                <w:szCs w:val="18"/>
              </w:rPr>
              <w:t xml:space="preserve"> the selected clinic counts reporting period (item </w:t>
            </w:r>
            <w:r w:rsidR="000C4343">
              <w:rPr>
                <w:rFonts w:eastAsia="Times New Roman" w:cstheme="minorHAnsi"/>
                <w:color w:val="000000"/>
                <w:sz w:val="18"/>
                <w:szCs w:val="18"/>
              </w:rPr>
              <w:t>B2-1b</w:t>
            </w:r>
            <w:r w:rsidRPr="00AC68AE">
              <w:rPr>
                <w:rFonts w:eastAsia="Times New Roman" w:cstheme="minorHAnsi"/>
                <w:color w:val="000000"/>
                <w:sz w:val="18"/>
                <w:szCs w:val="18"/>
              </w:rPr>
              <w:t xml:space="preserve">).  </w:t>
            </w:r>
          </w:p>
          <w:p w:rsidR="004A34A4" w:rsidRPr="00AC68AE" w:rsidP="004B374F" w14:paraId="63540058" w14:textId="77777777">
            <w:pPr>
              <w:spacing w:after="0" w:line="240" w:lineRule="auto"/>
              <w:rPr>
                <w:rFonts w:eastAsia="Times New Roman" w:cstheme="minorHAnsi"/>
                <w:color w:val="000000"/>
                <w:sz w:val="18"/>
                <w:szCs w:val="18"/>
              </w:rPr>
            </w:pPr>
          </w:p>
          <w:p w:rsidR="004A34A4" w:rsidRPr="00AC68AE" w:rsidP="005C2013" w14:paraId="289E0B15" w14:textId="77777777">
            <w:pPr>
              <w:pStyle w:val="ListParagraph"/>
              <w:numPr>
                <w:ilvl w:val="0"/>
                <w:numId w:val="6"/>
              </w:numPr>
              <w:spacing w:after="0" w:line="240" w:lineRule="auto"/>
              <w:ind w:left="365" w:hanging="201"/>
              <w:rPr>
                <w:rFonts w:eastAsia="Times New Roman" w:cstheme="minorHAnsi"/>
                <w:color w:val="000000"/>
                <w:sz w:val="18"/>
                <w:szCs w:val="18"/>
              </w:rPr>
            </w:pPr>
            <w:r w:rsidRPr="00AC68AE">
              <w:rPr>
                <w:rFonts w:eastAsia="Times New Roman" w:cstheme="minorHAnsi"/>
                <w:color w:val="000000"/>
                <w:sz w:val="18"/>
                <w:szCs w:val="18"/>
              </w:rPr>
              <w:t xml:space="preserve">To limit the effect of clinics with high physician turnover during the year, please report the number of providers at the end of the selected clinic counts reporting period.  </w:t>
            </w:r>
          </w:p>
          <w:p w:rsidR="004A34A4" w:rsidRPr="00AC68AE" w:rsidP="00825DD4" w14:paraId="521BF9AC" w14:textId="77777777">
            <w:pPr>
              <w:pStyle w:val="ListParagraph"/>
              <w:numPr>
                <w:ilvl w:val="0"/>
                <w:numId w:val="6"/>
              </w:numPr>
              <w:spacing w:after="0" w:line="240" w:lineRule="auto"/>
              <w:ind w:left="365" w:hanging="201"/>
              <w:rPr>
                <w:rFonts w:eastAsia="Times New Roman" w:cstheme="minorHAnsi"/>
                <w:color w:val="000000"/>
                <w:sz w:val="18"/>
                <w:szCs w:val="18"/>
              </w:rPr>
            </w:pPr>
            <w:r w:rsidRPr="00AC68AE">
              <w:rPr>
                <w:rFonts w:eastAsia="Times New Roman" w:cstheme="minorHAnsi"/>
                <w:color w:val="000000"/>
                <w:sz w:val="18"/>
                <w:szCs w:val="18"/>
              </w:rPr>
              <w:t xml:space="preserve">Primary care providers include physicians (e.g., internists, family practice, OB/GYN attending physicians, </w:t>
            </w:r>
            <w:r w:rsidRPr="00AC68AE">
              <w:rPr>
                <w:rFonts w:eastAsia="Times New Roman" w:cstheme="minorHAnsi"/>
                <w:color w:val="000000"/>
                <w:sz w:val="18"/>
                <w:szCs w:val="18"/>
              </w:rPr>
              <w:t>fellows</w:t>
            </w:r>
            <w:r w:rsidRPr="00AC68AE">
              <w:rPr>
                <w:rFonts w:eastAsia="Times New Roman" w:cstheme="minorHAnsi"/>
                <w:color w:val="000000"/>
                <w:sz w:val="18"/>
                <w:szCs w:val="18"/>
              </w:rPr>
              <w:t xml:space="preserve"> and residents), nurses, nurse practitioners, and physician assistants. </w:t>
            </w:r>
          </w:p>
          <w:p w:rsidR="004A34A4" w:rsidRPr="00AC68AE" w:rsidP="00825DD4" w14:paraId="16461B8C" w14:textId="77777777">
            <w:pPr>
              <w:pStyle w:val="ListParagraph"/>
              <w:numPr>
                <w:ilvl w:val="0"/>
                <w:numId w:val="6"/>
              </w:numPr>
              <w:spacing w:after="0" w:line="240" w:lineRule="auto"/>
              <w:ind w:left="365" w:hanging="201"/>
              <w:rPr>
                <w:rFonts w:eastAsia="Times New Roman" w:cstheme="minorHAnsi"/>
                <w:color w:val="000000"/>
                <w:sz w:val="18"/>
                <w:szCs w:val="18"/>
              </w:rPr>
            </w:pPr>
            <w:r w:rsidRPr="00AC68AE">
              <w:rPr>
                <w:rFonts w:eastAsia="Times New Roman" w:cstheme="minorHAnsi"/>
                <w:color w:val="000000"/>
                <w:sz w:val="18"/>
                <w:szCs w:val="18"/>
              </w:rPr>
              <w:t xml:space="preserve">Do not include specialty providers in this number. </w:t>
            </w:r>
          </w:p>
          <w:p w:rsidR="004A34A4" w:rsidRPr="00AC68AE" w:rsidP="00825DD4" w14:paraId="1A9B7818" w14:textId="77777777">
            <w:pPr>
              <w:pStyle w:val="ListParagraph"/>
              <w:numPr>
                <w:ilvl w:val="0"/>
                <w:numId w:val="6"/>
              </w:numPr>
              <w:spacing w:after="0" w:line="240" w:lineRule="auto"/>
              <w:ind w:left="365" w:hanging="201"/>
              <w:rPr>
                <w:rFonts w:eastAsia="Times New Roman" w:cstheme="minorHAnsi"/>
                <w:color w:val="000000"/>
                <w:sz w:val="18"/>
                <w:szCs w:val="18"/>
              </w:rPr>
            </w:pPr>
            <w:r w:rsidRPr="00AC68AE">
              <w:rPr>
                <w:rFonts w:eastAsia="Times New Roman" w:cstheme="minorHAnsi"/>
                <w:color w:val="000000"/>
                <w:sz w:val="18"/>
                <w:szCs w:val="18"/>
              </w:rPr>
              <w:t xml:space="preserve">Report on individuals, not full-time equivalents (FTEs). </w:t>
            </w:r>
          </w:p>
          <w:p w:rsidR="004A34A4" w:rsidRPr="00AC68AE" w:rsidP="00825DD4" w14:paraId="595AE6F7" w14:textId="0346879E">
            <w:pPr>
              <w:pStyle w:val="ListParagraph"/>
              <w:numPr>
                <w:ilvl w:val="0"/>
                <w:numId w:val="6"/>
              </w:numPr>
              <w:spacing w:after="0" w:line="240" w:lineRule="auto"/>
              <w:ind w:left="363" w:hanging="180"/>
              <w:rPr>
                <w:rFonts w:eastAsia="Times New Roman" w:cstheme="minorHAnsi"/>
                <w:color w:val="000000"/>
                <w:sz w:val="18"/>
                <w:szCs w:val="18"/>
              </w:rPr>
            </w:pPr>
            <w:r w:rsidRPr="00AC68AE">
              <w:rPr>
                <w:rFonts w:eastAsia="Times New Roman" w:cstheme="minorHAnsi"/>
                <w:color w:val="000000"/>
                <w:sz w:val="18"/>
                <w:szCs w:val="18"/>
              </w:rPr>
              <w:t>If the partner is a health system (P2= ”Entire health system”) then report the number of primary care providers at the health system (item A2-2</w:t>
            </w:r>
            <w:r w:rsidR="000C4343">
              <w:rPr>
                <w:rFonts w:eastAsia="Times New Roman" w:cstheme="minorHAnsi"/>
                <w:color w:val="000000"/>
                <w:sz w:val="18"/>
                <w:szCs w:val="18"/>
              </w:rPr>
              <w:t>b</w:t>
            </w:r>
            <w:r w:rsidRPr="00AC68AE">
              <w:rPr>
                <w:rFonts w:eastAsia="Times New Roman" w:cstheme="minorHAnsi"/>
                <w:color w:val="000000"/>
                <w:sz w:val="18"/>
                <w:szCs w:val="18"/>
              </w:rPr>
              <w:t>).</w:t>
            </w:r>
          </w:p>
          <w:p w:rsidR="004A34A4" w:rsidRPr="00AC68AE" w:rsidP="00AB15F9" w14:paraId="7916D9A7" w14:textId="5FF1B704">
            <w:pPr>
              <w:pStyle w:val="ListParagraph"/>
              <w:spacing w:after="0" w:line="240" w:lineRule="auto"/>
              <w:ind w:left="365"/>
              <w:rPr>
                <w:rFonts w:eastAsia="Times New Roman" w:cstheme="minorHAnsi"/>
                <w:color w:val="000000"/>
                <w:sz w:val="18"/>
                <w:szCs w:val="18"/>
              </w:rPr>
            </w:pPr>
          </w:p>
        </w:tc>
        <w:tc>
          <w:tcPr>
            <w:tcW w:w="805" w:type="dxa"/>
            <w:shd w:val="clear" w:color="auto" w:fill="auto"/>
            <w:noWrap/>
            <w:vAlign w:val="center"/>
            <w:hideMark/>
          </w:tcPr>
          <w:p w:rsidR="004A34A4" w:rsidRPr="00AC68AE" w:rsidP="001C2D6F" w14:paraId="7597854A" w14:textId="7BA65D76">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4A34A4" w:rsidP="004B374F" w14:paraId="18D99AD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1-99999</w:t>
            </w:r>
          </w:p>
          <w:p w:rsidR="004A34A4" w:rsidRPr="00AC68AE" w:rsidP="001C2D6F" w14:paraId="50E16071" w14:textId="36EAA7FB">
            <w:pPr>
              <w:spacing w:after="0" w:line="240" w:lineRule="auto"/>
              <w:rPr>
                <w:rFonts w:eastAsia="Times New Roman" w:cstheme="minorHAnsi"/>
                <w:color w:val="000000"/>
                <w:sz w:val="18"/>
                <w:szCs w:val="18"/>
              </w:rPr>
            </w:pPr>
          </w:p>
        </w:tc>
      </w:tr>
      <w:tr w14:paraId="30FB05AB" w14:textId="77777777" w:rsidTr="00260174">
        <w:tblPrEx>
          <w:tblW w:w="14400" w:type="dxa"/>
          <w:tblInd w:w="-10" w:type="dxa"/>
          <w:tblLook w:val="04A0"/>
        </w:tblPrEx>
        <w:trPr>
          <w:gridAfter w:val="1"/>
          <w:wAfter w:w="10" w:type="dxa"/>
          <w:cantSplit/>
          <w:trHeight w:val="720"/>
        </w:trPr>
        <w:tc>
          <w:tcPr>
            <w:tcW w:w="731" w:type="dxa"/>
            <w:shd w:val="clear" w:color="auto" w:fill="auto"/>
            <w:vAlign w:val="center"/>
            <w:hideMark/>
          </w:tcPr>
          <w:p w:rsidR="004A34A4" w:rsidRPr="007D2CE1" w:rsidP="009D6471" w14:paraId="2CBCFCA0" w14:textId="052D36D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B2-4</w:t>
            </w:r>
            <w:r w:rsidRPr="007D2CE1">
              <w:rPr>
                <w:rFonts w:eastAsia="Times New Roman" w:cstheme="minorHAnsi"/>
                <w:color w:val="000000"/>
                <w:sz w:val="18"/>
                <w:szCs w:val="18"/>
              </w:rPr>
              <w:br/>
              <w:t>A2-4</w:t>
            </w:r>
          </w:p>
        </w:tc>
        <w:tc>
          <w:tcPr>
            <w:tcW w:w="646" w:type="dxa"/>
            <w:shd w:val="clear" w:color="auto" w:fill="auto"/>
            <w:vAlign w:val="center"/>
            <w:hideMark/>
          </w:tcPr>
          <w:p w:rsidR="004A34A4" w:rsidRPr="007D2CE1" w:rsidP="009D6471" w14:paraId="6934582B" w14:textId="6CF72D98">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4A34A4" w:rsidRPr="007D2CE1" w:rsidP="009D6471" w14:paraId="182765DB" w14:textId="5700D0B5">
            <w:pPr>
              <w:spacing w:after="0" w:line="240" w:lineRule="auto"/>
              <w:jc w:val="center"/>
              <w:rPr>
                <w:rFonts w:eastAsia="Times New Roman" w:cstheme="minorHAnsi"/>
                <w:color w:val="000000"/>
                <w:sz w:val="18"/>
                <w:szCs w:val="18"/>
              </w:rPr>
            </w:pPr>
            <w:r w:rsidRPr="00F7099C">
              <w:rPr>
                <w:rFonts w:eastAsia="Times New Roman" w:cstheme="minorHAnsi"/>
                <w:color w:val="000000"/>
                <w:sz w:val="18"/>
                <w:szCs w:val="18"/>
              </w:rPr>
              <w:t>B, A</w:t>
            </w:r>
          </w:p>
        </w:tc>
        <w:tc>
          <w:tcPr>
            <w:tcW w:w="2009" w:type="dxa"/>
            <w:shd w:val="clear" w:color="auto" w:fill="auto"/>
            <w:vAlign w:val="center"/>
            <w:hideMark/>
          </w:tcPr>
          <w:p w:rsidR="004A34A4" w:rsidRPr="007D2CE1" w:rsidP="004B374F" w14:paraId="3A7B3C2E" w14:textId="0B5A539D">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Total # of </w:t>
            </w:r>
            <w:r w:rsidRPr="00EF61C5">
              <w:rPr>
                <w:rFonts w:eastAsia="Times New Roman" w:cstheme="minorHAnsi"/>
                <w:b/>
                <w:bCs/>
                <w:color w:val="000000"/>
                <w:sz w:val="18"/>
                <w:szCs w:val="18"/>
                <w:u w:val="single"/>
              </w:rPr>
              <w:t>clinic</w:t>
            </w:r>
            <w:r w:rsidRPr="007D2CE1">
              <w:rPr>
                <w:rFonts w:eastAsia="Times New Roman" w:cstheme="minorHAnsi"/>
                <w:color w:val="000000"/>
                <w:sz w:val="18"/>
                <w:szCs w:val="18"/>
              </w:rPr>
              <w:t xml:space="preserve"> patients</w:t>
            </w:r>
          </w:p>
        </w:tc>
        <w:tc>
          <w:tcPr>
            <w:tcW w:w="6676" w:type="dxa"/>
            <w:shd w:val="clear" w:color="auto" w:fill="auto"/>
            <w:vAlign w:val="center"/>
            <w:hideMark/>
          </w:tcPr>
          <w:p w:rsidR="004A34A4" w:rsidRPr="00BB4F8B" w:rsidP="004B374F" w14:paraId="26D593BF"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Baseline Record:</w:t>
            </w:r>
          </w:p>
          <w:p w:rsidR="004A34A4" w:rsidRPr="00BB4F8B" w:rsidP="004B374F" w14:paraId="6A91D0A3" w14:textId="4718F94B">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Indicates the total number of clinic patients who had at least one medical visit to the clinic during the </w:t>
            </w:r>
            <w:r w:rsidRPr="00BB4F8B">
              <w:rPr>
                <w:rFonts w:eastAsia="Times New Roman" w:cs="Arial"/>
                <w:color w:val="000000"/>
                <w:sz w:val="18"/>
                <w:szCs w:val="18"/>
              </w:rPr>
              <w:t xml:space="preserve">last complete </w:t>
            </w:r>
            <w:r w:rsidRPr="00BB4F8B">
              <w:rPr>
                <w:rFonts w:eastAsia="Times New Roman" w:cstheme="minorHAnsi"/>
                <w:color w:val="000000"/>
                <w:sz w:val="18"/>
                <w:szCs w:val="18"/>
              </w:rPr>
              <w:t>selected clinic counts reporting period (item B2</w:t>
            </w:r>
            <w:r w:rsidR="00E764D8">
              <w:rPr>
                <w:rFonts w:eastAsia="Times New Roman" w:cstheme="minorHAnsi"/>
                <w:color w:val="000000"/>
                <w:sz w:val="18"/>
                <w:szCs w:val="18"/>
              </w:rPr>
              <w:t>-1b</w:t>
            </w:r>
            <w:r w:rsidRPr="00BB4F8B">
              <w:rPr>
                <w:rFonts w:eastAsia="Times New Roman" w:cstheme="minorHAnsi"/>
                <w:color w:val="000000"/>
                <w:sz w:val="18"/>
                <w:szCs w:val="18"/>
              </w:rPr>
              <w:t>) prior to NBCCEDP-breast activity implementation (item B1-2: Clinic NBCCEDP-Breast Activities Start Date).</w:t>
            </w:r>
          </w:p>
          <w:p w:rsidR="004A34A4" w:rsidRPr="00BB4F8B" w:rsidP="00F300B6" w14:paraId="76FDFDA4" w14:textId="77777777">
            <w:pPr>
              <w:pStyle w:val="ListParagraph"/>
              <w:numPr>
                <w:ilvl w:val="0"/>
                <w:numId w:val="32"/>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If the partner is a health system (P2= “Entire health system”) then enter the number of patients at all clinics within the health system </w:t>
            </w:r>
          </w:p>
          <w:p w:rsidR="004A34A4" w:rsidRPr="00BB4F8B" w:rsidP="004B374F" w14:paraId="08F86329" w14:textId="77777777">
            <w:pPr>
              <w:spacing w:after="0" w:line="240" w:lineRule="auto"/>
              <w:rPr>
                <w:rFonts w:eastAsia="Times New Roman" w:cstheme="minorHAnsi"/>
                <w:color w:val="000000"/>
                <w:sz w:val="18"/>
                <w:szCs w:val="18"/>
              </w:rPr>
            </w:pPr>
          </w:p>
          <w:p w:rsidR="004A34A4" w:rsidRPr="00BB4F8B" w:rsidP="004B374F" w14:paraId="3C00C2A2"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Annual Record: </w:t>
            </w:r>
          </w:p>
          <w:p w:rsidR="004A34A4" w:rsidRPr="00BB4F8B" w:rsidP="00B9615C" w14:paraId="0437972C" w14:textId="622F17AA">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Indicates the total number of clinic patients who had at least one medical visit to the clinic</w:t>
            </w:r>
            <w:r w:rsidRPr="00BB4F8B">
              <w:t xml:space="preserve"> </w:t>
            </w:r>
            <w:r w:rsidRPr="00BB4F8B">
              <w:rPr>
                <w:rFonts w:eastAsia="Times New Roman" w:cstheme="minorHAnsi"/>
                <w:color w:val="000000"/>
                <w:sz w:val="18"/>
                <w:szCs w:val="18"/>
              </w:rPr>
              <w:t xml:space="preserve">during the selected clinic counts reporting period (item </w:t>
            </w:r>
            <w:r w:rsidR="000C4343">
              <w:rPr>
                <w:rFonts w:eastAsia="Times New Roman" w:cstheme="minorHAnsi"/>
                <w:color w:val="000000"/>
                <w:sz w:val="18"/>
                <w:szCs w:val="18"/>
              </w:rPr>
              <w:t>B2-1b</w:t>
            </w:r>
            <w:r w:rsidRPr="00BB4F8B">
              <w:rPr>
                <w:rFonts w:eastAsia="Times New Roman" w:cstheme="minorHAnsi"/>
                <w:color w:val="000000"/>
                <w:sz w:val="18"/>
                <w:szCs w:val="18"/>
              </w:rPr>
              <w:t xml:space="preserve">). </w:t>
            </w:r>
          </w:p>
          <w:p w:rsidR="004A34A4" w:rsidRPr="00BB4F8B" w:rsidP="00F300B6" w14:paraId="63AF300D" w14:textId="77777777">
            <w:pPr>
              <w:pStyle w:val="ListParagraph"/>
              <w:numPr>
                <w:ilvl w:val="0"/>
                <w:numId w:val="32"/>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If the partner is a health system (P2= ”Entire health system”) then report the total number of patients at all clinics within the health system.</w:t>
            </w:r>
          </w:p>
          <w:p w:rsidR="004A34A4" w:rsidRPr="00EF61C5" w:rsidP="004B374F" w14:paraId="24C07E57" w14:textId="6FAD340B">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4A34A4" w:rsidRPr="007D2CE1" w:rsidP="004B374F" w14:paraId="40A90267" w14:textId="53750428">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4A34A4" w:rsidRPr="007D2CE1" w:rsidP="004B374F" w14:paraId="2ECE074E" w14:textId="6BE028B2">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1-9999999</w:t>
            </w:r>
          </w:p>
        </w:tc>
      </w:tr>
      <w:tr w14:paraId="0FDE172E" w14:textId="77777777" w:rsidTr="00260174">
        <w:tblPrEx>
          <w:tblW w:w="14400" w:type="dxa"/>
          <w:tblInd w:w="-10" w:type="dxa"/>
          <w:tblLook w:val="04A0"/>
        </w:tblPrEx>
        <w:trPr>
          <w:gridAfter w:val="1"/>
          <w:wAfter w:w="10" w:type="dxa"/>
          <w:cantSplit/>
          <w:trHeight w:val="735"/>
        </w:trPr>
        <w:tc>
          <w:tcPr>
            <w:tcW w:w="731" w:type="dxa"/>
            <w:shd w:val="clear" w:color="auto" w:fill="auto"/>
            <w:vAlign w:val="center"/>
            <w:hideMark/>
          </w:tcPr>
          <w:p w:rsidR="004A34A4" w:rsidRPr="007D2CE1" w:rsidP="009D6471" w14:paraId="5D2A95C5" w14:textId="042DADA4">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B2-5</w:t>
            </w:r>
            <w:r w:rsidRPr="007D2CE1">
              <w:rPr>
                <w:rFonts w:eastAsia="Times New Roman" w:cstheme="minorHAnsi"/>
                <w:color w:val="000000"/>
                <w:sz w:val="18"/>
                <w:szCs w:val="18"/>
              </w:rPr>
              <w:br/>
              <w:t>A2-5</w:t>
            </w:r>
          </w:p>
        </w:tc>
        <w:tc>
          <w:tcPr>
            <w:tcW w:w="646" w:type="dxa"/>
            <w:shd w:val="clear" w:color="auto" w:fill="auto"/>
            <w:vAlign w:val="center"/>
            <w:hideMark/>
          </w:tcPr>
          <w:p w:rsidR="004A34A4" w:rsidRPr="007D2CE1" w:rsidP="009D6471" w14:paraId="45C09982" w14:textId="34472986">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4A34A4" w:rsidRPr="007D2CE1" w:rsidP="009D6471" w14:paraId="08CDDC22" w14:textId="3B4FD86E">
            <w:pPr>
              <w:spacing w:after="0" w:line="240" w:lineRule="auto"/>
              <w:jc w:val="center"/>
              <w:rPr>
                <w:rFonts w:eastAsia="Times New Roman" w:cstheme="minorHAnsi"/>
                <w:color w:val="000000"/>
                <w:sz w:val="18"/>
                <w:szCs w:val="18"/>
              </w:rPr>
            </w:pPr>
            <w:r w:rsidRPr="00F7099C">
              <w:rPr>
                <w:rFonts w:eastAsia="Times New Roman" w:cstheme="minorHAnsi"/>
                <w:color w:val="000000"/>
                <w:sz w:val="18"/>
                <w:szCs w:val="18"/>
              </w:rPr>
              <w:t>B, A</w:t>
            </w:r>
          </w:p>
        </w:tc>
        <w:tc>
          <w:tcPr>
            <w:tcW w:w="2009" w:type="dxa"/>
            <w:shd w:val="clear" w:color="auto" w:fill="auto"/>
            <w:vAlign w:val="center"/>
            <w:hideMark/>
          </w:tcPr>
          <w:p w:rsidR="004A34A4" w:rsidRPr="007D2CE1" w:rsidP="004B374F" w14:paraId="5C82B7E7" w14:textId="1DDCFB0E">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 xml:space="preserve">Total # of clinic patients, </w:t>
            </w:r>
            <w:r w:rsidRPr="00CB6A55">
              <w:rPr>
                <w:rFonts w:eastAsia="Times New Roman" w:cs="Arial"/>
                <w:color w:val="000000"/>
                <w:sz w:val="18"/>
                <w:szCs w:val="18"/>
              </w:rPr>
              <w:t>women age 50-74</w:t>
            </w:r>
          </w:p>
        </w:tc>
        <w:tc>
          <w:tcPr>
            <w:tcW w:w="6676" w:type="dxa"/>
            <w:shd w:val="clear" w:color="auto" w:fill="auto"/>
            <w:vAlign w:val="center"/>
            <w:hideMark/>
          </w:tcPr>
          <w:p w:rsidR="004A34A4" w:rsidRPr="00BB4F8B" w:rsidP="004B374F" w14:paraId="0DC57F20"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Baseline Record:</w:t>
            </w:r>
          </w:p>
          <w:p w:rsidR="004A34A4" w:rsidRPr="00BB4F8B" w:rsidP="00FA2636" w14:paraId="6CAA9B5B" w14:textId="0DCDE365">
            <w:pPr>
              <w:spacing w:line="276" w:lineRule="auto"/>
              <w:rPr>
                <w:rFonts w:eastAsia="Times New Roman" w:cs="Arial"/>
                <w:color w:val="000000"/>
                <w:sz w:val="18"/>
                <w:szCs w:val="18"/>
              </w:rPr>
            </w:pPr>
            <w:r w:rsidRPr="00BB4F8B">
              <w:rPr>
                <w:rFonts w:eastAsia="Times New Roman" w:cs="Arial"/>
                <w:color w:val="000000"/>
                <w:sz w:val="18"/>
                <w:szCs w:val="18"/>
              </w:rPr>
              <w:t xml:space="preserve">The </w:t>
            </w:r>
            <w:r w:rsidRPr="00BB4F8B">
              <w:rPr>
                <w:rFonts w:eastAsia="Times New Roman" w:cs="Arial"/>
                <w:bCs/>
                <w:color w:val="000000"/>
                <w:sz w:val="18"/>
                <w:szCs w:val="18"/>
              </w:rPr>
              <w:t>total number</w:t>
            </w:r>
            <w:r w:rsidRPr="00BB4F8B">
              <w:rPr>
                <w:rFonts w:eastAsia="Times New Roman" w:cs="Arial"/>
                <w:color w:val="000000"/>
                <w:sz w:val="18"/>
                <w:szCs w:val="18"/>
              </w:rPr>
              <w:t xml:space="preserve"> of clinic patients who had at least one medical visit to the clinic</w:t>
            </w:r>
            <w:r>
              <w:rPr>
                <w:rFonts w:eastAsia="Times New Roman" w:cs="Arial"/>
                <w:color w:val="000000"/>
                <w:sz w:val="18"/>
                <w:szCs w:val="18"/>
              </w:rPr>
              <w:t xml:space="preserve"> during the</w:t>
            </w:r>
            <w:r w:rsidRPr="00BB4F8B">
              <w:rPr>
                <w:rFonts w:eastAsia="Times New Roman" w:cs="Arial"/>
                <w:color w:val="000000"/>
                <w:sz w:val="18"/>
                <w:szCs w:val="18"/>
              </w:rPr>
              <w:t xml:space="preserve"> last completed </w:t>
            </w:r>
            <w:r w:rsidRPr="00BB4F8B">
              <w:rPr>
                <w:rFonts w:eastAsia="Times New Roman" w:cstheme="minorHAnsi"/>
                <w:color w:val="000000"/>
                <w:sz w:val="18"/>
                <w:szCs w:val="18"/>
              </w:rPr>
              <w:t>selected clinic counts reporting period (item B2</w:t>
            </w:r>
            <w:r w:rsidR="007304D5">
              <w:rPr>
                <w:rFonts w:eastAsia="Times New Roman" w:cstheme="minorHAnsi"/>
                <w:color w:val="000000"/>
                <w:sz w:val="18"/>
                <w:szCs w:val="18"/>
              </w:rPr>
              <w:t>-1b</w:t>
            </w:r>
            <w:r w:rsidRPr="00BB4F8B">
              <w:rPr>
                <w:rFonts w:eastAsia="Times New Roman" w:cstheme="minorHAnsi"/>
                <w:color w:val="000000"/>
                <w:sz w:val="18"/>
                <w:szCs w:val="18"/>
              </w:rPr>
              <w:t xml:space="preserve">) prior </w:t>
            </w:r>
            <w:r w:rsidRPr="00BB4F8B">
              <w:rPr>
                <w:rFonts w:eastAsia="Times New Roman" w:cs="Arial"/>
                <w:color w:val="000000"/>
                <w:sz w:val="18"/>
                <w:szCs w:val="18"/>
              </w:rPr>
              <w:t xml:space="preserve">to </w:t>
            </w:r>
            <w:r w:rsidRPr="00BB4F8B">
              <w:rPr>
                <w:rFonts w:eastAsia="Times New Roman" w:cstheme="minorHAnsi"/>
                <w:color w:val="000000"/>
                <w:sz w:val="18"/>
                <w:szCs w:val="18"/>
              </w:rPr>
              <w:t xml:space="preserve">NBCCEDP-breast activity implementation (item B1-2: Clinic NBCCEDP-Breast Activities Start Date) </w:t>
            </w:r>
            <w:r w:rsidRPr="00BB4F8B">
              <w:rPr>
                <w:rFonts w:eastAsia="Times New Roman" w:cs="Arial"/>
                <w:color w:val="000000"/>
                <w:sz w:val="18"/>
                <w:szCs w:val="18"/>
              </w:rPr>
              <w:t xml:space="preserve">AND were </w:t>
            </w:r>
            <w:r w:rsidRPr="00BB4F8B">
              <w:rPr>
                <w:rFonts w:eastAsia="Times New Roman" w:cs="Arial"/>
                <w:b/>
                <w:color w:val="000000"/>
                <w:sz w:val="18"/>
                <w:szCs w:val="18"/>
              </w:rPr>
              <w:t>women aged 50-74.</w:t>
            </w:r>
          </w:p>
          <w:p w:rsidR="004A34A4" w:rsidRPr="00BB4F8B" w:rsidP="00CC1E88" w14:paraId="501FCB21" w14:textId="77777777">
            <w:pPr>
              <w:pStyle w:val="ListParagraph"/>
              <w:numPr>
                <w:ilvl w:val="0"/>
                <w:numId w:val="7"/>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If the partner is a health system (P2= “Entire health system”) then enter the total number of women aged 50-74 at all clinics within the health system. </w:t>
            </w:r>
          </w:p>
          <w:p w:rsidR="004A34A4" w:rsidRPr="00BB4F8B" w:rsidP="004B374F" w14:paraId="6EC083DB" w14:textId="77777777">
            <w:pPr>
              <w:spacing w:after="0" w:line="240" w:lineRule="auto"/>
              <w:rPr>
                <w:rFonts w:eastAsia="Times New Roman" w:cstheme="minorHAnsi"/>
                <w:color w:val="000000"/>
                <w:sz w:val="18"/>
                <w:szCs w:val="18"/>
              </w:rPr>
            </w:pPr>
          </w:p>
          <w:p w:rsidR="004A34A4" w:rsidRPr="00BB4F8B" w:rsidP="004B374F" w14:paraId="6A8F64B6"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Annual Record: </w:t>
            </w:r>
          </w:p>
          <w:p w:rsidR="004A34A4" w:rsidRPr="00BB4F8B" w:rsidP="004B374F" w14:paraId="1A179993" w14:textId="4049B34F">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The total number of clinic patients </w:t>
            </w:r>
            <w:r w:rsidRPr="00BB4F8B">
              <w:rPr>
                <w:rFonts w:eastAsia="Times New Roman" w:cs="Arial"/>
                <w:color w:val="000000"/>
                <w:sz w:val="18"/>
                <w:szCs w:val="18"/>
              </w:rPr>
              <w:t xml:space="preserve">who </w:t>
            </w:r>
            <w:r w:rsidRPr="00BB4F8B">
              <w:rPr>
                <w:rFonts w:eastAsia="Times New Roman" w:cstheme="minorHAnsi"/>
                <w:color w:val="000000"/>
                <w:sz w:val="18"/>
                <w:szCs w:val="18"/>
              </w:rPr>
              <w:t xml:space="preserve">had at least one medical visit to the clinic during the selected clinic counts reporting period (item </w:t>
            </w:r>
            <w:r w:rsidR="007304D5">
              <w:rPr>
                <w:rFonts w:eastAsia="Times New Roman" w:cstheme="minorHAnsi"/>
                <w:color w:val="000000"/>
                <w:sz w:val="18"/>
                <w:szCs w:val="18"/>
              </w:rPr>
              <w:t>B</w:t>
            </w:r>
            <w:r w:rsidRPr="00BB4F8B">
              <w:rPr>
                <w:rFonts w:eastAsia="Times New Roman" w:cstheme="minorHAnsi"/>
                <w:color w:val="000000"/>
                <w:sz w:val="18"/>
                <w:szCs w:val="18"/>
              </w:rPr>
              <w:t>2</w:t>
            </w:r>
            <w:r w:rsidR="007304D5">
              <w:rPr>
                <w:rFonts w:eastAsia="Times New Roman" w:cstheme="minorHAnsi"/>
                <w:color w:val="000000"/>
                <w:sz w:val="18"/>
                <w:szCs w:val="18"/>
              </w:rPr>
              <w:t>-1b</w:t>
            </w:r>
            <w:r w:rsidRPr="00BB4F8B">
              <w:rPr>
                <w:rFonts w:eastAsia="Times New Roman" w:cstheme="minorHAnsi"/>
                <w:color w:val="000000"/>
                <w:sz w:val="18"/>
                <w:szCs w:val="18"/>
              </w:rPr>
              <w:t xml:space="preserve">) AND </w:t>
            </w:r>
            <w:r w:rsidRPr="00BB4F8B">
              <w:rPr>
                <w:rFonts w:eastAsia="Times New Roman" w:cs="Arial"/>
                <w:color w:val="000000"/>
                <w:sz w:val="18"/>
                <w:szCs w:val="18"/>
              </w:rPr>
              <w:t xml:space="preserve">were </w:t>
            </w:r>
            <w:r w:rsidRPr="00BB4F8B">
              <w:rPr>
                <w:rFonts w:eastAsia="Times New Roman" w:cs="Arial"/>
                <w:b/>
                <w:color w:val="000000"/>
                <w:sz w:val="18"/>
                <w:szCs w:val="18"/>
              </w:rPr>
              <w:t>women aged 50-74.</w:t>
            </w:r>
            <w:r w:rsidRPr="00BB4F8B">
              <w:rPr>
                <w:rFonts w:eastAsia="Times New Roman" w:cstheme="minorHAnsi"/>
                <w:color w:val="000000"/>
                <w:sz w:val="18"/>
                <w:szCs w:val="18"/>
              </w:rPr>
              <w:t xml:space="preserve"> </w:t>
            </w:r>
          </w:p>
          <w:p w:rsidR="004A34A4" w:rsidRPr="00BB4F8B" w:rsidP="004B374F" w14:paraId="166B4EC2" w14:textId="77777777">
            <w:pPr>
              <w:spacing w:after="0" w:line="240" w:lineRule="auto"/>
              <w:rPr>
                <w:rFonts w:eastAsia="Times New Roman" w:cstheme="minorHAnsi"/>
                <w:color w:val="000000"/>
                <w:sz w:val="18"/>
                <w:szCs w:val="18"/>
              </w:rPr>
            </w:pPr>
          </w:p>
          <w:p w:rsidR="004A34A4" w:rsidRPr="00BB4F8B" w:rsidP="00CC1E88" w14:paraId="31CE2D2D" w14:textId="77777777">
            <w:pPr>
              <w:pStyle w:val="ListParagraph"/>
              <w:numPr>
                <w:ilvl w:val="0"/>
                <w:numId w:val="7"/>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If the partner is a health system (P2= “Entire health system”) then enter the total number of women aged 50-74 at all clinics within the health system.</w:t>
            </w:r>
          </w:p>
          <w:p w:rsidR="004A34A4" w:rsidRPr="00BB4F8B" w:rsidP="004B374F" w14:paraId="1DD5F190" w14:textId="3D759CD8">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4A34A4" w:rsidRPr="007D2CE1" w:rsidP="004B374F" w14:paraId="3B60C2F2" w14:textId="2B493D3F">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4A34A4" w:rsidRPr="007D2CE1" w:rsidP="004B374F" w14:paraId="0A238626" w14:textId="22A168FE">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1-9999999</w:t>
            </w:r>
          </w:p>
        </w:tc>
      </w:tr>
      <w:tr w14:paraId="63BE078D" w14:textId="77777777" w:rsidTr="00260174">
        <w:tblPrEx>
          <w:tblW w:w="14400" w:type="dxa"/>
          <w:tblInd w:w="-10" w:type="dxa"/>
          <w:tblLook w:val="04A0"/>
        </w:tblPrEx>
        <w:trPr>
          <w:gridAfter w:val="1"/>
          <w:wAfter w:w="10" w:type="dxa"/>
          <w:cantSplit/>
          <w:trHeight w:val="720"/>
        </w:trPr>
        <w:tc>
          <w:tcPr>
            <w:tcW w:w="731" w:type="dxa"/>
            <w:shd w:val="clear" w:color="auto" w:fill="auto"/>
            <w:vAlign w:val="center"/>
            <w:hideMark/>
          </w:tcPr>
          <w:p w:rsidR="004A34A4" w:rsidRPr="007D2CE1" w:rsidP="009D6471" w14:paraId="562BFC1A" w14:textId="2A7523FB">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B2-5</w:t>
            </w:r>
            <w:r>
              <w:rPr>
                <w:rFonts w:eastAsia="Times New Roman" w:cstheme="minorHAnsi"/>
                <w:color w:val="000000"/>
                <w:sz w:val="18"/>
                <w:szCs w:val="18"/>
              </w:rPr>
              <w:t>a</w:t>
            </w:r>
            <w:r w:rsidRPr="007D2CE1">
              <w:rPr>
                <w:rFonts w:eastAsia="Times New Roman" w:cstheme="minorHAnsi"/>
                <w:color w:val="000000"/>
                <w:sz w:val="18"/>
                <w:szCs w:val="18"/>
              </w:rPr>
              <w:br/>
              <w:t>A2-5</w:t>
            </w:r>
            <w:r>
              <w:rPr>
                <w:rFonts w:eastAsia="Times New Roman" w:cstheme="minorHAnsi"/>
                <w:color w:val="000000"/>
                <w:sz w:val="18"/>
                <w:szCs w:val="18"/>
              </w:rPr>
              <w:t>a</w:t>
            </w:r>
          </w:p>
        </w:tc>
        <w:tc>
          <w:tcPr>
            <w:tcW w:w="646" w:type="dxa"/>
            <w:shd w:val="clear" w:color="auto" w:fill="auto"/>
            <w:vAlign w:val="center"/>
            <w:hideMark/>
          </w:tcPr>
          <w:p w:rsidR="004A34A4" w:rsidRPr="007D2CE1" w:rsidP="009D6471" w14:paraId="70735AB8" w14:textId="3C202B16">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4A34A4" w:rsidRPr="007D2CE1" w:rsidP="009D6471" w14:paraId="146C268E" w14:textId="03DFBC55">
            <w:pPr>
              <w:spacing w:after="0" w:line="240" w:lineRule="auto"/>
              <w:jc w:val="center"/>
              <w:rPr>
                <w:rFonts w:eastAsia="Times New Roman" w:cstheme="minorHAnsi"/>
                <w:color w:val="000000"/>
                <w:sz w:val="18"/>
                <w:szCs w:val="18"/>
              </w:rPr>
            </w:pPr>
            <w:r w:rsidRPr="00F7099C">
              <w:rPr>
                <w:rFonts w:eastAsia="Times New Roman" w:cstheme="minorHAnsi"/>
                <w:color w:val="000000"/>
                <w:sz w:val="18"/>
                <w:szCs w:val="18"/>
              </w:rPr>
              <w:t>B, A</w:t>
            </w:r>
          </w:p>
        </w:tc>
        <w:tc>
          <w:tcPr>
            <w:tcW w:w="2009" w:type="dxa"/>
            <w:shd w:val="clear" w:color="auto" w:fill="auto"/>
            <w:vAlign w:val="center"/>
            <w:hideMark/>
          </w:tcPr>
          <w:p w:rsidR="004A34A4" w:rsidRPr="00CB6A55" w:rsidP="004B374F" w14:paraId="140FC3AB" w14:textId="002B19C5">
            <w:pPr>
              <w:spacing w:after="0" w:line="240" w:lineRule="auto"/>
              <w:rPr>
                <w:rFonts w:eastAsia="Times New Roman" w:cstheme="minorHAnsi"/>
                <w:color w:val="000000"/>
                <w:sz w:val="18"/>
                <w:szCs w:val="18"/>
              </w:rPr>
            </w:pPr>
            <w:r w:rsidRPr="00CB6A55">
              <w:rPr>
                <w:rFonts w:eastAsia="Times New Roman" w:cs="Arial"/>
                <w:color w:val="000000"/>
                <w:sz w:val="18"/>
                <w:szCs w:val="18"/>
              </w:rPr>
              <w:t xml:space="preserve">% of women patients </w:t>
            </w:r>
            <w:r w:rsidRPr="00CB6A55">
              <w:rPr>
                <w:rFonts w:eastAsia="Times New Roman" w:cs="Arial"/>
                <w:color w:val="000000"/>
                <w:sz w:val="18"/>
                <w:szCs w:val="18"/>
              </w:rPr>
              <w:t>age</w:t>
            </w:r>
            <w:r w:rsidRPr="00CB6A55">
              <w:rPr>
                <w:rFonts w:eastAsia="Times New Roman" w:cs="Arial"/>
                <w:color w:val="000000"/>
                <w:sz w:val="18"/>
                <w:szCs w:val="18"/>
              </w:rPr>
              <w:t xml:space="preserve"> 50-74, uninsured</w:t>
            </w:r>
            <w:r w:rsidRPr="00CB6A55">
              <w:rPr>
                <w:rFonts w:eastAsia="Times New Roman" w:cstheme="minorHAnsi"/>
                <w:color w:val="000000"/>
                <w:sz w:val="18"/>
                <w:szCs w:val="18"/>
              </w:rPr>
              <w:t xml:space="preserve"> </w:t>
            </w:r>
          </w:p>
        </w:tc>
        <w:tc>
          <w:tcPr>
            <w:tcW w:w="6676" w:type="dxa"/>
            <w:shd w:val="clear" w:color="auto" w:fill="auto"/>
            <w:vAlign w:val="center"/>
            <w:hideMark/>
          </w:tcPr>
          <w:p w:rsidR="004A34A4" w:rsidRPr="00BB4F8B" w:rsidP="004B374F" w14:paraId="3DD7635C"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Baseline Record:</w:t>
            </w:r>
          </w:p>
          <w:p w:rsidR="004A34A4" w:rsidRPr="00BB4F8B" w:rsidP="004B374F" w14:paraId="0B0B862F" w14:textId="5C988620">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Indicates the </w:t>
            </w:r>
            <w:r w:rsidRPr="00BB4F8B">
              <w:rPr>
                <w:rFonts w:eastAsia="Times New Roman" w:cstheme="minorHAnsi"/>
                <w:b/>
                <w:bCs/>
                <w:color w:val="000000"/>
                <w:sz w:val="18"/>
                <w:szCs w:val="18"/>
              </w:rPr>
              <w:t>percent of the</w:t>
            </w:r>
            <w:r w:rsidRPr="00BB4F8B">
              <w:rPr>
                <w:rFonts w:eastAsia="Times New Roman" w:cstheme="minorHAnsi"/>
                <w:color w:val="000000"/>
                <w:sz w:val="18"/>
                <w:szCs w:val="18"/>
              </w:rPr>
              <w:t xml:space="preserve"> </w:t>
            </w:r>
            <w:r w:rsidRPr="00BB4F8B">
              <w:rPr>
                <w:rFonts w:eastAsia="Times New Roman" w:cs="Arial"/>
                <w:b/>
                <w:bCs/>
                <w:color w:val="000000"/>
                <w:sz w:val="18"/>
                <w:szCs w:val="18"/>
              </w:rPr>
              <w:t xml:space="preserve">total # of clinic patients, women aged 50-74, </w:t>
            </w:r>
            <w:r w:rsidRPr="00BB4F8B">
              <w:rPr>
                <w:rFonts w:eastAsia="Times New Roman" w:cstheme="minorHAnsi"/>
                <w:color w:val="000000"/>
                <w:sz w:val="18"/>
                <w:szCs w:val="18"/>
              </w:rPr>
              <w:t xml:space="preserve">who had at least one medical visit to the clinic during the </w:t>
            </w:r>
            <w:r w:rsidRPr="00BB4F8B">
              <w:rPr>
                <w:rFonts w:eastAsia="Times New Roman" w:cs="Arial"/>
                <w:color w:val="000000"/>
                <w:sz w:val="18"/>
                <w:szCs w:val="18"/>
              </w:rPr>
              <w:t xml:space="preserve">last complete </w:t>
            </w:r>
            <w:r w:rsidRPr="00BB4F8B">
              <w:rPr>
                <w:rFonts w:eastAsia="Times New Roman" w:cstheme="minorHAnsi"/>
                <w:color w:val="000000"/>
                <w:sz w:val="18"/>
                <w:szCs w:val="18"/>
              </w:rPr>
              <w:t>selected clinic counts reporting period (item B2</w:t>
            </w:r>
            <w:r w:rsidR="007304D5">
              <w:rPr>
                <w:rFonts w:eastAsia="Times New Roman" w:cstheme="minorHAnsi"/>
                <w:color w:val="000000"/>
                <w:sz w:val="18"/>
                <w:szCs w:val="18"/>
              </w:rPr>
              <w:t>-1b</w:t>
            </w:r>
            <w:r w:rsidRPr="00BB4F8B">
              <w:rPr>
                <w:rFonts w:eastAsia="Times New Roman" w:cstheme="minorHAnsi"/>
                <w:color w:val="000000"/>
                <w:sz w:val="18"/>
                <w:szCs w:val="18"/>
              </w:rPr>
              <w:t xml:space="preserve">) prior to NBCCEDP-breast activity implementation (item B1-2: Clinic NBCCEDP-Breast Activities Start Date) </w:t>
            </w:r>
            <w:r w:rsidRPr="00BB4F8B">
              <w:rPr>
                <w:rFonts w:eastAsia="Times New Roman" w:cstheme="minorHAnsi"/>
                <w:b/>
                <w:bCs/>
                <w:color w:val="000000"/>
                <w:sz w:val="18"/>
                <w:szCs w:val="18"/>
              </w:rPr>
              <w:t>who did not have any form of public or private health insurance.</w:t>
            </w:r>
            <w:r w:rsidRPr="00BB4F8B">
              <w:rPr>
                <w:rFonts w:eastAsia="Times New Roman" w:cstheme="minorHAnsi"/>
                <w:color w:val="000000"/>
                <w:sz w:val="18"/>
                <w:szCs w:val="18"/>
              </w:rPr>
              <w:t xml:space="preserve"> </w:t>
            </w:r>
          </w:p>
          <w:p w:rsidR="004A34A4" w:rsidRPr="00BB4F8B" w:rsidP="005E71D9" w14:paraId="542770AC" w14:textId="77777777">
            <w:pPr>
              <w:pStyle w:val="ListParagraph"/>
              <w:numPr>
                <w:ilvl w:val="0"/>
                <w:numId w:val="9"/>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Report as a whole </w:t>
            </w:r>
            <w:r w:rsidRPr="00BB4F8B">
              <w:rPr>
                <w:rFonts w:eastAsia="Times New Roman" w:cstheme="minorHAnsi"/>
                <w:color w:val="000000"/>
                <w:sz w:val="18"/>
                <w:szCs w:val="18"/>
              </w:rPr>
              <w:t>number</w:t>
            </w:r>
            <w:r w:rsidRPr="00BB4F8B">
              <w:rPr>
                <w:rFonts w:eastAsia="Times New Roman" w:cstheme="minorHAnsi"/>
                <w:color w:val="000000"/>
                <w:sz w:val="18"/>
                <w:szCs w:val="18"/>
              </w:rPr>
              <w:t xml:space="preserve"> percent. For example, enter 67 for 67%, not 0.67.</w:t>
            </w:r>
          </w:p>
          <w:p w:rsidR="004A34A4" w:rsidRPr="00BB4F8B" w:rsidP="005E71D9" w14:paraId="081A47C9" w14:textId="77777777">
            <w:pPr>
              <w:pStyle w:val="ListParagraph"/>
              <w:numPr>
                <w:ilvl w:val="0"/>
                <w:numId w:val="9"/>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It is acceptable to report the percent based on the total clinic population if unknown for those age 50-74.</w:t>
            </w:r>
          </w:p>
          <w:p w:rsidR="004A34A4" w:rsidRPr="00BB4F8B" w:rsidP="005E71D9" w14:paraId="7340A091" w14:textId="77777777">
            <w:pPr>
              <w:pStyle w:val="ListParagraph"/>
              <w:numPr>
                <w:ilvl w:val="0"/>
                <w:numId w:val="9"/>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If the partner is a health system (P2= “Entire health system”) then report a combined total for all clinics within the health system. </w:t>
            </w:r>
          </w:p>
          <w:p w:rsidR="004A34A4" w:rsidRPr="00BB4F8B" w:rsidP="004B374F" w14:paraId="115CBD82" w14:textId="77777777">
            <w:pPr>
              <w:spacing w:after="0" w:line="240" w:lineRule="auto"/>
              <w:rPr>
                <w:rFonts w:eastAsia="Times New Roman" w:cstheme="minorHAnsi"/>
                <w:color w:val="000000"/>
                <w:sz w:val="18"/>
                <w:szCs w:val="18"/>
              </w:rPr>
            </w:pPr>
          </w:p>
          <w:p w:rsidR="004A34A4" w:rsidRPr="00BB4F8B" w:rsidP="00712AD8" w14:paraId="2DDEEE2F"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Annual Record: </w:t>
            </w:r>
          </w:p>
          <w:p w:rsidR="004A34A4" w:rsidRPr="00BB4F8B" w:rsidP="0061382D" w14:paraId="5C643F43" w14:textId="10BABAD5">
            <w:pPr>
              <w:spacing w:line="276" w:lineRule="auto"/>
              <w:rPr>
                <w:rFonts w:eastAsia="Times New Roman" w:cs="Arial"/>
                <w:color w:val="000000"/>
                <w:sz w:val="18"/>
                <w:szCs w:val="18"/>
              </w:rPr>
            </w:pPr>
            <w:r w:rsidRPr="00BB4F8B">
              <w:rPr>
                <w:rFonts w:eastAsia="Times New Roman" w:cs="Arial"/>
                <w:color w:val="000000"/>
                <w:sz w:val="18"/>
                <w:szCs w:val="18"/>
              </w:rPr>
              <w:t>Indicates the</w:t>
            </w:r>
            <w:r w:rsidRPr="00BB4F8B">
              <w:rPr>
                <w:rFonts w:eastAsia="Times New Roman" w:cs="Arial"/>
                <w:b/>
                <w:color w:val="000000"/>
                <w:sz w:val="18"/>
                <w:szCs w:val="18"/>
              </w:rPr>
              <w:t xml:space="preserve"> percent</w:t>
            </w:r>
            <w:r w:rsidRPr="00BB4F8B">
              <w:rPr>
                <w:rFonts w:eastAsia="Times New Roman" w:cs="Arial"/>
                <w:color w:val="000000"/>
                <w:sz w:val="18"/>
                <w:szCs w:val="18"/>
              </w:rPr>
              <w:t xml:space="preserve"> </w:t>
            </w:r>
            <w:r w:rsidRPr="00BB4F8B">
              <w:rPr>
                <w:rFonts w:eastAsia="Times New Roman" w:cs="Arial"/>
                <w:b/>
                <w:bCs/>
                <w:color w:val="000000"/>
                <w:sz w:val="18"/>
                <w:szCs w:val="18"/>
              </w:rPr>
              <w:t>of the</w:t>
            </w:r>
            <w:r w:rsidRPr="00BB4F8B">
              <w:rPr>
                <w:rFonts w:eastAsia="Times New Roman" w:cs="Arial"/>
                <w:color w:val="000000"/>
                <w:sz w:val="18"/>
                <w:szCs w:val="18"/>
              </w:rPr>
              <w:t xml:space="preserve"> </w:t>
            </w:r>
            <w:r w:rsidRPr="00BB4F8B">
              <w:rPr>
                <w:rFonts w:eastAsia="Times New Roman" w:cs="Arial"/>
                <w:b/>
                <w:bCs/>
                <w:color w:val="000000"/>
                <w:sz w:val="18"/>
                <w:szCs w:val="18"/>
              </w:rPr>
              <w:t xml:space="preserve">total # of clinic patients, women aged 50-74, </w:t>
            </w:r>
            <w:r w:rsidRPr="00BB4F8B">
              <w:rPr>
                <w:rFonts w:eastAsia="Times New Roman" w:cs="Arial"/>
                <w:color w:val="000000"/>
                <w:sz w:val="18"/>
                <w:szCs w:val="18"/>
              </w:rPr>
              <w:t xml:space="preserve">who </w:t>
            </w:r>
            <w:r w:rsidRPr="00BB4F8B">
              <w:rPr>
                <w:rFonts w:eastAsia="Times New Roman" w:cstheme="minorHAnsi"/>
                <w:color w:val="000000"/>
                <w:sz w:val="18"/>
                <w:szCs w:val="18"/>
              </w:rPr>
              <w:t xml:space="preserve">had at least one medical visit to the clinic during the selected clinic counts reporting period (item </w:t>
            </w:r>
            <w:r w:rsidR="007304D5">
              <w:rPr>
                <w:rFonts w:eastAsia="Times New Roman" w:cstheme="minorHAnsi"/>
                <w:color w:val="000000"/>
                <w:sz w:val="18"/>
                <w:szCs w:val="18"/>
              </w:rPr>
              <w:t>B</w:t>
            </w:r>
            <w:r w:rsidRPr="00BB4F8B">
              <w:rPr>
                <w:rFonts w:eastAsia="Times New Roman" w:cstheme="minorHAnsi"/>
                <w:color w:val="000000"/>
                <w:sz w:val="18"/>
                <w:szCs w:val="18"/>
              </w:rPr>
              <w:t>2</w:t>
            </w:r>
            <w:r w:rsidR="007304D5">
              <w:rPr>
                <w:rFonts w:eastAsia="Times New Roman" w:cstheme="minorHAnsi"/>
                <w:color w:val="000000"/>
                <w:sz w:val="18"/>
                <w:szCs w:val="18"/>
              </w:rPr>
              <w:t>-1b</w:t>
            </w:r>
            <w:r w:rsidRPr="00BB4F8B">
              <w:rPr>
                <w:rFonts w:eastAsia="Times New Roman" w:cstheme="minorHAnsi"/>
                <w:color w:val="000000"/>
                <w:sz w:val="18"/>
                <w:szCs w:val="18"/>
              </w:rPr>
              <w:t xml:space="preserve">) </w:t>
            </w:r>
            <w:r w:rsidRPr="00BB4F8B">
              <w:rPr>
                <w:rFonts w:eastAsia="Times New Roman" w:cs="Arial"/>
                <w:color w:val="000000"/>
                <w:sz w:val="18"/>
                <w:szCs w:val="18"/>
              </w:rPr>
              <w:t xml:space="preserve">who did not have any form of public or private health insurance. </w:t>
            </w:r>
          </w:p>
          <w:p w:rsidR="004A34A4" w:rsidRPr="00BB4F8B" w:rsidP="005E71D9" w14:paraId="0CDBE468" w14:textId="507397D8">
            <w:pPr>
              <w:pStyle w:val="ListParagraph"/>
              <w:numPr>
                <w:ilvl w:val="0"/>
                <w:numId w:val="9"/>
              </w:numPr>
              <w:spacing w:after="0" w:line="276" w:lineRule="auto"/>
              <w:rPr>
                <w:rFonts w:eastAsia="Times New Roman" w:cs="Arial"/>
                <w:color w:val="000000"/>
                <w:sz w:val="18"/>
                <w:szCs w:val="18"/>
              </w:rPr>
            </w:pPr>
            <w:r w:rsidRPr="00BB4F8B">
              <w:rPr>
                <w:rFonts w:eastAsia="Times New Roman" w:cs="Arial"/>
                <w:color w:val="000000"/>
                <w:sz w:val="18"/>
                <w:szCs w:val="18"/>
              </w:rPr>
              <w:t xml:space="preserve">Report as a whole </w:t>
            </w:r>
            <w:r w:rsidRPr="00BB4F8B">
              <w:rPr>
                <w:rFonts w:eastAsia="Times New Roman" w:cs="Arial"/>
                <w:color w:val="000000"/>
                <w:sz w:val="18"/>
                <w:szCs w:val="18"/>
              </w:rPr>
              <w:t>number</w:t>
            </w:r>
            <w:r w:rsidRPr="00BB4F8B">
              <w:rPr>
                <w:rFonts w:eastAsia="Times New Roman" w:cs="Arial"/>
                <w:color w:val="000000"/>
                <w:sz w:val="18"/>
                <w:szCs w:val="18"/>
              </w:rPr>
              <w:t xml:space="preserve"> percent. For example, enter 67 for 67%, not 0.67. </w:t>
            </w:r>
          </w:p>
          <w:p w:rsidR="004A34A4" w:rsidRPr="00BB4F8B" w:rsidP="005E71D9" w14:paraId="6AD60EF2" w14:textId="77777777">
            <w:pPr>
              <w:pStyle w:val="ListParagraph"/>
              <w:numPr>
                <w:ilvl w:val="0"/>
                <w:numId w:val="9"/>
              </w:numPr>
              <w:spacing w:after="0" w:line="276" w:lineRule="auto"/>
              <w:rPr>
                <w:rFonts w:eastAsia="Times New Roman" w:cs="Arial"/>
                <w:color w:val="000000"/>
                <w:sz w:val="18"/>
                <w:szCs w:val="18"/>
              </w:rPr>
            </w:pPr>
            <w:r w:rsidRPr="00BB4F8B">
              <w:rPr>
                <w:rFonts w:eastAsia="Times New Roman" w:cs="Arial"/>
                <w:color w:val="000000"/>
                <w:sz w:val="18"/>
                <w:szCs w:val="18"/>
              </w:rPr>
              <w:t>It is acceptable to report the percent based on the total clinic population if unknown for those aged 50-74.</w:t>
            </w:r>
          </w:p>
          <w:p w:rsidR="004A34A4" w:rsidRPr="00BB4F8B" w:rsidP="005E71D9" w14:paraId="3108375A" w14:textId="77777777">
            <w:pPr>
              <w:pStyle w:val="ListParagraph"/>
              <w:numPr>
                <w:ilvl w:val="0"/>
                <w:numId w:val="9"/>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If the partner is a health system (P2= “Entire health system”) then report a combined total for all clinics within the health system. </w:t>
            </w:r>
          </w:p>
          <w:p w:rsidR="004A34A4" w:rsidRPr="00BB4F8B" w:rsidP="00275466" w14:paraId="3BD245CC" w14:textId="3445F0A0">
            <w:pPr>
              <w:pStyle w:val="ListParagraph"/>
              <w:spacing w:after="0" w:line="240" w:lineRule="auto"/>
              <w:ind w:left="360"/>
              <w:rPr>
                <w:rFonts w:eastAsia="Times New Roman" w:cstheme="minorHAnsi"/>
                <w:color w:val="000000"/>
                <w:sz w:val="18"/>
                <w:szCs w:val="18"/>
              </w:rPr>
            </w:pPr>
          </w:p>
        </w:tc>
        <w:tc>
          <w:tcPr>
            <w:tcW w:w="805" w:type="dxa"/>
            <w:shd w:val="clear" w:color="auto" w:fill="auto"/>
            <w:noWrap/>
            <w:vAlign w:val="center"/>
            <w:hideMark/>
          </w:tcPr>
          <w:p w:rsidR="004A34A4" w:rsidRPr="007D2CE1" w:rsidP="004B374F" w14:paraId="1A4A1A51" w14:textId="648A53C1">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4A34A4" w:rsidRPr="007D2CE1" w:rsidP="004B374F" w14:paraId="27E05232" w14:textId="46317C4F">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00-100</w:t>
            </w:r>
          </w:p>
        </w:tc>
      </w:tr>
      <w:tr w14:paraId="53EF87CB" w14:textId="77777777" w:rsidTr="00260174">
        <w:tblPrEx>
          <w:tblW w:w="14400" w:type="dxa"/>
          <w:tblInd w:w="-10" w:type="dxa"/>
          <w:tblLook w:val="04A0"/>
        </w:tblPrEx>
        <w:trPr>
          <w:cantSplit/>
          <w:trHeight w:val="480"/>
        </w:trPr>
        <w:tc>
          <w:tcPr>
            <w:tcW w:w="731" w:type="dxa"/>
            <w:shd w:val="clear" w:color="auto" w:fill="auto"/>
            <w:vAlign w:val="center"/>
          </w:tcPr>
          <w:p w:rsidR="004A34A4" w:rsidRPr="007D2CE1" w:rsidP="009D6471" w14:paraId="1DD712C1" w14:textId="0C83F365">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B2-5</w:t>
            </w:r>
            <w:r>
              <w:rPr>
                <w:rFonts w:eastAsia="Times New Roman" w:cstheme="minorHAnsi"/>
                <w:color w:val="000000"/>
                <w:sz w:val="18"/>
                <w:szCs w:val="18"/>
              </w:rPr>
              <w:t>b</w:t>
            </w:r>
          </w:p>
        </w:tc>
        <w:tc>
          <w:tcPr>
            <w:tcW w:w="646" w:type="dxa"/>
            <w:shd w:val="clear" w:color="auto" w:fill="auto"/>
            <w:vAlign w:val="center"/>
          </w:tcPr>
          <w:p w:rsidR="004A34A4" w:rsidRPr="007D2CE1" w:rsidP="009D6471" w14:paraId="5EF72C82" w14:textId="60B47443">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13" w:type="dxa"/>
            <w:shd w:val="clear" w:color="auto" w:fill="auto"/>
            <w:vAlign w:val="center"/>
          </w:tcPr>
          <w:p w:rsidR="004A34A4" w:rsidRPr="007D2CE1" w:rsidP="009D6471" w14:paraId="4B73727C" w14:textId="3C6A9A76">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09" w:type="dxa"/>
            <w:shd w:val="clear" w:color="auto" w:fill="auto"/>
            <w:vAlign w:val="center"/>
          </w:tcPr>
          <w:p w:rsidR="004A34A4" w:rsidRPr="00CB6A55" w:rsidP="004B374F" w14:paraId="26FBD12C" w14:textId="5F8640A3">
            <w:pPr>
              <w:spacing w:after="0" w:line="240" w:lineRule="auto"/>
              <w:rPr>
                <w:rFonts w:eastAsia="Times New Roman" w:cstheme="minorHAnsi"/>
                <w:color w:val="000000"/>
                <w:sz w:val="18"/>
                <w:szCs w:val="18"/>
              </w:rPr>
            </w:pPr>
            <w:r w:rsidRPr="00CB6A55">
              <w:rPr>
                <w:rFonts w:eastAsia="Times New Roman" w:cs="Arial"/>
                <w:color w:val="000000"/>
                <w:sz w:val="18"/>
                <w:szCs w:val="18"/>
              </w:rPr>
              <w:t xml:space="preserve">% of women patients </w:t>
            </w:r>
            <w:r w:rsidRPr="00CB6A55">
              <w:rPr>
                <w:rFonts w:eastAsia="Times New Roman" w:cs="Arial"/>
                <w:color w:val="000000"/>
                <w:sz w:val="18"/>
                <w:szCs w:val="18"/>
              </w:rPr>
              <w:t>age</w:t>
            </w:r>
            <w:r w:rsidRPr="00CB6A55">
              <w:rPr>
                <w:rFonts w:eastAsia="Times New Roman" w:cs="Arial"/>
                <w:color w:val="000000"/>
                <w:sz w:val="18"/>
                <w:szCs w:val="18"/>
              </w:rPr>
              <w:t xml:space="preserve"> 50-74</w:t>
            </w:r>
            <w:r w:rsidRPr="00CB6A55">
              <w:rPr>
                <w:rFonts w:eastAsia="Times New Roman" w:cstheme="minorHAnsi"/>
                <w:color w:val="000000"/>
                <w:sz w:val="18"/>
                <w:szCs w:val="18"/>
              </w:rPr>
              <w:t xml:space="preserve">, Hispanic </w:t>
            </w:r>
          </w:p>
        </w:tc>
        <w:tc>
          <w:tcPr>
            <w:tcW w:w="6676" w:type="dxa"/>
            <w:shd w:val="clear" w:color="auto" w:fill="auto"/>
            <w:vAlign w:val="center"/>
          </w:tcPr>
          <w:p w:rsidR="004A34A4" w:rsidRPr="00BB4F8B" w:rsidP="004B374F" w14:paraId="5CF358F5" w14:textId="27D075FE">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Baseline Record:</w:t>
            </w:r>
          </w:p>
          <w:p w:rsidR="004A34A4" w:rsidRPr="00BB4F8B" w:rsidP="002E1EEF" w14:paraId="7EA8A071" w14:textId="35B3EE4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Indicates the </w:t>
            </w:r>
            <w:r w:rsidRPr="00BB4F8B">
              <w:rPr>
                <w:rFonts w:eastAsia="Times New Roman" w:cstheme="minorHAnsi"/>
                <w:b/>
                <w:bCs/>
                <w:color w:val="000000"/>
                <w:sz w:val="18"/>
                <w:szCs w:val="18"/>
              </w:rPr>
              <w:t>percent of the total number of clinic patients, women aged 50-74</w:t>
            </w:r>
            <w:r w:rsidRPr="00BB4F8B">
              <w:rPr>
                <w:rFonts w:eastAsia="Times New Roman" w:cstheme="minorHAnsi"/>
                <w:color w:val="000000"/>
                <w:sz w:val="18"/>
                <w:szCs w:val="18"/>
              </w:rPr>
              <w:t xml:space="preserve"> who had at least one medical visit to the clinic during the </w:t>
            </w:r>
            <w:r w:rsidRPr="00BB4F8B">
              <w:rPr>
                <w:rFonts w:eastAsia="Times New Roman" w:cs="Arial"/>
                <w:color w:val="000000"/>
                <w:sz w:val="18"/>
                <w:szCs w:val="18"/>
              </w:rPr>
              <w:t xml:space="preserve">last complete </w:t>
            </w:r>
            <w:r w:rsidRPr="00BB4F8B">
              <w:rPr>
                <w:rFonts w:eastAsia="Times New Roman" w:cstheme="minorHAnsi"/>
                <w:color w:val="000000"/>
                <w:sz w:val="18"/>
                <w:szCs w:val="18"/>
              </w:rPr>
              <w:t>selected clinic counts reporting period (item B2</w:t>
            </w:r>
            <w:r w:rsidR="007304D5">
              <w:rPr>
                <w:rFonts w:eastAsia="Times New Roman" w:cstheme="minorHAnsi"/>
                <w:color w:val="000000"/>
                <w:sz w:val="18"/>
                <w:szCs w:val="18"/>
              </w:rPr>
              <w:t>-1b</w:t>
            </w:r>
            <w:r w:rsidRPr="00BB4F8B">
              <w:rPr>
                <w:rFonts w:eastAsia="Times New Roman" w:cstheme="minorHAnsi"/>
                <w:color w:val="000000"/>
                <w:sz w:val="18"/>
                <w:szCs w:val="18"/>
              </w:rPr>
              <w:t xml:space="preserve">) prior to NBCCEDP-breast activity implementation (item B1-2: Clinic NBCCEDP-Breast Activities Start Date) </w:t>
            </w:r>
            <w:r w:rsidRPr="00BB4F8B">
              <w:rPr>
                <w:rFonts w:eastAsia="Times New Roman" w:cstheme="minorHAnsi"/>
                <w:b/>
                <w:bCs/>
                <w:color w:val="000000"/>
                <w:sz w:val="18"/>
                <w:szCs w:val="18"/>
              </w:rPr>
              <w:t xml:space="preserve">who are of Hispanic or Latino ethnicity </w:t>
            </w:r>
            <w:r w:rsidRPr="00BB4F8B">
              <w:rPr>
                <w:rFonts w:eastAsia="Times New Roman" w:cstheme="minorHAnsi"/>
                <w:color w:val="000000"/>
                <w:sz w:val="18"/>
                <w:szCs w:val="18"/>
              </w:rPr>
              <w:t xml:space="preserve">(i.e., persons of Cuban, Mexican, Puerto Rican, South or Central American, or other Spanish culture or origin, regardless of race). </w:t>
            </w:r>
          </w:p>
          <w:p w:rsidR="004A34A4" w:rsidRPr="00BB4F8B" w:rsidP="004B374F" w14:paraId="26200F68" w14:textId="52C8FC19">
            <w:pPr>
              <w:spacing w:after="0" w:line="240" w:lineRule="auto"/>
              <w:rPr>
                <w:rFonts w:eastAsia="Times New Roman" w:cstheme="minorHAnsi"/>
                <w:color w:val="000000"/>
                <w:sz w:val="18"/>
                <w:szCs w:val="18"/>
              </w:rPr>
            </w:pPr>
          </w:p>
          <w:p w:rsidR="004A34A4" w:rsidRPr="00BB4F8B" w:rsidP="002D3AB7" w14:paraId="36FBC21A" w14:textId="4E6D2EB7">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Report as a whole </w:t>
            </w:r>
            <w:r w:rsidRPr="00BB4F8B">
              <w:rPr>
                <w:rFonts w:eastAsia="Times New Roman" w:cstheme="minorHAnsi"/>
                <w:color w:val="000000"/>
                <w:sz w:val="18"/>
                <w:szCs w:val="18"/>
              </w:rPr>
              <w:t>number</w:t>
            </w:r>
            <w:r w:rsidRPr="00BB4F8B">
              <w:rPr>
                <w:rFonts w:eastAsia="Times New Roman" w:cstheme="minorHAnsi"/>
                <w:color w:val="000000"/>
                <w:sz w:val="18"/>
                <w:szCs w:val="18"/>
              </w:rPr>
              <w:t xml:space="preserve"> percent. For example, enter 67 for 67%, not 0.67.</w:t>
            </w:r>
          </w:p>
          <w:p w:rsidR="004A34A4" w:rsidRPr="00BB4F8B" w:rsidP="002D3AB7" w14:paraId="7352378F" w14:textId="72A874A6">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Leave blank if unknown.</w:t>
            </w:r>
          </w:p>
          <w:p w:rsidR="004A34A4" w:rsidRPr="00BB4F8B" w:rsidP="002D3AB7" w14:paraId="342A5A2B" w14:textId="06B94499">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It is acceptable to report the percent based on the total clinic population if unknown for those aged 50-74.</w:t>
            </w:r>
          </w:p>
          <w:p w:rsidR="004A34A4" w:rsidRPr="00BB4F8B" w:rsidP="005E71D9" w14:paraId="57D1E8C7" w14:textId="0C96865B">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If the partner is a health system (P2= “Entire health system”) then report a combined total for all clinics within the health system. </w:t>
            </w:r>
          </w:p>
          <w:p w:rsidR="004A34A4" w:rsidRPr="00BB4F8B" w:rsidP="004B374F" w14:paraId="2ADC0D3C" w14:textId="05AD0CB5">
            <w:pPr>
              <w:spacing w:after="0" w:line="240" w:lineRule="auto"/>
              <w:rPr>
                <w:rFonts w:eastAsia="Times New Roman" w:cstheme="minorHAnsi"/>
                <w:color w:val="000000"/>
                <w:sz w:val="18"/>
                <w:szCs w:val="18"/>
              </w:rPr>
            </w:pPr>
          </w:p>
          <w:p w:rsidR="004A34A4" w:rsidRPr="00BB4F8B" w:rsidP="004B374F" w14:paraId="56F482B3" w14:textId="0A38578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Annual Record: </w:t>
            </w:r>
          </w:p>
          <w:p w:rsidR="004A34A4" w:rsidRPr="00BB4F8B" w:rsidP="005E71D9" w14:paraId="25943B76" w14:textId="2E828061">
            <w:pPr>
              <w:pStyle w:val="ListParagraph"/>
              <w:spacing w:after="0" w:line="276" w:lineRule="auto"/>
              <w:ind w:left="360"/>
              <w:rPr>
                <w:rFonts w:eastAsia="Times New Roman" w:cs="Arial"/>
                <w:color w:val="000000"/>
                <w:sz w:val="18"/>
                <w:szCs w:val="18"/>
              </w:rPr>
            </w:pPr>
            <w:r w:rsidRPr="00BB4F8B">
              <w:rPr>
                <w:rFonts w:eastAsia="Times New Roman" w:cstheme="minorHAnsi"/>
                <w:color w:val="000000"/>
                <w:sz w:val="18"/>
                <w:szCs w:val="18"/>
              </w:rPr>
              <w:t>N/A</w:t>
            </w:r>
          </w:p>
        </w:tc>
        <w:tc>
          <w:tcPr>
            <w:tcW w:w="805" w:type="dxa"/>
            <w:shd w:val="clear" w:color="auto" w:fill="auto"/>
            <w:noWrap/>
            <w:vAlign w:val="center"/>
          </w:tcPr>
          <w:p w:rsidR="004A34A4" w:rsidRPr="007D2CE1" w:rsidP="004B374F" w14:paraId="6DEE8B25" w14:textId="383D4114">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20" w:type="dxa"/>
            <w:gridSpan w:val="2"/>
            <w:shd w:val="clear" w:color="auto" w:fill="auto"/>
            <w:noWrap/>
            <w:vAlign w:val="center"/>
          </w:tcPr>
          <w:p w:rsidR="004A34A4" w:rsidRPr="007D2CE1" w:rsidP="004B374F" w14:paraId="735D0E03" w14:textId="0C551CC4">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00-100</w:t>
            </w:r>
          </w:p>
        </w:tc>
      </w:tr>
      <w:tr w14:paraId="7600C712" w14:textId="77777777" w:rsidTr="00260174">
        <w:tblPrEx>
          <w:tblW w:w="14400" w:type="dxa"/>
          <w:tblInd w:w="-10" w:type="dxa"/>
          <w:tblLook w:val="04A0"/>
        </w:tblPrEx>
        <w:trPr>
          <w:cantSplit/>
          <w:trHeight w:val="960"/>
        </w:trPr>
        <w:tc>
          <w:tcPr>
            <w:tcW w:w="731" w:type="dxa"/>
            <w:shd w:val="clear" w:color="auto" w:fill="auto"/>
            <w:vAlign w:val="center"/>
          </w:tcPr>
          <w:p w:rsidR="004A34A4" w:rsidRPr="007D2CE1" w:rsidP="009D6471" w14:paraId="2EFB03D6" w14:textId="5BD5D03D">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B2-5</w:t>
            </w:r>
            <w:r w:rsidR="00D32B41">
              <w:rPr>
                <w:rFonts w:eastAsia="Times New Roman" w:cstheme="minorHAnsi"/>
                <w:color w:val="000000"/>
                <w:sz w:val="18"/>
                <w:szCs w:val="18"/>
              </w:rPr>
              <w:t>c</w:t>
            </w:r>
          </w:p>
        </w:tc>
        <w:tc>
          <w:tcPr>
            <w:tcW w:w="646" w:type="dxa"/>
            <w:shd w:val="clear" w:color="auto" w:fill="auto"/>
            <w:vAlign w:val="center"/>
          </w:tcPr>
          <w:p w:rsidR="004A34A4" w:rsidRPr="007D2CE1" w:rsidP="009D6471" w14:paraId="6ECEFE28" w14:textId="5C78FB0E">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13" w:type="dxa"/>
            <w:shd w:val="clear" w:color="auto" w:fill="auto"/>
            <w:vAlign w:val="center"/>
          </w:tcPr>
          <w:p w:rsidR="004A34A4" w:rsidRPr="007D2CE1" w:rsidP="009D6471" w14:paraId="15F9476F" w14:textId="211923A3">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09" w:type="dxa"/>
            <w:shd w:val="clear" w:color="auto" w:fill="auto"/>
            <w:vAlign w:val="center"/>
          </w:tcPr>
          <w:p w:rsidR="004A34A4" w:rsidRPr="00CB6A55" w:rsidP="004B374F" w14:paraId="17362D64" w14:textId="6011ACA5">
            <w:pPr>
              <w:spacing w:after="0" w:line="240" w:lineRule="auto"/>
              <w:rPr>
                <w:rFonts w:eastAsia="Times New Roman" w:cstheme="minorHAnsi"/>
                <w:color w:val="000000"/>
                <w:sz w:val="18"/>
                <w:szCs w:val="18"/>
              </w:rPr>
            </w:pPr>
            <w:r w:rsidRPr="00CB6A55">
              <w:rPr>
                <w:rFonts w:eastAsia="Times New Roman" w:cs="Arial"/>
                <w:color w:val="000000"/>
                <w:sz w:val="18"/>
                <w:szCs w:val="18"/>
              </w:rPr>
              <w:t xml:space="preserve">% of women patients </w:t>
            </w:r>
            <w:r w:rsidRPr="00CB6A55">
              <w:rPr>
                <w:rFonts w:eastAsia="Times New Roman" w:cs="Arial"/>
                <w:color w:val="000000"/>
                <w:sz w:val="18"/>
                <w:szCs w:val="18"/>
              </w:rPr>
              <w:t>age</w:t>
            </w:r>
            <w:r w:rsidRPr="00CB6A55">
              <w:rPr>
                <w:rFonts w:eastAsia="Times New Roman" w:cs="Arial"/>
                <w:color w:val="000000"/>
                <w:sz w:val="18"/>
                <w:szCs w:val="18"/>
              </w:rPr>
              <w:t xml:space="preserve"> 50-74</w:t>
            </w:r>
            <w:r w:rsidRPr="00CB6A55">
              <w:rPr>
                <w:rFonts w:eastAsia="Times New Roman" w:cstheme="minorHAnsi"/>
                <w:color w:val="000000"/>
                <w:sz w:val="18"/>
                <w:szCs w:val="18"/>
              </w:rPr>
              <w:t xml:space="preserve">, White </w:t>
            </w:r>
          </w:p>
        </w:tc>
        <w:tc>
          <w:tcPr>
            <w:tcW w:w="6676" w:type="dxa"/>
            <w:shd w:val="clear" w:color="auto" w:fill="auto"/>
            <w:vAlign w:val="center"/>
          </w:tcPr>
          <w:p w:rsidR="004A34A4" w:rsidRPr="00BB4F8B" w:rsidP="004B374F" w14:paraId="30317215" w14:textId="643686A3">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Baseline Record:</w:t>
            </w:r>
          </w:p>
          <w:p w:rsidR="004A34A4" w:rsidRPr="00BB4F8B" w:rsidP="002E1EEF" w14:paraId="73F25D7A" w14:textId="64C298B6">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Indicates the </w:t>
            </w:r>
            <w:r w:rsidRPr="00BB4F8B">
              <w:rPr>
                <w:rFonts w:eastAsia="Times New Roman" w:cstheme="minorHAnsi"/>
                <w:b/>
                <w:bCs/>
                <w:color w:val="000000"/>
                <w:sz w:val="18"/>
                <w:szCs w:val="18"/>
              </w:rPr>
              <w:t>percent of the total number of clinic patients, women aged 50-74</w:t>
            </w:r>
            <w:r w:rsidRPr="00BB4F8B">
              <w:rPr>
                <w:rFonts w:eastAsia="Times New Roman" w:cstheme="minorHAnsi"/>
                <w:color w:val="000000"/>
                <w:sz w:val="18"/>
                <w:szCs w:val="18"/>
              </w:rPr>
              <w:t xml:space="preserve"> who had at least one medical visit to the clinic during the </w:t>
            </w:r>
            <w:r w:rsidRPr="00BB4F8B">
              <w:rPr>
                <w:rFonts w:eastAsia="Times New Roman" w:cs="Arial"/>
                <w:color w:val="000000"/>
                <w:sz w:val="18"/>
                <w:szCs w:val="18"/>
              </w:rPr>
              <w:t xml:space="preserve">last complete </w:t>
            </w:r>
            <w:r w:rsidRPr="00BB4F8B">
              <w:rPr>
                <w:rFonts w:eastAsia="Times New Roman" w:cstheme="minorHAnsi"/>
                <w:color w:val="000000"/>
                <w:sz w:val="18"/>
                <w:szCs w:val="18"/>
              </w:rPr>
              <w:t>selected clinic counts reporting period (item B2</w:t>
            </w:r>
            <w:r w:rsidR="007304D5">
              <w:rPr>
                <w:rFonts w:eastAsia="Times New Roman" w:cstheme="minorHAnsi"/>
                <w:color w:val="000000"/>
                <w:sz w:val="18"/>
                <w:szCs w:val="18"/>
              </w:rPr>
              <w:t>-1b</w:t>
            </w:r>
            <w:r w:rsidRPr="00BB4F8B">
              <w:rPr>
                <w:rFonts w:eastAsia="Times New Roman" w:cstheme="minorHAnsi"/>
                <w:color w:val="000000"/>
                <w:sz w:val="18"/>
                <w:szCs w:val="18"/>
              </w:rPr>
              <w:t xml:space="preserve">) prior to </w:t>
            </w:r>
            <w:r w:rsidRPr="00BB4F8B">
              <w:rPr>
                <w:rFonts w:eastAsia="Times New Roman" w:cs="Arial"/>
                <w:color w:val="000000"/>
                <w:sz w:val="18"/>
                <w:szCs w:val="18"/>
              </w:rPr>
              <w:t>NBCCECP</w:t>
            </w:r>
            <w:r>
              <w:rPr>
                <w:rFonts w:eastAsia="Times New Roman" w:cs="Arial"/>
                <w:color w:val="000000"/>
                <w:sz w:val="18"/>
                <w:szCs w:val="18"/>
              </w:rPr>
              <w:t>-breast activity implementation</w:t>
            </w:r>
            <w:r w:rsidRPr="00BB4F8B">
              <w:rPr>
                <w:rFonts w:eastAsia="Times New Roman" w:cs="Arial"/>
                <w:color w:val="000000"/>
                <w:sz w:val="18"/>
                <w:szCs w:val="18"/>
              </w:rPr>
              <w:t xml:space="preserve"> </w:t>
            </w:r>
            <w:r w:rsidRPr="00BB4F8B">
              <w:rPr>
                <w:rFonts w:eastAsia="Times New Roman" w:cstheme="minorHAnsi"/>
                <w:color w:val="000000"/>
                <w:sz w:val="18"/>
                <w:szCs w:val="18"/>
              </w:rPr>
              <w:t xml:space="preserve">(item B1-2: Clinic NBCCEDP-Breast Activities Start Date) </w:t>
            </w:r>
            <w:r w:rsidRPr="00BB4F8B">
              <w:rPr>
                <w:rFonts w:eastAsia="Times New Roman" w:cstheme="minorHAnsi"/>
                <w:b/>
                <w:bCs/>
                <w:color w:val="000000"/>
                <w:sz w:val="18"/>
                <w:szCs w:val="18"/>
              </w:rPr>
              <w:t>who are</w:t>
            </w:r>
            <w:r w:rsidRPr="00BB4F8B">
              <w:rPr>
                <w:rFonts w:eastAsia="Times New Roman" w:cstheme="minorHAnsi"/>
                <w:color w:val="000000"/>
                <w:sz w:val="18"/>
                <w:szCs w:val="18"/>
              </w:rPr>
              <w:t xml:space="preserve"> </w:t>
            </w:r>
            <w:r w:rsidRPr="00BB4F8B">
              <w:rPr>
                <w:rFonts w:eastAsia="Times New Roman" w:cstheme="minorHAnsi"/>
                <w:b/>
                <w:bCs/>
                <w:color w:val="000000"/>
                <w:sz w:val="18"/>
                <w:szCs w:val="18"/>
              </w:rPr>
              <w:t>White/Caucasian</w:t>
            </w:r>
            <w:r w:rsidRPr="00BB4F8B">
              <w:rPr>
                <w:rFonts w:eastAsia="Times New Roman" w:cstheme="minorHAnsi"/>
                <w:color w:val="000000"/>
                <w:sz w:val="18"/>
                <w:szCs w:val="18"/>
              </w:rPr>
              <w:t xml:space="preserve"> (i.e., persons having origins in any of the original peoples of Europe, the Middle East, or North Africa.) </w:t>
            </w:r>
          </w:p>
          <w:p w:rsidR="004A34A4" w:rsidRPr="00BB4F8B" w:rsidP="004B374F" w14:paraId="33F906F5" w14:textId="1869769B">
            <w:pPr>
              <w:spacing w:after="0" w:line="240" w:lineRule="auto"/>
              <w:rPr>
                <w:rFonts w:eastAsia="Times New Roman" w:cstheme="minorHAnsi"/>
                <w:color w:val="000000"/>
                <w:sz w:val="18"/>
                <w:szCs w:val="18"/>
              </w:rPr>
            </w:pPr>
          </w:p>
          <w:p w:rsidR="004A34A4" w:rsidRPr="00BB4F8B" w:rsidP="002D3AB7" w14:paraId="738CC5BC" w14:textId="5DC4AA84">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Report as a whole </w:t>
            </w:r>
            <w:r w:rsidRPr="00BB4F8B">
              <w:rPr>
                <w:rFonts w:eastAsia="Times New Roman" w:cstheme="minorHAnsi"/>
                <w:color w:val="000000"/>
                <w:sz w:val="18"/>
                <w:szCs w:val="18"/>
              </w:rPr>
              <w:t>number</w:t>
            </w:r>
            <w:r w:rsidRPr="00BB4F8B">
              <w:rPr>
                <w:rFonts w:eastAsia="Times New Roman" w:cstheme="minorHAnsi"/>
                <w:color w:val="000000"/>
                <w:sz w:val="18"/>
                <w:szCs w:val="18"/>
              </w:rPr>
              <w:t xml:space="preserve"> percent. For example, enter 67 for 67%, not 0.67.</w:t>
            </w:r>
          </w:p>
          <w:p w:rsidR="004A34A4" w:rsidRPr="00BB4F8B" w:rsidP="002D3AB7" w14:paraId="7A8AAA3D" w14:textId="78D0C6A2">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Leave blank if unknown.</w:t>
            </w:r>
          </w:p>
          <w:p w:rsidR="004A34A4" w:rsidRPr="007027EB" w:rsidP="007027EB" w14:paraId="34B1EA8F" w14:textId="3803AE6C">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It is acceptable to report the percent based on the total clinic population if unknown for those age 50-74.</w:t>
            </w:r>
          </w:p>
          <w:p w:rsidR="004A34A4" w:rsidRPr="00BB4F8B" w:rsidP="005E71D9" w14:paraId="2880484B" w14:textId="44633A94">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If the partner is a health system (P2= “Entire health system”) then report a combined total for all clinics within the health system. </w:t>
            </w:r>
          </w:p>
          <w:p w:rsidR="004A34A4" w:rsidRPr="00BB4F8B" w:rsidP="004B374F" w14:paraId="5C621EA4" w14:textId="2DCB27D8">
            <w:pPr>
              <w:spacing w:after="0" w:line="240" w:lineRule="auto"/>
              <w:rPr>
                <w:rFonts w:eastAsia="Times New Roman" w:cstheme="minorHAnsi"/>
                <w:color w:val="000000"/>
                <w:sz w:val="18"/>
                <w:szCs w:val="18"/>
              </w:rPr>
            </w:pPr>
          </w:p>
          <w:p w:rsidR="004A34A4" w:rsidRPr="00BB4F8B" w:rsidP="004B374F" w14:paraId="3B3E58AA" w14:textId="384294F8">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Annual Record: </w:t>
            </w:r>
          </w:p>
          <w:p w:rsidR="004A34A4" w:rsidRPr="00BB4F8B" w:rsidP="004B374F" w14:paraId="1478146C" w14:textId="6D59C528">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N/A</w:t>
            </w:r>
          </w:p>
        </w:tc>
        <w:tc>
          <w:tcPr>
            <w:tcW w:w="805" w:type="dxa"/>
            <w:shd w:val="clear" w:color="auto" w:fill="auto"/>
            <w:noWrap/>
            <w:vAlign w:val="center"/>
          </w:tcPr>
          <w:p w:rsidR="004A34A4" w:rsidRPr="007D2CE1" w:rsidP="004B374F" w14:paraId="62E7A9AB" w14:textId="2022F5BC">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20" w:type="dxa"/>
            <w:gridSpan w:val="2"/>
            <w:shd w:val="clear" w:color="auto" w:fill="auto"/>
            <w:noWrap/>
            <w:vAlign w:val="center"/>
          </w:tcPr>
          <w:p w:rsidR="004A34A4" w:rsidRPr="007D2CE1" w:rsidP="004B374F" w14:paraId="6C64E70D" w14:textId="3D1D17B3">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00-100</w:t>
            </w:r>
          </w:p>
        </w:tc>
      </w:tr>
      <w:tr w14:paraId="0CEF4F1D" w14:textId="77777777" w:rsidTr="00260174">
        <w:tblPrEx>
          <w:tblW w:w="14400" w:type="dxa"/>
          <w:tblInd w:w="-10" w:type="dxa"/>
          <w:tblLook w:val="04A0"/>
        </w:tblPrEx>
        <w:trPr>
          <w:cantSplit/>
          <w:trHeight w:val="720"/>
        </w:trPr>
        <w:tc>
          <w:tcPr>
            <w:tcW w:w="731" w:type="dxa"/>
            <w:shd w:val="clear" w:color="auto" w:fill="auto"/>
            <w:vAlign w:val="center"/>
          </w:tcPr>
          <w:p w:rsidR="004A34A4" w:rsidRPr="007D2CE1" w:rsidP="009D6471" w14:paraId="1EF7E72D" w14:textId="08431ACE">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B2-5</w:t>
            </w:r>
            <w:r w:rsidR="00D32B41">
              <w:rPr>
                <w:rFonts w:eastAsia="Times New Roman" w:cstheme="minorHAnsi"/>
                <w:color w:val="000000"/>
                <w:sz w:val="18"/>
                <w:szCs w:val="18"/>
              </w:rPr>
              <w:t>d</w:t>
            </w:r>
          </w:p>
        </w:tc>
        <w:tc>
          <w:tcPr>
            <w:tcW w:w="646" w:type="dxa"/>
            <w:shd w:val="clear" w:color="auto" w:fill="auto"/>
            <w:vAlign w:val="center"/>
          </w:tcPr>
          <w:p w:rsidR="004A34A4" w:rsidRPr="007D2CE1" w:rsidP="009D6471" w14:paraId="276C7C98" w14:textId="2C44DD4C">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13" w:type="dxa"/>
            <w:shd w:val="clear" w:color="auto" w:fill="auto"/>
            <w:vAlign w:val="center"/>
          </w:tcPr>
          <w:p w:rsidR="004A34A4" w:rsidRPr="007D2CE1" w:rsidP="009D6471" w14:paraId="07F4A57E" w14:textId="4BCDABCE">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09" w:type="dxa"/>
            <w:shd w:val="clear" w:color="auto" w:fill="auto"/>
            <w:vAlign w:val="center"/>
          </w:tcPr>
          <w:p w:rsidR="004A34A4" w:rsidRPr="00CB6A55" w:rsidP="004B374F" w14:paraId="4F7D972F" w14:textId="03075828">
            <w:pPr>
              <w:spacing w:after="0" w:line="240" w:lineRule="auto"/>
              <w:rPr>
                <w:rFonts w:eastAsia="Times New Roman" w:cstheme="minorHAnsi"/>
                <w:color w:val="000000"/>
                <w:sz w:val="18"/>
                <w:szCs w:val="18"/>
              </w:rPr>
            </w:pPr>
            <w:r w:rsidRPr="00CB6A55">
              <w:rPr>
                <w:rFonts w:eastAsia="Times New Roman" w:cs="Arial"/>
                <w:color w:val="000000"/>
                <w:sz w:val="18"/>
                <w:szCs w:val="18"/>
              </w:rPr>
              <w:t xml:space="preserve">% of women patients </w:t>
            </w:r>
            <w:r w:rsidRPr="00CB6A55">
              <w:rPr>
                <w:rFonts w:eastAsia="Times New Roman" w:cs="Arial"/>
                <w:color w:val="000000"/>
                <w:sz w:val="18"/>
                <w:szCs w:val="18"/>
              </w:rPr>
              <w:t>age</w:t>
            </w:r>
            <w:r w:rsidRPr="00CB6A55">
              <w:rPr>
                <w:rFonts w:eastAsia="Times New Roman" w:cs="Arial"/>
                <w:color w:val="000000"/>
                <w:sz w:val="18"/>
                <w:szCs w:val="18"/>
              </w:rPr>
              <w:t xml:space="preserve"> 50-74</w:t>
            </w:r>
            <w:r w:rsidRPr="00CB6A55">
              <w:rPr>
                <w:rFonts w:eastAsia="Times New Roman" w:cstheme="minorHAnsi"/>
                <w:color w:val="000000"/>
                <w:sz w:val="18"/>
                <w:szCs w:val="18"/>
              </w:rPr>
              <w:t xml:space="preserve">, Black or African American </w:t>
            </w:r>
          </w:p>
        </w:tc>
        <w:tc>
          <w:tcPr>
            <w:tcW w:w="6676" w:type="dxa"/>
            <w:shd w:val="clear" w:color="auto" w:fill="auto"/>
            <w:vAlign w:val="center"/>
          </w:tcPr>
          <w:p w:rsidR="004A34A4" w:rsidRPr="00BB4F8B" w:rsidP="004B374F" w14:paraId="7F0AFE90" w14:textId="6C17316F">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Baseline Record:</w:t>
            </w:r>
          </w:p>
          <w:p w:rsidR="004A34A4" w:rsidRPr="00BB4F8B" w:rsidP="004B374F" w14:paraId="63D4DB0A" w14:textId="1F0C1C2A">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Indicates the </w:t>
            </w:r>
            <w:r w:rsidRPr="00BB4F8B">
              <w:rPr>
                <w:rFonts w:eastAsia="Times New Roman" w:cstheme="minorHAnsi"/>
                <w:b/>
                <w:bCs/>
                <w:color w:val="000000"/>
                <w:sz w:val="18"/>
                <w:szCs w:val="18"/>
              </w:rPr>
              <w:t>percent of the total number of clinic patients, women aged 50-74</w:t>
            </w:r>
            <w:r w:rsidRPr="00BB4F8B">
              <w:rPr>
                <w:rFonts w:eastAsia="Times New Roman" w:cstheme="minorHAnsi"/>
                <w:color w:val="000000"/>
                <w:sz w:val="18"/>
                <w:szCs w:val="18"/>
              </w:rPr>
              <w:t xml:space="preserve"> who had at least one medical visit to the clinic </w:t>
            </w:r>
            <w:r w:rsidRPr="00BB4F8B">
              <w:rPr>
                <w:rFonts w:eastAsia="Times New Roman" w:cs="Arial"/>
                <w:color w:val="000000"/>
                <w:sz w:val="18"/>
                <w:szCs w:val="18"/>
              </w:rPr>
              <w:t xml:space="preserve">during the last complete </w:t>
            </w:r>
            <w:r>
              <w:rPr>
                <w:rFonts w:eastAsia="Times New Roman" w:cs="Arial"/>
                <w:color w:val="000000"/>
                <w:sz w:val="18"/>
                <w:szCs w:val="18"/>
              </w:rPr>
              <w:t xml:space="preserve">selected </w:t>
            </w:r>
            <w:r w:rsidRPr="00BB4F8B">
              <w:rPr>
                <w:rFonts w:eastAsia="Times New Roman" w:cstheme="minorHAnsi"/>
                <w:color w:val="000000"/>
                <w:sz w:val="18"/>
                <w:szCs w:val="18"/>
              </w:rPr>
              <w:t>clinic counts reporting period (item B2</w:t>
            </w:r>
            <w:r w:rsidR="007304D5">
              <w:rPr>
                <w:rFonts w:eastAsia="Times New Roman" w:cstheme="minorHAnsi"/>
                <w:color w:val="000000"/>
                <w:sz w:val="18"/>
                <w:szCs w:val="18"/>
              </w:rPr>
              <w:t>-1b</w:t>
            </w:r>
            <w:r w:rsidRPr="00BB4F8B">
              <w:rPr>
                <w:rFonts w:eastAsia="Times New Roman" w:cstheme="minorHAnsi"/>
                <w:color w:val="000000"/>
                <w:sz w:val="18"/>
                <w:szCs w:val="18"/>
              </w:rPr>
              <w:t xml:space="preserve">) prior to starting </w:t>
            </w:r>
            <w:r w:rsidRPr="00BB4F8B">
              <w:rPr>
                <w:rFonts w:eastAsia="Times New Roman" w:cs="Arial"/>
                <w:color w:val="000000"/>
                <w:sz w:val="18"/>
                <w:szCs w:val="18"/>
              </w:rPr>
              <w:t xml:space="preserve">NBCCECP </w:t>
            </w:r>
            <w:r w:rsidRPr="00BB4F8B">
              <w:rPr>
                <w:rFonts w:eastAsia="Times New Roman" w:cstheme="minorHAnsi"/>
                <w:color w:val="000000"/>
                <w:sz w:val="18"/>
                <w:szCs w:val="18"/>
              </w:rPr>
              <w:t xml:space="preserve">(item B1-2: Clinic NBCCEDP-Breast Activities Start Date) </w:t>
            </w:r>
            <w:r w:rsidRPr="00BB4F8B">
              <w:rPr>
                <w:rFonts w:eastAsia="Times New Roman" w:cstheme="minorHAnsi"/>
                <w:b/>
                <w:bCs/>
                <w:color w:val="000000"/>
                <w:sz w:val="18"/>
                <w:szCs w:val="18"/>
              </w:rPr>
              <w:t>who are</w:t>
            </w:r>
            <w:r w:rsidRPr="00BB4F8B">
              <w:rPr>
                <w:rFonts w:eastAsia="Times New Roman" w:cstheme="minorHAnsi"/>
                <w:color w:val="000000"/>
                <w:sz w:val="18"/>
                <w:szCs w:val="18"/>
              </w:rPr>
              <w:t xml:space="preserve"> </w:t>
            </w:r>
            <w:r w:rsidRPr="00BB4F8B">
              <w:rPr>
                <w:rFonts w:eastAsia="Times New Roman" w:cstheme="minorHAnsi"/>
                <w:b/>
                <w:bCs/>
                <w:color w:val="000000"/>
                <w:sz w:val="18"/>
                <w:szCs w:val="18"/>
              </w:rPr>
              <w:t>Black or African American</w:t>
            </w:r>
            <w:r w:rsidRPr="00BB4F8B">
              <w:rPr>
                <w:rFonts w:eastAsia="Times New Roman" w:cstheme="minorHAnsi"/>
                <w:color w:val="000000"/>
                <w:sz w:val="18"/>
                <w:szCs w:val="18"/>
              </w:rPr>
              <w:t xml:space="preserve"> (i.e., persons having origins in any of the black racial groups of Africa). </w:t>
            </w:r>
          </w:p>
          <w:p w:rsidR="004A34A4" w:rsidRPr="00BB4F8B" w:rsidP="004B374F" w14:paraId="77E3EADE" w14:textId="2EA145DC">
            <w:pPr>
              <w:spacing w:after="0" w:line="240" w:lineRule="auto"/>
              <w:rPr>
                <w:rFonts w:eastAsia="Times New Roman" w:cstheme="minorHAnsi"/>
                <w:color w:val="000000"/>
                <w:sz w:val="18"/>
                <w:szCs w:val="18"/>
              </w:rPr>
            </w:pPr>
          </w:p>
          <w:p w:rsidR="004A34A4" w:rsidRPr="00BB4F8B" w:rsidP="002D3AB7" w14:paraId="7DB6377D" w14:textId="6CC1A2E7">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Report as a whole </w:t>
            </w:r>
            <w:r w:rsidRPr="00BB4F8B">
              <w:rPr>
                <w:rFonts w:eastAsia="Times New Roman" w:cstheme="minorHAnsi"/>
                <w:color w:val="000000"/>
                <w:sz w:val="18"/>
                <w:szCs w:val="18"/>
              </w:rPr>
              <w:t>number</w:t>
            </w:r>
            <w:r w:rsidRPr="00BB4F8B">
              <w:rPr>
                <w:rFonts w:eastAsia="Times New Roman" w:cstheme="minorHAnsi"/>
                <w:color w:val="000000"/>
                <w:sz w:val="18"/>
                <w:szCs w:val="18"/>
              </w:rPr>
              <w:t xml:space="preserve"> percent. For example, enter 67 for 67%, not 0.67. </w:t>
            </w:r>
          </w:p>
          <w:p w:rsidR="004A34A4" w:rsidRPr="00BB4F8B" w:rsidP="002D3AB7" w14:paraId="527BA587" w14:textId="3F0D41B4">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Leave blank if unknown.</w:t>
            </w:r>
          </w:p>
          <w:p w:rsidR="004A34A4" w:rsidRPr="00BB4F8B" w:rsidP="002D3AB7" w14:paraId="6C8A1444" w14:textId="2CDF669D">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It is acceptable to report the percent based on the total clinic population if unknown for those age 50-74.</w:t>
            </w:r>
          </w:p>
          <w:p w:rsidR="004A34A4" w:rsidRPr="00BB4F8B" w:rsidP="005E71D9" w14:paraId="083867F2" w14:textId="1F38319F">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If the partner is a health system (P2= “Entire health system”) then report a combined total for all clinics within the health system. </w:t>
            </w:r>
          </w:p>
          <w:p w:rsidR="004A34A4" w:rsidRPr="00BB4F8B" w:rsidP="004B374F" w14:paraId="76F87079" w14:textId="49D46386">
            <w:pPr>
              <w:spacing w:after="0" w:line="240" w:lineRule="auto"/>
              <w:rPr>
                <w:rFonts w:eastAsia="Times New Roman" w:cstheme="minorHAnsi"/>
                <w:color w:val="000000"/>
                <w:sz w:val="18"/>
                <w:szCs w:val="18"/>
              </w:rPr>
            </w:pPr>
          </w:p>
          <w:p w:rsidR="004A34A4" w:rsidRPr="00BB4F8B" w:rsidP="004B374F" w14:paraId="33FFCFB0" w14:textId="7A5B1B76">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Annual Record: </w:t>
            </w:r>
          </w:p>
          <w:p w:rsidR="004A34A4" w:rsidRPr="00BB4F8B" w:rsidP="004B374F" w14:paraId="201DB9B2" w14:textId="1439723C">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N/A</w:t>
            </w:r>
          </w:p>
        </w:tc>
        <w:tc>
          <w:tcPr>
            <w:tcW w:w="805" w:type="dxa"/>
            <w:shd w:val="clear" w:color="auto" w:fill="auto"/>
            <w:noWrap/>
            <w:vAlign w:val="center"/>
          </w:tcPr>
          <w:p w:rsidR="004A34A4" w:rsidRPr="007D2CE1" w:rsidP="004B374F" w14:paraId="04A1A8AE" w14:textId="5CF1B35E">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20" w:type="dxa"/>
            <w:gridSpan w:val="2"/>
            <w:shd w:val="clear" w:color="auto" w:fill="auto"/>
            <w:noWrap/>
            <w:vAlign w:val="center"/>
          </w:tcPr>
          <w:p w:rsidR="004A34A4" w:rsidRPr="007D2CE1" w:rsidP="004B374F" w14:paraId="48D0CA57" w14:textId="34A299C4">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00-100</w:t>
            </w:r>
          </w:p>
        </w:tc>
      </w:tr>
      <w:tr w14:paraId="2ED5B8BA" w14:textId="77777777" w:rsidTr="00260174">
        <w:tblPrEx>
          <w:tblW w:w="14400" w:type="dxa"/>
          <w:tblInd w:w="-10" w:type="dxa"/>
          <w:tblLook w:val="04A0"/>
        </w:tblPrEx>
        <w:trPr>
          <w:cantSplit/>
          <w:trHeight w:val="720"/>
        </w:trPr>
        <w:tc>
          <w:tcPr>
            <w:tcW w:w="731" w:type="dxa"/>
            <w:shd w:val="clear" w:color="auto" w:fill="auto"/>
            <w:noWrap/>
            <w:vAlign w:val="center"/>
          </w:tcPr>
          <w:p w:rsidR="004A34A4" w:rsidRPr="007D2CE1" w:rsidP="009D6471" w14:paraId="77EF54B7" w14:textId="427137EA">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B2-5</w:t>
            </w:r>
            <w:r w:rsidR="00D32B41">
              <w:rPr>
                <w:rFonts w:eastAsia="Times New Roman" w:cstheme="minorHAnsi"/>
                <w:color w:val="000000"/>
                <w:sz w:val="18"/>
                <w:szCs w:val="18"/>
              </w:rPr>
              <w:t>e</w:t>
            </w:r>
          </w:p>
        </w:tc>
        <w:tc>
          <w:tcPr>
            <w:tcW w:w="646" w:type="dxa"/>
            <w:shd w:val="clear" w:color="auto" w:fill="auto"/>
            <w:vAlign w:val="center"/>
          </w:tcPr>
          <w:p w:rsidR="004A34A4" w:rsidRPr="007D2CE1" w:rsidP="009D6471" w14:paraId="3391DF3A" w14:textId="5867FF58">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13" w:type="dxa"/>
            <w:shd w:val="clear" w:color="auto" w:fill="auto"/>
            <w:vAlign w:val="center"/>
          </w:tcPr>
          <w:p w:rsidR="004A34A4" w:rsidRPr="007D2CE1" w:rsidP="009D6471" w14:paraId="7E2D7986" w14:textId="4E7422CD">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09" w:type="dxa"/>
            <w:shd w:val="clear" w:color="auto" w:fill="auto"/>
            <w:vAlign w:val="center"/>
          </w:tcPr>
          <w:p w:rsidR="004A34A4" w:rsidRPr="00CB6A55" w:rsidP="004B374F" w14:paraId="319C187F" w14:textId="1A83D44C">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 xml:space="preserve"> </w:t>
            </w:r>
            <w:r w:rsidRPr="00CB6A55">
              <w:rPr>
                <w:rFonts w:eastAsia="Times New Roman" w:cs="Arial"/>
                <w:color w:val="000000"/>
                <w:sz w:val="18"/>
                <w:szCs w:val="18"/>
              </w:rPr>
              <w:t xml:space="preserve">% of women patients </w:t>
            </w:r>
            <w:r w:rsidRPr="00CB6A55">
              <w:rPr>
                <w:rFonts w:eastAsia="Times New Roman" w:cs="Arial"/>
                <w:color w:val="000000"/>
                <w:sz w:val="18"/>
                <w:szCs w:val="18"/>
              </w:rPr>
              <w:t>age</w:t>
            </w:r>
            <w:r w:rsidRPr="00CB6A55">
              <w:rPr>
                <w:rFonts w:eastAsia="Times New Roman" w:cs="Arial"/>
                <w:color w:val="000000"/>
                <w:sz w:val="18"/>
                <w:szCs w:val="18"/>
              </w:rPr>
              <w:t xml:space="preserve"> 50-74</w:t>
            </w:r>
            <w:r w:rsidRPr="00CB6A55">
              <w:rPr>
                <w:rFonts w:eastAsia="Times New Roman" w:cstheme="minorHAnsi"/>
                <w:color w:val="000000"/>
                <w:sz w:val="18"/>
                <w:szCs w:val="18"/>
              </w:rPr>
              <w:t xml:space="preserve">, Asian </w:t>
            </w:r>
          </w:p>
        </w:tc>
        <w:tc>
          <w:tcPr>
            <w:tcW w:w="6676" w:type="dxa"/>
            <w:shd w:val="clear" w:color="auto" w:fill="auto"/>
            <w:vAlign w:val="center"/>
          </w:tcPr>
          <w:p w:rsidR="004A34A4" w:rsidRPr="00BB4F8B" w:rsidP="004B374F" w14:paraId="2068A64C" w14:textId="38603001">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Baseline Record:</w:t>
            </w:r>
          </w:p>
          <w:p w:rsidR="004A34A4" w:rsidRPr="00BB4F8B" w:rsidP="004B374F" w14:paraId="69C067C8" w14:textId="3FE3B64C">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Indicates the </w:t>
            </w:r>
            <w:r w:rsidRPr="00BB4F8B">
              <w:rPr>
                <w:rFonts w:eastAsia="Times New Roman" w:cstheme="minorHAnsi"/>
                <w:b/>
                <w:bCs/>
                <w:color w:val="000000"/>
                <w:sz w:val="18"/>
                <w:szCs w:val="18"/>
              </w:rPr>
              <w:t>percent of the total number of clinic patients, women aged 50-74</w:t>
            </w:r>
            <w:r w:rsidRPr="00BB4F8B">
              <w:rPr>
                <w:rFonts w:eastAsia="Times New Roman" w:cstheme="minorHAnsi"/>
                <w:color w:val="000000"/>
                <w:sz w:val="18"/>
                <w:szCs w:val="18"/>
              </w:rPr>
              <w:t xml:space="preserve"> who had at least one medical visit to the clinic during </w:t>
            </w:r>
            <w:r w:rsidRPr="00BB4F8B">
              <w:rPr>
                <w:rFonts w:eastAsia="Times New Roman" w:cs="Arial"/>
                <w:color w:val="000000"/>
                <w:sz w:val="18"/>
                <w:szCs w:val="18"/>
              </w:rPr>
              <w:t xml:space="preserve">the last complete </w:t>
            </w:r>
            <w:r>
              <w:rPr>
                <w:rFonts w:eastAsia="Times New Roman" w:cs="Arial"/>
                <w:color w:val="000000"/>
                <w:sz w:val="18"/>
                <w:szCs w:val="18"/>
              </w:rPr>
              <w:t xml:space="preserve">selected </w:t>
            </w:r>
            <w:r w:rsidRPr="00BB4F8B">
              <w:rPr>
                <w:rFonts w:eastAsia="Times New Roman" w:cstheme="minorHAnsi"/>
                <w:color w:val="000000"/>
                <w:sz w:val="18"/>
                <w:szCs w:val="18"/>
              </w:rPr>
              <w:t>clinic counts reporting period (item B2</w:t>
            </w:r>
            <w:r w:rsidR="007304D5">
              <w:rPr>
                <w:rFonts w:eastAsia="Times New Roman" w:cstheme="minorHAnsi"/>
                <w:color w:val="000000"/>
                <w:sz w:val="18"/>
                <w:szCs w:val="18"/>
              </w:rPr>
              <w:t>-1b</w:t>
            </w:r>
            <w:r w:rsidRPr="00BB4F8B">
              <w:rPr>
                <w:rFonts w:eastAsia="Times New Roman" w:cstheme="minorHAnsi"/>
                <w:color w:val="000000"/>
                <w:sz w:val="18"/>
                <w:szCs w:val="18"/>
              </w:rPr>
              <w:t xml:space="preserve">) prior to NBCCEDP-breast activity implementation (item B1-2: Clinic NBCCEDP-Breast Activities Start Date) </w:t>
            </w:r>
            <w:r w:rsidRPr="00BB4F8B">
              <w:rPr>
                <w:rFonts w:eastAsia="Times New Roman" w:cstheme="minorHAnsi"/>
                <w:b/>
                <w:bCs/>
                <w:color w:val="000000"/>
                <w:sz w:val="18"/>
                <w:szCs w:val="18"/>
              </w:rPr>
              <w:t>who are Asian</w:t>
            </w:r>
            <w:r w:rsidRPr="00BB4F8B">
              <w:rPr>
                <w:rFonts w:eastAsia="Times New Roman" w:cstheme="minorHAnsi"/>
                <w:color w:val="000000"/>
                <w:sz w:val="18"/>
                <w:szCs w:val="18"/>
              </w:rPr>
              <w:t xml:space="preserve"> (i.e., persons having origins in any of the original peoples of the Far East, Southeast Asia, or the Indian subcontinent including, for example, Cambodia, China, India, Japan, Korea, Malaysia, Pakistan, the Philippine Islands, Thailand, and Vietnam). </w:t>
            </w:r>
          </w:p>
          <w:p w:rsidR="004A34A4" w:rsidRPr="00BB4F8B" w:rsidP="004B374F" w14:paraId="155A4A03" w14:textId="1DD55335">
            <w:pPr>
              <w:spacing w:after="0" w:line="240" w:lineRule="auto"/>
              <w:rPr>
                <w:rFonts w:eastAsia="Times New Roman" w:cstheme="minorHAnsi"/>
                <w:color w:val="000000"/>
                <w:sz w:val="18"/>
                <w:szCs w:val="18"/>
              </w:rPr>
            </w:pPr>
          </w:p>
          <w:p w:rsidR="004A34A4" w:rsidRPr="00BB4F8B" w:rsidP="002D3AB7" w14:paraId="43D60D36" w14:textId="5E68C131">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Report as a whole </w:t>
            </w:r>
            <w:r w:rsidRPr="00BB4F8B">
              <w:rPr>
                <w:rFonts w:eastAsia="Times New Roman" w:cstheme="minorHAnsi"/>
                <w:color w:val="000000"/>
                <w:sz w:val="18"/>
                <w:szCs w:val="18"/>
              </w:rPr>
              <w:t>number</w:t>
            </w:r>
            <w:r w:rsidRPr="00BB4F8B">
              <w:rPr>
                <w:rFonts w:eastAsia="Times New Roman" w:cstheme="minorHAnsi"/>
                <w:color w:val="000000"/>
                <w:sz w:val="18"/>
                <w:szCs w:val="18"/>
              </w:rPr>
              <w:t xml:space="preserve"> percent. For example, enter 67 for 67%, not 0.67. </w:t>
            </w:r>
          </w:p>
          <w:p w:rsidR="004A34A4" w:rsidRPr="00BB4F8B" w:rsidP="002D3AB7" w14:paraId="05C5AC55" w14:textId="6A12B1FE">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Leave blank if unknown.</w:t>
            </w:r>
          </w:p>
          <w:p w:rsidR="004A34A4" w:rsidRPr="00BB4F8B" w:rsidP="002D3AB7" w14:paraId="0B70F8F2" w14:textId="33CDB55C">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It is acceptable to report the percent based on the total clinic population if unknown for those age 50-74.</w:t>
            </w:r>
          </w:p>
          <w:p w:rsidR="004A34A4" w:rsidRPr="00BB4F8B" w:rsidP="005E71D9" w14:paraId="080B1B02" w14:textId="79BEE230">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If the partner is a health system (P2= “Entire health system”) then report a combined total for all clinics within the health system. </w:t>
            </w:r>
          </w:p>
          <w:p w:rsidR="004A34A4" w:rsidRPr="00BB4F8B" w:rsidP="004B374F" w14:paraId="2D17CCF5" w14:textId="2AF83F0E">
            <w:pPr>
              <w:spacing w:after="0" w:line="240" w:lineRule="auto"/>
              <w:rPr>
                <w:rFonts w:eastAsia="Times New Roman" w:cstheme="minorHAnsi"/>
                <w:color w:val="000000"/>
                <w:sz w:val="18"/>
                <w:szCs w:val="18"/>
              </w:rPr>
            </w:pPr>
          </w:p>
          <w:p w:rsidR="004A34A4" w:rsidRPr="00BB4F8B" w:rsidP="004B374F" w14:paraId="051E9372" w14:textId="27C966E1">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Annual Record: </w:t>
            </w:r>
          </w:p>
          <w:p w:rsidR="004A34A4" w:rsidRPr="00BB4F8B" w:rsidP="004B374F" w14:paraId="4C647BB4" w14:textId="747C9DA0">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N/A</w:t>
            </w:r>
          </w:p>
        </w:tc>
        <w:tc>
          <w:tcPr>
            <w:tcW w:w="805" w:type="dxa"/>
            <w:shd w:val="clear" w:color="auto" w:fill="auto"/>
            <w:noWrap/>
            <w:vAlign w:val="center"/>
          </w:tcPr>
          <w:p w:rsidR="004A34A4" w:rsidRPr="007D2CE1" w:rsidP="004B374F" w14:paraId="52E5E856" w14:textId="611244DC">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20" w:type="dxa"/>
            <w:gridSpan w:val="2"/>
            <w:shd w:val="clear" w:color="auto" w:fill="auto"/>
            <w:noWrap/>
            <w:vAlign w:val="center"/>
          </w:tcPr>
          <w:p w:rsidR="004A34A4" w:rsidRPr="007D2CE1" w:rsidP="004B374F" w14:paraId="590EFB90" w14:textId="116815A0">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00-100</w:t>
            </w:r>
          </w:p>
        </w:tc>
      </w:tr>
      <w:tr w14:paraId="5BD8AA63" w14:textId="77777777" w:rsidTr="00260174">
        <w:tblPrEx>
          <w:tblW w:w="14400" w:type="dxa"/>
          <w:tblInd w:w="-10" w:type="dxa"/>
          <w:tblLook w:val="04A0"/>
        </w:tblPrEx>
        <w:trPr>
          <w:cantSplit/>
          <w:trHeight w:val="1200"/>
        </w:trPr>
        <w:tc>
          <w:tcPr>
            <w:tcW w:w="731" w:type="dxa"/>
            <w:shd w:val="clear" w:color="auto" w:fill="auto"/>
            <w:noWrap/>
            <w:vAlign w:val="center"/>
          </w:tcPr>
          <w:p w:rsidR="004A34A4" w:rsidRPr="007D2CE1" w:rsidP="009D6471" w14:paraId="4E199B0C" w14:textId="3F34E203">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B2-5</w:t>
            </w:r>
            <w:r w:rsidR="00D32B41">
              <w:rPr>
                <w:rFonts w:eastAsia="Times New Roman" w:cstheme="minorHAnsi"/>
                <w:color w:val="000000"/>
                <w:sz w:val="18"/>
                <w:szCs w:val="18"/>
              </w:rPr>
              <w:t>f</w:t>
            </w:r>
          </w:p>
        </w:tc>
        <w:tc>
          <w:tcPr>
            <w:tcW w:w="646" w:type="dxa"/>
            <w:shd w:val="clear" w:color="auto" w:fill="auto"/>
            <w:vAlign w:val="center"/>
          </w:tcPr>
          <w:p w:rsidR="004A34A4" w:rsidRPr="007D2CE1" w:rsidP="009D6471" w14:paraId="475DF7BF" w14:textId="21CB8FAE">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13" w:type="dxa"/>
            <w:shd w:val="clear" w:color="auto" w:fill="auto"/>
            <w:vAlign w:val="center"/>
          </w:tcPr>
          <w:p w:rsidR="004A34A4" w:rsidRPr="007D2CE1" w:rsidP="009D6471" w14:paraId="7AF63E43" w14:textId="22CCB1BE">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09" w:type="dxa"/>
            <w:shd w:val="clear" w:color="auto" w:fill="auto"/>
            <w:vAlign w:val="center"/>
          </w:tcPr>
          <w:p w:rsidR="004A34A4" w:rsidRPr="00CB6A55" w:rsidP="004B374F" w14:paraId="53BF9569" w14:textId="7C7B572F">
            <w:pPr>
              <w:spacing w:after="0" w:line="240" w:lineRule="auto"/>
              <w:rPr>
                <w:rFonts w:eastAsia="Times New Roman" w:cstheme="minorHAnsi"/>
                <w:color w:val="000000"/>
                <w:sz w:val="18"/>
                <w:szCs w:val="18"/>
              </w:rPr>
            </w:pPr>
            <w:r w:rsidRPr="00CB6A55">
              <w:rPr>
                <w:rFonts w:eastAsia="Times New Roman" w:cs="Arial"/>
                <w:color w:val="000000"/>
                <w:sz w:val="18"/>
                <w:szCs w:val="18"/>
              </w:rPr>
              <w:t xml:space="preserve">% of women patients </w:t>
            </w:r>
            <w:r w:rsidRPr="00CB6A55">
              <w:rPr>
                <w:rFonts w:eastAsia="Times New Roman" w:cs="Arial"/>
                <w:color w:val="000000"/>
                <w:sz w:val="18"/>
                <w:szCs w:val="18"/>
              </w:rPr>
              <w:t>age</w:t>
            </w:r>
            <w:r w:rsidRPr="00CB6A55">
              <w:rPr>
                <w:rFonts w:eastAsia="Times New Roman" w:cs="Arial"/>
                <w:color w:val="000000"/>
                <w:sz w:val="18"/>
                <w:szCs w:val="18"/>
              </w:rPr>
              <w:t xml:space="preserve"> 50-74</w:t>
            </w:r>
            <w:r w:rsidRPr="00CB6A55">
              <w:rPr>
                <w:rFonts w:eastAsia="Times New Roman" w:cstheme="minorHAnsi"/>
                <w:color w:val="000000"/>
                <w:sz w:val="18"/>
                <w:szCs w:val="18"/>
              </w:rPr>
              <w:t xml:space="preserve">, Native Hawaiian or other Pacific Islander </w:t>
            </w:r>
          </w:p>
        </w:tc>
        <w:tc>
          <w:tcPr>
            <w:tcW w:w="6676" w:type="dxa"/>
            <w:shd w:val="clear" w:color="auto" w:fill="auto"/>
            <w:vAlign w:val="center"/>
          </w:tcPr>
          <w:p w:rsidR="004A34A4" w:rsidRPr="00BB4F8B" w:rsidP="004B374F" w14:paraId="281AF3C1" w14:textId="6220C34A">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Baseline Record:</w:t>
            </w:r>
          </w:p>
          <w:p w:rsidR="004A34A4" w:rsidRPr="00BB4F8B" w:rsidP="004B374F" w14:paraId="2D060649" w14:textId="4E22573B">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Indicates the </w:t>
            </w:r>
            <w:r w:rsidRPr="00BB4F8B">
              <w:rPr>
                <w:rFonts w:eastAsia="Times New Roman" w:cstheme="minorHAnsi"/>
                <w:b/>
                <w:bCs/>
                <w:color w:val="000000"/>
                <w:sz w:val="18"/>
                <w:szCs w:val="18"/>
              </w:rPr>
              <w:t>percent of the total number of clinic patients, women aged 50-74</w:t>
            </w:r>
            <w:r w:rsidRPr="00BB4F8B">
              <w:rPr>
                <w:rFonts w:eastAsia="Times New Roman" w:cstheme="minorHAnsi"/>
                <w:color w:val="000000"/>
                <w:sz w:val="18"/>
                <w:szCs w:val="18"/>
              </w:rPr>
              <w:t xml:space="preserve"> who had at least one medical visit to the clinic during the </w:t>
            </w:r>
            <w:r w:rsidRPr="00BB4F8B">
              <w:rPr>
                <w:rFonts w:eastAsia="Times New Roman" w:cs="Arial"/>
                <w:color w:val="000000"/>
                <w:sz w:val="18"/>
                <w:szCs w:val="18"/>
              </w:rPr>
              <w:t xml:space="preserve">last complete </w:t>
            </w:r>
            <w:r>
              <w:rPr>
                <w:rFonts w:eastAsia="Times New Roman" w:cs="Arial"/>
                <w:color w:val="000000"/>
                <w:sz w:val="18"/>
                <w:szCs w:val="18"/>
              </w:rPr>
              <w:t xml:space="preserve">selected </w:t>
            </w:r>
            <w:r w:rsidRPr="00BB4F8B">
              <w:rPr>
                <w:rFonts w:eastAsia="Times New Roman" w:cstheme="minorHAnsi"/>
                <w:color w:val="000000"/>
                <w:sz w:val="18"/>
                <w:szCs w:val="18"/>
              </w:rPr>
              <w:t>clinic counts reporting period (item B2</w:t>
            </w:r>
            <w:r w:rsidR="007304D5">
              <w:rPr>
                <w:rFonts w:eastAsia="Times New Roman" w:cstheme="minorHAnsi"/>
                <w:color w:val="000000"/>
                <w:sz w:val="18"/>
                <w:szCs w:val="18"/>
              </w:rPr>
              <w:t>-1b</w:t>
            </w:r>
            <w:r w:rsidRPr="00BB4F8B">
              <w:rPr>
                <w:rFonts w:eastAsia="Times New Roman" w:cstheme="minorHAnsi"/>
                <w:color w:val="000000"/>
                <w:sz w:val="18"/>
                <w:szCs w:val="18"/>
              </w:rPr>
              <w:t xml:space="preserve">) prior to NBCCEDP-breast activity implementation (item B1-2: Clinic NBCCEDP-Breast Activities Start Date) </w:t>
            </w:r>
            <w:r w:rsidRPr="00BB4F8B">
              <w:rPr>
                <w:rFonts w:eastAsia="Times New Roman" w:cstheme="minorHAnsi"/>
                <w:b/>
                <w:bCs/>
                <w:color w:val="000000"/>
                <w:sz w:val="18"/>
                <w:szCs w:val="18"/>
              </w:rPr>
              <w:t xml:space="preserve">who are Native Hawaiian or other Pacific Islander </w:t>
            </w:r>
            <w:r w:rsidRPr="00BB4F8B">
              <w:rPr>
                <w:rFonts w:eastAsia="Times New Roman" w:cstheme="minorHAnsi"/>
                <w:color w:val="000000"/>
                <w:sz w:val="18"/>
                <w:szCs w:val="18"/>
              </w:rPr>
              <w:t xml:space="preserve">(i.e., persons having origins in any of the original peoples of Hawaii, Guam, Samoa, or other Pacific Islands). </w:t>
            </w:r>
          </w:p>
          <w:p w:rsidR="004A34A4" w:rsidRPr="00BB4F8B" w:rsidP="004B374F" w14:paraId="5B2BE9D2" w14:textId="16794D66">
            <w:pPr>
              <w:spacing w:after="0" w:line="240" w:lineRule="auto"/>
              <w:rPr>
                <w:rFonts w:eastAsia="Times New Roman" w:cstheme="minorHAnsi"/>
                <w:color w:val="000000"/>
                <w:sz w:val="18"/>
                <w:szCs w:val="18"/>
              </w:rPr>
            </w:pPr>
          </w:p>
          <w:p w:rsidR="004A34A4" w:rsidRPr="00BB4F8B" w:rsidP="002D3AB7" w14:paraId="3EB60C2F" w14:textId="44BB5232">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Report as a whole </w:t>
            </w:r>
            <w:r w:rsidRPr="00BB4F8B">
              <w:rPr>
                <w:rFonts w:eastAsia="Times New Roman" w:cstheme="minorHAnsi"/>
                <w:color w:val="000000"/>
                <w:sz w:val="18"/>
                <w:szCs w:val="18"/>
              </w:rPr>
              <w:t>number</w:t>
            </w:r>
            <w:r w:rsidRPr="00BB4F8B">
              <w:rPr>
                <w:rFonts w:eastAsia="Times New Roman" w:cstheme="minorHAnsi"/>
                <w:color w:val="000000"/>
                <w:sz w:val="18"/>
                <w:szCs w:val="18"/>
              </w:rPr>
              <w:t xml:space="preserve"> percent. For example, enter 67 for 67%, not 0.67. </w:t>
            </w:r>
          </w:p>
          <w:p w:rsidR="004A34A4" w:rsidRPr="00BB4F8B" w:rsidP="002D3AB7" w14:paraId="68FE3A51" w14:textId="66385C61">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Leave blank if unknown.</w:t>
            </w:r>
          </w:p>
          <w:p w:rsidR="004A34A4" w:rsidRPr="00BB4F8B" w:rsidP="002D3AB7" w14:paraId="7C102E0F" w14:textId="0A399D67">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It is acceptable to report the percent based on the total clinic population if unknown for those age 50-74.</w:t>
            </w:r>
          </w:p>
          <w:p w:rsidR="004A34A4" w:rsidRPr="00BB4F8B" w:rsidP="005E71D9" w14:paraId="13C3E03A" w14:textId="5476436A">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If the partner is a health system (P2= “Entire health system”) then report a combined total for all clinics within the health system. </w:t>
            </w:r>
          </w:p>
          <w:p w:rsidR="004A34A4" w:rsidRPr="00BB4F8B" w:rsidP="004B374F" w14:paraId="5C7DBE67" w14:textId="58051DFC">
            <w:pPr>
              <w:spacing w:after="0" w:line="240" w:lineRule="auto"/>
              <w:rPr>
                <w:rFonts w:eastAsia="Times New Roman" w:cstheme="minorHAnsi"/>
                <w:color w:val="000000"/>
                <w:sz w:val="18"/>
                <w:szCs w:val="18"/>
              </w:rPr>
            </w:pPr>
          </w:p>
          <w:p w:rsidR="004A34A4" w:rsidRPr="00BB4F8B" w:rsidP="004B374F" w14:paraId="5EFE4B22" w14:textId="088F2F3B">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Annual Record: </w:t>
            </w:r>
          </w:p>
          <w:p w:rsidR="004A34A4" w:rsidRPr="00BB4F8B" w:rsidP="004B374F" w14:paraId="77D3CDC2" w14:textId="7813A121">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N/A</w:t>
            </w:r>
          </w:p>
        </w:tc>
        <w:tc>
          <w:tcPr>
            <w:tcW w:w="805" w:type="dxa"/>
            <w:shd w:val="clear" w:color="auto" w:fill="auto"/>
            <w:noWrap/>
            <w:vAlign w:val="center"/>
          </w:tcPr>
          <w:p w:rsidR="004A34A4" w:rsidRPr="007D2CE1" w:rsidP="004B374F" w14:paraId="1EC903A6" w14:textId="62D61BBC">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20" w:type="dxa"/>
            <w:gridSpan w:val="2"/>
            <w:shd w:val="clear" w:color="auto" w:fill="auto"/>
            <w:noWrap/>
            <w:vAlign w:val="center"/>
          </w:tcPr>
          <w:p w:rsidR="004A34A4" w:rsidRPr="007D2CE1" w:rsidP="004B374F" w14:paraId="209DABE8" w14:textId="0C7AECAB">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00-100</w:t>
            </w:r>
          </w:p>
        </w:tc>
      </w:tr>
      <w:tr w14:paraId="747CB5BC" w14:textId="77777777" w:rsidTr="00260174">
        <w:tblPrEx>
          <w:tblW w:w="14400" w:type="dxa"/>
          <w:tblInd w:w="-10" w:type="dxa"/>
          <w:tblLook w:val="04A0"/>
        </w:tblPrEx>
        <w:trPr>
          <w:cantSplit/>
          <w:trHeight w:val="960"/>
        </w:trPr>
        <w:tc>
          <w:tcPr>
            <w:tcW w:w="731" w:type="dxa"/>
            <w:shd w:val="clear" w:color="auto" w:fill="auto"/>
            <w:noWrap/>
            <w:vAlign w:val="center"/>
          </w:tcPr>
          <w:p w:rsidR="004A34A4" w:rsidRPr="007D2CE1" w:rsidP="009D6471" w14:paraId="7AAB9D9B" w14:textId="293AA50F">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B2-5</w:t>
            </w:r>
            <w:r w:rsidR="00D32B41">
              <w:rPr>
                <w:rFonts w:eastAsia="Times New Roman" w:cstheme="minorHAnsi"/>
                <w:color w:val="000000"/>
                <w:sz w:val="18"/>
                <w:szCs w:val="18"/>
              </w:rPr>
              <w:t>g</w:t>
            </w:r>
          </w:p>
        </w:tc>
        <w:tc>
          <w:tcPr>
            <w:tcW w:w="646" w:type="dxa"/>
            <w:shd w:val="clear" w:color="auto" w:fill="auto"/>
            <w:vAlign w:val="center"/>
          </w:tcPr>
          <w:p w:rsidR="004A34A4" w:rsidRPr="007D2CE1" w:rsidP="009D6471" w14:paraId="24CA3C78" w14:textId="7429AC43">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13" w:type="dxa"/>
            <w:shd w:val="clear" w:color="auto" w:fill="auto"/>
            <w:vAlign w:val="center"/>
          </w:tcPr>
          <w:p w:rsidR="004A34A4" w:rsidRPr="007D2CE1" w:rsidP="009D6471" w14:paraId="7D7E967D" w14:textId="6D6FC6C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09" w:type="dxa"/>
            <w:shd w:val="clear" w:color="auto" w:fill="auto"/>
            <w:vAlign w:val="center"/>
          </w:tcPr>
          <w:p w:rsidR="004A34A4" w:rsidRPr="00CB6A55" w:rsidP="004B374F" w14:paraId="7C6043E0" w14:textId="04A9495A">
            <w:pPr>
              <w:spacing w:after="0" w:line="240" w:lineRule="auto"/>
              <w:rPr>
                <w:rFonts w:eastAsia="Times New Roman" w:cstheme="minorHAnsi"/>
                <w:color w:val="000000"/>
                <w:sz w:val="18"/>
                <w:szCs w:val="18"/>
              </w:rPr>
            </w:pPr>
            <w:r w:rsidRPr="00CB6A55">
              <w:rPr>
                <w:rFonts w:eastAsia="Times New Roman" w:cs="Arial"/>
                <w:color w:val="000000"/>
                <w:sz w:val="18"/>
                <w:szCs w:val="18"/>
              </w:rPr>
              <w:t xml:space="preserve">% of women patients </w:t>
            </w:r>
            <w:r w:rsidRPr="00CB6A55">
              <w:rPr>
                <w:rFonts w:eastAsia="Times New Roman" w:cs="Arial"/>
                <w:color w:val="000000"/>
                <w:sz w:val="18"/>
                <w:szCs w:val="18"/>
              </w:rPr>
              <w:t>age</w:t>
            </w:r>
            <w:r w:rsidRPr="00CB6A55">
              <w:rPr>
                <w:rFonts w:eastAsia="Times New Roman" w:cs="Arial"/>
                <w:color w:val="000000"/>
                <w:sz w:val="18"/>
                <w:szCs w:val="18"/>
              </w:rPr>
              <w:t xml:space="preserve"> 50-74</w:t>
            </w:r>
            <w:r w:rsidRPr="00CB6A55">
              <w:rPr>
                <w:rFonts w:eastAsia="Times New Roman" w:cstheme="minorHAnsi"/>
                <w:color w:val="000000"/>
                <w:sz w:val="18"/>
                <w:szCs w:val="18"/>
              </w:rPr>
              <w:t xml:space="preserve">, American Indian or Alaskan Native </w:t>
            </w:r>
          </w:p>
        </w:tc>
        <w:tc>
          <w:tcPr>
            <w:tcW w:w="6676" w:type="dxa"/>
            <w:shd w:val="clear" w:color="auto" w:fill="auto"/>
            <w:vAlign w:val="center"/>
          </w:tcPr>
          <w:p w:rsidR="004A34A4" w:rsidRPr="00412CB2" w:rsidP="004B374F" w14:paraId="33B8B6B7" w14:textId="3AEAF356">
            <w:pPr>
              <w:spacing w:after="0" w:line="240" w:lineRule="auto"/>
              <w:rPr>
                <w:rFonts w:eastAsia="Times New Roman" w:cstheme="minorHAnsi"/>
                <w:color w:val="000000"/>
                <w:sz w:val="18"/>
                <w:szCs w:val="18"/>
              </w:rPr>
            </w:pPr>
            <w:r w:rsidRPr="00412CB2">
              <w:rPr>
                <w:rFonts w:eastAsia="Times New Roman" w:cstheme="minorHAnsi"/>
                <w:color w:val="000000"/>
                <w:sz w:val="18"/>
                <w:szCs w:val="18"/>
              </w:rPr>
              <w:t>Baseline Record:</w:t>
            </w:r>
          </w:p>
          <w:p w:rsidR="004A34A4" w:rsidRPr="00412CB2" w:rsidP="002E1EEF" w14:paraId="5046588E" w14:textId="74FB1E42">
            <w:pPr>
              <w:spacing w:after="0" w:line="240" w:lineRule="auto"/>
              <w:rPr>
                <w:rFonts w:eastAsia="Times New Roman" w:cstheme="minorHAnsi"/>
                <w:color w:val="000000"/>
                <w:sz w:val="18"/>
                <w:szCs w:val="18"/>
              </w:rPr>
            </w:pPr>
            <w:r w:rsidRPr="00412CB2">
              <w:rPr>
                <w:rFonts w:eastAsia="Times New Roman" w:cstheme="minorHAnsi"/>
                <w:color w:val="000000"/>
                <w:sz w:val="18"/>
                <w:szCs w:val="18"/>
              </w:rPr>
              <w:t xml:space="preserve">Indicates the </w:t>
            </w:r>
            <w:r w:rsidRPr="00412CB2">
              <w:rPr>
                <w:rFonts w:eastAsia="Times New Roman" w:cstheme="minorHAnsi"/>
                <w:b/>
                <w:bCs/>
                <w:color w:val="000000"/>
                <w:sz w:val="18"/>
                <w:szCs w:val="18"/>
              </w:rPr>
              <w:t>percent of the total number of clinic patients, women aged 50-74</w:t>
            </w:r>
            <w:r w:rsidRPr="00412CB2">
              <w:rPr>
                <w:rFonts w:eastAsia="Times New Roman" w:cstheme="minorHAnsi"/>
                <w:color w:val="000000"/>
                <w:sz w:val="18"/>
                <w:szCs w:val="18"/>
              </w:rPr>
              <w:t xml:space="preserve"> who had at least one medical visit to the clinic during </w:t>
            </w:r>
            <w:r w:rsidRPr="00412CB2">
              <w:rPr>
                <w:rFonts w:eastAsia="Times New Roman" w:cs="Arial"/>
                <w:color w:val="000000"/>
                <w:sz w:val="18"/>
                <w:szCs w:val="18"/>
              </w:rPr>
              <w:t xml:space="preserve">the last complete selected </w:t>
            </w:r>
            <w:r w:rsidRPr="00412CB2">
              <w:rPr>
                <w:rFonts w:eastAsia="Times New Roman" w:cstheme="minorHAnsi"/>
                <w:color w:val="000000"/>
                <w:sz w:val="18"/>
                <w:szCs w:val="18"/>
              </w:rPr>
              <w:t>clinic counts reporting period (item B2</w:t>
            </w:r>
            <w:r w:rsidR="007304D5">
              <w:rPr>
                <w:rFonts w:eastAsia="Times New Roman" w:cstheme="minorHAnsi"/>
                <w:color w:val="000000"/>
                <w:sz w:val="18"/>
                <w:szCs w:val="18"/>
              </w:rPr>
              <w:t>-1b</w:t>
            </w:r>
            <w:r w:rsidRPr="00412CB2">
              <w:rPr>
                <w:rFonts w:eastAsia="Times New Roman" w:cstheme="minorHAnsi"/>
                <w:color w:val="000000"/>
                <w:sz w:val="18"/>
                <w:szCs w:val="18"/>
              </w:rPr>
              <w:t xml:space="preserve">) prior to NBCCEDP-breast activity implementation (item B1-2: Clinic NBCCEDP-Breast Activities Start Date) who are </w:t>
            </w:r>
            <w:r w:rsidRPr="00412CB2">
              <w:rPr>
                <w:rFonts w:eastAsia="Times New Roman" w:cstheme="minorHAnsi"/>
                <w:b/>
                <w:bCs/>
                <w:color w:val="000000"/>
                <w:sz w:val="18"/>
                <w:szCs w:val="18"/>
              </w:rPr>
              <w:t>American Indian or Alaskan Native</w:t>
            </w:r>
            <w:r w:rsidRPr="00412CB2">
              <w:rPr>
                <w:rFonts w:eastAsia="Times New Roman" w:cstheme="minorHAnsi"/>
                <w:color w:val="000000"/>
                <w:sz w:val="18"/>
                <w:szCs w:val="18"/>
              </w:rPr>
              <w:t xml:space="preserve"> (i.e., persons having origins in any of the original peoples of North and South America, including Central America, and who maintain tribal affiliation or community attachment). </w:t>
            </w:r>
          </w:p>
          <w:p w:rsidR="004A34A4" w:rsidRPr="00412CB2" w:rsidP="004B374F" w14:paraId="35C023C4" w14:textId="60C4C4EF">
            <w:pPr>
              <w:spacing w:after="0" w:line="240" w:lineRule="auto"/>
              <w:rPr>
                <w:rFonts w:eastAsia="Times New Roman" w:cstheme="minorHAnsi"/>
                <w:color w:val="000000"/>
                <w:sz w:val="18"/>
                <w:szCs w:val="18"/>
              </w:rPr>
            </w:pPr>
          </w:p>
          <w:p w:rsidR="004A34A4" w:rsidRPr="00412CB2" w:rsidP="002D3AB7" w14:paraId="2728EA6D" w14:textId="30AF2C84">
            <w:pPr>
              <w:pStyle w:val="ListParagraph"/>
              <w:numPr>
                <w:ilvl w:val="0"/>
                <w:numId w:val="10"/>
              </w:numPr>
              <w:spacing w:after="0" w:line="240" w:lineRule="auto"/>
              <w:rPr>
                <w:rFonts w:eastAsia="Times New Roman" w:cstheme="minorHAnsi"/>
                <w:color w:val="000000"/>
                <w:sz w:val="18"/>
                <w:szCs w:val="18"/>
              </w:rPr>
            </w:pPr>
            <w:r w:rsidRPr="00412CB2">
              <w:rPr>
                <w:rFonts w:eastAsia="Times New Roman" w:cstheme="minorHAnsi"/>
                <w:color w:val="000000"/>
                <w:sz w:val="18"/>
                <w:szCs w:val="18"/>
              </w:rPr>
              <w:t xml:space="preserve">Report as a whole </w:t>
            </w:r>
            <w:r w:rsidRPr="00412CB2">
              <w:rPr>
                <w:rFonts w:eastAsia="Times New Roman" w:cstheme="minorHAnsi"/>
                <w:color w:val="000000"/>
                <w:sz w:val="18"/>
                <w:szCs w:val="18"/>
              </w:rPr>
              <w:t>number</w:t>
            </w:r>
            <w:r w:rsidRPr="00412CB2">
              <w:rPr>
                <w:rFonts w:eastAsia="Times New Roman" w:cstheme="minorHAnsi"/>
                <w:color w:val="000000"/>
                <w:sz w:val="18"/>
                <w:szCs w:val="18"/>
              </w:rPr>
              <w:t xml:space="preserve"> percent. For example, enter 67 for 67%, not 0.67. </w:t>
            </w:r>
          </w:p>
          <w:p w:rsidR="004A34A4" w:rsidRPr="00412CB2" w:rsidP="002D3AB7" w14:paraId="67B6115E" w14:textId="2E674CA1">
            <w:pPr>
              <w:pStyle w:val="ListParagraph"/>
              <w:numPr>
                <w:ilvl w:val="0"/>
                <w:numId w:val="10"/>
              </w:numPr>
              <w:spacing w:after="0" w:line="240" w:lineRule="auto"/>
              <w:rPr>
                <w:rFonts w:eastAsia="Times New Roman" w:cstheme="minorHAnsi"/>
                <w:color w:val="000000"/>
                <w:sz w:val="18"/>
                <w:szCs w:val="18"/>
              </w:rPr>
            </w:pPr>
            <w:r w:rsidRPr="00412CB2">
              <w:rPr>
                <w:rFonts w:eastAsia="Times New Roman" w:cstheme="minorHAnsi"/>
                <w:color w:val="000000"/>
                <w:sz w:val="18"/>
                <w:szCs w:val="18"/>
              </w:rPr>
              <w:t>Leave blank if unknown.</w:t>
            </w:r>
          </w:p>
          <w:p w:rsidR="004A34A4" w:rsidRPr="00412CB2" w:rsidP="002D3AB7" w14:paraId="4EC51EB6" w14:textId="55EFDED5">
            <w:pPr>
              <w:pStyle w:val="ListParagraph"/>
              <w:numPr>
                <w:ilvl w:val="0"/>
                <w:numId w:val="10"/>
              </w:numPr>
              <w:spacing w:after="0" w:line="240" w:lineRule="auto"/>
              <w:rPr>
                <w:rFonts w:eastAsia="Times New Roman" w:cstheme="minorHAnsi"/>
                <w:color w:val="000000"/>
                <w:sz w:val="18"/>
                <w:szCs w:val="18"/>
              </w:rPr>
            </w:pPr>
            <w:r w:rsidRPr="00412CB2">
              <w:rPr>
                <w:rFonts w:eastAsia="Times New Roman" w:cstheme="minorHAnsi"/>
                <w:color w:val="000000"/>
                <w:sz w:val="18"/>
                <w:szCs w:val="18"/>
              </w:rPr>
              <w:t>It is acceptable to report the percent based on the total clinic population if unknown for those age 50-74.</w:t>
            </w:r>
          </w:p>
          <w:p w:rsidR="004A34A4" w:rsidRPr="00412CB2" w:rsidP="005E71D9" w14:paraId="7B38049B" w14:textId="520B926E">
            <w:pPr>
              <w:pStyle w:val="ListParagraph"/>
              <w:numPr>
                <w:ilvl w:val="0"/>
                <w:numId w:val="10"/>
              </w:numPr>
              <w:spacing w:after="0" w:line="240" w:lineRule="auto"/>
              <w:rPr>
                <w:rFonts w:eastAsia="Times New Roman" w:cstheme="minorHAnsi"/>
                <w:color w:val="000000"/>
                <w:sz w:val="18"/>
                <w:szCs w:val="18"/>
              </w:rPr>
            </w:pPr>
            <w:r w:rsidRPr="00412CB2">
              <w:rPr>
                <w:rFonts w:eastAsia="Times New Roman" w:cstheme="minorHAnsi"/>
                <w:color w:val="000000"/>
                <w:sz w:val="18"/>
                <w:szCs w:val="18"/>
              </w:rPr>
              <w:t xml:space="preserve">If the partner is a health system (P2= “Entire health system”) then report a combined total for all clinics within the health system. </w:t>
            </w:r>
          </w:p>
          <w:p w:rsidR="004A34A4" w:rsidRPr="00412CB2" w:rsidP="004B374F" w14:paraId="2F159C01" w14:textId="20FD59CF">
            <w:pPr>
              <w:spacing w:after="0" w:line="240" w:lineRule="auto"/>
              <w:rPr>
                <w:rFonts w:eastAsia="Times New Roman" w:cstheme="minorHAnsi"/>
                <w:color w:val="000000"/>
                <w:sz w:val="18"/>
                <w:szCs w:val="18"/>
              </w:rPr>
            </w:pPr>
          </w:p>
          <w:p w:rsidR="004A34A4" w:rsidRPr="00412CB2" w:rsidP="004B374F" w14:paraId="6B0EA934" w14:textId="51710694">
            <w:pPr>
              <w:spacing w:after="0" w:line="240" w:lineRule="auto"/>
              <w:rPr>
                <w:rFonts w:eastAsia="Times New Roman" w:cstheme="minorHAnsi"/>
                <w:color w:val="000000"/>
                <w:sz w:val="18"/>
                <w:szCs w:val="18"/>
              </w:rPr>
            </w:pPr>
            <w:r w:rsidRPr="00412CB2">
              <w:rPr>
                <w:rFonts w:eastAsia="Times New Roman" w:cstheme="minorHAnsi"/>
                <w:color w:val="000000"/>
                <w:sz w:val="18"/>
                <w:szCs w:val="18"/>
              </w:rPr>
              <w:t xml:space="preserve">Annual Record: </w:t>
            </w:r>
          </w:p>
          <w:p w:rsidR="004A34A4" w:rsidRPr="00BB4F8B" w:rsidP="004B374F" w14:paraId="1418DBFE" w14:textId="78163261">
            <w:pPr>
              <w:spacing w:after="0" w:line="240" w:lineRule="auto"/>
              <w:rPr>
                <w:rFonts w:eastAsia="Times New Roman" w:cstheme="minorHAnsi"/>
                <w:color w:val="000000"/>
                <w:sz w:val="18"/>
                <w:szCs w:val="18"/>
              </w:rPr>
            </w:pPr>
            <w:r w:rsidRPr="00412CB2">
              <w:rPr>
                <w:rFonts w:eastAsia="Times New Roman" w:cstheme="minorHAnsi"/>
                <w:color w:val="000000"/>
                <w:sz w:val="18"/>
                <w:szCs w:val="18"/>
              </w:rPr>
              <w:t>N/A</w:t>
            </w:r>
          </w:p>
        </w:tc>
        <w:tc>
          <w:tcPr>
            <w:tcW w:w="805" w:type="dxa"/>
            <w:shd w:val="clear" w:color="auto" w:fill="auto"/>
            <w:noWrap/>
            <w:vAlign w:val="center"/>
          </w:tcPr>
          <w:p w:rsidR="004A34A4" w:rsidRPr="007D2CE1" w:rsidP="004B374F" w14:paraId="0D51CF52" w14:textId="2F4E056C">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20" w:type="dxa"/>
            <w:gridSpan w:val="2"/>
            <w:shd w:val="clear" w:color="auto" w:fill="auto"/>
            <w:noWrap/>
            <w:vAlign w:val="center"/>
          </w:tcPr>
          <w:p w:rsidR="004A34A4" w:rsidRPr="007D2CE1" w:rsidP="004B374F" w14:paraId="168B2E52" w14:textId="6ACF571E">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00-100</w:t>
            </w:r>
          </w:p>
        </w:tc>
      </w:tr>
      <w:tr w14:paraId="3953ED4B" w14:textId="77777777" w:rsidTr="00260174">
        <w:tblPrEx>
          <w:tblW w:w="14400" w:type="dxa"/>
          <w:tblInd w:w="-10" w:type="dxa"/>
          <w:tblLook w:val="04A0"/>
        </w:tblPrEx>
        <w:trPr>
          <w:gridAfter w:val="1"/>
          <w:wAfter w:w="10" w:type="dxa"/>
          <w:cantSplit/>
          <w:trHeight w:val="1200"/>
        </w:trPr>
        <w:tc>
          <w:tcPr>
            <w:tcW w:w="731" w:type="dxa"/>
            <w:shd w:val="clear" w:color="auto" w:fill="auto"/>
            <w:noWrap/>
            <w:vAlign w:val="center"/>
          </w:tcPr>
          <w:p w:rsidR="002E1EEF" w:rsidRPr="007D2CE1" w:rsidP="002E1EEF" w14:paraId="2B05ED9F" w14:textId="7DFCAB01">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B2-5</w:t>
            </w:r>
            <w:r>
              <w:rPr>
                <w:rFonts w:eastAsia="Times New Roman" w:cstheme="minorHAnsi"/>
                <w:color w:val="000000"/>
                <w:sz w:val="18"/>
                <w:szCs w:val="18"/>
              </w:rPr>
              <w:t>h</w:t>
            </w:r>
          </w:p>
        </w:tc>
        <w:tc>
          <w:tcPr>
            <w:tcW w:w="646" w:type="dxa"/>
            <w:shd w:val="clear" w:color="auto" w:fill="auto"/>
            <w:vAlign w:val="center"/>
          </w:tcPr>
          <w:p w:rsidR="002E1EEF" w:rsidRPr="007D2CE1" w:rsidP="002E1EEF" w14:paraId="1D79C448" w14:textId="72231A79">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13" w:type="dxa"/>
            <w:shd w:val="clear" w:color="auto" w:fill="auto"/>
            <w:vAlign w:val="center"/>
          </w:tcPr>
          <w:p w:rsidR="002E1EEF" w:rsidRPr="007D2CE1" w:rsidP="002E1EEF" w14:paraId="636BB7A0" w14:textId="4FF12B9E">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09" w:type="dxa"/>
            <w:shd w:val="clear" w:color="auto" w:fill="auto"/>
            <w:vAlign w:val="center"/>
          </w:tcPr>
          <w:p w:rsidR="002E1EEF" w:rsidRPr="00CB6A55" w:rsidP="002E1EEF" w14:paraId="36705B2E" w14:textId="0624E1A5">
            <w:pPr>
              <w:spacing w:after="0" w:line="240" w:lineRule="auto"/>
              <w:rPr>
                <w:rFonts w:eastAsia="Times New Roman" w:cstheme="minorHAnsi"/>
                <w:color w:val="000000"/>
                <w:sz w:val="18"/>
                <w:szCs w:val="18"/>
              </w:rPr>
            </w:pPr>
            <w:r w:rsidRPr="00CB6A55">
              <w:rPr>
                <w:rFonts w:eastAsia="Times New Roman" w:cs="Arial"/>
                <w:color w:val="000000"/>
                <w:sz w:val="18"/>
                <w:szCs w:val="18"/>
              </w:rPr>
              <w:t xml:space="preserve">% of women patients </w:t>
            </w:r>
            <w:r w:rsidRPr="00CB6A55">
              <w:rPr>
                <w:rFonts w:eastAsia="Times New Roman" w:cs="Arial"/>
                <w:color w:val="000000"/>
                <w:sz w:val="18"/>
                <w:szCs w:val="18"/>
              </w:rPr>
              <w:t>age</w:t>
            </w:r>
            <w:r w:rsidRPr="00CB6A55">
              <w:rPr>
                <w:rFonts w:eastAsia="Times New Roman" w:cs="Arial"/>
                <w:color w:val="000000"/>
                <w:sz w:val="18"/>
                <w:szCs w:val="18"/>
              </w:rPr>
              <w:t xml:space="preserve"> 50-74</w:t>
            </w:r>
            <w:r w:rsidRPr="00CB6A55">
              <w:rPr>
                <w:rFonts w:eastAsia="Times New Roman" w:cstheme="minorHAnsi"/>
                <w:color w:val="000000"/>
                <w:sz w:val="18"/>
                <w:szCs w:val="18"/>
              </w:rPr>
              <w:t xml:space="preserve">, more than one race </w:t>
            </w:r>
          </w:p>
        </w:tc>
        <w:tc>
          <w:tcPr>
            <w:tcW w:w="6676" w:type="dxa"/>
            <w:shd w:val="clear" w:color="auto" w:fill="auto"/>
            <w:vAlign w:val="center"/>
          </w:tcPr>
          <w:p w:rsidR="002E1EEF" w:rsidRPr="00412CB2" w:rsidP="002E1EEF" w14:paraId="490A56D6" w14:textId="2C6C693A">
            <w:pPr>
              <w:spacing w:after="0" w:line="240" w:lineRule="auto"/>
              <w:rPr>
                <w:rFonts w:eastAsia="Times New Roman" w:cstheme="minorHAnsi"/>
                <w:color w:val="000000"/>
                <w:sz w:val="18"/>
                <w:szCs w:val="18"/>
              </w:rPr>
            </w:pPr>
            <w:r w:rsidRPr="00412CB2">
              <w:rPr>
                <w:rFonts w:eastAsia="Times New Roman" w:cstheme="minorHAnsi"/>
                <w:color w:val="000000"/>
                <w:sz w:val="18"/>
                <w:szCs w:val="18"/>
              </w:rPr>
              <w:t>Baseline Record:</w:t>
            </w:r>
          </w:p>
          <w:p w:rsidR="002E1EEF" w:rsidRPr="00412CB2" w:rsidP="002E1EEF" w14:paraId="2CB23D70" w14:textId="67F13DC4">
            <w:pPr>
              <w:spacing w:after="0" w:line="240" w:lineRule="auto"/>
              <w:rPr>
                <w:rFonts w:eastAsia="Times New Roman" w:cstheme="minorHAnsi"/>
                <w:color w:val="000000"/>
                <w:sz w:val="18"/>
                <w:szCs w:val="18"/>
              </w:rPr>
            </w:pPr>
            <w:r w:rsidRPr="00412CB2">
              <w:rPr>
                <w:rFonts w:eastAsia="Times New Roman" w:cstheme="minorHAnsi"/>
                <w:color w:val="000000"/>
                <w:sz w:val="18"/>
                <w:szCs w:val="18"/>
              </w:rPr>
              <w:t xml:space="preserve">Indicates the </w:t>
            </w:r>
            <w:r w:rsidRPr="00412CB2">
              <w:rPr>
                <w:rFonts w:eastAsia="Times New Roman" w:cstheme="minorHAnsi"/>
                <w:b/>
                <w:bCs/>
                <w:color w:val="000000"/>
                <w:sz w:val="18"/>
                <w:szCs w:val="18"/>
              </w:rPr>
              <w:t>percent of the total number of clinic patients, women aged 50-74</w:t>
            </w:r>
            <w:r w:rsidRPr="00412CB2">
              <w:rPr>
                <w:rFonts w:eastAsia="Times New Roman" w:cstheme="minorHAnsi"/>
                <w:color w:val="000000"/>
                <w:sz w:val="18"/>
                <w:szCs w:val="18"/>
              </w:rPr>
              <w:t xml:space="preserve"> who had at least one medical visit to the </w:t>
            </w:r>
            <w:r>
              <w:rPr>
                <w:rFonts w:eastAsia="Times New Roman" w:cstheme="minorHAnsi"/>
                <w:color w:val="000000"/>
                <w:sz w:val="18"/>
                <w:szCs w:val="18"/>
              </w:rPr>
              <w:t xml:space="preserve">clinic </w:t>
            </w:r>
            <w:r w:rsidRPr="00412CB2">
              <w:rPr>
                <w:rFonts w:eastAsia="Times New Roman" w:cstheme="minorHAnsi"/>
                <w:color w:val="000000"/>
                <w:sz w:val="18"/>
                <w:szCs w:val="18"/>
              </w:rPr>
              <w:t xml:space="preserve">during the </w:t>
            </w:r>
            <w:r w:rsidRPr="00412CB2">
              <w:rPr>
                <w:rFonts w:eastAsia="Times New Roman" w:cs="Arial"/>
                <w:color w:val="000000"/>
                <w:sz w:val="18"/>
                <w:szCs w:val="18"/>
              </w:rPr>
              <w:t xml:space="preserve">last complete </w:t>
            </w:r>
            <w:r w:rsidRPr="00412CB2">
              <w:rPr>
                <w:rFonts w:eastAsia="Times New Roman" w:cstheme="minorHAnsi"/>
                <w:color w:val="000000"/>
                <w:sz w:val="18"/>
                <w:szCs w:val="18"/>
              </w:rPr>
              <w:t>selected clinic counts reporting period (item B2</w:t>
            </w:r>
            <w:r>
              <w:rPr>
                <w:rFonts w:eastAsia="Times New Roman" w:cstheme="minorHAnsi"/>
                <w:color w:val="000000"/>
                <w:sz w:val="18"/>
                <w:szCs w:val="18"/>
              </w:rPr>
              <w:t>-1b</w:t>
            </w:r>
            <w:r w:rsidRPr="00412CB2">
              <w:rPr>
                <w:rFonts w:eastAsia="Times New Roman" w:cstheme="minorHAnsi"/>
                <w:color w:val="000000"/>
                <w:sz w:val="18"/>
                <w:szCs w:val="18"/>
              </w:rPr>
              <w:t xml:space="preserve">) prior to NBCCEDP-breast activity implementation (item B1-2: Clinic NBCCEDP-Breast Activities Start Date) </w:t>
            </w:r>
            <w:r w:rsidRPr="00412CB2">
              <w:rPr>
                <w:rFonts w:eastAsia="Times New Roman" w:cstheme="minorHAnsi"/>
                <w:b/>
                <w:bCs/>
                <w:color w:val="000000"/>
                <w:sz w:val="18"/>
                <w:szCs w:val="18"/>
              </w:rPr>
              <w:t xml:space="preserve">who are of more than one race </w:t>
            </w:r>
            <w:r w:rsidRPr="00412CB2">
              <w:rPr>
                <w:rFonts w:eastAsia="Times New Roman" w:cstheme="minorHAnsi"/>
                <w:color w:val="000000"/>
                <w:sz w:val="18"/>
                <w:szCs w:val="18"/>
              </w:rPr>
              <w:t xml:space="preserve">(i.e., persons having origins in two or more of the federally designated racial categories). </w:t>
            </w:r>
          </w:p>
          <w:p w:rsidR="002E1EEF" w:rsidRPr="00412CB2" w:rsidP="002E1EEF" w14:paraId="4CEBC887" w14:textId="2CDB8483">
            <w:pPr>
              <w:spacing w:after="0" w:line="240" w:lineRule="auto"/>
              <w:rPr>
                <w:rFonts w:eastAsia="Times New Roman" w:cstheme="minorHAnsi"/>
                <w:color w:val="000000"/>
                <w:sz w:val="18"/>
                <w:szCs w:val="18"/>
              </w:rPr>
            </w:pPr>
          </w:p>
          <w:p w:rsidR="002E1EEF" w:rsidRPr="00412CB2" w:rsidP="002E1EEF" w14:paraId="0C78D0E4" w14:textId="0931EC38">
            <w:pPr>
              <w:pStyle w:val="ListParagraph"/>
              <w:numPr>
                <w:ilvl w:val="0"/>
                <w:numId w:val="10"/>
              </w:numPr>
              <w:spacing w:after="0" w:line="240" w:lineRule="auto"/>
              <w:rPr>
                <w:rFonts w:eastAsia="Times New Roman" w:cstheme="minorHAnsi"/>
                <w:color w:val="000000"/>
                <w:sz w:val="18"/>
                <w:szCs w:val="18"/>
              </w:rPr>
            </w:pPr>
            <w:r w:rsidRPr="00412CB2">
              <w:rPr>
                <w:rFonts w:eastAsia="Times New Roman" w:cstheme="minorHAnsi"/>
                <w:color w:val="000000"/>
                <w:sz w:val="18"/>
                <w:szCs w:val="18"/>
              </w:rPr>
              <w:t xml:space="preserve">Report as a whole </w:t>
            </w:r>
            <w:r w:rsidRPr="00412CB2">
              <w:rPr>
                <w:rFonts w:eastAsia="Times New Roman" w:cstheme="minorHAnsi"/>
                <w:color w:val="000000"/>
                <w:sz w:val="18"/>
                <w:szCs w:val="18"/>
              </w:rPr>
              <w:t>number</w:t>
            </w:r>
            <w:r w:rsidRPr="00412CB2">
              <w:rPr>
                <w:rFonts w:eastAsia="Times New Roman" w:cstheme="minorHAnsi"/>
                <w:color w:val="000000"/>
                <w:sz w:val="18"/>
                <w:szCs w:val="18"/>
              </w:rPr>
              <w:t xml:space="preserve"> percent. For example, enter 67 for 67%, not 0.67. </w:t>
            </w:r>
          </w:p>
          <w:p w:rsidR="002E1EEF" w:rsidRPr="00412CB2" w:rsidP="002E1EEF" w14:paraId="11F2793F" w14:textId="3BC7A44A">
            <w:pPr>
              <w:pStyle w:val="ListParagraph"/>
              <w:numPr>
                <w:ilvl w:val="0"/>
                <w:numId w:val="10"/>
              </w:numPr>
              <w:spacing w:after="0" w:line="240" w:lineRule="auto"/>
              <w:rPr>
                <w:rFonts w:eastAsia="Times New Roman" w:cstheme="minorHAnsi"/>
                <w:color w:val="000000"/>
                <w:sz w:val="18"/>
                <w:szCs w:val="18"/>
              </w:rPr>
            </w:pPr>
            <w:r w:rsidRPr="00412CB2">
              <w:rPr>
                <w:rFonts w:eastAsia="Times New Roman" w:cstheme="minorHAnsi"/>
                <w:color w:val="000000"/>
                <w:sz w:val="18"/>
                <w:szCs w:val="18"/>
              </w:rPr>
              <w:t>Leave blank if unknown.</w:t>
            </w:r>
          </w:p>
          <w:p w:rsidR="002E1EEF" w:rsidRPr="00412CB2" w:rsidP="002E1EEF" w14:paraId="1E222521" w14:textId="2D352293">
            <w:pPr>
              <w:pStyle w:val="ListParagraph"/>
              <w:numPr>
                <w:ilvl w:val="0"/>
                <w:numId w:val="10"/>
              </w:numPr>
              <w:spacing w:after="0" w:line="240" w:lineRule="auto"/>
              <w:rPr>
                <w:rFonts w:eastAsia="Times New Roman" w:cstheme="minorHAnsi"/>
                <w:color w:val="000000"/>
                <w:sz w:val="18"/>
                <w:szCs w:val="18"/>
              </w:rPr>
            </w:pPr>
            <w:r w:rsidRPr="00412CB2">
              <w:rPr>
                <w:rFonts w:eastAsia="Times New Roman" w:cstheme="minorHAnsi"/>
                <w:color w:val="000000"/>
                <w:sz w:val="18"/>
                <w:szCs w:val="18"/>
              </w:rPr>
              <w:t>It is acceptable to report the percent based on the total clinic population if unknown for those age 50-74.</w:t>
            </w:r>
          </w:p>
          <w:p w:rsidR="002E1EEF" w:rsidRPr="00412CB2" w:rsidP="002E1EEF" w14:paraId="1EF72228" w14:textId="38E8A2FE">
            <w:pPr>
              <w:pStyle w:val="ListParagraph"/>
              <w:numPr>
                <w:ilvl w:val="0"/>
                <w:numId w:val="10"/>
              </w:numPr>
              <w:spacing w:after="0" w:line="240" w:lineRule="auto"/>
              <w:rPr>
                <w:rFonts w:eastAsia="Times New Roman" w:cstheme="minorHAnsi"/>
                <w:color w:val="000000"/>
                <w:sz w:val="18"/>
                <w:szCs w:val="18"/>
              </w:rPr>
            </w:pPr>
            <w:r w:rsidRPr="00412CB2">
              <w:rPr>
                <w:rFonts w:eastAsia="Times New Roman" w:cstheme="minorHAnsi"/>
                <w:color w:val="000000"/>
                <w:sz w:val="18"/>
                <w:szCs w:val="18"/>
              </w:rPr>
              <w:t xml:space="preserve">If the partner is a health system (P2= “Entire health system”) then report a combined total for all clinics within the health system. </w:t>
            </w:r>
          </w:p>
          <w:p w:rsidR="002E1EEF" w:rsidRPr="00412CB2" w:rsidP="002E1EEF" w14:paraId="09E610BB" w14:textId="4FC1BAAC">
            <w:pPr>
              <w:spacing w:after="0" w:line="240" w:lineRule="auto"/>
              <w:rPr>
                <w:rFonts w:eastAsia="Times New Roman" w:cstheme="minorHAnsi"/>
                <w:color w:val="000000"/>
                <w:sz w:val="18"/>
                <w:szCs w:val="18"/>
              </w:rPr>
            </w:pPr>
          </w:p>
          <w:p w:rsidR="002E1EEF" w:rsidRPr="00412CB2" w:rsidP="002E1EEF" w14:paraId="5A1C9240" w14:textId="1EBBD26C">
            <w:pPr>
              <w:spacing w:after="0" w:line="240" w:lineRule="auto"/>
              <w:rPr>
                <w:rFonts w:eastAsia="Times New Roman" w:cstheme="minorHAnsi"/>
                <w:color w:val="000000"/>
                <w:sz w:val="18"/>
                <w:szCs w:val="18"/>
              </w:rPr>
            </w:pPr>
            <w:r w:rsidRPr="00412CB2">
              <w:rPr>
                <w:rFonts w:eastAsia="Times New Roman" w:cstheme="minorHAnsi"/>
                <w:color w:val="000000"/>
                <w:sz w:val="18"/>
                <w:szCs w:val="18"/>
              </w:rPr>
              <w:t xml:space="preserve">Annual Record: </w:t>
            </w:r>
          </w:p>
          <w:p w:rsidR="002E1EEF" w:rsidRPr="00412CB2" w:rsidP="002E1EEF" w14:paraId="0F66B653" w14:textId="26843E9F">
            <w:pPr>
              <w:spacing w:after="0" w:line="240" w:lineRule="auto"/>
              <w:rPr>
                <w:rFonts w:eastAsia="Times New Roman" w:cstheme="minorHAnsi"/>
                <w:color w:val="000000"/>
                <w:sz w:val="18"/>
                <w:szCs w:val="18"/>
              </w:rPr>
            </w:pPr>
            <w:r w:rsidRPr="00412CB2">
              <w:rPr>
                <w:rFonts w:eastAsia="Times New Roman" w:cstheme="minorHAnsi"/>
                <w:color w:val="000000"/>
                <w:sz w:val="18"/>
                <w:szCs w:val="18"/>
              </w:rPr>
              <w:t>N/A</w:t>
            </w:r>
          </w:p>
        </w:tc>
        <w:tc>
          <w:tcPr>
            <w:tcW w:w="805" w:type="dxa"/>
            <w:shd w:val="clear" w:color="auto" w:fill="auto"/>
            <w:noWrap/>
            <w:vAlign w:val="center"/>
          </w:tcPr>
          <w:p w:rsidR="002E1EEF" w:rsidRPr="007D2CE1" w:rsidP="002E1EEF" w14:paraId="673BCF79" w14:textId="606D680B">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tcPr>
          <w:p w:rsidR="002E1EEF" w:rsidRPr="007D2CE1" w:rsidP="002E1EEF" w14:paraId="7C934891" w14:textId="0271BD0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00-100</w:t>
            </w:r>
          </w:p>
        </w:tc>
      </w:tr>
      <w:tr w14:paraId="50B89C1C" w14:textId="77777777" w:rsidTr="00260174">
        <w:tblPrEx>
          <w:tblW w:w="14400" w:type="dxa"/>
          <w:tblInd w:w="-10" w:type="dxa"/>
          <w:tblLook w:val="04A0"/>
        </w:tblPrEx>
        <w:trPr>
          <w:gridAfter w:val="1"/>
          <w:wAfter w:w="10" w:type="dxa"/>
          <w:cantSplit/>
          <w:trHeight w:val="720"/>
        </w:trPr>
        <w:tc>
          <w:tcPr>
            <w:tcW w:w="731" w:type="dxa"/>
            <w:shd w:val="clear" w:color="auto" w:fill="auto"/>
            <w:noWrap/>
            <w:vAlign w:val="center"/>
          </w:tcPr>
          <w:p w:rsidR="002E1EEF" w:rsidRPr="007D2CE1" w:rsidP="002E1EEF" w14:paraId="79A3B221" w14:textId="43AB7AAC">
            <w:pPr>
              <w:spacing w:after="0" w:line="240" w:lineRule="auto"/>
              <w:jc w:val="center"/>
              <w:rPr>
                <w:rFonts w:eastAsia="Times New Roman" w:cstheme="minorHAnsi"/>
                <w:color w:val="000000"/>
                <w:sz w:val="18"/>
                <w:szCs w:val="18"/>
              </w:rPr>
            </w:pPr>
            <w:r w:rsidRPr="00C643F8">
              <w:rPr>
                <w:rFonts w:eastAsia="Times New Roman" w:cstheme="minorHAnsi"/>
                <w:color w:val="000000"/>
                <w:sz w:val="18"/>
                <w:szCs w:val="18"/>
              </w:rPr>
              <w:t>B2-5</w:t>
            </w:r>
            <w:r>
              <w:rPr>
                <w:rFonts w:eastAsia="Times New Roman" w:cstheme="minorHAnsi"/>
                <w:color w:val="000000"/>
                <w:sz w:val="18"/>
                <w:szCs w:val="18"/>
              </w:rPr>
              <w:t>i</w:t>
            </w:r>
          </w:p>
        </w:tc>
        <w:tc>
          <w:tcPr>
            <w:tcW w:w="646" w:type="dxa"/>
            <w:shd w:val="clear" w:color="auto" w:fill="auto"/>
            <w:vAlign w:val="center"/>
          </w:tcPr>
          <w:p w:rsidR="002E1EEF" w:rsidRPr="007D2CE1" w:rsidP="002E1EEF" w14:paraId="17F58856" w14:textId="4E14E204">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13" w:type="dxa"/>
            <w:shd w:val="clear" w:color="auto" w:fill="auto"/>
            <w:vAlign w:val="center"/>
          </w:tcPr>
          <w:p w:rsidR="002E1EEF" w:rsidRPr="007D2CE1" w:rsidP="002E1EEF" w14:paraId="417C17E5" w14:textId="1A65CA76">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09" w:type="dxa"/>
            <w:shd w:val="clear" w:color="auto" w:fill="auto"/>
            <w:vAlign w:val="center"/>
          </w:tcPr>
          <w:p w:rsidR="002E1EEF" w:rsidRPr="00CB6A55" w:rsidP="002E1EEF" w14:paraId="50AD7F10" w14:textId="3A70F4A2">
            <w:pPr>
              <w:spacing w:after="0" w:line="240" w:lineRule="auto"/>
              <w:rPr>
                <w:rFonts w:eastAsia="Times New Roman" w:cstheme="minorHAnsi"/>
                <w:color w:val="000000"/>
                <w:sz w:val="18"/>
                <w:szCs w:val="18"/>
              </w:rPr>
            </w:pPr>
            <w:r>
              <w:rPr>
                <w:rFonts w:eastAsia="Times New Roman" w:cs="Arial"/>
                <w:color w:val="000000"/>
                <w:sz w:val="18"/>
                <w:szCs w:val="18"/>
              </w:rPr>
              <w:t>% of women patients, age 50-74, o</w:t>
            </w:r>
            <w:r w:rsidRPr="00677A10">
              <w:rPr>
                <w:rFonts w:eastAsia="Times New Roman" w:cs="Arial"/>
                <w:color w:val="000000"/>
                <w:sz w:val="18"/>
                <w:szCs w:val="18"/>
              </w:rPr>
              <w:t xml:space="preserve">ther </w:t>
            </w:r>
            <w:r>
              <w:rPr>
                <w:rFonts w:eastAsia="Times New Roman" w:cs="Arial"/>
                <w:color w:val="000000"/>
                <w:sz w:val="18"/>
                <w:szCs w:val="18"/>
              </w:rPr>
              <w:t>r</w:t>
            </w:r>
            <w:r w:rsidRPr="00677A10">
              <w:rPr>
                <w:rFonts w:eastAsia="Times New Roman" w:cs="Arial"/>
                <w:color w:val="000000"/>
                <w:sz w:val="18"/>
                <w:szCs w:val="18"/>
              </w:rPr>
              <w:t>ace</w:t>
            </w:r>
            <w:r>
              <w:rPr>
                <w:rFonts w:eastAsia="Times New Roman" w:cs="Arial"/>
                <w:color w:val="000000"/>
                <w:sz w:val="18"/>
                <w:szCs w:val="18"/>
              </w:rPr>
              <w:t>(s)</w:t>
            </w:r>
          </w:p>
        </w:tc>
        <w:tc>
          <w:tcPr>
            <w:tcW w:w="6676" w:type="dxa"/>
            <w:shd w:val="clear" w:color="auto" w:fill="auto"/>
            <w:vAlign w:val="center"/>
          </w:tcPr>
          <w:p w:rsidR="002E1EEF" w:rsidRPr="00677A10" w:rsidP="002E1EEF" w14:paraId="496277E2" w14:textId="30524AAF">
            <w:pPr>
              <w:spacing w:after="0" w:line="240" w:lineRule="auto"/>
              <w:rPr>
                <w:rFonts w:eastAsia="Times New Roman" w:cstheme="minorHAnsi"/>
                <w:color w:val="000000"/>
                <w:sz w:val="18"/>
                <w:szCs w:val="18"/>
              </w:rPr>
            </w:pPr>
            <w:r w:rsidRPr="00677A10">
              <w:rPr>
                <w:rFonts w:eastAsia="Times New Roman" w:cstheme="minorHAnsi"/>
                <w:color w:val="000000"/>
                <w:sz w:val="18"/>
                <w:szCs w:val="18"/>
              </w:rPr>
              <w:t>Baseline Record:</w:t>
            </w:r>
          </w:p>
          <w:p w:rsidR="002E1EEF" w:rsidRPr="00677A10" w:rsidP="002E1EEF" w14:paraId="619DF5B6" w14:textId="6C2F88EE">
            <w:pPr>
              <w:spacing w:after="0" w:line="240" w:lineRule="auto"/>
              <w:rPr>
                <w:rFonts w:eastAsia="Times New Roman" w:cstheme="minorHAnsi"/>
                <w:color w:val="000000"/>
                <w:sz w:val="18"/>
                <w:szCs w:val="18"/>
              </w:rPr>
            </w:pPr>
            <w:r w:rsidRPr="00677A10">
              <w:rPr>
                <w:rFonts w:eastAsia="Times New Roman" w:cstheme="minorHAnsi"/>
                <w:color w:val="000000"/>
                <w:sz w:val="18"/>
                <w:szCs w:val="18"/>
              </w:rPr>
              <w:t xml:space="preserve">Indicates the </w:t>
            </w:r>
            <w:r w:rsidRPr="00677A10">
              <w:rPr>
                <w:rFonts w:eastAsia="Times New Roman" w:cstheme="minorHAnsi"/>
                <w:b/>
                <w:bCs/>
                <w:color w:val="000000"/>
                <w:sz w:val="18"/>
                <w:szCs w:val="18"/>
              </w:rPr>
              <w:t>percent of the total number of clinic patients, women aged 50-74</w:t>
            </w:r>
            <w:r w:rsidRPr="00677A10">
              <w:rPr>
                <w:rFonts w:eastAsia="Times New Roman" w:cstheme="minorHAnsi"/>
                <w:color w:val="000000"/>
                <w:sz w:val="18"/>
                <w:szCs w:val="18"/>
              </w:rPr>
              <w:t xml:space="preserve"> who had at least one medical visit to the </w:t>
            </w:r>
            <w:r>
              <w:rPr>
                <w:rFonts w:eastAsia="Times New Roman" w:cstheme="minorHAnsi"/>
                <w:color w:val="000000"/>
                <w:sz w:val="18"/>
                <w:szCs w:val="18"/>
              </w:rPr>
              <w:t xml:space="preserve">clinic </w:t>
            </w:r>
            <w:r w:rsidRPr="00677A10">
              <w:rPr>
                <w:rFonts w:eastAsia="Times New Roman" w:cstheme="minorHAnsi"/>
                <w:color w:val="000000"/>
                <w:sz w:val="18"/>
                <w:szCs w:val="18"/>
              </w:rPr>
              <w:t xml:space="preserve">during the </w:t>
            </w:r>
            <w:r w:rsidRPr="00677A10">
              <w:rPr>
                <w:rFonts w:eastAsia="Times New Roman" w:cs="Arial"/>
                <w:color w:val="000000"/>
                <w:sz w:val="18"/>
                <w:szCs w:val="18"/>
              </w:rPr>
              <w:t xml:space="preserve">last complete </w:t>
            </w:r>
            <w:r w:rsidRPr="00677A10">
              <w:rPr>
                <w:rFonts w:eastAsia="Times New Roman" w:cstheme="minorHAnsi"/>
                <w:color w:val="000000"/>
                <w:sz w:val="18"/>
                <w:szCs w:val="18"/>
              </w:rPr>
              <w:t>selected clinic counts reporting period (item B2</w:t>
            </w:r>
            <w:r>
              <w:rPr>
                <w:rFonts w:eastAsia="Times New Roman" w:cstheme="minorHAnsi"/>
                <w:color w:val="000000"/>
                <w:sz w:val="18"/>
                <w:szCs w:val="18"/>
              </w:rPr>
              <w:t>-1b</w:t>
            </w:r>
            <w:r w:rsidRPr="00677A10">
              <w:rPr>
                <w:rFonts w:eastAsia="Times New Roman" w:cstheme="minorHAnsi"/>
                <w:color w:val="000000"/>
                <w:sz w:val="18"/>
                <w:szCs w:val="18"/>
              </w:rPr>
              <w:t xml:space="preserve">) prior to NBCCEDP-breast activity implementation (item B1-2: Clinic NBCCEDP-Breast Activities Start Date) </w:t>
            </w:r>
            <w:r w:rsidRPr="00677A10">
              <w:rPr>
                <w:rFonts w:eastAsia="Times New Roman" w:cstheme="minorHAnsi"/>
                <w:b/>
                <w:bCs/>
                <w:color w:val="000000"/>
                <w:sz w:val="18"/>
                <w:szCs w:val="18"/>
              </w:rPr>
              <w:t>who are of a race not listed above.</w:t>
            </w:r>
          </w:p>
          <w:p w:rsidR="002E1EEF" w:rsidRPr="00677A10" w:rsidP="002E1EEF" w14:paraId="03E83471" w14:textId="76A5039A">
            <w:pPr>
              <w:spacing w:after="0" w:line="240" w:lineRule="auto"/>
              <w:rPr>
                <w:rFonts w:eastAsia="Times New Roman" w:cstheme="minorHAnsi"/>
                <w:color w:val="000000"/>
                <w:sz w:val="18"/>
                <w:szCs w:val="18"/>
              </w:rPr>
            </w:pPr>
          </w:p>
          <w:p w:rsidR="002E1EEF" w:rsidRPr="00677A10" w:rsidP="002E1EEF" w14:paraId="7E30870C" w14:textId="05CA5226">
            <w:pPr>
              <w:pStyle w:val="ListParagraph"/>
              <w:numPr>
                <w:ilvl w:val="0"/>
                <w:numId w:val="10"/>
              </w:numPr>
              <w:spacing w:after="0" w:line="240" w:lineRule="auto"/>
              <w:rPr>
                <w:rFonts w:eastAsia="Times New Roman" w:cstheme="minorHAnsi"/>
                <w:color w:val="000000"/>
                <w:sz w:val="18"/>
                <w:szCs w:val="18"/>
              </w:rPr>
            </w:pPr>
            <w:r w:rsidRPr="00677A10">
              <w:rPr>
                <w:rFonts w:eastAsia="Times New Roman" w:cstheme="minorHAnsi"/>
                <w:color w:val="000000"/>
                <w:sz w:val="18"/>
                <w:szCs w:val="18"/>
              </w:rPr>
              <w:t xml:space="preserve">Report as a whole </w:t>
            </w:r>
            <w:r w:rsidRPr="00677A10">
              <w:rPr>
                <w:rFonts w:eastAsia="Times New Roman" w:cstheme="minorHAnsi"/>
                <w:color w:val="000000"/>
                <w:sz w:val="18"/>
                <w:szCs w:val="18"/>
              </w:rPr>
              <w:t>number</w:t>
            </w:r>
            <w:r w:rsidRPr="00677A10">
              <w:rPr>
                <w:rFonts w:eastAsia="Times New Roman" w:cstheme="minorHAnsi"/>
                <w:color w:val="000000"/>
                <w:sz w:val="18"/>
                <w:szCs w:val="18"/>
              </w:rPr>
              <w:t xml:space="preserve"> percent. For example, enter 67 for 67%, not 0.67. </w:t>
            </w:r>
          </w:p>
          <w:p w:rsidR="002E1EEF" w:rsidRPr="00677A10" w:rsidP="002E1EEF" w14:paraId="26B9D9D0" w14:textId="4270E29D">
            <w:pPr>
              <w:pStyle w:val="ListParagraph"/>
              <w:numPr>
                <w:ilvl w:val="0"/>
                <w:numId w:val="10"/>
              </w:numPr>
              <w:spacing w:after="0" w:line="240" w:lineRule="auto"/>
              <w:rPr>
                <w:rFonts w:eastAsia="Times New Roman" w:cstheme="minorHAnsi"/>
                <w:color w:val="000000"/>
                <w:sz w:val="18"/>
                <w:szCs w:val="18"/>
              </w:rPr>
            </w:pPr>
            <w:r w:rsidRPr="00677A10">
              <w:rPr>
                <w:rFonts w:eastAsia="Times New Roman" w:cstheme="minorHAnsi"/>
                <w:color w:val="000000"/>
                <w:sz w:val="18"/>
                <w:szCs w:val="18"/>
              </w:rPr>
              <w:t>Leave blank if unknown.</w:t>
            </w:r>
          </w:p>
          <w:p w:rsidR="002E1EEF" w:rsidRPr="00677A10" w:rsidP="002E1EEF" w14:paraId="42E5BD2E" w14:textId="7F9078FB">
            <w:pPr>
              <w:pStyle w:val="ListParagraph"/>
              <w:numPr>
                <w:ilvl w:val="0"/>
                <w:numId w:val="10"/>
              </w:numPr>
              <w:spacing w:after="0" w:line="240" w:lineRule="auto"/>
              <w:rPr>
                <w:rFonts w:eastAsia="Times New Roman" w:cstheme="minorHAnsi"/>
                <w:color w:val="000000"/>
                <w:sz w:val="18"/>
                <w:szCs w:val="18"/>
              </w:rPr>
            </w:pPr>
            <w:r w:rsidRPr="00677A10">
              <w:rPr>
                <w:rFonts w:eastAsia="Times New Roman" w:cstheme="minorHAnsi"/>
                <w:color w:val="000000"/>
                <w:sz w:val="18"/>
                <w:szCs w:val="18"/>
              </w:rPr>
              <w:t>It is acceptable to report the percent based on the total clinic population if unknown for those age 50-74.</w:t>
            </w:r>
          </w:p>
          <w:p w:rsidR="002E1EEF" w:rsidRPr="00677A10" w:rsidP="002E1EEF" w14:paraId="02976588" w14:textId="56FB7DEC">
            <w:pPr>
              <w:pStyle w:val="ListParagraph"/>
              <w:numPr>
                <w:ilvl w:val="0"/>
                <w:numId w:val="10"/>
              </w:numPr>
              <w:spacing w:after="0" w:line="240" w:lineRule="auto"/>
              <w:rPr>
                <w:rFonts w:eastAsia="Times New Roman" w:cstheme="minorHAnsi"/>
                <w:color w:val="000000"/>
                <w:sz w:val="18"/>
                <w:szCs w:val="18"/>
              </w:rPr>
            </w:pPr>
            <w:r w:rsidRPr="00677A10">
              <w:rPr>
                <w:rFonts w:eastAsia="Times New Roman" w:cstheme="minorHAnsi"/>
                <w:color w:val="000000"/>
                <w:sz w:val="18"/>
                <w:szCs w:val="18"/>
              </w:rPr>
              <w:t xml:space="preserve">If the partner is a health system (P2= “Entire health system”) then report a combined total for all clinics within the health system. </w:t>
            </w:r>
          </w:p>
          <w:p w:rsidR="002E1EEF" w:rsidRPr="00677A10" w:rsidP="002E1EEF" w14:paraId="051EC164" w14:textId="091A9869">
            <w:pPr>
              <w:spacing w:after="0" w:line="240" w:lineRule="auto"/>
              <w:rPr>
                <w:rFonts w:eastAsia="Times New Roman" w:cstheme="minorHAnsi"/>
                <w:color w:val="000000"/>
                <w:sz w:val="18"/>
                <w:szCs w:val="18"/>
              </w:rPr>
            </w:pPr>
          </w:p>
          <w:p w:rsidR="002E1EEF" w:rsidRPr="00677A10" w:rsidP="002E1EEF" w14:paraId="07EDC88A" w14:textId="5CFB1135">
            <w:pPr>
              <w:spacing w:after="0" w:line="240" w:lineRule="auto"/>
              <w:rPr>
                <w:rFonts w:eastAsia="Times New Roman" w:cstheme="minorHAnsi"/>
                <w:color w:val="000000"/>
                <w:sz w:val="18"/>
                <w:szCs w:val="18"/>
              </w:rPr>
            </w:pPr>
            <w:r w:rsidRPr="00677A10">
              <w:rPr>
                <w:rFonts w:eastAsia="Times New Roman" w:cstheme="minorHAnsi"/>
                <w:color w:val="000000"/>
                <w:sz w:val="18"/>
                <w:szCs w:val="18"/>
              </w:rPr>
              <w:t xml:space="preserve">Annual Record: </w:t>
            </w:r>
          </w:p>
          <w:p w:rsidR="002E1EEF" w:rsidRPr="00412CB2" w:rsidP="002E1EEF" w14:paraId="2AF05E9B" w14:textId="26D0105F">
            <w:pPr>
              <w:spacing w:after="0" w:line="240" w:lineRule="auto"/>
              <w:rPr>
                <w:rFonts w:eastAsia="Times New Roman" w:cstheme="minorHAnsi"/>
                <w:color w:val="000000"/>
                <w:sz w:val="18"/>
                <w:szCs w:val="18"/>
              </w:rPr>
            </w:pPr>
            <w:r w:rsidRPr="00677A10">
              <w:rPr>
                <w:rFonts w:eastAsia="Times New Roman" w:cstheme="minorHAnsi"/>
                <w:color w:val="000000"/>
                <w:sz w:val="18"/>
                <w:szCs w:val="18"/>
              </w:rPr>
              <w:t>N/A</w:t>
            </w:r>
          </w:p>
        </w:tc>
        <w:tc>
          <w:tcPr>
            <w:tcW w:w="805" w:type="dxa"/>
            <w:shd w:val="clear" w:color="auto" w:fill="auto"/>
            <w:noWrap/>
            <w:vAlign w:val="center"/>
          </w:tcPr>
          <w:p w:rsidR="002E1EEF" w:rsidRPr="007D2CE1" w:rsidP="002E1EEF" w14:paraId="2025F6E7" w14:textId="1E52BF5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tcPr>
          <w:p w:rsidR="002E1EEF" w:rsidRPr="007D2CE1" w:rsidP="002E1EEF" w14:paraId="6B7DB5E9" w14:textId="37038D5B">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00-100</w:t>
            </w:r>
          </w:p>
        </w:tc>
      </w:tr>
      <w:tr w14:paraId="26B6C1AD" w14:textId="77777777" w:rsidTr="00260174">
        <w:tblPrEx>
          <w:tblW w:w="14400" w:type="dxa"/>
          <w:tblInd w:w="-10" w:type="dxa"/>
          <w:tblLook w:val="04A0"/>
        </w:tblPrEx>
        <w:trPr>
          <w:gridAfter w:val="1"/>
          <w:wAfter w:w="10" w:type="dxa"/>
          <w:cantSplit/>
          <w:trHeight w:val="720"/>
        </w:trPr>
        <w:tc>
          <w:tcPr>
            <w:tcW w:w="731" w:type="dxa"/>
            <w:shd w:val="clear" w:color="auto" w:fill="auto"/>
            <w:noWrap/>
            <w:vAlign w:val="center"/>
          </w:tcPr>
          <w:p w:rsidR="002E1EEF" w:rsidRPr="007D2CE1" w:rsidP="002E1EEF" w14:paraId="053D7991" w14:textId="15BBDA2F">
            <w:pPr>
              <w:spacing w:after="0" w:line="240" w:lineRule="auto"/>
              <w:rPr>
                <w:rFonts w:eastAsia="Times New Roman" w:cstheme="minorHAnsi"/>
                <w:color w:val="000000"/>
                <w:sz w:val="18"/>
                <w:szCs w:val="18"/>
              </w:rPr>
            </w:pPr>
            <w:r w:rsidRPr="00C643F8">
              <w:rPr>
                <w:rFonts w:eastAsia="Times New Roman" w:cstheme="minorHAnsi"/>
                <w:color w:val="000000"/>
                <w:sz w:val="18"/>
                <w:szCs w:val="18"/>
              </w:rPr>
              <w:t>B2-5</w:t>
            </w:r>
            <w:r>
              <w:rPr>
                <w:rFonts w:eastAsia="Times New Roman" w:cstheme="minorHAnsi"/>
                <w:color w:val="000000"/>
                <w:sz w:val="18"/>
                <w:szCs w:val="18"/>
              </w:rPr>
              <w:t>j</w:t>
            </w:r>
          </w:p>
        </w:tc>
        <w:tc>
          <w:tcPr>
            <w:tcW w:w="646" w:type="dxa"/>
            <w:shd w:val="clear" w:color="auto" w:fill="auto"/>
            <w:vAlign w:val="center"/>
          </w:tcPr>
          <w:p w:rsidR="002E1EEF" w:rsidRPr="007D2CE1" w:rsidP="002E1EEF" w14:paraId="226D5105" w14:textId="50905865">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13" w:type="dxa"/>
            <w:shd w:val="clear" w:color="auto" w:fill="auto"/>
            <w:vAlign w:val="center"/>
          </w:tcPr>
          <w:p w:rsidR="002E1EEF" w:rsidRPr="007D2CE1" w:rsidP="002E1EEF" w14:paraId="56CA0023" w14:textId="2CD3B340">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09" w:type="dxa"/>
            <w:shd w:val="clear" w:color="auto" w:fill="auto"/>
            <w:vAlign w:val="center"/>
          </w:tcPr>
          <w:p w:rsidR="002E1EEF" w:rsidRPr="00677A10" w:rsidP="002E1EEF" w14:paraId="1E7417F5" w14:textId="2BD5315E">
            <w:pPr>
              <w:spacing w:after="0" w:line="240" w:lineRule="auto"/>
              <w:rPr>
                <w:rFonts w:eastAsia="Times New Roman" w:cs="Arial"/>
                <w:color w:val="000000"/>
                <w:sz w:val="18"/>
                <w:szCs w:val="18"/>
              </w:rPr>
            </w:pPr>
            <w:r w:rsidRPr="00677A10">
              <w:rPr>
                <w:rFonts w:eastAsia="Times New Roman" w:cs="Arial"/>
                <w:color w:val="000000"/>
                <w:sz w:val="18"/>
                <w:szCs w:val="18"/>
              </w:rPr>
              <w:t xml:space="preserve">Other </w:t>
            </w:r>
            <w:r>
              <w:rPr>
                <w:rFonts w:eastAsia="Times New Roman" w:cs="Arial"/>
                <w:color w:val="000000"/>
                <w:sz w:val="18"/>
                <w:szCs w:val="18"/>
              </w:rPr>
              <w:t>r</w:t>
            </w:r>
            <w:r w:rsidRPr="00677A10">
              <w:rPr>
                <w:rFonts w:eastAsia="Times New Roman" w:cs="Arial"/>
                <w:color w:val="000000"/>
                <w:sz w:val="18"/>
                <w:szCs w:val="18"/>
              </w:rPr>
              <w:t>ace</w:t>
            </w:r>
            <w:r>
              <w:rPr>
                <w:rFonts w:eastAsia="Times New Roman" w:cs="Arial"/>
                <w:color w:val="000000"/>
                <w:sz w:val="18"/>
                <w:szCs w:val="18"/>
              </w:rPr>
              <w:t>(s)</w:t>
            </w:r>
            <w:r w:rsidRPr="00677A10">
              <w:rPr>
                <w:rFonts w:eastAsia="Times New Roman" w:cs="Arial"/>
                <w:color w:val="000000"/>
                <w:sz w:val="18"/>
                <w:szCs w:val="18"/>
              </w:rPr>
              <w:t>, specify</w:t>
            </w:r>
          </w:p>
        </w:tc>
        <w:tc>
          <w:tcPr>
            <w:tcW w:w="6676" w:type="dxa"/>
            <w:shd w:val="clear" w:color="auto" w:fill="auto"/>
            <w:vAlign w:val="center"/>
          </w:tcPr>
          <w:p w:rsidR="002E1EEF" w:rsidRPr="00677A10" w:rsidP="002E1EEF" w14:paraId="66C7D24A" w14:textId="0A80ADEB">
            <w:pPr>
              <w:spacing w:after="0" w:line="240" w:lineRule="auto"/>
              <w:rPr>
                <w:rFonts w:eastAsia="Times New Roman" w:cstheme="minorHAnsi"/>
                <w:color w:val="000000"/>
                <w:sz w:val="18"/>
                <w:szCs w:val="18"/>
              </w:rPr>
            </w:pPr>
            <w:r w:rsidRPr="00677A10">
              <w:rPr>
                <w:rFonts w:eastAsia="Times New Roman" w:cstheme="minorHAnsi"/>
                <w:color w:val="000000"/>
                <w:sz w:val="18"/>
                <w:szCs w:val="18"/>
              </w:rPr>
              <w:t>Specify other race(s)</w:t>
            </w:r>
          </w:p>
        </w:tc>
        <w:tc>
          <w:tcPr>
            <w:tcW w:w="805" w:type="dxa"/>
            <w:shd w:val="clear" w:color="auto" w:fill="auto"/>
            <w:noWrap/>
            <w:vAlign w:val="center"/>
          </w:tcPr>
          <w:p w:rsidR="002E1EEF" w:rsidRPr="007D2CE1" w:rsidP="002E1EEF" w14:paraId="1ADB5B3E" w14:textId="3132F228">
            <w:pPr>
              <w:spacing w:after="0" w:line="240" w:lineRule="auto"/>
              <w:rPr>
                <w:rFonts w:eastAsia="Times New Roman" w:cstheme="minorHAnsi"/>
                <w:color w:val="000000"/>
                <w:sz w:val="18"/>
                <w:szCs w:val="18"/>
              </w:rPr>
            </w:pPr>
            <w:r>
              <w:rPr>
                <w:rFonts w:eastAsia="Times New Roman" w:cstheme="minorHAnsi"/>
                <w:color w:val="000000"/>
                <w:sz w:val="18"/>
                <w:szCs w:val="18"/>
              </w:rPr>
              <w:t>Char</w:t>
            </w:r>
          </w:p>
        </w:tc>
        <w:tc>
          <w:tcPr>
            <w:tcW w:w="2610" w:type="dxa"/>
            <w:shd w:val="clear" w:color="auto" w:fill="auto"/>
            <w:noWrap/>
            <w:vAlign w:val="center"/>
          </w:tcPr>
          <w:p w:rsidR="002E1EEF" w:rsidP="002E1EEF" w14:paraId="5B8426BD" w14:textId="721528A9">
            <w:pPr>
              <w:spacing w:after="0" w:line="240" w:lineRule="auto"/>
              <w:rPr>
                <w:rFonts w:eastAsia="Times New Roman" w:cstheme="minorHAnsi"/>
                <w:color w:val="000000"/>
                <w:sz w:val="18"/>
                <w:szCs w:val="18"/>
              </w:rPr>
            </w:pPr>
            <w:r>
              <w:rPr>
                <w:rFonts w:eastAsia="Times New Roman" w:cstheme="minorHAnsi"/>
                <w:color w:val="000000"/>
                <w:sz w:val="18"/>
                <w:szCs w:val="18"/>
              </w:rPr>
              <w:t>Free text</w:t>
            </w:r>
          </w:p>
          <w:p w:rsidR="002E1EEF" w:rsidRPr="007D2CE1" w:rsidP="002E1EEF" w14:paraId="6C4824C0" w14:textId="30C5D96D">
            <w:pPr>
              <w:spacing w:after="0" w:line="240" w:lineRule="auto"/>
              <w:rPr>
                <w:rFonts w:eastAsia="Times New Roman" w:cstheme="minorHAnsi"/>
                <w:color w:val="000000"/>
                <w:sz w:val="18"/>
                <w:szCs w:val="18"/>
              </w:rPr>
            </w:pPr>
            <w:r>
              <w:rPr>
                <w:rFonts w:eastAsia="Times New Roman" w:cstheme="minorHAnsi"/>
                <w:color w:val="000000"/>
                <w:sz w:val="18"/>
                <w:szCs w:val="18"/>
              </w:rPr>
              <w:t>200 character</w:t>
            </w:r>
            <w:r>
              <w:rPr>
                <w:rFonts w:eastAsia="Times New Roman" w:cstheme="minorHAnsi"/>
                <w:color w:val="000000"/>
                <w:sz w:val="18"/>
                <w:szCs w:val="18"/>
              </w:rPr>
              <w:t xml:space="preserve"> limit</w:t>
            </w:r>
          </w:p>
        </w:tc>
      </w:tr>
      <w:tr w14:paraId="2F883C95" w14:textId="77777777" w:rsidTr="00260174">
        <w:tblPrEx>
          <w:tblW w:w="14400" w:type="dxa"/>
          <w:tblInd w:w="-10" w:type="dxa"/>
          <w:tblLook w:val="04A0"/>
        </w:tblPrEx>
        <w:trPr>
          <w:gridAfter w:val="1"/>
          <w:wAfter w:w="10" w:type="dxa"/>
          <w:cantSplit/>
          <w:trHeight w:val="720"/>
        </w:trPr>
        <w:tc>
          <w:tcPr>
            <w:tcW w:w="731" w:type="dxa"/>
            <w:shd w:val="clear" w:color="auto" w:fill="auto"/>
            <w:noWrap/>
            <w:vAlign w:val="center"/>
          </w:tcPr>
          <w:p w:rsidR="002E1EEF" w:rsidP="002E1EEF" w14:paraId="68497934" w14:textId="758FB1E1">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B2-</w:t>
            </w:r>
            <w:r>
              <w:rPr>
                <w:rFonts w:eastAsia="Times New Roman" w:cstheme="minorHAnsi"/>
                <w:color w:val="000000"/>
                <w:sz w:val="18"/>
                <w:szCs w:val="18"/>
              </w:rPr>
              <w:t>5k</w:t>
            </w:r>
          </w:p>
          <w:p w:rsidR="002E1EEF" w:rsidRPr="007D2CE1" w:rsidP="002E1EEF" w14:paraId="0B471126" w14:textId="5A7C7E32">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A2-</w:t>
            </w:r>
            <w:r>
              <w:rPr>
                <w:rFonts w:eastAsia="Times New Roman" w:cstheme="minorHAnsi"/>
                <w:color w:val="000000"/>
                <w:sz w:val="18"/>
                <w:szCs w:val="18"/>
              </w:rPr>
              <w:t>5k</w:t>
            </w:r>
          </w:p>
        </w:tc>
        <w:tc>
          <w:tcPr>
            <w:tcW w:w="646" w:type="dxa"/>
            <w:shd w:val="clear" w:color="auto" w:fill="auto"/>
            <w:vAlign w:val="center"/>
          </w:tcPr>
          <w:p w:rsidR="002E1EEF" w:rsidRPr="007D2CE1" w:rsidP="002E1EEF" w14:paraId="4069883E" w14:textId="72EB5508">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13" w:type="dxa"/>
            <w:shd w:val="clear" w:color="auto" w:fill="auto"/>
            <w:vAlign w:val="center"/>
          </w:tcPr>
          <w:p w:rsidR="002E1EEF" w:rsidRPr="007D2CE1" w:rsidP="002E1EEF" w14:paraId="2B9C7729" w14:textId="7833B673">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09" w:type="dxa"/>
            <w:shd w:val="clear" w:color="auto" w:fill="auto"/>
            <w:vAlign w:val="center"/>
          </w:tcPr>
          <w:p w:rsidR="002E1EEF" w:rsidRPr="00677A10" w:rsidP="002E1EEF" w14:paraId="2C94220F" w14:textId="67AD2365">
            <w:pPr>
              <w:spacing w:after="0" w:line="240" w:lineRule="auto"/>
              <w:rPr>
                <w:rFonts w:eastAsia="Times New Roman" w:cs="Arial"/>
                <w:color w:val="000000"/>
                <w:sz w:val="18"/>
                <w:szCs w:val="18"/>
              </w:rPr>
            </w:pPr>
            <w:r>
              <w:rPr>
                <w:rFonts w:eastAsia="Times New Roman" w:cstheme="minorHAnsi"/>
                <w:color w:val="000000"/>
                <w:sz w:val="18"/>
                <w:szCs w:val="18"/>
              </w:rPr>
              <w:t>Patient population</w:t>
            </w:r>
            <w:r w:rsidRPr="007D2CE1">
              <w:rPr>
                <w:rFonts w:eastAsia="Times New Roman" w:cstheme="minorHAnsi"/>
                <w:color w:val="000000"/>
                <w:sz w:val="18"/>
                <w:szCs w:val="18"/>
              </w:rPr>
              <w:t xml:space="preserve"> </w:t>
            </w:r>
            <w:r>
              <w:rPr>
                <w:rFonts w:eastAsia="Times New Roman" w:cstheme="minorHAnsi"/>
                <w:color w:val="000000"/>
                <w:sz w:val="18"/>
                <w:szCs w:val="18"/>
              </w:rPr>
              <w:t>c</w:t>
            </w:r>
            <w:r w:rsidRPr="007D2CE1">
              <w:rPr>
                <w:rFonts w:eastAsia="Times New Roman" w:cstheme="minorHAnsi"/>
                <w:color w:val="000000"/>
                <w:sz w:val="18"/>
                <w:szCs w:val="18"/>
              </w:rPr>
              <w:t>omments</w:t>
            </w:r>
          </w:p>
        </w:tc>
        <w:tc>
          <w:tcPr>
            <w:tcW w:w="6676" w:type="dxa"/>
            <w:shd w:val="clear" w:color="auto" w:fill="auto"/>
            <w:vAlign w:val="center"/>
          </w:tcPr>
          <w:p w:rsidR="002E1EEF" w:rsidRPr="00677A10" w:rsidP="002E1EEF" w14:paraId="49EB5BD6" w14:textId="45B8FE68">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Optional comments for </w:t>
            </w:r>
            <w:r>
              <w:rPr>
                <w:rFonts w:eastAsia="Times New Roman" w:cstheme="minorHAnsi"/>
                <w:color w:val="000000"/>
                <w:sz w:val="18"/>
                <w:szCs w:val="18"/>
              </w:rPr>
              <w:t>patient population</w:t>
            </w:r>
          </w:p>
        </w:tc>
        <w:tc>
          <w:tcPr>
            <w:tcW w:w="805" w:type="dxa"/>
            <w:shd w:val="clear" w:color="auto" w:fill="auto"/>
            <w:noWrap/>
            <w:vAlign w:val="center"/>
          </w:tcPr>
          <w:p w:rsidR="002E1EEF" w:rsidRPr="007D2CE1" w:rsidP="002E1EEF" w14:paraId="652EF808" w14:textId="442AF128">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tcPr>
          <w:p w:rsidR="002E1EEF" w:rsidP="002E1EEF" w14:paraId="1EA431D2" w14:textId="4933BD64">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2E1EEF" w:rsidRPr="007D2CE1" w:rsidP="002E1EEF" w14:paraId="55EE3C32" w14:textId="60F578DF">
            <w:pPr>
              <w:spacing w:after="0" w:line="240" w:lineRule="auto"/>
              <w:rPr>
                <w:rFonts w:eastAsia="Times New Roman" w:cstheme="minorHAnsi"/>
                <w:color w:val="000000"/>
                <w:sz w:val="18"/>
                <w:szCs w:val="18"/>
              </w:rPr>
            </w:pPr>
            <w:r w:rsidRPr="00AC5F87">
              <w:rPr>
                <w:rFonts w:eastAsia="Times New Roman" w:cstheme="minorHAnsi"/>
                <w:color w:val="000000"/>
                <w:sz w:val="18"/>
                <w:szCs w:val="18"/>
              </w:rPr>
              <w:t xml:space="preserve">200 char </w:t>
            </w:r>
            <w:r w:rsidRPr="00AC5F87">
              <w:rPr>
                <w:rFonts w:eastAsia="Times New Roman" w:cstheme="minorHAnsi"/>
                <w:color w:val="000000"/>
                <w:sz w:val="18"/>
                <w:szCs w:val="18"/>
              </w:rPr>
              <w:t>limit</w:t>
            </w:r>
          </w:p>
        </w:tc>
      </w:tr>
      <w:tr w14:paraId="1993CFD7" w14:textId="77777777" w:rsidTr="00260174">
        <w:tblPrEx>
          <w:tblW w:w="14400" w:type="dxa"/>
          <w:tblInd w:w="-10" w:type="dxa"/>
          <w:tblLook w:val="04A0"/>
        </w:tblPrEx>
        <w:trPr>
          <w:cantSplit/>
          <w:trHeight w:val="720"/>
        </w:trPr>
        <w:tc>
          <w:tcPr>
            <w:tcW w:w="731" w:type="dxa"/>
            <w:shd w:val="clear" w:color="auto" w:fill="auto"/>
            <w:noWrap/>
            <w:vAlign w:val="center"/>
          </w:tcPr>
          <w:p w:rsidR="002E1EEF" w:rsidRPr="00C643F8" w:rsidP="002E1EEF" w14:paraId="7628414D" w14:textId="700F2285">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B2-6</w:t>
            </w:r>
            <w:r w:rsidRPr="007D2CE1">
              <w:rPr>
                <w:rFonts w:eastAsia="Times New Roman" w:cstheme="minorHAnsi"/>
                <w:color w:val="000000"/>
                <w:sz w:val="18"/>
                <w:szCs w:val="18"/>
              </w:rPr>
              <w:br/>
              <w:t>A2-6</w:t>
            </w:r>
          </w:p>
        </w:tc>
        <w:tc>
          <w:tcPr>
            <w:tcW w:w="646" w:type="dxa"/>
            <w:shd w:val="clear" w:color="auto" w:fill="auto"/>
            <w:vAlign w:val="center"/>
          </w:tcPr>
          <w:p w:rsidR="002E1EEF" w:rsidRPr="007D2CE1" w:rsidP="002E1EEF" w14:paraId="015E1E90" w14:textId="5EB7900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tcPr>
          <w:p w:rsidR="002E1EEF" w:rsidRPr="007D2CE1" w:rsidP="002E1EEF" w14:paraId="12C729E5" w14:textId="522F459C">
            <w:pPr>
              <w:spacing w:after="0" w:line="240" w:lineRule="auto"/>
              <w:jc w:val="center"/>
              <w:rPr>
                <w:rFonts w:eastAsia="Times New Roman" w:cstheme="minorHAnsi"/>
                <w:color w:val="000000"/>
                <w:sz w:val="18"/>
                <w:szCs w:val="18"/>
              </w:rPr>
            </w:pPr>
            <w:r w:rsidRPr="001715AA">
              <w:rPr>
                <w:rFonts w:eastAsia="Times New Roman" w:cstheme="minorHAnsi"/>
                <w:color w:val="000000"/>
                <w:sz w:val="18"/>
                <w:szCs w:val="18"/>
              </w:rPr>
              <w:t>B, A</w:t>
            </w:r>
          </w:p>
        </w:tc>
        <w:tc>
          <w:tcPr>
            <w:tcW w:w="2009" w:type="dxa"/>
            <w:shd w:val="clear" w:color="auto" w:fill="auto"/>
            <w:vAlign w:val="center"/>
          </w:tcPr>
          <w:p w:rsidR="002E1EEF" w:rsidRPr="00677A10" w:rsidP="002E1EEF" w14:paraId="7D9EF6C7" w14:textId="6C3A6333">
            <w:pPr>
              <w:spacing w:after="0" w:line="240" w:lineRule="auto"/>
              <w:rPr>
                <w:rFonts w:eastAsia="Times New Roman" w:cs="Arial"/>
                <w:color w:val="000000"/>
                <w:sz w:val="18"/>
                <w:szCs w:val="18"/>
              </w:rPr>
            </w:pPr>
            <w:r w:rsidRPr="00CB6A55">
              <w:rPr>
                <w:rFonts w:eastAsia="Times New Roman" w:cstheme="minorHAnsi"/>
                <w:color w:val="000000"/>
                <w:sz w:val="18"/>
                <w:szCs w:val="18"/>
              </w:rPr>
              <w:t xml:space="preserve">Name of primary EHR vendor at clinic </w:t>
            </w:r>
          </w:p>
        </w:tc>
        <w:tc>
          <w:tcPr>
            <w:tcW w:w="6676" w:type="dxa"/>
            <w:shd w:val="clear" w:color="auto" w:fill="auto"/>
            <w:vAlign w:val="center"/>
          </w:tcPr>
          <w:p w:rsidR="002E1EEF" w:rsidRPr="00CB6A55" w:rsidP="002E1EEF" w14:paraId="71C56921" w14:textId="77777777">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Baseline Record:</w:t>
            </w:r>
          </w:p>
          <w:p w:rsidR="002E1EEF" w:rsidRPr="00CB6A55" w:rsidP="002E1EEF" w14:paraId="3D5F091B" w14:textId="77777777">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Indicates the primary EHR that was in use at the clinic prior to NBCCEDP-breast activity implementation (item B1-2: Clinic NBCCEDP-Breast Activities Start Date).</w:t>
            </w:r>
          </w:p>
          <w:p w:rsidR="002E1EEF" w:rsidRPr="00CB6A55" w:rsidP="002E1EEF" w14:paraId="01ED1CDD" w14:textId="77777777">
            <w:pPr>
              <w:spacing w:after="0" w:line="240" w:lineRule="auto"/>
              <w:rPr>
                <w:rFonts w:eastAsia="Times New Roman" w:cstheme="minorHAnsi"/>
                <w:color w:val="000000"/>
                <w:sz w:val="18"/>
                <w:szCs w:val="18"/>
              </w:rPr>
            </w:pPr>
          </w:p>
          <w:p w:rsidR="002E1EEF" w:rsidRPr="00CB6A55" w:rsidP="002E1EEF" w14:paraId="00790BC7" w14:textId="77777777">
            <w:pPr>
              <w:spacing w:after="0" w:line="240" w:lineRule="auto"/>
              <w:rPr>
                <w:rFonts w:eastAsia="Times New Roman" w:cstheme="minorHAnsi"/>
                <w:color w:val="000000"/>
                <w:sz w:val="18"/>
                <w:szCs w:val="18"/>
              </w:rPr>
            </w:pPr>
          </w:p>
          <w:p w:rsidR="002E1EEF" w:rsidRPr="00CB6A55" w:rsidP="002E1EEF" w14:paraId="3EC57B55" w14:textId="77777777">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 xml:space="preserve">Annual Record: </w:t>
            </w:r>
          </w:p>
          <w:p w:rsidR="002E1EEF" w:rsidRPr="00677A10" w:rsidP="002E1EEF" w14:paraId="566E2BA9" w14:textId="39193288">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Indicates the primary EHR that was in use at the clinic during the program year (July 1-June 30).</w:t>
            </w:r>
          </w:p>
        </w:tc>
        <w:tc>
          <w:tcPr>
            <w:tcW w:w="805" w:type="dxa"/>
            <w:shd w:val="clear" w:color="auto" w:fill="auto"/>
            <w:noWrap/>
            <w:vAlign w:val="center"/>
          </w:tcPr>
          <w:p w:rsidR="002E1EEF" w:rsidP="002E1EEF" w14:paraId="5B8DE243" w14:textId="2066818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20" w:type="dxa"/>
            <w:gridSpan w:val="2"/>
            <w:shd w:val="clear" w:color="auto" w:fill="auto"/>
            <w:noWrap/>
            <w:vAlign w:val="center"/>
          </w:tcPr>
          <w:p w:rsidR="002E1EEF" w:rsidP="002E1EEF" w14:paraId="2165BA6F"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Allscripts</w:t>
            </w:r>
          </w:p>
          <w:p w:rsidR="002E1EEF" w:rsidRPr="00A47BA0" w:rsidP="002E1EEF" w14:paraId="56AE0AB7"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Athenahealth</w:t>
            </w:r>
          </w:p>
          <w:p w:rsidR="002E1EEF" w:rsidRPr="00A47BA0" w:rsidP="002E1EEF" w14:paraId="6DDDF8E0"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Cerner</w:t>
            </w:r>
          </w:p>
          <w:p w:rsidR="002E1EEF" w:rsidRPr="00A47BA0" w:rsidP="002E1EEF" w14:paraId="77A1A6E0"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eClinicalWorks</w:t>
            </w:r>
          </w:p>
          <w:p w:rsidR="002E1EEF" w:rsidRPr="00A47BA0" w:rsidP="002E1EEF" w14:paraId="0F8BE92C"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Epic</w:t>
            </w:r>
          </w:p>
          <w:p w:rsidR="002E1EEF" w:rsidRPr="00A47BA0" w:rsidP="002E1EEF" w14:paraId="057CF1F6"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GE Healthcare</w:t>
            </w:r>
          </w:p>
          <w:p w:rsidR="002E1EEF" w:rsidRPr="00A47BA0" w:rsidP="002E1EEF" w14:paraId="255B2DF4"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Greenway Health</w:t>
            </w:r>
          </w:p>
          <w:p w:rsidR="002E1EEF" w:rsidRPr="00A47BA0" w:rsidP="002E1EEF" w14:paraId="35FEBD56"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Kareo</w:t>
            </w:r>
          </w:p>
          <w:p w:rsidR="002E1EEF" w:rsidRPr="00A47BA0" w:rsidP="002E1EEF" w14:paraId="08B261F7"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McKesson</w:t>
            </w:r>
          </w:p>
          <w:p w:rsidR="002E1EEF" w:rsidRPr="00A47BA0" w:rsidP="002E1EEF" w14:paraId="3E64EC6A"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Meditech</w:t>
            </w:r>
          </w:p>
          <w:p w:rsidR="002E1EEF" w:rsidRPr="00A47BA0" w:rsidP="002E1EEF" w14:paraId="40CE7460"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NextGen (Quality Systems, Inc.)</w:t>
            </w:r>
          </w:p>
          <w:p w:rsidR="002E1EEF" w:rsidRPr="00A47BA0" w:rsidP="002E1EEF" w14:paraId="4B5366DC"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 xml:space="preserve">Practice Fusion </w:t>
            </w:r>
          </w:p>
          <w:p w:rsidR="002E1EEF" w:rsidP="002E1EEF" w14:paraId="599DD38C" w14:textId="044E339B">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Other</w:t>
            </w:r>
          </w:p>
          <w:p w:rsidR="002E1EEF" w:rsidRPr="00EA5793" w:rsidP="002E1EEF" w14:paraId="6D2E0572" w14:textId="25421D93">
            <w:pPr>
              <w:pStyle w:val="ListParagraph"/>
              <w:numPr>
                <w:ilvl w:val="0"/>
                <w:numId w:val="22"/>
              </w:numPr>
              <w:spacing w:after="0" w:line="240" w:lineRule="auto"/>
              <w:ind w:left="204" w:hanging="270"/>
              <w:rPr>
                <w:rFonts w:eastAsia="Times New Roman" w:cstheme="minorHAnsi"/>
                <w:color w:val="000000"/>
                <w:sz w:val="18"/>
                <w:szCs w:val="18"/>
              </w:rPr>
            </w:pPr>
            <w:r>
              <w:rPr>
                <w:rFonts w:eastAsia="Times New Roman" w:cstheme="minorHAnsi"/>
                <w:color w:val="000000"/>
                <w:sz w:val="18"/>
                <w:szCs w:val="18"/>
              </w:rPr>
              <w:t>None</w:t>
            </w:r>
          </w:p>
        </w:tc>
      </w:tr>
      <w:tr w14:paraId="601A3C55" w14:textId="77777777" w:rsidTr="00260174">
        <w:tblPrEx>
          <w:tblW w:w="14400" w:type="dxa"/>
          <w:tblInd w:w="-10" w:type="dxa"/>
          <w:tblLook w:val="04A0"/>
        </w:tblPrEx>
        <w:trPr>
          <w:cantSplit/>
          <w:trHeight w:val="300"/>
        </w:trPr>
        <w:tc>
          <w:tcPr>
            <w:tcW w:w="731" w:type="dxa"/>
            <w:shd w:val="clear" w:color="auto" w:fill="auto"/>
            <w:vAlign w:val="center"/>
            <w:hideMark/>
          </w:tcPr>
          <w:p w:rsidR="002E1EEF" w:rsidRPr="007D2CE1" w:rsidP="002E1EEF" w14:paraId="46C3EAA0" w14:textId="56B6BD39">
            <w:pPr>
              <w:spacing w:after="0" w:line="240" w:lineRule="auto"/>
              <w:jc w:val="center"/>
              <w:rPr>
                <w:rFonts w:eastAsia="Times New Roman" w:cstheme="minorHAnsi"/>
                <w:color w:val="000000"/>
                <w:sz w:val="18"/>
                <w:szCs w:val="18"/>
              </w:rPr>
            </w:pPr>
            <w:r w:rsidRPr="00C05F6E">
              <w:rPr>
                <w:rFonts w:eastAsia="Times New Roman" w:cstheme="minorHAnsi"/>
                <w:color w:val="000000"/>
                <w:sz w:val="18"/>
                <w:szCs w:val="18"/>
              </w:rPr>
              <w:t>B2-6a</w:t>
            </w:r>
            <w:r w:rsidRPr="00C05F6E">
              <w:rPr>
                <w:rFonts w:eastAsia="Times New Roman" w:cstheme="minorHAnsi"/>
                <w:color w:val="000000"/>
                <w:sz w:val="18"/>
                <w:szCs w:val="18"/>
              </w:rPr>
              <w:br/>
              <w:t>A2-6a</w:t>
            </w:r>
          </w:p>
        </w:tc>
        <w:tc>
          <w:tcPr>
            <w:tcW w:w="646" w:type="dxa"/>
            <w:shd w:val="clear" w:color="auto" w:fill="auto"/>
            <w:vAlign w:val="center"/>
            <w:hideMark/>
          </w:tcPr>
          <w:p w:rsidR="002E1EEF" w:rsidRPr="007D2CE1" w:rsidP="002E1EEF" w14:paraId="650CE8B2" w14:textId="498DEC89">
            <w:pPr>
              <w:spacing w:after="0" w:line="240" w:lineRule="auto"/>
              <w:jc w:val="center"/>
              <w:rPr>
                <w:rFonts w:eastAsia="Times New Roman" w:cstheme="minorHAnsi"/>
                <w:color w:val="000000"/>
                <w:sz w:val="18"/>
                <w:szCs w:val="18"/>
              </w:rPr>
            </w:pPr>
            <w:r w:rsidRPr="00C05F6E">
              <w:rPr>
                <w:rFonts w:eastAsia="Times New Roman" w:cstheme="minorHAnsi"/>
                <w:color w:val="000000"/>
                <w:sz w:val="18"/>
                <w:szCs w:val="18"/>
              </w:rPr>
              <w:t>R</w:t>
            </w:r>
          </w:p>
        </w:tc>
        <w:tc>
          <w:tcPr>
            <w:tcW w:w="913" w:type="dxa"/>
            <w:shd w:val="clear" w:color="auto" w:fill="auto"/>
            <w:vAlign w:val="center"/>
            <w:hideMark/>
          </w:tcPr>
          <w:p w:rsidR="002E1EEF" w:rsidRPr="007D2CE1" w:rsidP="002E1EEF" w14:paraId="3B47D612" w14:textId="5BA80467">
            <w:pPr>
              <w:spacing w:after="0" w:line="240" w:lineRule="auto"/>
              <w:jc w:val="center"/>
              <w:rPr>
                <w:rFonts w:eastAsia="Times New Roman" w:cstheme="minorHAnsi"/>
                <w:color w:val="000000"/>
                <w:sz w:val="18"/>
                <w:szCs w:val="18"/>
              </w:rPr>
            </w:pPr>
            <w:r w:rsidRPr="001715AA">
              <w:rPr>
                <w:rFonts w:eastAsia="Times New Roman" w:cstheme="minorHAnsi"/>
                <w:color w:val="000000"/>
                <w:sz w:val="18"/>
                <w:szCs w:val="18"/>
              </w:rPr>
              <w:t>B, A</w:t>
            </w:r>
          </w:p>
        </w:tc>
        <w:tc>
          <w:tcPr>
            <w:tcW w:w="2009" w:type="dxa"/>
            <w:shd w:val="clear" w:color="auto" w:fill="auto"/>
            <w:vAlign w:val="center"/>
            <w:hideMark/>
          </w:tcPr>
          <w:p w:rsidR="002E1EEF" w:rsidRPr="00CB6A55" w:rsidP="002E1EEF" w14:paraId="4DEC4F79" w14:textId="31048E2E">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 xml:space="preserve">Other EHR, specify </w:t>
            </w:r>
          </w:p>
        </w:tc>
        <w:tc>
          <w:tcPr>
            <w:tcW w:w="6676" w:type="dxa"/>
            <w:shd w:val="clear" w:color="auto" w:fill="auto"/>
            <w:vAlign w:val="center"/>
            <w:hideMark/>
          </w:tcPr>
          <w:p w:rsidR="002E1EEF" w:rsidRPr="00CB6A55" w:rsidP="002E1EEF" w14:paraId="5B6276FC" w14:textId="77777777">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Baseline Record:</w:t>
            </w:r>
          </w:p>
          <w:p w:rsidR="002E1EEF" w:rsidRPr="00CB6A55" w:rsidP="002E1EEF" w14:paraId="6B7B959C" w14:textId="12BE88E1">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If item B2-6 is “</w:t>
            </w:r>
            <w:r>
              <w:rPr>
                <w:rFonts w:eastAsia="Times New Roman" w:cstheme="minorHAnsi"/>
                <w:color w:val="000000"/>
                <w:sz w:val="18"/>
                <w:szCs w:val="18"/>
              </w:rPr>
              <w:t>O</w:t>
            </w:r>
            <w:r w:rsidRPr="00CB6A55">
              <w:rPr>
                <w:rFonts w:eastAsia="Times New Roman" w:cstheme="minorHAnsi"/>
                <w:color w:val="000000"/>
                <w:sz w:val="18"/>
                <w:szCs w:val="18"/>
              </w:rPr>
              <w:t>ther”, indicates the name of the '</w:t>
            </w:r>
            <w:r>
              <w:rPr>
                <w:rFonts w:eastAsia="Times New Roman" w:cstheme="minorHAnsi"/>
                <w:color w:val="000000"/>
                <w:sz w:val="18"/>
                <w:szCs w:val="18"/>
              </w:rPr>
              <w:t>O</w:t>
            </w:r>
            <w:r w:rsidRPr="00CB6A55">
              <w:rPr>
                <w:rFonts w:eastAsia="Times New Roman" w:cstheme="minorHAnsi"/>
                <w:color w:val="000000"/>
                <w:sz w:val="18"/>
                <w:szCs w:val="18"/>
              </w:rPr>
              <w:t>ther' electronic health record vendor(s) used by the clinic prior to NBCCEDP-breast activity implementation (item B1-2: Clinic NBCCEDP-Breast Activities Start Date).</w:t>
            </w:r>
          </w:p>
          <w:p w:rsidR="002E1EEF" w:rsidRPr="00CB6A55" w:rsidP="002E1EEF" w14:paraId="7F27695E" w14:textId="77777777">
            <w:pPr>
              <w:spacing w:after="0" w:line="240" w:lineRule="auto"/>
              <w:rPr>
                <w:rFonts w:eastAsia="Times New Roman" w:cstheme="minorHAnsi"/>
                <w:color w:val="000000"/>
                <w:sz w:val="18"/>
                <w:szCs w:val="18"/>
              </w:rPr>
            </w:pPr>
          </w:p>
          <w:p w:rsidR="002E1EEF" w:rsidRPr="00CB6A55" w:rsidP="002E1EEF" w14:paraId="26024A57" w14:textId="77777777">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 xml:space="preserve">Annual Record: </w:t>
            </w:r>
          </w:p>
          <w:p w:rsidR="002E1EEF" w:rsidRPr="00CB6A55" w:rsidP="002E1EEF" w14:paraId="7DB1B41D" w14:textId="48A17BFC">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If item A2-6 is “</w:t>
            </w:r>
            <w:r>
              <w:rPr>
                <w:rFonts w:eastAsia="Times New Roman" w:cstheme="minorHAnsi"/>
                <w:color w:val="000000"/>
                <w:sz w:val="18"/>
                <w:szCs w:val="18"/>
              </w:rPr>
              <w:t>O</w:t>
            </w:r>
            <w:r w:rsidRPr="00CB6A55">
              <w:rPr>
                <w:rFonts w:eastAsia="Times New Roman" w:cstheme="minorHAnsi"/>
                <w:color w:val="000000"/>
                <w:sz w:val="18"/>
                <w:szCs w:val="18"/>
              </w:rPr>
              <w:t>ther”, indicates the name of the 'other' electronic health record vendor(s) used by the clinic during the program year (July 1-June 30).</w:t>
            </w:r>
          </w:p>
        </w:tc>
        <w:tc>
          <w:tcPr>
            <w:tcW w:w="805" w:type="dxa"/>
            <w:shd w:val="clear" w:color="auto" w:fill="auto"/>
            <w:noWrap/>
            <w:vAlign w:val="center"/>
            <w:hideMark/>
          </w:tcPr>
          <w:p w:rsidR="002E1EEF" w:rsidRPr="007D2CE1" w:rsidP="002E1EEF" w14:paraId="301EC55C" w14:textId="4953E4D3">
            <w:pPr>
              <w:spacing w:after="0" w:line="240" w:lineRule="auto"/>
              <w:rPr>
                <w:rFonts w:eastAsia="Times New Roman" w:cstheme="minorHAnsi"/>
                <w:color w:val="000000"/>
                <w:sz w:val="18"/>
                <w:szCs w:val="18"/>
              </w:rPr>
            </w:pPr>
            <w:r w:rsidRPr="00C05F6E">
              <w:rPr>
                <w:rFonts w:eastAsia="Times New Roman" w:cstheme="minorHAnsi"/>
                <w:color w:val="000000"/>
                <w:sz w:val="18"/>
                <w:szCs w:val="18"/>
              </w:rPr>
              <w:t>Char</w:t>
            </w:r>
          </w:p>
        </w:tc>
        <w:tc>
          <w:tcPr>
            <w:tcW w:w="2620" w:type="dxa"/>
            <w:gridSpan w:val="2"/>
            <w:shd w:val="clear" w:color="auto" w:fill="auto"/>
            <w:noWrap/>
            <w:vAlign w:val="center"/>
            <w:hideMark/>
          </w:tcPr>
          <w:p w:rsidR="002E1EEF" w:rsidRPr="00C05F6E" w:rsidP="002E1EEF" w14:paraId="4E09DFF9" w14:textId="77777777">
            <w:pPr>
              <w:spacing w:after="0" w:line="240" w:lineRule="auto"/>
              <w:rPr>
                <w:rFonts w:eastAsia="Times New Roman" w:cstheme="minorHAnsi"/>
                <w:color w:val="000000"/>
                <w:sz w:val="18"/>
                <w:szCs w:val="18"/>
              </w:rPr>
            </w:pPr>
            <w:r w:rsidRPr="00C05F6E">
              <w:rPr>
                <w:rFonts w:eastAsia="Times New Roman" w:cstheme="minorHAnsi"/>
                <w:color w:val="000000"/>
                <w:sz w:val="18"/>
                <w:szCs w:val="18"/>
              </w:rPr>
              <w:t>Free text</w:t>
            </w:r>
          </w:p>
          <w:p w:rsidR="002E1EEF" w:rsidRPr="007D2CE1" w:rsidP="002E1EEF" w14:paraId="278623DA" w14:textId="1B3FDADA">
            <w:pPr>
              <w:pStyle w:val="ListParagraph"/>
              <w:numPr>
                <w:ilvl w:val="0"/>
                <w:numId w:val="22"/>
              </w:numPr>
              <w:spacing w:after="0" w:line="240" w:lineRule="auto"/>
              <w:ind w:left="204" w:hanging="270"/>
              <w:rPr>
                <w:rFonts w:eastAsia="Times New Roman" w:cstheme="minorHAnsi"/>
                <w:color w:val="000000"/>
                <w:sz w:val="18"/>
                <w:szCs w:val="18"/>
              </w:rPr>
            </w:pPr>
            <w:r w:rsidRPr="00C05F6E">
              <w:rPr>
                <w:rFonts w:eastAsia="Times New Roman" w:cstheme="minorHAnsi"/>
                <w:color w:val="000000"/>
                <w:sz w:val="18"/>
                <w:szCs w:val="18"/>
              </w:rPr>
              <w:t>100 Char limit</w:t>
            </w:r>
          </w:p>
        </w:tc>
      </w:tr>
      <w:tr w14:paraId="756D48E9" w14:textId="77777777" w:rsidTr="00260174">
        <w:tblPrEx>
          <w:tblW w:w="14400" w:type="dxa"/>
          <w:tblInd w:w="-10" w:type="dxa"/>
          <w:tblLook w:val="04A0"/>
        </w:tblPrEx>
        <w:trPr>
          <w:cantSplit/>
          <w:trHeight w:val="300"/>
        </w:trPr>
        <w:tc>
          <w:tcPr>
            <w:tcW w:w="731" w:type="dxa"/>
            <w:shd w:val="clear" w:color="auto" w:fill="auto"/>
            <w:vAlign w:val="center"/>
          </w:tcPr>
          <w:p w:rsidR="002E1EEF" w:rsidRPr="00C05F6E" w:rsidP="002E1EEF" w14:paraId="576F0542" w14:textId="77777777">
            <w:pPr>
              <w:spacing w:after="0" w:line="240" w:lineRule="auto"/>
              <w:jc w:val="center"/>
              <w:rPr>
                <w:rFonts w:eastAsia="Times New Roman" w:cstheme="minorHAnsi"/>
                <w:color w:val="000000"/>
                <w:sz w:val="18"/>
                <w:szCs w:val="18"/>
              </w:rPr>
            </w:pPr>
            <w:r w:rsidRPr="00C05F6E">
              <w:rPr>
                <w:rFonts w:eastAsia="Times New Roman" w:cstheme="minorHAnsi"/>
                <w:color w:val="000000"/>
                <w:sz w:val="18"/>
                <w:szCs w:val="18"/>
              </w:rPr>
              <w:t>B2-7</w:t>
            </w:r>
          </w:p>
          <w:p w:rsidR="002E1EEF" w:rsidRPr="00C05F6E" w:rsidP="002E1EEF" w14:paraId="0D989B49" w14:textId="76FABA2D">
            <w:pPr>
              <w:spacing w:after="0" w:line="240" w:lineRule="auto"/>
              <w:jc w:val="center"/>
              <w:rPr>
                <w:rFonts w:eastAsia="Times New Roman" w:cstheme="minorHAnsi"/>
                <w:color w:val="000000"/>
                <w:sz w:val="18"/>
                <w:szCs w:val="18"/>
              </w:rPr>
            </w:pPr>
            <w:r w:rsidRPr="00C05F6E">
              <w:rPr>
                <w:rFonts w:eastAsia="Times New Roman" w:cstheme="minorHAnsi"/>
                <w:color w:val="000000"/>
                <w:sz w:val="18"/>
                <w:szCs w:val="18"/>
              </w:rPr>
              <w:t>A2-7</w:t>
            </w:r>
          </w:p>
        </w:tc>
        <w:tc>
          <w:tcPr>
            <w:tcW w:w="646" w:type="dxa"/>
            <w:shd w:val="clear" w:color="auto" w:fill="auto"/>
            <w:vAlign w:val="center"/>
          </w:tcPr>
          <w:p w:rsidR="002E1EEF" w:rsidRPr="00C05F6E" w:rsidP="002E1EEF" w14:paraId="3289F5B2" w14:textId="05C0FA15">
            <w:pPr>
              <w:spacing w:after="0" w:line="240" w:lineRule="auto"/>
              <w:jc w:val="center"/>
              <w:rPr>
                <w:rFonts w:eastAsia="Times New Roman" w:cstheme="minorHAnsi"/>
                <w:color w:val="000000"/>
                <w:sz w:val="18"/>
                <w:szCs w:val="18"/>
              </w:rPr>
            </w:pPr>
            <w:r w:rsidRPr="00C05F6E">
              <w:rPr>
                <w:rFonts w:eastAsia="Times New Roman" w:cstheme="minorHAnsi"/>
                <w:color w:val="000000"/>
                <w:sz w:val="18"/>
                <w:szCs w:val="18"/>
              </w:rPr>
              <w:t>R</w:t>
            </w:r>
          </w:p>
        </w:tc>
        <w:tc>
          <w:tcPr>
            <w:tcW w:w="913" w:type="dxa"/>
            <w:shd w:val="clear" w:color="auto" w:fill="auto"/>
            <w:vAlign w:val="center"/>
          </w:tcPr>
          <w:p w:rsidR="002E1EEF" w:rsidRPr="00C05F6E" w:rsidP="002E1EEF" w14:paraId="71A36DA6" w14:textId="57B9F28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2009" w:type="dxa"/>
            <w:shd w:val="clear" w:color="auto" w:fill="auto"/>
            <w:vAlign w:val="center"/>
          </w:tcPr>
          <w:p w:rsidR="002E1EEF" w:rsidRPr="00CB6A55" w:rsidP="002E1EEF" w14:paraId="25B27E28" w14:textId="265FA589">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Primary EHR home</w:t>
            </w:r>
          </w:p>
        </w:tc>
        <w:tc>
          <w:tcPr>
            <w:tcW w:w="6676" w:type="dxa"/>
            <w:shd w:val="clear" w:color="auto" w:fill="auto"/>
            <w:vAlign w:val="center"/>
          </w:tcPr>
          <w:p w:rsidR="002E1EEF" w:rsidRPr="00CB6A55" w:rsidP="002E1EEF" w14:paraId="7336C7D4" w14:textId="77777777">
            <w:pPr>
              <w:spacing w:after="0" w:line="240" w:lineRule="auto"/>
              <w:rPr>
                <w:rFonts w:eastAsia="Times New Roman" w:cstheme="minorHAnsi"/>
                <w:color w:val="000000"/>
                <w:sz w:val="18"/>
                <w:szCs w:val="18"/>
              </w:rPr>
            </w:pPr>
            <w:r w:rsidRPr="00C05F6E">
              <w:rPr>
                <w:rFonts w:eastAsia="Times New Roman" w:cstheme="minorHAnsi"/>
                <w:color w:val="000000"/>
                <w:sz w:val="18"/>
                <w:szCs w:val="18"/>
              </w:rPr>
              <w:t xml:space="preserve">Level of EHR implementation and functionality: EHR system unique to the clinic versus health-system wide EHR system </w:t>
            </w:r>
            <w:r w:rsidRPr="00CB6A55">
              <w:rPr>
                <w:rFonts w:eastAsia="Times New Roman" w:cstheme="minorHAnsi"/>
                <w:color w:val="000000"/>
                <w:sz w:val="18"/>
                <w:szCs w:val="18"/>
              </w:rPr>
              <w:t>shared by all clinics.</w:t>
            </w:r>
          </w:p>
          <w:p w:rsidR="002E1EEF" w:rsidRPr="00CB6A55" w:rsidP="002E1EEF" w14:paraId="179D086E" w14:textId="77777777">
            <w:pPr>
              <w:spacing w:after="0" w:line="240" w:lineRule="auto"/>
              <w:rPr>
                <w:rFonts w:eastAsia="Times New Roman" w:cstheme="minorHAnsi"/>
                <w:color w:val="000000"/>
                <w:sz w:val="18"/>
                <w:szCs w:val="18"/>
              </w:rPr>
            </w:pPr>
          </w:p>
          <w:p w:rsidR="002E1EEF" w:rsidRPr="00CB6A55" w:rsidP="002E1EEF" w14:paraId="7E591389" w14:textId="77777777">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Baseline Record:</w:t>
            </w:r>
          </w:p>
          <w:p w:rsidR="002E1EEF" w:rsidRPr="00C05F6E" w:rsidP="002E1EEF" w14:paraId="3A4F7C16" w14:textId="77777777">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Indicates the breadth and functionality of the clinic EHR system that was in use prior to NBCCEDP-breast activity implementation (item B1-2: Clinic NBCCEDP-Breast Activities Start Date).</w:t>
            </w:r>
          </w:p>
          <w:p w:rsidR="002E1EEF" w:rsidRPr="00C05F6E" w:rsidP="002E1EEF" w14:paraId="165821A6" w14:textId="77777777">
            <w:pPr>
              <w:spacing w:after="0" w:line="240" w:lineRule="auto"/>
              <w:rPr>
                <w:rFonts w:eastAsia="Times New Roman" w:cstheme="minorHAnsi"/>
                <w:color w:val="000000"/>
                <w:sz w:val="18"/>
                <w:szCs w:val="18"/>
              </w:rPr>
            </w:pPr>
          </w:p>
          <w:p w:rsidR="002E1EEF" w:rsidRPr="00C05F6E" w:rsidP="002E1EEF" w14:paraId="4E0FA5FC" w14:textId="77777777">
            <w:pPr>
              <w:spacing w:after="0" w:line="240" w:lineRule="auto"/>
              <w:rPr>
                <w:rFonts w:eastAsia="Times New Roman" w:cstheme="minorHAnsi"/>
                <w:color w:val="000000"/>
                <w:sz w:val="18"/>
                <w:szCs w:val="18"/>
              </w:rPr>
            </w:pPr>
            <w:r w:rsidRPr="00C05F6E">
              <w:rPr>
                <w:rFonts w:eastAsia="Times New Roman" w:cstheme="minorHAnsi"/>
                <w:color w:val="000000"/>
                <w:sz w:val="18"/>
                <w:szCs w:val="18"/>
              </w:rPr>
              <w:t>Annual Record:</w:t>
            </w:r>
          </w:p>
          <w:p w:rsidR="002E1EEF" w:rsidRPr="00CB6A55" w:rsidP="002E1EEF" w14:paraId="4B9E79F4" w14:textId="5F5DD375">
            <w:pPr>
              <w:spacing w:after="0" w:line="240" w:lineRule="auto"/>
              <w:rPr>
                <w:rFonts w:eastAsia="Times New Roman" w:cstheme="minorHAnsi"/>
                <w:color w:val="000000"/>
                <w:sz w:val="18"/>
                <w:szCs w:val="18"/>
              </w:rPr>
            </w:pPr>
            <w:r w:rsidRPr="00C05F6E">
              <w:rPr>
                <w:rFonts w:eastAsia="Times New Roman" w:cstheme="minorHAnsi"/>
                <w:color w:val="000000"/>
                <w:sz w:val="18"/>
                <w:szCs w:val="18"/>
              </w:rPr>
              <w:t>Indicates the breadth and functionality of the primary EHR system that was in use at the clinic during the program year (July 1-June 30).</w:t>
            </w:r>
          </w:p>
        </w:tc>
        <w:tc>
          <w:tcPr>
            <w:tcW w:w="805" w:type="dxa"/>
            <w:shd w:val="clear" w:color="auto" w:fill="auto"/>
            <w:noWrap/>
            <w:vAlign w:val="center"/>
          </w:tcPr>
          <w:p w:rsidR="002E1EEF" w:rsidRPr="00C05F6E" w:rsidP="002E1EEF" w14:paraId="19B9730A" w14:textId="74EA5D1A">
            <w:pPr>
              <w:spacing w:after="0" w:line="240" w:lineRule="auto"/>
              <w:rPr>
                <w:rFonts w:eastAsia="Times New Roman" w:cstheme="minorHAnsi"/>
                <w:color w:val="000000"/>
                <w:sz w:val="18"/>
                <w:szCs w:val="18"/>
              </w:rPr>
            </w:pPr>
            <w:r w:rsidRPr="00C05F6E">
              <w:rPr>
                <w:rFonts w:eastAsia="Times New Roman" w:cstheme="minorHAnsi"/>
                <w:color w:val="000000"/>
                <w:sz w:val="18"/>
                <w:szCs w:val="18"/>
              </w:rPr>
              <w:t>List</w:t>
            </w:r>
          </w:p>
        </w:tc>
        <w:tc>
          <w:tcPr>
            <w:tcW w:w="2620" w:type="dxa"/>
            <w:gridSpan w:val="2"/>
            <w:shd w:val="clear" w:color="auto" w:fill="auto"/>
            <w:noWrap/>
            <w:vAlign w:val="center"/>
          </w:tcPr>
          <w:p w:rsidR="002E1EEF" w:rsidRPr="00C05F6E" w:rsidP="002E1EEF" w14:paraId="2AD8725D" w14:textId="77777777">
            <w:pPr>
              <w:pStyle w:val="ListParagraph"/>
              <w:numPr>
                <w:ilvl w:val="0"/>
                <w:numId w:val="22"/>
              </w:numPr>
              <w:spacing w:after="0" w:line="240" w:lineRule="auto"/>
              <w:ind w:left="204" w:hanging="270"/>
              <w:rPr>
                <w:rFonts w:eastAsia="Times New Roman" w:cstheme="minorHAnsi"/>
                <w:color w:val="000000"/>
                <w:sz w:val="18"/>
                <w:szCs w:val="18"/>
              </w:rPr>
            </w:pPr>
            <w:r w:rsidRPr="00C05F6E">
              <w:rPr>
                <w:rFonts w:eastAsia="Times New Roman" w:cstheme="minorHAnsi"/>
                <w:color w:val="000000"/>
                <w:sz w:val="18"/>
                <w:szCs w:val="18"/>
              </w:rPr>
              <w:t xml:space="preserve">EHR specific to the clinic </w:t>
            </w:r>
          </w:p>
          <w:p w:rsidR="002E1EEF" w:rsidRPr="00C05F6E" w:rsidP="002E1EEF" w14:paraId="4CA813DB" w14:textId="77777777">
            <w:pPr>
              <w:pStyle w:val="ListParagraph"/>
              <w:numPr>
                <w:ilvl w:val="0"/>
                <w:numId w:val="22"/>
              </w:numPr>
              <w:spacing w:after="0" w:line="240" w:lineRule="auto"/>
              <w:ind w:left="204" w:hanging="270"/>
              <w:rPr>
                <w:rFonts w:eastAsia="Times New Roman" w:cstheme="minorHAnsi"/>
                <w:color w:val="000000"/>
                <w:sz w:val="18"/>
                <w:szCs w:val="18"/>
              </w:rPr>
            </w:pPr>
            <w:r w:rsidRPr="00C05F6E">
              <w:rPr>
                <w:rFonts w:eastAsia="Times New Roman" w:cstheme="minorHAnsi"/>
                <w:color w:val="000000"/>
                <w:sz w:val="18"/>
                <w:szCs w:val="18"/>
              </w:rPr>
              <w:t>Health system wide EHR</w:t>
            </w:r>
          </w:p>
          <w:p w:rsidR="002E1EEF" w:rsidRPr="00C05F6E" w:rsidP="002E1EEF" w14:paraId="670E89A1" w14:textId="77777777">
            <w:pPr>
              <w:pStyle w:val="ListParagraph"/>
              <w:numPr>
                <w:ilvl w:val="0"/>
                <w:numId w:val="22"/>
              </w:numPr>
              <w:spacing w:after="0" w:line="240" w:lineRule="auto"/>
              <w:ind w:left="204" w:hanging="270"/>
              <w:rPr>
                <w:rFonts w:eastAsia="Times New Roman" w:cstheme="minorHAnsi"/>
                <w:color w:val="000000"/>
                <w:sz w:val="18"/>
                <w:szCs w:val="18"/>
              </w:rPr>
            </w:pPr>
            <w:r w:rsidRPr="00C05F6E">
              <w:rPr>
                <w:rFonts w:eastAsia="Times New Roman" w:cstheme="minorHAnsi"/>
                <w:color w:val="000000"/>
                <w:sz w:val="18"/>
                <w:szCs w:val="18"/>
              </w:rPr>
              <w:t>Other: _____________</w:t>
            </w:r>
          </w:p>
          <w:p w:rsidR="002E1EEF" w:rsidRPr="00C05F6E" w:rsidP="002E1EEF" w14:paraId="7A7F0199" w14:textId="5C6C70D2">
            <w:pPr>
              <w:spacing w:after="0" w:line="240" w:lineRule="auto"/>
              <w:rPr>
                <w:rFonts w:eastAsia="Times New Roman" w:cstheme="minorHAnsi"/>
                <w:color w:val="000000"/>
                <w:sz w:val="18"/>
                <w:szCs w:val="18"/>
              </w:rPr>
            </w:pPr>
          </w:p>
        </w:tc>
      </w:tr>
      <w:tr w14:paraId="4DE10F19" w14:textId="77777777" w:rsidTr="00260174">
        <w:tblPrEx>
          <w:tblW w:w="14400" w:type="dxa"/>
          <w:tblInd w:w="-10" w:type="dxa"/>
          <w:tblLook w:val="04A0"/>
        </w:tblPrEx>
        <w:trPr>
          <w:cantSplit/>
          <w:trHeight w:val="300"/>
        </w:trPr>
        <w:tc>
          <w:tcPr>
            <w:tcW w:w="731" w:type="dxa"/>
            <w:shd w:val="clear" w:color="auto" w:fill="auto"/>
            <w:vAlign w:val="center"/>
          </w:tcPr>
          <w:p w:rsidR="002E1EEF" w:rsidRPr="00C05F6E" w:rsidP="002E1EEF" w14:paraId="285E6FCD" w14:textId="77777777">
            <w:pPr>
              <w:spacing w:after="0" w:line="240" w:lineRule="auto"/>
              <w:jc w:val="center"/>
              <w:rPr>
                <w:rFonts w:eastAsia="Times New Roman" w:cstheme="minorHAnsi"/>
                <w:color w:val="000000"/>
                <w:sz w:val="18"/>
                <w:szCs w:val="18"/>
              </w:rPr>
            </w:pPr>
            <w:r w:rsidRPr="00C05F6E">
              <w:rPr>
                <w:rFonts w:eastAsia="Times New Roman" w:cstheme="minorHAnsi"/>
                <w:color w:val="000000"/>
                <w:sz w:val="18"/>
                <w:szCs w:val="18"/>
              </w:rPr>
              <w:t>B2-7a</w:t>
            </w:r>
          </w:p>
          <w:p w:rsidR="002E1EEF" w:rsidRPr="00C05F6E" w:rsidP="002E1EEF" w14:paraId="69568A75" w14:textId="11355FE9">
            <w:pPr>
              <w:spacing w:after="0" w:line="240" w:lineRule="auto"/>
              <w:jc w:val="center"/>
              <w:rPr>
                <w:rFonts w:eastAsia="Times New Roman" w:cstheme="minorHAnsi"/>
                <w:color w:val="000000"/>
                <w:sz w:val="18"/>
                <w:szCs w:val="18"/>
              </w:rPr>
            </w:pPr>
            <w:r w:rsidRPr="00C05F6E">
              <w:rPr>
                <w:rFonts w:eastAsia="Times New Roman" w:cstheme="minorHAnsi"/>
                <w:color w:val="000000"/>
                <w:sz w:val="18"/>
                <w:szCs w:val="18"/>
              </w:rPr>
              <w:t>A2-7a</w:t>
            </w:r>
          </w:p>
        </w:tc>
        <w:tc>
          <w:tcPr>
            <w:tcW w:w="646" w:type="dxa"/>
            <w:shd w:val="clear" w:color="auto" w:fill="auto"/>
            <w:vAlign w:val="center"/>
          </w:tcPr>
          <w:p w:rsidR="002E1EEF" w:rsidRPr="00C05F6E" w:rsidP="002E1EEF" w14:paraId="380A9115" w14:textId="31D9EBA6">
            <w:pPr>
              <w:spacing w:after="0" w:line="240" w:lineRule="auto"/>
              <w:jc w:val="center"/>
              <w:rPr>
                <w:rFonts w:eastAsia="Times New Roman" w:cstheme="minorHAnsi"/>
                <w:color w:val="000000"/>
                <w:sz w:val="18"/>
                <w:szCs w:val="18"/>
              </w:rPr>
            </w:pPr>
            <w:r w:rsidRPr="00C05F6E">
              <w:rPr>
                <w:rFonts w:eastAsia="Times New Roman" w:cstheme="minorHAnsi"/>
                <w:color w:val="000000"/>
                <w:sz w:val="18"/>
                <w:szCs w:val="18"/>
              </w:rPr>
              <w:t>R</w:t>
            </w:r>
          </w:p>
        </w:tc>
        <w:tc>
          <w:tcPr>
            <w:tcW w:w="913" w:type="dxa"/>
            <w:shd w:val="clear" w:color="auto" w:fill="auto"/>
            <w:vAlign w:val="center"/>
          </w:tcPr>
          <w:p w:rsidR="002E1EEF" w:rsidRPr="007027EB" w:rsidP="002E1EEF" w14:paraId="086C9FA9" w14:textId="21F9F085">
            <w:pPr>
              <w:spacing w:after="0" w:line="240" w:lineRule="auto"/>
              <w:jc w:val="center"/>
              <w:rPr>
                <w:rFonts w:eastAsia="Times New Roman" w:cstheme="minorHAnsi"/>
                <w:color w:val="000000"/>
                <w:sz w:val="18"/>
                <w:szCs w:val="18"/>
              </w:rPr>
            </w:pPr>
            <w:r w:rsidRPr="00C05F6E">
              <w:rPr>
                <w:rFonts w:eastAsia="Times New Roman" w:cstheme="minorHAnsi"/>
                <w:color w:val="000000"/>
                <w:sz w:val="18"/>
                <w:szCs w:val="18"/>
              </w:rPr>
              <w:t>B, A</w:t>
            </w:r>
          </w:p>
        </w:tc>
        <w:tc>
          <w:tcPr>
            <w:tcW w:w="2009" w:type="dxa"/>
            <w:shd w:val="clear" w:color="auto" w:fill="auto"/>
            <w:vAlign w:val="center"/>
          </w:tcPr>
          <w:p w:rsidR="002E1EEF" w:rsidRPr="007027EB" w:rsidP="002E1EEF" w14:paraId="4A35BF61" w14:textId="5A63ACE5">
            <w:pPr>
              <w:spacing w:after="0" w:line="240" w:lineRule="auto"/>
              <w:rPr>
                <w:rFonts w:eastAsia="Times New Roman" w:cstheme="minorHAnsi"/>
                <w:color w:val="000000"/>
                <w:sz w:val="18"/>
                <w:szCs w:val="18"/>
              </w:rPr>
            </w:pPr>
            <w:r w:rsidRPr="00C05F6E">
              <w:rPr>
                <w:rFonts w:eastAsia="Times New Roman" w:cstheme="minorHAnsi"/>
                <w:color w:val="000000"/>
                <w:sz w:val="18"/>
                <w:szCs w:val="18"/>
              </w:rPr>
              <w:t>Other EHR home specify</w:t>
            </w:r>
          </w:p>
        </w:tc>
        <w:tc>
          <w:tcPr>
            <w:tcW w:w="6676" w:type="dxa"/>
            <w:shd w:val="clear" w:color="auto" w:fill="auto"/>
            <w:vAlign w:val="center"/>
          </w:tcPr>
          <w:p w:rsidR="002E1EEF" w:rsidRPr="00C05F6E" w:rsidP="002E1EEF" w14:paraId="0AFBD3CB" w14:textId="3B109AD7">
            <w:pPr>
              <w:spacing w:after="0" w:line="240" w:lineRule="auto"/>
              <w:rPr>
                <w:rFonts w:eastAsia="Times New Roman" w:cstheme="minorHAnsi"/>
                <w:color w:val="000000"/>
                <w:sz w:val="18"/>
                <w:szCs w:val="18"/>
              </w:rPr>
            </w:pPr>
            <w:r w:rsidRPr="00C05F6E">
              <w:rPr>
                <w:rFonts w:eastAsia="Times New Roman" w:cstheme="minorHAnsi"/>
                <w:color w:val="000000"/>
                <w:sz w:val="18"/>
                <w:szCs w:val="18"/>
              </w:rPr>
              <w:t>Specify other EHR home</w:t>
            </w:r>
          </w:p>
        </w:tc>
        <w:tc>
          <w:tcPr>
            <w:tcW w:w="805" w:type="dxa"/>
            <w:shd w:val="clear" w:color="auto" w:fill="auto"/>
            <w:noWrap/>
            <w:vAlign w:val="center"/>
          </w:tcPr>
          <w:p w:rsidR="002E1EEF" w:rsidRPr="00C05F6E" w:rsidP="002E1EEF" w14:paraId="79F8C745" w14:textId="0F21ABDB">
            <w:pPr>
              <w:spacing w:after="0" w:line="240" w:lineRule="auto"/>
              <w:rPr>
                <w:rFonts w:eastAsia="Times New Roman" w:cstheme="minorHAnsi"/>
                <w:color w:val="000000"/>
                <w:sz w:val="18"/>
                <w:szCs w:val="18"/>
              </w:rPr>
            </w:pPr>
            <w:r w:rsidRPr="00C05F6E">
              <w:rPr>
                <w:rFonts w:eastAsia="Times New Roman" w:cstheme="minorHAnsi"/>
                <w:color w:val="000000"/>
                <w:sz w:val="18"/>
                <w:szCs w:val="18"/>
              </w:rPr>
              <w:t>Char</w:t>
            </w:r>
          </w:p>
        </w:tc>
        <w:tc>
          <w:tcPr>
            <w:tcW w:w="2620" w:type="dxa"/>
            <w:gridSpan w:val="2"/>
            <w:shd w:val="clear" w:color="auto" w:fill="auto"/>
            <w:noWrap/>
            <w:vAlign w:val="center"/>
          </w:tcPr>
          <w:p w:rsidR="002E1EEF" w:rsidRPr="00C05F6E" w:rsidP="002E1EEF" w14:paraId="4FF338D2" w14:textId="77777777">
            <w:pPr>
              <w:spacing w:after="0" w:line="240" w:lineRule="auto"/>
              <w:rPr>
                <w:rFonts w:eastAsia="Times New Roman" w:cstheme="minorHAnsi"/>
                <w:color w:val="000000"/>
                <w:sz w:val="18"/>
                <w:szCs w:val="18"/>
              </w:rPr>
            </w:pPr>
            <w:r w:rsidRPr="00C05F6E">
              <w:rPr>
                <w:rFonts w:eastAsia="Times New Roman" w:cstheme="minorHAnsi"/>
                <w:color w:val="000000"/>
                <w:sz w:val="18"/>
                <w:szCs w:val="18"/>
              </w:rPr>
              <w:t>Free text</w:t>
            </w:r>
          </w:p>
          <w:p w:rsidR="002E1EEF" w:rsidRPr="00C05F6E" w:rsidP="002E1EEF" w14:paraId="58018891" w14:textId="2C1374DF">
            <w:pPr>
              <w:spacing w:after="0" w:line="240" w:lineRule="auto"/>
              <w:rPr>
                <w:rFonts w:eastAsia="Times New Roman" w:cstheme="minorHAnsi"/>
                <w:color w:val="000000"/>
                <w:sz w:val="18"/>
                <w:szCs w:val="18"/>
              </w:rPr>
            </w:pPr>
            <w:r w:rsidRPr="00C05F6E">
              <w:rPr>
                <w:rFonts w:eastAsia="Times New Roman" w:cstheme="minorHAnsi"/>
                <w:color w:val="000000"/>
                <w:sz w:val="18"/>
                <w:szCs w:val="18"/>
              </w:rPr>
              <w:t>100 Char limit</w:t>
            </w:r>
          </w:p>
        </w:tc>
      </w:tr>
      <w:tr w14:paraId="24BEF359" w14:textId="77777777" w:rsidTr="00260174">
        <w:tblPrEx>
          <w:tblW w:w="14400" w:type="dxa"/>
          <w:tblInd w:w="-10" w:type="dxa"/>
          <w:tblLook w:val="04A0"/>
        </w:tblPrEx>
        <w:trPr>
          <w:cantSplit/>
          <w:trHeight w:val="300"/>
        </w:trPr>
        <w:tc>
          <w:tcPr>
            <w:tcW w:w="731" w:type="dxa"/>
            <w:shd w:val="clear" w:color="auto" w:fill="auto"/>
            <w:vAlign w:val="center"/>
          </w:tcPr>
          <w:p w:rsidR="002E1EEF" w:rsidRPr="00C05F6E" w:rsidP="002E1EEF" w14:paraId="030FF70B" w14:textId="3D1CF8ED">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w:t>
            </w:r>
            <w:r>
              <w:rPr>
                <w:rFonts w:eastAsia="Times New Roman" w:cstheme="minorHAnsi"/>
                <w:color w:val="000000"/>
                <w:sz w:val="18"/>
                <w:szCs w:val="18"/>
              </w:rPr>
              <w:t>8</w:t>
            </w:r>
          </w:p>
        </w:tc>
        <w:tc>
          <w:tcPr>
            <w:tcW w:w="646" w:type="dxa"/>
            <w:shd w:val="clear" w:color="auto" w:fill="auto"/>
            <w:vAlign w:val="center"/>
          </w:tcPr>
          <w:p w:rsidR="002E1EEF" w:rsidRPr="00C05F6E" w:rsidP="002E1EEF" w14:paraId="168504BD" w14:textId="6F0BA549">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tcPr>
          <w:p w:rsidR="002E1EEF" w:rsidRPr="00C05F6E" w:rsidP="002E1EEF" w14:paraId="081392CB" w14:textId="5D92688F">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09" w:type="dxa"/>
            <w:shd w:val="clear" w:color="auto" w:fill="auto"/>
            <w:vAlign w:val="center"/>
          </w:tcPr>
          <w:p w:rsidR="002E1EEF" w:rsidRPr="00C05F6E" w:rsidP="002E1EEF" w14:paraId="71F32ED7" w14:textId="26EA62BB">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Newly screening or opened </w:t>
            </w:r>
          </w:p>
        </w:tc>
        <w:tc>
          <w:tcPr>
            <w:tcW w:w="6676" w:type="dxa"/>
            <w:shd w:val="clear" w:color="auto" w:fill="auto"/>
            <w:vAlign w:val="center"/>
          </w:tcPr>
          <w:p w:rsidR="002E1EEF" w:rsidP="002E1EEF" w14:paraId="3325CC0F"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2E1EEF" w:rsidRPr="00CB6A55" w:rsidP="002E1EEF" w14:paraId="4C121FA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Identifies </w:t>
            </w:r>
            <w:r w:rsidRPr="00CB6A55">
              <w:rPr>
                <w:rFonts w:eastAsia="Times New Roman" w:cstheme="minorHAnsi"/>
                <w:color w:val="000000"/>
                <w:sz w:val="18"/>
                <w:szCs w:val="18"/>
              </w:rPr>
              <w:t>clinics that have recently started providing breast cancer screening services and/or are newly opened prior to time of NBCCEDP-breast activity implementation (item B1-2: Clinic NBCCEDP-Breast Activities Start Date).</w:t>
            </w:r>
          </w:p>
          <w:p w:rsidR="002E1EEF" w:rsidRPr="00CB6A55" w:rsidP="002E1EEF" w14:paraId="6E546EED" w14:textId="77777777">
            <w:pPr>
              <w:spacing w:after="0" w:line="240" w:lineRule="auto"/>
              <w:rPr>
                <w:rFonts w:eastAsia="Times New Roman" w:cstheme="minorHAnsi"/>
                <w:color w:val="000000"/>
                <w:sz w:val="18"/>
                <w:szCs w:val="18"/>
              </w:rPr>
            </w:pPr>
          </w:p>
          <w:p w:rsidR="002E1EEF" w:rsidRPr="00CB6A55" w:rsidP="002E1EEF" w14:paraId="38307B93" w14:textId="77777777">
            <w:pPr>
              <w:pStyle w:val="ListParagraph"/>
              <w:numPr>
                <w:ilvl w:val="0"/>
                <w:numId w:val="11"/>
              </w:numPr>
              <w:spacing w:after="0" w:line="240" w:lineRule="auto"/>
              <w:rPr>
                <w:rFonts w:eastAsia="Times New Roman" w:cstheme="minorHAnsi"/>
                <w:color w:val="000000"/>
                <w:sz w:val="18"/>
                <w:szCs w:val="18"/>
              </w:rPr>
            </w:pPr>
            <w:r w:rsidRPr="00CB6A55">
              <w:rPr>
                <w:rFonts w:eastAsia="Times New Roman" w:cstheme="minorHAnsi"/>
                <w:color w:val="000000"/>
                <w:sz w:val="18"/>
                <w:szCs w:val="18"/>
              </w:rPr>
              <w:t>Recently started providing breast cancer screening services: clinic has started providing breast cancer screening within 1 year of the Clinic NBCCEDP-Breast Activities Start Date (item B1-2).</w:t>
            </w:r>
          </w:p>
          <w:p w:rsidR="002E1EEF" w:rsidRPr="00CB6A55" w:rsidP="002E1EEF" w14:paraId="37018B72" w14:textId="77777777">
            <w:pPr>
              <w:pStyle w:val="ListParagraph"/>
              <w:numPr>
                <w:ilvl w:val="0"/>
                <w:numId w:val="11"/>
              </w:numPr>
              <w:spacing w:after="0" w:line="240" w:lineRule="auto"/>
              <w:rPr>
                <w:rFonts w:eastAsia="Times New Roman" w:cstheme="minorHAnsi"/>
                <w:color w:val="000000"/>
                <w:sz w:val="18"/>
                <w:szCs w:val="18"/>
              </w:rPr>
            </w:pPr>
            <w:r w:rsidRPr="00CB6A55">
              <w:rPr>
                <w:rFonts w:eastAsia="Times New Roman" w:cstheme="minorHAnsi"/>
                <w:color w:val="000000"/>
                <w:sz w:val="18"/>
                <w:szCs w:val="18"/>
              </w:rPr>
              <w:t>Newly opened clinic: clinic has been in operation for less than 1 year at the time of Clinic NBCCEDP-Breast Activities Start Date (item</w:t>
            </w:r>
            <w:r>
              <w:rPr>
                <w:rFonts w:eastAsia="Times New Roman" w:cstheme="minorHAnsi"/>
                <w:color w:val="000000"/>
                <w:sz w:val="18"/>
                <w:szCs w:val="18"/>
              </w:rPr>
              <w:t xml:space="preserve"> </w:t>
            </w:r>
            <w:r w:rsidRPr="00CB6A55">
              <w:rPr>
                <w:rFonts w:eastAsia="Times New Roman" w:cstheme="minorHAnsi"/>
                <w:color w:val="000000"/>
                <w:sz w:val="18"/>
                <w:szCs w:val="18"/>
              </w:rPr>
              <w:t>B1-2).</w:t>
            </w:r>
          </w:p>
          <w:p w:rsidR="002E1EEF" w:rsidP="002E1EEF" w14:paraId="514F7479" w14:textId="77777777">
            <w:pPr>
              <w:pStyle w:val="ListParagraph"/>
              <w:spacing w:after="0" w:line="240" w:lineRule="auto"/>
              <w:ind w:left="360"/>
              <w:rPr>
                <w:rFonts w:eastAsia="Times New Roman" w:cstheme="minorHAnsi"/>
                <w:color w:val="000000"/>
                <w:sz w:val="18"/>
                <w:szCs w:val="18"/>
              </w:rPr>
            </w:pPr>
          </w:p>
          <w:p w:rsidR="002E1EEF" w:rsidP="002E1EEF" w14:paraId="70341A8C" w14:textId="5FB957BC">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If yes (&lt;1 year), do not report b</w:t>
            </w:r>
            <w:r w:rsidRPr="007D2CE1">
              <w:rPr>
                <w:rFonts w:eastAsia="Times New Roman" w:cstheme="minorHAnsi"/>
                <w:b/>
                <w:bCs/>
                <w:color w:val="000000"/>
                <w:sz w:val="18"/>
                <w:szCs w:val="18"/>
              </w:rPr>
              <w:t xml:space="preserve">aseline screening </w:t>
            </w:r>
            <w:r w:rsidRPr="007D2CE1">
              <w:rPr>
                <w:rFonts w:eastAsia="Times New Roman" w:cstheme="minorHAnsi"/>
                <w:b/>
                <w:bCs/>
                <w:color w:val="000000"/>
                <w:sz w:val="18"/>
                <w:szCs w:val="18"/>
              </w:rPr>
              <w:t>rates</w:t>
            </w:r>
            <w:r>
              <w:rPr>
                <w:rFonts w:eastAsia="Times New Roman" w:cstheme="minorHAnsi"/>
                <w:b/>
                <w:bCs/>
                <w:color w:val="000000"/>
                <w:sz w:val="18"/>
                <w:szCs w:val="18"/>
              </w:rPr>
              <w:t xml:space="preserve"> </w:t>
            </w:r>
          </w:p>
          <w:p w:rsidR="002E1EEF" w:rsidP="002E1EEF" w14:paraId="19EB6FD6" w14:textId="77777777">
            <w:pPr>
              <w:spacing w:after="0" w:line="240" w:lineRule="auto"/>
              <w:rPr>
                <w:rFonts w:eastAsia="Times New Roman" w:cstheme="minorHAnsi"/>
                <w:b/>
                <w:bCs/>
                <w:color w:val="000000"/>
                <w:sz w:val="18"/>
                <w:szCs w:val="18"/>
              </w:rPr>
            </w:pPr>
          </w:p>
          <w:p w:rsidR="002E1EEF" w:rsidP="002E1EEF" w14:paraId="782E2BB2"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2E1EEF" w:rsidP="002E1EEF" w14:paraId="1E4F4C6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2E1EEF" w:rsidRPr="00C05F6E" w:rsidP="002E1EEF" w14:paraId="1958D7AF" w14:textId="55CE7EBC">
            <w:pPr>
              <w:spacing w:after="0" w:line="240" w:lineRule="auto"/>
              <w:rPr>
                <w:rFonts w:eastAsia="Times New Roman" w:cstheme="minorHAnsi"/>
                <w:color w:val="000000"/>
                <w:sz w:val="18"/>
                <w:szCs w:val="18"/>
              </w:rPr>
            </w:pPr>
          </w:p>
        </w:tc>
        <w:tc>
          <w:tcPr>
            <w:tcW w:w="805" w:type="dxa"/>
            <w:shd w:val="clear" w:color="auto" w:fill="auto"/>
            <w:noWrap/>
            <w:vAlign w:val="center"/>
          </w:tcPr>
          <w:p w:rsidR="002E1EEF" w:rsidRPr="00C05F6E" w:rsidP="002E1EEF" w14:paraId="257AF0CB" w14:textId="443370E3">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20" w:type="dxa"/>
            <w:gridSpan w:val="2"/>
            <w:shd w:val="clear" w:color="auto" w:fill="auto"/>
            <w:noWrap/>
            <w:vAlign w:val="center"/>
          </w:tcPr>
          <w:p w:rsidR="002E1EEF" w:rsidP="002E1EEF" w14:paraId="4FE997D2" w14:textId="45D8925C">
            <w:pPr>
              <w:pStyle w:val="ListParagraph"/>
              <w:numPr>
                <w:ilvl w:val="0"/>
                <w:numId w:val="22"/>
              </w:numPr>
              <w:spacing w:after="0" w:line="240" w:lineRule="auto"/>
              <w:ind w:left="204" w:hanging="270"/>
              <w:rPr>
                <w:rFonts w:eastAsia="Times New Roman" w:cstheme="minorHAnsi"/>
                <w:color w:val="000000"/>
                <w:sz w:val="18"/>
                <w:szCs w:val="18"/>
              </w:rPr>
            </w:pPr>
            <w:r w:rsidRPr="00AC5F87">
              <w:rPr>
                <w:rFonts w:eastAsia="Times New Roman" w:cstheme="minorHAnsi"/>
                <w:color w:val="000000"/>
                <w:sz w:val="18"/>
                <w:szCs w:val="18"/>
              </w:rPr>
              <w:t>Yes (&lt; 1 year)</w:t>
            </w:r>
          </w:p>
          <w:p w:rsidR="002E1EEF" w:rsidRPr="00F90CC3" w:rsidP="002E1EEF" w14:paraId="787467CC" w14:textId="67409463">
            <w:pPr>
              <w:pStyle w:val="ListParagraph"/>
              <w:numPr>
                <w:ilvl w:val="0"/>
                <w:numId w:val="22"/>
              </w:numPr>
              <w:spacing w:after="0" w:line="240" w:lineRule="auto"/>
              <w:ind w:left="204" w:hanging="270"/>
              <w:rPr>
                <w:rFonts w:eastAsia="Times New Roman" w:cstheme="minorHAnsi"/>
                <w:color w:val="000000"/>
                <w:sz w:val="18"/>
                <w:szCs w:val="18"/>
              </w:rPr>
            </w:pPr>
            <w:r>
              <w:rPr>
                <w:rFonts w:eastAsia="Times New Roman" w:cstheme="minorHAnsi"/>
                <w:color w:val="000000"/>
                <w:sz w:val="18"/>
                <w:szCs w:val="18"/>
              </w:rPr>
              <w:t>No (1 or more years)</w:t>
            </w:r>
          </w:p>
        </w:tc>
      </w:tr>
      <w:tr w14:paraId="4584AD81" w14:textId="77777777" w:rsidTr="00260174">
        <w:tblPrEx>
          <w:tblW w:w="14400" w:type="dxa"/>
          <w:tblInd w:w="-10" w:type="dxa"/>
          <w:tblLook w:val="04A0"/>
        </w:tblPrEx>
        <w:trPr>
          <w:cantSplit/>
          <w:trHeight w:val="720"/>
        </w:trPr>
        <w:tc>
          <w:tcPr>
            <w:tcW w:w="731" w:type="dxa"/>
            <w:shd w:val="clear" w:color="auto" w:fill="auto"/>
            <w:noWrap/>
            <w:vAlign w:val="center"/>
            <w:hideMark/>
          </w:tcPr>
          <w:p w:rsidR="002E1EEF" w:rsidRPr="007D2CE1" w:rsidP="002E1EEF" w14:paraId="7E717ED7" w14:textId="210BEAFA">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w:t>
            </w:r>
            <w:r>
              <w:rPr>
                <w:rFonts w:eastAsia="Times New Roman" w:cstheme="minorHAnsi"/>
                <w:color w:val="000000"/>
                <w:sz w:val="18"/>
                <w:szCs w:val="18"/>
              </w:rPr>
              <w:t>9</w:t>
            </w:r>
            <w:r w:rsidRPr="007D2CE1">
              <w:rPr>
                <w:rFonts w:eastAsia="Times New Roman" w:cstheme="minorHAnsi"/>
                <w:color w:val="000000"/>
                <w:sz w:val="18"/>
                <w:szCs w:val="18"/>
              </w:rPr>
              <w:br/>
              <w:t>A2-</w:t>
            </w:r>
            <w:r>
              <w:rPr>
                <w:rFonts w:eastAsia="Times New Roman" w:cstheme="minorHAnsi"/>
                <w:color w:val="000000"/>
                <w:sz w:val="18"/>
                <w:szCs w:val="18"/>
              </w:rPr>
              <w:t>9</w:t>
            </w:r>
          </w:p>
        </w:tc>
        <w:tc>
          <w:tcPr>
            <w:tcW w:w="646" w:type="dxa"/>
            <w:shd w:val="clear" w:color="auto" w:fill="auto"/>
            <w:vAlign w:val="center"/>
            <w:hideMark/>
          </w:tcPr>
          <w:p w:rsidR="002E1EEF" w:rsidRPr="007D2CE1" w:rsidP="002E1EEF" w14:paraId="631BFFCE" w14:textId="75E49094">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13" w:type="dxa"/>
            <w:shd w:val="clear" w:color="auto" w:fill="auto"/>
            <w:vAlign w:val="center"/>
            <w:hideMark/>
          </w:tcPr>
          <w:p w:rsidR="002E1EEF" w:rsidRPr="007D2CE1" w:rsidP="002E1EEF" w14:paraId="44316BDC" w14:textId="41DF1C42">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09" w:type="dxa"/>
            <w:shd w:val="clear" w:color="auto" w:fill="auto"/>
            <w:vAlign w:val="center"/>
            <w:hideMark/>
          </w:tcPr>
          <w:p w:rsidR="002E1EEF" w:rsidRPr="007D2CE1" w:rsidP="002E1EEF" w14:paraId="3703B196" w14:textId="7CD9274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Section 2 Comments</w:t>
            </w:r>
          </w:p>
        </w:tc>
        <w:tc>
          <w:tcPr>
            <w:tcW w:w="6676" w:type="dxa"/>
            <w:shd w:val="clear" w:color="auto" w:fill="auto"/>
            <w:vAlign w:val="center"/>
            <w:hideMark/>
          </w:tcPr>
          <w:p w:rsidR="002E1EEF" w:rsidRPr="00AC5F87" w:rsidP="002E1EEF" w14:paraId="23C09917" w14:textId="2A462C73">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Optional comments for section 2</w:t>
            </w:r>
          </w:p>
        </w:tc>
        <w:tc>
          <w:tcPr>
            <w:tcW w:w="805" w:type="dxa"/>
            <w:shd w:val="clear" w:color="auto" w:fill="auto"/>
            <w:noWrap/>
            <w:vAlign w:val="center"/>
            <w:hideMark/>
          </w:tcPr>
          <w:p w:rsidR="002E1EEF" w:rsidRPr="007D2CE1" w:rsidP="002E1EEF" w14:paraId="445879A4" w14:textId="6456D491">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20" w:type="dxa"/>
            <w:gridSpan w:val="2"/>
            <w:shd w:val="clear" w:color="auto" w:fill="auto"/>
            <w:vAlign w:val="center"/>
            <w:hideMark/>
          </w:tcPr>
          <w:p w:rsidR="002E1EEF" w:rsidP="002E1EEF" w14:paraId="290CC97E"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2E1EEF" w:rsidRPr="00F90CC3" w:rsidP="002E1EEF" w14:paraId="113F53F6" w14:textId="024A8304">
            <w:pPr>
              <w:spacing w:after="0" w:line="240" w:lineRule="auto"/>
              <w:rPr>
                <w:rFonts w:eastAsia="Times New Roman" w:cstheme="minorHAnsi"/>
                <w:color w:val="000000"/>
                <w:sz w:val="18"/>
                <w:szCs w:val="18"/>
              </w:rPr>
            </w:pPr>
            <w:r w:rsidRPr="00F90CC3">
              <w:rPr>
                <w:rFonts w:eastAsia="Times New Roman" w:cstheme="minorHAnsi"/>
                <w:color w:val="000000"/>
                <w:sz w:val="18"/>
                <w:szCs w:val="18"/>
              </w:rPr>
              <w:t xml:space="preserve">200 char </w:t>
            </w:r>
            <w:r w:rsidRPr="00F90CC3">
              <w:rPr>
                <w:rFonts w:eastAsia="Times New Roman" w:cstheme="minorHAnsi"/>
                <w:color w:val="000000"/>
                <w:sz w:val="18"/>
                <w:szCs w:val="18"/>
              </w:rPr>
              <w:t>limit</w:t>
            </w:r>
          </w:p>
        </w:tc>
      </w:tr>
    </w:tbl>
    <w:p w:rsidR="001C2D6F" w14:paraId="2C340488" w14:textId="629EA401"/>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615C2988" w14:textId="77777777" w:rsidTr="009845C7">
        <w:tblPrEx>
          <w:tblW w:w="14400" w:type="dxa"/>
          <w:tblBorders>
            <w:top w:val="single" w:sz="4" w:space="0" w:color="auto"/>
            <w:left w:val="single" w:sz="4" w:space="0" w:color="auto"/>
            <w:bottom w:val="single" w:sz="4" w:space="0" w:color="auto"/>
            <w:right w:val="single" w:sz="4" w:space="0" w:color="auto"/>
          </w:tblBorders>
          <w:tblLook w:val="04A0"/>
        </w:tblPrEx>
        <w:trPr>
          <w:trHeight w:val="350"/>
        </w:trPr>
        <w:tc>
          <w:tcPr>
            <w:tcW w:w="14400" w:type="dxa"/>
            <w:shd w:val="clear" w:color="000000" w:fill="1F4E78"/>
            <w:vAlign w:val="bottom"/>
            <w:hideMark/>
          </w:tcPr>
          <w:p w:rsidR="006D68AC" w:rsidP="004C1A63" w14:paraId="00B1FD91" w14:textId="3FFDCA90">
            <w:pPr>
              <w:spacing w:after="0" w:line="240" w:lineRule="auto"/>
              <w:rPr>
                <w:rFonts w:ascii="Calibri" w:eastAsia="Times New Roman" w:hAnsi="Calibri" w:cs="Calibri"/>
                <w:b/>
                <w:bCs/>
                <w:color w:val="FFFFFF"/>
                <w:sz w:val="18"/>
                <w:szCs w:val="18"/>
              </w:rPr>
            </w:pPr>
            <w:r w:rsidRPr="004E087F">
              <w:rPr>
                <w:rFonts w:ascii="Calibri" w:eastAsia="Times New Roman" w:hAnsi="Calibri" w:cs="Calibri"/>
                <w:b/>
                <w:bCs/>
                <w:color w:val="FFFFFF"/>
                <w:sz w:val="18"/>
                <w:szCs w:val="18"/>
              </w:rPr>
              <w:t xml:space="preserve">Section 3.  </w:t>
            </w:r>
            <w:r w:rsidRPr="00F668E0" w:rsidR="00F668E0">
              <w:rPr>
                <w:rFonts w:ascii="Calibri" w:eastAsia="Times New Roman" w:hAnsi="Calibri" w:cs="Calibri"/>
                <w:b/>
                <w:bCs/>
                <w:color w:val="FFFFFF"/>
                <w:sz w:val="18"/>
                <w:szCs w:val="18"/>
              </w:rPr>
              <w:t xml:space="preserve">Baseline and Annual </w:t>
            </w:r>
            <w:r w:rsidR="008F6C7B">
              <w:rPr>
                <w:rFonts w:ascii="Calibri" w:eastAsia="Times New Roman" w:hAnsi="Calibri" w:cs="Calibri"/>
                <w:b/>
                <w:bCs/>
                <w:color w:val="FFFFFF"/>
                <w:sz w:val="18"/>
                <w:szCs w:val="18"/>
              </w:rPr>
              <w:t xml:space="preserve">Breast Cancer </w:t>
            </w:r>
            <w:r w:rsidRPr="00F668E0" w:rsidR="00F668E0">
              <w:rPr>
                <w:rFonts w:ascii="Calibri" w:eastAsia="Times New Roman" w:hAnsi="Calibri" w:cs="Calibri"/>
                <w:b/>
                <w:bCs/>
                <w:color w:val="FFFFFF"/>
                <w:sz w:val="18"/>
                <w:szCs w:val="18"/>
              </w:rPr>
              <w:t xml:space="preserve">Screening Rates </w:t>
            </w:r>
          </w:p>
          <w:p w:rsidR="006E2618" w:rsidRPr="00661E1F" w:rsidP="004C1A63" w14:paraId="1FA03D4B" w14:textId="607299B3">
            <w:pPr>
              <w:spacing w:after="0" w:line="240" w:lineRule="auto"/>
              <w:rPr>
                <w:rFonts w:ascii="Calibri" w:eastAsia="Times New Roman" w:hAnsi="Calibri" w:cs="Calibri"/>
                <w:b/>
                <w:bCs/>
                <w:color w:val="FFFFFF"/>
                <w:sz w:val="18"/>
                <w:szCs w:val="18"/>
              </w:rPr>
            </w:pPr>
          </w:p>
        </w:tc>
      </w:tr>
      <w:tr w14:paraId="07A2A241" w14:textId="77777777" w:rsidTr="00534520">
        <w:tblPrEx>
          <w:tblW w:w="14400" w:type="dxa"/>
          <w:tblLook w:val="04A0"/>
        </w:tblPrEx>
        <w:trPr>
          <w:trHeight w:val="603"/>
        </w:trPr>
        <w:tc>
          <w:tcPr>
            <w:tcW w:w="14400" w:type="dxa"/>
            <w:shd w:val="clear" w:color="auto" w:fill="FFC000"/>
            <w:vAlign w:val="center"/>
          </w:tcPr>
          <w:p w:rsidR="00F46060" w:rsidRPr="00F46060" w:rsidP="00534520" w14:paraId="1C0E4F4F" w14:textId="7D0ACA21">
            <w:pPr>
              <w:spacing w:after="0" w:line="360" w:lineRule="auto"/>
              <w:rPr>
                <w:rFonts w:ascii="Calibri" w:eastAsia="Times New Roman" w:hAnsi="Calibri" w:cs="Calibri"/>
                <w:b/>
                <w:bCs/>
                <w:sz w:val="18"/>
                <w:szCs w:val="18"/>
              </w:rPr>
            </w:pPr>
            <w:r w:rsidRPr="00F46060">
              <w:rPr>
                <w:rFonts w:ascii="Calibri" w:eastAsia="Times New Roman" w:hAnsi="Calibri" w:cs="Calibri"/>
                <w:b/>
                <w:bCs/>
                <w:sz w:val="18"/>
                <w:szCs w:val="18"/>
              </w:rPr>
              <w:t>If the partner is a health system (P2=”Health System”) then clinic data reported must represent the entire Health System</w:t>
            </w:r>
          </w:p>
          <w:p w:rsidR="00F46060" w:rsidRPr="004E087F" w:rsidP="00534520" w14:paraId="45346F67" w14:textId="6C0555C0">
            <w:pPr>
              <w:spacing w:after="0" w:line="360" w:lineRule="auto"/>
              <w:rPr>
                <w:rFonts w:ascii="Calibri" w:eastAsia="Times New Roman" w:hAnsi="Calibri" w:cs="Calibri"/>
                <w:b/>
                <w:bCs/>
                <w:color w:val="FFFFFF"/>
                <w:sz w:val="18"/>
                <w:szCs w:val="18"/>
              </w:rPr>
            </w:pPr>
            <w:r w:rsidRPr="00F46060">
              <w:rPr>
                <w:rFonts w:ascii="Calibri" w:eastAsia="Times New Roman" w:hAnsi="Calibri" w:cs="Calibri"/>
                <w:b/>
                <w:bCs/>
                <w:sz w:val="18"/>
                <w:szCs w:val="18"/>
              </w:rPr>
              <w:t>***This section should be skipped at baseline for clinics that are newly screening or newly opened***</w:t>
            </w:r>
          </w:p>
        </w:tc>
      </w:tr>
    </w:tbl>
    <w:p w:rsidR="006D68AC" w:rsidRPr="00661E1F" w:rsidP="004C1A63" w14:paraId="43689EC8" w14:textId="77777777">
      <w:pPr>
        <w:spacing w:after="0" w:line="60" w:lineRule="exact"/>
        <w:rPr>
          <w:sz w:val="20"/>
          <w:szCs w:val="20"/>
        </w:rPr>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30"/>
        <w:gridCol w:w="990"/>
        <w:gridCol w:w="2070"/>
        <w:gridCol w:w="6480"/>
        <w:gridCol w:w="805"/>
        <w:gridCol w:w="2610"/>
      </w:tblGrid>
      <w:tr w14:paraId="10E4A1DA" w14:textId="77777777" w:rsidTr="009D6471">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40"/>
          <w:tblHeader/>
        </w:trPr>
        <w:tc>
          <w:tcPr>
            <w:tcW w:w="815" w:type="dxa"/>
            <w:shd w:val="clear" w:color="auto" w:fill="E2EFD9" w:themeFill="accent6" w:themeFillTint="33"/>
            <w:noWrap/>
            <w:vAlign w:val="center"/>
            <w:hideMark/>
          </w:tcPr>
          <w:p w:rsidR="001C2D6F" w:rsidRPr="007D2CE1" w:rsidP="009D6471" w14:paraId="20B3AD9D"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1C2D6F" w:rsidRPr="007D2CE1" w:rsidP="009D6471" w14:paraId="28183322"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1C2D6F" w:rsidRPr="007D2CE1" w:rsidP="009D6471" w14:paraId="436E63B0" w14:textId="14D3B716">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Collected</w:t>
            </w:r>
          </w:p>
        </w:tc>
        <w:tc>
          <w:tcPr>
            <w:tcW w:w="2070" w:type="dxa"/>
            <w:shd w:val="clear" w:color="auto" w:fill="E2EFD9" w:themeFill="accent6" w:themeFillTint="33"/>
            <w:vAlign w:val="center"/>
            <w:hideMark/>
          </w:tcPr>
          <w:p w:rsidR="001C2D6F" w:rsidRPr="007D2CE1" w:rsidP="001C2D6F" w14:paraId="7CF32396" w14:textId="55AD9A4B">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NBCCEDP</w:t>
            </w:r>
            <w:r w:rsidRPr="007D2CE1">
              <w:rPr>
                <w:rFonts w:eastAsia="Times New Roman" w:cstheme="minorHAnsi"/>
                <w:b/>
                <w:bCs/>
                <w:color w:val="000000"/>
                <w:sz w:val="18"/>
                <w:szCs w:val="18"/>
              </w:rPr>
              <w:t xml:space="preserve"> Data Item </w:t>
            </w:r>
          </w:p>
        </w:tc>
        <w:tc>
          <w:tcPr>
            <w:tcW w:w="6480" w:type="dxa"/>
            <w:shd w:val="clear" w:color="auto" w:fill="E2EFD9" w:themeFill="accent6" w:themeFillTint="33"/>
            <w:vAlign w:val="center"/>
            <w:hideMark/>
          </w:tcPr>
          <w:p w:rsidR="001C2D6F" w:rsidRPr="007D2CE1" w:rsidP="001C2D6F" w14:paraId="16A92ABB" w14:textId="6F6295DD">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 xml:space="preserve">Indication/ </w:t>
            </w:r>
            <w:r w:rsidRPr="007D2CE1">
              <w:rPr>
                <w:rFonts w:eastAsia="Times New Roman" w:cstheme="minorHAnsi"/>
                <w:b/>
                <w:bCs/>
                <w:color w:val="000000"/>
                <w:sz w:val="18"/>
                <w:szCs w:val="18"/>
              </w:rPr>
              <w:t>Definition</w:t>
            </w:r>
          </w:p>
        </w:tc>
        <w:tc>
          <w:tcPr>
            <w:tcW w:w="805" w:type="dxa"/>
            <w:shd w:val="clear" w:color="auto" w:fill="E2EFD9" w:themeFill="accent6" w:themeFillTint="33"/>
            <w:vAlign w:val="center"/>
            <w:hideMark/>
          </w:tcPr>
          <w:p w:rsidR="001C2D6F" w:rsidRPr="007D2CE1" w:rsidP="001C2D6F" w14:paraId="089C438C"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1C2D6F" w:rsidRPr="007D2CE1" w:rsidP="001C2D6F" w14:paraId="6DD7F526"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Response Options</w:t>
            </w:r>
          </w:p>
        </w:tc>
      </w:tr>
      <w:tr w14:paraId="2EDB4316" w14:textId="77777777" w:rsidTr="00CD68D9">
        <w:tblPrEx>
          <w:tblW w:w="14400" w:type="dxa"/>
          <w:tblInd w:w="-10" w:type="dxa"/>
          <w:tblLayout w:type="fixed"/>
          <w:tblLook w:val="04A0"/>
        </w:tblPrEx>
        <w:trPr>
          <w:cantSplit/>
          <w:trHeight w:val="1455"/>
        </w:trPr>
        <w:tc>
          <w:tcPr>
            <w:tcW w:w="815" w:type="dxa"/>
            <w:shd w:val="clear" w:color="auto" w:fill="auto"/>
            <w:vAlign w:val="center"/>
            <w:hideMark/>
          </w:tcPr>
          <w:p w:rsidR="001C2D6F" w:rsidRPr="007027EB" w:rsidP="009D6471" w14:paraId="6D200174" w14:textId="26DF53BD">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B3-</w:t>
            </w:r>
            <w:r w:rsidRPr="007027EB" w:rsidR="007D0996">
              <w:rPr>
                <w:rFonts w:eastAsia="Times New Roman" w:cstheme="minorHAnsi"/>
                <w:color w:val="000000"/>
                <w:sz w:val="18"/>
                <w:szCs w:val="18"/>
              </w:rPr>
              <w:t>1</w:t>
            </w:r>
            <w:r w:rsidRPr="007027EB">
              <w:rPr>
                <w:rFonts w:eastAsia="Times New Roman" w:cstheme="minorHAnsi"/>
                <w:color w:val="000000"/>
                <w:sz w:val="18"/>
                <w:szCs w:val="18"/>
              </w:rPr>
              <w:br/>
              <w:t>A3-</w:t>
            </w:r>
            <w:r w:rsidRPr="007027EB" w:rsidR="007D0996">
              <w:rPr>
                <w:rFonts w:eastAsia="Times New Roman" w:cstheme="minorHAnsi"/>
                <w:color w:val="000000"/>
                <w:sz w:val="18"/>
                <w:szCs w:val="18"/>
              </w:rPr>
              <w:t>1</w:t>
            </w:r>
          </w:p>
        </w:tc>
        <w:tc>
          <w:tcPr>
            <w:tcW w:w="630" w:type="dxa"/>
            <w:shd w:val="clear" w:color="auto" w:fill="auto"/>
            <w:vAlign w:val="center"/>
            <w:hideMark/>
          </w:tcPr>
          <w:p w:rsidR="001C2D6F" w:rsidRPr="007027EB" w:rsidP="009D6471" w14:paraId="7FE4A1E4"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1C2D6F" w:rsidRPr="007027EB" w:rsidP="009D6471" w14:paraId="0123B79F" w14:textId="7EA4FF9C">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2070" w:type="dxa"/>
            <w:shd w:val="clear" w:color="auto" w:fill="auto"/>
            <w:vAlign w:val="center"/>
            <w:hideMark/>
          </w:tcPr>
          <w:p w:rsidR="001C2D6F" w:rsidRPr="007027EB" w:rsidP="001C2D6F" w14:paraId="5247F1C1" w14:textId="1E0881E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Breast</w:t>
            </w:r>
            <w:r w:rsidRPr="007027EB" w:rsidR="00513CDA">
              <w:rPr>
                <w:rFonts w:eastAsia="Times New Roman" w:cstheme="minorHAnsi"/>
                <w:color w:val="000000"/>
                <w:sz w:val="18"/>
                <w:szCs w:val="18"/>
              </w:rPr>
              <w:t xml:space="preserve"> </w:t>
            </w:r>
            <w:r w:rsidR="00237738">
              <w:rPr>
                <w:rFonts w:eastAsia="Times New Roman" w:cstheme="minorHAnsi"/>
                <w:color w:val="000000"/>
                <w:sz w:val="18"/>
                <w:szCs w:val="18"/>
              </w:rPr>
              <w:t>c</w:t>
            </w:r>
            <w:r w:rsidRPr="007027EB" w:rsidR="00513CDA">
              <w:rPr>
                <w:rFonts w:eastAsia="Times New Roman" w:cstheme="minorHAnsi"/>
                <w:color w:val="000000"/>
                <w:sz w:val="18"/>
                <w:szCs w:val="18"/>
              </w:rPr>
              <w:t>a</w:t>
            </w:r>
            <w:r w:rsidRPr="007027EB" w:rsidR="00706526">
              <w:rPr>
                <w:rFonts w:eastAsia="Times New Roman" w:cstheme="minorHAnsi"/>
                <w:color w:val="000000"/>
                <w:sz w:val="18"/>
                <w:szCs w:val="18"/>
              </w:rPr>
              <w:t>n</w:t>
            </w:r>
            <w:r w:rsidRPr="007027EB" w:rsidR="00513CDA">
              <w:rPr>
                <w:rFonts w:eastAsia="Times New Roman" w:cstheme="minorHAnsi"/>
                <w:color w:val="000000"/>
                <w:sz w:val="18"/>
                <w:szCs w:val="18"/>
              </w:rPr>
              <w:t>cer</w:t>
            </w:r>
            <w:r w:rsidRPr="007027EB">
              <w:rPr>
                <w:rFonts w:eastAsia="Times New Roman" w:cstheme="minorHAnsi"/>
                <w:color w:val="000000"/>
                <w:sz w:val="18"/>
                <w:szCs w:val="18"/>
              </w:rPr>
              <w:t xml:space="preserve"> </w:t>
            </w:r>
            <w:r w:rsidR="00237738">
              <w:rPr>
                <w:rFonts w:eastAsia="Times New Roman" w:cstheme="minorHAnsi"/>
                <w:color w:val="000000"/>
                <w:sz w:val="18"/>
                <w:szCs w:val="18"/>
              </w:rPr>
              <w:t>s</w:t>
            </w:r>
            <w:r w:rsidRPr="007027EB">
              <w:rPr>
                <w:rFonts w:eastAsia="Times New Roman" w:cstheme="minorHAnsi"/>
                <w:color w:val="000000"/>
                <w:sz w:val="18"/>
                <w:szCs w:val="18"/>
              </w:rPr>
              <w:t xml:space="preserve">creening </w:t>
            </w:r>
            <w:r w:rsidR="00237738">
              <w:rPr>
                <w:rFonts w:eastAsia="Times New Roman" w:cstheme="minorHAnsi"/>
                <w:color w:val="000000"/>
                <w:sz w:val="18"/>
                <w:szCs w:val="18"/>
              </w:rPr>
              <w:t>r</w:t>
            </w:r>
            <w:r w:rsidRPr="007027EB">
              <w:rPr>
                <w:rFonts w:eastAsia="Times New Roman" w:cstheme="minorHAnsi"/>
                <w:color w:val="000000"/>
                <w:sz w:val="18"/>
                <w:szCs w:val="18"/>
              </w:rPr>
              <w:t xml:space="preserve">ate </w:t>
            </w:r>
            <w:r w:rsidR="00237738">
              <w:rPr>
                <w:rFonts w:eastAsia="Times New Roman" w:cstheme="minorHAnsi"/>
                <w:color w:val="000000"/>
                <w:sz w:val="18"/>
                <w:szCs w:val="18"/>
              </w:rPr>
              <w:t>s</w:t>
            </w:r>
            <w:r w:rsidRPr="007027EB">
              <w:rPr>
                <w:rFonts w:eastAsia="Times New Roman" w:cstheme="minorHAnsi"/>
                <w:color w:val="000000"/>
                <w:sz w:val="18"/>
                <w:szCs w:val="18"/>
              </w:rPr>
              <w:t>tatus</w:t>
            </w:r>
          </w:p>
        </w:tc>
        <w:tc>
          <w:tcPr>
            <w:tcW w:w="6480" w:type="dxa"/>
            <w:shd w:val="clear" w:color="auto" w:fill="auto"/>
            <w:vAlign w:val="center"/>
            <w:hideMark/>
          </w:tcPr>
          <w:p w:rsidR="001C2D6F" w:rsidRPr="007027EB" w:rsidP="001C2D6F" w14:paraId="69606519" w14:textId="592D7F20">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1C2D6F" w:rsidRPr="007027EB" w:rsidP="001C2D6F" w14:paraId="653F0744" w14:textId="35A310C1">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w:t>
            </w:r>
            <w:r w:rsidRPr="007027EB" w:rsidR="00AD4D38">
              <w:rPr>
                <w:rFonts w:eastAsia="Times New Roman" w:cstheme="minorHAnsi"/>
                <w:color w:val="000000"/>
                <w:sz w:val="18"/>
                <w:szCs w:val="18"/>
              </w:rPr>
              <w:t>the availability of</w:t>
            </w:r>
            <w:r w:rsidRPr="007027EB">
              <w:rPr>
                <w:rFonts w:eastAsia="Times New Roman" w:cstheme="minorHAnsi"/>
                <w:color w:val="000000"/>
                <w:sz w:val="18"/>
                <w:szCs w:val="18"/>
              </w:rPr>
              <w:t xml:space="preserve"> baseline </w:t>
            </w:r>
            <w:r w:rsidRPr="007027EB" w:rsidR="001715AA">
              <w:rPr>
                <w:rFonts w:eastAsia="Times New Roman" w:cstheme="minorHAnsi"/>
                <w:color w:val="000000"/>
                <w:sz w:val="18"/>
                <w:szCs w:val="18"/>
              </w:rPr>
              <w:t>breast cancer</w:t>
            </w:r>
            <w:r w:rsidRPr="007027EB">
              <w:rPr>
                <w:rFonts w:eastAsia="Times New Roman" w:cstheme="minorHAnsi"/>
                <w:color w:val="000000"/>
                <w:sz w:val="18"/>
                <w:szCs w:val="18"/>
              </w:rPr>
              <w:t xml:space="preserve"> screening rate</w:t>
            </w:r>
            <w:r w:rsidRPr="007027EB" w:rsidR="00AD4D38">
              <w:rPr>
                <w:rFonts w:eastAsia="Times New Roman" w:cstheme="minorHAnsi"/>
                <w:color w:val="000000"/>
                <w:sz w:val="18"/>
                <w:szCs w:val="18"/>
              </w:rPr>
              <w:t xml:space="preserve"> </w:t>
            </w:r>
            <w:r w:rsidRPr="007027EB" w:rsidR="00266DD5">
              <w:rPr>
                <w:rFonts w:eastAsia="Times New Roman" w:cstheme="minorHAnsi"/>
                <w:color w:val="000000"/>
                <w:sz w:val="18"/>
                <w:szCs w:val="18"/>
              </w:rPr>
              <w:t xml:space="preserve">data </w:t>
            </w:r>
            <w:r w:rsidRPr="007027EB" w:rsidR="00AD4D38">
              <w:rPr>
                <w:rFonts w:eastAsia="Times New Roman" w:cstheme="minorHAnsi"/>
                <w:color w:val="000000"/>
                <w:sz w:val="18"/>
                <w:szCs w:val="18"/>
              </w:rPr>
              <w:t xml:space="preserve">and associated </w:t>
            </w:r>
            <w:r w:rsidRPr="007027EB" w:rsidR="00266DD5">
              <w:rPr>
                <w:rFonts w:eastAsia="Times New Roman" w:cstheme="minorHAnsi"/>
                <w:color w:val="000000"/>
                <w:sz w:val="18"/>
                <w:szCs w:val="18"/>
              </w:rPr>
              <w:t xml:space="preserve">information on </w:t>
            </w:r>
            <w:r w:rsidRPr="007027EB" w:rsidR="005B286E">
              <w:rPr>
                <w:rFonts w:eastAsia="Times New Roman" w:cstheme="minorHAnsi"/>
                <w:color w:val="000000"/>
                <w:sz w:val="18"/>
                <w:szCs w:val="18"/>
              </w:rPr>
              <w:t>data sources/approach for calculating the</w:t>
            </w:r>
            <w:r w:rsidRPr="007027EB">
              <w:rPr>
                <w:rFonts w:eastAsia="Times New Roman" w:cstheme="minorHAnsi"/>
                <w:color w:val="000000"/>
                <w:sz w:val="18"/>
                <w:szCs w:val="18"/>
              </w:rPr>
              <w:t xml:space="preserve"> screening rates</w:t>
            </w:r>
            <w:r w:rsidRPr="007027EB" w:rsidR="005E3D82">
              <w:rPr>
                <w:rFonts w:eastAsia="Times New Roman" w:cstheme="minorHAnsi"/>
                <w:color w:val="000000"/>
                <w:sz w:val="18"/>
                <w:szCs w:val="18"/>
              </w:rPr>
              <w:t>.</w:t>
            </w:r>
          </w:p>
          <w:p w:rsidR="0082047C" w:rsidRPr="007027EB" w:rsidP="001C2D6F" w14:paraId="1E01EC1D" w14:textId="4ACBE755">
            <w:pPr>
              <w:spacing w:after="0" w:line="240" w:lineRule="auto"/>
              <w:rPr>
                <w:rFonts w:eastAsia="Times New Roman" w:cstheme="minorHAnsi"/>
                <w:color w:val="000000"/>
                <w:sz w:val="18"/>
                <w:szCs w:val="18"/>
              </w:rPr>
            </w:pPr>
          </w:p>
          <w:p w:rsidR="0082047C" w:rsidRPr="007027EB" w:rsidP="00F300B6" w14:paraId="0B7676B5" w14:textId="6C61F0F4">
            <w:pPr>
              <w:pStyle w:val="ListParagraph"/>
              <w:numPr>
                <w:ilvl w:val="0"/>
                <w:numId w:val="35"/>
              </w:numPr>
              <w:spacing w:after="120" w:line="240" w:lineRule="auto"/>
              <w:ind w:left="518"/>
              <w:contextualSpacing w:val="0"/>
              <w:rPr>
                <w:rFonts w:eastAsia="Times New Roman" w:cstheme="minorHAnsi"/>
                <w:color w:val="000000"/>
                <w:sz w:val="18"/>
                <w:szCs w:val="18"/>
              </w:rPr>
            </w:pPr>
            <w:r w:rsidRPr="007027EB">
              <w:rPr>
                <w:rFonts w:eastAsia="Times New Roman" w:cstheme="minorHAnsi"/>
                <w:color w:val="000000"/>
                <w:sz w:val="18"/>
                <w:szCs w:val="18"/>
              </w:rPr>
              <w:t>If “</w:t>
            </w:r>
            <w:r w:rsidRPr="007027EB" w:rsidR="004E4471">
              <w:rPr>
                <w:rFonts w:eastAsia="Times New Roman" w:cstheme="minorHAnsi"/>
                <w:color w:val="000000"/>
                <w:sz w:val="18"/>
                <w:szCs w:val="18"/>
              </w:rPr>
              <w:t>C</w:t>
            </w:r>
            <w:r w:rsidRPr="007027EB">
              <w:rPr>
                <w:rFonts w:eastAsia="Times New Roman" w:cstheme="minorHAnsi"/>
                <w:color w:val="000000"/>
                <w:sz w:val="18"/>
                <w:szCs w:val="18"/>
              </w:rPr>
              <w:t>hart review rate</w:t>
            </w:r>
            <w:r w:rsidRPr="007027EB" w:rsidR="00B82F66">
              <w:rPr>
                <w:rFonts w:eastAsia="Times New Roman" w:cstheme="minorHAnsi"/>
                <w:color w:val="000000"/>
                <w:sz w:val="18"/>
                <w:szCs w:val="18"/>
              </w:rPr>
              <w:t xml:space="preserve"> only</w:t>
            </w:r>
            <w:r w:rsidRPr="007027EB">
              <w:rPr>
                <w:rFonts w:eastAsia="Times New Roman" w:cstheme="minorHAnsi"/>
                <w:color w:val="000000"/>
                <w:sz w:val="18"/>
                <w:szCs w:val="18"/>
              </w:rPr>
              <w:t>” skip to B3-</w:t>
            </w:r>
            <w:r w:rsidRPr="007027EB" w:rsidR="005E3D82">
              <w:rPr>
                <w:rFonts w:eastAsia="Times New Roman" w:cstheme="minorHAnsi"/>
                <w:color w:val="000000"/>
                <w:sz w:val="18"/>
                <w:szCs w:val="18"/>
              </w:rPr>
              <w:t>2</w:t>
            </w:r>
            <w:r w:rsidRPr="007027EB" w:rsidR="00B82F66">
              <w:rPr>
                <w:rFonts w:eastAsia="Times New Roman" w:cstheme="minorHAnsi"/>
                <w:color w:val="000000"/>
                <w:sz w:val="18"/>
                <w:szCs w:val="18"/>
              </w:rPr>
              <w:t xml:space="preserve"> and skip EHR </w:t>
            </w:r>
            <w:r w:rsidRPr="007027EB" w:rsidR="00352BA6">
              <w:rPr>
                <w:rFonts w:eastAsia="Times New Roman" w:cstheme="minorHAnsi"/>
                <w:color w:val="000000"/>
                <w:sz w:val="18"/>
                <w:szCs w:val="18"/>
              </w:rPr>
              <w:t>section.</w:t>
            </w:r>
          </w:p>
          <w:p w:rsidR="0082047C" w:rsidRPr="007027EB" w:rsidP="00F300B6" w14:paraId="624B0FE9" w14:textId="1C49C1F3">
            <w:pPr>
              <w:pStyle w:val="ListParagraph"/>
              <w:numPr>
                <w:ilvl w:val="0"/>
                <w:numId w:val="35"/>
              </w:numPr>
              <w:spacing w:after="120" w:line="240" w:lineRule="auto"/>
              <w:ind w:left="518"/>
              <w:contextualSpacing w:val="0"/>
              <w:rPr>
                <w:rFonts w:eastAsia="Times New Roman" w:cstheme="minorHAnsi"/>
                <w:color w:val="000000"/>
                <w:sz w:val="18"/>
                <w:szCs w:val="18"/>
              </w:rPr>
            </w:pPr>
            <w:r w:rsidRPr="007027EB">
              <w:rPr>
                <w:rFonts w:eastAsia="Times New Roman" w:cstheme="minorHAnsi"/>
                <w:color w:val="000000"/>
                <w:sz w:val="18"/>
                <w:szCs w:val="18"/>
              </w:rPr>
              <w:t xml:space="preserve">If </w:t>
            </w:r>
            <w:r w:rsidRPr="007027EB" w:rsidR="00B82F66">
              <w:rPr>
                <w:rFonts w:eastAsia="Times New Roman" w:cstheme="minorHAnsi"/>
                <w:color w:val="000000"/>
                <w:sz w:val="18"/>
                <w:szCs w:val="18"/>
              </w:rPr>
              <w:t>“EHR rate only” skip to B3-</w:t>
            </w:r>
            <w:r w:rsidRPr="007027EB" w:rsidR="005E3D82">
              <w:rPr>
                <w:rFonts w:eastAsia="Times New Roman" w:cstheme="minorHAnsi"/>
                <w:color w:val="000000"/>
                <w:sz w:val="18"/>
                <w:szCs w:val="18"/>
              </w:rPr>
              <w:t>2, then</w:t>
            </w:r>
            <w:r w:rsidRPr="007027EB" w:rsidR="007B6BF6">
              <w:rPr>
                <w:rFonts w:eastAsia="Times New Roman" w:cstheme="minorHAnsi"/>
                <w:color w:val="000000"/>
                <w:sz w:val="18"/>
                <w:szCs w:val="18"/>
              </w:rPr>
              <w:t xml:space="preserve"> skip to B3-5a</w:t>
            </w:r>
            <w:r w:rsidRPr="007027EB" w:rsidR="00AD4D38">
              <w:rPr>
                <w:rFonts w:eastAsia="Times New Roman" w:cstheme="minorHAnsi"/>
                <w:color w:val="000000"/>
                <w:sz w:val="18"/>
                <w:szCs w:val="18"/>
              </w:rPr>
              <w:t xml:space="preserve"> (skip CR section)</w:t>
            </w:r>
            <w:r w:rsidRPr="007027EB" w:rsidR="00B82F66">
              <w:rPr>
                <w:rFonts w:eastAsia="Times New Roman" w:cstheme="minorHAnsi"/>
                <w:color w:val="000000"/>
                <w:sz w:val="18"/>
                <w:szCs w:val="18"/>
              </w:rPr>
              <w:t>.</w:t>
            </w:r>
          </w:p>
          <w:p w:rsidR="00B82F66" w:rsidRPr="007027EB" w:rsidP="00F300B6" w14:paraId="2D557AF6" w14:textId="1F787C5E">
            <w:pPr>
              <w:pStyle w:val="ListParagraph"/>
              <w:numPr>
                <w:ilvl w:val="0"/>
                <w:numId w:val="35"/>
              </w:numPr>
              <w:spacing w:after="120" w:line="240" w:lineRule="auto"/>
              <w:ind w:left="518"/>
              <w:contextualSpacing w:val="0"/>
              <w:rPr>
                <w:rFonts w:eastAsia="Times New Roman" w:cstheme="minorHAnsi"/>
                <w:color w:val="000000"/>
                <w:sz w:val="18"/>
                <w:szCs w:val="18"/>
              </w:rPr>
            </w:pPr>
            <w:r w:rsidRPr="007027EB">
              <w:rPr>
                <w:rFonts w:eastAsia="Times New Roman" w:cstheme="minorHAnsi"/>
                <w:color w:val="000000"/>
                <w:sz w:val="18"/>
                <w:szCs w:val="18"/>
              </w:rPr>
              <w:t>If “</w:t>
            </w:r>
            <w:r w:rsidRPr="007027EB" w:rsidR="004E4471">
              <w:rPr>
                <w:rFonts w:eastAsia="Times New Roman" w:cstheme="minorHAnsi"/>
                <w:color w:val="000000"/>
                <w:sz w:val="18"/>
                <w:szCs w:val="18"/>
              </w:rPr>
              <w:t>B</w:t>
            </w:r>
            <w:r w:rsidRPr="007027EB">
              <w:rPr>
                <w:rFonts w:eastAsia="Times New Roman" w:cstheme="minorHAnsi"/>
                <w:color w:val="000000"/>
                <w:sz w:val="18"/>
                <w:szCs w:val="18"/>
              </w:rPr>
              <w:t>oth Chart Review rate and EHR rate”, skip to B3</w:t>
            </w:r>
            <w:r w:rsidRPr="007027EB" w:rsidR="007B6BF6">
              <w:rPr>
                <w:rFonts w:eastAsia="Times New Roman" w:cstheme="minorHAnsi"/>
                <w:color w:val="000000"/>
                <w:sz w:val="18"/>
                <w:szCs w:val="18"/>
              </w:rPr>
              <w:t>-2</w:t>
            </w:r>
            <w:r w:rsidRPr="007027EB">
              <w:rPr>
                <w:rFonts w:eastAsia="Times New Roman" w:cstheme="minorHAnsi"/>
                <w:color w:val="000000"/>
                <w:sz w:val="18"/>
                <w:szCs w:val="18"/>
              </w:rPr>
              <w:t xml:space="preserve"> and complete both the CR section (B3-4a to B3-4l) and the EHR rate section (B3-5a to B3-5l).</w:t>
            </w:r>
          </w:p>
          <w:p w:rsidR="00B82F66" w:rsidRPr="007027EB" w:rsidP="00F300B6" w14:paraId="4F06D922" w14:textId="28C239BF">
            <w:pPr>
              <w:pStyle w:val="ListParagraph"/>
              <w:numPr>
                <w:ilvl w:val="0"/>
                <w:numId w:val="35"/>
              </w:numPr>
              <w:spacing w:after="120" w:line="240" w:lineRule="auto"/>
              <w:ind w:left="518"/>
              <w:contextualSpacing w:val="0"/>
              <w:rPr>
                <w:rFonts w:eastAsia="Times New Roman" w:cstheme="minorHAnsi"/>
                <w:color w:val="000000"/>
                <w:sz w:val="18"/>
                <w:szCs w:val="18"/>
              </w:rPr>
            </w:pPr>
            <w:r w:rsidRPr="007027EB">
              <w:rPr>
                <w:rFonts w:eastAsia="Times New Roman" w:cstheme="minorHAnsi"/>
                <w:color w:val="000000"/>
                <w:sz w:val="18"/>
                <w:szCs w:val="18"/>
              </w:rPr>
              <w:t>If “No</w:t>
            </w:r>
            <w:r w:rsidRPr="007027EB" w:rsidR="004E4471">
              <w:rPr>
                <w:rFonts w:eastAsia="Times New Roman" w:cstheme="minorHAnsi"/>
                <w:color w:val="000000"/>
                <w:sz w:val="18"/>
                <w:szCs w:val="18"/>
              </w:rPr>
              <w:t>,</w:t>
            </w:r>
            <w:r w:rsidRPr="007027EB">
              <w:rPr>
                <w:rFonts w:eastAsia="Times New Roman" w:cstheme="minorHAnsi"/>
                <w:color w:val="000000"/>
                <w:sz w:val="18"/>
                <w:szCs w:val="18"/>
              </w:rPr>
              <w:t xml:space="preserve"> not yet available” go to B3-</w:t>
            </w:r>
            <w:r w:rsidRPr="007027EB" w:rsidR="00050B1C">
              <w:rPr>
                <w:rFonts w:eastAsia="Times New Roman" w:cstheme="minorHAnsi"/>
                <w:color w:val="000000"/>
                <w:sz w:val="18"/>
                <w:szCs w:val="18"/>
              </w:rPr>
              <w:t>1</w:t>
            </w:r>
            <w:r w:rsidRPr="007027EB">
              <w:rPr>
                <w:rFonts w:eastAsia="Times New Roman" w:cstheme="minorHAnsi"/>
                <w:color w:val="000000"/>
                <w:sz w:val="18"/>
                <w:szCs w:val="18"/>
              </w:rPr>
              <w:t>a and enter date available</w:t>
            </w:r>
            <w:r w:rsidRPr="007027EB" w:rsidR="004E4471">
              <w:rPr>
                <w:rFonts w:eastAsia="Times New Roman" w:cstheme="minorHAnsi"/>
                <w:color w:val="000000"/>
                <w:sz w:val="18"/>
                <w:szCs w:val="18"/>
              </w:rPr>
              <w:t xml:space="preserve"> and then skip to </w:t>
            </w:r>
            <w:r w:rsidRPr="007027EB" w:rsidR="00BD76A9">
              <w:rPr>
                <w:rFonts w:eastAsia="Times New Roman" w:cstheme="minorHAnsi"/>
                <w:color w:val="000000"/>
                <w:sz w:val="18"/>
                <w:szCs w:val="18"/>
              </w:rPr>
              <w:t>Section 4: Baseline and Annual Monitoring and Quality Improvement Activities</w:t>
            </w:r>
          </w:p>
          <w:p w:rsidR="001C2D6F" w:rsidRPr="007027EB" w:rsidP="00F300B6" w14:paraId="20D9E22F" w14:textId="0302A379">
            <w:pPr>
              <w:pStyle w:val="ListParagraph"/>
              <w:numPr>
                <w:ilvl w:val="0"/>
                <w:numId w:val="35"/>
              </w:numPr>
              <w:spacing w:after="120" w:line="240" w:lineRule="auto"/>
              <w:ind w:left="518"/>
              <w:contextualSpacing w:val="0"/>
              <w:rPr>
                <w:rFonts w:eastAsia="Times New Roman" w:cstheme="minorHAnsi"/>
                <w:color w:val="000000"/>
                <w:sz w:val="18"/>
                <w:szCs w:val="18"/>
              </w:rPr>
            </w:pPr>
            <w:r w:rsidRPr="007027EB">
              <w:rPr>
                <w:rFonts w:eastAsia="Times New Roman" w:cstheme="minorHAnsi"/>
                <w:color w:val="000000"/>
                <w:sz w:val="18"/>
                <w:szCs w:val="18"/>
              </w:rPr>
              <w:t xml:space="preserve">If “No, cannot obtain” skip to </w:t>
            </w:r>
            <w:r w:rsidRPr="007027EB" w:rsidR="00BD76A9">
              <w:rPr>
                <w:rFonts w:eastAsia="Times New Roman" w:cstheme="minorHAnsi"/>
                <w:color w:val="000000"/>
                <w:sz w:val="18"/>
                <w:szCs w:val="18"/>
              </w:rPr>
              <w:t>Section 4: Baseline and Annual Monitoring and Quality Improvement Activities</w:t>
            </w:r>
          </w:p>
          <w:p w:rsidR="001715AA" w:rsidRPr="007027EB" w:rsidP="001C2D6F" w14:paraId="0AF4E419" w14:textId="77777777">
            <w:pPr>
              <w:spacing w:after="0" w:line="240" w:lineRule="auto"/>
              <w:rPr>
                <w:rFonts w:eastAsia="Times New Roman" w:cstheme="minorHAnsi"/>
                <w:color w:val="000000"/>
                <w:sz w:val="18"/>
                <w:szCs w:val="18"/>
              </w:rPr>
            </w:pPr>
          </w:p>
          <w:p w:rsidR="001C2D6F" w:rsidRPr="007027EB" w:rsidP="001C2D6F" w14:paraId="6916FF2C" w14:textId="5F6A4564">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1C2D6F" w:rsidRPr="007027EB" w:rsidP="001C2D6F" w14:paraId="381292CE" w14:textId="2851A66C">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Indicates the availability of a</w:t>
            </w:r>
            <w:r w:rsidRPr="007027EB">
              <w:rPr>
                <w:rFonts w:eastAsia="Times New Roman" w:cstheme="minorHAnsi"/>
                <w:color w:val="000000"/>
                <w:sz w:val="18"/>
                <w:szCs w:val="18"/>
              </w:rPr>
              <w:t xml:space="preserve">nnual </w:t>
            </w:r>
            <w:r w:rsidRPr="007027EB" w:rsidR="001715AA">
              <w:rPr>
                <w:rFonts w:eastAsia="Times New Roman" w:cstheme="minorHAnsi"/>
                <w:color w:val="000000"/>
                <w:sz w:val="18"/>
                <w:szCs w:val="18"/>
              </w:rPr>
              <w:t>breast cancer</w:t>
            </w:r>
            <w:r w:rsidRPr="007027EB">
              <w:rPr>
                <w:rFonts w:eastAsia="Times New Roman" w:cstheme="minorHAnsi"/>
                <w:color w:val="000000"/>
                <w:sz w:val="18"/>
                <w:szCs w:val="18"/>
              </w:rPr>
              <w:t xml:space="preserve"> screening rate </w:t>
            </w:r>
            <w:r w:rsidRPr="007027EB">
              <w:rPr>
                <w:rFonts w:eastAsia="Times New Roman" w:cstheme="minorHAnsi"/>
                <w:color w:val="000000"/>
                <w:sz w:val="18"/>
                <w:szCs w:val="18"/>
              </w:rPr>
              <w:t>data and associated information on data sources/approach for calculating the screening rates</w:t>
            </w:r>
            <w:r w:rsidRPr="007027EB" w:rsidR="004E6DED">
              <w:rPr>
                <w:rFonts w:eastAsia="Times New Roman" w:cstheme="minorHAnsi"/>
                <w:color w:val="000000"/>
                <w:sz w:val="18"/>
                <w:szCs w:val="18"/>
              </w:rPr>
              <w:t>.</w:t>
            </w:r>
          </w:p>
          <w:p w:rsidR="0082047C" w:rsidRPr="007027EB" w:rsidP="001C2D6F" w14:paraId="1F33557E" w14:textId="77777777">
            <w:pPr>
              <w:spacing w:after="0" w:line="240" w:lineRule="auto"/>
              <w:rPr>
                <w:rFonts w:eastAsia="Times New Roman" w:cstheme="minorHAnsi"/>
                <w:color w:val="000000"/>
                <w:sz w:val="18"/>
                <w:szCs w:val="18"/>
              </w:rPr>
            </w:pPr>
          </w:p>
          <w:p w:rsidR="00B82F66" w:rsidRPr="007027EB" w:rsidP="00F300B6" w14:paraId="7ECE6F88" w14:textId="7A111596">
            <w:pPr>
              <w:pStyle w:val="ListParagraph"/>
              <w:numPr>
                <w:ilvl w:val="0"/>
                <w:numId w:val="36"/>
              </w:numPr>
              <w:spacing w:after="120" w:line="240" w:lineRule="auto"/>
              <w:ind w:left="522"/>
              <w:contextualSpacing w:val="0"/>
              <w:rPr>
                <w:rFonts w:eastAsia="Times New Roman" w:cstheme="minorHAnsi"/>
                <w:color w:val="000000"/>
                <w:sz w:val="18"/>
                <w:szCs w:val="18"/>
              </w:rPr>
            </w:pPr>
            <w:r w:rsidRPr="007027EB">
              <w:rPr>
                <w:rFonts w:eastAsia="Times New Roman" w:cstheme="minorHAnsi"/>
                <w:color w:val="000000"/>
                <w:sz w:val="18"/>
                <w:szCs w:val="18"/>
              </w:rPr>
              <w:t>If “Yes, chart review rate only” skip to A3-</w:t>
            </w:r>
            <w:r w:rsidRPr="007027EB" w:rsidR="007B6BF6">
              <w:rPr>
                <w:rFonts w:eastAsia="Times New Roman" w:cstheme="minorHAnsi"/>
                <w:color w:val="000000"/>
                <w:sz w:val="18"/>
                <w:szCs w:val="18"/>
              </w:rPr>
              <w:t>2</w:t>
            </w:r>
            <w:r w:rsidRPr="007027EB">
              <w:rPr>
                <w:rFonts w:eastAsia="Times New Roman" w:cstheme="minorHAnsi"/>
                <w:color w:val="000000"/>
                <w:sz w:val="18"/>
                <w:szCs w:val="18"/>
              </w:rPr>
              <w:t xml:space="preserve"> and skip EHR </w:t>
            </w:r>
            <w:r w:rsidRPr="007027EB" w:rsidR="00352BA6">
              <w:rPr>
                <w:rFonts w:eastAsia="Times New Roman" w:cstheme="minorHAnsi"/>
                <w:color w:val="000000"/>
                <w:sz w:val="18"/>
                <w:szCs w:val="18"/>
              </w:rPr>
              <w:t>section.</w:t>
            </w:r>
          </w:p>
          <w:p w:rsidR="00B82F66" w:rsidRPr="007027EB" w:rsidP="00F300B6" w14:paraId="5099C1F2" w14:textId="51C1FCAA">
            <w:pPr>
              <w:pStyle w:val="ListParagraph"/>
              <w:numPr>
                <w:ilvl w:val="0"/>
                <w:numId w:val="36"/>
              </w:numPr>
              <w:spacing w:after="120" w:line="240" w:lineRule="auto"/>
              <w:ind w:left="522"/>
              <w:contextualSpacing w:val="0"/>
              <w:rPr>
                <w:rFonts w:eastAsia="Times New Roman" w:cstheme="minorHAnsi"/>
                <w:color w:val="000000"/>
                <w:sz w:val="18"/>
                <w:szCs w:val="18"/>
              </w:rPr>
            </w:pPr>
            <w:r w:rsidRPr="007027EB">
              <w:rPr>
                <w:rFonts w:eastAsia="Times New Roman" w:cstheme="minorHAnsi"/>
                <w:color w:val="000000"/>
                <w:sz w:val="18"/>
                <w:szCs w:val="18"/>
              </w:rPr>
              <w:t>If “Yes, EHR rate only” skip to A3-</w:t>
            </w:r>
            <w:r w:rsidRPr="007027EB" w:rsidR="007B6BF6">
              <w:rPr>
                <w:rFonts w:eastAsia="Times New Roman" w:cstheme="minorHAnsi"/>
                <w:color w:val="000000"/>
                <w:sz w:val="18"/>
                <w:szCs w:val="18"/>
              </w:rPr>
              <w:t xml:space="preserve">2, then skip to A3-5a </w:t>
            </w:r>
            <w:r w:rsidRPr="007027EB" w:rsidR="00266DD5">
              <w:rPr>
                <w:rFonts w:eastAsia="Times New Roman" w:cstheme="minorHAnsi"/>
                <w:color w:val="000000"/>
                <w:sz w:val="18"/>
                <w:szCs w:val="18"/>
              </w:rPr>
              <w:t>(skip CR section).</w:t>
            </w:r>
          </w:p>
          <w:p w:rsidR="00B82F66" w:rsidRPr="007027EB" w:rsidP="00F300B6" w14:paraId="35B23F66" w14:textId="32D97432">
            <w:pPr>
              <w:pStyle w:val="ListParagraph"/>
              <w:numPr>
                <w:ilvl w:val="0"/>
                <w:numId w:val="36"/>
              </w:numPr>
              <w:spacing w:after="120" w:line="240" w:lineRule="auto"/>
              <w:ind w:left="522"/>
              <w:contextualSpacing w:val="0"/>
              <w:rPr>
                <w:rFonts w:eastAsia="Times New Roman" w:cstheme="minorHAnsi"/>
                <w:color w:val="000000"/>
                <w:sz w:val="18"/>
                <w:szCs w:val="18"/>
              </w:rPr>
            </w:pPr>
            <w:r w:rsidRPr="007027EB">
              <w:rPr>
                <w:rFonts w:eastAsia="Times New Roman" w:cstheme="minorHAnsi"/>
                <w:color w:val="000000"/>
                <w:sz w:val="18"/>
                <w:szCs w:val="18"/>
              </w:rPr>
              <w:t>If “Yes, both Chart Review rate and EHR rate”, skip to A3-</w:t>
            </w:r>
            <w:r w:rsidRPr="007027EB" w:rsidR="007B6BF6">
              <w:rPr>
                <w:rFonts w:eastAsia="Times New Roman" w:cstheme="minorHAnsi"/>
                <w:color w:val="000000"/>
                <w:sz w:val="18"/>
                <w:szCs w:val="18"/>
              </w:rPr>
              <w:t>2</w:t>
            </w:r>
            <w:r w:rsidRPr="007027EB">
              <w:rPr>
                <w:rFonts w:eastAsia="Times New Roman" w:cstheme="minorHAnsi"/>
                <w:color w:val="000000"/>
                <w:sz w:val="18"/>
                <w:szCs w:val="18"/>
              </w:rPr>
              <w:t xml:space="preserve"> and complete both the CR section (A3-4a to A3-4l) and the EHR rate section (A3-5a to A3-5l).</w:t>
            </w:r>
          </w:p>
          <w:p w:rsidR="00BD76A9" w:rsidRPr="007027EB" w:rsidP="00F300B6" w14:paraId="15351165" w14:textId="52FCF242">
            <w:pPr>
              <w:pStyle w:val="ListParagraph"/>
              <w:numPr>
                <w:ilvl w:val="0"/>
                <w:numId w:val="36"/>
              </w:numPr>
              <w:spacing w:after="120" w:line="240" w:lineRule="auto"/>
              <w:ind w:left="518"/>
              <w:contextualSpacing w:val="0"/>
              <w:rPr>
                <w:rFonts w:eastAsia="Times New Roman" w:cstheme="minorHAnsi"/>
                <w:color w:val="000000"/>
                <w:sz w:val="18"/>
                <w:szCs w:val="18"/>
              </w:rPr>
            </w:pPr>
            <w:r w:rsidRPr="007027EB">
              <w:rPr>
                <w:rFonts w:eastAsia="Times New Roman" w:cstheme="minorHAnsi"/>
                <w:color w:val="000000"/>
                <w:sz w:val="18"/>
                <w:szCs w:val="18"/>
              </w:rPr>
              <w:t>If “No. not yet available” go to A3-</w:t>
            </w:r>
            <w:r w:rsidRPr="007027EB" w:rsidR="00050B1C">
              <w:rPr>
                <w:rFonts w:eastAsia="Times New Roman" w:cstheme="minorHAnsi"/>
                <w:color w:val="000000"/>
                <w:sz w:val="18"/>
                <w:szCs w:val="18"/>
              </w:rPr>
              <w:t>1</w:t>
            </w:r>
            <w:r w:rsidRPr="007027EB">
              <w:rPr>
                <w:rFonts w:eastAsia="Times New Roman" w:cstheme="minorHAnsi"/>
                <w:color w:val="000000"/>
                <w:sz w:val="18"/>
                <w:szCs w:val="18"/>
              </w:rPr>
              <w:t>a and enter date available</w:t>
            </w:r>
            <w:r w:rsidRPr="007027EB" w:rsidR="00FD2E77">
              <w:rPr>
                <w:rFonts w:eastAsia="Times New Roman" w:cstheme="minorHAnsi"/>
                <w:color w:val="000000"/>
                <w:sz w:val="18"/>
                <w:szCs w:val="18"/>
              </w:rPr>
              <w:t xml:space="preserve"> and then skip to </w:t>
            </w:r>
            <w:r w:rsidRPr="007027EB">
              <w:rPr>
                <w:rFonts w:eastAsia="Times New Roman" w:cstheme="minorHAnsi"/>
                <w:color w:val="000000"/>
                <w:sz w:val="18"/>
                <w:szCs w:val="18"/>
              </w:rPr>
              <w:t>Section 4: Baseline and Annual Monitoring and Quality Improvement Activities</w:t>
            </w:r>
          </w:p>
          <w:p w:rsidR="00AE19D4" w:rsidRPr="007027EB" w:rsidP="00F300B6" w14:paraId="2D124C49" w14:textId="2836D1FE">
            <w:pPr>
              <w:pStyle w:val="ListParagraph"/>
              <w:numPr>
                <w:ilvl w:val="0"/>
                <w:numId w:val="35"/>
              </w:numPr>
              <w:spacing w:after="120" w:line="240" w:lineRule="auto"/>
              <w:ind w:left="522"/>
              <w:contextualSpacing w:val="0"/>
              <w:rPr>
                <w:rFonts w:eastAsia="Times New Roman" w:cstheme="minorHAnsi"/>
                <w:color w:val="000000"/>
                <w:sz w:val="18"/>
                <w:szCs w:val="18"/>
              </w:rPr>
            </w:pPr>
            <w:r w:rsidRPr="007027EB">
              <w:rPr>
                <w:rFonts w:eastAsia="Times New Roman" w:cstheme="minorHAnsi"/>
                <w:color w:val="000000"/>
                <w:sz w:val="18"/>
                <w:szCs w:val="18"/>
              </w:rPr>
              <w:t xml:space="preserve">If “No, cannot obtain” skip </w:t>
            </w:r>
            <w:r w:rsidRPr="007027EB" w:rsidR="00BD76A9">
              <w:rPr>
                <w:rFonts w:eastAsia="Times New Roman" w:cstheme="minorHAnsi"/>
                <w:color w:val="000000"/>
                <w:sz w:val="18"/>
                <w:szCs w:val="18"/>
              </w:rPr>
              <w:t>to Section 4: Baseline and Annual Monitoring and Quality Improvement Activities</w:t>
            </w:r>
            <w:r w:rsidRPr="007027EB">
              <w:rPr>
                <w:rFonts w:eastAsia="Times New Roman" w:cstheme="minorHAnsi"/>
                <w:color w:val="000000"/>
                <w:sz w:val="18"/>
                <w:szCs w:val="18"/>
              </w:rPr>
              <w:t>.</w:t>
            </w:r>
          </w:p>
        </w:tc>
        <w:tc>
          <w:tcPr>
            <w:tcW w:w="805" w:type="dxa"/>
            <w:shd w:val="clear" w:color="auto" w:fill="auto"/>
            <w:noWrap/>
            <w:vAlign w:val="center"/>
            <w:hideMark/>
          </w:tcPr>
          <w:p w:rsidR="00B82F66" w:rsidRPr="007D2CE1" w:rsidP="001C2D6F" w14:paraId="13BECE66" w14:textId="4EE944F8">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1C2D6F" w:rsidP="00F300B6" w14:paraId="415C1853" w14:textId="029E5A35">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Chart Review</w:t>
            </w:r>
            <w:r w:rsidR="0082047C">
              <w:rPr>
                <w:rFonts w:eastAsia="Times New Roman" w:cstheme="minorHAnsi"/>
                <w:color w:val="000000"/>
                <w:sz w:val="18"/>
                <w:szCs w:val="18"/>
              </w:rPr>
              <w:t xml:space="preserve"> </w:t>
            </w:r>
            <w:r w:rsidR="00B82F66">
              <w:rPr>
                <w:rFonts w:eastAsia="Times New Roman" w:cstheme="minorHAnsi"/>
                <w:color w:val="000000"/>
                <w:sz w:val="18"/>
                <w:szCs w:val="18"/>
              </w:rPr>
              <w:t xml:space="preserve">rate </w:t>
            </w:r>
            <w:r w:rsidR="00B82F66">
              <w:rPr>
                <w:rFonts w:eastAsia="Times New Roman" w:cstheme="minorHAnsi"/>
                <w:color w:val="000000"/>
                <w:sz w:val="18"/>
                <w:szCs w:val="18"/>
              </w:rPr>
              <w:t>only</w:t>
            </w:r>
          </w:p>
          <w:p w:rsidR="001C2D6F" w:rsidP="00F300B6" w14:paraId="1BBEB4C2" w14:textId="4E7A357B">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 xml:space="preserve">EHR </w:t>
            </w:r>
            <w:r w:rsidR="0082047C">
              <w:rPr>
                <w:rFonts w:eastAsia="Times New Roman" w:cstheme="minorHAnsi"/>
                <w:color w:val="000000"/>
                <w:sz w:val="18"/>
                <w:szCs w:val="18"/>
              </w:rPr>
              <w:t>r</w:t>
            </w:r>
            <w:r w:rsidRPr="007D2CE1">
              <w:rPr>
                <w:rFonts w:eastAsia="Times New Roman" w:cstheme="minorHAnsi"/>
                <w:color w:val="000000"/>
                <w:sz w:val="18"/>
                <w:szCs w:val="18"/>
              </w:rPr>
              <w:t>ate</w:t>
            </w:r>
            <w:r w:rsidR="0082047C">
              <w:rPr>
                <w:rFonts w:eastAsia="Times New Roman" w:cstheme="minorHAnsi"/>
                <w:color w:val="000000"/>
                <w:sz w:val="18"/>
                <w:szCs w:val="18"/>
              </w:rPr>
              <w:t xml:space="preserve"> only</w:t>
            </w:r>
          </w:p>
          <w:p w:rsidR="001C2D6F" w:rsidRPr="001A55BC" w:rsidP="00F300B6" w14:paraId="2388145C" w14:textId="62D99495">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Both Chart</w:t>
            </w:r>
            <w:r w:rsidR="001A55BC">
              <w:rPr>
                <w:rFonts w:eastAsia="Times New Roman" w:cstheme="minorHAnsi"/>
                <w:color w:val="000000"/>
                <w:sz w:val="18"/>
                <w:szCs w:val="18"/>
              </w:rPr>
              <w:t xml:space="preserve"> </w:t>
            </w:r>
            <w:r w:rsidRPr="001A55BC">
              <w:rPr>
                <w:rFonts w:eastAsia="Times New Roman" w:cstheme="minorHAnsi"/>
                <w:color w:val="000000"/>
                <w:sz w:val="18"/>
                <w:szCs w:val="18"/>
              </w:rPr>
              <w:t>Review and EHR Rate</w:t>
            </w:r>
          </w:p>
          <w:p w:rsidR="001C2D6F" w:rsidP="00F300B6" w14:paraId="774C2EC2"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 xml:space="preserve">No, not yet </w:t>
            </w:r>
            <w:r w:rsidRPr="00A47BA0">
              <w:rPr>
                <w:rFonts w:eastAsia="Times New Roman" w:cstheme="minorHAnsi"/>
                <w:color w:val="000000"/>
                <w:sz w:val="18"/>
                <w:szCs w:val="18"/>
              </w:rPr>
              <w:t>available</w:t>
            </w:r>
          </w:p>
          <w:p w:rsidR="004E4471" w:rsidP="00F300B6" w14:paraId="4F6B56BF"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 xml:space="preserve">No, cannot </w:t>
            </w:r>
            <w:r w:rsidRPr="00A47BA0">
              <w:rPr>
                <w:rFonts w:eastAsia="Times New Roman" w:cstheme="minorHAnsi"/>
                <w:color w:val="000000"/>
                <w:sz w:val="18"/>
                <w:szCs w:val="18"/>
              </w:rPr>
              <w:t>obtain</w:t>
            </w:r>
            <w:r w:rsidR="00AD4D38">
              <w:rPr>
                <w:rFonts w:eastAsia="Times New Roman" w:cstheme="minorHAnsi"/>
                <w:color w:val="000000"/>
                <w:sz w:val="18"/>
                <w:szCs w:val="18"/>
              </w:rPr>
              <w:t xml:space="preserve"> </w:t>
            </w:r>
          </w:p>
          <w:p w:rsidR="004E4471" w:rsidRPr="000F7D1B" w:rsidP="000F7D1B" w14:paraId="1A00E198" w14:textId="52A6FDE4">
            <w:pPr>
              <w:spacing w:after="0" w:line="240" w:lineRule="auto"/>
              <w:rPr>
                <w:rFonts w:eastAsia="Times New Roman" w:cstheme="minorHAnsi"/>
                <w:color w:val="000000"/>
                <w:sz w:val="18"/>
                <w:szCs w:val="18"/>
              </w:rPr>
            </w:pPr>
          </w:p>
        </w:tc>
      </w:tr>
      <w:tr w14:paraId="0DD5045A" w14:textId="77777777" w:rsidTr="00CD68D9">
        <w:tblPrEx>
          <w:tblW w:w="14400" w:type="dxa"/>
          <w:tblInd w:w="-10" w:type="dxa"/>
          <w:tblLayout w:type="fixed"/>
          <w:tblLook w:val="04A0"/>
        </w:tblPrEx>
        <w:trPr>
          <w:cantSplit/>
          <w:trHeight w:val="1455"/>
        </w:trPr>
        <w:tc>
          <w:tcPr>
            <w:tcW w:w="815" w:type="dxa"/>
            <w:shd w:val="clear" w:color="auto" w:fill="auto"/>
            <w:vAlign w:val="center"/>
          </w:tcPr>
          <w:p w:rsidR="007D0996" w:rsidRPr="007027EB" w:rsidP="009D6471" w14:paraId="79AF2939" w14:textId="195501E0">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B3-1a</w:t>
            </w:r>
            <w:r w:rsidRPr="007027EB">
              <w:rPr>
                <w:rFonts w:eastAsia="Times New Roman" w:cstheme="minorHAnsi"/>
                <w:color w:val="000000"/>
                <w:sz w:val="18"/>
                <w:szCs w:val="18"/>
              </w:rPr>
              <w:br/>
              <w:t>A3-1a</w:t>
            </w:r>
          </w:p>
        </w:tc>
        <w:tc>
          <w:tcPr>
            <w:tcW w:w="630" w:type="dxa"/>
            <w:shd w:val="clear" w:color="auto" w:fill="auto"/>
            <w:vAlign w:val="center"/>
          </w:tcPr>
          <w:p w:rsidR="007D0996" w:rsidRPr="007027EB" w:rsidP="009D6471" w14:paraId="4FCD6DA9" w14:textId="6D35B40E">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tcPr>
          <w:p w:rsidR="007D0996" w:rsidRPr="007027EB" w:rsidP="009D6471" w14:paraId="16F4D346" w14:textId="40497A71">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2070" w:type="dxa"/>
            <w:shd w:val="clear" w:color="auto" w:fill="auto"/>
            <w:vAlign w:val="center"/>
          </w:tcPr>
          <w:p w:rsidR="007D0996" w:rsidRPr="007027EB" w:rsidP="007D0996" w14:paraId="4959E6F7" w14:textId="017C42C6">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Breast</w:t>
            </w:r>
            <w:r w:rsidRPr="007027EB" w:rsidR="00513CDA">
              <w:rPr>
                <w:rFonts w:eastAsia="Times New Roman" w:cstheme="minorHAnsi"/>
                <w:color w:val="000000"/>
                <w:sz w:val="18"/>
                <w:szCs w:val="18"/>
              </w:rPr>
              <w:t xml:space="preserve"> cancer</w:t>
            </w:r>
            <w:r w:rsidRPr="007027EB">
              <w:rPr>
                <w:rFonts w:eastAsia="Times New Roman" w:cstheme="minorHAnsi"/>
                <w:color w:val="000000"/>
                <w:sz w:val="18"/>
                <w:szCs w:val="18"/>
              </w:rPr>
              <w:t xml:space="preserve"> </w:t>
            </w:r>
            <w:r w:rsidRPr="007027EB" w:rsidR="0058255C">
              <w:rPr>
                <w:rFonts w:eastAsia="Times New Roman" w:cstheme="minorHAnsi"/>
                <w:color w:val="000000"/>
                <w:sz w:val="18"/>
                <w:szCs w:val="18"/>
              </w:rPr>
              <w:t>s</w:t>
            </w:r>
            <w:r w:rsidRPr="007027EB">
              <w:rPr>
                <w:rFonts w:eastAsia="Times New Roman" w:cstheme="minorHAnsi"/>
                <w:color w:val="000000"/>
                <w:sz w:val="18"/>
                <w:szCs w:val="18"/>
              </w:rPr>
              <w:t>creening rate date available</w:t>
            </w:r>
          </w:p>
        </w:tc>
        <w:tc>
          <w:tcPr>
            <w:tcW w:w="6480" w:type="dxa"/>
            <w:shd w:val="clear" w:color="auto" w:fill="auto"/>
            <w:vAlign w:val="center"/>
          </w:tcPr>
          <w:p w:rsidR="007D0996" w:rsidRPr="007027EB" w:rsidP="007D0996" w14:paraId="1ECCB601"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7D0996" w:rsidRPr="007027EB" w:rsidP="007D0996" w14:paraId="2E6F003B"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a baseline screening rate is not yet available, provide the approximate date that the screening rate will be available. </w:t>
            </w:r>
          </w:p>
          <w:p w:rsidR="007D0996" w:rsidRPr="007027EB" w:rsidP="004E0FFF" w14:paraId="7368B64A" w14:textId="71BA89F6">
            <w:pPr>
              <w:spacing w:after="0" w:line="240" w:lineRule="auto"/>
              <w:ind w:left="256" w:hanging="5"/>
              <w:rPr>
                <w:rFonts w:eastAsia="Times New Roman" w:cstheme="minorHAnsi"/>
                <w:i/>
                <w:iCs/>
                <w:color w:val="000000"/>
                <w:sz w:val="18"/>
                <w:szCs w:val="18"/>
              </w:rPr>
            </w:pPr>
            <w:r w:rsidRPr="007027EB">
              <w:rPr>
                <w:rFonts w:eastAsia="Times New Roman" w:cstheme="minorHAnsi"/>
                <w:i/>
                <w:iCs/>
                <w:color w:val="000000"/>
                <w:sz w:val="18"/>
                <w:szCs w:val="18"/>
              </w:rPr>
              <w:t xml:space="preserve">skip to </w:t>
            </w:r>
            <w:r w:rsidRPr="007027EB" w:rsidR="004E0FFF">
              <w:rPr>
                <w:rFonts w:eastAsia="Times New Roman" w:cstheme="minorHAnsi"/>
                <w:i/>
                <w:iCs/>
                <w:color w:val="000000"/>
                <w:sz w:val="18"/>
                <w:szCs w:val="18"/>
              </w:rPr>
              <w:t>Section 4: Baseline and Annual Monitoring and Quality Improvement Activities</w:t>
            </w:r>
          </w:p>
          <w:p w:rsidR="007D0996" w:rsidRPr="007027EB" w:rsidP="007D0996" w14:paraId="23653F6D" w14:textId="77777777">
            <w:pPr>
              <w:spacing w:after="0" w:line="240" w:lineRule="auto"/>
              <w:rPr>
                <w:rFonts w:eastAsia="Times New Roman" w:cstheme="minorHAnsi"/>
                <w:b/>
                <w:bCs/>
                <w:color w:val="000000"/>
                <w:sz w:val="18"/>
                <w:szCs w:val="18"/>
              </w:rPr>
            </w:pPr>
          </w:p>
          <w:p w:rsidR="007D0996" w:rsidRPr="007027EB" w:rsidP="007D0996" w14:paraId="7E3EFA75"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7D0996" w:rsidRPr="007027EB" w:rsidP="007D0996" w14:paraId="511B4DBE" w14:textId="6AE29BE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If an annual screening rate is not yet available when submitting the annual clinic data, provide the approximate date that the screening rate will be available.</w:t>
            </w:r>
          </w:p>
          <w:p w:rsidR="007D0996" w:rsidRPr="007027EB" w:rsidP="004E0FFF" w14:paraId="18FE76F6" w14:textId="5B822217">
            <w:pPr>
              <w:spacing w:after="0" w:line="240" w:lineRule="auto"/>
              <w:ind w:left="256"/>
              <w:rPr>
                <w:rFonts w:eastAsia="Times New Roman" w:cstheme="minorHAnsi"/>
                <w:color w:val="000000"/>
                <w:sz w:val="18"/>
                <w:szCs w:val="18"/>
              </w:rPr>
            </w:pPr>
            <w:r w:rsidRPr="007027EB">
              <w:rPr>
                <w:rFonts w:eastAsia="Times New Roman" w:cstheme="minorHAnsi"/>
                <w:i/>
                <w:iCs/>
                <w:color w:val="000000"/>
                <w:sz w:val="18"/>
                <w:szCs w:val="18"/>
              </w:rPr>
              <w:t xml:space="preserve">skip to </w:t>
            </w:r>
            <w:r w:rsidRPr="007027EB" w:rsidR="004E0FFF">
              <w:rPr>
                <w:rFonts w:eastAsia="Times New Roman" w:cstheme="minorHAnsi"/>
                <w:i/>
                <w:iCs/>
                <w:color w:val="000000"/>
                <w:sz w:val="18"/>
                <w:szCs w:val="18"/>
              </w:rPr>
              <w:t>Section 4: Baseline and Annual Monitoring and Quality Improvement Activities</w:t>
            </w:r>
          </w:p>
        </w:tc>
        <w:tc>
          <w:tcPr>
            <w:tcW w:w="805" w:type="dxa"/>
            <w:shd w:val="clear" w:color="auto" w:fill="auto"/>
            <w:noWrap/>
            <w:vAlign w:val="center"/>
          </w:tcPr>
          <w:p w:rsidR="007D0996" w:rsidRPr="007D2CE1" w:rsidP="007D0996" w14:paraId="75267E0D" w14:textId="66C196A4">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Date</w:t>
            </w:r>
          </w:p>
        </w:tc>
        <w:tc>
          <w:tcPr>
            <w:tcW w:w="2610" w:type="dxa"/>
            <w:shd w:val="clear" w:color="auto" w:fill="auto"/>
            <w:vAlign w:val="center"/>
          </w:tcPr>
          <w:p w:rsidR="007D0996" w:rsidRPr="00AD4D38" w:rsidP="007D0996" w14:paraId="60BEABE3" w14:textId="2BBD09D7">
            <w:pPr>
              <w:spacing w:after="0" w:line="240" w:lineRule="auto"/>
              <w:rPr>
                <w:rFonts w:eastAsia="Times New Roman" w:cstheme="minorHAnsi"/>
                <w:i/>
                <w:iCs/>
                <w:color w:val="000000"/>
                <w:sz w:val="18"/>
                <w:szCs w:val="18"/>
              </w:rPr>
            </w:pPr>
            <w:r w:rsidRPr="007D2CE1">
              <w:rPr>
                <w:rFonts w:eastAsia="Times New Roman" w:cstheme="minorHAnsi"/>
                <w:color w:val="000000"/>
                <w:sz w:val="18"/>
                <w:szCs w:val="18"/>
              </w:rPr>
              <w:t>MM/DD/YYYY</w:t>
            </w:r>
          </w:p>
        </w:tc>
      </w:tr>
      <w:tr w14:paraId="1661B581" w14:textId="77777777" w:rsidTr="00CD68D9">
        <w:tblPrEx>
          <w:tblW w:w="14400" w:type="dxa"/>
          <w:tblInd w:w="-10" w:type="dxa"/>
          <w:tblLayout w:type="fixed"/>
          <w:tblLook w:val="04A0"/>
        </w:tblPrEx>
        <w:trPr>
          <w:cantSplit/>
          <w:trHeight w:val="1455"/>
        </w:trPr>
        <w:tc>
          <w:tcPr>
            <w:tcW w:w="815" w:type="dxa"/>
            <w:shd w:val="clear" w:color="auto" w:fill="auto"/>
            <w:vAlign w:val="center"/>
          </w:tcPr>
          <w:p w:rsidR="007D0996" w:rsidRPr="007027EB" w:rsidP="009D6471" w14:paraId="749ACCBD" w14:textId="43F13E92">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B3-2</w:t>
            </w:r>
            <w:r w:rsidRPr="007027EB">
              <w:rPr>
                <w:rFonts w:eastAsia="Times New Roman" w:cstheme="minorHAnsi"/>
                <w:color w:val="000000"/>
                <w:sz w:val="18"/>
                <w:szCs w:val="18"/>
              </w:rPr>
              <w:br/>
              <w:t>A3-2</w:t>
            </w:r>
          </w:p>
        </w:tc>
        <w:tc>
          <w:tcPr>
            <w:tcW w:w="630" w:type="dxa"/>
            <w:shd w:val="clear" w:color="auto" w:fill="auto"/>
            <w:vAlign w:val="center"/>
          </w:tcPr>
          <w:p w:rsidR="007D0996" w:rsidRPr="007027EB" w:rsidP="009D6471" w14:paraId="71AD58C2" w14:textId="0C59373B">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tcPr>
          <w:p w:rsidR="007D0996" w:rsidRPr="007027EB" w:rsidP="009D6471" w14:paraId="2232EC1C" w14:textId="20B5700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2070" w:type="dxa"/>
            <w:shd w:val="clear" w:color="auto" w:fill="auto"/>
            <w:vAlign w:val="center"/>
          </w:tcPr>
          <w:p w:rsidR="007D0996" w:rsidRPr="007027EB" w:rsidP="007D0996" w14:paraId="1698BBBA" w14:textId="6B6705DE">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Start date of 12-month </w:t>
            </w:r>
            <w:r w:rsidRPr="007027EB" w:rsidR="0036617E">
              <w:rPr>
                <w:rFonts w:eastAsia="Times New Roman" w:cstheme="minorHAnsi"/>
                <w:color w:val="000000"/>
                <w:sz w:val="18"/>
                <w:szCs w:val="18"/>
              </w:rPr>
              <w:t>breast</w:t>
            </w:r>
            <w:r w:rsidRPr="007027EB" w:rsidR="00513CDA">
              <w:rPr>
                <w:rFonts w:eastAsia="Times New Roman" w:cstheme="minorHAnsi"/>
                <w:color w:val="000000"/>
                <w:sz w:val="18"/>
                <w:szCs w:val="18"/>
              </w:rPr>
              <w:t xml:space="preserve"> cancer</w:t>
            </w:r>
            <w:r w:rsidRPr="007027EB" w:rsidR="0036617E">
              <w:rPr>
                <w:rFonts w:eastAsia="Times New Roman" w:cstheme="minorHAnsi"/>
                <w:color w:val="000000"/>
                <w:sz w:val="18"/>
                <w:szCs w:val="18"/>
              </w:rPr>
              <w:t xml:space="preserve"> </w:t>
            </w:r>
            <w:r w:rsidRPr="007027EB">
              <w:rPr>
                <w:rFonts w:eastAsia="Times New Roman" w:cstheme="minorHAnsi"/>
                <w:color w:val="000000"/>
                <w:sz w:val="18"/>
                <w:szCs w:val="18"/>
              </w:rPr>
              <w:t xml:space="preserve">SR </w:t>
            </w:r>
            <w:r w:rsidRPr="007027EB" w:rsidR="00F002C8">
              <w:rPr>
                <w:rFonts w:eastAsia="Times New Roman" w:cstheme="minorHAnsi"/>
                <w:color w:val="000000"/>
                <w:sz w:val="18"/>
                <w:szCs w:val="18"/>
              </w:rPr>
              <w:t xml:space="preserve">measurement </w:t>
            </w:r>
            <w:r w:rsidRPr="007027EB">
              <w:rPr>
                <w:rFonts w:eastAsia="Times New Roman" w:cstheme="minorHAnsi"/>
                <w:color w:val="000000"/>
                <w:sz w:val="18"/>
                <w:szCs w:val="18"/>
              </w:rPr>
              <w:t xml:space="preserve">period </w:t>
            </w:r>
          </w:p>
        </w:tc>
        <w:tc>
          <w:tcPr>
            <w:tcW w:w="6480" w:type="dxa"/>
            <w:shd w:val="clear" w:color="auto" w:fill="auto"/>
            <w:vAlign w:val="center"/>
          </w:tcPr>
          <w:p w:rsidR="007D0996" w:rsidRPr="007027EB" w:rsidP="007D0996" w14:paraId="562E508D"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7D0996" w:rsidRPr="007027EB" w:rsidP="007D0996" w14:paraId="49D52609" w14:textId="52120D96">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The start date of the 12-month screening rate measurement period used to calculate the clinic’s baseline </w:t>
            </w:r>
            <w:r w:rsidRPr="007027EB" w:rsidR="00DD0526">
              <w:rPr>
                <w:rFonts w:eastAsia="Times New Roman" w:cstheme="minorHAnsi"/>
                <w:color w:val="000000"/>
                <w:sz w:val="18"/>
                <w:szCs w:val="18"/>
              </w:rPr>
              <w:t>breast cancer</w:t>
            </w:r>
            <w:r w:rsidRPr="007027EB">
              <w:rPr>
                <w:rFonts w:eastAsia="Times New Roman" w:cstheme="minorHAnsi"/>
                <w:color w:val="000000"/>
                <w:sz w:val="18"/>
                <w:szCs w:val="18"/>
              </w:rPr>
              <w:t xml:space="preserve"> screening rate. The 12-month measurement period does not need to coincide with the program year. Any 12-month period may be used as the measurement period.</w:t>
            </w:r>
          </w:p>
          <w:p w:rsidR="007D0996" w:rsidRPr="007027EB" w:rsidP="007D0996" w14:paraId="112107EE" w14:textId="77777777">
            <w:pPr>
              <w:spacing w:after="0" w:line="240" w:lineRule="auto"/>
              <w:rPr>
                <w:rFonts w:eastAsia="Times New Roman" w:cstheme="minorHAnsi"/>
                <w:color w:val="000000"/>
                <w:sz w:val="18"/>
                <w:szCs w:val="18"/>
              </w:rPr>
            </w:pPr>
          </w:p>
          <w:p w:rsidR="007D0996" w:rsidRPr="007027EB" w:rsidP="002D3AB7" w14:paraId="3B39F513" w14:textId="2420ADFC">
            <w:pPr>
              <w:pStyle w:val="ListParagraph"/>
              <w:numPr>
                <w:ilvl w:val="0"/>
                <w:numId w:val="12"/>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The measurement period for the baseline screening rate should be the most recent 12-month</w:t>
            </w:r>
            <w:r w:rsidRPr="007027EB" w:rsidR="00CA4C36">
              <w:rPr>
                <w:rFonts w:eastAsia="Times New Roman" w:cstheme="minorHAnsi"/>
                <w:color w:val="000000"/>
                <w:sz w:val="18"/>
                <w:szCs w:val="18"/>
              </w:rPr>
              <w:t xml:space="preserve"> screening rate</w:t>
            </w:r>
            <w:r w:rsidRPr="007027EB">
              <w:rPr>
                <w:rFonts w:eastAsia="Times New Roman" w:cstheme="minorHAnsi"/>
                <w:color w:val="000000"/>
                <w:sz w:val="18"/>
                <w:szCs w:val="18"/>
              </w:rPr>
              <w:t xml:space="preserve"> measurement period </w:t>
            </w:r>
            <w:r w:rsidR="001E4BAB">
              <w:rPr>
                <w:rFonts w:eastAsia="Times New Roman" w:cstheme="minorHAnsi"/>
                <w:color w:val="000000"/>
                <w:sz w:val="18"/>
                <w:szCs w:val="18"/>
              </w:rPr>
              <w:t xml:space="preserve">completed </w:t>
            </w:r>
            <w:r w:rsidRPr="007027EB">
              <w:rPr>
                <w:rFonts w:eastAsia="Times New Roman" w:cstheme="minorHAnsi"/>
                <w:color w:val="000000"/>
                <w:sz w:val="18"/>
                <w:szCs w:val="18"/>
              </w:rPr>
              <w:t xml:space="preserve">prior to </w:t>
            </w:r>
            <w:r w:rsidRPr="007027EB" w:rsidR="004E1918">
              <w:rPr>
                <w:rFonts w:eastAsia="Times New Roman" w:cstheme="minorHAnsi"/>
                <w:color w:val="000000"/>
                <w:sz w:val="18"/>
                <w:szCs w:val="18"/>
              </w:rPr>
              <w:t>NBCCEDP-breast activity implementation (item B1-2: Clinic NBCCEDP-Breast Activities Start Date</w:t>
            </w:r>
            <w:r w:rsidRPr="007027EB">
              <w:rPr>
                <w:rFonts w:eastAsia="Times New Roman" w:cstheme="minorHAnsi"/>
                <w:color w:val="000000"/>
                <w:sz w:val="18"/>
                <w:szCs w:val="18"/>
              </w:rPr>
              <w:t xml:space="preserve">). </w:t>
            </w:r>
          </w:p>
          <w:p w:rsidR="001E4BAB" w:rsidP="004E13A0" w14:paraId="6FC6A29F" w14:textId="77777777">
            <w:pPr>
              <w:pStyle w:val="ListParagraph"/>
              <w:numPr>
                <w:ilvl w:val="0"/>
                <w:numId w:val="12"/>
              </w:numPr>
              <w:spacing w:after="0" w:line="240" w:lineRule="auto"/>
              <w:rPr>
                <w:rFonts w:eastAsia="Times New Roman" w:cstheme="minorHAnsi"/>
                <w:color w:val="000000"/>
                <w:sz w:val="18"/>
                <w:szCs w:val="18"/>
              </w:rPr>
            </w:pPr>
            <w:r w:rsidRPr="001E4BAB">
              <w:rPr>
                <w:rFonts w:eastAsia="Times New Roman" w:cstheme="minorHAnsi"/>
                <w:color w:val="000000"/>
                <w:sz w:val="18"/>
                <w:szCs w:val="18"/>
              </w:rPr>
              <w:t>Note that the date that implementation activities started (Item B1-</w:t>
            </w:r>
            <w:r w:rsidRPr="001E4BAB" w:rsidR="00AE19D4">
              <w:rPr>
                <w:rFonts w:eastAsia="Times New Roman" w:cstheme="minorHAnsi"/>
                <w:color w:val="000000"/>
                <w:sz w:val="18"/>
                <w:szCs w:val="18"/>
              </w:rPr>
              <w:t>2</w:t>
            </w:r>
            <w:r w:rsidRPr="001E4BAB">
              <w:rPr>
                <w:rFonts w:eastAsia="Times New Roman" w:cstheme="minorHAnsi"/>
                <w:color w:val="000000"/>
                <w:sz w:val="18"/>
                <w:szCs w:val="18"/>
              </w:rPr>
              <w:t xml:space="preserve">: </w:t>
            </w:r>
            <w:r w:rsidRPr="001E4BAB" w:rsidR="00BF553E">
              <w:rPr>
                <w:rFonts w:eastAsia="Times New Roman" w:cstheme="minorHAnsi"/>
                <w:color w:val="000000"/>
                <w:sz w:val="18"/>
                <w:szCs w:val="18"/>
              </w:rPr>
              <w:t xml:space="preserve">Clinic NBCCEDP-Breast Activities </w:t>
            </w:r>
            <w:r w:rsidRPr="001E4BAB">
              <w:rPr>
                <w:rFonts w:eastAsia="Times New Roman" w:cstheme="minorHAnsi"/>
                <w:color w:val="000000"/>
                <w:sz w:val="18"/>
                <w:szCs w:val="18"/>
              </w:rPr>
              <w:t xml:space="preserve">Start Date) must be </w:t>
            </w:r>
            <w:r w:rsidRPr="001E4BAB">
              <w:rPr>
                <w:rFonts w:eastAsia="Times New Roman" w:cstheme="minorHAnsi"/>
                <w:b/>
                <w:bCs/>
                <w:color w:val="000000"/>
                <w:sz w:val="18"/>
                <w:szCs w:val="18"/>
              </w:rPr>
              <w:t>after</w:t>
            </w:r>
            <w:r w:rsidRPr="001E4BAB">
              <w:rPr>
                <w:rFonts w:eastAsia="Times New Roman" w:cstheme="minorHAnsi"/>
                <w:color w:val="000000"/>
                <w:sz w:val="18"/>
                <w:szCs w:val="18"/>
              </w:rPr>
              <w:t xml:space="preserve"> the end of the baseline 12-month </w:t>
            </w:r>
            <w:r w:rsidRPr="001E4BAB" w:rsidR="00861687">
              <w:rPr>
                <w:rFonts w:eastAsia="Times New Roman" w:cstheme="minorHAnsi"/>
                <w:color w:val="000000"/>
                <w:sz w:val="18"/>
                <w:szCs w:val="18"/>
              </w:rPr>
              <w:t xml:space="preserve">screening rate </w:t>
            </w:r>
            <w:r w:rsidRPr="001E4BAB">
              <w:rPr>
                <w:rFonts w:eastAsia="Times New Roman" w:cstheme="minorHAnsi"/>
                <w:color w:val="000000"/>
                <w:sz w:val="18"/>
                <w:szCs w:val="18"/>
              </w:rPr>
              <w:t xml:space="preserve">measurement period. </w:t>
            </w:r>
          </w:p>
          <w:p w:rsidR="007D0996" w:rsidRPr="001E4BAB" w:rsidP="004E13A0" w14:paraId="10650924" w14:textId="11C28DCD">
            <w:pPr>
              <w:pStyle w:val="ListParagraph"/>
              <w:numPr>
                <w:ilvl w:val="0"/>
                <w:numId w:val="12"/>
              </w:numPr>
              <w:spacing w:after="0" w:line="240" w:lineRule="auto"/>
              <w:rPr>
                <w:rFonts w:eastAsia="Times New Roman" w:cstheme="minorHAnsi"/>
                <w:color w:val="000000"/>
                <w:sz w:val="18"/>
                <w:szCs w:val="18"/>
              </w:rPr>
            </w:pPr>
            <w:r w:rsidRPr="001E4BAB">
              <w:rPr>
                <w:rFonts w:eastAsia="Times New Roman" w:cstheme="minorHAnsi"/>
                <w:color w:val="000000"/>
                <w:sz w:val="18"/>
                <w:szCs w:val="18"/>
              </w:rPr>
              <w:t xml:space="preserve">This same 12-month measurement period must be used for reporting subsequent annual </w:t>
            </w:r>
            <w:r w:rsidRPr="001E4BAB" w:rsidR="00D0389B">
              <w:rPr>
                <w:rFonts w:eastAsia="Times New Roman" w:cstheme="minorHAnsi"/>
                <w:color w:val="000000"/>
                <w:sz w:val="18"/>
                <w:szCs w:val="18"/>
              </w:rPr>
              <w:t>breast cancer</w:t>
            </w:r>
            <w:r w:rsidRPr="001E4BAB">
              <w:rPr>
                <w:rFonts w:eastAsia="Times New Roman" w:cstheme="minorHAnsi"/>
                <w:color w:val="000000"/>
                <w:sz w:val="18"/>
                <w:szCs w:val="18"/>
              </w:rPr>
              <w:t xml:space="preserve"> screening rates for this clinic.</w:t>
            </w:r>
          </w:p>
          <w:p w:rsidR="007D0996" w:rsidRPr="007027EB" w:rsidP="007D0996" w14:paraId="0F1C546A" w14:textId="77777777">
            <w:pPr>
              <w:spacing w:after="0" w:line="240" w:lineRule="auto"/>
              <w:rPr>
                <w:rFonts w:eastAsia="Times New Roman" w:cstheme="minorHAnsi"/>
                <w:color w:val="000000"/>
                <w:sz w:val="18"/>
                <w:szCs w:val="18"/>
              </w:rPr>
            </w:pPr>
          </w:p>
          <w:p w:rsidR="007D0996" w:rsidRPr="007027EB" w:rsidP="007D0996" w14:paraId="4CDF3209"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7D0996" w:rsidRPr="007027EB" w:rsidP="007D0996" w14:paraId="298F60B5" w14:textId="5787A032">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The start date of the annual </w:t>
            </w:r>
            <w:r w:rsidRPr="007027EB" w:rsidR="00D0389B">
              <w:rPr>
                <w:rFonts w:eastAsia="Times New Roman" w:cstheme="minorHAnsi"/>
                <w:color w:val="000000"/>
                <w:sz w:val="18"/>
                <w:szCs w:val="18"/>
              </w:rPr>
              <w:t>breast cancer</w:t>
            </w:r>
            <w:r w:rsidRPr="007027EB">
              <w:rPr>
                <w:rFonts w:eastAsia="Times New Roman" w:cstheme="minorHAnsi"/>
                <w:color w:val="000000"/>
                <w:sz w:val="18"/>
                <w:szCs w:val="18"/>
              </w:rPr>
              <w:t xml:space="preserve"> screening rate 12-month measurement period.</w:t>
            </w:r>
          </w:p>
          <w:p w:rsidR="007D0996" w:rsidRPr="007027EB" w:rsidP="002D3AB7" w14:paraId="7C7DC6A2" w14:textId="77777777">
            <w:pPr>
              <w:pStyle w:val="ListParagraph"/>
              <w:numPr>
                <w:ilvl w:val="0"/>
                <w:numId w:val="13"/>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The 12-month measurement period for all annual records for this clinic should be consistent over time and match that used for the baseline screening rate.</w:t>
            </w:r>
          </w:p>
          <w:p w:rsidR="007D0996" w:rsidRPr="007027EB" w:rsidP="002D3AB7" w14:paraId="003A2E9D" w14:textId="0D76CCA3">
            <w:pPr>
              <w:pStyle w:val="ListParagraph"/>
              <w:numPr>
                <w:ilvl w:val="0"/>
                <w:numId w:val="13"/>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Screening rate m</w:t>
            </w:r>
            <w:r w:rsidRPr="007027EB">
              <w:rPr>
                <w:rFonts w:eastAsia="Times New Roman" w:cstheme="minorHAnsi"/>
                <w:color w:val="000000"/>
                <w:sz w:val="18"/>
                <w:szCs w:val="18"/>
              </w:rPr>
              <w:t xml:space="preserve">easurement periods, starting with the baseline measurement period, should represent consecutive years. For example, if the baseline </w:t>
            </w:r>
            <w:r w:rsidRPr="007027EB" w:rsidR="00CF7AE2">
              <w:rPr>
                <w:rFonts w:eastAsia="Times New Roman" w:cstheme="minorHAnsi"/>
                <w:color w:val="000000"/>
                <w:sz w:val="18"/>
                <w:szCs w:val="18"/>
              </w:rPr>
              <w:t xml:space="preserve">screening rate </w:t>
            </w:r>
            <w:r w:rsidRPr="007027EB">
              <w:rPr>
                <w:rFonts w:eastAsia="Times New Roman" w:cstheme="minorHAnsi"/>
                <w:color w:val="000000"/>
                <w:sz w:val="18"/>
                <w:szCs w:val="18"/>
              </w:rPr>
              <w:t>measurement period was 01/01/20</w:t>
            </w:r>
            <w:r w:rsidRPr="007027EB" w:rsidR="004E0FFF">
              <w:rPr>
                <w:rFonts w:eastAsia="Times New Roman" w:cstheme="minorHAnsi"/>
                <w:color w:val="000000"/>
                <w:sz w:val="18"/>
                <w:szCs w:val="18"/>
              </w:rPr>
              <w:t>21</w:t>
            </w:r>
            <w:r w:rsidRPr="007027EB">
              <w:rPr>
                <w:rFonts w:eastAsia="Times New Roman" w:cstheme="minorHAnsi"/>
                <w:color w:val="000000"/>
                <w:sz w:val="18"/>
                <w:szCs w:val="18"/>
              </w:rPr>
              <w:t>- 12/31/20</w:t>
            </w:r>
            <w:r w:rsidRPr="007027EB" w:rsidR="004E0FFF">
              <w:rPr>
                <w:rFonts w:eastAsia="Times New Roman" w:cstheme="minorHAnsi"/>
                <w:color w:val="000000"/>
                <w:sz w:val="18"/>
                <w:szCs w:val="18"/>
              </w:rPr>
              <w:t>21</w:t>
            </w:r>
            <w:r w:rsidRPr="007027EB">
              <w:rPr>
                <w:rFonts w:eastAsia="Times New Roman" w:cstheme="minorHAnsi"/>
                <w:color w:val="000000"/>
                <w:sz w:val="18"/>
                <w:szCs w:val="18"/>
              </w:rPr>
              <w:t>, then the first annual screening rate measurement period should be 01/01/20</w:t>
            </w:r>
            <w:r w:rsidRPr="007027EB" w:rsidR="004E0FFF">
              <w:rPr>
                <w:rFonts w:eastAsia="Times New Roman" w:cstheme="minorHAnsi"/>
                <w:color w:val="000000"/>
                <w:sz w:val="18"/>
                <w:szCs w:val="18"/>
              </w:rPr>
              <w:t>22</w:t>
            </w:r>
            <w:r w:rsidRPr="007027EB">
              <w:rPr>
                <w:rFonts w:eastAsia="Times New Roman" w:cstheme="minorHAnsi"/>
                <w:color w:val="000000"/>
                <w:sz w:val="18"/>
                <w:szCs w:val="18"/>
              </w:rPr>
              <w:t xml:space="preserve"> - 12/31/20</w:t>
            </w:r>
            <w:r w:rsidRPr="007027EB" w:rsidR="00050B1C">
              <w:rPr>
                <w:rFonts w:eastAsia="Times New Roman" w:cstheme="minorHAnsi"/>
                <w:color w:val="000000"/>
                <w:sz w:val="18"/>
                <w:szCs w:val="18"/>
              </w:rPr>
              <w:t>2</w:t>
            </w:r>
            <w:r w:rsidRPr="007027EB" w:rsidR="004E0FFF">
              <w:rPr>
                <w:rFonts w:eastAsia="Times New Roman" w:cstheme="minorHAnsi"/>
                <w:color w:val="000000"/>
                <w:sz w:val="18"/>
                <w:szCs w:val="18"/>
              </w:rPr>
              <w:t>2</w:t>
            </w:r>
            <w:r w:rsidRPr="007027EB">
              <w:rPr>
                <w:rFonts w:eastAsia="Times New Roman" w:cstheme="minorHAnsi"/>
                <w:color w:val="000000"/>
                <w:sz w:val="18"/>
                <w:szCs w:val="18"/>
              </w:rPr>
              <w:t>.</w:t>
            </w:r>
          </w:p>
          <w:p w:rsidR="007D0996" w:rsidRPr="007027EB" w:rsidP="007D0996" w14:paraId="531AF6F4" w14:textId="77777777">
            <w:pPr>
              <w:spacing w:after="0" w:line="240" w:lineRule="auto"/>
              <w:rPr>
                <w:rFonts w:eastAsia="Times New Roman" w:cstheme="minorHAnsi"/>
                <w:color w:val="000000"/>
                <w:sz w:val="18"/>
                <w:szCs w:val="18"/>
              </w:rPr>
            </w:pPr>
          </w:p>
          <w:p w:rsidR="007D0996" w:rsidRPr="007027EB" w:rsidP="00D064DF" w14:paraId="7C6681F8" w14:textId="5A5B9468">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The first annual </w:t>
            </w:r>
            <w:r w:rsidRPr="007027EB" w:rsidR="00E5492B">
              <w:rPr>
                <w:rFonts w:eastAsia="Times New Roman" w:cstheme="minorHAnsi"/>
                <w:color w:val="000000"/>
                <w:sz w:val="18"/>
                <w:szCs w:val="18"/>
              </w:rPr>
              <w:t xml:space="preserve">screening rate </w:t>
            </w:r>
            <w:r w:rsidRPr="007027EB">
              <w:rPr>
                <w:rFonts w:eastAsia="Times New Roman" w:cstheme="minorHAnsi"/>
                <w:color w:val="000000"/>
                <w:sz w:val="18"/>
                <w:szCs w:val="18"/>
              </w:rPr>
              <w:t>measurement period (year 1 for the clinic) should include the date that implementation activities started (Item B1-</w:t>
            </w:r>
            <w:r w:rsidRPr="007027EB" w:rsidR="00AE19D4">
              <w:rPr>
                <w:rFonts w:eastAsia="Times New Roman" w:cstheme="minorHAnsi"/>
                <w:color w:val="000000"/>
                <w:sz w:val="18"/>
                <w:szCs w:val="18"/>
              </w:rPr>
              <w:t>2</w:t>
            </w:r>
            <w:r w:rsidRPr="007027EB">
              <w:rPr>
                <w:rFonts w:eastAsia="Times New Roman" w:cstheme="minorHAnsi"/>
                <w:color w:val="000000"/>
                <w:sz w:val="18"/>
                <w:szCs w:val="18"/>
              </w:rPr>
              <w:t xml:space="preserve">: </w:t>
            </w:r>
            <w:r w:rsidRPr="007027EB" w:rsidR="00BF553E">
              <w:rPr>
                <w:rFonts w:eastAsia="Times New Roman" w:cstheme="minorHAnsi"/>
                <w:color w:val="000000"/>
                <w:sz w:val="18"/>
                <w:szCs w:val="18"/>
              </w:rPr>
              <w:t xml:space="preserve">Clinic NBCCEDP-Breast Activities </w:t>
            </w:r>
            <w:r w:rsidRPr="007027EB">
              <w:rPr>
                <w:rFonts w:eastAsia="Times New Roman" w:cstheme="minorHAnsi"/>
                <w:color w:val="000000"/>
                <w:sz w:val="18"/>
                <w:szCs w:val="18"/>
              </w:rPr>
              <w:t>Start Date).</w:t>
            </w:r>
          </w:p>
        </w:tc>
        <w:tc>
          <w:tcPr>
            <w:tcW w:w="805" w:type="dxa"/>
            <w:shd w:val="clear" w:color="auto" w:fill="auto"/>
            <w:noWrap/>
            <w:vAlign w:val="center"/>
          </w:tcPr>
          <w:p w:rsidR="007D0996" w:rsidRPr="007D2CE1" w:rsidP="007D0996" w14:paraId="0394F82A" w14:textId="5E8A1498">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Date</w:t>
            </w:r>
          </w:p>
        </w:tc>
        <w:tc>
          <w:tcPr>
            <w:tcW w:w="2610" w:type="dxa"/>
            <w:shd w:val="clear" w:color="auto" w:fill="auto"/>
            <w:vAlign w:val="center"/>
          </w:tcPr>
          <w:p w:rsidR="007D0996" w:rsidRPr="00AD4D38" w:rsidP="007D0996" w14:paraId="05011A7C" w14:textId="738901E4">
            <w:pPr>
              <w:spacing w:after="0" w:line="240" w:lineRule="auto"/>
              <w:rPr>
                <w:rFonts w:eastAsia="Times New Roman" w:cstheme="minorHAnsi"/>
                <w:i/>
                <w:iCs/>
                <w:color w:val="000000"/>
                <w:sz w:val="18"/>
                <w:szCs w:val="18"/>
              </w:rPr>
            </w:pPr>
            <w:r w:rsidRPr="007D2CE1">
              <w:rPr>
                <w:rFonts w:eastAsia="Times New Roman" w:cstheme="minorHAnsi"/>
                <w:color w:val="000000"/>
                <w:sz w:val="18"/>
                <w:szCs w:val="18"/>
              </w:rPr>
              <w:t>MM/DD/YYYY</w:t>
            </w:r>
          </w:p>
        </w:tc>
      </w:tr>
      <w:tr w14:paraId="55286130" w14:textId="77777777" w:rsidTr="00CD68D9">
        <w:tblPrEx>
          <w:tblW w:w="14400" w:type="dxa"/>
          <w:tblInd w:w="-10" w:type="dxa"/>
          <w:tblLayout w:type="fixed"/>
          <w:tblLook w:val="04A0"/>
        </w:tblPrEx>
        <w:trPr>
          <w:cantSplit/>
          <w:trHeight w:val="1455"/>
        </w:trPr>
        <w:tc>
          <w:tcPr>
            <w:tcW w:w="815" w:type="dxa"/>
            <w:shd w:val="clear" w:color="auto" w:fill="auto"/>
            <w:vAlign w:val="center"/>
          </w:tcPr>
          <w:p w:rsidR="007D0996" w:rsidRPr="007027EB" w:rsidP="009D6471" w14:paraId="2FC8D59D" w14:textId="4E7A1EEA">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B3-</w:t>
            </w:r>
            <w:r w:rsidRPr="007027EB" w:rsidR="00DC4884">
              <w:rPr>
                <w:rFonts w:eastAsia="Times New Roman" w:cstheme="minorHAnsi"/>
                <w:color w:val="000000"/>
                <w:sz w:val="18"/>
                <w:szCs w:val="18"/>
              </w:rPr>
              <w:t>3</w:t>
            </w:r>
            <w:r w:rsidRPr="007027EB">
              <w:rPr>
                <w:rFonts w:eastAsia="Times New Roman" w:cstheme="minorHAnsi"/>
                <w:color w:val="000000"/>
                <w:sz w:val="18"/>
                <w:szCs w:val="18"/>
              </w:rPr>
              <w:br/>
              <w:t>A3-</w:t>
            </w:r>
            <w:r w:rsidRPr="007027EB" w:rsidR="00DC4884">
              <w:rPr>
                <w:rFonts w:eastAsia="Times New Roman" w:cstheme="minorHAnsi"/>
                <w:color w:val="000000"/>
                <w:sz w:val="18"/>
                <w:szCs w:val="18"/>
              </w:rPr>
              <w:t>3</w:t>
            </w:r>
          </w:p>
        </w:tc>
        <w:tc>
          <w:tcPr>
            <w:tcW w:w="630" w:type="dxa"/>
            <w:shd w:val="clear" w:color="auto" w:fill="auto"/>
            <w:vAlign w:val="center"/>
          </w:tcPr>
          <w:p w:rsidR="007D0996" w:rsidRPr="007027EB" w:rsidP="009D6471" w14:paraId="46B7B73C" w14:textId="1D8D733F">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comp</w:t>
            </w:r>
          </w:p>
        </w:tc>
        <w:tc>
          <w:tcPr>
            <w:tcW w:w="990" w:type="dxa"/>
            <w:shd w:val="clear" w:color="auto" w:fill="auto"/>
            <w:vAlign w:val="center"/>
          </w:tcPr>
          <w:p w:rsidR="007D0996" w:rsidRPr="007027EB" w:rsidP="009D6471" w14:paraId="10FD526A" w14:textId="3503F5BD">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2070" w:type="dxa"/>
            <w:shd w:val="clear" w:color="auto" w:fill="auto"/>
            <w:vAlign w:val="center"/>
          </w:tcPr>
          <w:p w:rsidR="007D0996" w:rsidRPr="007027EB" w:rsidP="007D0996" w14:paraId="614F6946" w14:textId="6A1A894D">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End date of 12-month </w:t>
            </w:r>
            <w:r w:rsidRPr="007027EB" w:rsidR="000E1C6A">
              <w:rPr>
                <w:rFonts w:eastAsia="Times New Roman" w:cstheme="minorHAnsi"/>
                <w:color w:val="000000"/>
                <w:sz w:val="18"/>
                <w:szCs w:val="18"/>
              </w:rPr>
              <w:t xml:space="preserve">breast </w:t>
            </w:r>
            <w:r w:rsidRPr="007027EB" w:rsidR="00513CDA">
              <w:rPr>
                <w:rFonts w:eastAsia="Times New Roman" w:cstheme="minorHAnsi"/>
                <w:color w:val="000000"/>
                <w:sz w:val="18"/>
                <w:szCs w:val="18"/>
              </w:rPr>
              <w:t xml:space="preserve">cancer </w:t>
            </w:r>
            <w:r w:rsidRPr="007027EB" w:rsidR="000E1C6A">
              <w:rPr>
                <w:rFonts w:eastAsia="Times New Roman" w:cstheme="minorHAnsi"/>
                <w:color w:val="000000"/>
                <w:sz w:val="18"/>
                <w:szCs w:val="18"/>
              </w:rPr>
              <w:t xml:space="preserve">SR </w:t>
            </w:r>
            <w:r w:rsidRPr="007027EB">
              <w:rPr>
                <w:rFonts w:eastAsia="Times New Roman" w:cstheme="minorHAnsi"/>
                <w:color w:val="000000"/>
                <w:sz w:val="18"/>
                <w:szCs w:val="18"/>
              </w:rPr>
              <w:t xml:space="preserve">measurement period </w:t>
            </w:r>
          </w:p>
        </w:tc>
        <w:tc>
          <w:tcPr>
            <w:tcW w:w="6480" w:type="dxa"/>
            <w:shd w:val="clear" w:color="auto" w:fill="auto"/>
            <w:vAlign w:val="center"/>
          </w:tcPr>
          <w:p w:rsidR="007D0996" w:rsidRPr="007027EB" w:rsidP="007D0996" w14:paraId="69872F48"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7D0996" w:rsidRPr="007027EB" w:rsidP="007D0996" w14:paraId="022DC623" w14:textId="77777777">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 xml:space="preserve">This date will be automatically calculated from the 12-month start date. </w:t>
            </w:r>
          </w:p>
          <w:p w:rsidR="007D0996" w:rsidRPr="007027EB" w:rsidP="007D0996" w14:paraId="3116CC30" w14:textId="77777777">
            <w:pPr>
              <w:spacing w:after="0" w:line="240" w:lineRule="auto"/>
              <w:rPr>
                <w:rFonts w:eastAsia="Times New Roman" w:cstheme="minorHAnsi"/>
                <w:color w:val="000000"/>
                <w:sz w:val="18"/>
                <w:szCs w:val="18"/>
              </w:rPr>
            </w:pPr>
          </w:p>
          <w:p w:rsidR="007D0996" w:rsidRPr="007027EB" w:rsidP="007D0996" w14:paraId="52A40C01" w14:textId="12064AD0">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the end date of the 12-month measurement period used to calculate the clinic’s baseline </w:t>
            </w:r>
            <w:r w:rsidRPr="007027EB" w:rsidR="00DD0526">
              <w:rPr>
                <w:rFonts w:eastAsia="Times New Roman" w:cstheme="minorHAnsi"/>
                <w:color w:val="000000"/>
                <w:sz w:val="18"/>
                <w:szCs w:val="18"/>
              </w:rPr>
              <w:t xml:space="preserve">breast cancer </w:t>
            </w:r>
            <w:r w:rsidRPr="007027EB">
              <w:rPr>
                <w:rFonts w:eastAsia="Times New Roman" w:cstheme="minorHAnsi"/>
                <w:color w:val="000000"/>
                <w:sz w:val="18"/>
                <w:szCs w:val="18"/>
              </w:rPr>
              <w:t>screening rate.</w:t>
            </w:r>
          </w:p>
          <w:p w:rsidR="007D0996" w:rsidRPr="007027EB" w:rsidP="007D0996" w14:paraId="7A6D668A" w14:textId="77777777">
            <w:pPr>
              <w:spacing w:after="0" w:line="240" w:lineRule="auto"/>
              <w:rPr>
                <w:rFonts w:eastAsia="Times New Roman" w:cstheme="minorHAnsi"/>
                <w:color w:val="000000"/>
                <w:sz w:val="18"/>
                <w:szCs w:val="18"/>
              </w:rPr>
            </w:pPr>
          </w:p>
          <w:p w:rsidR="007D0996" w:rsidRPr="007027EB" w:rsidP="002D3AB7" w14:paraId="5203B6B7" w14:textId="4F5A6E55">
            <w:pPr>
              <w:pStyle w:val="ListParagraph"/>
              <w:numPr>
                <w:ilvl w:val="0"/>
                <w:numId w:val="14"/>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The measurement period for the baseline screening rate should be the most recent 12-month </w:t>
            </w:r>
            <w:r w:rsidRPr="007027EB" w:rsidR="00CA4C36">
              <w:rPr>
                <w:rFonts w:eastAsia="Times New Roman" w:cstheme="minorHAnsi"/>
                <w:color w:val="000000"/>
                <w:sz w:val="18"/>
                <w:szCs w:val="18"/>
              </w:rPr>
              <w:t xml:space="preserve">screening rate </w:t>
            </w:r>
            <w:r w:rsidRPr="007027EB">
              <w:rPr>
                <w:rFonts w:eastAsia="Times New Roman" w:cstheme="minorHAnsi"/>
                <w:color w:val="000000"/>
                <w:sz w:val="18"/>
                <w:szCs w:val="18"/>
              </w:rPr>
              <w:t xml:space="preserve">measurement period </w:t>
            </w:r>
            <w:r w:rsidR="007F2B36">
              <w:rPr>
                <w:rFonts w:eastAsia="Times New Roman" w:cstheme="minorHAnsi"/>
                <w:color w:val="000000"/>
                <w:sz w:val="18"/>
                <w:szCs w:val="18"/>
              </w:rPr>
              <w:t>completed</w:t>
            </w:r>
            <w:r w:rsidRPr="007027EB">
              <w:rPr>
                <w:rFonts w:eastAsia="Times New Roman" w:cstheme="minorHAnsi"/>
                <w:color w:val="000000"/>
                <w:sz w:val="18"/>
                <w:szCs w:val="18"/>
              </w:rPr>
              <w:t xml:space="preserve"> prior to </w:t>
            </w:r>
            <w:r w:rsidRPr="007027EB" w:rsidR="004E1918">
              <w:rPr>
                <w:rFonts w:eastAsia="Times New Roman" w:cstheme="minorHAnsi"/>
                <w:color w:val="000000"/>
                <w:sz w:val="18"/>
                <w:szCs w:val="18"/>
              </w:rPr>
              <w:t>NBCCEDP-breast activity implementation (item B1-2: Clinic NBCCEDP-Breast Activities Start Date).</w:t>
            </w:r>
          </w:p>
          <w:p w:rsidR="007D0996" w:rsidRPr="007027EB" w:rsidP="002D3AB7" w14:paraId="73856A9C" w14:textId="311211A3">
            <w:pPr>
              <w:pStyle w:val="ListParagraph"/>
              <w:numPr>
                <w:ilvl w:val="0"/>
                <w:numId w:val="14"/>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This same 12-month measurement period must be used for reporting subsequent annual </w:t>
            </w:r>
            <w:r w:rsidRPr="007027EB" w:rsidR="00DD0526">
              <w:rPr>
                <w:rFonts w:eastAsia="Times New Roman" w:cstheme="minorHAnsi"/>
                <w:color w:val="000000"/>
                <w:sz w:val="18"/>
                <w:szCs w:val="18"/>
              </w:rPr>
              <w:t>Breast</w:t>
            </w:r>
            <w:r w:rsidRPr="007027EB">
              <w:rPr>
                <w:rFonts w:eastAsia="Times New Roman" w:cstheme="minorHAnsi"/>
                <w:color w:val="000000"/>
                <w:sz w:val="18"/>
                <w:szCs w:val="18"/>
              </w:rPr>
              <w:t xml:space="preserve"> cancer screening rates for this clinic.</w:t>
            </w:r>
          </w:p>
          <w:p w:rsidR="007D0996" w:rsidRPr="007027EB" w:rsidP="007D0996" w14:paraId="6057E499" w14:textId="77777777">
            <w:pPr>
              <w:pStyle w:val="ListParagraph"/>
              <w:spacing w:after="0" w:line="240" w:lineRule="auto"/>
              <w:ind w:left="360"/>
              <w:rPr>
                <w:rFonts w:eastAsia="Times New Roman" w:cstheme="minorHAnsi"/>
                <w:color w:val="000000"/>
                <w:sz w:val="18"/>
                <w:szCs w:val="18"/>
              </w:rPr>
            </w:pPr>
          </w:p>
          <w:p w:rsidR="007D0996" w:rsidRPr="007027EB" w:rsidP="007D0996" w14:paraId="26E99A39"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7D0996" w:rsidRPr="007027EB" w:rsidP="007D0996" w14:paraId="6ACE51F9" w14:textId="34B566A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the end date of the annual </w:t>
            </w:r>
            <w:r w:rsidRPr="007027EB" w:rsidR="00D0389B">
              <w:rPr>
                <w:rFonts w:eastAsia="Times New Roman" w:cstheme="minorHAnsi"/>
                <w:color w:val="000000"/>
                <w:sz w:val="18"/>
                <w:szCs w:val="18"/>
              </w:rPr>
              <w:t>breast cancer</w:t>
            </w:r>
            <w:r w:rsidRPr="007027EB">
              <w:rPr>
                <w:rFonts w:eastAsia="Times New Roman" w:cstheme="minorHAnsi"/>
                <w:color w:val="000000"/>
                <w:sz w:val="18"/>
                <w:szCs w:val="18"/>
              </w:rPr>
              <w:t xml:space="preserve"> screening rate 12-month measurement period.</w:t>
            </w:r>
          </w:p>
          <w:p w:rsidR="007D0996" w:rsidRPr="007027EB" w:rsidP="002D3AB7" w14:paraId="082BB26D" w14:textId="1ED75CFB">
            <w:pPr>
              <w:pStyle w:val="ListParagraph"/>
              <w:numPr>
                <w:ilvl w:val="0"/>
                <w:numId w:val="15"/>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The 12-month </w:t>
            </w:r>
            <w:r w:rsidRPr="007027EB" w:rsidR="00D56846">
              <w:rPr>
                <w:rFonts w:eastAsia="Times New Roman" w:cstheme="minorHAnsi"/>
                <w:color w:val="000000"/>
                <w:sz w:val="18"/>
                <w:szCs w:val="18"/>
              </w:rPr>
              <w:t xml:space="preserve">screening rate </w:t>
            </w:r>
            <w:r w:rsidRPr="007027EB">
              <w:rPr>
                <w:rFonts w:eastAsia="Times New Roman" w:cstheme="minorHAnsi"/>
                <w:color w:val="000000"/>
                <w:sz w:val="18"/>
                <w:szCs w:val="18"/>
              </w:rPr>
              <w:t>measurement period for all annual records for this clinic should be consistent over time and match that used for the baseline screening rate.</w:t>
            </w:r>
          </w:p>
          <w:p w:rsidR="007D0996" w:rsidRPr="007027EB" w:rsidP="00D064DF" w14:paraId="3E86882F" w14:textId="4F7993A7">
            <w:pPr>
              <w:pStyle w:val="ListParagraph"/>
              <w:numPr>
                <w:ilvl w:val="0"/>
                <w:numId w:val="15"/>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Screening rate m</w:t>
            </w:r>
            <w:r w:rsidRPr="007027EB">
              <w:rPr>
                <w:rFonts w:eastAsia="Times New Roman" w:cstheme="minorHAnsi"/>
                <w:color w:val="000000"/>
                <w:sz w:val="18"/>
                <w:szCs w:val="18"/>
              </w:rPr>
              <w:t>easurement periods, starting with the baseline measurement period, should represent consecutive years. For example, if the baseline measurement period was 01/01/20</w:t>
            </w:r>
            <w:r w:rsidRPr="007027EB" w:rsidR="004E0FFF">
              <w:rPr>
                <w:rFonts w:eastAsia="Times New Roman" w:cstheme="minorHAnsi"/>
                <w:color w:val="000000"/>
                <w:sz w:val="18"/>
                <w:szCs w:val="18"/>
              </w:rPr>
              <w:t>21</w:t>
            </w:r>
            <w:r w:rsidRPr="007027EB">
              <w:rPr>
                <w:rFonts w:eastAsia="Times New Roman" w:cstheme="minorHAnsi"/>
                <w:color w:val="000000"/>
                <w:sz w:val="18"/>
                <w:szCs w:val="18"/>
              </w:rPr>
              <w:t xml:space="preserve"> - 12/31/20</w:t>
            </w:r>
            <w:r w:rsidRPr="007027EB" w:rsidR="004E0FFF">
              <w:rPr>
                <w:rFonts w:eastAsia="Times New Roman" w:cstheme="minorHAnsi"/>
                <w:color w:val="000000"/>
                <w:sz w:val="18"/>
                <w:szCs w:val="18"/>
              </w:rPr>
              <w:t>21</w:t>
            </w:r>
            <w:r w:rsidRPr="007027EB">
              <w:rPr>
                <w:rFonts w:eastAsia="Times New Roman" w:cstheme="minorHAnsi"/>
                <w:color w:val="000000"/>
                <w:sz w:val="18"/>
                <w:szCs w:val="18"/>
              </w:rPr>
              <w:t>, then the first annual screening rate measurement period should be 01/01/20</w:t>
            </w:r>
            <w:r w:rsidRPr="007027EB" w:rsidR="00050B1C">
              <w:rPr>
                <w:rFonts w:eastAsia="Times New Roman" w:cstheme="minorHAnsi"/>
                <w:color w:val="000000"/>
                <w:sz w:val="18"/>
                <w:szCs w:val="18"/>
              </w:rPr>
              <w:t>2</w:t>
            </w:r>
            <w:r w:rsidRPr="007027EB" w:rsidR="004E0FFF">
              <w:rPr>
                <w:rFonts w:eastAsia="Times New Roman" w:cstheme="minorHAnsi"/>
                <w:color w:val="000000"/>
                <w:sz w:val="18"/>
                <w:szCs w:val="18"/>
              </w:rPr>
              <w:t>2</w:t>
            </w:r>
            <w:r w:rsidRPr="007027EB">
              <w:rPr>
                <w:rFonts w:eastAsia="Times New Roman" w:cstheme="minorHAnsi"/>
                <w:color w:val="000000"/>
                <w:sz w:val="18"/>
                <w:szCs w:val="18"/>
              </w:rPr>
              <w:t xml:space="preserve"> - 12/31/20</w:t>
            </w:r>
            <w:r w:rsidRPr="007027EB" w:rsidR="00050B1C">
              <w:rPr>
                <w:rFonts w:eastAsia="Times New Roman" w:cstheme="minorHAnsi"/>
                <w:color w:val="000000"/>
                <w:sz w:val="18"/>
                <w:szCs w:val="18"/>
              </w:rPr>
              <w:t>2</w:t>
            </w:r>
            <w:r w:rsidRPr="007027EB" w:rsidR="004E0FFF">
              <w:rPr>
                <w:rFonts w:eastAsia="Times New Roman" w:cstheme="minorHAnsi"/>
                <w:color w:val="000000"/>
                <w:sz w:val="18"/>
                <w:szCs w:val="18"/>
              </w:rPr>
              <w:t>2</w:t>
            </w:r>
            <w:r w:rsidRPr="007027EB">
              <w:rPr>
                <w:rFonts w:eastAsia="Times New Roman" w:cstheme="minorHAnsi"/>
                <w:color w:val="000000"/>
                <w:sz w:val="18"/>
                <w:szCs w:val="18"/>
              </w:rPr>
              <w:t>.</w:t>
            </w:r>
          </w:p>
        </w:tc>
        <w:tc>
          <w:tcPr>
            <w:tcW w:w="805" w:type="dxa"/>
            <w:shd w:val="clear" w:color="auto" w:fill="auto"/>
            <w:noWrap/>
            <w:vAlign w:val="center"/>
          </w:tcPr>
          <w:p w:rsidR="007D0996" w:rsidRPr="007D2CE1" w:rsidP="007D0996" w14:paraId="4A23402D" w14:textId="608BE98B">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Date</w:t>
            </w:r>
          </w:p>
        </w:tc>
        <w:tc>
          <w:tcPr>
            <w:tcW w:w="2610" w:type="dxa"/>
            <w:shd w:val="clear" w:color="auto" w:fill="auto"/>
            <w:vAlign w:val="center"/>
          </w:tcPr>
          <w:p w:rsidR="007D0996" w:rsidRPr="00AD4D38" w:rsidP="007D0996" w14:paraId="4561D4AA" w14:textId="2266E281">
            <w:pPr>
              <w:spacing w:after="0" w:line="240" w:lineRule="auto"/>
              <w:rPr>
                <w:rFonts w:eastAsia="Times New Roman" w:cstheme="minorHAnsi"/>
                <w:i/>
                <w:iCs/>
                <w:color w:val="000000"/>
                <w:sz w:val="18"/>
                <w:szCs w:val="18"/>
              </w:rPr>
            </w:pPr>
            <w:r w:rsidRPr="007D2CE1">
              <w:rPr>
                <w:rFonts w:eastAsia="Times New Roman" w:cstheme="minorHAnsi"/>
                <w:color w:val="000000"/>
                <w:sz w:val="18"/>
                <w:szCs w:val="18"/>
              </w:rPr>
              <w:t>MM/DD/YYYY</w:t>
            </w:r>
          </w:p>
        </w:tc>
      </w:tr>
      <w:tr w14:paraId="35C484CA" w14:textId="77777777" w:rsidTr="001F4DDB">
        <w:tblPrEx>
          <w:tblW w:w="14400" w:type="dxa"/>
          <w:tblInd w:w="-10" w:type="dxa"/>
          <w:tblLayout w:type="fixed"/>
          <w:tblLook w:val="04A0"/>
        </w:tblPrEx>
        <w:trPr>
          <w:cantSplit/>
          <w:trHeight w:val="322"/>
        </w:trPr>
        <w:tc>
          <w:tcPr>
            <w:tcW w:w="14400" w:type="dxa"/>
            <w:gridSpan w:val="7"/>
            <w:shd w:val="clear" w:color="auto" w:fill="D9E2F3" w:themeFill="accent1" w:themeFillTint="33"/>
            <w:vAlign w:val="center"/>
          </w:tcPr>
          <w:p w:rsidR="007D0996" w:rsidRPr="007027EB" w:rsidP="007D0996" w14:paraId="467C9DF4" w14:textId="06EA1EB5">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Chart Review Screening Rates</w:t>
            </w:r>
            <w:r w:rsidRPr="007027EB" w:rsidR="00F77CE3">
              <w:rPr>
                <w:rFonts w:eastAsia="Times New Roman" w:cstheme="minorHAnsi"/>
                <w:b/>
                <w:bCs/>
                <w:color w:val="000000"/>
                <w:sz w:val="18"/>
                <w:szCs w:val="18"/>
              </w:rPr>
              <w:t xml:space="preserve"> </w:t>
            </w:r>
            <w:r w:rsidRPr="007027EB" w:rsidR="00F77CE3">
              <w:rPr>
                <w:rFonts w:eastAsia="Times New Roman" w:cstheme="minorHAnsi"/>
                <w:b/>
                <w:bCs/>
                <w:sz w:val="18"/>
                <w:szCs w:val="18"/>
              </w:rPr>
              <w:t>***This section should be skipped at baseline for clinics that are newly screening or newly opened***</w:t>
            </w:r>
          </w:p>
        </w:tc>
      </w:tr>
      <w:tr w14:paraId="52AE512A" w14:textId="77777777" w:rsidTr="00CD68D9">
        <w:tblPrEx>
          <w:tblW w:w="14400" w:type="dxa"/>
          <w:tblInd w:w="-10" w:type="dxa"/>
          <w:tblLayout w:type="fixed"/>
          <w:tblLook w:val="04A0"/>
        </w:tblPrEx>
        <w:trPr>
          <w:cantSplit/>
          <w:trHeight w:val="563"/>
        </w:trPr>
        <w:tc>
          <w:tcPr>
            <w:tcW w:w="815" w:type="dxa"/>
            <w:shd w:val="clear" w:color="auto" w:fill="auto"/>
            <w:vAlign w:val="center"/>
            <w:hideMark/>
          </w:tcPr>
          <w:p w:rsidR="007D0996" w:rsidRPr="007027EB" w:rsidP="009D6471" w14:paraId="7372F87E"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B3-4a</w:t>
            </w:r>
            <w:r w:rsidRPr="007027EB">
              <w:rPr>
                <w:rFonts w:eastAsia="Times New Roman" w:cstheme="minorHAnsi"/>
                <w:color w:val="000000"/>
                <w:sz w:val="18"/>
                <w:szCs w:val="18"/>
              </w:rPr>
              <w:br/>
              <w:t>A3-4a</w:t>
            </w:r>
          </w:p>
        </w:tc>
        <w:tc>
          <w:tcPr>
            <w:tcW w:w="630" w:type="dxa"/>
            <w:shd w:val="clear" w:color="auto" w:fill="auto"/>
            <w:vAlign w:val="center"/>
            <w:hideMark/>
          </w:tcPr>
          <w:p w:rsidR="007D0996" w:rsidRPr="007027EB" w:rsidP="009D6471" w14:paraId="1CB3FF00"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comp</w:t>
            </w:r>
          </w:p>
        </w:tc>
        <w:tc>
          <w:tcPr>
            <w:tcW w:w="990" w:type="dxa"/>
            <w:shd w:val="clear" w:color="auto" w:fill="auto"/>
            <w:vAlign w:val="center"/>
            <w:hideMark/>
          </w:tcPr>
          <w:p w:rsidR="007D0996" w:rsidRPr="007027EB" w:rsidP="009D6471" w14:paraId="404A54FA"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2070" w:type="dxa"/>
            <w:shd w:val="clear" w:color="auto" w:fill="auto"/>
            <w:vAlign w:val="center"/>
            <w:hideMark/>
          </w:tcPr>
          <w:p w:rsidR="007D0996" w:rsidRPr="007027EB" w:rsidP="007D0996" w14:paraId="7EAADA93" w14:textId="03D327AF">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CR</w:t>
            </w:r>
            <w:r w:rsidRPr="007027EB" w:rsidR="00513CDA">
              <w:rPr>
                <w:rFonts w:eastAsia="Times New Roman" w:cstheme="minorHAnsi"/>
                <w:color w:val="000000"/>
                <w:sz w:val="18"/>
                <w:szCs w:val="18"/>
              </w:rPr>
              <w:t xml:space="preserve">- </w:t>
            </w:r>
            <w:r w:rsidRPr="007027EB" w:rsidR="000E1C6A">
              <w:rPr>
                <w:rFonts w:eastAsia="Times New Roman" w:cstheme="minorHAnsi"/>
                <w:color w:val="000000"/>
                <w:sz w:val="18"/>
                <w:szCs w:val="18"/>
              </w:rPr>
              <w:t>Breast Cancer s</w:t>
            </w:r>
            <w:r w:rsidRPr="007027EB">
              <w:rPr>
                <w:rFonts w:eastAsia="Times New Roman" w:cstheme="minorHAnsi"/>
                <w:color w:val="000000"/>
                <w:sz w:val="18"/>
                <w:szCs w:val="18"/>
              </w:rPr>
              <w:t xml:space="preserve">creening rate (%) </w:t>
            </w:r>
          </w:p>
        </w:tc>
        <w:tc>
          <w:tcPr>
            <w:tcW w:w="6480" w:type="dxa"/>
            <w:shd w:val="clear" w:color="auto" w:fill="auto"/>
            <w:vAlign w:val="center"/>
            <w:hideMark/>
          </w:tcPr>
          <w:p w:rsidR="004E0FFF" w:rsidRPr="007027EB" w:rsidP="007D0996" w14:paraId="206C722D" w14:textId="2D3A84AE">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Breast Cancer Screening Rate via Chart Review</w:t>
            </w:r>
          </w:p>
          <w:p w:rsidR="004E0FFF" w:rsidRPr="007027EB" w:rsidP="007D0996" w14:paraId="6CA52ACE" w14:textId="77777777">
            <w:pPr>
              <w:spacing w:after="0" w:line="240" w:lineRule="auto"/>
              <w:rPr>
                <w:rFonts w:eastAsia="Times New Roman" w:cstheme="minorHAnsi"/>
                <w:color w:val="000000"/>
                <w:sz w:val="18"/>
                <w:szCs w:val="18"/>
              </w:rPr>
            </w:pPr>
          </w:p>
          <w:p w:rsidR="007D0996" w:rsidRPr="007027EB" w:rsidP="007D0996" w14:paraId="72FB99B0" w14:textId="3B09A29F">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Baseline </w:t>
            </w:r>
            <w:r w:rsidR="006E6AC2">
              <w:rPr>
                <w:rFonts w:eastAsia="Times New Roman" w:cstheme="minorHAnsi"/>
                <w:color w:val="000000"/>
                <w:sz w:val="18"/>
                <w:szCs w:val="18"/>
              </w:rPr>
              <w:t xml:space="preserve">and Annual </w:t>
            </w:r>
            <w:r w:rsidRPr="007027EB">
              <w:rPr>
                <w:rFonts w:eastAsia="Times New Roman" w:cstheme="minorHAnsi"/>
                <w:color w:val="000000"/>
                <w:sz w:val="18"/>
                <w:szCs w:val="18"/>
              </w:rPr>
              <w:t>Record</w:t>
            </w:r>
            <w:r w:rsidR="006E6AC2">
              <w:rPr>
                <w:rFonts w:eastAsia="Times New Roman" w:cstheme="minorHAnsi"/>
                <w:color w:val="000000"/>
                <w:sz w:val="18"/>
                <w:szCs w:val="18"/>
              </w:rPr>
              <w:t>s</w:t>
            </w:r>
            <w:r w:rsidRPr="007027EB">
              <w:rPr>
                <w:rFonts w:eastAsia="Times New Roman" w:cstheme="minorHAnsi"/>
                <w:color w:val="000000"/>
                <w:sz w:val="18"/>
                <w:szCs w:val="18"/>
              </w:rPr>
              <w:t>:</w:t>
            </w:r>
          </w:p>
          <w:p w:rsidR="007D0996" w:rsidRPr="007027EB" w:rsidP="007D0996" w14:paraId="190F5933" w14:textId="7A84FB46">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This rate will be automatically computed by the data system using the numerator and denominator reported below.  </w:t>
            </w:r>
          </w:p>
          <w:p w:rsidR="00AE19D4" w:rsidRPr="007027EB" w:rsidP="007D0996" w14:paraId="5AA8AD15" w14:textId="77777777">
            <w:pPr>
              <w:spacing w:after="0" w:line="240" w:lineRule="auto"/>
              <w:rPr>
                <w:rFonts w:eastAsia="Times New Roman" w:cstheme="minorHAnsi"/>
                <w:color w:val="000000"/>
                <w:sz w:val="18"/>
                <w:szCs w:val="18"/>
              </w:rPr>
            </w:pPr>
          </w:p>
          <w:p w:rsidR="007D0996" w:rsidRPr="007027EB" w:rsidP="007D0996" w14:paraId="7B903ED9" w14:textId="3D9D90EB">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 </w:t>
            </w:r>
          </w:p>
        </w:tc>
        <w:tc>
          <w:tcPr>
            <w:tcW w:w="805" w:type="dxa"/>
            <w:shd w:val="clear" w:color="auto" w:fill="auto"/>
            <w:noWrap/>
            <w:vAlign w:val="center"/>
            <w:hideMark/>
          </w:tcPr>
          <w:p w:rsidR="007D0996" w:rsidRPr="007D2CE1" w:rsidP="007D0996" w14:paraId="7D820AD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7D0996" w:rsidRPr="007D2CE1" w:rsidP="007D0996" w14:paraId="00E7AB9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00-100</w:t>
            </w:r>
          </w:p>
        </w:tc>
      </w:tr>
      <w:tr w14:paraId="3950E288" w14:textId="77777777" w:rsidTr="00CD68D9">
        <w:tblPrEx>
          <w:tblW w:w="14400" w:type="dxa"/>
          <w:tblInd w:w="-10" w:type="dxa"/>
          <w:tblLayout w:type="fixed"/>
          <w:tblLook w:val="04A0"/>
        </w:tblPrEx>
        <w:trPr>
          <w:cantSplit/>
          <w:trHeight w:val="878"/>
        </w:trPr>
        <w:tc>
          <w:tcPr>
            <w:tcW w:w="815" w:type="dxa"/>
            <w:shd w:val="clear" w:color="auto" w:fill="auto"/>
            <w:vAlign w:val="center"/>
            <w:hideMark/>
          </w:tcPr>
          <w:p w:rsidR="007D0996" w:rsidRPr="007D2CE1" w:rsidP="009D6471" w14:paraId="45E7349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B3-4b</w:t>
            </w:r>
            <w:r w:rsidRPr="007D2CE1">
              <w:rPr>
                <w:rFonts w:eastAsia="Times New Roman" w:cstheme="minorHAnsi"/>
                <w:color w:val="000000"/>
                <w:sz w:val="18"/>
                <w:szCs w:val="18"/>
              </w:rPr>
              <w:br/>
              <w:t>A3-4b</w:t>
            </w:r>
          </w:p>
        </w:tc>
        <w:tc>
          <w:tcPr>
            <w:tcW w:w="630" w:type="dxa"/>
            <w:shd w:val="clear" w:color="auto" w:fill="auto"/>
            <w:vAlign w:val="center"/>
            <w:hideMark/>
          </w:tcPr>
          <w:p w:rsidR="007D0996" w:rsidRPr="007D2CE1" w:rsidP="009D6471" w14:paraId="51DA0BA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7D0996" w:rsidRPr="007D2CE1" w:rsidP="009D6471" w14:paraId="34FCF9D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7D0996" w:rsidRPr="007D2CE1" w:rsidP="007D0996" w14:paraId="6809FC48" w14:textId="0476B8BC">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CR</w:t>
            </w:r>
            <w:r w:rsidR="00EC077C">
              <w:rPr>
                <w:rFonts w:eastAsia="Times New Roman" w:cstheme="minorHAnsi"/>
                <w:color w:val="000000"/>
                <w:sz w:val="18"/>
                <w:szCs w:val="18"/>
              </w:rPr>
              <w:t>-</w:t>
            </w:r>
            <w:r w:rsidRPr="007D2CE1">
              <w:rPr>
                <w:rFonts w:eastAsia="Times New Roman" w:cstheme="minorHAnsi"/>
                <w:color w:val="000000"/>
                <w:sz w:val="18"/>
                <w:szCs w:val="18"/>
              </w:rPr>
              <w:t xml:space="preserve"> </w:t>
            </w:r>
            <w:r w:rsidR="00F44874">
              <w:rPr>
                <w:rFonts w:eastAsia="Times New Roman" w:cstheme="minorHAnsi"/>
                <w:color w:val="000000"/>
                <w:sz w:val="18"/>
                <w:szCs w:val="18"/>
              </w:rPr>
              <w:t>Breast Cancer SR</w:t>
            </w:r>
            <w:r>
              <w:rPr>
                <w:rFonts w:eastAsia="Times New Roman" w:cstheme="minorHAnsi"/>
                <w:color w:val="000000"/>
                <w:sz w:val="18"/>
                <w:szCs w:val="18"/>
              </w:rPr>
              <w:t xml:space="preserve"> numerator</w:t>
            </w:r>
            <w:r w:rsidRPr="007D2CE1">
              <w:rPr>
                <w:rFonts w:eastAsia="Times New Roman" w:cstheme="minorHAnsi"/>
                <w:color w:val="000000"/>
                <w:sz w:val="18"/>
                <w:szCs w:val="18"/>
              </w:rPr>
              <w:t xml:space="preserve"> </w:t>
            </w:r>
          </w:p>
        </w:tc>
        <w:tc>
          <w:tcPr>
            <w:tcW w:w="6480" w:type="dxa"/>
            <w:shd w:val="clear" w:color="auto" w:fill="auto"/>
            <w:vAlign w:val="center"/>
            <w:hideMark/>
          </w:tcPr>
          <w:p w:rsidR="004E0FFF" w:rsidRPr="008F0184" w:rsidP="004E0FFF" w14:paraId="32640FF4" w14:textId="5217A810">
            <w:pPr>
              <w:spacing w:after="0" w:line="240" w:lineRule="auto"/>
              <w:rPr>
                <w:rFonts w:eastAsia="Times New Roman" w:cstheme="minorHAnsi"/>
                <w:color w:val="000000"/>
                <w:sz w:val="18"/>
                <w:szCs w:val="18"/>
              </w:rPr>
            </w:pPr>
            <w:r w:rsidRPr="008F0184">
              <w:rPr>
                <w:rFonts w:eastAsia="Times New Roman" w:cstheme="minorHAnsi"/>
                <w:color w:val="000000"/>
                <w:sz w:val="18"/>
                <w:szCs w:val="18"/>
              </w:rPr>
              <w:t>Breast Cancer Screening Rate Numerator via Chart Review</w:t>
            </w:r>
          </w:p>
          <w:p w:rsidR="004E0FFF" w:rsidRPr="008F0184" w:rsidP="007D0996" w14:paraId="66D91E16" w14:textId="77777777">
            <w:pPr>
              <w:spacing w:after="0" w:line="240" w:lineRule="auto"/>
              <w:rPr>
                <w:rFonts w:eastAsia="Times New Roman" w:cstheme="minorHAnsi"/>
                <w:color w:val="000000"/>
                <w:sz w:val="18"/>
                <w:szCs w:val="18"/>
              </w:rPr>
            </w:pPr>
          </w:p>
          <w:p w:rsidR="00917B94" w:rsidP="00917B94" w14:paraId="4F4F2AF9"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and Annual Records:</w:t>
            </w:r>
          </w:p>
          <w:p w:rsidR="00917B94" w:rsidP="009302B4" w14:paraId="07EE1338" w14:textId="6813FFAD">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The breast cancer screening rate numerator refers to number of patients who are </w:t>
            </w:r>
            <w:r>
              <w:rPr>
                <w:rFonts w:eastAsia="Times New Roman" w:cstheme="minorHAnsi"/>
                <w:color w:val="000000"/>
                <w:sz w:val="18"/>
                <w:szCs w:val="18"/>
              </w:rPr>
              <w:t>up-to-date</w:t>
            </w:r>
            <w:r>
              <w:rPr>
                <w:rFonts w:eastAsia="Times New Roman" w:cstheme="minorHAnsi"/>
                <w:color w:val="000000"/>
                <w:sz w:val="18"/>
                <w:szCs w:val="18"/>
              </w:rPr>
              <w:t xml:space="preserve"> with screening according to </w:t>
            </w:r>
            <w:r w:rsidRPr="007D2CE1">
              <w:rPr>
                <w:rFonts w:eastAsia="Times New Roman" w:cstheme="minorHAnsi"/>
                <w:color w:val="000000"/>
                <w:sz w:val="18"/>
                <w:szCs w:val="18"/>
              </w:rPr>
              <w:t>the</w:t>
            </w:r>
            <w:r>
              <w:rPr>
                <w:rFonts w:eastAsia="Times New Roman" w:cstheme="minorHAnsi"/>
                <w:color w:val="000000"/>
                <w:sz w:val="18"/>
                <w:szCs w:val="18"/>
              </w:rPr>
              <w:t xml:space="preserve"> specific breast cancer screening</w:t>
            </w:r>
            <w:r w:rsidRPr="007D2CE1">
              <w:rPr>
                <w:rFonts w:eastAsia="Times New Roman" w:cstheme="minorHAnsi"/>
                <w:color w:val="000000"/>
                <w:sz w:val="18"/>
                <w:szCs w:val="18"/>
              </w:rPr>
              <w:t xml:space="preserve"> measure</w:t>
            </w:r>
            <w:r>
              <w:rPr>
                <w:rFonts w:eastAsia="Times New Roman" w:cstheme="minorHAnsi"/>
                <w:color w:val="000000"/>
                <w:sz w:val="18"/>
                <w:szCs w:val="18"/>
              </w:rPr>
              <w:t xml:space="preserve"> definition</w:t>
            </w:r>
            <w:r w:rsidRPr="007D2CE1">
              <w:rPr>
                <w:rFonts w:eastAsia="Times New Roman" w:cstheme="minorHAnsi"/>
                <w:color w:val="000000"/>
                <w:sz w:val="18"/>
                <w:szCs w:val="18"/>
              </w:rPr>
              <w:t xml:space="preserve"> used (e.g., UDS</w:t>
            </w:r>
            <w:r>
              <w:rPr>
                <w:rFonts w:eastAsia="Times New Roman" w:cstheme="minorHAnsi"/>
                <w:color w:val="000000"/>
                <w:sz w:val="18"/>
                <w:szCs w:val="18"/>
              </w:rPr>
              <w:t xml:space="preserve">/CMS </w:t>
            </w:r>
            <w:r>
              <w:rPr>
                <w:rFonts w:eastAsia="Times New Roman" w:cstheme="minorHAnsi"/>
                <w:color w:val="000000"/>
                <w:sz w:val="18"/>
                <w:szCs w:val="18"/>
              </w:rPr>
              <w:t>eCQM</w:t>
            </w:r>
            <w:r w:rsidRPr="007D2CE1">
              <w:rPr>
                <w:rFonts w:eastAsia="Times New Roman" w:cstheme="minorHAnsi"/>
                <w:color w:val="000000"/>
                <w:sz w:val="18"/>
                <w:szCs w:val="18"/>
              </w:rPr>
              <w:t>,</w:t>
            </w:r>
            <w:r>
              <w:rPr>
                <w:rFonts w:eastAsia="Times New Roman" w:cstheme="minorHAnsi"/>
                <w:color w:val="000000"/>
                <w:sz w:val="18"/>
                <w:szCs w:val="18"/>
              </w:rPr>
              <w:t xml:space="preserve"> or GPRA</w:t>
            </w:r>
            <w:r w:rsidRPr="007D2CE1">
              <w:rPr>
                <w:rFonts w:eastAsia="Times New Roman" w:cstheme="minorHAnsi"/>
                <w:color w:val="000000"/>
                <w:sz w:val="18"/>
                <w:szCs w:val="18"/>
              </w:rPr>
              <w:t xml:space="preserve">). </w:t>
            </w:r>
          </w:p>
          <w:p w:rsidR="009302B4" w:rsidP="009302B4" w14:paraId="4E2F8FED" w14:textId="77777777">
            <w:pPr>
              <w:spacing w:after="0" w:line="240" w:lineRule="auto"/>
              <w:rPr>
                <w:rFonts w:eastAsia="Times New Roman" w:cstheme="minorHAnsi"/>
                <w:color w:val="000000"/>
                <w:sz w:val="18"/>
                <w:szCs w:val="18"/>
              </w:rPr>
            </w:pPr>
          </w:p>
          <w:p w:rsidR="009302B4" w:rsidRPr="00281551" w:rsidP="00BA2866" w14:paraId="178C7608" w14:textId="16AB7A91">
            <w:pPr>
              <w:spacing w:after="0" w:line="240" w:lineRule="auto"/>
              <w:rPr>
                <w:rFonts w:eastAsia="Times New Roman" w:cstheme="minorHAnsi"/>
                <w:color w:val="000000"/>
                <w:sz w:val="18"/>
                <w:szCs w:val="18"/>
              </w:rPr>
            </w:pPr>
            <w:r w:rsidRPr="00F46BED">
              <w:rPr>
                <w:rFonts w:eastAsia="Times New Roman" w:cstheme="minorHAnsi"/>
                <w:color w:val="000000"/>
                <w:sz w:val="18"/>
                <w:szCs w:val="18"/>
              </w:rPr>
              <w:t>Please refer to the associated measure</w:t>
            </w:r>
            <w:r w:rsidR="0093404C">
              <w:rPr>
                <w:rFonts w:eastAsia="Times New Roman" w:cstheme="minorHAnsi"/>
                <w:color w:val="000000"/>
                <w:sz w:val="18"/>
                <w:szCs w:val="18"/>
              </w:rPr>
              <w:t>’s</w:t>
            </w:r>
            <w:r w:rsidRPr="00F46BED">
              <w:rPr>
                <w:rFonts w:eastAsia="Times New Roman" w:cstheme="minorHAnsi"/>
                <w:color w:val="000000"/>
                <w:sz w:val="18"/>
                <w:szCs w:val="18"/>
              </w:rPr>
              <w:t xml:space="preserve"> specifications for detailed definitions, inclusions, and exclusions.</w:t>
            </w:r>
          </w:p>
          <w:p w:rsidR="009302B4" w:rsidP="009302B4" w14:paraId="4333F7E1" w14:textId="77777777">
            <w:pPr>
              <w:spacing w:after="0" w:line="240" w:lineRule="auto"/>
              <w:rPr>
                <w:rFonts w:eastAsia="Times New Roman" w:cstheme="minorHAnsi"/>
                <w:color w:val="000000"/>
                <w:sz w:val="18"/>
                <w:szCs w:val="18"/>
              </w:rPr>
            </w:pPr>
          </w:p>
          <w:p w:rsidR="007D0996" w:rsidRPr="008F0184" w:rsidP="007D0996" w14:paraId="6220390F" w14:textId="126F48A4">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7D0996" w:rsidRPr="007D2CE1" w:rsidP="007D0996" w14:paraId="0E128BD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7D0996" w:rsidRPr="007D2CE1" w:rsidP="007D0996" w14:paraId="788C4C1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0-9999999</w:t>
            </w:r>
          </w:p>
        </w:tc>
      </w:tr>
      <w:tr w14:paraId="4F5E55B1" w14:textId="77777777" w:rsidTr="00CD68D9">
        <w:tblPrEx>
          <w:tblW w:w="14400" w:type="dxa"/>
          <w:tblInd w:w="-10" w:type="dxa"/>
          <w:tblLayout w:type="fixed"/>
          <w:tblLook w:val="04A0"/>
        </w:tblPrEx>
        <w:trPr>
          <w:cantSplit/>
          <w:trHeight w:val="818"/>
        </w:trPr>
        <w:tc>
          <w:tcPr>
            <w:tcW w:w="815" w:type="dxa"/>
            <w:shd w:val="clear" w:color="auto" w:fill="auto"/>
            <w:vAlign w:val="center"/>
            <w:hideMark/>
          </w:tcPr>
          <w:p w:rsidR="007D0996" w:rsidRPr="007D2CE1" w:rsidP="009D6471" w14:paraId="6F0F47C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B3-4c</w:t>
            </w:r>
            <w:r w:rsidRPr="007D2CE1">
              <w:rPr>
                <w:rFonts w:eastAsia="Times New Roman" w:cstheme="minorHAnsi"/>
                <w:color w:val="000000"/>
                <w:sz w:val="18"/>
                <w:szCs w:val="18"/>
              </w:rPr>
              <w:br/>
              <w:t>A3-4c</w:t>
            </w:r>
          </w:p>
        </w:tc>
        <w:tc>
          <w:tcPr>
            <w:tcW w:w="630" w:type="dxa"/>
            <w:shd w:val="clear" w:color="auto" w:fill="auto"/>
            <w:vAlign w:val="center"/>
            <w:hideMark/>
          </w:tcPr>
          <w:p w:rsidR="007D0996" w:rsidRPr="007D2CE1" w:rsidP="009D6471" w14:paraId="3840BAD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7D0996" w:rsidRPr="007D2CE1" w:rsidP="009D6471" w14:paraId="264C8A2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7D0996" w:rsidRPr="007D2CE1" w:rsidP="007D0996" w14:paraId="615D7913" w14:textId="141C584E">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CR</w:t>
            </w:r>
            <w:r w:rsidR="00EC077C">
              <w:rPr>
                <w:rFonts w:eastAsia="Times New Roman" w:cstheme="minorHAnsi"/>
                <w:color w:val="000000"/>
                <w:sz w:val="18"/>
                <w:szCs w:val="18"/>
              </w:rPr>
              <w:t xml:space="preserve">- </w:t>
            </w:r>
            <w:r w:rsidR="00941785">
              <w:rPr>
                <w:rFonts w:eastAsia="Times New Roman" w:cstheme="minorHAnsi"/>
                <w:color w:val="000000"/>
                <w:sz w:val="18"/>
                <w:szCs w:val="18"/>
              </w:rPr>
              <w:t>B</w:t>
            </w:r>
            <w:r w:rsidR="00EC077C">
              <w:rPr>
                <w:rFonts w:eastAsia="Times New Roman" w:cstheme="minorHAnsi"/>
                <w:color w:val="000000"/>
                <w:sz w:val="18"/>
                <w:szCs w:val="18"/>
              </w:rPr>
              <w:t xml:space="preserve">reast </w:t>
            </w:r>
            <w:r w:rsidR="00D74411">
              <w:rPr>
                <w:rFonts w:eastAsia="Times New Roman" w:cstheme="minorHAnsi"/>
                <w:color w:val="000000"/>
                <w:sz w:val="18"/>
                <w:szCs w:val="18"/>
              </w:rPr>
              <w:t>c</w:t>
            </w:r>
            <w:r w:rsidR="00EC077C">
              <w:rPr>
                <w:rFonts w:eastAsia="Times New Roman" w:cstheme="minorHAnsi"/>
                <w:color w:val="000000"/>
                <w:sz w:val="18"/>
                <w:szCs w:val="18"/>
              </w:rPr>
              <w:t>ancer SR</w:t>
            </w:r>
            <w:r w:rsidRPr="007D2CE1">
              <w:rPr>
                <w:rFonts w:eastAsia="Times New Roman" w:cstheme="minorHAnsi"/>
                <w:color w:val="000000"/>
                <w:sz w:val="18"/>
                <w:szCs w:val="18"/>
              </w:rPr>
              <w:t xml:space="preserve"> </w:t>
            </w:r>
            <w:r>
              <w:rPr>
                <w:rFonts w:eastAsia="Times New Roman" w:cstheme="minorHAnsi"/>
                <w:color w:val="000000"/>
                <w:sz w:val="18"/>
                <w:szCs w:val="18"/>
              </w:rPr>
              <w:t>denominator</w:t>
            </w:r>
            <w:r w:rsidR="00F71FDD">
              <w:rPr>
                <w:rFonts w:eastAsia="Times New Roman" w:cstheme="minorHAnsi"/>
                <w:color w:val="000000"/>
                <w:sz w:val="18"/>
                <w:szCs w:val="18"/>
              </w:rPr>
              <w:t xml:space="preserve"> </w:t>
            </w:r>
          </w:p>
        </w:tc>
        <w:tc>
          <w:tcPr>
            <w:tcW w:w="6480" w:type="dxa"/>
            <w:shd w:val="clear" w:color="auto" w:fill="auto"/>
            <w:vAlign w:val="center"/>
            <w:hideMark/>
          </w:tcPr>
          <w:p w:rsidR="004E0FFF" w:rsidP="004E0FFF" w14:paraId="2D638A96" w14:textId="15AC67BB">
            <w:pPr>
              <w:spacing w:after="0" w:line="240" w:lineRule="auto"/>
              <w:rPr>
                <w:rFonts w:eastAsia="Times New Roman" w:cstheme="minorHAnsi"/>
                <w:color w:val="000000"/>
                <w:sz w:val="18"/>
                <w:szCs w:val="18"/>
              </w:rPr>
            </w:pPr>
            <w:r w:rsidRPr="008F0184">
              <w:rPr>
                <w:rFonts w:eastAsia="Times New Roman" w:cstheme="minorHAnsi"/>
                <w:color w:val="000000"/>
                <w:sz w:val="18"/>
                <w:szCs w:val="18"/>
              </w:rPr>
              <w:t>Breast Cancer Screening Rate Denominator via Chart Review</w:t>
            </w:r>
          </w:p>
          <w:p w:rsidR="006E6AC2" w:rsidP="004E0FFF" w14:paraId="12143293" w14:textId="2ADFFAC2">
            <w:pPr>
              <w:spacing w:after="0" w:line="240" w:lineRule="auto"/>
              <w:rPr>
                <w:rFonts w:eastAsia="Times New Roman" w:cstheme="minorHAnsi"/>
                <w:color w:val="000000"/>
                <w:sz w:val="18"/>
                <w:szCs w:val="18"/>
              </w:rPr>
            </w:pPr>
          </w:p>
          <w:p w:rsidR="006E6AC2" w:rsidP="006E6AC2" w14:paraId="5FDC4CC3"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and Annual Records:</w:t>
            </w:r>
          </w:p>
          <w:p w:rsidR="006E6AC2" w:rsidP="006E6AC2" w14:paraId="6A1C035C" w14:textId="135B115B">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The </w:t>
            </w:r>
            <w:r w:rsidR="005E5981">
              <w:rPr>
                <w:rFonts w:eastAsia="Times New Roman" w:cstheme="minorHAnsi"/>
                <w:color w:val="000000"/>
                <w:sz w:val="18"/>
                <w:szCs w:val="18"/>
              </w:rPr>
              <w:t xml:space="preserve">breast cancer </w:t>
            </w:r>
            <w:r>
              <w:rPr>
                <w:rFonts w:eastAsia="Times New Roman" w:cstheme="minorHAnsi"/>
                <w:color w:val="000000"/>
                <w:sz w:val="18"/>
                <w:szCs w:val="18"/>
              </w:rPr>
              <w:t>screening rate d</w:t>
            </w:r>
            <w:r w:rsidRPr="007D2CE1">
              <w:rPr>
                <w:rFonts w:eastAsia="Times New Roman" w:cstheme="minorHAnsi"/>
                <w:color w:val="000000"/>
                <w:sz w:val="18"/>
                <w:szCs w:val="18"/>
              </w:rPr>
              <w:t xml:space="preserve">enominator </w:t>
            </w:r>
            <w:r>
              <w:rPr>
                <w:rFonts w:eastAsia="Times New Roman" w:cstheme="minorHAnsi"/>
                <w:color w:val="000000"/>
                <w:sz w:val="18"/>
                <w:szCs w:val="18"/>
              </w:rPr>
              <w:t xml:space="preserve">refers to the total number of patients eligible for breast cancer screening during the screening rate measurement period based on the specific screening measure definition used </w:t>
            </w:r>
            <w:r w:rsidRPr="007D2CE1">
              <w:rPr>
                <w:rFonts w:eastAsia="Times New Roman" w:cstheme="minorHAnsi"/>
                <w:color w:val="000000"/>
                <w:sz w:val="18"/>
                <w:szCs w:val="18"/>
              </w:rPr>
              <w:t>(e.g., UDS</w:t>
            </w:r>
            <w:r>
              <w:rPr>
                <w:rFonts w:eastAsia="Times New Roman" w:cstheme="minorHAnsi"/>
                <w:color w:val="000000"/>
                <w:sz w:val="18"/>
                <w:szCs w:val="18"/>
              </w:rPr>
              <w:t xml:space="preserve">/ CMS </w:t>
            </w:r>
            <w:r>
              <w:rPr>
                <w:rFonts w:eastAsia="Times New Roman" w:cstheme="minorHAnsi"/>
                <w:color w:val="000000"/>
                <w:sz w:val="18"/>
                <w:szCs w:val="18"/>
              </w:rPr>
              <w:t>eCQM</w:t>
            </w:r>
            <w:r w:rsidRPr="007D2CE1">
              <w:rPr>
                <w:rFonts w:eastAsia="Times New Roman" w:cstheme="minorHAnsi"/>
                <w:color w:val="000000"/>
                <w:sz w:val="18"/>
                <w:szCs w:val="18"/>
              </w:rPr>
              <w:t>,</w:t>
            </w:r>
            <w:r>
              <w:rPr>
                <w:rFonts w:eastAsia="Times New Roman" w:cstheme="minorHAnsi"/>
                <w:color w:val="000000"/>
                <w:sz w:val="18"/>
                <w:szCs w:val="18"/>
              </w:rPr>
              <w:t xml:space="preserve"> or GPRA</w:t>
            </w:r>
            <w:r w:rsidRPr="007D2CE1">
              <w:rPr>
                <w:rFonts w:eastAsia="Times New Roman" w:cstheme="minorHAnsi"/>
                <w:color w:val="000000"/>
                <w:sz w:val="18"/>
                <w:szCs w:val="18"/>
              </w:rPr>
              <w:t xml:space="preserve">). </w:t>
            </w:r>
          </w:p>
          <w:p w:rsidR="009302B4" w:rsidRPr="00F46BED" w:rsidP="009302B4" w14:paraId="29180EDC" w14:textId="30548A9B">
            <w:pPr>
              <w:spacing w:after="0" w:line="240" w:lineRule="auto"/>
              <w:rPr>
                <w:rFonts w:eastAsia="Times New Roman" w:cstheme="minorHAnsi"/>
                <w:color w:val="000000"/>
                <w:sz w:val="18"/>
                <w:szCs w:val="18"/>
              </w:rPr>
            </w:pPr>
            <w:r w:rsidRPr="00F46BED">
              <w:rPr>
                <w:rFonts w:eastAsia="Times New Roman" w:cstheme="minorHAnsi"/>
                <w:color w:val="000000"/>
                <w:sz w:val="18"/>
                <w:szCs w:val="18"/>
              </w:rPr>
              <w:t>Please refer to the associated measure</w:t>
            </w:r>
            <w:r w:rsidR="0093404C">
              <w:rPr>
                <w:rFonts w:eastAsia="Times New Roman" w:cstheme="minorHAnsi"/>
                <w:color w:val="000000"/>
                <w:sz w:val="18"/>
                <w:szCs w:val="18"/>
              </w:rPr>
              <w:t>’s</w:t>
            </w:r>
            <w:r w:rsidRPr="00F46BED">
              <w:rPr>
                <w:rFonts w:eastAsia="Times New Roman" w:cstheme="minorHAnsi"/>
                <w:color w:val="000000"/>
                <w:sz w:val="18"/>
                <w:szCs w:val="18"/>
              </w:rPr>
              <w:t xml:space="preserve"> specifications for detailed definitions, inclusions, and exclusions.</w:t>
            </w:r>
          </w:p>
          <w:p w:rsidR="004E0FFF" w:rsidRPr="008F0184" w:rsidP="007D0996" w14:paraId="25B50A94" w14:textId="77777777">
            <w:pPr>
              <w:spacing w:after="0" w:line="240" w:lineRule="auto"/>
              <w:rPr>
                <w:rFonts w:eastAsia="Times New Roman" w:cstheme="minorHAnsi"/>
                <w:color w:val="000000"/>
                <w:sz w:val="18"/>
                <w:szCs w:val="18"/>
              </w:rPr>
            </w:pPr>
          </w:p>
          <w:p w:rsidR="007D0996" w:rsidRPr="008F0184" w:rsidP="007D0996" w14:paraId="59FAA57E" w14:textId="3B98A83B">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7D0996" w:rsidRPr="007D2CE1" w:rsidP="007D0996" w14:paraId="79FB1E5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7D0996" w:rsidRPr="007D2CE1" w:rsidP="007D0996" w14:paraId="31C78C4E"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1-9999999</w:t>
            </w:r>
          </w:p>
        </w:tc>
      </w:tr>
      <w:tr w14:paraId="30C0F837" w14:textId="77777777" w:rsidTr="00CD68D9">
        <w:tblPrEx>
          <w:tblW w:w="14400" w:type="dxa"/>
          <w:tblInd w:w="-10" w:type="dxa"/>
          <w:tblLayout w:type="fixed"/>
          <w:tblLook w:val="04A0"/>
        </w:tblPrEx>
        <w:trPr>
          <w:cantSplit/>
          <w:trHeight w:val="720"/>
        </w:trPr>
        <w:tc>
          <w:tcPr>
            <w:tcW w:w="815" w:type="dxa"/>
            <w:shd w:val="clear" w:color="auto" w:fill="auto"/>
            <w:vAlign w:val="center"/>
            <w:hideMark/>
          </w:tcPr>
          <w:p w:rsidR="007D0996" w:rsidRPr="007D2CE1" w:rsidP="009D6471" w14:paraId="710A3A78"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B3-4d</w:t>
            </w:r>
            <w:r w:rsidRPr="007D2CE1">
              <w:rPr>
                <w:rFonts w:eastAsia="Times New Roman" w:cstheme="minorHAnsi"/>
                <w:color w:val="000000"/>
                <w:sz w:val="18"/>
                <w:szCs w:val="18"/>
              </w:rPr>
              <w:br/>
              <w:t>A3-4d</w:t>
            </w:r>
          </w:p>
        </w:tc>
        <w:tc>
          <w:tcPr>
            <w:tcW w:w="630" w:type="dxa"/>
            <w:shd w:val="clear" w:color="auto" w:fill="auto"/>
            <w:vAlign w:val="center"/>
            <w:hideMark/>
          </w:tcPr>
          <w:p w:rsidR="007D0996" w:rsidRPr="007D2CE1" w:rsidP="009D6471" w14:paraId="3071FF4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7D0996" w:rsidRPr="007D2CE1" w:rsidP="009D6471" w14:paraId="205A75F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7D0996" w:rsidRPr="007D2CE1" w:rsidP="007D0996" w14:paraId="496B9F21" w14:textId="1281D9B1">
            <w:pPr>
              <w:spacing w:after="0" w:line="240" w:lineRule="auto"/>
              <w:rPr>
                <w:rFonts w:eastAsia="Times New Roman" w:cstheme="minorHAnsi"/>
                <w:color w:val="000000"/>
                <w:sz w:val="18"/>
                <w:szCs w:val="18"/>
              </w:rPr>
            </w:pPr>
            <w:r w:rsidRPr="004E32EB">
              <w:rPr>
                <w:rFonts w:eastAsia="Times New Roman" w:cstheme="minorHAnsi"/>
                <w:color w:val="000000"/>
                <w:sz w:val="18"/>
                <w:szCs w:val="18"/>
              </w:rPr>
              <w:t>CR</w:t>
            </w:r>
            <w:r w:rsidRPr="004E32EB" w:rsidR="00EC077C">
              <w:rPr>
                <w:rFonts w:eastAsia="Times New Roman" w:cstheme="minorHAnsi"/>
                <w:color w:val="000000"/>
                <w:sz w:val="18"/>
                <w:szCs w:val="18"/>
              </w:rPr>
              <w:t xml:space="preserve">- </w:t>
            </w:r>
            <w:r w:rsidR="00941785">
              <w:rPr>
                <w:rFonts w:eastAsia="Times New Roman" w:cstheme="minorHAnsi"/>
                <w:color w:val="000000"/>
                <w:sz w:val="18"/>
                <w:szCs w:val="18"/>
              </w:rPr>
              <w:t>B</w:t>
            </w:r>
            <w:r w:rsidRPr="004E32EB" w:rsidR="00EC077C">
              <w:rPr>
                <w:rFonts w:eastAsia="Times New Roman" w:cstheme="minorHAnsi"/>
                <w:color w:val="000000"/>
                <w:sz w:val="18"/>
                <w:szCs w:val="18"/>
              </w:rPr>
              <w:t xml:space="preserve">reast </w:t>
            </w:r>
            <w:r w:rsidRPr="004E32EB" w:rsidR="00E4360A">
              <w:rPr>
                <w:rFonts w:eastAsia="Times New Roman" w:cstheme="minorHAnsi"/>
                <w:color w:val="000000"/>
                <w:sz w:val="18"/>
                <w:szCs w:val="18"/>
              </w:rPr>
              <w:t>c</w:t>
            </w:r>
            <w:r w:rsidRPr="004E32EB" w:rsidR="009455D1">
              <w:rPr>
                <w:rFonts w:eastAsia="Times New Roman" w:cstheme="minorHAnsi"/>
                <w:color w:val="000000"/>
                <w:sz w:val="18"/>
                <w:szCs w:val="18"/>
              </w:rPr>
              <w:t>ancer S</w:t>
            </w:r>
            <w:r w:rsidRPr="004E32EB" w:rsidR="005F0388">
              <w:rPr>
                <w:rFonts w:eastAsia="Times New Roman" w:cstheme="minorHAnsi"/>
                <w:color w:val="000000"/>
                <w:sz w:val="18"/>
                <w:szCs w:val="18"/>
              </w:rPr>
              <w:t>R</w:t>
            </w:r>
            <w:r w:rsidRPr="004E32EB" w:rsidR="004E0FFF">
              <w:rPr>
                <w:rFonts w:eastAsia="Times New Roman" w:cstheme="minorHAnsi"/>
                <w:color w:val="000000"/>
                <w:sz w:val="18"/>
                <w:szCs w:val="18"/>
              </w:rPr>
              <w:t xml:space="preserve"> </w:t>
            </w:r>
            <w:r w:rsidR="00A770A9">
              <w:rPr>
                <w:rFonts w:eastAsia="Times New Roman" w:cstheme="minorHAnsi"/>
                <w:color w:val="000000"/>
                <w:sz w:val="18"/>
                <w:szCs w:val="18"/>
              </w:rPr>
              <w:t>m</w:t>
            </w:r>
            <w:r w:rsidRPr="004E32EB">
              <w:rPr>
                <w:rFonts w:eastAsia="Times New Roman" w:cstheme="minorHAnsi"/>
                <w:color w:val="000000"/>
                <w:sz w:val="18"/>
                <w:szCs w:val="18"/>
              </w:rPr>
              <w:t xml:space="preserve">easure </w:t>
            </w:r>
            <w:r w:rsidR="00A770A9">
              <w:rPr>
                <w:rFonts w:eastAsia="Times New Roman" w:cstheme="minorHAnsi"/>
                <w:color w:val="000000"/>
                <w:sz w:val="18"/>
                <w:szCs w:val="18"/>
              </w:rPr>
              <w:t>t</w:t>
            </w:r>
            <w:r w:rsidRPr="004E32EB" w:rsidR="00A632A3">
              <w:rPr>
                <w:rFonts w:eastAsia="Times New Roman" w:cstheme="minorHAnsi"/>
                <w:color w:val="000000"/>
                <w:sz w:val="18"/>
                <w:szCs w:val="18"/>
              </w:rPr>
              <w:t>ype</w:t>
            </w:r>
          </w:p>
        </w:tc>
        <w:tc>
          <w:tcPr>
            <w:tcW w:w="6480" w:type="dxa"/>
            <w:shd w:val="clear" w:color="auto" w:fill="auto"/>
            <w:vAlign w:val="center"/>
            <w:hideMark/>
          </w:tcPr>
          <w:p w:rsidR="004E0FFF" w:rsidRPr="008F0184" w:rsidP="007D0996" w14:paraId="2680863D" w14:textId="6A7AC4F6">
            <w:pPr>
              <w:spacing w:after="0" w:line="240" w:lineRule="auto"/>
              <w:rPr>
                <w:rFonts w:eastAsia="Times New Roman" w:cstheme="minorHAnsi"/>
                <w:color w:val="000000"/>
                <w:sz w:val="18"/>
                <w:szCs w:val="18"/>
              </w:rPr>
            </w:pPr>
            <w:r w:rsidRPr="008F0184">
              <w:rPr>
                <w:rFonts w:eastAsia="Times New Roman" w:cstheme="minorHAnsi"/>
                <w:color w:val="000000"/>
                <w:sz w:val="18"/>
                <w:szCs w:val="18"/>
              </w:rPr>
              <w:t xml:space="preserve">Quality Measure </w:t>
            </w:r>
            <w:r w:rsidR="002C4C4C">
              <w:rPr>
                <w:rFonts w:eastAsia="Times New Roman" w:cstheme="minorHAnsi"/>
                <w:color w:val="000000"/>
                <w:sz w:val="18"/>
                <w:szCs w:val="18"/>
              </w:rPr>
              <w:t xml:space="preserve">used </w:t>
            </w:r>
            <w:r w:rsidRPr="008F0184">
              <w:rPr>
                <w:rFonts w:eastAsia="Times New Roman" w:cstheme="minorHAnsi"/>
                <w:color w:val="000000"/>
                <w:sz w:val="18"/>
                <w:szCs w:val="18"/>
              </w:rPr>
              <w:t>to calculate the Breast Cancer Screening Rate via Chart Review</w:t>
            </w:r>
          </w:p>
          <w:p w:rsidR="004E0FFF" w:rsidRPr="008F0184" w:rsidP="007D0996" w14:paraId="54C4D06A" w14:textId="77777777">
            <w:pPr>
              <w:spacing w:after="0" w:line="240" w:lineRule="auto"/>
              <w:rPr>
                <w:rFonts w:eastAsia="Times New Roman" w:cstheme="minorHAnsi"/>
                <w:color w:val="000000"/>
                <w:sz w:val="18"/>
                <w:szCs w:val="18"/>
              </w:rPr>
            </w:pPr>
          </w:p>
          <w:p w:rsidR="007D0996" w:rsidRPr="008F0184" w:rsidP="007D0996" w14:paraId="1EDAAFA9" w14:textId="7D903E61">
            <w:pPr>
              <w:spacing w:after="0" w:line="240" w:lineRule="auto"/>
              <w:rPr>
                <w:rFonts w:eastAsia="Times New Roman" w:cstheme="minorHAnsi"/>
                <w:color w:val="000000"/>
                <w:sz w:val="18"/>
                <w:szCs w:val="18"/>
              </w:rPr>
            </w:pPr>
            <w:r w:rsidRPr="008F0184">
              <w:rPr>
                <w:rFonts w:eastAsia="Times New Roman" w:cstheme="minorHAnsi"/>
                <w:color w:val="000000"/>
                <w:sz w:val="18"/>
                <w:szCs w:val="18"/>
              </w:rPr>
              <w:t xml:space="preserve">Baseline </w:t>
            </w:r>
            <w:r w:rsidR="006E6AC2">
              <w:rPr>
                <w:rFonts w:eastAsia="Times New Roman" w:cstheme="minorHAnsi"/>
                <w:color w:val="000000"/>
                <w:sz w:val="18"/>
                <w:szCs w:val="18"/>
              </w:rPr>
              <w:t xml:space="preserve">and Annual </w:t>
            </w:r>
            <w:r w:rsidRPr="008F0184">
              <w:rPr>
                <w:rFonts w:eastAsia="Times New Roman" w:cstheme="minorHAnsi"/>
                <w:color w:val="000000"/>
                <w:sz w:val="18"/>
                <w:szCs w:val="18"/>
              </w:rPr>
              <w:t>Record</w:t>
            </w:r>
            <w:r w:rsidR="006E6AC2">
              <w:rPr>
                <w:rFonts w:eastAsia="Times New Roman" w:cstheme="minorHAnsi"/>
                <w:color w:val="000000"/>
                <w:sz w:val="18"/>
                <w:szCs w:val="18"/>
              </w:rPr>
              <w:t>s</w:t>
            </w:r>
            <w:r w:rsidRPr="008F0184">
              <w:rPr>
                <w:rFonts w:eastAsia="Times New Roman" w:cstheme="minorHAnsi"/>
                <w:color w:val="000000"/>
                <w:sz w:val="18"/>
                <w:szCs w:val="18"/>
              </w:rPr>
              <w:t>:</w:t>
            </w:r>
          </w:p>
          <w:p w:rsidR="007D0996" w:rsidP="007D0996" w14:paraId="34D1FFD5" w14:textId="1A886E7C">
            <w:pPr>
              <w:spacing w:after="0" w:line="240" w:lineRule="auto"/>
              <w:rPr>
                <w:rFonts w:eastAsia="Times New Roman" w:cstheme="minorHAnsi"/>
                <w:color w:val="000000"/>
                <w:sz w:val="18"/>
                <w:szCs w:val="18"/>
              </w:rPr>
            </w:pPr>
            <w:r w:rsidRPr="008F0184">
              <w:rPr>
                <w:rFonts w:eastAsia="Times New Roman" w:cstheme="minorHAnsi"/>
                <w:color w:val="000000"/>
                <w:sz w:val="18"/>
                <w:szCs w:val="18"/>
              </w:rPr>
              <w:t xml:space="preserve">Indicates the measure that was used to calculate the numerator and denominator for the clinic’s </w:t>
            </w:r>
            <w:r w:rsidRPr="008F0184" w:rsidR="00D0389B">
              <w:rPr>
                <w:rFonts w:eastAsia="Times New Roman" w:cstheme="minorHAnsi"/>
                <w:color w:val="000000"/>
                <w:sz w:val="18"/>
                <w:szCs w:val="18"/>
              </w:rPr>
              <w:t>breast cancer</w:t>
            </w:r>
            <w:r w:rsidRPr="008F0184">
              <w:rPr>
                <w:rFonts w:eastAsia="Times New Roman" w:cstheme="minorHAnsi"/>
                <w:color w:val="000000"/>
                <w:sz w:val="18"/>
                <w:szCs w:val="18"/>
              </w:rPr>
              <w:t xml:space="preserve"> screening rate. </w:t>
            </w:r>
          </w:p>
          <w:p w:rsidR="006E6AC2" w:rsidP="007D0996" w14:paraId="7F0339A6" w14:textId="0455D98E">
            <w:pPr>
              <w:spacing w:after="0" w:line="240" w:lineRule="auto"/>
              <w:rPr>
                <w:rFonts w:eastAsia="Times New Roman" w:cstheme="minorHAnsi"/>
                <w:color w:val="000000"/>
                <w:sz w:val="18"/>
                <w:szCs w:val="18"/>
              </w:rPr>
            </w:pPr>
          </w:p>
          <w:p w:rsidR="006E6AC2" w:rsidRPr="0094294F" w:rsidP="006E6AC2" w14:paraId="4C42FFF3" w14:textId="77777777">
            <w:pPr>
              <w:spacing w:after="0" w:line="240" w:lineRule="auto"/>
              <w:rPr>
                <w:rFonts w:ascii="Calibri" w:eastAsia="Times New Roman" w:hAnsi="Calibri" w:cs="Calibri"/>
                <w:b/>
                <w:bCs/>
                <w:color w:val="000000"/>
                <w:sz w:val="18"/>
                <w:szCs w:val="18"/>
              </w:rPr>
            </w:pPr>
            <w:r w:rsidRPr="0094294F">
              <w:rPr>
                <w:rFonts w:ascii="Calibri" w:eastAsia="Times New Roman" w:hAnsi="Calibri" w:cs="Calibri"/>
                <w:color w:val="000000"/>
                <w:sz w:val="18"/>
                <w:szCs w:val="18"/>
              </w:rPr>
              <w:t xml:space="preserve">Beginning with screening rates with a measurement period start date in 2023, </w:t>
            </w:r>
          </w:p>
          <w:p w:rsidR="00D22804" w:rsidP="00D22804" w14:paraId="314BBB24" w14:textId="4A84699A">
            <w:pPr>
              <w:spacing w:after="0" w:line="240" w:lineRule="auto"/>
              <w:rPr>
                <w:rFonts w:ascii="Calibri" w:eastAsia="Times New Roman" w:hAnsi="Calibri" w:cs="Calibri"/>
                <w:color w:val="000000"/>
                <w:sz w:val="18"/>
                <w:szCs w:val="18"/>
              </w:rPr>
            </w:pPr>
            <w:r w:rsidRPr="0094294F">
              <w:rPr>
                <w:rFonts w:ascii="Calibri" w:eastAsia="Times New Roman" w:hAnsi="Calibri" w:cs="Calibri"/>
                <w:color w:val="000000"/>
                <w:sz w:val="18"/>
                <w:szCs w:val="18"/>
              </w:rPr>
              <w:t xml:space="preserve">select either UDS/ CMS </w:t>
            </w:r>
            <w:r w:rsidRPr="0094294F">
              <w:rPr>
                <w:rFonts w:ascii="Calibri" w:eastAsia="Times New Roman" w:hAnsi="Calibri" w:cs="Calibri"/>
                <w:color w:val="000000"/>
                <w:sz w:val="18"/>
                <w:szCs w:val="18"/>
              </w:rPr>
              <w:t>eCQM</w:t>
            </w:r>
            <w:r w:rsidRPr="0094294F">
              <w:rPr>
                <w:rFonts w:ascii="Calibri" w:eastAsia="Times New Roman" w:hAnsi="Calibri" w:cs="Calibri"/>
                <w:color w:val="000000"/>
                <w:sz w:val="18"/>
                <w:szCs w:val="18"/>
              </w:rPr>
              <w:t>, ,GPRA</w:t>
            </w:r>
            <w:r>
              <w:rPr>
                <w:rFonts w:ascii="Calibri" w:eastAsia="Times New Roman" w:hAnsi="Calibri" w:cs="Calibri"/>
                <w:color w:val="000000"/>
                <w:sz w:val="18"/>
                <w:szCs w:val="18"/>
              </w:rPr>
              <w:t>, or other</w:t>
            </w:r>
            <w:r w:rsidR="009302B4">
              <w:rPr>
                <w:rFonts w:ascii="Calibri" w:eastAsia="Times New Roman" w:hAnsi="Calibri" w:cs="Calibri"/>
                <w:color w:val="000000"/>
                <w:sz w:val="18"/>
                <w:szCs w:val="18"/>
              </w:rPr>
              <w:t>.</w:t>
            </w:r>
          </w:p>
          <w:p w:rsidR="009302B4" w:rsidRPr="00F46BED" w:rsidP="009302B4" w14:paraId="595409CA" w14:textId="5BDC222C">
            <w:pPr>
              <w:spacing w:after="0" w:line="240" w:lineRule="auto"/>
              <w:rPr>
                <w:rFonts w:eastAsia="Times New Roman" w:cstheme="minorHAnsi"/>
                <w:color w:val="000000"/>
                <w:sz w:val="18"/>
                <w:szCs w:val="18"/>
              </w:rPr>
            </w:pPr>
            <w:r w:rsidRPr="00F46BED">
              <w:rPr>
                <w:rFonts w:eastAsia="Times New Roman" w:cstheme="minorHAnsi"/>
                <w:color w:val="000000"/>
                <w:sz w:val="18"/>
                <w:szCs w:val="18"/>
              </w:rPr>
              <w:t>Please refer to the associated measure</w:t>
            </w:r>
            <w:r w:rsidR="00D025EF">
              <w:rPr>
                <w:rFonts w:eastAsia="Times New Roman" w:cstheme="minorHAnsi"/>
                <w:color w:val="000000"/>
                <w:sz w:val="18"/>
                <w:szCs w:val="18"/>
              </w:rPr>
              <w:t>’s</w:t>
            </w:r>
            <w:r w:rsidRPr="00F46BED">
              <w:rPr>
                <w:rFonts w:eastAsia="Times New Roman" w:cstheme="minorHAnsi"/>
                <w:color w:val="000000"/>
                <w:sz w:val="18"/>
                <w:szCs w:val="18"/>
              </w:rPr>
              <w:t xml:space="preserve"> specifications for detailed definitions, inclusions, and exclusions.</w:t>
            </w:r>
          </w:p>
          <w:p w:rsidR="007D0996" w:rsidRPr="008F0184" w:rsidP="007D0996" w14:paraId="61A42A8F" w14:textId="77777777">
            <w:pPr>
              <w:spacing w:after="0" w:line="240" w:lineRule="auto"/>
              <w:rPr>
                <w:rFonts w:eastAsia="Times New Roman" w:cstheme="minorHAnsi"/>
                <w:color w:val="000000"/>
                <w:sz w:val="18"/>
                <w:szCs w:val="18"/>
              </w:rPr>
            </w:pPr>
          </w:p>
          <w:p w:rsidR="007D0996" w:rsidP="007D0996" w14:paraId="67C39400" w14:textId="58F874C3">
            <w:pPr>
              <w:spacing w:after="0" w:line="240" w:lineRule="auto"/>
              <w:rPr>
                <w:rFonts w:eastAsia="Times New Roman" w:cstheme="minorHAnsi"/>
                <w:b/>
                <w:bCs/>
                <w:color w:val="000000"/>
                <w:sz w:val="18"/>
                <w:szCs w:val="18"/>
              </w:rPr>
            </w:pPr>
            <w:r w:rsidRPr="008F0184">
              <w:rPr>
                <w:rFonts w:eastAsia="Times New Roman" w:cstheme="minorHAnsi"/>
                <w:b/>
                <w:bCs/>
                <w:color w:val="000000"/>
                <w:sz w:val="18"/>
                <w:szCs w:val="18"/>
              </w:rPr>
              <w:t xml:space="preserve">The same measure reported at baseline must be used for reporting subsequent annual </w:t>
            </w:r>
            <w:r w:rsidRPr="008F0184" w:rsidR="00D0389B">
              <w:rPr>
                <w:rFonts w:eastAsia="Times New Roman" w:cstheme="minorHAnsi"/>
                <w:b/>
                <w:bCs/>
                <w:color w:val="000000"/>
                <w:sz w:val="18"/>
                <w:szCs w:val="18"/>
              </w:rPr>
              <w:t>breast cancer</w:t>
            </w:r>
            <w:r w:rsidRPr="008F0184">
              <w:rPr>
                <w:rFonts w:eastAsia="Times New Roman" w:cstheme="minorHAnsi"/>
                <w:b/>
                <w:bCs/>
                <w:color w:val="000000"/>
                <w:sz w:val="18"/>
                <w:szCs w:val="18"/>
              </w:rPr>
              <w:t xml:space="preserve"> screening rates for this clinic.</w:t>
            </w:r>
          </w:p>
          <w:p w:rsidR="00BE467D" w:rsidP="007D0996" w14:paraId="4EA44C7C" w14:textId="25D198EA">
            <w:pPr>
              <w:spacing w:after="0" w:line="240" w:lineRule="auto"/>
              <w:rPr>
                <w:rFonts w:eastAsia="Times New Roman" w:cstheme="minorHAnsi"/>
                <w:b/>
                <w:bCs/>
                <w:color w:val="000000"/>
                <w:sz w:val="18"/>
                <w:szCs w:val="18"/>
              </w:rPr>
            </w:pPr>
          </w:p>
          <w:p w:rsidR="007D0996" w:rsidRPr="000D4B77" w:rsidP="007D0996" w14:paraId="40C48324" w14:textId="2DF68FBA">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7D0996" w:rsidRPr="007027EB" w:rsidP="007D0996" w14:paraId="4EDEAE62"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7D0996" w:rsidRPr="007027EB" w:rsidP="00F300B6" w14:paraId="49A41F48" w14:textId="0999A454">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GPRA</w:t>
            </w:r>
          </w:p>
          <w:p w:rsidR="007D0996" w:rsidRPr="007027EB" w:rsidP="00F300B6" w14:paraId="7176B06E" w14:textId="50B4AA19">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UDS</w:t>
            </w:r>
            <w:r w:rsidR="006E6AC2">
              <w:rPr>
                <w:rFonts w:eastAsia="Times New Roman" w:cstheme="minorHAnsi"/>
                <w:color w:val="000000"/>
                <w:sz w:val="18"/>
                <w:szCs w:val="18"/>
              </w:rPr>
              <w:t xml:space="preserve">/ CMS </w:t>
            </w:r>
            <w:r w:rsidR="006E6AC2">
              <w:rPr>
                <w:rFonts w:eastAsia="Times New Roman" w:cstheme="minorHAnsi"/>
                <w:color w:val="000000"/>
                <w:sz w:val="18"/>
                <w:szCs w:val="18"/>
              </w:rPr>
              <w:t>eCQM</w:t>
            </w:r>
          </w:p>
          <w:p w:rsidR="007D0996" w:rsidRPr="007027EB" w:rsidP="00F300B6" w14:paraId="4FD4C61C" w14:textId="3737C469">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Other</w:t>
            </w:r>
          </w:p>
        </w:tc>
      </w:tr>
      <w:tr w14:paraId="63ED76D1" w14:textId="77777777" w:rsidTr="00DE13B3">
        <w:tblPrEx>
          <w:tblW w:w="14400" w:type="dxa"/>
          <w:tblInd w:w="-10" w:type="dxa"/>
          <w:tblLayout w:type="fixed"/>
          <w:tblLook w:val="04A0"/>
        </w:tblPrEx>
        <w:trPr>
          <w:cantSplit/>
        </w:trPr>
        <w:tc>
          <w:tcPr>
            <w:tcW w:w="815" w:type="dxa"/>
            <w:shd w:val="clear" w:color="auto" w:fill="auto"/>
            <w:vAlign w:val="center"/>
            <w:hideMark/>
          </w:tcPr>
          <w:p w:rsidR="007D0996" w:rsidRPr="007D2CE1" w:rsidP="009D6471" w14:paraId="527346A0" w14:textId="6419EDE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B3-4e</w:t>
            </w:r>
            <w:r w:rsidRPr="007D2CE1">
              <w:rPr>
                <w:rFonts w:eastAsia="Times New Roman" w:cstheme="minorHAnsi"/>
                <w:color w:val="000000"/>
                <w:sz w:val="18"/>
                <w:szCs w:val="18"/>
              </w:rPr>
              <w:br/>
              <w:t>A3-4e</w:t>
            </w:r>
          </w:p>
        </w:tc>
        <w:tc>
          <w:tcPr>
            <w:tcW w:w="630" w:type="dxa"/>
            <w:shd w:val="clear" w:color="auto" w:fill="auto"/>
            <w:vAlign w:val="center"/>
            <w:hideMark/>
          </w:tcPr>
          <w:p w:rsidR="007D0996" w:rsidRPr="007D2CE1" w:rsidP="009D6471" w14:paraId="2B694AA8" w14:textId="7B293284">
            <w:pPr>
              <w:spacing w:after="0" w:line="240" w:lineRule="auto"/>
              <w:jc w:val="center"/>
              <w:rPr>
                <w:rFonts w:eastAsia="Times New Roman" w:cstheme="minorHAnsi"/>
                <w:color w:val="000000"/>
                <w:sz w:val="18"/>
                <w:szCs w:val="18"/>
              </w:rPr>
            </w:pPr>
            <w:r>
              <w:rPr>
                <w:rFonts w:eastAsia="Times New Roman" w:cstheme="minorHAnsi"/>
                <w:color w:val="000000"/>
                <w:sz w:val="18"/>
                <w:szCs w:val="18"/>
              </w:rPr>
              <w:t>comp</w:t>
            </w:r>
          </w:p>
        </w:tc>
        <w:tc>
          <w:tcPr>
            <w:tcW w:w="990" w:type="dxa"/>
            <w:shd w:val="clear" w:color="auto" w:fill="auto"/>
            <w:vAlign w:val="center"/>
            <w:hideMark/>
          </w:tcPr>
          <w:p w:rsidR="007D0996" w:rsidRPr="007D2CE1" w:rsidP="009D6471" w14:paraId="0161E368"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7D0996" w:rsidRPr="007D2CE1" w:rsidP="007D0996" w14:paraId="235DAE20" w14:textId="25022DE1">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 of charts reviewed </w:t>
            </w:r>
          </w:p>
        </w:tc>
        <w:tc>
          <w:tcPr>
            <w:tcW w:w="6480" w:type="dxa"/>
            <w:shd w:val="clear" w:color="auto" w:fill="auto"/>
            <w:vAlign w:val="center"/>
            <w:hideMark/>
          </w:tcPr>
          <w:p w:rsidR="005A2E8C" w:rsidRPr="00A466D1" w:rsidP="005A2E8C" w14:paraId="0183A099" w14:textId="77777777">
            <w:pPr>
              <w:spacing w:after="0" w:line="240" w:lineRule="auto"/>
              <w:rPr>
                <w:rFonts w:eastAsia="Times New Roman" w:cstheme="minorHAnsi"/>
                <w:color w:val="000000"/>
                <w:sz w:val="18"/>
                <w:szCs w:val="18"/>
              </w:rPr>
            </w:pPr>
            <w:r w:rsidRPr="00A466D1">
              <w:rPr>
                <w:rFonts w:eastAsia="Times New Roman" w:cstheme="minorHAnsi"/>
                <w:color w:val="000000"/>
                <w:sz w:val="18"/>
                <w:szCs w:val="18"/>
              </w:rPr>
              <w:t>Baseline and Annual Records:</w:t>
            </w:r>
          </w:p>
          <w:p w:rsidR="00045154" w:rsidRPr="00A466D1" w:rsidP="00045154" w14:paraId="1A9B61DC" w14:textId="44ECBEC8">
            <w:pPr>
              <w:rPr>
                <w:rFonts w:eastAsia="Times New Roman" w:cs="Arial"/>
                <w:color w:val="000000"/>
                <w:sz w:val="18"/>
                <w:szCs w:val="18"/>
              </w:rPr>
            </w:pPr>
            <w:r w:rsidRPr="00A466D1">
              <w:rPr>
                <w:rFonts w:eastAsia="Times New Roman" w:cs="Arial"/>
                <w:color w:val="000000"/>
                <w:sz w:val="18"/>
                <w:szCs w:val="18"/>
              </w:rPr>
              <w:t xml:space="preserve">Indicates the percent of medical charts that were reviewed for the breast cancer screening rate. </w:t>
            </w:r>
            <w:r w:rsidRPr="00A466D1">
              <w:rPr>
                <w:rFonts w:eastAsia="Times New Roman" w:cs="Arial"/>
                <w:b/>
                <w:bCs/>
                <w:color w:val="000000"/>
                <w:sz w:val="18"/>
                <w:szCs w:val="18"/>
              </w:rPr>
              <w:t>A minimum of 10% or 100 charts should be reviewed.</w:t>
            </w:r>
            <w:r w:rsidRPr="00A466D1">
              <w:rPr>
                <w:rFonts w:eastAsia="Times New Roman" w:cs="Arial"/>
                <w:color w:val="000000"/>
                <w:sz w:val="18"/>
                <w:szCs w:val="18"/>
              </w:rPr>
              <w:t xml:space="preserve"> </w:t>
            </w:r>
          </w:p>
          <w:p w:rsidR="007D0996" w:rsidRPr="007D2CE1" w:rsidP="00045154" w14:paraId="5BEDD4F2" w14:textId="4F6E4EB7">
            <w:pPr>
              <w:spacing w:after="0" w:line="240" w:lineRule="auto"/>
              <w:rPr>
                <w:rFonts w:eastAsia="Times New Roman" w:cstheme="minorHAnsi"/>
                <w:color w:val="000000"/>
                <w:sz w:val="18"/>
                <w:szCs w:val="18"/>
              </w:rPr>
            </w:pPr>
            <w:r w:rsidRPr="00A466D1">
              <w:rPr>
                <w:rFonts w:eastAsia="Times New Roman" w:cs="Arial"/>
                <w:bCs/>
                <w:color w:val="000000"/>
                <w:sz w:val="18"/>
                <w:szCs w:val="18"/>
              </w:rPr>
              <w:t>THIS % WILL BE AUTOMATICALLY CALCULATED USING THE DENOMINATOR AND TOTAL # OF CLINIC PATIENTS, WOMEN AGE</w:t>
            </w:r>
            <w:r w:rsidR="00774D5E">
              <w:rPr>
                <w:rFonts w:eastAsia="Times New Roman" w:cs="Arial"/>
                <w:bCs/>
                <w:color w:val="000000"/>
                <w:sz w:val="18"/>
                <w:szCs w:val="18"/>
              </w:rPr>
              <w:t>D</w:t>
            </w:r>
            <w:r w:rsidRPr="00A466D1">
              <w:rPr>
                <w:rFonts w:eastAsia="Times New Roman" w:cs="Arial"/>
                <w:bCs/>
                <w:color w:val="000000"/>
                <w:sz w:val="18"/>
                <w:szCs w:val="18"/>
              </w:rPr>
              <w:t xml:space="preserve"> 50-74 (ITEM </w:t>
            </w:r>
            <w:r w:rsidRPr="00A466D1">
              <w:rPr>
                <w:rFonts w:eastAsia="Times New Roman" w:cstheme="minorHAnsi"/>
                <w:color w:val="000000"/>
                <w:sz w:val="18"/>
                <w:szCs w:val="18"/>
              </w:rPr>
              <w:t>B2-5</w:t>
            </w:r>
            <w:r>
              <w:rPr>
                <w:rFonts w:eastAsia="Times New Roman" w:cstheme="minorHAnsi"/>
                <w:color w:val="000000"/>
                <w:sz w:val="18"/>
                <w:szCs w:val="18"/>
              </w:rPr>
              <w:t xml:space="preserve"> &amp;</w:t>
            </w:r>
            <w:r w:rsidR="005A2E8C">
              <w:rPr>
                <w:rFonts w:eastAsia="Times New Roman" w:cstheme="minorHAnsi"/>
                <w:color w:val="000000"/>
                <w:sz w:val="18"/>
                <w:szCs w:val="18"/>
              </w:rPr>
              <w:t xml:space="preserve"> </w:t>
            </w:r>
            <w:r w:rsidRPr="007D2CE1">
              <w:rPr>
                <w:rFonts w:eastAsia="Times New Roman" w:cstheme="minorHAnsi"/>
                <w:color w:val="000000"/>
                <w:sz w:val="18"/>
                <w:szCs w:val="18"/>
              </w:rPr>
              <w:t>A2-5</w:t>
            </w:r>
            <w:r w:rsidRPr="00FD4966">
              <w:rPr>
                <w:rFonts w:eastAsia="Times New Roman" w:cs="Arial"/>
                <w:bCs/>
                <w:color w:val="000000"/>
                <w:sz w:val="18"/>
                <w:szCs w:val="18"/>
              </w:rPr>
              <w:t>)</w:t>
            </w:r>
            <w:r>
              <w:rPr>
                <w:rFonts w:eastAsia="Times New Roman" w:cs="Arial"/>
                <w:bCs/>
                <w:color w:val="000000"/>
                <w:sz w:val="18"/>
                <w:szCs w:val="18"/>
              </w:rPr>
              <w:t>.</w:t>
            </w:r>
          </w:p>
        </w:tc>
        <w:tc>
          <w:tcPr>
            <w:tcW w:w="805" w:type="dxa"/>
            <w:shd w:val="clear" w:color="auto" w:fill="auto"/>
            <w:noWrap/>
            <w:vAlign w:val="center"/>
            <w:hideMark/>
          </w:tcPr>
          <w:p w:rsidR="007D0996" w:rsidRPr="007D2CE1" w:rsidP="007D0996" w14:paraId="3730F80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7D0996" w:rsidRPr="007D2CE1" w:rsidP="007D0996" w14:paraId="6CA7296F" w14:textId="062249C2">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 auto-calculated</w:t>
            </w:r>
          </w:p>
        </w:tc>
      </w:tr>
      <w:tr w14:paraId="1B4B338C" w14:textId="77777777" w:rsidTr="00CD68D9">
        <w:tblPrEx>
          <w:tblW w:w="14400" w:type="dxa"/>
          <w:tblInd w:w="-10" w:type="dxa"/>
          <w:tblLayout w:type="fixed"/>
          <w:tblLook w:val="04A0"/>
        </w:tblPrEx>
        <w:trPr>
          <w:cantSplit/>
          <w:trHeight w:val="611"/>
        </w:trPr>
        <w:tc>
          <w:tcPr>
            <w:tcW w:w="815" w:type="dxa"/>
            <w:shd w:val="clear" w:color="auto" w:fill="auto"/>
            <w:vAlign w:val="center"/>
            <w:hideMark/>
          </w:tcPr>
          <w:p w:rsidR="007D0996" w:rsidRPr="007D2CE1" w:rsidP="009D6471" w14:paraId="53366F36" w14:textId="046575D1">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B3-4f</w:t>
            </w:r>
            <w:r w:rsidRPr="007D2CE1">
              <w:rPr>
                <w:rFonts w:eastAsia="Times New Roman" w:cstheme="minorHAnsi"/>
                <w:color w:val="000000"/>
                <w:sz w:val="18"/>
                <w:szCs w:val="18"/>
              </w:rPr>
              <w:br/>
              <w:t>A3-4f</w:t>
            </w:r>
          </w:p>
        </w:tc>
        <w:tc>
          <w:tcPr>
            <w:tcW w:w="630" w:type="dxa"/>
            <w:shd w:val="clear" w:color="auto" w:fill="auto"/>
            <w:vAlign w:val="center"/>
            <w:hideMark/>
          </w:tcPr>
          <w:p w:rsidR="007D0996" w:rsidRPr="007D2CE1" w:rsidP="009D6471" w14:paraId="6A554CB2"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7D0996" w:rsidRPr="007D2CE1" w:rsidP="009D6471" w14:paraId="656C3FF3" w14:textId="58602B15">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 A</w:t>
            </w:r>
          </w:p>
        </w:tc>
        <w:tc>
          <w:tcPr>
            <w:tcW w:w="2070" w:type="dxa"/>
            <w:shd w:val="clear" w:color="auto" w:fill="auto"/>
            <w:vAlign w:val="center"/>
            <w:hideMark/>
          </w:tcPr>
          <w:p w:rsidR="007D0996" w:rsidRPr="007D2CE1" w:rsidP="007D0996" w14:paraId="04DE2DB7" w14:textId="259F1754">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Sampling </w:t>
            </w:r>
            <w:r w:rsidR="007C265B">
              <w:rPr>
                <w:rFonts w:eastAsia="Times New Roman" w:cstheme="minorHAnsi"/>
                <w:color w:val="000000"/>
                <w:sz w:val="18"/>
                <w:szCs w:val="18"/>
              </w:rPr>
              <w:t>m</w:t>
            </w:r>
            <w:r w:rsidRPr="007D2CE1">
              <w:rPr>
                <w:rFonts w:eastAsia="Times New Roman" w:cstheme="minorHAnsi"/>
                <w:color w:val="000000"/>
                <w:sz w:val="18"/>
                <w:szCs w:val="18"/>
              </w:rPr>
              <w:t>ethod</w:t>
            </w:r>
            <w:r w:rsidR="003F5E74">
              <w:rPr>
                <w:rFonts w:eastAsia="Times New Roman" w:cstheme="minorHAnsi"/>
                <w:color w:val="000000"/>
                <w:sz w:val="18"/>
                <w:szCs w:val="18"/>
              </w:rPr>
              <w:t xml:space="preserve"> </w:t>
            </w:r>
            <w:r w:rsidR="007C265B">
              <w:rPr>
                <w:rFonts w:eastAsia="Times New Roman" w:cstheme="minorHAnsi"/>
                <w:color w:val="000000"/>
                <w:sz w:val="18"/>
                <w:szCs w:val="18"/>
              </w:rPr>
              <w:t>u</w:t>
            </w:r>
            <w:r w:rsidRPr="0099026A" w:rsidR="0099026A">
              <w:rPr>
                <w:rFonts w:eastAsia="Times New Roman" w:cstheme="minorHAnsi"/>
                <w:color w:val="000000"/>
                <w:sz w:val="18"/>
                <w:szCs w:val="18"/>
              </w:rPr>
              <w:t>sed for CR</w:t>
            </w:r>
          </w:p>
        </w:tc>
        <w:tc>
          <w:tcPr>
            <w:tcW w:w="6480" w:type="dxa"/>
            <w:shd w:val="clear" w:color="auto" w:fill="auto"/>
            <w:vAlign w:val="center"/>
            <w:hideMark/>
          </w:tcPr>
          <w:p w:rsidR="007D0996" w:rsidP="007D0996" w14:paraId="0A3E1EA2" w14:textId="4A2EEBB9">
            <w:pPr>
              <w:spacing w:after="0" w:line="240" w:lineRule="auto"/>
              <w:rPr>
                <w:rFonts w:eastAsia="Times New Roman" w:cstheme="minorHAnsi"/>
                <w:color w:val="000000"/>
                <w:sz w:val="18"/>
                <w:szCs w:val="18"/>
              </w:rPr>
            </w:pPr>
            <w:r>
              <w:rPr>
                <w:rFonts w:eastAsia="Times New Roman" w:cstheme="minorHAnsi"/>
                <w:color w:val="000000"/>
                <w:sz w:val="18"/>
                <w:szCs w:val="18"/>
              </w:rPr>
              <w:t>Baseline and Annual Records:</w:t>
            </w:r>
          </w:p>
          <w:p w:rsidR="007D0996" w:rsidP="007D0996" w14:paraId="71FD5283" w14:textId="1C076342">
            <w:pPr>
              <w:spacing w:after="0" w:line="240" w:lineRule="auto"/>
              <w:rPr>
                <w:rFonts w:eastAsia="Times New Roman" w:cstheme="minorHAnsi"/>
                <w:i/>
                <w:iCs/>
                <w:color w:val="000000"/>
                <w:sz w:val="18"/>
                <w:szCs w:val="18"/>
              </w:rPr>
            </w:pPr>
            <w:r w:rsidRPr="007D2CE1">
              <w:rPr>
                <w:rFonts w:eastAsia="Times New Roman" w:cstheme="minorHAnsi"/>
                <w:color w:val="000000"/>
                <w:sz w:val="18"/>
                <w:szCs w:val="18"/>
              </w:rPr>
              <w:t xml:space="preserve">Indicates if records were selected through either a random or systematic sampling method to generate a representative sample of the entire population of patients who meet the inclusion/selection criteria for the measure used. </w:t>
            </w:r>
          </w:p>
          <w:p w:rsidR="007D0996" w:rsidP="002D3AB7" w14:paraId="55C24C28" w14:textId="77777777">
            <w:pPr>
              <w:pStyle w:val="ListParagraph"/>
              <w:numPr>
                <w:ilvl w:val="0"/>
                <w:numId w:val="16"/>
              </w:numPr>
              <w:spacing w:after="0" w:line="240" w:lineRule="auto"/>
              <w:rPr>
                <w:rFonts w:eastAsia="Times New Roman" w:cstheme="minorHAnsi"/>
                <w:color w:val="000000"/>
                <w:sz w:val="18"/>
                <w:szCs w:val="18"/>
              </w:rPr>
            </w:pPr>
            <w:r w:rsidRPr="007D2CE1">
              <w:rPr>
                <w:rFonts w:eastAsia="Times New Roman" w:cstheme="minorHAnsi"/>
                <w:color w:val="000000"/>
                <w:sz w:val="18"/>
                <w:szCs w:val="18"/>
              </w:rPr>
              <w:t>A random sample takes a randomly assigned subset of the population identified in the sampling frame. This is typically accomplished through generating a random number that will be assigned to each patient in the sampling frame. This can be accomplished in many ways (e.g., random number table, web-based software, computer software).</w:t>
            </w:r>
          </w:p>
          <w:p w:rsidR="007D0996" w:rsidRPr="000D4B77" w:rsidP="002D3AB7" w14:paraId="5A8C7030" w14:textId="266BBA87">
            <w:pPr>
              <w:pStyle w:val="ListParagraph"/>
              <w:numPr>
                <w:ilvl w:val="0"/>
                <w:numId w:val="16"/>
              </w:numPr>
              <w:spacing w:after="0" w:line="240" w:lineRule="auto"/>
              <w:rPr>
                <w:rFonts w:eastAsia="Times New Roman" w:cstheme="minorHAnsi"/>
                <w:color w:val="000000"/>
                <w:sz w:val="18"/>
                <w:szCs w:val="18"/>
              </w:rPr>
            </w:pPr>
            <w:r w:rsidRPr="007D2CE1">
              <w:rPr>
                <w:rFonts w:eastAsia="Times New Roman" w:cstheme="minorHAnsi"/>
                <w:color w:val="000000"/>
                <w:sz w:val="18"/>
                <w:szCs w:val="18"/>
              </w:rPr>
              <w:t>A systematic sample orders every patient (e.g., alphabetically, by ID) in the sampling frame and then selects every nth patient.</w:t>
            </w:r>
          </w:p>
        </w:tc>
        <w:tc>
          <w:tcPr>
            <w:tcW w:w="805" w:type="dxa"/>
            <w:shd w:val="clear" w:color="auto" w:fill="auto"/>
            <w:noWrap/>
            <w:vAlign w:val="center"/>
            <w:hideMark/>
          </w:tcPr>
          <w:p w:rsidR="007D0996" w:rsidRPr="007D2CE1" w:rsidP="007D0996" w14:paraId="45090108" w14:textId="0DDF99D9">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7D0996" w:rsidP="00F300B6" w14:paraId="194DA2EC"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7D0996" w:rsidP="00F300B6" w14:paraId="367EF5A7"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p w:rsidR="007D0996" w:rsidRPr="00A47BA0" w:rsidP="00F300B6" w14:paraId="057958AA" w14:textId="15321AC6">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Unknown</w:t>
            </w:r>
          </w:p>
        </w:tc>
      </w:tr>
      <w:tr w14:paraId="3F9B67E0" w14:textId="77777777" w:rsidTr="00CD68D9">
        <w:tblPrEx>
          <w:tblW w:w="14400" w:type="dxa"/>
          <w:tblInd w:w="-10" w:type="dxa"/>
          <w:tblLayout w:type="fixed"/>
          <w:tblLook w:val="04A0"/>
        </w:tblPrEx>
        <w:trPr>
          <w:cantSplit/>
          <w:trHeight w:val="480"/>
        </w:trPr>
        <w:tc>
          <w:tcPr>
            <w:tcW w:w="815" w:type="dxa"/>
            <w:shd w:val="clear" w:color="auto" w:fill="auto"/>
            <w:vAlign w:val="center"/>
            <w:hideMark/>
          </w:tcPr>
          <w:p w:rsidR="007D0996" w:rsidRPr="007027EB" w:rsidP="009D6471" w14:paraId="22CEF30D"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B3-4g</w:t>
            </w:r>
            <w:r w:rsidRPr="007027EB">
              <w:rPr>
                <w:rFonts w:eastAsia="Times New Roman" w:cstheme="minorHAnsi"/>
                <w:color w:val="000000"/>
                <w:sz w:val="18"/>
                <w:szCs w:val="18"/>
              </w:rPr>
              <w:br/>
              <w:t>A3-4g</w:t>
            </w:r>
          </w:p>
        </w:tc>
        <w:tc>
          <w:tcPr>
            <w:tcW w:w="630" w:type="dxa"/>
            <w:shd w:val="clear" w:color="auto" w:fill="auto"/>
            <w:vAlign w:val="center"/>
            <w:hideMark/>
          </w:tcPr>
          <w:p w:rsidR="007D0996" w:rsidRPr="007027EB" w:rsidP="009D6471" w14:paraId="784F0DDD"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7D0996" w:rsidRPr="007027EB" w:rsidP="009D6471" w14:paraId="0BD3D6D1"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2070" w:type="dxa"/>
            <w:shd w:val="clear" w:color="auto" w:fill="auto"/>
            <w:vAlign w:val="center"/>
            <w:hideMark/>
          </w:tcPr>
          <w:p w:rsidR="007D0996" w:rsidRPr="007027EB" w:rsidP="007D0996" w14:paraId="58E4C965" w14:textId="2155C013">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CR</w:t>
            </w:r>
            <w:r w:rsidRPr="007027EB" w:rsidR="009455D1">
              <w:rPr>
                <w:rFonts w:eastAsia="Times New Roman" w:cstheme="minorHAnsi"/>
                <w:color w:val="000000"/>
                <w:sz w:val="18"/>
                <w:szCs w:val="18"/>
              </w:rPr>
              <w:t>-</w:t>
            </w:r>
            <w:r w:rsidRPr="007027EB" w:rsidR="00E4360A">
              <w:rPr>
                <w:rFonts w:eastAsia="Times New Roman" w:cstheme="minorHAnsi"/>
                <w:color w:val="000000"/>
                <w:sz w:val="18"/>
                <w:szCs w:val="18"/>
              </w:rPr>
              <w:t>b</w:t>
            </w:r>
            <w:r w:rsidRPr="007027EB" w:rsidR="009455D1">
              <w:rPr>
                <w:rFonts w:eastAsia="Times New Roman" w:cstheme="minorHAnsi"/>
                <w:color w:val="000000"/>
                <w:sz w:val="18"/>
                <w:szCs w:val="18"/>
              </w:rPr>
              <w:t>reast cancer</w:t>
            </w:r>
            <w:r w:rsidRPr="007027EB">
              <w:rPr>
                <w:rFonts w:eastAsia="Times New Roman" w:cstheme="minorHAnsi"/>
                <w:color w:val="000000"/>
                <w:sz w:val="18"/>
                <w:szCs w:val="18"/>
              </w:rPr>
              <w:t xml:space="preserve"> </w:t>
            </w:r>
            <w:r w:rsidRPr="007027EB" w:rsidR="009455D1">
              <w:rPr>
                <w:rFonts w:eastAsia="Times New Roman" w:cstheme="minorHAnsi"/>
                <w:color w:val="000000"/>
                <w:sz w:val="18"/>
                <w:szCs w:val="18"/>
              </w:rPr>
              <w:t>SR</w:t>
            </w:r>
            <w:r w:rsidRPr="007027EB">
              <w:rPr>
                <w:rFonts w:eastAsia="Times New Roman" w:cstheme="minorHAnsi"/>
                <w:color w:val="000000"/>
                <w:sz w:val="18"/>
                <w:szCs w:val="18"/>
              </w:rPr>
              <w:t xml:space="preserve"> confidence</w:t>
            </w:r>
            <w:r w:rsidRPr="007027EB" w:rsidR="0053265D">
              <w:rPr>
                <w:rFonts w:eastAsia="Times New Roman" w:cstheme="minorHAnsi"/>
                <w:color w:val="000000"/>
                <w:sz w:val="18"/>
                <w:szCs w:val="18"/>
              </w:rPr>
              <w:t xml:space="preserve"> </w:t>
            </w:r>
          </w:p>
        </w:tc>
        <w:tc>
          <w:tcPr>
            <w:tcW w:w="6480" w:type="dxa"/>
            <w:shd w:val="clear" w:color="auto" w:fill="auto"/>
            <w:vAlign w:val="center"/>
            <w:hideMark/>
          </w:tcPr>
          <w:p w:rsidR="007D0996" w:rsidRPr="007027EB" w:rsidP="007D0996" w14:paraId="6B593D20" w14:textId="0E61BB80">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and Annual Records:</w:t>
            </w:r>
          </w:p>
          <w:p w:rsidR="007D0996" w:rsidRPr="007027EB" w:rsidP="007D0996" w14:paraId="37BCCECE" w14:textId="64B912F1">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the </w:t>
            </w:r>
            <w:r w:rsidR="00BF4B70">
              <w:rPr>
                <w:rFonts w:eastAsia="Times New Roman" w:cstheme="minorHAnsi"/>
                <w:color w:val="000000"/>
                <w:sz w:val="18"/>
                <w:szCs w:val="18"/>
              </w:rPr>
              <w:t>recipient</w:t>
            </w:r>
            <w:r w:rsidRPr="007027EB">
              <w:rPr>
                <w:rFonts w:eastAsia="Times New Roman" w:cstheme="minorHAnsi"/>
                <w:color w:val="000000"/>
                <w:sz w:val="18"/>
                <w:szCs w:val="18"/>
              </w:rPr>
              <w:t>'s confidence in the accuracy of the CR-calculated</w:t>
            </w:r>
            <w:r w:rsidRPr="007027EB" w:rsidR="005A2E8C">
              <w:rPr>
                <w:rFonts w:eastAsia="Times New Roman" w:cstheme="minorHAnsi"/>
                <w:color w:val="000000"/>
                <w:sz w:val="18"/>
                <w:szCs w:val="18"/>
              </w:rPr>
              <w:t xml:space="preserve"> breast cancer</w:t>
            </w:r>
            <w:r w:rsidRPr="007027EB">
              <w:rPr>
                <w:rFonts w:eastAsia="Times New Roman" w:cstheme="minorHAnsi"/>
                <w:color w:val="000000"/>
                <w:sz w:val="18"/>
                <w:szCs w:val="18"/>
              </w:rPr>
              <w:t xml:space="preserve"> screening rate.</w:t>
            </w:r>
          </w:p>
          <w:p w:rsidR="007D0996" w:rsidRPr="007027EB" w:rsidP="007D0996" w14:paraId="51C607D8" w14:textId="77777777">
            <w:pPr>
              <w:spacing w:after="0" w:line="240" w:lineRule="auto"/>
              <w:rPr>
                <w:rFonts w:eastAsia="Times New Roman" w:cstheme="minorHAnsi"/>
                <w:color w:val="000000"/>
                <w:sz w:val="18"/>
                <w:szCs w:val="18"/>
              </w:rPr>
            </w:pPr>
          </w:p>
          <w:p w:rsidR="007D0996" w:rsidRPr="007027EB" w:rsidP="007D0996" w14:paraId="5C0F0DBE" w14:textId="5918D719">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Accuracy of CR-calculated screening rates can vary depending on how charts are sampled and the information available in the charts.  </w:t>
            </w:r>
          </w:p>
        </w:tc>
        <w:tc>
          <w:tcPr>
            <w:tcW w:w="805" w:type="dxa"/>
            <w:shd w:val="clear" w:color="auto" w:fill="auto"/>
            <w:noWrap/>
            <w:vAlign w:val="center"/>
            <w:hideMark/>
          </w:tcPr>
          <w:p w:rsidR="007D0996" w:rsidRPr="007D2CE1" w:rsidP="007D0996" w14:paraId="350B94D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7D0996" w:rsidP="00F300B6" w14:paraId="2455B686"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Not confident</w:t>
            </w:r>
          </w:p>
          <w:p w:rsidR="007D0996" w:rsidRPr="000D4B77" w:rsidP="00F300B6" w14:paraId="215D405A" w14:textId="77777777">
            <w:pPr>
              <w:pStyle w:val="ListParagraph"/>
              <w:numPr>
                <w:ilvl w:val="0"/>
                <w:numId w:val="22"/>
              </w:numPr>
              <w:spacing w:after="0" w:line="240" w:lineRule="auto"/>
              <w:ind w:left="204" w:hanging="270"/>
              <w:rPr>
                <w:rFonts w:eastAsia="Times New Roman" w:cstheme="minorHAnsi"/>
                <w:color w:val="000000"/>
                <w:sz w:val="18"/>
                <w:szCs w:val="18"/>
              </w:rPr>
            </w:pPr>
            <w:r w:rsidRPr="000D4B77">
              <w:rPr>
                <w:rFonts w:eastAsia="Times New Roman" w:cstheme="minorHAnsi"/>
                <w:color w:val="000000"/>
                <w:sz w:val="18"/>
                <w:szCs w:val="18"/>
              </w:rPr>
              <w:t>Somewhat confident</w:t>
            </w:r>
          </w:p>
          <w:p w:rsidR="007D0996" w:rsidRPr="007D2CE1" w:rsidP="00F300B6" w14:paraId="1859944F" w14:textId="117A877A">
            <w:pPr>
              <w:pStyle w:val="ListParagraph"/>
              <w:numPr>
                <w:ilvl w:val="0"/>
                <w:numId w:val="22"/>
              </w:numPr>
              <w:spacing w:after="0" w:line="240" w:lineRule="auto"/>
              <w:ind w:left="204" w:hanging="270"/>
              <w:rPr>
                <w:rFonts w:eastAsia="Times New Roman" w:cstheme="minorHAnsi"/>
                <w:color w:val="000000"/>
                <w:sz w:val="18"/>
                <w:szCs w:val="18"/>
              </w:rPr>
            </w:pPr>
            <w:r w:rsidRPr="000D4B77">
              <w:rPr>
                <w:rFonts w:eastAsia="Times New Roman" w:cstheme="minorHAnsi"/>
                <w:color w:val="000000"/>
                <w:sz w:val="18"/>
                <w:szCs w:val="18"/>
              </w:rPr>
              <w:t>Very confident</w:t>
            </w:r>
          </w:p>
        </w:tc>
      </w:tr>
      <w:tr w14:paraId="0F4B647E" w14:textId="77777777" w:rsidTr="00CD68D9">
        <w:tblPrEx>
          <w:tblW w:w="14400" w:type="dxa"/>
          <w:tblInd w:w="-10" w:type="dxa"/>
          <w:tblLayout w:type="fixed"/>
          <w:tblLook w:val="04A0"/>
        </w:tblPrEx>
        <w:trPr>
          <w:cantSplit/>
          <w:trHeight w:val="480"/>
        </w:trPr>
        <w:tc>
          <w:tcPr>
            <w:tcW w:w="815" w:type="dxa"/>
            <w:shd w:val="clear" w:color="auto" w:fill="auto"/>
            <w:vAlign w:val="center"/>
            <w:hideMark/>
          </w:tcPr>
          <w:p w:rsidR="007D0996" w:rsidRPr="007027EB" w:rsidP="009D6471" w14:paraId="5297C4DE"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B3-4h</w:t>
            </w:r>
            <w:r w:rsidRPr="007027EB">
              <w:rPr>
                <w:rFonts w:eastAsia="Times New Roman" w:cstheme="minorHAnsi"/>
                <w:color w:val="000000"/>
                <w:sz w:val="18"/>
                <w:szCs w:val="18"/>
              </w:rPr>
              <w:br/>
              <w:t>A3-4h</w:t>
            </w:r>
          </w:p>
        </w:tc>
        <w:tc>
          <w:tcPr>
            <w:tcW w:w="630" w:type="dxa"/>
            <w:shd w:val="clear" w:color="auto" w:fill="auto"/>
            <w:vAlign w:val="center"/>
            <w:hideMark/>
          </w:tcPr>
          <w:p w:rsidR="007D0996" w:rsidRPr="007027EB" w:rsidP="009D6471" w14:paraId="236861C6"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7D0996" w:rsidRPr="007027EB" w:rsidP="009D6471" w14:paraId="767BBCB2"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2070" w:type="dxa"/>
            <w:shd w:val="clear" w:color="auto" w:fill="auto"/>
            <w:vAlign w:val="center"/>
            <w:hideMark/>
          </w:tcPr>
          <w:p w:rsidR="007D0996" w:rsidRPr="007027EB" w:rsidP="007D0996" w14:paraId="0402FBB8" w14:textId="71B64B7A">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CR</w:t>
            </w:r>
            <w:r w:rsidRPr="007027EB" w:rsidR="009455D1">
              <w:rPr>
                <w:rFonts w:eastAsia="Times New Roman" w:cstheme="minorHAnsi"/>
                <w:color w:val="000000"/>
                <w:sz w:val="18"/>
                <w:szCs w:val="18"/>
              </w:rPr>
              <w:t>-</w:t>
            </w:r>
            <w:r w:rsidRPr="007027EB" w:rsidR="00AD1ED6">
              <w:rPr>
                <w:rFonts w:eastAsia="Times New Roman" w:cstheme="minorHAnsi"/>
                <w:color w:val="000000"/>
                <w:sz w:val="18"/>
                <w:szCs w:val="18"/>
              </w:rPr>
              <w:t>b</w:t>
            </w:r>
            <w:r w:rsidRPr="007027EB" w:rsidR="009455D1">
              <w:rPr>
                <w:rFonts w:eastAsia="Times New Roman" w:cstheme="minorHAnsi"/>
                <w:color w:val="000000"/>
                <w:sz w:val="18"/>
                <w:szCs w:val="18"/>
              </w:rPr>
              <w:t xml:space="preserve">reast </w:t>
            </w:r>
            <w:r w:rsidRPr="007027EB" w:rsidR="00AD1ED6">
              <w:rPr>
                <w:rFonts w:eastAsia="Times New Roman" w:cstheme="minorHAnsi"/>
                <w:color w:val="000000"/>
                <w:sz w:val="18"/>
                <w:szCs w:val="18"/>
              </w:rPr>
              <w:t>c</w:t>
            </w:r>
            <w:r w:rsidRPr="007027EB" w:rsidR="009455D1">
              <w:rPr>
                <w:rFonts w:eastAsia="Times New Roman" w:cstheme="minorHAnsi"/>
                <w:color w:val="000000"/>
                <w:sz w:val="18"/>
                <w:szCs w:val="18"/>
              </w:rPr>
              <w:t>ancer</w:t>
            </w:r>
            <w:r w:rsidRPr="007027EB">
              <w:rPr>
                <w:rFonts w:eastAsia="Times New Roman" w:cstheme="minorHAnsi"/>
                <w:color w:val="000000"/>
                <w:sz w:val="18"/>
                <w:szCs w:val="18"/>
              </w:rPr>
              <w:t xml:space="preserve"> </w:t>
            </w:r>
            <w:r w:rsidRPr="007027EB" w:rsidR="004A5752">
              <w:rPr>
                <w:rFonts w:eastAsia="Times New Roman" w:cstheme="minorHAnsi"/>
                <w:color w:val="000000"/>
                <w:sz w:val="18"/>
                <w:szCs w:val="18"/>
              </w:rPr>
              <w:t>SR</w:t>
            </w:r>
            <w:r w:rsidRPr="007027EB">
              <w:rPr>
                <w:rFonts w:eastAsia="Times New Roman" w:cstheme="minorHAnsi"/>
                <w:color w:val="000000"/>
                <w:sz w:val="18"/>
                <w:szCs w:val="18"/>
              </w:rPr>
              <w:t xml:space="preserve"> problem</w:t>
            </w:r>
          </w:p>
        </w:tc>
        <w:tc>
          <w:tcPr>
            <w:tcW w:w="6480" w:type="dxa"/>
            <w:shd w:val="clear" w:color="auto" w:fill="auto"/>
            <w:vAlign w:val="center"/>
            <w:hideMark/>
          </w:tcPr>
          <w:p w:rsidR="007D0996" w:rsidRPr="007027EB" w:rsidP="007D0996" w14:paraId="5A77EBC8"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and Annual Records:</w:t>
            </w:r>
          </w:p>
          <w:p w:rsidR="007D0996" w:rsidRPr="007027EB" w:rsidP="007D0996" w14:paraId="62D81647" w14:textId="7379DE71">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if there are known unresolved problems with the CR reported </w:t>
            </w:r>
            <w:r w:rsidRPr="007027EB" w:rsidR="005A2E8C">
              <w:rPr>
                <w:rFonts w:eastAsia="Times New Roman" w:cstheme="minorHAnsi"/>
                <w:color w:val="000000"/>
                <w:sz w:val="18"/>
                <w:szCs w:val="18"/>
              </w:rPr>
              <w:t xml:space="preserve">breast cancer </w:t>
            </w:r>
            <w:r w:rsidRPr="007027EB">
              <w:rPr>
                <w:rFonts w:eastAsia="Times New Roman" w:cstheme="minorHAnsi"/>
                <w:color w:val="000000"/>
                <w:sz w:val="18"/>
                <w:szCs w:val="18"/>
              </w:rPr>
              <w:t>screening rate or screening data quality.</w:t>
            </w:r>
          </w:p>
          <w:p w:rsidR="007D0996" w:rsidRPr="007027EB" w:rsidP="007D0996" w14:paraId="017F697C" w14:textId="3DF64F12">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7D0996" w:rsidRPr="007D2CE1" w:rsidP="007D0996" w14:paraId="2F3DD989"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7D0996" w:rsidP="00F300B6" w14:paraId="05A17CCA"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7D0996" w:rsidP="00F300B6" w14:paraId="7E17F54D"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p w:rsidR="007D0996" w:rsidRPr="00A47BA0" w:rsidP="00F300B6" w14:paraId="72CF21AA" w14:textId="37EF9AF2">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Unknown</w:t>
            </w:r>
          </w:p>
        </w:tc>
      </w:tr>
      <w:tr w14:paraId="67E62DD3" w14:textId="77777777" w:rsidTr="00CD68D9">
        <w:tblPrEx>
          <w:tblW w:w="14400" w:type="dxa"/>
          <w:tblInd w:w="-10" w:type="dxa"/>
          <w:tblLayout w:type="fixed"/>
          <w:tblLook w:val="04A0"/>
        </w:tblPrEx>
        <w:trPr>
          <w:cantSplit/>
          <w:trHeight w:val="480"/>
        </w:trPr>
        <w:tc>
          <w:tcPr>
            <w:tcW w:w="815" w:type="dxa"/>
            <w:shd w:val="clear" w:color="auto" w:fill="auto"/>
            <w:vAlign w:val="center"/>
            <w:hideMark/>
          </w:tcPr>
          <w:p w:rsidR="007D0996" w:rsidRPr="007027EB" w:rsidP="009D6471" w14:paraId="46151CD9" w14:textId="5C1E0E32">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B3-4i</w:t>
            </w:r>
            <w:r w:rsidRPr="007027EB">
              <w:rPr>
                <w:rFonts w:eastAsia="Times New Roman" w:cstheme="minorHAnsi"/>
                <w:color w:val="000000"/>
                <w:sz w:val="18"/>
                <w:szCs w:val="18"/>
              </w:rPr>
              <w:br/>
              <w:t>A3-4i</w:t>
            </w:r>
          </w:p>
        </w:tc>
        <w:tc>
          <w:tcPr>
            <w:tcW w:w="630" w:type="dxa"/>
            <w:shd w:val="clear" w:color="auto" w:fill="auto"/>
            <w:vAlign w:val="center"/>
            <w:hideMark/>
          </w:tcPr>
          <w:p w:rsidR="007D0996" w:rsidRPr="007027EB" w:rsidP="009D6471" w14:paraId="3300922A"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7D0996" w:rsidRPr="007027EB" w:rsidP="009D6471" w14:paraId="37F42D39"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2070" w:type="dxa"/>
            <w:shd w:val="clear" w:color="auto" w:fill="auto"/>
            <w:vAlign w:val="center"/>
            <w:hideMark/>
          </w:tcPr>
          <w:p w:rsidR="007D0996" w:rsidRPr="007027EB" w:rsidP="007D0996" w14:paraId="2D77C6FD" w14:textId="3E39E171">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Specify CR- </w:t>
            </w:r>
            <w:r w:rsidRPr="007027EB" w:rsidR="000130F6">
              <w:rPr>
                <w:rFonts w:eastAsia="Times New Roman" w:cstheme="minorHAnsi"/>
                <w:color w:val="000000"/>
                <w:sz w:val="18"/>
                <w:szCs w:val="18"/>
              </w:rPr>
              <w:t>SR</w:t>
            </w:r>
            <w:r w:rsidRPr="007027EB">
              <w:rPr>
                <w:rFonts w:eastAsia="Times New Roman" w:cstheme="minorHAnsi"/>
                <w:color w:val="000000"/>
                <w:sz w:val="18"/>
                <w:szCs w:val="18"/>
              </w:rPr>
              <w:t xml:space="preserve"> problem</w:t>
            </w:r>
          </w:p>
        </w:tc>
        <w:tc>
          <w:tcPr>
            <w:tcW w:w="6480" w:type="dxa"/>
            <w:shd w:val="clear" w:color="auto" w:fill="auto"/>
            <w:vAlign w:val="center"/>
            <w:hideMark/>
          </w:tcPr>
          <w:p w:rsidR="007D0996" w:rsidRPr="007027EB" w:rsidP="007D0996" w14:paraId="672D3F44" w14:textId="435B4519">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7D0996" w:rsidRPr="007027EB" w:rsidP="007D0996" w14:paraId="5FE5EF50" w14:textId="018A64DF">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B3-4h is YES, specify the problem and any activities conducted this program year to address it. </w:t>
            </w:r>
          </w:p>
          <w:p w:rsidR="007D0996" w:rsidRPr="007027EB" w:rsidP="007D0996" w14:paraId="743ED807" w14:textId="637EE8E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Describe the issue and severity of known problems or rationale for low confidence in the accuracy of the CR-reported</w:t>
            </w:r>
            <w:r w:rsidRPr="007027EB" w:rsidR="005A2E8C">
              <w:rPr>
                <w:rFonts w:eastAsia="Times New Roman" w:cstheme="minorHAnsi"/>
                <w:color w:val="000000"/>
                <w:sz w:val="18"/>
                <w:szCs w:val="18"/>
              </w:rPr>
              <w:t xml:space="preserve"> breast cancer</w:t>
            </w:r>
            <w:r w:rsidRPr="007027EB">
              <w:rPr>
                <w:rFonts w:eastAsia="Times New Roman" w:cstheme="minorHAnsi"/>
                <w:color w:val="000000"/>
                <w:sz w:val="18"/>
                <w:szCs w:val="18"/>
              </w:rPr>
              <w:t xml:space="preserve"> screening rate.</w:t>
            </w:r>
          </w:p>
          <w:p w:rsidR="007D0996" w:rsidRPr="007027EB" w:rsidP="007D0996" w14:paraId="54888B6A" w14:textId="77777777">
            <w:pPr>
              <w:spacing w:after="0" w:line="240" w:lineRule="auto"/>
              <w:rPr>
                <w:rFonts w:eastAsia="Times New Roman" w:cstheme="minorHAnsi"/>
                <w:color w:val="000000"/>
                <w:sz w:val="18"/>
                <w:szCs w:val="18"/>
              </w:rPr>
            </w:pPr>
          </w:p>
          <w:p w:rsidR="007D0996" w:rsidRPr="007027EB" w:rsidP="007D0996" w14:paraId="17434404" w14:textId="10217E41">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Annual Record:</w:t>
            </w:r>
          </w:p>
          <w:p w:rsidR="007D0996" w:rsidRPr="007027EB" w:rsidP="007D0996" w14:paraId="4940D0FD" w14:textId="19A20B9C">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If A3-4h is YES, specify the problem and any activities conducted this program year to address it.</w:t>
            </w:r>
          </w:p>
          <w:p w:rsidR="007D0996" w:rsidRPr="007027EB" w:rsidP="007D0996" w14:paraId="6719A53C" w14:textId="51E6896E">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Describe the issue and severity of known problems or rationale for low confidence in the validity of the CR-reported </w:t>
            </w:r>
            <w:r w:rsidRPr="007027EB" w:rsidR="005A2E8C">
              <w:rPr>
                <w:rFonts w:eastAsia="Times New Roman" w:cstheme="minorHAnsi"/>
                <w:color w:val="000000"/>
                <w:sz w:val="18"/>
                <w:szCs w:val="18"/>
              </w:rPr>
              <w:t xml:space="preserve">breast cancer </w:t>
            </w:r>
            <w:r w:rsidRPr="007027EB">
              <w:rPr>
                <w:rFonts w:eastAsia="Times New Roman" w:cstheme="minorHAnsi"/>
                <w:color w:val="000000"/>
                <w:sz w:val="18"/>
                <w:szCs w:val="18"/>
              </w:rPr>
              <w:t xml:space="preserve">screening rate.  </w:t>
            </w:r>
          </w:p>
        </w:tc>
        <w:tc>
          <w:tcPr>
            <w:tcW w:w="805" w:type="dxa"/>
            <w:shd w:val="clear" w:color="auto" w:fill="auto"/>
            <w:noWrap/>
            <w:vAlign w:val="center"/>
            <w:hideMark/>
          </w:tcPr>
          <w:p w:rsidR="007D0996" w:rsidRPr="007D2CE1" w:rsidP="007D0996" w14:paraId="2F8CC8E2" w14:textId="73654F3A">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7D0996" w:rsidP="007D0996" w14:paraId="3B36E63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7D0996" w:rsidRPr="007D2CE1" w:rsidP="007D0996" w14:paraId="4703627D" w14:textId="6CFD9BAB">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2</w:t>
            </w:r>
            <w:r w:rsidR="00A53E65">
              <w:rPr>
                <w:rFonts w:eastAsia="Times New Roman" w:cstheme="minorHAnsi"/>
                <w:color w:val="000000"/>
                <w:sz w:val="18"/>
                <w:szCs w:val="18"/>
              </w:rPr>
              <w:t>56</w:t>
            </w:r>
            <w:r w:rsidRPr="007D2CE1">
              <w:rPr>
                <w:rFonts w:eastAsia="Times New Roman" w:cstheme="minorHAnsi"/>
                <w:color w:val="000000"/>
                <w:sz w:val="18"/>
                <w:szCs w:val="18"/>
              </w:rPr>
              <w:t xml:space="preserve"> Char limit</w:t>
            </w:r>
          </w:p>
        </w:tc>
      </w:tr>
      <w:tr w14:paraId="27B22974" w14:textId="77777777" w:rsidTr="00CD68D9">
        <w:tblPrEx>
          <w:tblW w:w="14400" w:type="dxa"/>
          <w:tblInd w:w="-10" w:type="dxa"/>
          <w:tblLayout w:type="fixed"/>
          <w:tblLook w:val="04A0"/>
        </w:tblPrEx>
        <w:trPr>
          <w:cantSplit/>
          <w:trHeight w:val="495"/>
        </w:trPr>
        <w:tc>
          <w:tcPr>
            <w:tcW w:w="815" w:type="dxa"/>
            <w:shd w:val="clear" w:color="auto" w:fill="F2F2F2" w:themeFill="background1" w:themeFillShade="F2"/>
            <w:vAlign w:val="center"/>
            <w:hideMark/>
          </w:tcPr>
          <w:p w:rsidR="007D0996" w:rsidRPr="007D2CE1" w:rsidP="009D6471" w14:paraId="08549BC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B3-4j</w:t>
            </w:r>
            <w:r w:rsidRPr="007D2CE1">
              <w:rPr>
                <w:rFonts w:eastAsia="Times New Roman" w:cstheme="minorHAnsi"/>
                <w:color w:val="000000"/>
                <w:sz w:val="18"/>
                <w:szCs w:val="18"/>
              </w:rPr>
              <w:br/>
              <w:t>A3-4j</w:t>
            </w:r>
          </w:p>
        </w:tc>
        <w:tc>
          <w:tcPr>
            <w:tcW w:w="630" w:type="dxa"/>
            <w:shd w:val="clear" w:color="auto" w:fill="F2F2F2" w:themeFill="background1" w:themeFillShade="F2"/>
            <w:vAlign w:val="center"/>
            <w:hideMark/>
          </w:tcPr>
          <w:p w:rsidR="007D0996" w:rsidRPr="007D2CE1" w:rsidP="009D6471" w14:paraId="30E869B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N/A</w:t>
            </w:r>
          </w:p>
        </w:tc>
        <w:tc>
          <w:tcPr>
            <w:tcW w:w="990" w:type="dxa"/>
            <w:shd w:val="clear" w:color="auto" w:fill="F2F2F2" w:themeFill="background1" w:themeFillShade="F2"/>
            <w:vAlign w:val="center"/>
            <w:hideMark/>
          </w:tcPr>
          <w:p w:rsidR="007D0996" w:rsidRPr="007D2CE1" w:rsidP="009D6471" w14:paraId="5F2BB40B" w14:textId="034BC62E">
            <w:pPr>
              <w:spacing w:after="0" w:line="240" w:lineRule="auto"/>
              <w:jc w:val="center"/>
              <w:rPr>
                <w:rFonts w:eastAsia="Times New Roman" w:cstheme="minorHAnsi"/>
                <w:color w:val="000000"/>
                <w:sz w:val="18"/>
                <w:szCs w:val="18"/>
              </w:rPr>
            </w:pPr>
          </w:p>
        </w:tc>
        <w:tc>
          <w:tcPr>
            <w:tcW w:w="2070" w:type="dxa"/>
            <w:shd w:val="clear" w:color="auto" w:fill="F2F2F2" w:themeFill="background1" w:themeFillShade="F2"/>
            <w:vAlign w:val="center"/>
            <w:hideMark/>
          </w:tcPr>
          <w:p w:rsidR="007D0996" w:rsidRPr="007D2CE1" w:rsidP="007D0996" w14:paraId="2AA6F6CB"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 for CR</w:t>
            </w:r>
          </w:p>
        </w:tc>
        <w:tc>
          <w:tcPr>
            <w:tcW w:w="6480" w:type="dxa"/>
            <w:shd w:val="clear" w:color="auto" w:fill="F2F2F2" w:themeFill="background1" w:themeFillShade="F2"/>
            <w:vAlign w:val="center"/>
            <w:hideMark/>
          </w:tcPr>
          <w:p w:rsidR="007D0996" w:rsidRPr="007D2CE1" w:rsidP="007D0996" w14:paraId="625699B1"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w:t>
            </w:r>
          </w:p>
        </w:tc>
        <w:tc>
          <w:tcPr>
            <w:tcW w:w="805" w:type="dxa"/>
            <w:shd w:val="clear" w:color="auto" w:fill="F2F2F2" w:themeFill="background1" w:themeFillShade="F2"/>
            <w:noWrap/>
            <w:vAlign w:val="center"/>
            <w:hideMark/>
          </w:tcPr>
          <w:p w:rsidR="007D0996" w:rsidRPr="007D2CE1" w:rsidP="007D0996" w14:paraId="213C221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w:t>
            </w:r>
          </w:p>
        </w:tc>
        <w:tc>
          <w:tcPr>
            <w:tcW w:w="2610" w:type="dxa"/>
            <w:shd w:val="clear" w:color="auto" w:fill="F2F2F2" w:themeFill="background1" w:themeFillShade="F2"/>
            <w:noWrap/>
            <w:vAlign w:val="center"/>
            <w:hideMark/>
          </w:tcPr>
          <w:p w:rsidR="007D0996" w:rsidRPr="007D2CE1" w:rsidP="007D0996" w14:paraId="1AF442C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w:t>
            </w:r>
          </w:p>
        </w:tc>
      </w:tr>
      <w:tr w14:paraId="122DCA26" w14:textId="77777777" w:rsidTr="00CD68D9">
        <w:tblPrEx>
          <w:tblW w:w="14400" w:type="dxa"/>
          <w:tblInd w:w="-10" w:type="dxa"/>
          <w:tblLayout w:type="fixed"/>
          <w:tblLook w:val="04A0"/>
        </w:tblPrEx>
        <w:trPr>
          <w:cantSplit/>
          <w:trHeight w:val="300"/>
        </w:trPr>
        <w:tc>
          <w:tcPr>
            <w:tcW w:w="815" w:type="dxa"/>
            <w:shd w:val="clear" w:color="auto" w:fill="auto"/>
            <w:vAlign w:val="center"/>
            <w:hideMark/>
          </w:tcPr>
          <w:p w:rsidR="007D0996" w:rsidRPr="007D2CE1" w:rsidP="009D6471" w14:paraId="7190507E" w14:textId="2C36E01B">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B3-4</w:t>
            </w:r>
            <w:r w:rsidR="00F92F2F">
              <w:rPr>
                <w:rFonts w:eastAsia="Times New Roman" w:cstheme="minorHAnsi"/>
                <w:color w:val="000000"/>
                <w:sz w:val="18"/>
                <w:szCs w:val="18"/>
              </w:rPr>
              <w:t>k</w:t>
            </w:r>
            <w:r w:rsidRPr="007D2CE1">
              <w:rPr>
                <w:rFonts w:eastAsia="Times New Roman" w:cstheme="minorHAnsi"/>
                <w:color w:val="000000"/>
                <w:sz w:val="18"/>
                <w:szCs w:val="18"/>
              </w:rPr>
              <w:br/>
              <w:t>A3-4</w:t>
            </w:r>
            <w:r w:rsidR="00F92F2F">
              <w:rPr>
                <w:rFonts w:eastAsia="Times New Roman" w:cstheme="minorHAnsi"/>
                <w:color w:val="000000"/>
                <w:sz w:val="18"/>
                <w:szCs w:val="18"/>
              </w:rPr>
              <w:t>k</w:t>
            </w:r>
          </w:p>
        </w:tc>
        <w:tc>
          <w:tcPr>
            <w:tcW w:w="630" w:type="dxa"/>
            <w:shd w:val="clear" w:color="auto" w:fill="auto"/>
            <w:vAlign w:val="center"/>
            <w:hideMark/>
          </w:tcPr>
          <w:p w:rsidR="007D0996" w:rsidRPr="007D2CE1" w:rsidP="009D6471" w14:paraId="486CF01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90" w:type="dxa"/>
            <w:shd w:val="clear" w:color="auto" w:fill="auto"/>
            <w:vAlign w:val="center"/>
            <w:hideMark/>
          </w:tcPr>
          <w:p w:rsidR="007D0996" w:rsidRPr="007D2CE1" w:rsidP="009D6471" w14:paraId="1643F8E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7D0996" w:rsidRPr="007D2CE1" w:rsidP="007D0996" w14:paraId="48AF84A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Comments for CR rates</w:t>
            </w:r>
          </w:p>
        </w:tc>
        <w:tc>
          <w:tcPr>
            <w:tcW w:w="6480" w:type="dxa"/>
            <w:shd w:val="clear" w:color="auto" w:fill="auto"/>
            <w:vAlign w:val="center"/>
            <w:hideMark/>
          </w:tcPr>
          <w:p w:rsidR="007D0996" w:rsidRPr="007D2CE1" w:rsidP="007D0996" w14:paraId="1080443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Optional Comments for CR rates.</w:t>
            </w:r>
          </w:p>
        </w:tc>
        <w:tc>
          <w:tcPr>
            <w:tcW w:w="805" w:type="dxa"/>
            <w:shd w:val="clear" w:color="auto" w:fill="auto"/>
            <w:noWrap/>
            <w:vAlign w:val="center"/>
            <w:hideMark/>
          </w:tcPr>
          <w:p w:rsidR="007D0996" w:rsidRPr="007D2CE1" w:rsidP="007D0996" w14:paraId="591CB78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7D0996" w:rsidP="007D0996" w14:paraId="7754382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7D0996" w:rsidRPr="007D2CE1" w:rsidP="007D0996" w14:paraId="3DB98B9D" w14:textId="74FA0960">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200 char </w:t>
            </w:r>
            <w:r w:rsidRPr="007D2CE1">
              <w:rPr>
                <w:rFonts w:eastAsia="Times New Roman" w:cstheme="minorHAnsi"/>
                <w:color w:val="000000"/>
                <w:sz w:val="18"/>
                <w:szCs w:val="18"/>
              </w:rPr>
              <w:t>limit</w:t>
            </w:r>
          </w:p>
        </w:tc>
      </w:tr>
      <w:tr w14:paraId="345E198F" w14:textId="77777777" w:rsidTr="00CD68D9">
        <w:tblPrEx>
          <w:tblW w:w="14400" w:type="dxa"/>
          <w:tblInd w:w="-10" w:type="dxa"/>
          <w:tblLayout w:type="fixed"/>
          <w:tblLook w:val="04A0"/>
        </w:tblPrEx>
        <w:trPr>
          <w:cantSplit/>
          <w:trHeight w:val="295"/>
        </w:trPr>
        <w:tc>
          <w:tcPr>
            <w:tcW w:w="14400" w:type="dxa"/>
            <w:gridSpan w:val="7"/>
            <w:shd w:val="clear" w:color="auto" w:fill="D9E2F3" w:themeFill="accent1" w:themeFillTint="33"/>
            <w:vAlign w:val="center"/>
          </w:tcPr>
          <w:p w:rsidR="007D0996" w:rsidRPr="00661E1F" w:rsidP="007D0996" w14:paraId="4538F00E" w14:textId="08B1AB4D">
            <w:pPr>
              <w:spacing w:after="0" w:line="240" w:lineRule="auto"/>
              <w:rPr>
                <w:rFonts w:eastAsia="Times New Roman" w:cstheme="minorHAnsi"/>
                <w:b/>
                <w:bCs/>
                <w:color w:val="000000"/>
                <w:sz w:val="18"/>
                <w:szCs w:val="18"/>
              </w:rPr>
            </w:pPr>
            <w:r w:rsidRPr="00661E1F">
              <w:rPr>
                <w:rFonts w:eastAsia="Times New Roman" w:cstheme="minorHAnsi"/>
                <w:b/>
                <w:bCs/>
                <w:color w:val="000000"/>
                <w:sz w:val="18"/>
                <w:szCs w:val="18"/>
              </w:rPr>
              <w:t>EHR Screening Rates</w:t>
            </w:r>
            <w:r w:rsidR="00F77CE3">
              <w:rPr>
                <w:rFonts w:eastAsia="Times New Roman" w:cstheme="minorHAnsi"/>
                <w:b/>
                <w:bCs/>
                <w:color w:val="000000"/>
                <w:sz w:val="18"/>
                <w:szCs w:val="18"/>
              </w:rPr>
              <w:t xml:space="preserve"> </w:t>
            </w:r>
            <w:r w:rsidR="00F77CE3">
              <w:rPr>
                <w:rFonts w:eastAsia="Times New Roman" w:cstheme="minorHAnsi"/>
                <w:b/>
                <w:bCs/>
                <w:sz w:val="18"/>
                <w:szCs w:val="18"/>
              </w:rPr>
              <w:t>***This section should be skipped at baseline for clinics that are newly screening or newly opened***</w:t>
            </w:r>
          </w:p>
        </w:tc>
      </w:tr>
      <w:tr w14:paraId="07734E22" w14:textId="77777777" w:rsidTr="00CD68D9">
        <w:tblPrEx>
          <w:tblW w:w="14400" w:type="dxa"/>
          <w:tblInd w:w="-10" w:type="dxa"/>
          <w:tblLayout w:type="fixed"/>
          <w:tblLook w:val="04A0"/>
        </w:tblPrEx>
        <w:trPr>
          <w:cantSplit/>
          <w:trHeight w:val="480"/>
        </w:trPr>
        <w:tc>
          <w:tcPr>
            <w:tcW w:w="815" w:type="dxa"/>
            <w:shd w:val="clear" w:color="auto" w:fill="auto"/>
            <w:vAlign w:val="center"/>
            <w:hideMark/>
          </w:tcPr>
          <w:p w:rsidR="007D0996" w:rsidRPr="007D2CE1" w:rsidP="009D6471" w14:paraId="55ED907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B3-5a</w:t>
            </w:r>
            <w:r w:rsidRPr="007D2CE1">
              <w:rPr>
                <w:rFonts w:eastAsia="Times New Roman" w:cstheme="minorHAnsi"/>
                <w:color w:val="000000"/>
                <w:sz w:val="18"/>
                <w:szCs w:val="18"/>
              </w:rPr>
              <w:br/>
              <w:t>A3-5a</w:t>
            </w:r>
          </w:p>
        </w:tc>
        <w:tc>
          <w:tcPr>
            <w:tcW w:w="630" w:type="dxa"/>
            <w:shd w:val="clear" w:color="auto" w:fill="auto"/>
            <w:vAlign w:val="center"/>
            <w:hideMark/>
          </w:tcPr>
          <w:p w:rsidR="007D0996" w:rsidRPr="007D2CE1" w:rsidP="009D6471" w14:paraId="15CC891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comp</w:t>
            </w:r>
          </w:p>
        </w:tc>
        <w:tc>
          <w:tcPr>
            <w:tcW w:w="990" w:type="dxa"/>
            <w:shd w:val="clear" w:color="auto" w:fill="auto"/>
            <w:vAlign w:val="center"/>
            <w:hideMark/>
          </w:tcPr>
          <w:p w:rsidR="007D0996" w:rsidRPr="007D2CE1" w:rsidP="009D6471" w14:paraId="62B3F8F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7D0996" w:rsidRPr="007D2CE1" w:rsidP="007D0996" w14:paraId="2D64069C" w14:textId="413A3D80">
            <w:pPr>
              <w:spacing w:after="0" w:line="240" w:lineRule="auto"/>
              <w:rPr>
                <w:rFonts w:eastAsia="Times New Roman" w:cstheme="minorHAnsi"/>
                <w:color w:val="000000"/>
                <w:sz w:val="18"/>
                <w:szCs w:val="18"/>
              </w:rPr>
            </w:pPr>
            <w:r>
              <w:rPr>
                <w:rFonts w:eastAsia="Times New Roman" w:cstheme="minorHAnsi"/>
                <w:color w:val="000000"/>
                <w:sz w:val="18"/>
                <w:szCs w:val="18"/>
              </w:rPr>
              <w:t>EHR- breast cancer SR</w:t>
            </w:r>
            <w:r w:rsidRPr="007D2CE1">
              <w:rPr>
                <w:rFonts w:eastAsia="Times New Roman" w:cstheme="minorHAnsi"/>
                <w:color w:val="000000"/>
                <w:sz w:val="18"/>
                <w:szCs w:val="18"/>
              </w:rPr>
              <w:t xml:space="preserve"> </w:t>
            </w:r>
            <w:r w:rsidRPr="007D2CE1">
              <w:rPr>
                <w:rFonts w:eastAsia="Times New Roman" w:cstheme="minorHAnsi"/>
                <w:color w:val="000000"/>
                <w:sz w:val="18"/>
                <w:szCs w:val="18"/>
              </w:rPr>
              <w:t xml:space="preserve">(%) </w:t>
            </w:r>
          </w:p>
        </w:tc>
        <w:tc>
          <w:tcPr>
            <w:tcW w:w="6480" w:type="dxa"/>
            <w:shd w:val="clear" w:color="auto" w:fill="auto"/>
            <w:vAlign w:val="center"/>
            <w:hideMark/>
          </w:tcPr>
          <w:p w:rsidR="00CE27AD" w:rsidRPr="008F0184" w:rsidP="00CE27AD" w14:paraId="51384EF6" w14:textId="3A42AF5E">
            <w:pPr>
              <w:spacing w:after="0" w:line="240" w:lineRule="auto"/>
              <w:rPr>
                <w:rFonts w:eastAsia="Times New Roman" w:cstheme="minorHAnsi"/>
                <w:color w:val="000000"/>
                <w:sz w:val="18"/>
                <w:szCs w:val="18"/>
              </w:rPr>
            </w:pPr>
            <w:r w:rsidRPr="008F0184">
              <w:rPr>
                <w:rFonts w:eastAsia="Times New Roman" w:cstheme="minorHAnsi"/>
                <w:color w:val="000000"/>
                <w:sz w:val="18"/>
                <w:szCs w:val="18"/>
              </w:rPr>
              <w:t>Breast Cancer Screening Rate via EHR</w:t>
            </w:r>
          </w:p>
          <w:p w:rsidR="00CE27AD" w:rsidRPr="008F0184" w:rsidP="00CE27AD" w14:paraId="4E43C412" w14:textId="77777777">
            <w:pPr>
              <w:spacing w:after="0" w:line="240" w:lineRule="auto"/>
              <w:rPr>
                <w:rFonts w:eastAsia="Times New Roman" w:cstheme="minorHAnsi"/>
                <w:color w:val="000000"/>
                <w:sz w:val="18"/>
                <w:szCs w:val="18"/>
              </w:rPr>
            </w:pPr>
          </w:p>
          <w:p w:rsidR="007D0996" w:rsidRPr="008F0184" w:rsidP="007D0996" w14:paraId="31CEC622" w14:textId="247D5430">
            <w:pPr>
              <w:spacing w:after="0" w:line="240" w:lineRule="auto"/>
              <w:rPr>
                <w:rFonts w:eastAsia="Times New Roman" w:cstheme="minorHAnsi"/>
                <w:color w:val="000000"/>
                <w:sz w:val="18"/>
                <w:szCs w:val="18"/>
              </w:rPr>
            </w:pPr>
            <w:r w:rsidRPr="008F0184">
              <w:rPr>
                <w:rFonts w:eastAsia="Times New Roman" w:cstheme="minorHAnsi"/>
                <w:color w:val="000000"/>
                <w:sz w:val="18"/>
                <w:szCs w:val="18"/>
              </w:rPr>
              <w:t>Baseline</w:t>
            </w:r>
            <w:r w:rsidR="00E91148">
              <w:rPr>
                <w:rFonts w:eastAsia="Times New Roman" w:cstheme="minorHAnsi"/>
                <w:color w:val="000000"/>
                <w:sz w:val="18"/>
                <w:szCs w:val="18"/>
              </w:rPr>
              <w:t xml:space="preserve"> and Annual</w:t>
            </w:r>
            <w:r w:rsidRPr="008F0184">
              <w:rPr>
                <w:rFonts w:eastAsia="Times New Roman" w:cstheme="minorHAnsi"/>
                <w:color w:val="000000"/>
                <w:sz w:val="18"/>
                <w:szCs w:val="18"/>
              </w:rPr>
              <w:t xml:space="preserve"> Record:</w:t>
            </w:r>
          </w:p>
          <w:p w:rsidR="007D0996" w:rsidRPr="008F0184" w:rsidP="007D0996" w14:paraId="19549F5D" w14:textId="77777777">
            <w:pPr>
              <w:spacing w:after="0" w:line="240" w:lineRule="auto"/>
              <w:rPr>
                <w:rFonts w:eastAsia="Times New Roman" w:cstheme="minorHAnsi"/>
                <w:color w:val="000000"/>
                <w:sz w:val="18"/>
                <w:szCs w:val="18"/>
              </w:rPr>
            </w:pPr>
            <w:r w:rsidRPr="008F0184">
              <w:rPr>
                <w:rFonts w:eastAsia="Times New Roman" w:cstheme="minorHAnsi"/>
                <w:color w:val="000000"/>
                <w:sz w:val="18"/>
                <w:szCs w:val="18"/>
              </w:rPr>
              <w:t xml:space="preserve">This rate will be automatically computed by the data system using the numerator and denominator reported below.  </w:t>
            </w:r>
          </w:p>
          <w:p w:rsidR="007D0996" w:rsidRPr="008F0184" w:rsidP="00E91148" w14:paraId="715E5C72" w14:textId="5E727B9D">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7D0996" w:rsidRPr="007D2CE1" w:rsidP="007D0996" w14:paraId="3A91BA6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7D0996" w:rsidRPr="007D2CE1" w:rsidP="007D0996" w14:paraId="03A90D6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00-100</w:t>
            </w:r>
          </w:p>
        </w:tc>
      </w:tr>
      <w:tr w14:paraId="5DDA2D40" w14:textId="77777777" w:rsidTr="00CD68D9">
        <w:tblPrEx>
          <w:tblW w:w="14400" w:type="dxa"/>
          <w:tblInd w:w="-10" w:type="dxa"/>
          <w:tblLayout w:type="fixed"/>
          <w:tblLook w:val="04A0"/>
        </w:tblPrEx>
        <w:trPr>
          <w:cantSplit/>
          <w:trHeight w:val="975"/>
        </w:trPr>
        <w:tc>
          <w:tcPr>
            <w:tcW w:w="815" w:type="dxa"/>
            <w:shd w:val="clear" w:color="auto" w:fill="auto"/>
            <w:vAlign w:val="center"/>
            <w:hideMark/>
          </w:tcPr>
          <w:p w:rsidR="007D0996" w:rsidRPr="007D2CE1" w:rsidP="009D6471" w14:paraId="3B6CB811" w14:textId="0DC834A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B3-5b</w:t>
            </w:r>
            <w:r w:rsidRPr="007D2CE1">
              <w:rPr>
                <w:rFonts w:eastAsia="Times New Roman" w:cstheme="minorHAnsi"/>
                <w:color w:val="000000"/>
                <w:sz w:val="18"/>
                <w:szCs w:val="18"/>
              </w:rPr>
              <w:br/>
              <w:t>A3-5b</w:t>
            </w:r>
          </w:p>
        </w:tc>
        <w:tc>
          <w:tcPr>
            <w:tcW w:w="630" w:type="dxa"/>
            <w:shd w:val="clear" w:color="auto" w:fill="auto"/>
            <w:vAlign w:val="center"/>
            <w:hideMark/>
          </w:tcPr>
          <w:p w:rsidR="007D0996" w:rsidRPr="007D2CE1" w:rsidP="009D6471" w14:paraId="54DE3420"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7D0996" w:rsidRPr="007D2CE1" w:rsidP="009D6471" w14:paraId="6B828232"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7D0996" w:rsidRPr="007D2CE1" w:rsidP="007D0996" w14:paraId="08C99873" w14:textId="35332921">
            <w:pPr>
              <w:spacing w:after="0" w:line="240" w:lineRule="auto"/>
              <w:rPr>
                <w:rFonts w:eastAsia="Times New Roman" w:cstheme="minorHAnsi"/>
                <w:color w:val="000000"/>
                <w:sz w:val="18"/>
                <w:szCs w:val="18"/>
              </w:rPr>
            </w:pPr>
            <w:r>
              <w:rPr>
                <w:rFonts w:eastAsia="Times New Roman" w:cstheme="minorHAnsi"/>
                <w:color w:val="000000"/>
                <w:sz w:val="18"/>
                <w:szCs w:val="18"/>
              </w:rPr>
              <w:t>EHR- breast cancer SR</w:t>
            </w:r>
            <w:r w:rsidRPr="007D2CE1">
              <w:rPr>
                <w:rFonts w:eastAsia="Times New Roman" w:cstheme="minorHAnsi"/>
                <w:color w:val="000000"/>
                <w:sz w:val="18"/>
                <w:szCs w:val="18"/>
              </w:rPr>
              <w:t xml:space="preserve"> </w:t>
            </w:r>
            <w:r>
              <w:rPr>
                <w:rFonts w:eastAsia="Times New Roman" w:cstheme="minorHAnsi"/>
                <w:color w:val="000000"/>
                <w:sz w:val="18"/>
                <w:szCs w:val="18"/>
              </w:rPr>
              <w:t>numerator</w:t>
            </w:r>
            <w:r w:rsidR="00196AEC">
              <w:rPr>
                <w:rFonts w:eastAsia="Times New Roman" w:cstheme="minorHAnsi"/>
                <w:color w:val="000000"/>
                <w:sz w:val="18"/>
                <w:szCs w:val="18"/>
              </w:rPr>
              <w:t xml:space="preserve"> </w:t>
            </w:r>
          </w:p>
        </w:tc>
        <w:tc>
          <w:tcPr>
            <w:tcW w:w="6480" w:type="dxa"/>
            <w:shd w:val="clear" w:color="auto" w:fill="auto"/>
            <w:vAlign w:val="center"/>
            <w:hideMark/>
          </w:tcPr>
          <w:p w:rsidR="00CE27AD" w:rsidRPr="008F0184" w:rsidP="00CE27AD" w14:paraId="77ED3F22" w14:textId="1B77FF52">
            <w:pPr>
              <w:spacing w:after="0" w:line="240" w:lineRule="auto"/>
              <w:rPr>
                <w:rFonts w:eastAsia="Times New Roman" w:cstheme="minorHAnsi"/>
                <w:color w:val="000000"/>
                <w:sz w:val="18"/>
                <w:szCs w:val="18"/>
              </w:rPr>
            </w:pPr>
            <w:r w:rsidRPr="008F0184">
              <w:rPr>
                <w:rFonts w:eastAsia="Times New Roman" w:cstheme="minorHAnsi"/>
                <w:color w:val="000000"/>
                <w:sz w:val="18"/>
                <w:szCs w:val="18"/>
              </w:rPr>
              <w:t>Breast Cancer Screening Rate Numerator via EHR</w:t>
            </w:r>
          </w:p>
          <w:p w:rsidR="00CE27AD" w:rsidRPr="008F0184" w:rsidP="007D0996" w14:paraId="03D405C0" w14:textId="77777777">
            <w:pPr>
              <w:spacing w:after="0" w:line="240" w:lineRule="auto"/>
              <w:rPr>
                <w:rFonts w:eastAsia="Times New Roman" w:cstheme="minorHAnsi"/>
                <w:color w:val="000000"/>
                <w:sz w:val="18"/>
                <w:szCs w:val="18"/>
              </w:rPr>
            </w:pPr>
          </w:p>
          <w:p w:rsidR="00E91148" w:rsidP="00E91148" w14:paraId="5040997E"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and Annual Records:</w:t>
            </w:r>
          </w:p>
          <w:p w:rsidR="00A3796E" w:rsidP="00E91148" w14:paraId="27E461C2"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The breast cancer screening rate numerator refers to </w:t>
            </w:r>
            <w:r w:rsidR="00EB7F12">
              <w:rPr>
                <w:rFonts w:eastAsia="Times New Roman" w:cstheme="minorHAnsi"/>
                <w:color w:val="000000"/>
                <w:sz w:val="18"/>
                <w:szCs w:val="18"/>
              </w:rPr>
              <w:t xml:space="preserve">the </w:t>
            </w:r>
            <w:r>
              <w:rPr>
                <w:rFonts w:eastAsia="Times New Roman" w:cstheme="minorHAnsi"/>
                <w:color w:val="000000"/>
                <w:sz w:val="18"/>
                <w:szCs w:val="18"/>
              </w:rPr>
              <w:t xml:space="preserve">number of patients who are </w:t>
            </w:r>
            <w:r>
              <w:rPr>
                <w:rFonts w:eastAsia="Times New Roman" w:cstheme="minorHAnsi"/>
                <w:color w:val="000000"/>
                <w:sz w:val="18"/>
                <w:szCs w:val="18"/>
              </w:rPr>
              <w:t>up-to-date</w:t>
            </w:r>
            <w:r>
              <w:rPr>
                <w:rFonts w:eastAsia="Times New Roman" w:cstheme="minorHAnsi"/>
                <w:color w:val="000000"/>
                <w:sz w:val="18"/>
                <w:szCs w:val="18"/>
              </w:rPr>
              <w:t xml:space="preserve"> with screening according to </w:t>
            </w:r>
            <w:r w:rsidRPr="007D2CE1">
              <w:rPr>
                <w:rFonts w:eastAsia="Times New Roman" w:cstheme="minorHAnsi"/>
                <w:color w:val="000000"/>
                <w:sz w:val="18"/>
                <w:szCs w:val="18"/>
              </w:rPr>
              <w:t>the</w:t>
            </w:r>
            <w:r>
              <w:rPr>
                <w:rFonts w:eastAsia="Times New Roman" w:cstheme="minorHAnsi"/>
                <w:color w:val="000000"/>
                <w:sz w:val="18"/>
                <w:szCs w:val="18"/>
              </w:rPr>
              <w:t xml:space="preserve"> specific breast cancer screening</w:t>
            </w:r>
            <w:r w:rsidRPr="007D2CE1">
              <w:rPr>
                <w:rFonts w:eastAsia="Times New Roman" w:cstheme="minorHAnsi"/>
                <w:color w:val="000000"/>
                <w:sz w:val="18"/>
                <w:szCs w:val="18"/>
              </w:rPr>
              <w:t xml:space="preserve"> measure</w:t>
            </w:r>
            <w:r>
              <w:rPr>
                <w:rFonts w:eastAsia="Times New Roman" w:cstheme="minorHAnsi"/>
                <w:color w:val="000000"/>
                <w:sz w:val="18"/>
                <w:szCs w:val="18"/>
              </w:rPr>
              <w:t xml:space="preserve"> definition</w:t>
            </w:r>
            <w:r w:rsidRPr="007D2CE1">
              <w:rPr>
                <w:rFonts w:eastAsia="Times New Roman" w:cstheme="minorHAnsi"/>
                <w:color w:val="000000"/>
                <w:sz w:val="18"/>
                <w:szCs w:val="18"/>
              </w:rPr>
              <w:t xml:space="preserve"> used (e.g., UDS</w:t>
            </w:r>
            <w:r>
              <w:rPr>
                <w:rFonts w:eastAsia="Times New Roman" w:cstheme="minorHAnsi"/>
                <w:color w:val="000000"/>
                <w:sz w:val="18"/>
                <w:szCs w:val="18"/>
              </w:rPr>
              <w:t xml:space="preserve">/CMS </w:t>
            </w:r>
            <w:r>
              <w:rPr>
                <w:rFonts w:eastAsia="Times New Roman" w:cstheme="minorHAnsi"/>
                <w:color w:val="000000"/>
                <w:sz w:val="18"/>
                <w:szCs w:val="18"/>
              </w:rPr>
              <w:t>eCQM</w:t>
            </w:r>
            <w:r w:rsidRPr="007D2CE1">
              <w:rPr>
                <w:rFonts w:eastAsia="Times New Roman" w:cstheme="minorHAnsi"/>
                <w:color w:val="000000"/>
                <w:sz w:val="18"/>
                <w:szCs w:val="18"/>
              </w:rPr>
              <w:t>,</w:t>
            </w:r>
            <w:r>
              <w:rPr>
                <w:rFonts w:eastAsia="Times New Roman" w:cstheme="minorHAnsi"/>
                <w:color w:val="000000"/>
                <w:sz w:val="18"/>
                <w:szCs w:val="18"/>
              </w:rPr>
              <w:t xml:space="preserve"> or GPRA</w:t>
            </w:r>
            <w:r w:rsidRPr="007D2CE1">
              <w:rPr>
                <w:rFonts w:eastAsia="Times New Roman" w:cstheme="minorHAnsi"/>
                <w:color w:val="000000"/>
                <w:sz w:val="18"/>
                <w:szCs w:val="18"/>
              </w:rPr>
              <w:t xml:space="preserve">). </w:t>
            </w:r>
          </w:p>
          <w:p w:rsidR="00A3796E" w:rsidP="00E91148" w14:paraId="4FEB386B" w14:textId="77777777">
            <w:pPr>
              <w:spacing w:after="0" w:line="240" w:lineRule="auto"/>
              <w:rPr>
                <w:rFonts w:eastAsia="Times New Roman" w:cstheme="minorHAnsi"/>
                <w:color w:val="000000"/>
                <w:sz w:val="18"/>
                <w:szCs w:val="18"/>
              </w:rPr>
            </w:pPr>
          </w:p>
          <w:p w:rsidR="00D22804" w:rsidRPr="00F46BED" w:rsidP="00D22804" w14:paraId="43878C0E" w14:textId="3E90D338">
            <w:pPr>
              <w:spacing w:after="0" w:line="240" w:lineRule="auto"/>
              <w:rPr>
                <w:rFonts w:eastAsia="Times New Roman" w:cstheme="minorHAnsi"/>
                <w:color w:val="000000"/>
                <w:sz w:val="18"/>
                <w:szCs w:val="18"/>
              </w:rPr>
            </w:pPr>
            <w:r w:rsidRPr="00F46BED">
              <w:rPr>
                <w:rFonts w:eastAsia="Times New Roman" w:cstheme="minorHAnsi"/>
                <w:color w:val="000000"/>
                <w:sz w:val="18"/>
                <w:szCs w:val="18"/>
              </w:rPr>
              <w:t>Please refer to the associated measure</w:t>
            </w:r>
            <w:r w:rsidR="00D025EF">
              <w:rPr>
                <w:rFonts w:eastAsia="Times New Roman" w:cstheme="minorHAnsi"/>
                <w:color w:val="000000"/>
                <w:sz w:val="18"/>
                <w:szCs w:val="18"/>
              </w:rPr>
              <w:t>’s</w:t>
            </w:r>
            <w:r w:rsidRPr="00F46BED">
              <w:rPr>
                <w:rFonts w:eastAsia="Times New Roman" w:cstheme="minorHAnsi"/>
                <w:color w:val="000000"/>
                <w:sz w:val="18"/>
                <w:szCs w:val="18"/>
              </w:rPr>
              <w:t xml:space="preserve"> specifications for detailed definitions, inclusions, and exclusions.</w:t>
            </w:r>
          </w:p>
          <w:p w:rsidR="007D0996" w:rsidRPr="008F0184" w:rsidP="007D0996" w14:paraId="38EA36FD" w14:textId="55A614B4">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7D0996" w:rsidRPr="007D2CE1" w:rsidP="007D0996" w14:paraId="68EA38F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7D0996" w:rsidRPr="007D2CE1" w:rsidP="007D0996" w14:paraId="7C979272" w14:textId="1F339FC5">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0-9999999</w:t>
            </w:r>
          </w:p>
        </w:tc>
      </w:tr>
      <w:tr w14:paraId="5B4FD925" w14:textId="77777777" w:rsidTr="00CD68D9">
        <w:tblPrEx>
          <w:tblW w:w="14400" w:type="dxa"/>
          <w:tblInd w:w="-10" w:type="dxa"/>
          <w:tblLayout w:type="fixed"/>
          <w:tblLook w:val="04A0"/>
        </w:tblPrEx>
        <w:trPr>
          <w:cantSplit/>
          <w:trHeight w:val="975"/>
        </w:trPr>
        <w:tc>
          <w:tcPr>
            <w:tcW w:w="815" w:type="dxa"/>
            <w:shd w:val="clear" w:color="auto" w:fill="auto"/>
            <w:vAlign w:val="center"/>
            <w:hideMark/>
          </w:tcPr>
          <w:p w:rsidR="007D0996" w:rsidRPr="007D2CE1" w:rsidP="009D6471" w14:paraId="1606EA9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B3-5c</w:t>
            </w:r>
            <w:r w:rsidRPr="007D2CE1">
              <w:rPr>
                <w:rFonts w:eastAsia="Times New Roman" w:cstheme="minorHAnsi"/>
                <w:color w:val="000000"/>
                <w:sz w:val="18"/>
                <w:szCs w:val="18"/>
              </w:rPr>
              <w:br/>
              <w:t>A3-5c</w:t>
            </w:r>
          </w:p>
        </w:tc>
        <w:tc>
          <w:tcPr>
            <w:tcW w:w="630" w:type="dxa"/>
            <w:shd w:val="clear" w:color="auto" w:fill="auto"/>
            <w:vAlign w:val="center"/>
            <w:hideMark/>
          </w:tcPr>
          <w:p w:rsidR="007D0996" w:rsidRPr="007D2CE1" w:rsidP="009D6471" w14:paraId="22632DE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7D0996" w:rsidRPr="007D2CE1" w:rsidP="009D6471" w14:paraId="51E4B87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7D0996" w:rsidRPr="007D2CE1" w:rsidP="007D0996" w14:paraId="4E861E0D" w14:textId="6FFA64EA">
            <w:pPr>
              <w:spacing w:after="0" w:line="240" w:lineRule="auto"/>
              <w:rPr>
                <w:rFonts w:eastAsia="Times New Roman" w:cstheme="minorHAnsi"/>
                <w:color w:val="000000"/>
                <w:sz w:val="18"/>
                <w:szCs w:val="18"/>
              </w:rPr>
            </w:pPr>
            <w:r>
              <w:rPr>
                <w:rFonts w:eastAsia="Times New Roman" w:cstheme="minorHAnsi"/>
                <w:color w:val="000000"/>
                <w:sz w:val="18"/>
                <w:szCs w:val="18"/>
              </w:rPr>
              <w:t>EHR- breast cancer SR</w:t>
            </w:r>
            <w:r w:rsidRPr="007D2CE1">
              <w:rPr>
                <w:rFonts w:eastAsia="Times New Roman" w:cstheme="minorHAnsi"/>
                <w:color w:val="000000"/>
                <w:sz w:val="18"/>
                <w:szCs w:val="18"/>
              </w:rPr>
              <w:t xml:space="preserve"> </w:t>
            </w:r>
            <w:r>
              <w:rPr>
                <w:rFonts w:eastAsia="Times New Roman" w:cstheme="minorHAnsi"/>
                <w:color w:val="000000"/>
                <w:sz w:val="18"/>
                <w:szCs w:val="18"/>
              </w:rPr>
              <w:t>denominator</w:t>
            </w:r>
          </w:p>
        </w:tc>
        <w:tc>
          <w:tcPr>
            <w:tcW w:w="6480" w:type="dxa"/>
            <w:shd w:val="clear" w:color="auto" w:fill="auto"/>
            <w:vAlign w:val="center"/>
            <w:hideMark/>
          </w:tcPr>
          <w:p w:rsidR="001D1F73" w:rsidRPr="008F0184" w:rsidP="001D1F73" w14:paraId="1782E5EE" w14:textId="025FB813">
            <w:pPr>
              <w:spacing w:after="0" w:line="240" w:lineRule="auto"/>
              <w:rPr>
                <w:rFonts w:eastAsia="Times New Roman" w:cstheme="minorHAnsi"/>
                <w:color w:val="000000"/>
                <w:sz w:val="18"/>
                <w:szCs w:val="18"/>
              </w:rPr>
            </w:pPr>
            <w:r w:rsidRPr="008F0184">
              <w:rPr>
                <w:rFonts w:eastAsia="Times New Roman" w:cstheme="minorHAnsi"/>
                <w:color w:val="000000"/>
                <w:sz w:val="18"/>
                <w:szCs w:val="18"/>
              </w:rPr>
              <w:t xml:space="preserve">Breast Cancer Screening Rate </w:t>
            </w:r>
            <w:r>
              <w:rPr>
                <w:rFonts w:eastAsia="Times New Roman" w:cstheme="minorHAnsi"/>
                <w:color w:val="000000"/>
                <w:sz w:val="18"/>
                <w:szCs w:val="18"/>
              </w:rPr>
              <w:t>Denominator</w:t>
            </w:r>
            <w:r w:rsidRPr="008F0184">
              <w:rPr>
                <w:rFonts w:eastAsia="Times New Roman" w:cstheme="minorHAnsi"/>
                <w:color w:val="000000"/>
                <w:sz w:val="18"/>
                <w:szCs w:val="18"/>
              </w:rPr>
              <w:t xml:space="preserve"> via EHR</w:t>
            </w:r>
          </w:p>
          <w:p w:rsidR="00CE27AD" w:rsidRPr="008F0184" w:rsidP="007D0996" w14:paraId="05A8A9C4" w14:textId="77777777">
            <w:pPr>
              <w:spacing w:after="0" w:line="240" w:lineRule="auto"/>
              <w:rPr>
                <w:rFonts w:eastAsia="Times New Roman" w:cstheme="minorHAnsi"/>
                <w:color w:val="000000"/>
                <w:sz w:val="18"/>
                <w:szCs w:val="18"/>
              </w:rPr>
            </w:pPr>
          </w:p>
          <w:p w:rsidR="00E91148" w:rsidP="00E91148" w14:paraId="52EBF4CF"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and Annual Records:</w:t>
            </w:r>
          </w:p>
          <w:p w:rsidR="00535717" w:rsidP="00E91148" w14:paraId="73822BA8" w14:textId="2F50AD15">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The </w:t>
            </w:r>
            <w:r>
              <w:rPr>
                <w:rFonts w:eastAsia="Times New Roman" w:cstheme="minorHAnsi"/>
                <w:color w:val="000000"/>
                <w:sz w:val="18"/>
                <w:szCs w:val="18"/>
              </w:rPr>
              <w:t xml:space="preserve">breast cancer </w:t>
            </w:r>
            <w:r>
              <w:rPr>
                <w:rFonts w:eastAsia="Times New Roman" w:cstheme="minorHAnsi"/>
                <w:color w:val="000000"/>
                <w:sz w:val="18"/>
                <w:szCs w:val="18"/>
              </w:rPr>
              <w:t>screening rate d</w:t>
            </w:r>
            <w:r w:rsidRPr="007D2CE1">
              <w:rPr>
                <w:rFonts w:eastAsia="Times New Roman" w:cstheme="minorHAnsi"/>
                <w:color w:val="000000"/>
                <w:sz w:val="18"/>
                <w:szCs w:val="18"/>
              </w:rPr>
              <w:t xml:space="preserve">enominator </w:t>
            </w:r>
            <w:r>
              <w:rPr>
                <w:rFonts w:eastAsia="Times New Roman" w:cstheme="minorHAnsi"/>
                <w:color w:val="000000"/>
                <w:sz w:val="18"/>
                <w:szCs w:val="18"/>
              </w:rPr>
              <w:t xml:space="preserve">refers to the total number of patients eligible for breast cancer screening during the screening rate measurement period based on the specific screening measure definition used </w:t>
            </w:r>
            <w:r w:rsidRPr="007D2CE1">
              <w:rPr>
                <w:rFonts w:eastAsia="Times New Roman" w:cstheme="minorHAnsi"/>
                <w:color w:val="000000"/>
                <w:sz w:val="18"/>
                <w:szCs w:val="18"/>
              </w:rPr>
              <w:t>(e.g., UDS</w:t>
            </w:r>
            <w:r>
              <w:rPr>
                <w:rFonts w:eastAsia="Times New Roman" w:cstheme="minorHAnsi"/>
                <w:color w:val="000000"/>
                <w:sz w:val="18"/>
                <w:szCs w:val="18"/>
              </w:rPr>
              <w:t xml:space="preserve">/ CMS </w:t>
            </w:r>
            <w:r>
              <w:rPr>
                <w:rFonts w:eastAsia="Times New Roman" w:cstheme="minorHAnsi"/>
                <w:color w:val="000000"/>
                <w:sz w:val="18"/>
                <w:szCs w:val="18"/>
              </w:rPr>
              <w:t>eCQM</w:t>
            </w:r>
            <w:r w:rsidRPr="007D2CE1">
              <w:rPr>
                <w:rFonts w:eastAsia="Times New Roman" w:cstheme="minorHAnsi"/>
                <w:color w:val="000000"/>
                <w:sz w:val="18"/>
                <w:szCs w:val="18"/>
              </w:rPr>
              <w:t>,</w:t>
            </w:r>
            <w:r>
              <w:rPr>
                <w:rFonts w:eastAsia="Times New Roman" w:cstheme="minorHAnsi"/>
                <w:color w:val="000000"/>
                <w:sz w:val="18"/>
                <w:szCs w:val="18"/>
              </w:rPr>
              <w:t xml:space="preserve"> or GPRA</w:t>
            </w:r>
            <w:r w:rsidRPr="007D2CE1">
              <w:rPr>
                <w:rFonts w:eastAsia="Times New Roman" w:cstheme="minorHAnsi"/>
                <w:color w:val="000000"/>
                <w:sz w:val="18"/>
                <w:szCs w:val="18"/>
              </w:rPr>
              <w:t xml:space="preserve">). </w:t>
            </w:r>
          </w:p>
          <w:p w:rsidR="00535717" w:rsidP="00E91148" w14:paraId="0E4E56B5" w14:textId="77777777">
            <w:pPr>
              <w:spacing w:after="0" w:line="240" w:lineRule="auto"/>
              <w:rPr>
                <w:rFonts w:eastAsia="Times New Roman" w:cstheme="minorHAnsi"/>
                <w:color w:val="000000"/>
                <w:sz w:val="18"/>
                <w:szCs w:val="18"/>
              </w:rPr>
            </w:pPr>
          </w:p>
          <w:p w:rsidR="00F46BED" w:rsidRPr="00F46BED" w:rsidP="00F46BED" w14:paraId="705BBA39" w14:textId="65694DF7">
            <w:pPr>
              <w:spacing w:after="0" w:line="240" w:lineRule="auto"/>
              <w:rPr>
                <w:rFonts w:eastAsia="Times New Roman" w:cstheme="minorHAnsi"/>
                <w:color w:val="000000"/>
                <w:sz w:val="18"/>
                <w:szCs w:val="18"/>
              </w:rPr>
            </w:pPr>
            <w:r w:rsidRPr="00F46BED">
              <w:rPr>
                <w:rFonts w:eastAsia="Times New Roman" w:cstheme="minorHAnsi"/>
                <w:color w:val="000000"/>
                <w:sz w:val="18"/>
                <w:szCs w:val="18"/>
              </w:rPr>
              <w:t>Please refer to the associated measure</w:t>
            </w:r>
            <w:r w:rsidR="00D025EF">
              <w:rPr>
                <w:rFonts w:eastAsia="Times New Roman" w:cstheme="minorHAnsi"/>
                <w:color w:val="000000"/>
                <w:sz w:val="18"/>
                <w:szCs w:val="18"/>
              </w:rPr>
              <w:t>’s</w:t>
            </w:r>
            <w:r w:rsidRPr="00F46BED">
              <w:rPr>
                <w:rFonts w:eastAsia="Times New Roman" w:cstheme="minorHAnsi"/>
                <w:color w:val="000000"/>
                <w:sz w:val="18"/>
                <w:szCs w:val="18"/>
              </w:rPr>
              <w:t xml:space="preserve"> specifications for detailed definitions, inclusions, and exclusions.</w:t>
            </w:r>
          </w:p>
          <w:p w:rsidR="007D0996" w:rsidRPr="008F0184" w:rsidP="007D0996" w14:paraId="0A3BAA9F" w14:textId="183B7C9F">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7D0996" w:rsidRPr="007D2CE1" w:rsidP="007D0996" w14:paraId="51D0378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7D0996" w:rsidRPr="007D2CE1" w:rsidP="007D0996" w14:paraId="3BEF02E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1-9999999</w:t>
            </w:r>
          </w:p>
        </w:tc>
      </w:tr>
      <w:tr w14:paraId="4A8A783B" w14:textId="77777777" w:rsidTr="00CD68D9">
        <w:tblPrEx>
          <w:tblW w:w="14400" w:type="dxa"/>
          <w:tblInd w:w="-10" w:type="dxa"/>
          <w:tblLayout w:type="fixed"/>
          <w:tblLook w:val="04A0"/>
        </w:tblPrEx>
        <w:trPr>
          <w:cantSplit/>
          <w:trHeight w:val="480"/>
        </w:trPr>
        <w:tc>
          <w:tcPr>
            <w:tcW w:w="815" w:type="dxa"/>
            <w:shd w:val="clear" w:color="auto" w:fill="auto"/>
            <w:vAlign w:val="center"/>
            <w:hideMark/>
          </w:tcPr>
          <w:p w:rsidR="007D0996" w:rsidRPr="007D2CE1" w:rsidP="009D6471" w14:paraId="214A503D" w14:textId="231C7D94">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B3-5d</w:t>
            </w:r>
            <w:r w:rsidRPr="007D2CE1">
              <w:rPr>
                <w:rFonts w:eastAsia="Times New Roman" w:cstheme="minorHAnsi"/>
                <w:color w:val="000000"/>
                <w:sz w:val="18"/>
                <w:szCs w:val="18"/>
              </w:rPr>
              <w:br/>
              <w:t>A3-5d</w:t>
            </w:r>
          </w:p>
        </w:tc>
        <w:tc>
          <w:tcPr>
            <w:tcW w:w="630" w:type="dxa"/>
            <w:shd w:val="clear" w:color="auto" w:fill="auto"/>
            <w:vAlign w:val="center"/>
            <w:hideMark/>
          </w:tcPr>
          <w:p w:rsidR="007D0996" w:rsidRPr="007D2CE1" w:rsidP="009D6471" w14:paraId="3AF4E7F0"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7D0996" w:rsidRPr="007D2CE1" w:rsidP="009D6471" w14:paraId="6072A95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7D0996" w:rsidRPr="007D2CE1" w:rsidP="007D0996" w14:paraId="29D86A6B" w14:textId="1A851991">
            <w:pPr>
              <w:spacing w:after="0" w:line="240" w:lineRule="auto"/>
              <w:rPr>
                <w:rFonts w:eastAsia="Times New Roman" w:cstheme="minorHAnsi"/>
                <w:color w:val="000000"/>
                <w:sz w:val="18"/>
                <w:szCs w:val="18"/>
              </w:rPr>
            </w:pPr>
            <w:r>
              <w:rPr>
                <w:rFonts w:eastAsia="Times New Roman" w:cstheme="minorHAnsi"/>
                <w:color w:val="000000"/>
                <w:sz w:val="18"/>
                <w:szCs w:val="18"/>
              </w:rPr>
              <w:t>EHR- breast cancer SR</w:t>
            </w:r>
            <w:r w:rsidRPr="007D2CE1">
              <w:rPr>
                <w:rFonts w:eastAsia="Times New Roman" w:cstheme="minorHAnsi"/>
                <w:color w:val="000000"/>
                <w:sz w:val="18"/>
                <w:szCs w:val="18"/>
              </w:rPr>
              <w:t xml:space="preserve"> </w:t>
            </w:r>
            <w:r w:rsidRPr="00BE11F8" w:rsidR="000537D8">
              <w:rPr>
                <w:rFonts w:eastAsia="Times New Roman" w:cstheme="minorHAnsi"/>
                <w:color w:val="000000"/>
                <w:sz w:val="18"/>
                <w:szCs w:val="18"/>
              </w:rPr>
              <w:t>m</w:t>
            </w:r>
            <w:r w:rsidRPr="00BE11F8">
              <w:rPr>
                <w:rFonts w:eastAsia="Times New Roman" w:cstheme="minorHAnsi"/>
                <w:color w:val="000000"/>
                <w:sz w:val="18"/>
                <w:szCs w:val="18"/>
              </w:rPr>
              <w:t>easure</w:t>
            </w:r>
            <w:r w:rsidR="00AD1ED6">
              <w:rPr>
                <w:rFonts w:eastAsia="Times New Roman" w:cstheme="minorHAnsi"/>
                <w:color w:val="000000"/>
                <w:sz w:val="18"/>
                <w:szCs w:val="18"/>
              </w:rPr>
              <w:t xml:space="preserve"> type</w:t>
            </w:r>
            <w:r w:rsidRPr="007D2CE1">
              <w:rPr>
                <w:rFonts w:eastAsia="Times New Roman" w:cstheme="minorHAnsi"/>
                <w:color w:val="000000"/>
                <w:sz w:val="18"/>
                <w:szCs w:val="18"/>
              </w:rPr>
              <w:t xml:space="preserve"> </w:t>
            </w:r>
          </w:p>
        </w:tc>
        <w:tc>
          <w:tcPr>
            <w:tcW w:w="6480" w:type="dxa"/>
            <w:shd w:val="clear" w:color="auto" w:fill="auto"/>
            <w:vAlign w:val="center"/>
            <w:hideMark/>
          </w:tcPr>
          <w:p w:rsidR="00EB4E93" w:rsidRPr="00865CE5" w:rsidP="00EB4E93" w14:paraId="6019F38E" w14:textId="2C16B6C3">
            <w:pPr>
              <w:spacing w:after="0" w:line="240" w:lineRule="auto"/>
              <w:rPr>
                <w:rFonts w:eastAsia="Times New Roman" w:cstheme="minorHAnsi"/>
                <w:color w:val="000000"/>
                <w:sz w:val="18"/>
                <w:szCs w:val="18"/>
              </w:rPr>
            </w:pPr>
            <w:r w:rsidRPr="00865CE5">
              <w:rPr>
                <w:rFonts w:eastAsia="Times New Roman" w:cstheme="minorHAnsi"/>
                <w:color w:val="000000"/>
                <w:sz w:val="18"/>
                <w:szCs w:val="18"/>
              </w:rPr>
              <w:t>Quality Measure followed to calculate the</w:t>
            </w:r>
            <w:r w:rsidR="00B2176A">
              <w:rPr>
                <w:rFonts w:eastAsia="Times New Roman" w:cstheme="minorHAnsi"/>
                <w:color w:val="000000"/>
                <w:sz w:val="18"/>
                <w:szCs w:val="18"/>
              </w:rPr>
              <w:t xml:space="preserve"> b</w:t>
            </w:r>
            <w:r>
              <w:rPr>
                <w:rFonts w:eastAsia="Times New Roman" w:cstheme="minorHAnsi"/>
                <w:color w:val="000000"/>
                <w:sz w:val="18"/>
                <w:szCs w:val="18"/>
              </w:rPr>
              <w:t xml:space="preserve">reast </w:t>
            </w:r>
            <w:r w:rsidR="00B2176A">
              <w:rPr>
                <w:rFonts w:eastAsia="Times New Roman" w:cstheme="minorHAnsi"/>
                <w:color w:val="000000"/>
                <w:sz w:val="18"/>
                <w:szCs w:val="18"/>
              </w:rPr>
              <w:t>c</w:t>
            </w:r>
            <w:r w:rsidRPr="00865CE5">
              <w:rPr>
                <w:rFonts w:eastAsia="Times New Roman" w:cstheme="minorHAnsi"/>
                <w:color w:val="000000"/>
                <w:sz w:val="18"/>
                <w:szCs w:val="18"/>
              </w:rPr>
              <w:t xml:space="preserve">ancer Screening Rate via </w:t>
            </w:r>
            <w:r>
              <w:rPr>
                <w:rFonts w:eastAsia="Times New Roman" w:cstheme="minorHAnsi"/>
                <w:color w:val="000000"/>
                <w:sz w:val="18"/>
                <w:szCs w:val="18"/>
              </w:rPr>
              <w:t>EHR</w:t>
            </w:r>
          </w:p>
          <w:p w:rsidR="00EB4E93" w:rsidP="007D0996" w14:paraId="561AE041" w14:textId="77777777">
            <w:pPr>
              <w:spacing w:after="0" w:line="240" w:lineRule="auto"/>
              <w:rPr>
                <w:rFonts w:eastAsia="Times New Roman" w:cstheme="minorHAnsi"/>
                <w:color w:val="000000"/>
                <w:sz w:val="18"/>
                <w:szCs w:val="18"/>
              </w:rPr>
            </w:pPr>
          </w:p>
          <w:p w:rsidR="006E6AC2" w:rsidRPr="008F0184" w:rsidP="006E6AC2" w14:paraId="049855F6" w14:textId="77777777">
            <w:pPr>
              <w:spacing w:after="0" w:line="240" w:lineRule="auto"/>
              <w:rPr>
                <w:rFonts w:eastAsia="Times New Roman" w:cstheme="minorHAnsi"/>
                <w:color w:val="000000"/>
                <w:sz w:val="18"/>
                <w:szCs w:val="18"/>
              </w:rPr>
            </w:pPr>
          </w:p>
          <w:p w:rsidR="006E6AC2" w:rsidRPr="008F0184" w:rsidP="006E6AC2" w14:paraId="632678A9" w14:textId="77777777">
            <w:pPr>
              <w:spacing w:after="0" w:line="240" w:lineRule="auto"/>
              <w:rPr>
                <w:rFonts w:eastAsia="Times New Roman" w:cstheme="minorHAnsi"/>
                <w:color w:val="000000"/>
                <w:sz w:val="18"/>
                <w:szCs w:val="18"/>
              </w:rPr>
            </w:pPr>
            <w:r w:rsidRPr="008F0184">
              <w:rPr>
                <w:rFonts w:eastAsia="Times New Roman" w:cstheme="minorHAnsi"/>
                <w:color w:val="000000"/>
                <w:sz w:val="18"/>
                <w:szCs w:val="18"/>
              </w:rPr>
              <w:t xml:space="preserve">Baseline </w:t>
            </w:r>
            <w:r>
              <w:rPr>
                <w:rFonts w:eastAsia="Times New Roman" w:cstheme="minorHAnsi"/>
                <w:color w:val="000000"/>
                <w:sz w:val="18"/>
                <w:szCs w:val="18"/>
              </w:rPr>
              <w:t xml:space="preserve">and Annual </w:t>
            </w:r>
            <w:r w:rsidRPr="008F0184">
              <w:rPr>
                <w:rFonts w:eastAsia="Times New Roman" w:cstheme="minorHAnsi"/>
                <w:color w:val="000000"/>
                <w:sz w:val="18"/>
                <w:szCs w:val="18"/>
              </w:rPr>
              <w:t>Record</w:t>
            </w:r>
            <w:r>
              <w:rPr>
                <w:rFonts w:eastAsia="Times New Roman" w:cstheme="minorHAnsi"/>
                <w:color w:val="000000"/>
                <w:sz w:val="18"/>
                <w:szCs w:val="18"/>
              </w:rPr>
              <w:t>s</w:t>
            </w:r>
            <w:r w:rsidRPr="008F0184">
              <w:rPr>
                <w:rFonts w:eastAsia="Times New Roman" w:cstheme="minorHAnsi"/>
                <w:color w:val="000000"/>
                <w:sz w:val="18"/>
                <w:szCs w:val="18"/>
              </w:rPr>
              <w:t>:</w:t>
            </w:r>
          </w:p>
          <w:p w:rsidR="006E6AC2" w:rsidP="006E6AC2" w14:paraId="55EFD15F" w14:textId="77777777">
            <w:pPr>
              <w:spacing w:after="0" w:line="240" w:lineRule="auto"/>
              <w:rPr>
                <w:rFonts w:eastAsia="Times New Roman" w:cstheme="minorHAnsi"/>
                <w:color w:val="000000"/>
                <w:sz w:val="18"/>
                <w:szCs w:val="18"/>
              </w:rPr>
            </w:pPr>
            <w:r w:rsidRPr="008F0184">
              <w:rPr>
                <w:rFonts w:eastAsia="Times New Roman" w:cstheme="minorHAnsi"/>
                <w:color w:val="000000"/>
                <w:sz w:val="18"/>
                <w:szCs w:val="18"/>
              </w:rPr>
              <w:t xml:space="preserve">Indicates the measure that was used to calculate the numerator and denominator for the clinic’s breast cancer screening rate. </w:t>
            </w:r>
          </w:p>
          <w:p w:rsidR="00355618" w:rsidP="006E6AC2" w14:paraId="584BD4AF" w14:textId="77777777">
            <w:pPr>
              <w:spacing w:after="0" w:line="240" w:lineRule="auto"/>
              <w:rPr>
                <w:rFonts w:eastAsia="Times New Roman" w:cstheme="minorHAnsi"/>
                <w:color w:val="000000"/>
                <w:sz w:val="18"/>
                <w:szCs w:val="18"/>
              </w:rPr>
            </w:pPr>
          </w:p>
          <w:p w:rsidR="00355618" w:rsidRPr="0094294F" w:rsidP="00355618" w14:paraId="6ADAFCC4" w14:textId="77777777">
            <w:pPr>
              <w:spacing w:after="0" w:line="240" w:lineRule="auto"/>
              <w:rPr>
                <w:rFonts w:ascii="Calibri" w:eastAsia="Times New Roman" w:hAnsi="Calibri" w:cs="Calibri"/>
                <w:b/>
                <w:bCs/>
                <w:color w:val="000000"/>
                <w:sz w:val="18"/>
                <w:szCs w:val="18"/>
              </w:rPr>
            </w:pPr>
            <w:r w:rsidRPr="0094294F">
              <w:rPr>
                <w:rFonts w:ascii="Calibri" w:eastAsia="Times New Roman" w:hAnsi="Calibri" w:cs="Calibri"/>
                <w:color w:val="000000"/>
                <w:sz w:val="18"/>
                <w:szCs w:val="18"/>
              </w:rPr>
              <w:t xml:space="preserve">Beginning with screening rates with a measurement period start date in 2023, </w:t>
            </w:r>
          </w:p>
          <w:p w:rsidR="00355618" w:rsidP="00355618" w14:paraId="79463F3C" w14:textId="6E1FD47A">
            <w:pPr>
              <w:spacing w:after="0" w:line="240" w:lineRule="auto"/>
              <w:rPr>
                <w:rFonts w:eastAsia="Times New Roman" w:cstheme="minorHAnsi"/>
                <w:color w:val="000000"/>
                <w:sz w:val="18"/>
                <w:szCs w:val="18"/>
              </w:rPr>
            </w:pPr>
            <w:r w:rsidRPr="0094294F">
              <w:rPr>
                <w:rFonts w:ascii="Calibri" w:eastAsia="Times New Roman" w:hAnsi="Calibri" w:cs="Calibri"/>
                <w:color w:val="000000"/>
                <w:sz w:val="18"/>
                <w:szCs w:val="18"/>
              </w:rPr>
              <w:t xml:space="preserve">select either UDS/ CMS </w:t>
            </w:r>
            <w:r w:rsidRPr="0094294F">
              <w:rPr>
                <w:rFonts w:ascii="Calibri" w:eastAsia="Times New Roman" w:hAnsi="Calibri" w:cs="Calibri"/>
                <w:color w:val="000000"/>
                <w:sz w:val="18"/>
                <w:szCs w:val="18"/>
              </w:rPr>
              <w:t>eCQM</w:t>
            </w:r>
            <w:r w:rsidRPr="0094294F">
              <w:rPr>
                <w:rFonts w:ascii="Calibri" w:eastAsia="Times New Roman" w:hAnsi="Calibri" w:cs="Calibri"/>
                <w:color w:val="000000"/>
                <w:sz w:val="18"/>
                <w:szCs w:val="18"/>
              </w:rPr>
              <w:t>, ,GPRA</w:t>
            </w:r>
            <w:r>
              <w:rPr>
                <w:rFonts w:ascii="Calibri" w:eastAsia="Times New Roman" w:hAnsi="Calibri" w:cs="Calibri"/>
                <w:color w:val="000000"/>
                <w:sz w:val="18"/>
                <w:szCs w:val="18"/>
              </w:rPr>
              <w:t>, or other.</w:t>
            </w:r>
          </w:p>
          <w:p w:rsidR="006E6AC2" w:rsidP="006E6AC2" w14:paraId="6C400B84" w14:textId="77777777">
            <w:pPr>
              <w:spacing w:after="0" w:line="240" w:lineRule="auto"/>
              <w:rPr>
                <w:rFonts w:eastAsia="Times New Roman" w:cstheme="minorHAnsi"/>
                <w:color w:val="000000"/>
                <w:sz w:val="18"/>
                <w:szCs w:val="18"/>
              </w:rPr>
            </w:pPr>
          </w:p>
          <w:p w:rsidR="00D22804" w:rsidRPr="00F46BED" w:rsidP="00D22804" w14:paraId="3C90BD03" w14:textId="1AEDCD2D">
            <w:pPr>
              <w:spacing w:after="0" w:line="240" w:lineRule="auto"/>
              <w:rPr>
                <w:rFonts w:eastAsia="Times New Roman" w:cstheme="minorHAnsi"/>
                <w:color w:val="000000"/>
                <w:sz w:val="18"/>
                <w:szCs w:val="18"/>
              </w:rPr>
            </w:pPr>
            <w:r w:rsidRPr="00F46BED">
              <w:rPr>
                <w:rFonts w:eastAsia="Times New Roman" w:cstheme="minorHAnsi"/>
                <w:color w:val="000000"/>
                <w:sz w:val="18"/>
                <w:szCs w:val="18"/>
              </w:rPr>
              <w:t>Please refer to the associated measure</w:t>
            </w:r>
            <w:r w:rsidR="00D025EF">
              <w:rPr>
                <w:rFonts w:eastAsia="Times New Roman" w:cstheme="minorHAnsi"/>
                <w:color w:val="000000"/>
                <w:sz w:val="18"/>
                <w:szCs w:val="18"/>
              </w:rPr>
              <w:t>’s</w:t>
            </w:r>
            <w:r w:rsidRPr="00F46BED">
              <w:rPr>
                <w:rFonts w:eastAsia="Times New Roman" w:cstheme="minorHAnsi"/>
                <w:color w:val="000000"/>
                <w:sz w:val="18"/>
                <w:szCs w:val="18"/>
              </w:rPr>
              <w:t xml:space="preserve"> specifications for detailed definitions, inclusions, and exclusions.</w:t>
            </w:r>
          </w:p>
          <w:p w:rsidR="006E6AC2" w:rsidP="006E6AC2" w14:paraId="68B9754C" w14:textId="74240AAA">
            <w:pPr>
              <w:spacing w:after="0" w:line="240" w:lineRule="auto"/>
              <w:rPr>
                <w:rFonts w:eastAsia="Times New Roman" w:cstheme="minorHAnsi"/>
                <w:b/>
                <w:bCs/>
                <w:color w:val="000000"/>
                <w:sz w:val="18"/>
                <w:szCs w:val="18"/>
              </w:rPr>
            </w:pPr>
          </w:p>
          <w:p w:rsidR="007D0996" w:rsidP="007D0996" w14:paraId="4BB8BE0A" w14:textId="53A05300">
            <w:pPr>
              <w:spacing w:after="0" w:line="240" w:lineRule="auto"/>
              <w:rPr>
                <w:rFonts w:eastAsia="Times New Roman" w:cstheme="minorHAnsi"/>
                <w:b/>
                <w:bCs/>
                <w:color w:val="000000"/>
                <w:sz w:val="18"/>
                <w:szCs w:val="18"/>
              </w:rPr>
            </w:pPr>
            <w:r w:rsidRPr="00684886">
              <w:rPr>
                <w:rFonts w:eastAsia="Times New Roman" w:cstheme="minorHAnsi"/>
                <w:b/>
                <w:bCs/>
                <w:color w:val="000000"/>
                <w:sz w:val="18"/>
                <w:szCs w:val="18"/>
              </w:rPr>
              <w:t xml:space="preserve">The same measure reported at baseline must be used for reporting subsequent annual </w:t>
            </w:r>
            <w:r w:rsidRPr="00684886" w:rsidR="00D0389B">
              <w:rPr>
                <w:rFonts w:eastAsia="Times New Roman" w:cstheme="minorHAnsi"/>
                <w:b/>
                <w:bCs/>
                <w:color w:val="000000"/>
                <w:sz w:val="18"/>
                <w:szCs w:val="18"/>
              </w:rPr>
              <w:t>breast cancer</w:t>
            </w:r>
            <w:r w:rsidRPr="00684886">
              <w:rPr>
                <w:rFonts w:eastAsia="Times New Roman" w:cstheme="minorHAnsi"/>
                <w:b/>
                <w:bCs/>
                <w:color w:val="000000"/>
                <w:sz w:val="18"/>
                <w:szCs w:val="18"/>
              </w:rPr>
              <w:t xml:space="preserve"> screening rates for this clinic</w:t>
            </w:r>
            <w:r w:rsidRPr="00543A41">
              <w:rPr>
                <w:rFonts w:eastAsia="Times New Roman" w:cstheme="minorHAnsi"/>
                <w:b/>
                <w:bCs/>
                <w:color w:val="000000"/>
                <w:sz w:val="18"/>
                <w:szCs w:val="18"/>
              </w:rPr>
              <w:t>.</w:t>
            </w:r>
          </w:p>
          <w:p w:rsidR="00BE467D" w:rsidP="007D0996" w14:paraId="489D10F3" w14:textId="61DA52A7">
            <w:pPr>
              <w:spacing w:after="0" w:line="240" w:lineRule="auto"/>
              <w:rPr>
                <w:rFonts w:eastAsia="Times New Roman" w:cstheme="minorHAnsi"/>
                <w:b/>
                <w:bCs/>
                <w:color w:val="000000"/>
                <w:sz w:val="18"/>
                <w:szCs w:val="18"/>
              </w:rPr>
            </w:pPr>
          </w:p>
          <w:p w:rsidR="00BE467D" w:rsidRPr="00543A41" w:rsidP="007D0996" w14:paraId="0FA1AE7C" w14:textId="77777777">
            <w:pPr>
              <w:spacing w:after="0" w:line="240" w:lineRule="auto"/>
              <w:rPr>
                <w:rFonts w:eastAsia="Times New Roman" w:cstheme="minorHAnsi"/>
                <w:b/>
                <w:bCs/>
                <w:color w:val="000000"/>
                <w:sz w:val="18"/>
                <w:szCs w:val="18"/>
              </w:rPr>
            </w:pPr>
          </w:p>
          <w:p w:rsidR="007D0996" w:rsidRPr="007D2CE1" w:rsidP="007D0996" w14:paraId="6E775A98" w14:textId="48007C53">
            <w:pPr>
              <w:spacing w:after="0" w:line="240" w:lineRule="auto"/>
              <w:rPr>
                <w:rFonts w:eastAsia="Times New Roman" w:cstheme="minorHAnsi"/>
                <w:color w:val="000000"/>
                <w:sz w:val="18"/>
                <w:szCs w:val="18"/>
              </w:rPr>
            </w:pPr>
          </w:p>
        </w:tc>
        <w:tc>
          <w:tcPr>
            <w:tcW w:w="805" w:type="dxa"/>
            <w:shd w:val="clear" w:color="auto" w:fill="auto"/>
            <w:vAlign w:val="center"/>
            <w:hideMark/>
          </w:tcPr>
          <w:p w:rsidR="007D0996" w:rsidRPr="007027EB" w:rsidP="007D0996" w14:paraId="4195269C" w14:textId="018A6835">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7D0996" w:rsidRPr="007027EB" w:rsidP="00F300B6" w14:paraId="0E1F0E0D" w14:textId="75A9C338">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GPRA</w:t>
            </w:r>
          </w:p>
          <w:p w:rsidR="007D0996" w:rsidRPr="007027EB" w:rsidP="00F300B6" w14:paraId="0A0C9F25" w14:textId="7852B843">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UDS</w:t>
            </w:r>
            <w:r w:rsidR="006E6AC2">
              <w:rPr>
                <w:rFonts w:eastAsia="Times New Roman" w:cstheme="minorHAnsi"/>
                <w:color w:val="000000"/>
                <w:sz w:val="18"/>
                <w:szCs w:val="18"/>
              </w:rPr>
              <w:t xml:space="preserve">/ CMS </w:t>
            </w:r>
            <w:r w:rsidR="006E6AC2">
              <w:rPr>
                <w:rFonts w:eastAsia="Times New Roman" w:cstheme="minorHAnsi"/>
                <w:color w:val="000000"/>
                <w:sz w:val="18"/>
                <w:szCs w:val="18"/>
              </w:rPr>
              <w:t>eCQM</w:t>
            </w:r>
          </w:p>
          <w:p w:rsidR="007D0996" w:rsidRPr="007027EB" w:rsidP="00F300B6" w14:paraId="11F6F7BB" w14:textId="14332FC8">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Other</w:t>
            </w:r>
          </w:p>
        </w:tc>
      </w:tr>
      <w:tr w14:paraId="7CC50146" w14:textId="77777777" w:rsidTr="00CD68D9">
        <w:tblPrEx>
          <w:tblW w:w="14400" w:type="dxa"/>
          <w:tblInd w:w="-10" w:type="dxa"/>
          <w:tblLayout w:type="fixed"/>
          <w:tblLook w:val="04A0"/>
        </w:tblPrEx>
        <w:trPr>
          <w:cantSplit/>
          <w:trHeight w:val="495"/>
        </w:trPr>
        <w:tc>
          <w:tcPr>
            <w:tcW w:w="815" w:type="dxa"/>
            <w:shd w:val="clear" w:color="auto" w:fill="F2F2F2" w:themeFill="background1" w:themeFillShade="F2"/>
            <w:vAlign w:val="center"/>
            <w:hideMark/>
          </w:tcPr>
          <w:p w:rsidR="007D0996" w:rsidRPr="007D2CE1" w:rsidP="009D6471" w14:paraId="1BFA7348"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B3-5e</w:t>
            </w:r>
            <w:r w:rsidRPr="007D2CE1">
              <w:rPr>
                <w:rFonts w:eastAsia="Times New Roman" w:cstheme="minorHAnsi"/>
                <w:color w:val="000000"/>
                <w:sz w:val="18"/>
                <w:szCs w:val="18"/>
              </w:rPr>
              <w:br/>
              <w:t>A3-5e</w:t>
            </w:r>
          </w:p>
        </w:tc>
        <w:tc>
          <w:tcPr>
            <w:tcW w:w="630" w:type="dxa"/>
            <w:shd w:val="clear" w:color="000000" w:fill="F2F2F2"/>
            <w:vAlign w:val="center"/>
            <w:hideMark/>
          </w:tcPr>
          <w:p w:rsidR="007D0996" w:rsidRPr="007D2CE1" w:rsidP="009D6471" w14:paraId="722541E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N/A</w:t>
            </w:r>
          </w:p>
        </w:tc>
        <w:tc>
          <w:tcPr>
            <w:tcW w:w="990" w:type="dxa"/>
            <w:shd w:val="clear" w:color="000000" w:fill="F2F2F2"/>
            <w:vAlign w:val="center"/>
            <w:hideMark/>
          </w:tcPr>
          <w:p w:rsidR="007D0996" w:rsidRPr="007D2CE1" w:rsidP="009D6471" w14:paraId="1A5F512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N/A</w:t>
            </w:r>
          </w:p>
        </w:tc>
        <w:tc>
          <w:tcPr>
            <w:tcW w:w="2070" w:type="dxa"/>
            <w:shd w:val="clear" w:color="000000" w:fill="F2F2F2"/>
            <w:vAlign w:val="center"/>
            <w:hideMark/>
          </w:tcPr>
          <w:p w:rsidR="007D0996" w:rsidRPr="007D2CE1" w:rsidP="007D0996" w14:paraId="55BA262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N/A for EHR </w:t>
            </w:r>
          </w:p>
        </w:tc>
        <w:tc>
          <w:tcPr>
            <w:tcW w:w="6480" w:type="dxa"/>
            <w:shd w:val="clear" w:color="000000" w:fill="F2F2F2"/>
            <w:vAlign w:val="center"/>
            <w:hideMark/>
          </w:tcPr>
          <w:p w:rsidR="007D0996" w:rsidRPr="007D2CE1" w:rsidP="007D0996" w14:paraId="61569B3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N/A for EHR </w:t>
            </w:r>
          </w:p>
        </w:tc>
        <w:tc>
          <w:tcPr>
            <w:tcW w:w="805" w:type="dxa"/>
            <w:shd w:val="clear" w:color="000000" w:fill="F2F2F2"/>
            <w:noWrap/>
            <w:vAlign w:val="center"/>
            <w:hideMark/>
          </w:tcPr>
          <w:p w:rsidR="007D0996" w:rsidRPr="007D2CE1" w:rsidP="007D0996" w14:paraId="0896AEC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N/A for EHR </w:t>
            </w:r>
          </w:p>
        </w:tc>
        <w:tc>
          <w:tcPr>
            <w:tcW w:w="2610" w:type="dxa"/>
            <w:shd w:val="clear" w:color="000000" w:fill="F2F2F2"/>
            <w:noWrap/>
            <w:vAlign w:val="center"/>
            <w:hideMark/>
          </w:tcPr>
          <w:p w:rsidR="007D0996" w:rsidRPr="007D2CE1" w:rsidP="007D0996" w14:paraId="17BB053F"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N/A for EHR </w:t>
            </w:r>
          </w:p>
        </w:tc>
      </w:tr>
      <w:tr w14:paraId="624C0799" w14:textId="77777777" w:rsidTr="00CD68D9">
        <w:tblPrEx>
          <w:tblW w:w="14400" w:type="dxa"/>
          <w:tblInd w:w="-10" w:type="dxa"/>
          <w:tblLayout w:type="fixed"/>
          <w:tblLook w:val="04A0"/>
        </w:tblPrEx>
        <w:trPr>
          <w:cantSplit/>
          <w:trHeight w:val="495"/>
        </w:trPr>
        <w:tc>
          <w:tcPr>
            <w:tcW w:w="815" w:type="dxa"/>
            <w:shd w:val="clear" w:color="auto" w:fill="F2F2F2" w:themeFill="background1" w:themeFillShade="F2"/>
            <w:vAlign w:val="center"/>
            <w:hideMark/>
          </w:tcPr>
          <w:p w:rsidR="007D0996" w:rsidRPr="007D2CE1" w:rsidP="009D6471" w14:paraId="2CCECDE5"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B3-5f</w:t>
            </w:r>
            <w:r w:rsidRPr="007D2CE1">
              <w:rPr>
                <w:rFonts w:eastAsia="Times New Roman" w:cstheme="minorHAnsi"/>
                <w:color w:val="000000"/>
                <w:sz w:val="18"/>
                <w:szCs w:val="18"/>
              </w:rPr>
              <w:br/>
              <w:t>A3-5f</w:t>
            </w:r>
          </w:p>
        </w:tc>
        <w:tc>
          <w:tcPr>
            <w:tcW w:w="630" w:type="dxa"/>
            <w:shd w:val="clear" w:color="000000" w:fill="F2F2F2"/>
            <w:vAlign w:val="center"/>
            <w:hideMark/>
          </w:tcPr>
          <w:p w:rsidR="007D0996" w:rsidRPr="007D2CE1" w:rsidP="009D6471" w14:paraId="14BDA096"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N/A</w:t>
            </w:r>
          </w:p>
        </w:tc>
        <w:tc>
          <w:tcPr>
            <w:tcW w:w="990" w:type="dxa"/>
            <w:shd w:val="clear" w:color="000000" w:fill="F2F2F2"/>
            <w:vAlign w:val="center"/>
            <w:hideMark/>
          </w:tcPr>
          <w:p w:rsidR="007D0996" w:rsidRPr="007D2CE1" w:rsidP="009D6471" w14:paraId="49C65E8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N/A</w:t>
            </w:r>
          </w:p>
        </w:tc>
        <w:tc>
          <w:tcPr>
            <w:tcW w:w="2070" w:type="dxa"/>
            <w:shd w:val="clear" w:color="000000" w:fill="F2F2F2"/>
            <w:vAlign w:val="center"/>
            <w:hideMark/>
          </w:tcPr>
          <w:p w:rsidR="007D0996" w:rsidRPr="007D2CE1" w:rsidP="007D0996" w14:paraId="5A25382F"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 for EHR</w:t>
            </w:r>
          </w:p>
        </w:tc>
        <w:tc>
          <w:tcPr>
            <w:tcW w:w="6480" w:type="dxa"/>
            <w:shd w:val="clear" w:color="000000" w:fill="F2F2F2"/>
            <w:vAlign w:val="center"/>
            <w:hideMark/>
          </w:tcPr>
          <w:p w:rsidR="007D0996" w:rsidRPr="007D2CE1" w:rsidP="007D0996" w14:paraId="60E9466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N/A for EHR </w:t>
            </w:r>
          </w:p>
        </w:tc>
        <w:tc>
          <w:tcPr>
            <w:tcW w:w="805" w:type="dxa"/>
            <w:shd w:val="clear" w:color="000000" w:fill="F2F2F2"/>
            <w:noWrap/>
            <w:vAlign w:val="center"/>
            <w:hideMark/>
          </w:tcPr>
          <w:p w:rsidR="007D0996" w:rsidRPr="007D2CE1" w:rsidP="007D0996" w14:paraId="5872AAB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N/A for EHR </w:t>
            </w:r>
          </w:p>
        </w:tc>
        <w:tc>
          <w:tcPr>
            <w:tcW w:w="2610" w:type="dxa"/>
            <w:shd w:val="clear" w:color="000000" w:fill="F2F2F2"/>
            <w:noWrap/>
            <w:vAlign w:val="center"/>
            <w:hideMark/>
          </w:tcPr>
          <w:p w:rsidR="007D0996" w:rsidRPr="007D2CE1" w:rsidP="007D0996" w14:paraId="420C05E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N/A for EHR </w:t>
            </w:r>
          </w:p>
        </w:tc>
      </w:tr>
      <w:tr w14:paraId="14FF1904" w14:textId="77777777" w:rsidTr="00CD68D9">
        <w:tblPrEx>
          <w:tblW w:w="14400" w:type="dxa"/>
          <w:tblInd w:w="-10" w:type="dxa"/>
          <w:tblLayout w:type="fixed"/>
          <w:tblLook w:val="04A0"/>
        </w:tblPrEx>
        <w:trPr>
          <w:cantSplit/>
          <w:trHeight w:val="480"/>
        </w:trPr>
        <w:tc>
          <w:tcPr>
            <w:tcW w:w="815" w:type="dxa"/>
            <w:shd w:val="clear" w:color="auto" w:fill="auto"/>
            <w:vAlign w:val="center"/>
            <w:hideMark/>
          </w:tcPr>
          <w:p w:rsidR="007D0996" w:rsidRPr="007D2CE1" w:rsidP="009D6471" w14:paraId="19CC62C2"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B3-5g</w:t>
            </w:r>
            <w:r w:rsidRPr="007D2CE1">
              <w:rPr>
                <w:rFonts w:eastAsia="Times New Roman" w:cstheme="minorHAnsi"/>
                <w:color w:val="000000"/>
                <w:sz w:val="18"/>
                <w:szCs w:val="18"/>
              </w:rPr>
              <w:br/>
              <w:t>A3-5g</w:t>
            </w:r>
          </w:p>
        </w:tc>
        <w:tc>
          <w:tcPr>
            <w:tcW w:w="630" w:type="dxa"/>
            <w:shd w:val="clear" w:color="auto" w:fill="auto"/>
            <w:vAlign w:val="center"/>
            <w:hideMark/>
          </w:tcPr>
          <w:p w:rsidR="007D0996" w:rsidRPr="007D2CE1" w:rsidP="009D6471" w14:paraId="50F56EB6"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7D0996" w:rsidRPr="007D2CE1" w:rsidP="009D6471" w14:paraId="72A52BD5"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7D0996" w:rsidRPr="007D2CE1" w:rsidP="007D0996" w14:paraId="458F83EA" w14:textId="303548E5">
            <w:pPr>
              <w:spacing w:after="0" w:line="240" w:lineRule="auto"/>
              <w:rPr>
                <w:rFonts w:eastAsia="Times New Roman" w:cstheme="minorHAnsi"/>
                <w:color w:val="000000"/>
                <w:sz w:val="18"/>
                <w:szCs w:val="18"/>
              </w:rPr>
            </w:pPr>
            <w:r>
              <w:rPr>
                <w:rFonts w:eastAsia="Times New Roman" w:cstheme="minorHAnsi"/>
                <w:color w:val="000000"/>
                <w:sz w:val="18"/>
                <w:szCs w:val="18"/>
              </w:rPr>
              <w:t>EHR-breast cancer SR</w:t>
            </w:r>
            <w:r w:rsidRPr="007D2CE1">
              <w:rPr>
                <w:rFonts w:eastAsia="Times New Roman" w:cstheme="minorHAnsi"/>
                <w:color w:val="000000"/>
                <w:sz w:val="18"/>
                <w:szCs w:val="18"/>
              </w:rPr>
              <w:t xml:space="preserve"> </w:t>
            </w:r>
            <w:r>
              <w:rPr>
                <w:rFonts w:eastAsia="Times New Roman" w:cstheme="minorHAnsi"/>
                <w:color w:val="000000"/>
                <w:sz w:val="18"/>
                <w:szCs w:val="18"/>
              </w:rPr>
              <w:t>confidence</w:t>
            </w:r>
          </w:p>
        </w:tc>
        <w:tc>
          <w:tcPr>
            <w:tcW w:w="6480" w:type="dxa"/>
            <w:shd w:val="clear" w:color="auto" w:fill="auto"/>
            <w:vAlign w:val="center"/>
            <w:hideMark/>
          </w:tcPr>
          <w:p w:rsidR="007D0996" w:rsidP="007D0996" w14:paraId="59DE2064"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and Annual Records:</w:t>
            </w:r>
          </w:p>
          <w:p w:rsidR="007D0996" w:rsidRPr="00B7542A" w:rsidP="007D0996" w14:paraId="6E1DEEA9" w14:textId="4E35E41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Indicates the </w:t>
            </w:r>
            <w:r w:rsidR="005F376E">
              <w:rPr>
                <w:rFonts w:eastAsia="Times New Roman" w:cstheme="minorHAnsi"/>
                <w:color w:val="000000"/>
                <w:sz w:val="18"/>
                <w:szCs w:val="18"/>
              </w:rPr>
              <w:t>recipient</w:t>
            </w:r>
            <w:r w:rsidRPr="00B7542A">
              <w:rPr>
                <w:rFonts w:eastAsia="Times New Roman" w:cstheme="minorHAnsi"/>
                <w:color w:val="000000"/>
                <w:sz w:val="18"/>
                <w:szCs w:val="18"/>
              </w:rPr>
              <w:t xml:space="preserve">'s confidence in the accuracy of the EHR-calculated </w:t>
            </w:r>
            <w:r w:rsidRPr="00B7542A" w:rsidR="00CE27AD">
              <w:rPr>
                <w:rFonts w:eastAsia="Times New Roman" w:cstheme="minorHAnsi"/>
                <w:color w:val="000000"/>
                <w:sz w:val="18"/>
                <w:szCs w:val="18"/>
              </w:rPr>
              <w:t>breast cancer screening rate</w:t>
            </w:r>
            <w:r w:rsidRPr="00B7542A">
              <w:rPr>
                <w:rFonts w:eastAsia="Times New Roman" w:cstheme="minorHAnsi"/>
                <w:color w:val="000000"/>
                <w:sz w:val="18"/>
                <w:szCs w:val="18"/>
              </w:rPr>
              <w:t>.</w:t>
            </w:r>
          </w:p>
          <w:p w:rsidR="007D0996" w:rsidRPr="00B7542A" w:rsidP="007D0996" w14:paraId="495B3B89" w14:textId="77777777">
            <w:pPr>
              <w:spacing w:after="0" w:line="240" w:lineRule="auto"/>
              <w:rPr>
                <w:rFonts w:eastAsia="Times New Roman" w:cstheme="minorHAnsi"/>
                <w:color w:val="000000"/>
                <w:sz w:val="18"/>
                <w:szCs w:val="18"/>
              </w:rPr>
            </w:pPr>
          </w:p>
          <w:p w:rsidR="007D0996" w:rsidP="007D0996" w14:paraId="4C07CB70"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Accuracy of EHR-calculated screening rates can vary depending on how data are documented and </w:t>
            </w:r>
            <w:r w:rsidRPr="00B7542A">
              <w:rPr>
                <w:rFonts w:eastAsia="Times New Roman" w:cstheme="minorHAnsi"/>
                <w:color w:val="000000"/>
                <w:sz w:val="18"/>
                <w:szCs w:val="18"/>
              </w:rPr>
              <w:t>entered into</w:t>
            </w:r>
            <w:r w:rsidRPr="00B7542A">
              <w:rPr>
                <w:rFonts w:eastAsia="Times New Roman" w:cstheme="minorHAnsi"/>
                <w:color w:val="000000"/>
                <w:sz w:val="18"/>
                <w:szCs w:val="18"/>
              </w:rPr>
              <w:t xml:space="preserve"> the EHR. For additional information, see the National Colorectal Cancer Roundtable’s summary report, “Use of Electronic Medical Records to Facilitate Colorectal Cancer Screening in Community Health Centers" and "</w:t>
            </w:r>
            <w:r w:rsidRPr="007D2CE1">
              <w:rPr>
                <w:rFonts w:eastAsia="Times New Roman" w:cstheme="minorHAnsi"/>
                <w:color w:val="000000"/>
                <w:sz w:val="18"/>
                <w:szCs w:val="18"/>
              </w:rPr>
              <w:t xml:space="preserve">CDC Guidance for Measuring Breast, Cervical, and Colorectal Cancer Screening Rates in Health System Clinics." </w:t>
            </w:r>
          </w:p>
          <w:p w:rsidR="007D0996" w:rsidRPr="007D2CE1" w:rsidP="007D0996" w14:paraId="2DC47376" w14:textId="0D59CEB2">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7D0996" w:rsidRPr="007D2CE1" w:rsidP="007D0996" w14:paraId="42134A3F"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7D0996" w:rsidP="00F300B6" w14:paraId="4876C08E"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Not confident</w:t>
            </w:r>
          </w:p>
          <w:p w:rsidR="007D0996" w:rsidRPr="00543A41" w:rsidP="00F300B6" w14:paraId="1E99EA3F" w14:textId="77777777">
            <w:pPr>
              <w:pStyle w:val="ListParagraph"/>
              <w:numPr>
                <w:ilvl w:val="0"/>
                <w:numId w:val="22"/>
              </w:numPr>
              <w:spacing w:after="0" w:line="240" w:lineRule="auto"/>
              <w:ind w:left="204" w:hanging="270"/>
              <w:rPr>
                <w:rFonts w:eastAsia="Times New Roman" w:cstheme="minorHAnsi"/>
                <w:color w:val="000000"/>
                <w:sz w:val="18"/>
                <w:szCs w:val="18"/>
              </w:rPr>
            </w:pPr>
            <w:r w:rsidRPr="00543A41">
              <w:rPr>
                <w:rFonts w:eastAsia="Times New Roman" w:cstheme="minorHAnsi"/>
                <w:color w:val="000000"/>
                <w:sz w:val="18"/>
                <w:szCs w:val="18"/>
              </w:rPr>
              <w:t>Somewhat confident</w:t>
            </w:r>
          </w:p>
          <w:p w:rsidR="007D0996" w:rsidRPr="007D2CE1" w:rsidP="00F300B6" w14:paraId="791425E7" w14:textId="11BC2DDC">
            <w:pPr>
              <w:pStyle w:val="ListParagraph"/>
              <w:numPr>
                <w:ilvl w:val="0"/>
                <w:numId w:val="22"/>
              </w:numPr>
              <w:spacing w:after="0" w:line="240" w:lineRule="auto"/>
              <w:ind w:left="204" w:hanging="270"/>
              <w:rPr>
                <w:rFonts w:eastAsia="Times New Roman" w:cstheme="minorHAnsi"/>
                <w:color w:val="000000"/>
                <w:sz w:val="18"/>
                <w:szCs w:val="18"/>
              </w:rPr>
            </w:pPr>
            <w:r w:rsidRPr="00543A41">
              <w:rPr>
                <w:rFonts w:eastAsia="Times New Roman" w:cstheme="minorHAnsi"/>
                <w:color w:val="000000"/>
                <w:sz w:val="18"/>
                <w:szCs w:val="18"/>
              </w:rPr>
              <w:t>Very confident</w:t>
            </w:r>
          </w:p>
        </w:tc>
      </w:tr>
      <w:tr w14:paraId="5D038E2C" w14:textId="77777777" w:rsidTr="00CD68D9">
        <w:tblPrEx>
          <w:tblW w:w="14400" w:type="dxa"/>
          <w:tblInd w:w="-10" w:type="dxa"/>
          <w:tblLayout w:type="fixed"/>
          <w:tblLook w:val="04A0"/>
        </w:tblPrEx>
        <w:trPr>
          <w:cantSplit/>
          <w:trHeight w:val="735"/>
        </w:trPr>
        <w:tc>
          <w:tcPr>
            <w:tcW w:w="815" w:type="dxa"/>
            <w:shd w:val="clear" w:color="auto" w:fill="auto"/>
            <w:vAlign w:val="center"/>
            <w:hideMark/>
          </w:tcPr>
          <w:p w:rsidR="007D0996" w:rsidRPr="007D2CE1" w:rsidP="009D6471" w14:paraId="5D12043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B3-5h</w:t>
            </w:r>
            <w:r w:rsidRPr="007D2CE1">
              <w:rPr>
                <w:rFonts w:eastAsia="Times New Roman" w:cstheme="minorHAnsi"/>
                <w:color w:val="000000"/>
                <w:sz w:val="18"/>
                <w:szCs w:val="18"/>
              </w:rPr>
              <w:br/>
              <w:t>A3-5h</w:t>
            </w:r>
          </w:p>
        </w:tc>
        <w:tc>
          <w:tcPr>
            <w:tcW w:w="630" w:type="dxa"/>
            <w:shd w:val="clear" w:color="auto" w:fill="auto"/>
            <w:vAlign w:val="center"/>
            <w:hideMark/>
          </w:tcPr>
          <w:p w:rsidR="007D0996" w:rsidRPr="007D2CE1" w:rsidP="009D6471" w14:paraId="1739723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7D0996" w:rsidRPr="007D2CE1" w:rsidP="009D6471" w14:paraId="11DFDB4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7D0996" w:rsidRPr="007D2CE1" w:rsidP="007D0996" w14:paraId="53EC4C8C" w14:textId="6E3062B6">
            <w:pPr>
              <w:spacing w:after="0" w:line="240" w:lineRule="auto"/>
              <w:rPr>
                <w:rFonts w:eastAsia="Times New Roman" w:cstheme="minorHAnsi"/>
                <w:color w:val="000000"/>
                <w:sz w:val="18"/>
                <w:szCs w:val="18"/>
              </w:rPr>
            </w:pPr>
            <w:r>
              <w:rPr>
                <w:rFonts w:eastAsia="Times New Roman" w:cstheme="minorHAnsi"/>
                <w:color w:val="000000"/>
                <w:sz w:val="18"/>
                <w:szCs w:val="18"/>
              </w:rPr>
              <w:t>EHR- breast cancer SR</w:t>
            </w:r>
            <w:r w:rsidRPr="007D2CE1">
              <w:rPr>
                <w:rFonts w:eastAsia="Times New Roman" w:cstheme="minorHAnsi"/>
                <w:color w:val="000000"/>
                <w:sz w:val="18"/>
                <w:szCs w:val="18"/>
              </w:rPr>
              <w:t xml:space="preserve"> </w:t>
            </w:r>
            <w:r w:rsidRPr="007D2CE1">
              <w:rPr>
                <w:rFonts w:eastAsia="Times New Roman" w:cstheme="minorHAnsi"/>
                <w:color w:val="000000"/>
                <w:sz w:val="18"/>
                <w:szCs w:val="18"/>
              </w:rPr>
              <w:t>problem</w:t>
            </w:r>
          </w:p>
        </w:tc>
        <w:tc>
          <w:tcPr>
            <w:tcW w:w="6480" w:type="dxa"/>
            <w:shd w:val="clear" w:color="auto" w:fill="auto"/>
            <w:vAlign w:val="center"/>
            <w:hideMark/>
          </w:tcPr>
          <w:p w:rsidR="007D0996" w:rsidP="007D0996" w14:paraId="321A8228"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and Annual Records:</w:t>
            </w:r>
          </w:p>
          <w:p w:rsidR="007D0996" w:rsidRPr="007D2CE1" w:rsidP="007D0996" w14:paraId="2B416636" w14:textId="246BA3D4">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if there are known unresolved problems with the EHR reported </w:t>
            </w:r>
            <w:r w:rsidRPr="00B7542A" w:rsidR="00CE27AD">
              <w:rPr>
                <w:rFonts w:eastAsia="Times New Roman" w:cstheme="minorHAnsi"/>
                <w:color w:val="000000"/>
                <w:sz w:val="18"/>
                <w:szCs w:val="18"/>
              </w:rPr>
              <w:t xml:space="preserve">breast cancer </w:t>
            </w:r>
            <w:r w:rsidRPr="00B7542A">
              <w:rPr>
                <w:rFonts w:eastAsia="Times New Roman" w:cstheme="minorHAnsi"/>
                <w:color w:val="000000"/>
                <w:sz w:val="18"/>
                <w:szCs w:val="18"/>
              </w:rPr>
              <w:t>screening rate or screening data quality.</w:t>
            </w:r>
          </w:p>
        </w:tc>
        <w:tc>
          <w:tcPr>
            <w:tcW w:w="805" w:type="dxa"/>
            <w:shd w:val="clear" w:color="auto" w:fill="auto"/>
            <w:noWrap/>
            <w:vAlign w:val="center"/>
            <w:hideMark/>
          </w:tcPr>
          <w:p w:rsidR="007D0996" w:rsidRPr="007D2CE1" w:rsidP="007D0996" w14:paraId="627547B9"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7D0996" w:rsidP="00F300B6" w14:paraId="49097C9B"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7D0996" w:rsidP="00F300B6" w14:paraId="6AE0A2CD"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p w:rsidR="00C05F6E" w:rsidRPr="00E7496B" w:rsidP="00F300B6" w14:paraId="484D6AB5" w14:textId="194D2566">
            <w:pPr>
              <w:pStyle w:val="ListParagraph"/>
              <w:numPr>
                <w:ilvl w:val="0"/>
                <w:numId w:val="22"/>
              </w:numPr>
              <w:spacing w:after="0" w:line="240" w:lineRule="auto"/>
              <w:ind w:left="204" w:hanging="270"/>
              <w:rPr>
                <w:rFonts w:eastAsia="Times New Roman" w:cstheme="minorHAnsi"/>
                <w:color w:val="000000"/>
                <w:sz w:val="18"/>
                <w:szCs w:val="18"/>
              </w:rPr>
            </w:pPr>
            <w:r>
              <w:rPr>
                <w:rFonts w:eastAsia="Times New Roman" w:cstheme="minorHAnsi"/>
                <w:color w:val="000000"/>
                <w:sz w:val="18"/>
                <w:szCs w:val="18"/>
              </w:rPr>
              <w:t>Unknown</w:t>
            </w:r>
          </w:p>
        </w:tc>
      </w:tr>
      <w:tr w14:paraId="042506F0" w14:textId="77777777" w:rsidTr="00CD68D9">
        <w:tblPrEx>
          <w:tblW w:w="14400" w:type="dxa"/>
          <w:tblInd w:w="-10" w:type="dxa"/>
          <w:tblLayout w:type="fixed"/>
          <w:tblLook w:val="04A0"/>
        </w:tblPrEx>
        <w:trPr>
          <w:cantSplit/>
          <w:trHeight w:val="480"/>
        </w:trPr>
        <w:tc>
          <w:tcPr>
            <w:tcW w:w="815" w:type="dxa"/>
            <w:shd w:val="clear" w:color="auto" w:fill="auto"/>
            <w:vAlign w:val="center"/>
            <w:hideMark/>
          </w:tcPr>
          <w:p w:rsidR="007D0996" w:rsidRPr="007D2CE1" w:rsidP="009D6471" w14:paraId="6C7227D1" w14:textId="2BCD4ACC">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B3-5i</w:t>
            </w:r>
            <w:r w:rsidRPr="007D2CE1">
              <w:rPr>
                <w:rFonts w:eastAsia="Times New Roman" w:cstheme="minorHAnsi"/>
                <w:color w:val="000000"/>
                <w:sz w:val="18"/>
                <w:szCs w:val="18"/>
              </w:rPr>
              <w:br/>
              <w:t>A3-5i</w:t>
            </w:r>
          </w:p>
        </w:tc>
        <w:tc>
          <w:tcPr>
            <w:tcW w:w="630" w:type="dxa"/>
            <w:shd w:val="clear" w:color="auto" w:fill="auto"/>
            <w:vAlign w:val="center"/>
            <w:hideMark/>
          </w:tcPr>
          <w:p w:rsidR="007D0996" w:rsidRPr="007D2CE1" w:rsidP="009D6471" w14:paraId="726E641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7D0996" w:rsidRPr="007D2CE1" w:rsidP="009D6471" w14:paraId="100317E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7D0996" w:rsidRPr="007D2CE1" w:rsidP="007D0996" w14:paraId="61B9E13F" w14:textId="0ABCD7F0">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EHR-breast cancer </w:t>
            </w:r>
            <w:r w:rsidR="00701C82">
              <w:rPr>
                <w:rFonts w:eastAsia="Times New Roman" w:cstheme="minorHAnsi"/>
                <w:color w:val="000000"/>
                <w:sz w:val="18"/>
                <w:szCs w:val="18"/>
              </w:rPr>
              <w:t>SR</w:t>
            </w:r>
            <w:r w:rsidRPr="007D2CE1" w:rsidR="00701C82">
              <w:rPr>
                <w:rFonts w:eastAsia="Times New Roman" w:cstheme="minorHAnsi"/>
                <w:color w:val="000000"/>
                <w:sz w:val="18"/>
                <w:szCs w:val="18"/>
              </w:rPr>
              <w:t xml:space="preserve"> problem</w:t>
            </w:r>
            <w:r w:rsidR="00701C82">
              <w:rPr>
                <w:rFonts w:eastAsia="Times New Roman" w:cstheme="minorHAnsi"/>
                <w:color w:val="000000"/>
                <w:sz w:val="18"/>
                <w:szCs w:val="18"/>
              </w:rPr>
              <w:t xml:space="preserve"> specify</w:t>
            </w:r>
          </w:p>
        </w:tc>
        <w:tc>
          <w:tcPr>
            <w:tcW w:w="6480" w:type="dxa"/>
            <w:shd w:val="clear" w:color="auto" w:fill="auto"/>
            <w:vAlign w:val="center"/>
            <w:hideMark/>
          </w:tcPr>
          <w:p w:rsidR="007D0996" w:rsidP="007D0996" w14:paraId="3CD3BB32"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7D0996" w:rsidP="007D0996" w14:paraId="12D07E16" w14:textId="70C3910B">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If item </w:t>
            </w:r>
            <w:r w:rsidRPr="00364751">
              <w:rPr>
                <w:rFonts w:eastAsia="Times New Roman" w:cstheme="minorHAnsi"/>
                <w:color w:val="000000"/>
                <w:sz w:val="18"/>
                <w:szCs w:val="18"/>
              </w:rPr>
              <w:t>B3-5h</w:t>
            </w:r>
            <w:r w:rsidRPr="007D2CE1">
              <w:rPr>
                <w:rFonts w:eastAsia="Times New Roman" w:cstheme="minorHAnsi"/>
                <w:color w:val="000000"/>
                <w:sz w:val="18"/>
                <w:szCs w:val="18"/>
              </w:rPr>
              <w:t xml:space="preserve"> is YES, specify the problem and any activities conducted this program year to address it. </w:t>
            </w:r>
          </w:p>
          <w:p w:rsidR="007D0996" w:rsidP="007D0996" w14:paraId="2C4FC70D" w14:textId="303B35E5">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Describe the issue and severity of known problems or rationale for low confidence in the </w:t>
            </w:r>
            <w:r>
              <w:rPr>
                <w:rFonts w:eastAsia="Times New Roman" w:cstheme="minorHAnsi"/>
                <w:color w:val="000000"/>
                <w:sz w:val="18"/>
                <w:szCs w:val="18"/>
              </w:rPr>
              <w:t>accuracy</w:t>
            </w:r>
            <w:r w:rsidRPr="007D2CE1">
              <w:rPr>
                <w:rFonts w:eastAsia="Times New Roman" w:cstheme="minorHAnsi"/>
                <w:color w:val="000000"/>
                <w:sz w:val="18"/>
                <w:szCs w:val="18"/>
              </w:rPr>
              <w:t xml:space="preserve"> of the EHR-reported screening rate.  Specify any activities</w:t>
            </w:r>
            <w:r>
              <w:rPr>
                <w:rFonts w:eastAsia="Times New Roman" w:cstheme="minorHAnsi"/>
                <w:color w:val="000000"/>
                <w:sz w:val="18"/>
                <w:szCs w:val="18"/>
              </w:rPr>
              <w:t xml:space="preserve"> to address the problem(s)</w:t>
            </w:r>
            <w:r w:rsidRPr="007D2CE1">
              <w:rPr>
                <w:rFonts w:eastAsia="Times New Roman" w:cstheme="minorHAnsi"/>
                <w:color w:val="000000"/>
                <w:sz w:val="18"/>
                <w:szCs w:val="18"/>
              </w:rPr>
              <w:t xml:space="preserve"> such as improvements made to data entry systems or to the screening rate measurement calculation. </w:t>
            </w:r>
          </w:p>
          <w:p w:rsidR="007D0996" w:rsidP="007D0996" w14:paraId="1B8F5FD3" w14:textId="77777777">
            <w:pPr>
              <w:spacing w:after="0" w:line="240" w:lineRule="auto"/>
              <w:rPr>
                <w:rFonts w:eastAsia="Times New Roman" w:cstheme="minorHAnsi"/>
                <w:color w:val="000000"/>
                <w:sz w:val="18"/>
                <w:szCs w:val="18"/>
              </w:rPr>
            </w:pPr>
          </w:p>
          <w:p w:rsidR="007D0996" w:rsidP="007D0996" w14:paraId="49D023C1"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7D0996" w:rsidP="007D0996" w14:paraId="493753BB" w14:textId="19A055C0">
            <w:pPr>
              <w:spacing w:after="0" w:line="240" w:lineRule="auto"/>
              <w:rPr>
                <w:rFonts w:eastAsia="Times New Roman" w:cstheme="minorHAnsi"/>
                <w:color w:val="000000"/>
                <w:sz w:val="18"/>
                <w:szCs w:val="18"/>
              </w:rPr>
            </w:pPr>
            <w:r w:rsidRPr="00364751">
              <w:rPr>
                <w:rFonts w:eastAsia="Times New Roman" w:cstheme="minorHAnsi"/>
                <w:color w:val="000000"/>
                <w:sz w:val="18"/>
                <w:szCs w:val="18"/>
              </w:rPr>
              <w:t>If A3-5h</w:t>
            </w:r>
            <w:r w:rsidRPr="007D2CE1">
              <w:rPr>
                <w:rFonts w:eastAsia="Times New Roman" w:cstheme="minorHAnsi"/>
                <w:color w:val="000000"/>
                <w:sz w:val="18"/>
                <w:szCs w:val="18"/>
              </w:rPr>
              <w:t xml:space="preserve"> is YES, specify the problem and any activities conducted this program year to address it. </w:t>
            </w:r>
          </w:p>
          <w:p w:rsidR="007D0996" w:rsidP="007D0996" w14:paraId="6A941AA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Describe the issue and severity of known problems or rationale for low confidence in the validity of the EHR-reported screening rate.  Specify any activities such as improvements made to data entry systems or to the screening rate measurement calculation. </w:t>
            </w:r>
          </w:p>
          <w:p w:rsidR="007D0996" w:rsidRPr="007D2CE1" w:rsidP="007D0996" w14:paraId="33031B48" w14:textId="68226720">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7D0996" w:rsidRPr="007D2CE1" w:rsidP="007D0996" w14:paraId="7379E560" w14:textId="26548030">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7D0996" w:rsidP="007D0996" w14:paraId="3FF4623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7D0996" w:rsidRPr="007D2CE1" w:rsidP="007D0996" w14:paraId="26617728" w14:textId="3DBE57D9">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2</w:t>
            </w:r>
            <w:r w:rsidR="00A53E65">
              <w:rPr>
                <w:rFonts w:eastAsia="Times New Roman" w:cstheme="minorHAnsi"/>
                <w:color w:val="000000"/>
                <w:sz w:val="18"/>
                <w:szCs w:val="18"/>
              </w:rPr>
              <w:t>56</w:t>
            </w:r>
            <w:r w:rsidRPr="007D2CE1">
              <w:rPr>
                <w:rFonts w:eastAsia="Times New Roman" w:cstheme="minorHAnsi"/>
                <w:color w:val="000000"/>
                <w:sz w:val="18"/>
                <w:szCs w:val="18"/>
              </w:rPr>
              <w:t xml:space="preserve"> Char limit</w:t>
            </w:r>
          </w:p>
        </w:tc>
      </w:tr>
      <w:tr w14:paraId="02DF853F" w14:textId="77777777" w:rsidTr="00CD68D9">
        <w:tblPrEx>
          <w:tblW w:w="14400" w:type="dxa"/>
          <w:tblInd w:w="-10" w:type="dxa"/>
          <w:tblLayout w:type="fixed"/>
          <w:tblLook w:val="04A0"/>
        </w:tblPrEx>
        <w:trPr>
          <w:cantSplit/>
          <w:trHeight w:val="289"/>
        </w:trPr>
        <w:tc>
          <w:tcPr>
            <w:tcW w:w="815" w:type="dxa"/>
            <w:shd w:val="clear" w:color="auto" w:fill="auto"/>
            <w:vAlign w:val="center"/>
            <w:hideMark/>
          </w:tcPr>
          <w:p w:rsidR="007D0996" w:rsidRPr="007D2CE1" w:rsidP="009D6471" w14:paraId="7745081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B3-5j</w:t>
            </w:r>
            <w:r w:rsidRPr="007D2CE1">
              <w:rPr>
                <w:rFonts w:eastAsia="Times New Roman" w:cstheme="minorHAnsi"/>
                <w:color w:val="000000"/>
                <w:sz w:val="18"/>
                <w:szCs w:val="18"/>
              </w:rPr>
              <w:br/>
              <w:t>A3-5j</w:t>
            </w:r>
          </w:p>
        </w:tc>
        <w:tc>
          <w:tcPr>
            <w:tcW w:w="630" w:type="dxa"/>
            <w:shd w:val="clear" w:color="auto" w:fill="auto"/>
            <w:vAlign w:val="center"/>
            <w:hideMark/>
          </w:tcPr>
          <w:p w:rsidR="007D0996" w:rsidRPr="007D2CE1" w:rsidP="009D6471" w14:paraId="2E556CB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7D0996" w:rsidRPr="007D2CE1" w:rsidP="009D6471" w14:paraId="1E38B892"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7D0996" w:rsidRPr="007D2CE1" w:rsidP="007D0996" w14:paraId="010D77D5" w14:textId="16A6719C">
            <w:pPr>
              <w:spacing w:after="0" w:line="240" w:lineRule="auto"/>
              <w:rPr>
                <w:rFonts w:eastAsia="Times New Roman" w:cstheme="minorHAnsi"/>
                <w:color w:val="000000"/>
                <w:sz w:val="18"/>
                <w:szCs w:val="18"/>
              </w:rPr>
            </w:pPr>
            <w:r>
              <w:rPr>
                <w:rFonts w:eastAsia="Times New Roman" w:cstheme="minorHAnsi"/>
                <w:color w:val="000000"/>
                <w:sz w:val="18"/>
                <w:szCs w:val="18"/>
              </w:rPr>
              <w:t>EHR- breast cancer SR</w:t>
            </w:r>
            <w:r w:rsidRPr="007D2CE1">
              <w:rPr>
                <w:rFonts w:eastAsia="Times New Roman" w:cstheme="minorHAnsi"/>
                <w:color w:val="000000"/>
                <w:sz w:val="18"/>
                <w:szCs w:val="18"/>
              </w:rPr>
              <w:t xml:space="preserve"> </w:t>
            </w:r>
            <w:r w:rsidRPr="007D2CE1">
              <w:rPr>
                <w:rFonts w:eastAsia="Times New Roman" w:cstheme="minorHAnsi"/>
                <w:color w:val="000000"/>
                <w:sz w:val="18"/>
                <w:szCs w:val="18"/>
              </w:rPr>
              <w:t>reporting source</w:t>
            </w:r>
          </w:p>
        </w:tc>
        <w:tc>
          <w:tcPr>
            <w:tcW w:w="6480" w:type="dxa"/>
            <w:shd w:val="clear" w:color="auto" w:fill="auto"/>
            <w:vAlign w:val="center"/>
            <w:hideMark/>
          </w:tcPr>
          <w:p w:rsidR="007D0996" w:rsidP="007D0996" w14:paraId="76455FFD"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and Annual Records:</w:t>
            </w:r>
          </w:p>
          <w:p w:rsidR="007D0996" w:rsidP="007D0996" w14:paraId="64EDDB6B" w14:textId="2C229F2A">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Indicates the source of the denominator and numerator data reported for the </w:t>
            </w:r>
            <w:r w:rsidR="00CE27AD">
              <w:rPr>
                <w:rFonts w:eastAsia="Times New Roman" w:cstheme="minorHAnsi"/>
                <w:color w:val="000000"/>
                <w:sz w:val="18"/>
                <w:szCs w:val="18"/>
              </w:rPr>
              <w:t xml:space="preserve">EHR </w:t>
            </w:r>
            <w:r w:rsidRPr="00B7542A" w:rsidR="00CE27AD">
              <w:rPr>
                <w:rFonts w:eastAsia="Times New Roman" w:cstheme="minorHAnsi"/>
                <w:color w:val="000000"/>
                <w:sz w:val="18"/>
                <w:szCs w:val="18"/>
              </w:rPr>
              <w:t>breast cancer</w:t>
            </w:r>
            <w:r w:rsidRPr="00B7542A">
              <w:rPr>
                <w:rFonts w:eastAsia="Times New Roman" w:cstheme="minorHAnsi"/>
                <w:color w:val="000000"/>
                <w:sz w:val="18"/>
                <w:szCs w:val="18"/>
              </w:rPr>
              <w:t xml:space="preserve"> screening </w:t>
            </w:r>
            <w:r w:rsidRPr="00B7542A">
              <w:rPr>
                <w:rFonts w:eastAsia="Times New Roman" w:cstheme="minorHAnsi"/>
                <w:color w:val="000000"/>
                <w:sz w:val="18"/>
                <w:szCs w:val="18"/>
              </w:rPr>
              <w:t>rate</w:t>
            </w:r>
            <w:r w:rsidRPr="007D2CE1">
              <w:rPr>
                <w:rFonts w:eastAsia="Times New Roman" w:cstheme="minorHAnsi"/>
                <w:color w:val="000000"/>
                <w:sz w:val="18"/>
                <w:szCs w:val="18"/>
              </w:rPr>
              <w:t xml:space="preserve"> </w:t>
            </w:r>
          </w:p>
          <w:p w:rsidR="007D0996" w:rsidP="007D0996" w14:paraId="01620E17" w14:textId="77777777">
            <w:pPr>
              <w:spacing w:after="0" w:line="240" w:lineRule="auto"/>
              <w:rPr>
                <w:rFonts w:eastAsia="Times New Roman" w:cstheme="minorHAnsi"/>
                <w:color w:val="000000"/>
                <w:sz w:val="18"/>
                <w:szCs w:val="18"/>
              </w:rPr>
            </w:pPr>
          </w:p>
          <w:p w:rsidR="007D0996" w:rsidRPr="007D2CE1" w:rsidP="007D0996" w14:paraId="7CBAE218" w14:textId="7E02D10E">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7D0996" w:rsidRPr="007D2CE1" w:rsidP="00FE3472" w14:paraId="6B06D455" w14:textId="31D35CDE">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7D0996" w:rsidRPr="00543A41" w:rsidP="00F300B6" w14:paraId="6E4CA5B7" w14:textId="5E53E3EF">
            <w:pPr>
              <w:pStyle w:val="ListParagraph"/>
              <w:numPr>
                <w:ilvl w:val="0"/>
                <w:numId w:val="22"/>
              </w:numPr>
              <w:spacing w:after="0" w:line="240" w:lineRule="auto"/>
              <w:ind w:left="204" w:hanging="270"/>
              <w:rPr>
                <w:rFonts w:eastAsia="Times New Roman" w:cstheme="minorHAnsi"/>
                <w:color w:val="000000"/>
                <w:sz w:val="18"/>
                <w:szCs w:val="18"/>
              </w:rPr>
            </w:pPr>
            <w:r w:rsidRPr="00543A41">
              <w:rPr>
                <w:rFonts w:eastAsia="Times New Roman" w:cstheme="minorHAnsi"/>
                <w:color w:val="000000"/>
                <w:sz w:val="18"/>
                <w:szCs w:val="18"/>
              </w:rPr>
              <w:t>HCCN data warehouse</w:t>
            </w:r>
          </w:p>
          <w:p w:rsidR="007D0996" w:rsidRPr="00543A41" w:rsidP="00F300B6" w14:paraId="0B7D5950" w14:textId="77777777">
            <w:pPr>
              <w:pStyle w:val="ListParagraph"/>
              <w:numPr>
                <w:ilvl w:val="0"/>
                <w:numId w:val="22"/>
              </w:numPr>
              <w:spacing w:after="0" w:line="240" w:lineRule="auto"/>
              <w:ind w:left="204" w:hanging="270"/>
              <w:rPr>
                <w:rFonts w:eastAsia="Times New Roman" w:cstheme="minorHAnsi"/>
                <w:color w:val="000000"/>
                <w:sz w:val="18"/>
                <w:szCs w:val="18"/>
              </w:rPr>
            </w:pPr>
            <w:r w:rsidRPr="00543A41">
              <w:rPr>
                <w:rFonts w:eastAsia="Times New Roman" w:cstheme="minorHAnsi"/>
                <w:color w:val="000000"/>
                <w:sz w:val="18"/>
                <w:szCs w:val="18"/>
              </w:rPr>
              <w:t>Clinic EHR</w:t>
            </w:r>
          </w:p>
          <w:p w:rsidR="007D0996" w:rsidRPr="00543A41" w:rsidP="00F300B6" w14:paraId="62D8132C" w14:textId="77777777">
            <w:pPr>
              <w:pStyle w:val="ListParagraph"/>
              <w:numPr>
                <w:ilvl w:val="0"/>
                <w:numId w:val="22"/>
              </w:numPr>
              <w:spacing w:after="0" w:line="240" w:lineRule="auto"/>
              <w:ind w:left="204" w:hanging="270"/>
              <w:rPr>
                <w:rFonts w:eastAsia="Times New Roman" w:cstheme="minorHAnsi"/>
                <w:color w:val="000000"/>
                <w:sz w:val="18"/>
                <w:szCs w:val="18"/>
              </w:rPr>
            </w:pPr>
            <w:r w:rsidRPr="00543A41">
              <w:rPr>
                <w:rFonts w:eastAsia="Times New Roman" w:cstheme="minorHAnsi"/>
                <w:color w:val="000000"/>
                <w:sz w:val="18"/>
                <w:szCs w:val="18"/>
              </w:rPr>
              <w:t>Health system EHR</w:t>
            </w:r>
          </w:p>
          <w:p w:rsidR="007D0996" w:rsidRPr="00543A41" w:rsidP="00F300B6" w14:paraId="16647945" w14:textId="77777777">
            <w:pPr>
              <w:pStyle w:val="ListParagraph"/>
              <w:numPr>
                <w:ilvl w:val="0"/>
                <w:numId w:val="22"/>
              </w:numPr>
              <w:spacing w:after="0" w:line="240" w:lineRule="auto"/>
              <w:ind w:left="204" w:hanging="270"/>
              <w:rPr>
                <w:rFonts w:eastAsia="Times New Roman" w:cstheme="minorHAnsi"/>
                <w:color w:val="000000"/>
                <w:sz w:val="18"/>
                <w:szCs w:val="18"/>
              </w:rPr>
            </w:pPr>
            <w:r w:rsidRPr="00543A41">
              <w:rPr>
                <w:rFonts w:eastAsia="Times New Roman" w:cstheme="minorHAnsi"/>
                <w:color w:val="000000"/>
                <w:sz w:val="18"/>
                <w:szCs w:val="18"/>
              </w:rPr>
              <w:t>EHR Vendor</w:t>
            </w:r>
          </w:p>
          <w:p w:rsidR="007D0996" w:rsidRPr="00543A41" w:rsidP="00F300B6" w14:paraId="000CB745" w14:textId="278D1054">
            <w:pPr>
              <w:pStyle w:val="ListParagraph"/>
              <w:numPr>
                <w:ilvl w:val="0"/>
                <w:numId w:val="22"/>
              </w:numPr>
              <w:spacing w:after="0" w:line="240" w:lineRule="auto"/>
              <w:ind w:left="204" w:hanging="270"/>
              <w:rPr>
                <w:rFonts w:eastAsia="Times New Roman" w:cstheme="minorHAnsi"/>
                <w:color w:val="000000"/>
                <w:sz w:val="18"/>
                <w:szCs w:val="18"/>
              </w:rPr>
            </w:pPr>
            <w:r w:rsidRPr="00543A41">
              <w:rPr>
                <w:rFonts w:eastAsia="Times New Roman" w:cstheme="minorHAnsi"/>
                <w:color w:val="000000"/>
                <w:sz w:val="18"/>
                <w:szCs w:val="18"/>
              </w:rPr>
              <w:t xml:space="preserve">Other  </w:t>
            </w:r>
          </w:p>
        </w:tc>
      </w:tr>
      <w:tr w14:paraId="7CE848FA" w14:textId="77777777" w:rsidTr="00CD68D9">
        <w:tblPrEx>
          <w:tblW w:w="14400" w:type="dxa"/>
          <w:tblInd w:w="-10" w:type="dxa"/>
          <w:tblLayout w:type="fixed"/>
          <w:tblLook w:val="04A0"/>
        </w:tblPrEx>
        <w:trPr>
          <w:cantSplit/>
          <w:trHeight w:val="480"/>
        </w:trPr>
        <w:tc>
          <w:tcPr>
            <w:tcW w:w="815" w:type="dxa"/>
            <w:shd w:val="clear" w:color="auto" w:fill="auto"/>
            <w:vAlign w:val="center"/>
          </w:tcPr>
          <w:p w:rsidR="00353581" w:rsidRPr="007D2CE1" w:rsidP="00353581" w14:paraId="03A43F52" w14:textId="1537B199">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B3-5</w:t>
            </w:r>
            <w:r w:rsidR="00CE6ABD">
              <w:rPr>
                <w:rFonts w:eastAsia="Times New Roman" w:cstheme="minorHAnsi"/>
                <w:color w:val="000000"/>
                <w:sz w:val="18"/>
                <w:szCs w:val="18"/>
              </w:rPr>
              <w:t>k</w:t>
            </w:r>
            <w:r w:rsidRPr="007D2CE1">
              <w:rPr>
                <w:rFonts w:eastAsia="Times New Roman" w:cstheme="minorHAnsi"/>
                <w:color w:val="000000"/>
                <w:sz w:val="18"/>
                <w:szCs w:val="18"/>
              </w:rPr>
              <w:br/>
              <w:t>A3-5</w:t>
            </w:r>
            <w:r w:rsidR="00CE6ABD">
              <w:rPr>
                <w:rFonts w:eastAsia="Times New Roman" w:cstheme="minorHAnsi"/>
                <w:color w:val="000000"/>
                <w:sz w:val="18"/>
                <w:szCs w:val="18"/>
              </w:rPr>
              <w:t>k</w:t>
            </w:r>
          </w:p>
        </w:tc>
        <w:tc>
          <w:tcPr>
            <w:tcW w:w="630" w:type="dxa"/>
            <w:shd w:val="clear" w:color="auto" w:fill="auto"/>
            <w:vAlign w:val="center"/>
          </w:tcPr>
          <w:p w:rsidR="00353581" w:rsidRPr="007D2CE1" w:rsidP="00353581" w14:paraId="4F1DE1C3" w14:textId="34057BCE">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90" w:type="dxa"/>
            <w:shd w:val="clear" w:color="auto" w:fill="auto"/>
            <w:vAlign w:val="center"/>
          </w:tcPr>
          <w:p w:rsidR="00353581" w:rsidRPr="007D2CE1" w:rsidP="00353581" w14:paraId="486ADFCA" w14:textId="516B6C2B">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tcPr>
          <w:p w:rsidR="00353581" w:rsidP="00353581" w14:paraId="47181C14" w14:textId="2121A1C3">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Comments for EHR rates</w:t>
            </w:r>
          </w:p>
        </w:tc>
        <w:tc>
          <w:tcPr>
            <w:tcW w:w="6480" w:type="dxa"/>
            <w:shd w:val="clear" w:color="auto" w:fill="auto"/>
            <w:vAlign w:val="center"/>
          </w:tcPr>
          <w:p w:rsidR="00353581" w:rsidP="00353581" w14:paraId="02FA00FD" w14:textId="22477E26">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Optional comments for EHR rates</w:t>
            </w:r>
          </w:p>
        </w:tc>
        <w:tc>
          <w:tcPr>
            <w:tcW w:w="805" w:type="dxa"/>
            <w:shd w:val="clear" w:color="auto" w:fill="auto"/>
            <w:noWrap/>
            <w:vAlign w:val="center"/>
          </w:tcPr>
          <w:p w:rsidR="00353581" w:rsidRPr="007D2CE1" w:rsidP="00353581" w14:paraId="4C049598" w14:textId="2BBF3626">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tcPr>
          <w:p w:rsidR="00353581" w:rsidP="00353581" w14:paraId="618D081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353581" w:rsidRPr="007D2CE1" w:rsidP="00353581" w14:paraId="66EBBE16" w14:textId="7A7BAA8C">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200 char </w:t>
            </w:r>
            <w:r w:rsidRPr="007D2CE1">
              <w:rPr>
                <w:rFonts w:eastAsia="Times New Roman" w:cstheme="minorHAnsi"/>
                <w:color w:val="000000"/>
                <w:sz w:val="18"/>
                <w:szCs w:val="18"/>
              </w:rPr>
              <w:t>limit</w:t>
            </w:r>
          </w:p>
        </w:tc>
      </w:tr>
      <w:tr w14:paraId="629A9DAF" w14:textId="77777777" w:rsidTr="00CD68D9">
        <w:tblPrEx>
          <w:tblW w:w="14400" w:type="dxa"/>
          <w:tblInd w:w="-10" w:type="dxa"/>
          <w:tblLayout w:type="fixed"/>
          <w:tblLook w:val="04A0"/>
        </w:tblPrEx>
        <w:trPr>
          <w:cantSplit/>
          <w:trHeight w:val="480"/>
        </w:trPr>
        <w:tc>
          <w:tcPr>
            <w:tcW w:w="815" w:type="dxa"/>
            <w:shd w:val="clear" w:color="auto" w:fill="auto"/>
            <w:vAlign w:val="center"/>
            <w:hideMark/>
          </w:tcPr>
          <w:p w:rsidR="00353581" w:rsidRPr="007D2CE1" w:rsidP="00353581" w14:paraId="1EB61D8C" w14:textId="45383823">
            <w:pPr>
              <w:spacing w:after="0" w:line="240" w:lineRule="auto"/>
              <w:jc w:val="center"/>
              <w:rPr>
                <w:rFonts w:eastAsia="Times New Roman" w:cstheme="minorHAnsi"/>
                <w:color w:val="000000"/>
                <w:sz w:val="18"/>
                <w:szCs w:val="18"/>
              </w:rPr>
            </w:pPr>
            <w:r w:rsidRPr="00B7542A">
              <w:rPr>
                <w:rFonts w:eastAsia="Times New Roman" w:cstheme="minorHAnsi"/>
                <w:color w:val="000000"/>
                <w:sz w:val="18"/>
                <w:szCs w:val="18"/>
              </w:rPr>
              <w:t>B3-6</w:t>
            </w:r>
            <w:r w:rsidRPr="00B7542A">
              <w:rPr>
                <w:rFonts w:eastAsia="Times New Roman" w:cstheme="minorHAnsi"/>
                <w:color w:val="000000"/>
                <w:sz w:val="18"/>
                <w:szCs w:val="18"/>
              </w:rPr>
              <w:br/>
              <w:t>A3-6</w:t>
            </w:r>
          </w:p>
        </w:tc>
        <w:tc>
          <w:tcPr>
            <w:tcW w:w="630" w:type="dxa"/>
            <w:shd w:val="clear" w:color="auto" w:fill="auto"/>
            <w:vAlign w:val="center"/>
            <w:hideMark/>
          </w:tcPr>
          <w:p w:rsidR="00353581" w:rsidRPr="007D2CE1" w:rsidP="00353581" w14:paraId="4B983AC8" w14:textId="57D1BBEB">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353581" w:rsidRPr="007D2CE1" w:rsidP="00353581" w14:paraId="2A13E9F7" w14:textId="11CD4163">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353581" w:rsidRPr="007D2CE1" w:rsidP="00353581" w14:paraId="5903845E" w14:textId="1BAC2A3F">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Clinic </w:t>
            </w:r>
            <w:r>
              <w:rPr>
                <w:rFonts w:eastAsia="Times New Roman" w:cstheme="minorHAnsi"/>
                <w:color w:val="000000"/>
                <w:sz w:val="18"/>
                <w:szCs w:val="18"/>
              </w:rPr>
              <w:t>breast cancer SR</w:t>
            </w:r>
            <w:r w:rsidRPr="007D2CE1">
              <w:rPr>
                <w:rFonts w:eastAsia="Times New Roman" w:cstheme="minorHAnsi"/>
                <w:color w:val="000000"/>
                <w:sz w:val="18"/>
                <w:szCs w:val="18"/>
              </w:rPr>
              <w:t xml:space="preserve"> target</w:t>
            </w:r>
            <w:r>
              <w:rPr>
                <w:rFonts w:eastAsia="Times New Roman" w:cstheme="minorHAnsi"/>
                <w:color w:val="000000"/>
                <w:sz w:val="18"/>
                <w:szCs w:val="18"/>
              </w:rPr>
              <w:t xml:space="preserve"> for next year</w:t>
            </w:r>
          </w:p>
        </w:tc>
        <w:tc>
          <w:tcPr>
            <w:tcW w:w="6480" w:type="dxa"/>
            <w:shd w:val="clear" w:color="auto" w:fill="auto"/>
            <w:vAlign w:val="center"/>
            <w:hideMark/>
          </w:tcPr>
          <w:p w:rsidR="00353581" w:rsidP="00353581" w14:paraId="09A4CFAE"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353581" w:rsidRPr="00B7542A" w:rsidP="00353581" w14:paraId="16E87CFC" w14:textId="3478EAED">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Indicates the </w:t>
            </w:r>
            <w:r w:rsidRPr="00B7542A">
              <w:rPr>
                <w:rFonts w:eastAsia="Times New Roman" w:cstheme="minorHAnsi"/>
                <w:color w:val="000000"/>
                <w:sz w:val="18"/>
                <w:szCs w:val="18"/>
              </w:rPr>
              <w:t xml:space="preserve">clinic-level breast cancer screening rate </w:t>
            </w:r>
            <w:r w:rsidRPr="00B7542A">
              <w:rPr>
                <w:rFonts w:eastAsia="Times New Roman" w:cstheme="minorHAnsi"/>
                <w:b/>
                <w:bCs/>
                <w:color w:val="000000"/>
                <w:sz w:val="18"/>
                <w:szCs w:val="18"/>
              </w:rPr>
              <w:t>target</w:t>
            </w:r>
            <w:r w:rsidRPr="00B7542A">
              <w:rPr>
                <w:rFonts w:eastAsia="Times New Roman" w:cstheme="minorHAnsi"/>
                <w:color w:val="000000"/>
                <w:sz w:val="18"/>
                <w:szCs w:val="18"/>
              </w:rPr>
              <w:t xml:space="preserve"> established by the clinic for its first NBCCEDP annual clinic record. </w:t>
            </w:r>
          </w:p>
          <w:p w:rsidR="00353581" w:rsidRPr="00B7542A" w:rsidP="00F300B6" w14:paraId="700F94B4" w14:textId="0C8390C0">
            <w:pPr>
              <w:pStyle w:val="ListParagraph"/>
              <w:numPr>
                <w:ilvl w:val="0"/>
                <w:numId w:val="18"/>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Considering the </w:t>
            </w:r>
            <w:r w:rsidR="00B11B5D">
              <w:rPr>
                <w:rFonts w:eastAsia="Times New Roman" w:cstheme="minorHAnsi"/>
                <w:color w:val="000000"/>
                <w:sz w:val="18"/>
                <w:szCs w:val="18"/>
              </w:rPr>
              <w:t xml:space="preserve">Chart Review and/or </w:t>
            </w:r>
            <w:r w:rsidRPr="00B7542A">
              <w:rPr>
                <w:rFonts w:eastAsia="Times New Roman" w:cstheme="minorHAnsi"/>
                <w:color w:val="000000"/>
                <w:sz w:val="18"/>
                <w:szCs w:val="18"/>
              </w:rPr>
              <w:t xml:space="preserve">EHR-reported baseline breast cancer screening rate, specify a targeted clinic-level breast cancer screening rate (i.e., the screening rate you want to achieve) for the clinic’s first annual record, i.e. the breast cancer screening rate for the next </w:t>
            </w:r>
            <w:r w:rsidRPr="00B7542A">
              <w:rPr>
                <w:rFonts w:eastAsia="Times New Roman" w:cstheme="minorHAnsi"/>
                <w:color w:val="000000"/>
                <w:sz w:val="18"/>
                <w:szCs w:val="18"/>
                <w:u w:val="single"/>
              </w:rPr>
              <w:t>12-month measurement period</w:t>
            </w:r>
            <w:r w:rsidRPr="00B7542A">
              <w:rPr>
                <w:rFonts w:eastAsia="Times New Roman" w:cstheme="minorHAnsi"/>
                <w:color w:val="000000"/>
                <w:sz w:val="18"/>
                <w:szCs w:val="18"/>
              </w:rPr>
              <w:t xml:space="preserve"> after the baseline screening rate measurement period. </w:t>
            </w:r>
          </w:p>
          <w:p w:rsidR="00353581" w:rsidRPr="00B7542A" w:rsidP="00F300B6" w14:paraId="20C8B055" w14:textId="77777777">
            <w:pPr>
              <w:pStyle w:val="ListParagraph"/>
              <w:numPr>
                <w:ilvl w:val="0"/>
                <w:numId w:val="18"/>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Do not enter the expected additional % increase. </w:t>
            </w:r>
          </w:p>
          <w:p w:rsidR="00353581" w:rsidRPr="00B7542A" w:rsidP="00F300B6" w14:paraId="4E2178EE" w14:textId="77777777">
            <w:pPr>
              <w:pStyle w:val="ListParagraph"/>
              <w:numPr>
                <w:ilvl w:val="0"/>
                <w:numId w:val="18"/>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Targets should be:</w:t>
            </w:r>
          </w:p>
          <w:p w:rsidR="00353581" w:rsidRPr="00B7542A" w:rsidP="00F300B6" w14:paraId="75292A4F" w14:textId="7F486D18">
            <w:pPr>
              <w:pStyle w:val="ListParagraph"/>
              <w:numPr>
                <w:ilvl w:val="1"/>
                <w:numId w:val="18"/>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Clinic-level targets. Do no report targets for the health system unless the partner is the health system (item P2= </w:t>
            </w:r>
            <w:r w:rsidR="00AB53D1">
              <w:rPr>
                <w:rFonts w:eastAsia="Times New Roman" w:cstheme="minorHAnsi"/>
                <w:color w:val="000000"/>
                <w:sz w:val="18"/>
                <w:szCs w:val="18"/>
              </w:rPr>
              <w:t xml:space="preserve">Entire </w:t>
            </w:r>
            <w:r w:rsidRPr="00B7542A">
              <w:rPr>
                <w:rFonts w:eastAsia="Times New Roman" w:cstheme="minorHAnsi"/>
                <w:color w:val="000000"/>
                <w:sz w:val="18"/>
                <w:szCs w:val="18"/>
              </w:rPr>
              <w:t>Health System).</w:t>
            </w:r>
          </w:p>
          <w:p w:rsidR="00353581" w:rsidRPr="00B7542A" w:rsidP="00F300B6" w14:paraId="61EC9D53" w14:textId="7D0056EE">
            <w:pPr>
              <w:pStyle w:val="ListParagraph"/>
              <w:numPr>
                <w:ilvl w:val="1"/>
                <w:numId w:val="18"/>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Unique to each clinic.</w:t>
            </w:r>
          </w:p>
          <w:p w:rsidR="00353581" w:rsidRPr="00B7542A" w:rsidP="00F300B6" w14:paraId="47490F76" w14:textId="77777777">
            <w:pPr>
              <w:pStyle w:val="ListParagraph"/>
              <w:numPr>
                <w:ilvl w:val="1"/>
                <w:numId w:val="18"/>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Ambitious but realistic and achievable</w:t>
            </w:r>
          </w:p>
          <w:p w:rsidR="00353581" w:rsidRPr="00B7542A" w:rsidP="00353581" w14:paraId="58E2F7F5" w14:textId="77777777">
            <w:pPr>
              <w:spacing w:after="0" w:line="240" w:lineRule="auto"/>
              <w:rPr>
                <w:rFonts w:eastAsia="Times New Roman" w:cstheme="minorHAnsi"/>
                <w:color w:val="000000"/>
                <w:sz w:val="18"/>
                <w:szCs w:val="18"/>
              </w:rPr>
            </w:pPr>
          </w:p>
          <w:p w:rsidR="00353581" w:rsidRPr="00B7542A" w:rsidP="00353581" w14:paraId="5DC9EBB3"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353581" w:rsidRPr="00B7542A" w:rsidP="00353581" w14:paraId="7F2B2073" w14:textId="4C475461">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the clinic-level breast cancer screening rate </w:t>
            </w:r>
            <w:r w:rsidRPr="00B7542A">
              <w:rPr>
                <w:rFonts w:eastAsia="Times New Roman" w:cstheme="minorHAnsi"/>
                <w:b/>
                <w:bCs/>
                <w:color w:val="000000"/>
                <w:sz w:val="18"/>
                <w:szCs w:val="18"/>
              </w:rPr>
              <w:t>target</w:t>
            </w:r>
            <w:r w:rsidRPr="00B7542A">
              <w:rPr>
                <w:rFonts w:eastAsia="Times New Roman" w:cstheme="minorHAnsi"/>
                <w:color w:val="000000"/>
                <w:sz w:val="18"/>
                <w:szCs w:val="18"/>
              </w:rPr>
              <w:t xml:space="preserve"> established by the clinic for its next subsequent NBCCEDP annual clinic record.</w:t>
            </w:r>
          </w:p>
          <w:p w:rsidR="00353581" w:rsidRPr="00B7542A" w:rsidP="00F300B6" w14:paraId="30D21EE3" w14:textId="34B23ACC">
            <w:pPr>
              <w:pStyle w:val="ListParagraph"/>
              <w:numPr>
                <w:ilvl w:val="0"/>
                <w:numId w:val="18"/>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Considering the</w:t>
            </w:r>
            <w:r w:rsidR="00B11B5D">
              <w:rPr>
                <w:rFonts w:eastAsia="Times New Roman" w:cstheme="minorHAnsi"/>
                <w:color w:val="000000"/>
                <w:sz w:val="18"/>
                <w:szCs w:val="18"/>
              </w:rPr>
              <w:t xml:space="preserve"> Chart Review and/or</w:t>
            </w:r>
            <w:r w:rsidRPr="00B7542A">
              <w:rPr>
                <w:rFonts w:eastAsia="Times New Roman" w:cstheme="minorHAnsi"/>
                <w:color w:val="000000"/>
                <w:sz w:val="18"/>
                <w:szCs w:val="18"/>
              </w:rPr>
              <w:t xml:space="preserve"> EHR-reported annual breast cancer screening rate, specify a targeted clinic-level breast cancer screening rate (i.e., the screening rate you want to achieve) for the </w:t>
            </w:r>
            <w:r w:rsidRPr="00B7542A">
              <w:rPr>
                <w:rFonts w:eastAsia="Times New Roman" w:cstheme="minorHAnsi"/>
                <w:b/>
                <w:bCs/>
                <w:color w:val="000000"/>
                <w:sz w:val="18"/>
                <w:szCs w:val="18"/>
              </w:rPr>
              <w:t>next</w:t>
            </w:r>
            <w:r w:rsidRPr="00B7542A">
              <w:rPr>
                <w:rFonts w:eastAsia="Times New Roman" w:cstheme="minorHAnsi"/>
                <w:color w:val="000000"/>
                <w:sz w:val="18"/>
                <w:szCs w:val="18"/>
              </w:rPr>
              <w:t xml:space="preserve"> annual record, i.e. the breast cancer screening rate for the next </w:t>
            </w:r>
            <w:r w:rsidRPr="00B7542A">
              <w:rPr>
                <w:rFonts w:eastAsia="Times New Roman" w:cstheme="minorHAnsi"/>
                <w:color w:val="000000"/>
                <w:sz w:val="18"/>
                <w:szCs w:val="18"/>
                <w:u w:val="single"/>
              </w:rPr>
              <w:t>12-month measurement period</w:t>
            </w:r>
            <w:r w:rsidRPr="00B7542A">
              <w:rPr>
                <w:rFonts w:eastAsia="Times New Roman" w:cstheme="minorHAnsi"/>
                <w:color w:val="000000"/>
                <w:sz w:val="18"/>
                <w:szCs w:val="18"/>
              </w:rPr>
              <w:t>.</w:t>
            </w:r>
          </w:p>
          <w:p w:rsidR="00353581" w:rsidRPr="00B538D9" w:rsidP="00F300B6" w14:paraId="40716AB9" w14:textId="77777777">
            <w:pPr>
              <w:pStyle w:val="ListParagraph"/>
              <w:numPr>
                <w:ilvl w:val="0"/>
                <w:numId w:val="18"/>
              </w:numPr>
              <w:spacing w:after="0" w:line="240" w:lineRule="auto"/>
              <w:rPr>
                <w:rFonts w:eastAsia="Times New Roman" w:cstheme="minorHAnsi"/>
                <w:color w:val="000000"/>
                <w:sz w:val="18"/>
                <w:szCs w:val="18"/>
              </w:rPr>
            </w:pPr>
            <w:r w:rsidRPr="00B538D9">
              <w:rPr>
                <w:rFonts w:eastAsia="Times New Roman" w:cstheme="minorHAnsi"/>
                <w:color w:val="000000"/>
                <w:sz w:val="18"/>
                <w:szCs w:val="18"/>
              </w:rPr>
              <w:t xml:space="preserve">Do not enter the expected additional % increase. </w:t>
            </w:r>
          </w:p>
          <w:p w:rsidR="00353581" w:rsidRPr="00B538D9" w:rsidP="00F300B6" w14:paraId="5A181B6A" w14:textId="77777777">
            <w:pPr>
              <w:pStyle w:val="ListParagraph"/>
              <w:numPr>
                <w:ilvl w:val="0"/>
                <w:numId w:val="18"/>
              </w:numPr>
              <w:spacing w:after="0" w:line="240" w:lineRule="auto"/>
              <w:rPr>
                <w:rFonts w:eastAsia="Times New Roman" w:cstheme="minorHAnsi"/>
                <w:color w:val="000000"/>
                <w:sz w:val="18"/>
                <w:szCs w:val="18"/>
              </w:rPr>
            </w:pPr>
            <w:r w:rsidRPr="00B538D9">
              <w:rPr>
                <w:rFonts w:eastAsia="Times New Roman" w:cstheme="minorHAnsi"/>
                <w:color w:val="000000"/>
                <w:sz w:val="18"/>
                <w:szCs w:val="18"/>
              </w:rPr>
              <w:t>Targets should be:</w:t>
            </w:r>
          </w:p>
          <w:p w:rsidR="00353581" w:rsidP="00F300B6" w14:paraId="69E09409" w14:textId="2CF6ED9E">
            <w:pPr>
              <w:pStyle w:val="ListParagraph"/>
              <w:numPr>
                <w:ilvl w:val="1"/>
                <w:numId w:val="18"/>
              </w:numPr>
              <w:spacing w:after="0" w:line="240" w:lineRule="auto"/>
              <w:rPr>
                <w:rFonts w:eastAsia="Times New Roman" w:cstheme="minorHAnsi"/>
                <w:color w:val="000000"/>
                <w:sz w:val="18"/>
                <w:szCs w:val="18"/>
              </w:rPr>
            </w:pPr>
            <w:r w:rsidRPr="00B538D9">
              <w:rPr>
                <w:rFonts w:eastAsia="Times New Roman" w:cstheme="minorHAnsi"/>
                <w:color w:val="000000"/>
                <w:sz w:val="18"/>
                <w:szCs w:val="18"/>
              </w:rPr>
              <w:t xml:space="preserve">Clinic-level targets. </w:t>
            </w:r>
            <w:r w:rsidRPr="00543A41">
              <w:rPr>
                <w:rFonts w:eastAsia="Times New Roman" w:cstheme="minorHAnsi"/>
                <w:color w:val="000000"/>
                <w:sz w:val="18"/>
                <w:szCs w:val="18"/>
              </w:rPr>
              <w:t>Do no</w:t>
            </w:r>
            <w:r w:rsidR="00EE05E1">
              <w:rPr>
                <w:rFonts w:eastAsia="Times New Roman" w:cstheme="minorHAnsi"/>
                <w:color w:val="000000"/>
                <w:sz w:val="18"/>
                <w:szCs w:val="18"/>
              </w:rPr>
              <w:t>t</w:t>
            </w:r>
            <w:r w:rsidRPr="00543A41">
              <w:rPr>
                <w:rFonts w:eastAsia="Times New Roman" w:cstheme="minorHAnsi"/>
                <w:color w:val="000000"/>
                <w:sz w:val="18"/>
                <w:szCs w:val="18"/>
              </w:rPr>
              <w:t xml:space="preserve"> report targets for the health system</w:t>
            </w:r>
            <w:r>
              <w:rPr>
                <w:rFonts w:eastAsia="Times New Roman" w:cstheme="minorHAnsi"/>
                <w:color w:val="000000"/>
                <w:sz w:val="18"/>
                <w:szCs w:val="18"/>
              </w:rPr>
              <w:t xml:space="preserve"> unless the partner is the health system (item P2= </w:t>
            </w:r>
            <w:r w:rsidR="001966D8">
              <w:rPr>
                <w:rFonts w:eastAsia="Times New Roman" w:cstheme="minorHAnsi"/>
                <w:color w:val="000000"/>
                <w:sz w:val="18"/>
                <w:szCs w:val="18"/>
              </w:rPr>
              <w:t xml:space="preserve">Entire </w:t>
            </w:r>
            <w:r>
              <w:rPr>
                <w:rFonts w:eastAsia="Times New Roman" w:cstheme="minorHAnsi"/>
                <w:color w:val="000000"/>
                <w:sz w:val="18"/>
                <w:szCs w:val="18"/>
              </w:rPr>
              <w:t>Health System)</w:t>
            </w:r>
            <w:r w:rsidRPr="00543A41">
              <w:rPr>
                <w:rFonts w:eastAsia="Times New Roman" w:cstheme="minorHAnsi"/>
                <w:color w:val="000000"/>
                <w:sz w:val="18"/>
                <w:szCs w:val="18"/>
              </w:rPr>
              <w:t>.</w:t>
            </w:r>
          </w:p>
          <w:p w:rsidR="00353581" w:rsidRPr="00B538D9" w:rsidP="00F300B6" w14:paraId="43CBD3C3" w14:textId="68262C3E">
            <w:pPr>
              <w:pStyle w:val="ListParagraph"/>
              <w:numPr>
                <w:ilvl w:val="1"/>
                <w:numId w:val="18"/>
              </w:numPr>
              <w:spacing w:after="0" w:line="240" w:lineRule="auto"/>
              <w:rPr>
                <w:rFonts w:eastAsia="Times New Roman" w:cstheme="minorHAnsi"/>
                <w:color w:val="000000"/>
                <w:sz w:val="18"/>
                <w:szCs w:val="18"/>
              </w:rPr>
            </w:pPr>
            <w:r>
              <w:rPr>
                <w:rFonts w:eastAsia="Times New Roman" w:cstheme="minorHAnsi"/>
                <w:color w:val="000000"/>
                <w:sz w:val="18"/>
                <w:szCs w:val="18"/>
              </w:rPr>
              <w:t>Unique to each clinic.</w:t>
            </w:r>
          </w:p>
          <w:p w:rsidR="00353581" w:rsidRPr="008A71DC" w:rsidP="00F300B6" w14:paraId="5CBC5763" w14:textId="3531A3F5">
            <w:pPr>
              <w:pStyle w:val="ListParagraph"/>
              <w:numPr>
                <w:ilvl w:val="1"/>
                <w:numId w:val="18"/>
              </w:numPr>
              <w:spacing w:after="0" w:line="240" w:lineRule="auto"/>
              <w:rPr>
                <w:rFonts w:eastAsia="Times New Roman" w:cstheme="minorHAnsi"/>
                <w:color w:val="000000"/>
                <w:sz w:val="18"/>
                <w:szCs w:val="18"/>
              </w:rPr>
            </w:pPr>
            <w:r w:rsidRPr="008A71DC">
              <w:rPr>
                <w:rFonts w:eastAsia="Times New Roman" w:cstheme="minorHAnsi"/>
                <w:color w:val="000000"/>
                <w:sz w:val="18"/>
                <w:szCs w:val="18"/>
              </w:rPr>
              <w:t>Ambitious but realistic and achievable</w:t>
            </w:r>
          </w:p>
          <w:p w:rsidR="00353581" w:rsidRPr="007D2CE1" w:rsidP="00353581" w14:paraId="76F9E99B" w14:textId="0A522F96">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353581" w:rsidRPr="007D2CE1" w:rsidP="00353581" w14:paraId="16BE5D6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353581" w:rsidP="00353581" w14:paraId="3E6A95FE" w14:textId="170F5E48">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1-100</w:t>
            </w:r>
          </w:p>
          <w:p w:rsidR="00353581" w:rsidRPr="007D2CE1" w:rsidP="00353581" w14:paraId="2011B6B2" w14:textId="1A08F8FC">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999 (no target set)</w:t>
            </w:r>
          </w:p>
        </w:tc>
      </w:tr>
      <w:tr w14:paraId="3EEFCAEF" w14:textId="77777777" w:rsidTr="00CD68D9">
        <w:tblPrEx>
          <w:tblW w:w="14400" w:type="dxa"/>
          <w:tblInd w:w="-10" w:type="dxa"/>
          <w:tblLayout w:type="fixed"/>
          <w:tblLook w:val="04A0"/>
        </w:tblPrEx>
        <w:trPr>
          <w:cantSplit/>
          <w:trHeight w:val="300"/>
        </w:trPr>
        <w:tc>
          <w:tcPr>
            <w:tcW w:w="815" w:type="dxa"/>
            <w:shd w:val="clear" w:color="auto" w:fill="auto"/>
            <w:vAlign w:val="center"/>
            <w:hideMark/>
          </w:tcPr>
          <w:p w:rsidR="00353581" w:rsidRPr="007D2CE1" w:rsidP="00353581" w14:paraId="19313404" w14:textId="1EB24EBC">
            <w:pPr>
              <w:spacing w:after="0" w:line="240" w:lineRule="auto"/>
              <w:jc w:val="center"/>
              <w:rPr>
                <w:rFonts w:eastAsia="Times New Roman" w:cstheme="minorHAnsi"/>
                <w:color w:val="000000"/>
                <w:sz w:val="18"/>
                <w:szCs w:val="18"/>
              </w:rPr>
            </w:pPr>
            <w:r w:rsidRPr="00B7542A">
              <w:rPr>
                <w:rFonts w:eastAsia="Times New Roman" w:cstheme="minorHAnsi"/>
                <w:color w:val="000000"/>
                <w:sz w:val="18"/>
                <w:szCs w:val="18"/>
              </w:rPr>
              <w:t>B3-</w:t>
            </w:r>
            <w:r w:rsidR="009A7F6D">
              <w:rPr>
                <w:rFonts w:eastAsia="Times New Roman" w:cstheme="minorHAnsi"/>
                <w:color w:val="000000"/>
                <w:sz w:val="18"/>
                <w:szCs w:val="18"/>
              </w:rPr>
              <w:t>7</w:t>
            </w:r>
            <w:r w:rsidRPr="00B7542A">
              <w:rPr>
                <w:rFonts w:eastAsia="Times New Roman" w:cstheme="minorHAnsi"/>
                <w:color w:val="000000"/>
                <w:sz w:val="18"/>
                <w:szCs w:val="18"/>
              </w:rPr>
              <w:br/>
              <w:t>A3-</w:t>
            </w:r>
            <w:r w:rsidR="009A7F6D">
              <w:rPr>
                <w:rFonts w:eastAsia="Times New Roman" w:cstheme="minorHAnsi"/>
                <w:color w:val="000000"/>
                <w:sz w:val="18"/>
                <w:szCs w:val="18"/>
              </w:rPr>
              <w:t>7</w:t>
            </w:r>
          </w:p>
        </w:tc>
        <w:tc>
          <w:tcPr>
            <w:tcW w:w="630" w:type="dxa"/>
            <w:shd w:val="clear" w:color="auto" w:fill="auto"/>
            <w:vAlign w:val="center"/>
            <w:hideMark/>
          </w:tcPr>
          <w:p w:rsidR="00353581" w:rsidRPr="007D2CE1" w:rsidP="00353581" w14:paraId="0FA53D98" w14:textId="64DEBF34">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90" w:type="dxa"/>
            <w:shd w:val="clear" w:color="auto" w:fill="auto"/>
            <w:vAlign w:val="center"/>
            <w:hideMark/>
          </w:tcPr>
          <w:p w:rsidR="00353581" w:rsidRPr="007D2CE1" w:rsidP="00353581" w14:paraId="5138B64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353581" w:rsidRPr="007D2CE1" w:rsidP="00353581" w14:paraId="07B59544" w14:textId="324CBF2F">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Section 3 Comments</w:t>
            </w:r>
          </w:p>
        </w:tc>
        <w:tc>
          <w:tcPr>
            <w:tcW w:w="6480" w:type="dxa"/>
            <w:shd w:val="clear" w:color="auto" w:fill="auto"/>
            <w:vAlign w:val="center"/>
            <w:hideMark/>
          </w:tcPr>
          <w:p w:rsidR="00353581" w:rsidRPr="007D2CE1" w:rsidP="00353581" w14:paraId="5C2C1284" w14:textId="225AC7C1">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Optional Comments for Section 3.</w:t>
            </w:r>
          </w:p>
        </w:tc>
        <w:tc>
          <w:tcPr>
            <w:tcW w:w="805" w:type="dxa"/>
            <w:shd w:val="clear" w:color="auto" w:fill="auto"/>
            <w:noWrap/>
            <w:vAlign w:val="center"/>
            <w:hideMark/>
          </w:tcPr>
          <w:p w:rsidR="00353581" w:rsidRPr="007D2CE1" w:rsidP="00353581" w14:paraId="247F348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353581" w:rsidP="00353581" w14:paraId="322FCA0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353581" w:rsidRPr="007D2CE1" w:rsidP="00353581" w14:paraId="3F0F0997" w14:textId="5F1A7E3D">
            <w:pPr>
              <w:spacing w:after="0" w:line="240" w:lineRule="auto"/>
              <w:rPr>
                <w:rFonts w:eastAsia="Times New Roman" w:cstheme="minorHAnsi"/>
                <w:color w:val="000000"/>
                <w:sz w:val="18"/>
                <w:szCs w:val="18"/>
              </w:rPr>
            </w:pPr>
            <w:r w:rsidRPr="00EF3284">
              <w:rPr>
                <w:rFonts w:eastAsia="Times New Roman" w:cstheme="minorHAnsi"/>
                <w:color w:val="000000"/>
                <w:sz w:val="18"/>
                <w:szCs w:val="18"/>
              </w:rPr>
              <w:t xml:space="preserve">200 char </w:t>
            </w:r>
            <w:r w:rsidRPr="00EF3284">
              <w:rPr>
                <w:rFonts w:eastAsia="Times New Roman" w:cstheme="minorHAnsi"/>
                <w:color w:val="000000"/>
                <w:sz w:val="18"/>
                <w:szCs w:val="18"/>
              </w:rPr>
              <w:t>limit</w:t>
            </w:r>
          </w:p>
        </w:tc>
      </w:tr>
    </w:tbl>
    <w:p w:rsidR="008B0EF3" w14:paraId="7C6348CA" w14:textId="2DCE7C0A"/>
    <w:p w:rsidR="008B0EF3" w14:paraId="65794FE4" w14:textId="77777777">
      <w:r>
        <w:br w:type="page"/>
      </w:r>
    </w:p>
    <w:p w:rsidR="00B43DA6" w14:paraId="7AABD9C6" w14:textId="77777777"/>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27718C67" w14:textId="77777777" w:rsidTr="00D12829">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vAlign w:val="center"/>
            <w:hideMark/>
          </w:tcPr>
          <w:p w:rsidR="006D68AC" w:rsidRPr="00661E1F" w:rsidP="0004461C" w14:paraId="590171A4" w14:textId="19872419">
            <w:pPr>
              <w:spacing w:after="0" w:line="240" w:lineRule="auto"/>
              <w:rPr>
                <w:rFonts w:ascii="Calibri" w:eastAsia="Times New Roman" w:hAnsi="Calibri" w:cs="Calibri"/>
                <w:b/>
                <w:bCs/>
                <w:color w:val="FFFFFF"/>
                <w:sz w:val="18"/>
                <w:szCs w:val="18"/>
              </w:rPr>
            </w:pPr>
            <w:r w:rsidRPr="00715D90">
              <w:rPr>
                <w:rFonts w:ascii="Calibri" w:eastAsia="Times New Roman" w:hAnsi="Calibri" w:cs="Calibri"/>
                <w:b/>
                <w:bCs/>
                <w:color w:val="FFFFFF"/>
                <w:sz w:val="18"/>
                <w:szCs w:val="18"/>
              </w:rPr>
              <w:t xml:space="preserve">Section </w:t>
            </w:r>
            <w:r>
              <w:rPr>
                <w:rFonts w:ascii="Calibri" w:eastAsia="Times New Roman" w:hAnsi="Calibri" w:cs="Calibri"/>
                <w:b/>
                <w:bCs/>
                <w:color w:val="FFFFFF"/>
                <w:sz w:val="18"/>
                <w:szCs w:val="18"/>
              </w:rPr>
              <w:t>4</w:t>
            </w:r>
            <w:r w:rsidRPr="00715D90">
              <w:rPr>
                <w:rFonts w:ascii="Calibri" w:eastAsia="Times New Roman" w:hAnsi="Calibri" w:cs="Calibri"/>
                <w:b/>
                <w:bCs/>
                <w:color w:val="FFFFFF"/>
                <w:sz w:val="18"/>
                <w:szCs w:val="18"/>
              </w:rPr>
              <w:t xml:space="preserve">: </w:t>
            </w:r>
            <w:r w:rsidRPr="0004461C" w:rsidR="0004461C">
              <w:rPr>
                <w:rFonts w:ascii="Calibri" w:eastAsia="Times New Roman" w:hAnsi="Calibri" w:cs="Calibri"/>
                <w:b/>
                <w:bCs/>
                <w:color w:val="FFFFFF"/>
                <w:sz w:val="18"/>
                <w:szCs w:val="18"/>
              </w:rPr>
              <w:t>Baseline and Annual Monitoring and Quality Improvement Activities</w:t>
            </w:r>
          </w:p>
        </w:tc>
      </w:tr>
      <w:tr w14:paraId="6426EFA5" w14:textId="77777777" w:rsidTr="00D12829">
        <w:tblPrEx>
          <w:tblW w:w="14400" w:type="dxa"/>
          <w:tblLook w:val="04A0"/>
        </w:tblPrEx>
        <w:trPr>
          <w:trHeight w:val="306"/>
        </w:trPr>
        <w:tc>
          <w:tcPr>
            <w:tcW w:w="14400" w:type="dxa"/>
            <w:shd w:val="clear" w:color="000000" w:fill="D9E1F2"/>
            <w:vAlign w:val="center"/>
            <w:hideMark/>
          </w:tcPr>
          <w:p w:rsidR="006D68AC" w:rsidRPr="00661E1F" w:rsidP="00161FE5" w14:paraId="4A240D81" w14:textId="1FA19442">
            <w:pPr>
              <w:spacing w:after="0" w:line="240" w:lineRule="auto"/>
              <w:rPr>
                <w:rFonts w:ascii="Calibri" w:eastAsia="Times New Roman" w:hAnsi="Calibri" w:cs="Calibri"/>
                <w:color w:val="000000"/>
                <w:sz w:val="18"/>
                <w:szCs w:val="18"/>
              </w:rPr>
            </w:pPr>
            <w:r w:rsidRPr="0004461C">
              <w:rPr>
                <w:rFonts w:ascii="Calibri" w:eastAsia="Times New Roman" w:hAnsi="Calibri" w:cs="Calibri"/>
                <w:color w:val="000000"/>
                <w:sz w:val="18"/>
                <w:szCs w:val="18"/>
              </w:rPr>
              <w:t xml:space="preserve">Information on the clinic’s practices, policies, and support received to improve implementation of EBIs and/or monitoring of </w:t>
            </w:r>
            <w:r w:rsidR="00DD0526">
              <w:rPr>
                <w:rFonts w:ascii="Calibri" w:eastAsia="Times New Roman" w:hAnsi="Calibri" w:cs="Calibri"/>
                <w:color w:val="000000"/>
                <w:sz w:val="18"/>
                <w:szCs w:val="18"/>
              </w:rPr>
              <w:t>BREAST</w:t>
            </w:r>
            <w:r w:rsidRPr="0004461C">
              <w:rPr>
                <w:rFonts w:ascii="Calibri" w:eastAsia="Times New Roman" w:hAnsi="Calibri" w:cs="Calibri"/>
                <w:color w:val="000000"/>
                <w:sz w:val="18"/>
                <w:szCs w:val="18"/>
              </w:rPr>
              <w:t xml:space="preserve"> screening rates</w:t>
            </w:r>
          </w:p>
        </w:tc>
      </w:tr>
      <w:tr w14:paraId="6E6358E7" w14:textId="77777777" w:rsidTr="003752DA">
        <w:tblPrEx>
          <w:tblW w:w="14400" w:type="dxa"/>
          <w:tblLook w:val="04A0"/>
        </w:tblPrEx>
        <w:trPr>
          <w:trHeight w:val="387"/>
        </w:trPr>
        <w:tc>
          <w:tcPr>
            <w:tcW w:w="14400" w:type="dxa"/>
            <w:shd w:val="clear" w:color="auto" w:fill="FFC000"/>
            <w:vAlign w:val="bottom"/>
          </w:tcPr>
          <w:p w:rsidR="003752DA" w:rsidRPr="003752DA" w:rsidP="003752DA" w14:paraId="37D12ACA" w14:textId="4ADFBF0F">
            <w:pPr>
              <w:spacing w:after="0" w:line="360" w:lineRule="auto"/>
              <w:rPr>
                <w:rFonts w:ascii="Calibri" w:eastAsia="Times New Roman" w:hAnsi="Calibri" w:cs="Calibri"/>
                <w:b/>
                <w:bCs/>
                <w:sz w:val="18"/>
                <w:szCs w:val="18"/>
              </w:rPr>
            </w:pPr>
            <w:r w:rsidRPr="00F46060">
              <w:rPr>
                <w:rFonts w:ascii="Calibri" w:eastAsia="Times New Roman" w:hAnsi="Calibri" w:cs="Calibri"/>
                <w:b/>
                <w:bCs/>
                <w:sz w:val="18"/>
                <w:szCs w:val="18"/>
              </w:rPr>
              <w:t>If the partner is a health system (P2=”</w:t>
            </w:r>
            <w:r w:rsidR="001966D8">
              <w:rPr>
                <w:rFonts w:ascii="Calibri" w:eastAsia="Times New Roman" w:hAnsi="Calibri" w:cs="Calibri"/>
                <w:b/>
                <w:bCs/>
                <w:sz w:val="18"/>
                <w:szCs w:val="18"/>
              </w:rPr>
              <w:t xml:space="preserve">Entire </w:t>
            </w:r>
            <w:r w:rsidRPr="00F46060">
              <w:rPr>
                <w:rFonts w:ascii="Calibri" w:eastAsia="Times New Roman" w:hAnsi="Calibri" w:cs="Calibri"/>
                <w:b/>
                <w:bCs/>
                <w:sz w:val="18"/>
                <w:szCs w:val="18"/>
              </w:rPr>
              <w:t>Health System”) then clinic data reported must represent the entire Health System</w:t>
            </w:r>
          </w:p>
        </w:tc>
      </w:tr>
    </w:tbl>
    <w:p w:rsidR="006D68AC" w:rsidRPr="00661E1F" w:rsidP="0004461C" w14:paraId="447BB5FD" w14:textId="77777777">
      <w:pPr>
        <w:spacing w:after="0" w:line="60" w:lineRule="exact"/>
        <w:rPr>
          <w:sz w:val="18"/>
          <w:szCs w:val="18"/>
        </w:rPr>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30"/>
        <w:gridCol w:w="990"/>
        <w:gridCol w:w="1980"/>
        <w:gridCol w:w="6570"/>
        <w:gridCol w:w="805"/>
        <w:gridCol w:w="2610"/>
      </w:tblGrid>
      <w:tr w14:paraId="6D30999B" w14:textId="77777777" w:rsidTr="009D6471">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40"/>
          <w:tblHeader/>
        </w:trPr>
        <w:tc>
          <w:tcPr>
            <w:tcW w:w="815" w:type="dxa"/>
            <w:shd w:val="clear" w:color="auto" w:fill="E2EFD9" w:themeFill="accent6" w:themeFillTint="33"/>
            <w:noWrap/>
            <w:vAlign w:val="center"/>
            <w:hideMark/>
          </w:tcPr>
          <w:p w:rsidR="001C2D6F" w:rsidRPr="007D2CE1" w:rsidP="001C2D6F" w14:paraId="70B2F763"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1C2D6F" w:rsidRPr="007D2CE1" w:rsidP="001C2D6F" w14:paraId="1CC98302"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1C2D6F" w:rsidRPr="007D2CE1" w:rsidP="001C2D6F" w14:paraId="79B3A8E2" w14:textId="02A30211">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Collected</w:t>
            </w:r>
          </w:p>
        </w:tc>
        <w:tc>
          <w:tcPr>
            <w:tcW w:w="1980" w:type="dxa"/>
            <w:shd w:val="clear" w:color="auto" w:fill="E2EFD9" w:themeFill="accent6" w:themeFillTint="33"/>
            <w:vAlign w:val="center"/>
            <w:hideMark/>
          </w:tcPr>
          <w:p w:rsidR="001C2D6F" w:rsidRPr="007D2CE1" w:rsidP="001C2D6F" w14:paraId="7C62D90A" w14:textId="402F3F9E">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NBCCEDP</w:t>
            </w:r>
            <w:r w:rsidRPr="007D2CE1">
              <w:rPr>
                <w:rFonts w:eastAsia="Times New Roman" w:cstheme="minorHAnsi"/>
                <w:b/>
                <w:bCs/>
                <w:color w:val="000000"/>
                <w:sz w:val="18"/>
                <w:szCs w:val="18"/>
              </w:rPr>
              <w:t xml:space="preserve"> Data Item </w:t>
            </w:r>
          </w:p>
        </w:tc>
        <w:tc>
          <w:tcPr>
            <w:tcW w:w="6570" w:type="dxa"/>
            <w:shd w:val="clear" w:color="auto" w:fill="E2EFD9" w:themeFill="accent6" w:themeFillTint="33"/>
            <w:vAlign w:val="center"/>
            <w:hideMark/>
          </w:tcPr>
          <w:p w:rsidR="001C2D6F" w:rsidRPr="007D2CE1" w:rsidP="001C2D6F" w14:paraId="772D470C" w14:textId="5A01B333">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Indication/ Definition</w:t>
            </w:r>
          </w:p>
        </w:tc>
        <w:tc>
          <w:tcPr>
            <w:tcW w:w="805" w:type="dxa"/>
            <w:shd w:val="clear" w:color="auto" w:fill="E2EFD9" w:themeFill="accent6" w:themeFillTint="33"/>
            <w:vAlign w:val="center"/>
            <w:hideMark/>
          </w:tcPr>
          <w:p w:rsidR="001C2D6F" w:rsidRPr="007D2CE1" w:rsidP="001C2D6F" w14:paraId="171EEAF7"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1C2D6F" w:rsidRPr="007D2CE1" w:rsidP="001C2D6F" w14:paraId="1828B83C"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Response Options</w:t>
            </w:r>
          </w:p>
        </w:tc>
      </w:tr>
      <w:tr w14:paraId="4515CBA6" w14:textId="77777777" w:rsidTr="00CD68D9">
        <w:tblPrEx>
          <w:tblW w:w="14400" w:type="dxa"/>
          <w:tblInd w:w="-10" w:type="dxa"/>
          <w:tblLayout w:type="fixed"/>
          <w:tblLook w:val="04A0"/>
        </w:tblPrEx>
        <w:trPr>
          <w:cantSplit/>
          <w:trHeight w:val="780"/>
        </w:trPr>
        <w:tc>
          <w:tcPr>
            <w:tcW w:w="815" w:type="dxa"/>
            <w:shd w:val="clear" w:color="auto" w:fill="auto"/>
            <w:vAlign w:val="center"/>
            <w:hideMark/>
          </w:tcPr>
          <w:p w:rsidR="001C2D6F" w:rsidRPr="007D2CE1" w:rsidP="009D6471" w14:paraId="7C81B7E8" w14:textId="70D42676">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B4-1</w:t>
            </w:r>
            <w:r w:rsidRPr="007D2CE1">
              <w:rPr>
                <w:rFonts w:eastAsia="Times New Roman" w:cstheme="minorHAnsi"/>
                <w:color w:val="000000"/>
                <w:sz w:val="18"/>
                <w:szCs w:val="18"/>
              </w:rPr>
              <w:br/>
              <w:t>A4-1</w:t>
            </w:r>
          </w:p>
        </w:tc>
        <w:tc>
          <w:tcPr>
            <w:tcW w:w="630" w:type="dxa"/>
            <w:shd w:val="clear" w:color="auto" w:fill="auto"/>
            <w:vAlign w:val="center"/>
            <w:hideMark/>
          </w:tcPr>
          <w:p w:rsidR="001C2D6F" w:rsidRPr="007D2CE1" w:rsidP="009D6471" w14:paraId="17792F0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1C2D6F" w:rsidRPr="007D2CE1" w:rsidP="009D6471" w14:paraId="1F0CE63F" w14:textId="5B8501AA">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1980" w:type="dxa"/>
            <w:shd w:val="clear" w:color="auto" w:fill="auto"/>
            <w:vAlign w:val="center"/>
            <w:hideMark/>
          </w:tcPr>
          <w:p w:rsidR="001C2D6F" w:rsidRPr="00B7542A" w:rsidP="001C2D6F" w14:paraId="4CE9D128" w14:textId="75C23590">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Clinic</w:t>
            </w:r>
            <w:r w:rsidRPr="00B7542A" w:rsidR="00696506">
              <w:rPr>
                <w:rFonts w:eastAsia="Times New Roman" w:cstheme="minorHAnsi"/>
                <w:color w:val="000000"/>
                <w:sz w:val="18"/>
                <w:szCs w:val="18"/>
              </w:rPr>
              <w:t xml:space="preserve"> breast</w:t>
            </w:r>
            <w:r w:rsidRPr="00B7542A">
              <w:rPr>
                <w:rFonts w:eastAsia="Times New Roman" w:cstheme="minorHAnsi"/>
                <w:color w:val="000000"/>
                <w:sz w:val="18"/>
                <w:szCs w:val="18"/>
              </w:rPr>
              <w:t xml:space="preserve"> cancer screening policy</w:t>
            </w:r>
          </w:p>
        </w:tc>
        <w:tc>
          <w:tcPr>
            <w:tcW w:w="6570" w:type="dxa"/>
            <w:shd w:val="clear" w:color="auto" w:fill="auto"/>
            <w:vAlign w:val="center"/>
            <w:hideMark/>
          </w:tcPr>
          <w:p w:rsidR="001C2D6F" w:rsidRPr="00B7542A" w:rsidP="001C2D6F" w14:paraId="6157644F" w14:textId="72DEF18F">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 credible policy should include a defined set of guidelines and procedures in place and in use at the clinic or parent health system to support </w:t>
            </w:r>
            <w:r w:rsidRPr="00B7542A" w:rsidR="00696506">
              <w:rPr>
                <w:rFonts w:eastAsia="Times New Roman" w:cstheme="minorHAnsi"/>
                <w:color w:val="000000"/>
                <w:sz w:val="18"/>
                <w:szCs w:val="18"/>
              </w:rPr>
              <w:t>breast</w:t>
            </w:r>
            <w:r w:rsidRPr="00B7542A">
              <w:rPr>
                <w:rFonts w:eastAsia="Times New Roman" w:cstheme="minorHAnsi"/>
                <w:color w:val="000000"/>
                <w:sz w:val="18"/>
                <w:szCs w:val="18"/>
              </w:rPr>
              <w:t xml:space="preserve"> cancer screening, a team responsible for implementing the policy, and a quality assurance structure (e.g., professional screening guideline followed such as USPSTF, process to assess patient screening history/risk/preference/insurance, process for scheduling screening or referral, steps/procedures/roles to implement the office policy).   </w:t>
            </w:r>
          </w:p>
          <w:p w:rsidR="001C2D6F" w:rsidRPr="00B7542A" w:rsidP="001C2D6F" w14:paraId="4BF78F17" w14:textId="77777777">
            <w:pPr>
              <w:spacing w:after="0" w:line="240" w:lineRule="auto"/>
              <w:rPr>
                <w:rFonts w:eastAsia="Times New Roman" w:cstheme="minorHAnsi"/>
                <w:color w:val="000000"/>
                <w:sz w:val="18"/>
                <w:szCs w:val="18"/>
              </w:rPr>
            </w:pPr>
          </w:p>
          <w:p w:rsidR="001C2D6F" w:rsidRPr="00B7542A" w:rsidP="001C2D6F" w14:paraId="310EFE6F"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1C2D6F" w:rsidRPr="00B7542A" w:rsidP="001C2D6F" w14:paraId="18BA0DF7" w14:textId="4826C25E">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if the clinic had a written </w:t>
            </w:r>
            <w:r w:rsidRPr="00B7542A" w:rsidR="00DD0526">
              <w:rPr>
                <w:rFonts w:eastAsia="Times New Roman" w:cstheme="minorHAnsi"/>
                <w:color w:val="000000"/>
                <w:sz w:val="18"/>
                <w:szCs w:val="18"/>
              </w:rPr>
              <w:t>Breast</w:t>
            </w:r>
            <w:r w:rsidRPr="00B7542A">
              <w:rPr>
                <w:rFonts w:eastAsia="Times New Roman" w:cstheme="minorHAnsi"/>
                <w:color w:val="000000"/>
                <w:sz w:val="18"/>
                <w:szCs w:val="18"/>
              </w:rPr>
              <w:t xml:space="preserve"> cancer screening policy or protocol in use prior to </w:t>
            </w:r>
            <w:r w:rsidRPr="00B7542A" w:rsidR="004E1918">
              <w:rPr>
                <w:rFonts w:eastAsia="Times New Roman" w:cstheme="minorHAnsi"/>
                <w:color w:val="000000"/>
                <w:sz w:val="18"/>
                <w:szCs w:val="18"/>
              </w:rPr>
              <w:t>NBCCEDP-breast activity implementation (item B1-2: Clinic NBCCEDP-Breast Activities Start Date</w:t>
            </w:r>
            <w:r w:rsidRPr="00B7542A">
              <w:rPr>
                <w:rFonts w:eastAsia="Times New Roman" w:cstheme="minorHAnsi"/>
                <w:color w:val="000000"/>
                <w:sz w:val="18"/>
                <w:szCs w:val="18"/>
              </w:rPr>
              <w:t>).</w:t>
            </w:r>
          </w:p>
          <w:p w:rsidR="001C2D6F" w:rsidRPr="00B7542A" w:rsidP="001C2D6F" w14:paraId="5FA220F5" w14:textId="69D74F56">
            <w:pPr>
              <w:spacing w:after="0" w:line="240" w:lineRule="auto"/>
              <w:rPr>
                <w:rFonts w:eastAsia="Times New Roman" w:cstheme="minorHAnsi"/>
                <w:color w:val="000000"/>
                <w:sz w:val="18"/>
                <w:szCs w:val="18"/>
              </w:rPr>
            </w:pPr>
          </w:p>
          <w:p w:rsidR="001C2D6F" w:rsidRPr="00B7542A" w:rsidP="001C2D6F" w14:paraId="5D6B2160"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1C2D6F" w:rsidRPr="00B7542A" w:rsidP="001C2D6F" w14:paraId="4109D64E" w14:textId="38E81109">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if the clinic had a written </w:t>
            </w:r>
            <w:r w:rsidRPr="00B7542A" w:rsidR="00696506">
              <w:rPr>
                <w:rFonts w:eastAsia="Times New Roman" w:cstheme="minorHAnsi"/>
                <w:color w:val="000000"/>
                <w:sz w:val="18"/>
                <w:szCs w:val="18"/>
              </w:rPr>
              <w:t>breast</w:t>
            </w:r>
            <w:r w:rsidRPr="00B7542A">
              <w:rPr>
                <w:rFonts w:eastAsia="Times New Roman" w:cstheme="minorHAnsi"/>
                <w:color w:val="000000"/>
                <w:sz w:val="18"/>
                <w:szCs w:val="18"/>
              </w:rPr>
              <w:t xml:space="preserve"> cancer screening policy or protocol in use during the program year.   </w:t>
            </w:r>
          </w:p>
        </w:tc>
        <w:tc>
          <w:tcPr>
            <w:tcW w:w="805" w:type="dxa"/>
            <w:shd w:val="clear" w:color="auto" w:fill="auto"/>
            <w:noWrap/>
            <w:vAlign w:val="center"/>
            <w:hideMark/>
          </w:tcPr>
          <w:p w:rsidR="001C2D6F" w:rsidRPr="007D2CE1" w:rsidP="001C2D6F" w14:paraId="144222C2" w14:textId="3B265F7A">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1C2D6F" w:rsidP="00F300B6" w14:paraId="3CF91405"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1C2D6F" w:rsidP="00F300B6" w14:paraId="3A81D6C3" w14:textId="77777777">
            <w:pPr>
              <w:pStyle w:val="ListParagraph"/>
              <w:numPr>
                <w:ilvl w:val="0"/>
                <w:numId w:val="22"/>
              </w:numPr>
              <w:spacing w:after="0" w:line="240" w:lineRule="auto"/>
              <w:ind w:left="204" w:hanging="270"/>
              <w:rPr>
                <w:rFonts w:eastAsia="Times New Roman" w:cstheme="minorHAnsi"/>
                <w:color w:val="000000"/>
                <w:sz w:val="18"/>
                <w:szCs w:val="18"/>
              </w:rPr>
            </w:pPr>
            <w:r w:rsidRPr="008337D1">
              <w:rPr>
                <w:rFonts w:eastAsia="Times New Roman" w:cstheme="minorHAnsi"/>
                <w:color w:val="000000"/>
                <w:sz w:val="18"/>
                <w:szCs w:val="18"/>
              </w:rPr>
              <w:t>No</w:t>
            </w:r>
          </w:p>
          <w:p w:rsidR="001C2D6F" w:rsidRPr="007D2CE1" w:rsidP="001C2D6F" w14:paraId="483C1C48" w14:textId="507EE240">
            <w:pPr>
              <w:spacing w:after="0" w:line="240" w:lineRule="auto"/>
              <w:rPr>
                <w:rFonts w:eastAsia="Times New Roman" w:cstheme="minorHAnsi"/>
                <w:color w:val="000000"/>
                <w:sz w:val="18"/>
                <w:szCs w:val="18"/>
              </w:rPr>
            </w:pPr>
          </w:p>
        </w:tc>
      </w:tr>
      <w:tr w14:paraId="6E81190F" w14:textId="77777777" w:rsidTr="00CD68D9">
        <w:tblPrEx>
          <w:tblW w:w="14400" w:type="dxa"/>
          <w:tblInd w:w="-10" w:type="dxa"/>
          <w:tblLayout w:type="fixed"/>
          <w:tblLook w:val="04A0"/>
        </w:tblPrEx>
        <w:trPr>
          <w:cantSplit/>
          <w:trHeight w:val="900"/>
        </w:trPr>
        <w:tc>
          <w:tcPr>
            <w:tcW w:w="815" w:type="dxa"/>
            <w:shd w:val="clear" w:color="auto" w:fill="auto"/>
            <w:vAlign w:val="center"/>
            <w:hideMark/>
          </w:tcPr>
          <w:p w:rsidR="001C2D6F" w:rsidRPr="007D2CE1" w:rsidP="009D6471" w14:paraId="18DA29FF" w14:textId="276BF8FA">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B4-2</w:t>
            </w:r>
            <w:r w:rsidRPr="007D2CE1">
              <w:rPr>
                <w:rFonts w:eastAsia="Times New Roman" w:cstheme="minorHAnsi"/>
                <w:color w:val="000000"/>
                <w:sz w:val="18"/>
                <w:szCs w:val="18"/>
              </w:rPr>
              <w:br/>
              <w:t>A4-2</w:t>
            </w:r>
          </w:p>
        </w:tc>
        <w:tc>
          <w:tcPr>
            <w:tcW w:w="630" w:type="dxa"/>
            <w:shd w:val="clear" w:color="auto" w:fill="auto"/>
            <w:vAlign w:val="center"/>
            <w:hideMark/>
          </w:tcPr>
          <w:p w:rsidR="001C2D6F" w:rsidRPr="007D2CE1" w:rsidP="009D6471" w14:paraId="0489D99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1C2D6F" w:rsidRPr="007D2CE1" w:rsidP="009D6471" w14:paraId="376DCB1A" w14:textId="7321E1C3">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1980" w:type="dxa"/>
            <w:shd w:val="clear" w:color="auto" w:fill="auto"/>
            <w:vAlign w:val="center"/>
            <w:hideMark/>
          </w:tcPr>
          <w:p w:rsidR="001C2D6F" w:rsidRPr="00B7542A" w:rsidP="001C2D6F" w14:paraId="0A157C57" w14:textId="705058D0">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Clinic </w:t>
            </w:r>
            <w:r w:rsidRPr="00B7542A" w:rsidR="00696506">
              <w:rPr>
                <w:rFonts w:eastAsia="Times New Roman" w:cstheme="minorHAnsi"/>
                <w:color w:val="000000"/>
                <w:sz w:val="18"/>
                <w:szCs w:val="18"/>
              </w:rPr>
              <w:t>breast cancer</w:t>
            </w:r>
            <w:r w:rsidRPr="00B7542A">
              <w:rPr>
                <w:rFonts w:eastAsia="Times New Roman" w:cstheme="minorHAnsi"/>
                <w:color w:val="000000"/>
                <w:sz w:val="18"/>
                <w:szCs w:val="18"/>
              </w:rPr>
              <w:t xml:space="preserve"> champion</w:t>
            </w:r>
          </w:p>
        </w:tc>
        <w:tc>
          <w:tcPr>
            <w:tcW w:w="6570" w:type="dxa"/>
            <w:shd w:val="clear" w:color="auto" w:fill="auto"/>
            <w:vAlign w:val="center"/>
            <w:hideMark/>
          </w:tcPr>
          <w:p w:rsidR="001C2D6F" w:rsidRPr="00B7542A" w:rsidP="001C2D6F" w14:paraId="75F2B46F"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1C2D6F" w:rsidRPr="00B7542A" w:rsidP="001C2D6F" w14:paraId="6BA484E2" w14:textId="4B164232">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if there was a known champion for </w:t>
            </w:r>
            <w:r w:rsidRPr="00B7542A" w:rsidR="00696506">
              <w:rPr>
                <w:rFonts w:eastAsia="Times New Roman" w:cstheme="minorHAnsi"/>
                <w:color w:val="000000"/>
                <w:sz w:val="18"/>
                <w:szCs w:val="18"/>
              </w:rPr>
              <w:t>breast cancer</w:t>
            </w:r>
            <w:r w:rsidRPr="00B7542A">
              <w:rPr>
                <w:rFonts w:eastAsia="Times New Roman" w:cstheme="minorHAnsi"/>
                <w:color w:val="000000"/>
                <w:sz w:val="18"/>
                <w:szCs w:val="18"/>
              </w:rPr>
              <w:t xml:space="preserve"> screening internal to this clinic or parent health system prior to </w:t>
            </w:r>
            <w:r w:rsidRPr="00B7542A" w:rsidR="004E1918">
              <w:rPr>
                <w:rFonts w:eastAsia="Times New Roman" w:cstheme="minorHAnsi"/>
                <w:color w:val="000000"/>
                <w:sz w:val="18"/>
                <w:szCs w:val="18"/>
              </w:rPr>
              <w:t>NBCCEDP-breast activity implementation (item B1-2: Clinic NBCCEDP-Breast Activities Start Date</w:t>
            </w:r>
            <w:r w:rsidRPr="00B7542A">
              <w:rPr>
                <w:rFonts w:eastAsia="Times New Roman" w:cstheme="minorHAnsi"/>
                <w:color w:val="000000"/>
                <w:sz w:val="18"/>
                <w:szCs w:val="18"/>
              </w:rPr>
              <w:t>)</w:t>
            </w:r>
          </w:p>
          <w:p w:rsidR="001C2D6F" w:rsidRPr="00B7542A" w:rsidP="001C2D6F" w14:paraId="636E3D22" w14:textId="781DD93A">
            <w:pPr>
              <w:spacing w:after="0" w:line="240" w:lineRule="auto"/>
              <w:rPr>
                <w:rFonts w:eastAsia="Times New Roman" w:cstheme="minorHAnsi"/>
                <w:color w:val="000000"/>
                <w:sz w:val="18"/>
                <w:szCs w:val="18"/>
              </w:rPr>
            </w:pPr>
          </w:p>
          <w:p w:rsidR="001C2D6F" w:rsidRPr="00B7542A" w:rsidP="001C2D6F" w14:paraId="2FE6B067"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1C2D6F" w:rsidRPr="00B7542A" w:rsidP="00FC379F" w14:paraId="754FCB8D" w14:textId="749DDE52">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if there was a known champion or champions for </w:t>
            </w:r>
            <w:r w:rsidRPr="00B7542A" w:rsidR="00696506">
              <w:rPr>
                <w:rFonts w:eastAsia="Times New Roman" w:cstheme="minorHAnsi"/>
                <w:color w:val="000000"/>
                <w:sz w:val="18"/>
                <w:szCs w:val="18"/>
              </w:rPr>
              <w:t>breast cancer</w:t>
            </w:r>
            <w:r w:rsidRPr="00B7542A">
              <w:rPr>
                <w:rFonts w:eastAsia="Times New Roman" w:cstheme="minorHAnsi"/>
                <w:color w:val="000000"/>
                <w:sz w:val="18"/>
                <w:szCs w:val="18"/>
              </w:rPr>
              <w:t xml:space="preserve"> screening internal to this clinic or parent health system</w:t>
            </w:r>
            <w:r w:rsidRPr="00B7542A" w:rsidR="00486FC2">
              <w:rPr>
                <w:rFonts w:eastAsia="Times New Roman" w:cstheme="minorHAnsi"/>
                <w:color w:val="000000"/>
                <w:sz w:val="18"/>
                <w:szCs w:val="18"/>
              </w:rPr>
              <w:t xml:space="preserve"> for at least 6 months</w:t>
            </w:r>
            <w:r w:rsidRPr="00B7542A">
              <w:rPr>
                <w:rFonts w:eastAsia="Times New Roman" w:cstheme="minorHAnsi"/>
                <w:color w:val="000000"/>
                <w:sz w:val="18"/>
                <w:szCs w:val="18"/>
              </w:rPr>
              <w:t xml:space="preserve"> during this program </w:t>
            </w:r>
            <w:r w:rsidRPr="00B7542A" w:rsidR="00DF775B">
              <w:rPr>
                <w:rFonts w:eastAsia="Times New Roman" w:cstheme="minorHAnsi"/>
                <w:color w:val="000000"/>
                <w:sz w:val="18"/>
                <w:szCs w:val="18"/>
              </w:rPr>
              <w:t>year (</w:t>
            </w:r>
            <w:r w:rsidRPr="00B7542A" w:rsidR="00066F76">
              <w:rPr>
                <w:rFonts w:eastAsia="Times New Roman" w:cstheme="minorHAnsi"/>
                <w:color w:val="000000"/>
                <w:sz w:val="18"/>
                <w:szCs w:val="18"/>
              </w:rPr>
              <w:t>July 1- June 30).</w:t>
            </w:r>
          </w:p>
        </w:tc>
        <w:tc>
          <w:tcPr>
            <w:tcW w:w="805" w:type="dxa"/>
            <w:shd w:val="clear" w:color="auto" w:fill="auto"/>
            <w:noWrap/>
            <w:vAlign w:val="center"/>
            <w:hideMark/>
          </w:tcPr>
          <w:p w:rsidR="001C2D6F" w:rsidRPr="007D2CE1" w:rsidP="001C2D6F" w14:paraId="7FAC95D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1C2D6F" w:rsidP="00F300B6" w14:paraId="4F7DDD40" w14:textId="55BB1CA3">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1C2D6F" w:rsidP="00F300B6" w14:paraId="2A9DD0F2" w14:textId="77777777">
            <w:pPr>
              <w:pStyle w:val="ListParagraph"/>
              <w:numPr>
                <w:ilvl w:val="0"/>
                <w:numId w:val="22"/>
              </w:numPr>
              <w:spacing w:after="0" w:line="240" w:lineRule="auto"/>
              <w:ind w:left="204" w:hanging="270"/>
              <w:rPr>
                <w:rFonts w:eastAsia="Times New Roman" w:cstheme="minorHAnsi"/>
                <w:color w:val="000000"/>
                <w:sz w:val="18"/>
                <w:szCs w:val="18"/>
              </w:rPr>
            </w:pPr>
            <w:r w:rsidRPr="008337D1">
              <w:rPr>
                <w:rFonts w:eastAsia="Times New Roman" w:cstheme="minorHAnsi"/>
                <w:color w:val="000000"/>
                <w:sz w:val="18"/>
                <w:szCs w:val="18"/>
              </w:rPr>
              <w:t>No</w:t>
            </w:r>
          </w:p>
          <w:p w:rsidR="001C2D6F" w:rsidRPr="007D2CE1" w:rsidP="001C2D6F" w14:paraId="1AFCC793" w14:textId="28368AF7">
            <w:pPr>
              <w:spacing w:after="0" w:line="240" w:lineRule="auto"/>
              <w:rPr>
                <w:rFonts w:eastAsia="Times New Roman" w:cstheme="minorHAnsi"/>
                <w:color w:val="000000"/>
                <w:sz w:val="18"/>
                <w:szCs w:val="18"/>
              </w:rPr>
            </w:pPr>
          </w:p>
        </w:tc>
      </w:tr>
      <w:tr w14:paraId="264ADCC9" w14:textId="77777777" w:rsidTr="00CD68D9">
        <w:tblPrEx>
          <w:tblW w:w="14400" w:type="dxa"/>
          <w:tblInd w:w="-10" w:type="dxa"/>
          <w:tblLayout w:type="fixed"/>
          <w:tblLook w:val="04A0"/>
        </w:tblPrEx>
        <w:trPr>
          <w:cantSplit/>
          <w:trHeight w:val="1005"/>
        </w:trPr>
        <w:tc>
          <w:tcPr>
            <w:tcW w:w="815" w:type="dxa"/>
            <w:shd w:val="clear" w:color="auto" w:fill="auto"/>
            <w:vAlign w:val="center"/>
            <w:hideMark/>
          </w:tcPr>
          <w:p w:rsidR="001C2D6F" w:rsidRPr="007D2CE1" w:rsidP="009D6471" w14:paraId="69AB394D" w14:textId="54CE914E">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B4-3</w:t>
            </w:r>
            <w:r w:rsidRPr="007D2CE1">
              <w:rPr>
                <w:rFonts w:eastAsia="Times New Roman" w:cstheme="minorHAnsi"/>
                <w:color w:val="000000"/>
                <w:sz w:val="18"/>
                <w:szCs w:val="18"/>
              </w:rPr>
              <w:br/>
              <w:t>A4-3</w:t>
            </w:r>
          </w:p>
        </w:tc>
        <w:tc>
          <w:tcPr>
            <w:tcW w:w="630" w:type="dxa"/>
            <w:shd w:val="clear" w:color="auto" w:fill="auto"/>
            <w:vAlign w:val="center"/>
            <w:hideMark/>
          </w:tcPr>
          <w:p w:rsidR="001C2D6F" w:rsidRPr="007D2CE1" w:rsidP="009D6471" w14:paraId="68C22BB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1C2D6F" w:rsidRPr="007D2CE1" w:rsidP="009D6471" w14:paraId="7C1314A4" w14:textId="32E97F8E">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1980" w:type="dxa"/>
            <w:shd w:val="clear" w:color="auto" w:fill="auto"/>
            <w:vAlign w:val="center"/>
            <w:hideMark/>
          </w:tcPr>
          <w:p w:rsidR="001C2D6F" w:rsidRPr="00B7542A" w:rsidP="001C2D6F" w14:paraId="030BD4A3" w14:textId="7C5C7C8E">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Utilizing health IT to improve data collection and quality </w:t>
            </w:r>
          </w:p>
        </w:tc>
        <w:tc>
          <w:tcPr>
            <w:tcW w:w="6570" w:type="dxa"/>
            <w:shd w:val="clear" w:color="auto" w:fill="auto"/>
            <w:vAlign w:val="center"/>
            <w:hideMark/>
          </w:tcPr>
          <w:p w:rsidR="001C2D6F" w:rsidRPr="00B7542A" w:rsidP="001C2D6F" w14:paraId="0168822C" w14:textId="53486FFD">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1C2D6F" w:rsidRPr="00B7542A" w:rsidP="001C2D6F" w14:paraId="57A1A017" w14:textId="32910C1A">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if the clinic was using health information technology (health IT) to improve collection, </w:t>
            </w:r>
            <w:r w:rsidRPr="00B7542A" w:rsidR="00D95942">
              <w:rPr>
                <w:rFonts w:eastAsia="Times New Roman" w:cstheme="minorHAnsi"/>
                <w:color w:val="000000"/>
                <w:sz w:val="18"/>
                <w:szCs w:val="18"/>
              </w:rPr>
              <w:t>accuracy,</w:t>
            </w:r>
            <w:r w:rsidRPr="00B7542A">
              <w:rPr>
                <w:rFonts w:eastAsia="Times New Roman" w:cstheme="minorHAnsi"/>
                <w:color w:val="000000"/>
                <w:sz w:val="18"/>
                <w:szCs w:val="18"/>
              </w:rPr>
              <w:t xml:space="preserve"> and validity of </w:t>
            </w:r>
            <w:r w:rsidRPr="00B7542A" w:rsidR="00696506">
              <w:rPr>
                <w:rFonts w:eastAsia="Times New Roman" w:cstheme="minorHAnsi"/>
                <w:color w:val="000000"/>
                <w:sz w:val="18"/>
                <w:szCs w:val="18"/>
              </w:rPr>
              <w:t>breast cancer</w:t>
            </w:r>
            <w:r w:rsidRPr="00B7542A">
              <w:rPr>
                <w:rFonts w:eastAsia="Times New Roman" w:cstheme="minorHAnsi"/>
                <w:color w:val="000000"/>
                <w:sz w:val="18"/>
                <w:szCs w:val="18"/>
              </w:rPr>
              <w:t xml:space="preserve"> screening data prior to</w:t>
            </w:r>
            <w:r w:rsidRPr="00B7542A" w:rsidR="004E1918">
              <w:rPr>
                <w:rFonts w:eastAsia="Times New Roman" w:cstheme="minorHAnsi"/>
                <w:color w:val="000000"/>
                <w:sz w:val="18"/>
                <w:szCs w:val="18"/>
              </w:rPr>
              <w:t xml:space="preserve"> NBCCEDP-breast activity implementation (item B1-2: Clinic NBCCEDP-Breast Activities Start Date).</w:t>
            </w:r>
          </w:p>
          <w:p w:rsidR="001C2D6F" w:rsidRPr="00B7542A" w:rsidP="00F300B6" w14:paraId="7C09028F" w14:textId="1440381E">
            <w:pPr>
              <w:pStyle w:val="ListParagraph"/>
              <w:numPr>
                <w:ilvl w:val="0"/>
                <w:numId w:val="19"/>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Activities may include standardization of data definitions used to document a patient’s </w:t>
            </w:r>
            <w:r w:rsidRPr="00B7542A" w:rsidR="00696506">
              <w:rPr>
                <w:rFonts w:eastAsia="Times New Roman" w:cstheme="minorHAnsi"/>
                <w:color w:val="000000"/>
                <w:sz w:val="18"/>
                <w:szCs w:val="18"/>
              </w:rPr>
              <w:t>breast cancer</w:t>
            </w:r>
            <w:r w:rsidRPr="00B7542A">
              <w:rPr>
                <w:rFonts w:eastAsia="Times New Roman" w:cstheme="minorHAnsi"/>
                <w:color w:val="000000"/>
                <w:sz w:val="18"/>
                <w:szCs w:val="18"/>
              </w:rPr>
              <w:t xml:space="preserve"> screening, linkage of data to screening reports, EHR improvements and enhancements, provider training on proper EHR data entry and use, etc.</w:t>
            </w:r>
          </w:p>
          <w:p w:rsidR="001C2D6F" w:rsidRPr="00B7542A" w:rsidP="001C2D6F" w14:paraId="5C098EF0" w14:textId="7B9F44BE">
            <w:pPr>
              <w:spacing w:after="0" w:line="240" w:lineRule="auto"/>
              <w:rPr>
                <w:rFonts w:eastAsia="Times New Roman" w:cstheme="minorHAnsi"/>
                <w:color w:val="000000"/>
                <w:sz w:val="18"/>
                <w:szCs w:val="18"/>
              </w:rPr>
            </w:pPr>
          </w:p>
          <w:p w:rsidR="001C2D6F" w:rsidRPr="00B7542A" w:rsidP="001C2D6F" w14:paraId="3FFFB5DE" w14:textId="712DE6FF">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1C2D6F" w:rsidRPr="00B7542A" w:rsidP="001C2D6F" w14:paraId="281D2BBB" w14:textId="4C5D8F2E">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Clinic used health information technology (health IT) to improve collection, accuracy, and validity of </w:t>
            </w:r>
            <w:r w:rsidRPr="00B7542A" w:rsidR="00696506">
              <w:rPr>
                <w:rFonts w:eastAsia="Times New Roman" w:cstheme="minorHAnsi"/>
                <w:color w:val="000000"/>
                <w:sz w:val="18"/>
                <w:szCs w:val="18"/>
              </w:rPr>
              <w:t>breast cancer</w:t>
            </w:r>
            <w:r w:rsidRPr="00B7542A">
              <w:rPr>
                <w:rFonts w:eastAsia="Times New Roman" w:cstheme="minorHAnsi"/>
                <w:color w:val="000000"/>
                <w:sz w:val="18"/>
                <w:szCs w:val="18"/>
              </w:rPr>
              <w:t xml:space="preserve"> screening data during the program year</w:t>
            </w:r>
            <w:r w:rsidRPr="00B7542A" w:rsidR="00066F76">
              <w:rPr>
                <w:rFonts w:eastAsia="Times New Roman" w:cstheme="minorHAnsi"/>
                <w:color w:val="000000"/>
                <w:sz w:val="18"/>
                <w:szCs w:val="18"/>
              </w:rPr>
              <w:t xml:space="preserve"> (July 1- June 30)</w:t>
            </w:r>
            <w:r w:rsidRPr="00B7542A">
              <w:rPr>
                <w:rFonts w:eastAsia="Times New Roman" w:cstheme="minorHAnsi"/>
                <w:color w:val="000000"/>
                <w:sz w:val="18"/>
                <w:szCs w:val="18"/>
              </w:rPr>
              <w:t>.</w:t>
            </w:r>
          </w:p>
          <w:p w:rsidR="001C2D6F" w:rsidRPr="00B7542A" w:rsidP="00F300B6" w14:paraId="77E92AD5" w14:textId="0B4782D6">
            <w:pPr>
              <w:pStyle w:val="ListParagraph"/>
              <w:numPr>
                <w:ilvl w:val="0"/>
                <w:numId w:val="19"/>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Activities may include standardization of data definitions used to document a patient’s </w:t>
            </w:r>
            <w:r w:rsidRPr="00B7542A" w:rsidR="00696506">
              <w:rPr>
                <w:rFonts w:eastAsia="Times New Roman" w:cstheme="minorHAnsi"/>
                <w:color w:val="000000"/>
                <w:sz w:val="18"/>
                <w:szCs w:val="18"/>
              </w:rPr>
              <w:t>breast cancer</w:t>
            </w:r>
            <w:r w:rsidRPr="00B7542A">
              <w:rPr>
                <w:rFonts w:eastAsia="Times New Roman" w:cstheme="minorHAnsi"/>
                <w:color w:val="000000"/>
                <w:sz w:val="18"/>
                <w:szCs w:val="18"/>
              </w:rPr>
              <w:t xml:space="preserve"> screening, linkage of data to screening reports, EHR improvements and enhancements, provider training on proper EHR data entry and use, etc.</w:t>
            </w:r>
          </w:p>
        </w:tc>
        <w:tc>
          <w:tcPr>
            <w:tcW w:w="805" w:type="dxa"/>
            <w:shd w:val="clear" w:color="auto" w:fill="auto"/>
            <w:noWrap/>
            <w:vAlign w:val="center"/>
            <w:hideMark/>
          </w:tcPr>
          <w:p w:rsidR="001C2D6F" w:rsidRPr="007D2CE1" w:rsidP="001C2D6F" w14:paraId="43960AF5" w14:textId="186E235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1C2D6F" w:rsidP="00F300B6" w14:paraId="180FDDEE"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1C2D6F" w:rsidP="00F300B6" w14:paraId="33C1ADD5" w14:textId="77777777">
            <w:pPr>
              <w:pStyle w:val="ListParagraph"/>
              <w:numPr>
                <w:ilvl w:val="0"/>
                <w:numId w:val="22"/>
              </w:numPr>
              <w:spacing w:after="0" w:line="240" w:lineRule="auto"/>
              <w:ind w:left="204" w:hanging="270"/>
              <w:rPr>
                <w:rFonts w:eastAsia="Times New Roman" w:cstheme="minorHAnsi"/>
                <w:color w:val="000000"/>
                <w:sz w:val="18"/>
                <w:szCs w:val="18"/>
              </w:rPr>
            </w:pPr>
            <w:r w:rsidRPr="008337D1">
              <w:rPr>
                <w:rFonts w:eastAsia="Times New Roman" w:cstheme="minorHAnsi"/>
                <w:color w:val="000000"/>
                <w:sz w:val="18"/>
                <w:szCs w:val="18"/>
              </w:rPr>
              <w:t>No</w:t>
            </w:r>
          </w:p>
          <w:p w:rsidR="001C2D6F" w:rsidRPr="007D2CE1" w:rsidP="001C2D6F" w14:paraId="6E2F43D9" w14:textId="185AFCF7">
            <w:pPr>
              <w:spacing w:after="0" w:line="240" w:lineRule="auto"/>
              <w:rPr>
                <w:rFonts w:eastAsia="Times New Roman" w:cstheme="minorHAnsi"/>
                <w:color w:val="000000"/>
                <w:sz w:val="18"/>
                <w:szCs w:val="18"/>
              </w:rPr>
            </w:pPr>
          </w:p>
        </w:tc>
      </w:tr>
      <w:tr w14:paraId="4B6DAE87" w14:textId="77777777" w:rsidTr="00CD68D9">
        <w:tblPrEx>
          <w:tblW w:w="14400" w:type="dxa"/>
          <w:tblInd w:w="-10" w:type="dxa"/>
          <w:tblLayout w:type="fixed"/>
          <w:tblLook w:val="04A0"/>
        </w:tblPrEx>
        <w:trPr>
          <w:cantSplit/>
          <w:trHeight w:val="2131"/>
        </w:trPr>
        <w:tc>
          <w:tcPr>
            <w:tcW w:w="815" w:type="dxa"/>
            <w:shd w:val="clear" w:color="auto" w:fill="auto"/>
            <w:vAlign w:val="center"/>
            <w:hideMark/>
          </w:tcPr>
          <w:p w:rsidR="001C2D6F" w:rsidRPr="007D2CE1" w:rsidP="009D6471" w14:paraId="606F1BCE" w14:textId="0C62E378">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B4-4</w:t>
            </w:r>
            <w:r w:rsidRPr="007D2CE1">
              <w:rPr>
                <w:rFonts w:eastAsia="Times New Roman" w:cstheme="minorHAnsi"/>
                <w:color w:val="000000"/>
                <w:sz w:val="18"/>
                <w:szCs w:val="18"/>
              </w:rPr>
              <w:br/>
              <w:t>A4-4</w:t>
            </w:r>
          </w:p>
        </w:tc>
        <w:tc>
          <w:tcPr>
            <w:tcW w:w="630" w:type="dxa"/>
            <w:shd w:val="clear" w:color="auto" w:fill="auto"/>
            <w:vAlign w:val="center"/>
            <w:hideMark/>
          </w:tcPr>
          <w:p w:rsidR="001C2D6F" w:rsidRPr="007D2CE1" w:rsidP="009D6471" w14:paraId="218AA11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1C2D6F" w:rsidRPr="007D2CE1" w:rsidP="009D6471" w14:paraId="5E523DAD" w14:textId="30B8D280">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1980" w:type="dxa"/>
            <w:shd w:val="clear" w:color="auto" w:fill="auto"/>
            <w:vAlign w:val="center"/>
            <w:hideMark/>
          </w:tcPr>
          <w:p w:rsidR="001C2D6F" w:rsidRPr="00B7542A" w:rsidP="001C2D6F" w14:paraId="141505A5"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Utilizing health IT tools for monitoring program performance</w:t>
            </w:r>
          </w:p>
        </w:tc>
        <w:tc>
          <w:tcPr>
            <w:tcW w:w="6570" w:type="dxa"/>
            <w:shd w:val="clear" w:color="auto" w:fill="auto"/>
            <w:vAlign w:val="center"/>
            <w:hideMark/>
          </w:tcPr>
          <w:p w:rsidR="001C2D6F" w:rsidRPr="00B7542A" w:rsidP="001C2D6F" w14:paraId="2A7F5714" w14:textId="5912F9D4">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1C2D6F" w:rsidRPr="00B7542A" w:rsidP="001C2D6F" w14:paraId="2791C3A7" w14:textId="556123FD">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Indicates if the clinic was using health</w:t>
            </w:r>
            <w:r w:rsidR="00D95942">
              <w:rPr>
                <w:rFonts w:eastAsia="Times New Roman" w:cstheme="minorHAnsi"/>
                <w:color w:val="000000"/>
                <w:sz w:val="18"/>
                <w:szCs w:val="18"/>
              </w:rPr>
              <w:t>-</w:t>
            </w:r>
            <w:r w:rsidRPr="00B7542A">
              <w:rPr>
                <w:rFonts w:eastAsia="Times New Roman" w:cstheme="minorHAnsi"/>
                <w:color w:val="000000"/>
                <w:sz w:val="18"/>
                <w:szCs w:val="18"/>
              </w:rPr>
              <w:t xml:space="preserve">IT to perform data analytics and reporting to monitor and improve their </w:t>
            </w:r>
            <w:r w:rsidRPr="00B7542A" w:rsidR="00696506">
              <w:rPr>
                <w:rFonts w:eastAsia="Times New Roman" w:cstheme="minorHAnsi"/>
                <w:color w:val="000000"/>
                <w:sz w:val="18"/>
                <w:szCs w:val="18"/>
              </w:rPr>
              <w:t>breast cancer</w:t>
            </w:r>
            <w:r w:rsidRPr="00B7542A">
              <w:rPr>
                <w:rFonts w:eastAsia="Times New Roman" w:cstheme="minorHAnsi"/>
                <w:color w:val="000000"/>
                <w:sz w:val="18"/>
                <w:szCs w:val="18"/>
              </w:rPr>
              <w:t xml:space="preserve"> screening program and rates prior to </w:t>
            </w:r>
            <w:r w:rsidRPr="00B7542A" w:rsidR="004E1918">
              <w:rPr>
                <w:rFonts w:eastAsia="Times New Roman" w:cstheme="minorHAnsi"/>
                <w:color w:val="000000"/>
                <w:sz w:val="18"/>
                <w:szCs w:val="18"/>
              </w:rPr>
              <w:t>NBCCEDP-breast activity implementation (item B1-2: Clinic NBCCEDP-Breast Activities Start Date</w:t>
            </w:r>
            <w:r w:rsidRPr="00B7542A">
              <w:rPr>
                <w:rFonts w:eastAsia="Times New Roman" w:cstheme="minorHAnsi"/>
                <w:color w:val="000000"/>
                <w:sz w:val="18"/>
                <w:szCs w:val="18"/>
              </w:rPr>
              <w:t>).</w:t>
            </w:r>
          </w:p>
          <w:p w:rsidR="001C2D6F" w:rsidRPr="00B7542A" w:rsidP="00F300B6" w14:paraId="04A917B4" w14:textId="2C32D3D3">
            <w:pPr>
              <w:pStyle w:val="ListParagraph"/>
              <w:numPr>
                <w:ilvl w:val="0"/>
                <w:numId w:val="19"/>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Examples include: EHR overlays, Population Health Management software, data visualization software and programs.</w:t>
            </w:r>
          </w:p>
          <w:p w:rsidR="001C2D6F" w:rsidRPr="00B7542A" w:rsidP="001C2D6F" w14:paraId="3F8B2CFE" w14:textId="5949D733">
            <w:pPr>
              <w:pStyle w:val="ListParagraph"/>
              <w:spacing w:after="0" w:line="240" w:lineRule="auto"/>
              <w:ind w:left="360"/>
              <w:rPr>
                <w:rFonts w:eastAsia="Times New Roman" w:cstheme="minorHAnsi"/>
                <w:color w:val="000000"/>
                <w:sz w:val="18"/>
                <w:szCs w:val="18"/>
              </w:rPr>
            </w:pPr>
          </w:p>
          <w:p w:rsidR="001C2D6F" w:rsidRPr="00B7542A" w:rsidP="001C2D6F" w14:paraId="3BB694D5"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1C2D6F" w:rsidRPr="00B7542A" w:rsidP="001C2D6F" w14:paraId="00D1B1F2" w14:textId="214153AB">
            <w:pPr>
              <w:pStyle w:val="ListParagraph"/>
              <w:spacing w:after="0" w:line="240" w:lineRule="auto"/>
              <w:ind w:left="0"/>
              <w:rPr>
                <w:rFonts w:eastAsia="Times New Roman" w:cstheme="minorHAnsi"/>
                <w:color w:val="000000"/>
                <w:sz w:val="18"/>
                <w:szCs w:val="18"/>
              </w:rPr>
            </w:pPr>
            <w:r w:rsidRPr="00B7542A">
              <w:rPr>
                <w:rFonts w:eastAsia="Times New Roman" w:cstheme="minorHAnsi"/>
                <w:color w:val="000000"/>
                <w:sz w:val="18"/>
                <w:szCs w:val="18"/>
              </w:rPr>
              <w:t xml:space="preserve">Clinic used health information technology (health IT) tools to perform data analytics and reporting to monitor and improve their </w:t>
            </w:r>
            <w:r w:rsidRPr="00B7542A" w:rsidR="00696506">
              <w:rPr>
                <w:rFonts w:eastAsia="Times New Roman" w:cstheme="minorHAnsi"/>
                <w:color w:val="000000"/>
                <w:sz w:val="18"/>
                <w:szCs w:val="18"/>
              </w:rPr>
              <w:t>breast cancer</w:t>
            </w:r>
            <w:r w:rsidRPr="00B7542A">
              <w:rPr>
                <w:rFonts w:eastAsia="Times New Roman" w:cstheme="minorHAnsi"/>
                <w:color w:val="000000"/>
                <w:sz w:val="18"/>
                <w:szCs w:val="18"/>
              </w:rPr>
              <w:t xml:space="preserve"> screening program and rates during the program year</w:t>
            </w:r>
            <w:r w:rsidRPr="00B7542A" w:rsidR="001F1FE3">
              <w:rPr>
                <w:rFonts w:eastAsia="Times New Roman" w:cstheme="minorHAnsi"/>
                <w:color w:val="000000"/>
                <w:sz w:val="18"/>
                <w:szCs w:val="18"/>
              </w:rPr>
              <w:t xml:space="preserve"> (July 1- June 30)</w:t>
            </w:r>
            <w:r w:rsidRPr="00B7542A">
              <w:rPr>
                <w:rFonts w:eastAsia="Times New Roman" w:cstheme="minorHAnsi"/>
                <w:color w:val="000000"/>
                <w:sz w:val="18"/>
                <w:szCs w:val="18"/>
              </w:rPr>
              <w:t>.</w:t>
            </w:r>
          </w:p>
          <w:p w:rsidR="001C2D6F" w:rsidRPr="00B7542A" w:rsidP="00F300B6" w14:paraId="3D52D56B" w14:textId="77777777">
            <w:pPr>
              <w:pStyle w:val="ListParagraph"/>
              <w:numPr>
                <w:ilvl w:val="0"/>
                <w:numId w:val="19"/>
              </w:numPr>
              <w:spacing w:after="0" w:line="240" w:lineRule="auto"/>
              <w:ind w:left="0"/>
              <w:rPr>
                <w:rFonts w:eastAsia="Times New Roman" w:cstheme="minorHAnsi"/>
                <w:color w:val="000000"/>
                <w:sz w:val="18"/>
                <w:szCs w:val="18"/>
              </w:rPr>
            </w:pPr>
          </w:p>
          <w:p w:rsidR="001C2D6F" w:rsidRPr="00B7542A" w:rsidP="00F300B6" w14:paraId="0A28C0A0" w14:textId="627F00E9">
            <w:pPr>
              <w:pStyle w:val="ListParagraph"/>
              <w:numPr>
                <w:ilvl w:val="0"/>
                <w:numId w:val="19"/>
              </w:numPr>
              <w:spacing w:after="0" w:line="240" w:lineRule="auto"/>
              <w:ind w:left="0"/>
              <w:rPr>
                <w:rFonts w:eastAsia="Times New Roman" w:cstheme="minorHAnsi"/>
                <w:color w:val="000000"/>
                <w:sz w:val="18"/>
                <w:szCs w:val="18"/>
              </w:rPr>
            </w:pPr>
            <w:r w:rsidRPr="00B7542A">
              <w:rPr>
                <w:rFonts w:eastAsia="Times New Roman" w:cstheme="minorHAnsi"/>
                <w:color w:val="000000"/>
                <w:sz w:val="18"/>
                <w:szCs w:val="18"/>
              </w:rPr>
              <w:t>Examples include: EHR overlays, Population Health Management software, data visualization software and programs.</w:t>
            </w:r>
          </w:p>
          <w:p w:rsidR="001C2D6F" w:rsidRPr="00B7542A" w:rsidP="001C2D6F" w14:paraId="05863EB9" w14:textId="180C3674">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1C2D6F" w:rsidRPr="007D2CE1" w:rsidP="001C2D6F" w14:paraId="2A3F3573" w14:textId="619A2CDD">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1C2D6F" w:rsidP="00F300B6" w14:paraId="5F954448"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1C2D6F" w:rsidP="00F300B6" w14:paraId="7C6958E4" w14:textId="77777777">
            <w:pPr>
              <w:pStyle w:val="ListParagraph"/>
              <w:numPr>
                <w:ilvl w:val="0"/>
                <w:numId w:val="22"/>
              </w:numPr>
              <w:spacing w:after="0" w:line="240" w:lineRule="auto"/>
              <w:ind w:left="204" w:hanging="270"/>
              <w:rPr>
                <w:rFonts w:eastAsia="Times New Roman" w:cstheme="minorHAnsi"/>
                <w:color w:val="000000"/>
                <w:sz w:val="18"/>
                <w:szCs w:val="18"/>
              </w:rPr>
            </w:pPr>
            <w:r w:rsidRPr="008337D1">
              <w:rPr>
                <w:rFonts w:eastAsia="Times New Roman" w:cstheme="minorHAnsi"/>
                <w:color w:val="000000"/>
                <w:sz w:val="18"/>
                <w:szCs w:val="18"/>
              </w:rPr>
              <w:t>No</w:t>
            </w:r>
          </w:p>
          <w:p w:rsidR="001C2D6F" w:rsidRPr="007D2CE1" w:rsidP="001C2D6F" w14:paraId="55F24C80" w14:textId="122E6A35">
            <w:pPr>
              <w:spacing w:after="0" w:line="240" w:lineRule="auto"/>
              <w:rPr>
                <w:rFonts w:eastAsia="Times New Roman" w:cstheme="minorHAnsi"/>
                <w:color w:val="000000"/>
                <w:sz w:val="18"/>
                <w:szCs w:val="18"/>
              </w:rPr>
            </w:pPr>
          </w:p>
        </w:tc>
      </w:tr>
      <w:tr w14:paraId="586999D1" w14:textId="77777777" w:rsidTr="00CD68D9">
        <w:tblPrEx>
          <w:tblW w:w="14400" w:type="dxa"/>
          <w:tblInd w:w="-10" w:type="dxa"/>
          <w:tblLayout w:type="fixed"/>
          <w:tblLook w:val="04A0"/>
        </w:tblPrEx>
        <w:trPr>
          <w:cantSplit/>
          <w:trHeight w:val="2681"/>
        </w:trPr>
        <w:tc>
          <w:tcPr>
            <w:tcW w:w="815" w:type="dxa"/>
            <w:shd w:val="clear" w:color="auto" w:fill="auto"/>
            <w:vAlign w:val="center"/>
            <w:hideMark/>
          </w:tcPr>
          <w:p w:rsidR="001C2D6F" w:rsidRPr="007D2CE1" w:rsidP="009D6471" w14:paraId="7AD5E0A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B4-5</w:t>
            </w:r>
            <w:r w:rsidRPr="007D2CE1">
              <w:rPr>
                <w:rFonts w:eastAsia="Times New Roman" w:cstheme="minorHAnsi"/>
                <w:color w:val="000000"/>
                <w:sz w:val="18"/>
                <w:szCs w:val="18"/>
              </w:rPr>
              <w:br/>
              <w:t>A4-5</w:t>
            </w:r>
          </w:p>
        </w:tc>
        <w:tc>
          <w:tcPr>
            <w:tcW w:w="630" w:type="dxa"/>
            <w:shd w:val="clear" w:color="auto" w:fill="auto"/>
            <w:vAlign w:val="center"/>
            <w:hideMark/>
          </w:tcPr>
          <w:p w:rsidR="001C2D6F" w:rsidRPr="007D2CE1" w:rsidP="009D6471" w14:paraId="7A17834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1C2D6F" w:rsidRPr="007027EB" w:rsidP="009D6471" w14:paraId="73157398"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1980" w:type="dxa"/>
            <w:shd w:val="clear" w:color="auto" w:fill="auto"/>
            <w:vAlign w:val="center"/>
            <w:hideMark/>
          </w:tcPr>
          <w:p w:rsidR="001C2D6F" w:rsidRPr="007027EB" w:rsidP="001C2D6F" w14:paraId="19007ED7"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QA/QI support</w:t>
            </w:r>
          </w:p>
        </w:tc>
        <w:tc>
          <w:tcPr>
            <w:tcW w:w="6570" w:type="dxa"/>
            <w:shd w:val="clear" w:color="auto" w:fill="auto"/>
            <w:vAlign w:val="center"/>
            <w:hideMark/>
          </w:tcPr>
          <w:p w:rsidR="001C2D6F" w:rsidRPr="00B7542A" w:rsidP="001C2D6F" w14:paraId="4456461D"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1C2D6F" w:rsidRPr="00B7542A" w:rsidP="001C2D6F" w14:paraId="5DDEBFD9" w14:textId="51A7C9B1">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the clinic had a quality assurance/quality improvement specialist or team in place </w:t>
            </w:r>
            <w:r w:rsidRPr="00B7542A" w:rsidR="001F1FE3">
              <w:rPr>
                <w:rFonts w:eastAsia="Times New Roman" w:cstheme="minorHAnsi"/>
                <w:color w:val="000000"/>
                <w:sz w:val="18"/>
                <w:szCs w:val="18"/>
              </w:rPr>
              <w:t xml:space="preserve">that addressed </w:t>
            </w:r>
            <w:r w:rsidRPr="00B7542A" w:rsidR="00696506">
              <w:rPr>
                <w:rFonts w:eastAsia="Times New Roman" w:cstheme="minorHAnsi"/>
                <w:color w:val="000000"/>
                <w:sz w:val="18"/>
                <w:szCs w:val="18"/>
              </w:rPr>
              <w:t>breast cancer</w:t>
            </w:r>
            <w:r w:rsidRPr="00B7542A" w:rsidR="001F1FE3">
              <w:rPr>
                <w:rFonts w:eastAsia="Times New Roman" w:cstheme="minorHAnsi"/>
                <w:color w:val="000000"/>
                <w:sz w:val="18"/>
                <w:szCs w:val="18"/>
              </w:rPr>
              <w:t xml:space="preserve"> screening</w:t>
            </w:r>
            <w:r w:rsidRPr="00B7542A" w:rsidR="001F1FE3">
              <w:rPr>
                <w:rFonts w:eastAsia="Times New Roman" w:cstheme="minorHAnsi"/>
                <w:color w:val="000000"/>
                <w:sz w:val="18"/>
                <w:szCs w:val="18"/>
              </w:rPr>
              <w:t xml:space="preserve"> </w:t>
            </w:r>
            <w:r w:rsidRPr="00B7542A">
              <w:rPr>
                <w:rFonts w:eastAsia="Times New Roman" w:cstheme="minorHAnsi"/>
                <w:color w:val="000000"/>
                <w:sz w:val="18"/>
                <w:szCs w:val="18"/>
              </w:rPr>
              <w:t xml:space="preserve">prior to </w:t>
            </w:r>
            <w:r w:rsidRPr="00B7542A" w:rsidR="00780185">
              <w:rPr>
                <w:rFonts w:eastAsia="Times New Roman" w:cstheme="minorHAnsi"/>
                <w:color w:val="000000"/>
                <w:sz w:val="18"/>
                <w:szCs w:val="18"/>
              </w:rPr>
              <w:t>NBCCEDP-breast activity implementation (item B1-2: Clinic NBCCEDP-Breast Activities Start Date</w:t>
            </w:r>
            <w:r w:rsidRPr="00B7542A">
              <w:rPr>
                <w:rFonts w:eastAsia="Times New Roman" w:cstheme="minorHAnsi"/>
                <w:color w:val="000000"/>
                <w:sz w:val="18"/>
                <w:szCs w:val="18"/>
              </w:rPr>
              <w:t xml:space="preserve">). </w:t>
            </w:r>
          </w:p>
          <w:p w:rsidR="001C2D6F" w:rsidRPr="00B7542A" w:rsidP="00F300B6" w14:paraId="3DB36E58" w14:textId="77777777">
            <w:pPr>
              <w:pStyle w:val="ListParagraph"/>
              <w:numPr>
                <w:ilvl w:val="0"/>
                <w:numId w:val="19"/>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The person or team could work at the health system level and provide QA/QI support to the clinic.</w:t>
            </w:r>
          </w:p>
          <w:p w:rsidR="001C2D6F" w:rsidRPr="00B7542A" w:rsidP="001C2D6F" w14:paraId="34B4798F" w14:textId="77777777">
            <w:pPr>
              <w:spacing w:after="0" w:line="240" w:lineRule="auto"/>
              <w:rPr>
                <w:rFonts w:eastAsia="Times New Roman" w:cstheme="minorHAnsi"/>
                <w:color w:val="000000"/>
                <w:sz w:val="18"/>
                <w:szCs w:val="18"/>
              </w:rPr>
            </w:pPr>
          </w:p>
          <w:p w:rsidR="001C2D6F" w:rsidRPr="00B7542A" w:rsidP="001C2D6F" w14:paraId="0F6DE1DC"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1C2D6F" w:rsidRPr="00B7542A" w:rsidP="001C2D6F" w14:paraId="34C651E2" w14:textId="6FE467A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the clinic had a quality assurance/quality improvement specialist or team in place </w:t>
            </w:r>
            <w:r w:rsidRPr="00B7542A" w:rsidR="001F1FE3">
              <w:rPr>
                <w:rFonts w:eastAsia="Times New Roman" w:cstheme="minorHAnsi"/>
                <w:color w:val="000000"/>
                <w:sz w:val="18"/>
                <w:szCs w:val="18"/>
              </w:rPr>
              <w:t xml:space="preserve">that addressed </w:t>
            </w:r>
            <w:r w:rsidRPr="00B7542A" w:rsidR="00696506">
              <w:rPr>
                <w:rFonts w:eastAsia="Times New Roman" w:cstheme="minorHAnsi"/>
                <w:color w:val="000000"/>
                <w:sz w:val="18"/>
                <w:szCs w:val="18"/>
              </w:rPr>
              <w:t>breast cancer</w:t>
            </w:r>
            <w:r w:rsidRPr="00B7542A" w:rsidR="001F1FE3">
              <w:rPr>
                <w:rFonts w:eastAsia="Times New Roman" w:cstheme="minorHAnsi"/>
                <w:color w:val="000000"/>
                <w:sz w:val="18"/>
                <w:szCs w:val="18"/>
              </w:rPr>
              <w:t xml:space="preserve"> screening</w:t>
            </w:r>
            <w:r w:rsidRPr="00B7542A" w:rsidR="001F1FE3">
              <w:rPr>
                <w:rFonts w:eastAsia="Times New Roman" w:cstheme="minorHAnsi"/>
                <w:color w:val="000000"/>
                <w:sz w:val="18"/>
                <w:szCs w:val="18"/>
              </w:rPr>
              <w:t xml:space="preserve"> </w:t>
            </w:r>
            <w:r w:rsidRPr="00B7542A">
              <w:rPr>
                <w:rFonts w:eastAsia="Times New Roman" w:cstheme="minorHAnsi"/>
                <w:color w:val="000000"/>
                <w:sz w:val="18"/>
                <w:szCs w:val="18"/>
              </w:rPr>
              <w:t xml:space="preserve">during the </w:t>
            </w:r>
            <w:r w:rsidRPr="00B7542A" w:rsidR="001F1FE3">
              <w:rPr>
                <w:rFonts w:eastAsia="Times New Roman" w:cstheme="minorHAnsi"/>
                <w:color w:val="000000"/>
                <w:sz w:val="18"/>
                <w:szCs w:val="18"/>
              </w:rPr>
              <w:t>program year (July 1- June 30)</w:t>
            </w:r>
            <w:r w:rsidRPr="00B7542A">
              <w:rPr>
                <w:rFonts w:eastAsia="Times New Roman" w:cstheme="minorHAnsi"/>
                <w:color w:val="000000"/>
                <w:sz w:val="18"/>
                <w:szCs w:val="18"/>
              </w:rPr>
              <w:t xml:space="preserve">.  </w:t>
            </w:r>
          </w:p>
          <w:p w:rsidR="001C2D6F" w:rsidRPr="00B7542A" w:rsidP="00F300B6" w14:paraId="430EB1E2" w14:textId="5F8F2D46">
            <w:pPr>
              <w:pStyle w:val="ListParagraph"/>
              <w:numPr>
                <w:ilvl w:val="0"/>
                <w:numId w:val="19"/>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The person or team could work at the health system level and provide QA/QI support to the clinic.</w:t>
            </w:r>
          </w:p>
        </w:tc>
        <w:tc>
          <w:tcPr>
            <w:tcW w:w="805" w:type="dxa"/>
            <w:shd w:val="clear" w:color="auto" w:fill="auto"/>
            <w:noWrap/>
            <w:vAlign w:val="center"/>
            <w:hideMark/>
          </w:tcPr>
          <w:p w:rsidR="001C2D6F" w:rsidRPr="007D2CE1" w:rsidP="001C2D6F" w14:paraId="75BDA36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1C2D6F" w:rsidP="00F300B6" w14:paraId="4D2BDC36"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1C2D6F" w:rsidP="00F300B6" w14:paraId="26ABD84A" w14:textId="77777777">
            <w:pPr>
              <w:pStyle w:val="ListParagraph"/>
              <w:numPr>
                <w:ilvl w:val="0"/>
                <w:numId w:val="22"/>
              </w:numPr>
              <w:spacing w:after="0" w:line="240" w:lineRule="auto"/>
              <w:ind w:left="204" w:hanging="270"/>
              <w:rPr>
                <w:rFonts w:eastAsia="Times New Roman" w:cstheme="minorHAnsi"/>
                <w:color w:val="000000"/>
                <w:sz w:val="18"/>
                <w:szCs w:val="18"/>
              </w:rPr>
            </w:pPr>
            <w:r w:rsidRPr="008337D1">
              <w:rPr>
                <w:rFonts w:eastAsia="Times New Roman" w:cstheme="minorHAnsi"/>
                <w:color w:val="000000"/>
                <w:sz w:val="18"/>
                <w:szCs w:val="18"/>
              </w:rPr>
              <w:t>No</w:t>
            </w:r>
          </w:p>
          <w:p w:rsidR="001C2D6F" w:rsidRPr="007D2CE1" w:rsidP="001C2D6F" w14:paraId="07335C53" w14:textId="1DC5ED43">
            <w:pPr>
              <w:spacing w:after="0" w:line="240" w:lineRule="auto"/>
              <w:rPr>
                <w:rFonts w:eastAsia="Times New Roman" w:cstheme="minorHAnsi"/>
                <w:color w:val="000000"/>
                <w:sz w:val="18"/>
                <w:szCs w:val="18"/>
              </w:rPr>
            </w:pPr>
          </w:p>
        </w:tc>
      </w:tr>
      <w:tr w14:paraId="5AC89B51" w14:textId="77777777" w:rsidTr="00CD68D9">
        <w:tblPrEx>
          <w:tblW w:w="14400" w:type="dxa"/>
          <w:tblInd w:w="-10" w:type="dxa"/>
          <w:tblLayout w:type="fixed"/>
          <w:tblLook w:val="04A0"/>
        </w:tblPrEx>
        <w:trPr>
          <w:cantSplit/>
          <w:trHeight w:val="1305"/>
        </w:trPr>
        <w:tc>
          <w:tcPr>
            <w:tcW w:w="815" w:type="dxa"/>
            <w:shd w:val="clear" w:color="auto" w:fill="auto"/>
            <w:noWrap/>
            <w:vAlign w:val="center"/>
            <w:hideMark/>
          </w:tcPr>
          <w:p w:rsidR="001C2D6F" w:rsidRPr="007D2CE1" w:rsidP="009D6471" w14:paraId="05244FD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A4-6</w:t>
            </w:r>
          </w:p>
        </w:tc>
        <w:tc>
          <w:tcPr>
            <w:tcW w:w="630" w:type="dxa"/>
            <w:shd w:val="clear" w:color="auto" w:fill="auto"/>
            <w:vAlign w:val="center"/>
            <w:hideMark/>
          </w:tcPr>
          <w:p w:rsidR="001C2D6F" w:rsidRPr="007D2CE1" w:rsidP="009D6471" w14:paraId="5D186B82"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1C2D6F" w:rsidRPr="007D2CE1" w:rsidP="009D6471" w14:paraId="0CE14A1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1C2D6F" w:rsidRPr="007027EB" w:rsidP="001C2D6F" w14:paraId="39E45BD4" w14:textId="5782A2DC">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Process </w:t>
            </w:r>
            <w:r w:rsidR="00634E50">
              <w:rPr>
                <w:rFonts w:eastAsia="Times New Roman" w:cstheme="minorHAnsi"/>
                <w:color w:val="000000"/>
                <w:sz w:val="18"/>
                <w:szCs w:val="18"/>
              </w:rPr>
              <w:t>i</w:t>
            </w:r>
            <w:r w:rsidRPr="007027EB">
              <w:rPr>
                <w:rFonts w:eastAsia="Times New Roman" w:cstheme="minorHAnsi"/>
                <w:color w:val="000000"/>
                <w:sz w:val="18"/>
                <w:szCs w:val="18"/>
              </w:rPr>
              <w:t>mprovements</w:t>
            </w:r>
          </w:p>
        </w:tc>
        <w:tc>
          <w:tcPr>
            <w:tcW w:w="6570" w:type="dxa"/>
            <w:shd w:val="clear" w:color="auto" w:fill="auto"/>
            <w:vAlign w:val="center"/>
            <w:hideMark/>
          </w:tcPr>
          <w:p w:rsidR="001C2D6F" w:rsidRPr="007027EB" w:rsidP="001C2D6F" w14:paraId="210696D0"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1C2D6F" w:rsidRPr="007027EB" w:rsidP="001C2D6F" w14:paraId="4DA30681"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1C2D6F" w:rsidRPr="007027EB" w:rsidP="001C2D6F" w14:paraId="070BD7B7" w14:textId="77777777">
            <w:pPr>
              <w:spacing w:after="0" w:line="240" w:lineRule="auto"/>
              <w:rPr>
                <w:rFonts w:eastAsia="Times New Roman" w:cstheme="minorHAnsi"/>
                <w:color w:val="000000"/>
                <w:sz w:val="18"/>
                <w:szCs w:val="18"/>
              </w:rPr>
            </w:pPr>
          </w:p>
          <w:p w:rsidR="001C2D6F" w:rsidRPr="007027EB" w:rsidP="001C2D6F" w14:paraId="2DCFBDFF"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1C2D6F" w:rsidRPr="007027EB" w:rsidP="001C2D6F" w14:paraId="6F536CFD" w14:textId="4E3F04B1">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whether process improvements were made at the clinic during the </w:t>
            </w:r>
            <w:r w:rsidRPr="007027EB" w:rsidR="001F1FE3">
              <w:rPr>
                <w:rFonts w:eastAsia="Times New Roman" w:cstheme="minorHAnsi"/>
                <w:color w:val="000000"/>
                <w:sz w:val="18"/>
                <w:szCs w:val="18"/>
              </w:rPr>
              <w:t>program year (July 1- June 30)</w:t>
            </w:r>
            <w:r w:rsidRPr="007027EB" w:rsidR="00DF775B">
              <w:rPr>
                <w:rFonts w:eastAsia="Times New Roman" w:cstheme="minorHAnsi"/>
                <w:color w:val="000000"/>
                <w:sz w:val="18"/>
                <w:szCs w:val="18"/>
              </w:rPr>
              <w:t xml:space="preserve"> </w:t>
            </w:r>
            <w:r w:rsidRPr="007027EB">
              <w:rPr>
                <w:rFonts w:eastAsia="Times New Roman" w:cstheme="minorHAnsi"/>
                <w:color w:val="000000"/>
                <w:sz w:val="18"/>
                <w:szCs w:val="18"/>
              </w:rPr>
              <w:t xml:space="preserve">to facilitate increased </w:t>
            </w:r>
            <w:r w:rsidRPr="007027EB" w:rsidR="00696506">
              <w:rPr>
                <w:rFonts w:eastAsia="Times New Roman" w:cstheme="minorHAnsi"/>
                <w:color w:val="000000"/>
                <w:sz w:val="18"/>
                <w:szCs w:val="18"/>
              </w:rPr>
              <w:t>breast cancer</w:t>
            </w:r>
            <w:r w:rsidRPr="007027EB">
              <w:rPr>
                <w:rFonts w:eastAsia="Times New Roman" w:cstheme="minorHAnsi"/>
                <w:color w:val="000000"/>
                <w:sz w:val="18"/>
                <w:szCs w:val="18"/>
              </w:rPr>
              <w:t xml:space="preserve"> screening of patients. Examples include process mapping to identify points to improve screening, daily </w:t>
            </w:r>
            <w:r w:rsidRPr="007027EB" w:rsidR="00D95942">
              <w:rPr>
                <w:rFonts w:eastAsia="Times New Roman" w:cstheme="minorHAnsi"/>
                <w:color w:val="000000"/>
                <w:sz w:val="18"/>
                <w:szCs w:val="18"/>
              </w:rPr>
              <w:t>huddles,</w:t>
            </w:r>
            <w:r w:rsidRPr="007027EB">
              <w:rPr>
                <w:rFonts w:eastAsia="Times New Roman" w:cstheme="minorHAnsi"/>
                <w:color w:val="000000"/>
                <w:sz w:val="18"/>
                <w:szCs w:val="18"/>
              </w:rPr>
              <w:t xml:space="preserve"> or other daily processes to identify persons due for screening and use of QI processes to improve screening.</w:t>
            </w:r>
          </w:p>
          <w:p w:rsidR="001C2D6F" w:rsidRPr="007027EB" w:rsidP="001C2D6F" w14:paraId="08A39715" w14:textId="67597E69">
            <w:pPr>
              <w:rPr>
                <w:rFonts w:eastAsia="Times New Roman" w:cstheme="minorHAnsi"/>
                <w:sz w:val="18"/>
                <w:szCs w:val="18"/>
              </w:rPr>
            </w:pPr>
          </w:p>
        </w:tc>
        <w:tc>
          <w:tcPr>
            <w:tcW w:w="805" w:type="dxa"/>
            <w:shd w:val="clear" w:color="auto" w:fill="auto"/>
            <w:noWrap/>
            <w:vAlign w:val="center"/>
            <w:hideMark/>
          </w:tcPr>
          <w:p w:rsidR="001C2D6F" w:rsidRPr="007D2CE1" w:rsidP="001C2D6F" w14:paraId="7F79FE0F"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1C2D6F" w:rsidP="00F300B6" w14:paraId="1E2B562A"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1C2D6F" w:rsidP="00F300B6" w14:paraId="7F954D5D" w14:textId="77777777">
            <w:pPr>
              <w:pStyle w:val="ListParagraph"/>
              <w:numPr>
                <w:ilvl w:val="0"/>
                <w:numId w:val="22"/>
              </w:numPr>
              <w:spacing w:after="0" w:line="240" w:lineRule="auto"/>
              <w:ind w:left="204" w:hanging="270"/>
              <w:rPr>
                <w:rFonts w:eastAsia="Times New Roman" w:cstheme="minorHAnsi"/>
                <w:color w:val="000000"/>
                <w:sz w:val="18"/>
                <w:szCs w:val="18"/>
              </w:rPr>
            </w:pPr>
            <w:r w:rsidRPr="008337D1">
              <w:rPr>
                <w:rFonts w:eastAsia="Times New Roman" w:cstheme="minorHAnsi"/>
                <w:color w:val="000000"/>
                <w:sz w:val="18"/>
                <w:szCs w:val="18"/>
              </w:rPr>
              <w:t>No</w:t>
            </w:r>
          </w:p>
          <w:p w:rsidR="001C2D6F" w:rsidRPr="007D2CE1" w:rsidP="001C2D6F" w14:paraId="06147B3E" w14:textId="1ECC4978">
            <w:pPr>
              <w:spacing w:after="0" w:line="240" w:lineRule="auto"/>
              <w:rPr>
                <w:rFonts w:eastAsia="Times New Roman" w:cstheme="minorHAnsi"/>
                <w:color w:val="000000"/>
                <w:sz w:val="18"/>
                <w:szCs w:val="18"/>
              </w:rPr>
            </w:pPr>
          </w:p>
        </w:tc>
      </w:tr>
      <w:tr w14:paraId="532534DE" w14:textId="77777777" w:rsidTr="00CD68D9">
        <w:tblPrEx>
          <w:tblW w:w="14400" w:type="dxa"/>
          <w:tblInd w:w="-10" w:type="dxa"/>
          <w:tblLayout w:type="fixed"/>
          <w:tblLook w:val="04A0"/>
        </w:tblPrEx>
        <w:trPr>
          <w:cantSplit/>
          <w:trHeight w:val="960"/>
        </w:trPr>
        <w:tc>
          <w:tcPr>
            <w:tcW w:w="815" w:type="dxa"/>
            <w:shd w:val="clear" w:color="auto" w:fill="auto"/>
            <w:noWrap/>
            <w:vAlign w:val="center"/>
            <w:hideMark/>
          </w:tcPr>
          <w:p w:rsidR="001C2D6F" w:rsidRPr="007D2CE1" w:rsidP="009D6471" w14:paraId="5CFB4931" w14:textId="0CFE8BE2">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A4-7</w:t>
            </w:r>
          </w:p>
        </w:tc>
        <w:tc>
          <w:tcPr>
            <w:tcW w:w="630" w:type="dxa"/>
            <w:shd w:val="clear" w:color="auto" w:fill="auto"/>
            <w:vAlign w:val="center"/>
            <w:hideMark/>
          </w:tcPr>
          <w:p w:rsidR="001C2D6F" w:rsidRPr="007D2CE1" w:rsidP="009D6471" w14:paraId="2F33C3A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1C2D6F" w:rsidRPr="007D2CE1" w:rsidP="009D6471" w14:paraId="6FE6ACB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1C2D6F" w:rsidRPr="00B7542A" w:rsidP="001C2D6F" w14:paraId="7F7E009C" w14:textId="243E716C">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Frequency of monitoring </w:t>
            </w:r>
            <w:r w:rsidRPr="00B7542A" w:rsidR="00696506">
              <w:rPr>
                <w:rFonts w:eastAsia="Times New Roman" w:cstheme="minorHAnsi"/>
                <w:color w:val="000000"/>
                <w:sz w:val="18"/>
                <w:szCs w:val="18"/>
              </w:rPr>
              <w:t>breast cancer</w:t>
            </w:r>
            <w:r w:rsidRPr="00B7542A">
              <w:rPr>
                <w:rFonts w:eastAsia="Times New Roman" w:cstheme="minorHAnsi"/>
                <w:color w:val="000000"/>
                <w:sz w:val="18"/>
                <w:szCs w:val="18"/>
              </w:rPr>
              <w:t xml:space="preserve"> screening rate</w:t>
            </w:r>
          </w:p>
        </w:tc>
        <w:tc>
          <w:tcPr>
            <w:tcW w:w="6570" w:type="dxa"/>
            <w:shd w:val="clear" w:color="auto" w:fill="auto"/>
            <w:vAlign w:val="center"/>
            <w:hideMark/>
          </w:tcPr>
          <w:p w:rsidR="001C2D6F" w:rsidRPr="00B7542A" w:rsidP="001C2D6F" w14:paraId="01D14F24"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1C2D6F" w:rsidRPr="00B7542A" w:rsidP="001C2D6F" w14:paraId="5787513D"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1C2D6F" w:rsidRPr="00B7542A" w:rsidP="001C2D6F" w14:paraId="488CA559" w14:textId="71ADA3E8">
            <w:pPr>
              <w:spacing w:after="0" w:line="240" w:lineRule="auto"/>
              <w:rPr>
                <w:rFonts w:eastAsia="Times New Roman" w:cstheme="minorHAnsi"/>
                <w:color w:val="000000"/>
                <w:sz w:val="18"/>
                <w:szCs w:val="18"/>
              </w:rPr>
            </w:pPr>
          </w:p>
          <w:p w:rsidR="001C2D6F" w:rsidRPr="00B7542A" w:rsidP="001C2D6F" w14:paraId="5422F1C3"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1C2D6F" w:rsidRPr="00B7542A" w:rsidP="001C2D6F" w14:paraId="37C27947" w14:textId="1FF2D942">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how often the clinic </w:t>
            </w:r>
            <w:r w:rsidRPr="00B7542A" w:rsidR="00696506">
              <w:rPr>
                <w:rFonts w:eastAsia="Times New Roman" w:cstheme="minorHAnsi"/>
                <w:color w:val="000000"/>
                <w:sz w:val="18"/>
                <w:szCs w:val="18"/>
              </w:rPr>
              <w:t>breast cancer</w:t>
            </w:r>
            <w:r w:rsidRPr="00B7542A">
              <w:rPr>
                <w:rFonts w:eastAsia="Times New Roman" w:cstheme="minorHAnsi"/>
                <w:color w:val="000000"/>
                <w:sz w:val="18"/>
                <w:szCs w:val="18"/>
              </w:rPr>
              <w:t xml:space="preserve"> screening rate was monitored and reviewed by clinic personnel during the </w:t>
            </w:r>
            <w:r w:rsidRPr="00B7542A" w:rsidR="001F1FE3">
              <w:rPr>
                <w:rFonts w:eastAsia="Times New Roman" w:cstheme="minorHAnsi"/>
                <w:color w:val="000000"/>
                <w:sz w:val="18"/>
                <w:szCs w:val="18"/>
              </w:rPr>
              <w:t>program year (July 1- June 30)</w:t>
            </w:r>
            <w:r w:rsidRPr="00B7542A">
              <w:rPr>
                <w:rFonts w:eastAsia="Times New Roman" w:cstheme="minorHAnsi"/>
                <w:color w:val="000000"/>
                <w:sz w:val="18"/>
                <w:szCs w:val="18"/>
              </w:rPr>
              <w:t xml:space="preserve">.  </w:t>
            </w:r>
          </w:p>
          <w:p w:rsidR="001C2D6F" w:rsidRPr="00B7542A" w:rsidP="001C2D6F" w14:paraId="3AB36DB0" w14:textId="77777777">
            <w:pPr>
              <w:spacing w:after="0" w:line="240" w:lineRule="auto"/>
              <w:rPr>
                <w:rFonts w:eastAsia="Times New Roman" w:cstheme="minorHAnsi"/>
                <w:color w:val="000000"/>
                <w:sz w:val="18"/>
                <w:szCs w:val="18"/>
              </w:rPr>
            </w:pPr>
          </w:p>
          <w:p w:rsidR="001C2D6F" w:rsidRPr="00B7542A" w:rsidP="001C2D6F" w14:paraId="1FEA7029" w14:textId="5FBC8C9A">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Select the response that best matches monitoring frequency during this program year.</w:t>
            </w:r>
          </w:p>
        </w:tc>
        <w:tc>
          <w:tcPr>
            <w:tcW w:w="805" w:type="dxa"/>
            <w:shd w:val="clear" w:color="auto" w:fill="auto"/>
            <w:noWrap/>
            <w:vAlign w:val="center"/>
            <w:hideMark/>
          </w:tcPr>
          <w:p w:rsidR="00130C40" w:rsidRPr="007D2CE1" w:rsidP="001C2D6F" w14:paraId="759F3E50" w14:textId="1185C7BC">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1C2D6F" w:rsidP="00F300B6" w14:paraId="3E9C9020" w14:textId="327A1AB9">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Monthly</w:t>
            </w:r>
          </w:p>
          <w:p w:rsidR="001C2D6F" w:rsidP="00F300B6" w14:paraId="24806009"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Quarterly</w:t>
            </w:r>
          </w:p>
          <w:p w:rsidR="001C2D6F" w:rsidP="00F300B6" w14:paraId="0730335C"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Semi-annually</w:t>
            </w:r>
          </w:p>
          <w:p w:rsidR="001C2D6F" w:rsidRPr="007D2CE1" w:rsidP="00F300B6" w14:paraId="79267360" w14:textId="5EEB628A">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Annually</w:t>
            </w:r>
          </w:p>
        </w:tc>
      </w:tr>
      <w:tr w14:paraId="57F7589A" w14:textId="77777777" w:rsidTr="00CD68D9">
        <w:tblPrEx>
          <w:tblW w:w="14400" w:type="dxa"/>
          <w:tblInd w:w="-10" w:type="dxa"/>
          <w:tblLayout w:type="fixed"/>
          <w:tblLook w:val="04A0"/>
        </w:tblPrEx>
        <w:trPr>
          <w:cantSplit/>
          <w:trHeight w:val="405"/>
        </w:trPr>
        <w:tc>
          <w:tcPr>
            <w:tcW w:w="815" w:type="dxa"/>
            <w:shd w:val="clear" w:color="auto" w:fill="auto"/>
            <w:noWrap/>
            <w:vAlign w:val="center"/>
            <w:hideMark/>
          </w:tcPr>
          <w:p w:rsidR="001C2D6F" w:rsidRPr="007D2CE1" w:rsidP="009D6471" w14:paraId="36706667" w14:textId="6435ED03">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A4-</w:t>
            </w:r>
            <w:r w:rsidR="008C4C52">
              <w:rPr>
                <w:rFonts w:eastAsia="Times New Roman" w:cstheme="minorHAnsi"/>
                <w:color w:val="000000"/>
                <w:sz w:val="18"/>
                <w:szCs w:val="18"/>
              </w:rPr>
              <w:t>8</w:t>
            </w:r>
          </w:p>
        </w:tc>
        <w:tc>
          <w:tcPr>
            <w:tcW w:w="630" w:type="dxa"/>
            <w:shd w:val="clear" w:color="auto" w:fill="auto"/>
            <w:vAlign w:val="center"/>
            <w:hideMark/>
          </w:tcPr>
          <w:p w:rsidR="001C2D6F" w:rsidRPr="007D2CE1" w:rsidP="009D6471" w14:paraId="11153B16"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1C2D6F" w:rsidRPr="007D2CE1" w:rsidP="009D6471" w14:paraId="76888146"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1C2D6F" w:rsidRPr="00B7542A" w:rsidP="001C2D6F" w14:paraId="6DD442CD"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Validated screening rate</w:t>
            </w:r>
          </w:p>
        </w:tc>
        <w:tc>
          <w:tcPr>
            <w:tcW w:w="6570" w:type="dxa"/>
            <w:shd w:val="clear" w:color="auto" w:fill="auto"/>
            <w:vAlign w:val="center"/>
            <w:hideMark/>
          </w:tcPr>
          <w:p w:rsidR="001C2D6F" w:rsidRPr="00BC241A" w:rsidP="001C2D6F" w14:paraId="3D599CA2" w14:textId="77777777">
            <w:pPr>
              <w:spacing w:after="0" w:line="240" w:lineRule="auto"/>
              <w:rPr>
                <w:rFonts w:eastAsia="Times New Roman" w:cstheme="minorHAnsi"/>
                <w:color w:val="000000"/>
                <w:sz w:val="18"/>
                <w:szCs w:val="18"/>
              </w:rPr>
            </w:pPr>
            <w:r w:rsidRPr="00BC241A">
              <w:rPr>
                <w:rFonts w:eastAsia="Times New Roman" w:cstheme="minorHAnsi"/>
                <w:color w:val="000000"/>
                <w:sz w:val="18"/>
                <w:szCs w:val="18"/>
              </w:rPr>
              <w:t>Baseline Record:</w:t>
            </w:r>
          </w:p>
          <w:p w:rsidR="001C2D6F" w:rsidRPr="00BC241A" w:rsidP="001C2D6F" w14:paraId="71C83277" w14:textId="77777777">
            <w:pPr>
              <w:spacing w:after="0" w:line="240" w:lineRule="auto"/>
              <w:rPr>
                <w:rFonts w:eastAsia="Times New Roman" w:cstheme="minorHAnsi"/>
                <w:color w:val="000000"/>
                <w:sz w:val="18"/>
                <w:szCs w:val="18"/>
              </w:rPr>
            </w:pPr>
            <w:r w:rsidRPr="00BC241A">
              <w:rPr>
                <w:rFonts w:eastAsia="Times New Roman" w:cstheme="minorHAnsi"/>
                <w:color w:val="000000"/>
                <w:sz w:val="18"/>
                <w:szCs w:val="18"/>
              </w:rPr>
              <w:t>N/A</w:t>
            </w:r>
          </w:p>
          <w:p w:rsidR="001C2D6F" w:rsidRPr="00BC241A" w:rsidP="001C2D6F" w14:paraId="788F87EF" w14:textId="77777777">
            <w:pPr>
              <w:spacing w:after="0" w:line="240" w:lineRule="auto"/>
              <w:rPr>
                <w:rFonts w:eastAsia="Times New Roman" w:cstheme="minorHAnsi"/>
                <w:color w:val="000000"/>
                <w:sz w:val="18"/>
                <w:szCs w:val="18"/>
              </w:rPr>
            </w:pPr>
          </w:p>
          <w:p w:rsidR="001C2D6F" w:rsidRPr="00BC241A" w:rsidP="001C2D6F" w14:paraId="7DD817FE" w14:textId="77777777">
            <w:pPr>
              <w:spacing w:after="0" w:line="240" w:lineRule="auto"/>
              <w:rPr>
                <w:rFonts w:eastAsia="Times New Roman" w:cstheme="minorHAnsi"/>
                <w:color w:val="000000"/>
                <w:sz w:val="18"/>
                <w:szCs w:val="18"/>
              </w:rPr>
            </w:pPr>
            <w:r w:rsidRPr="00BC241A">
              <w:rPr>
                <w:rFonts w:eastAsia="Times New Roman" w:cstheme="minorHAnsi"/>
                <w:color w:val="000000"/>
                <w:sz w:val="18"/>
                <w:szCs w:val="18"/>
              </w:rPr>
              <w:t xml:space="preserve">Annual Record: </w:t>
            </w:r>
          </w:p>
          <w:p w:rsidR="001C2D6F" w:rsidRPr="00BC241A" w:rsidP="001C2D6F" w14:paraId="3149C2E3" w14:textId="77777777">
            <w:pPr>
              <w:spacing w:after="0" w:line="240" w:lineRule="auto"/>
              <w:rPr>
                <w:rFonts w:eastAsia="Times New Roman" w:cstheme="minorHAnsi"/>
                <w:color w:val="000000"/>
                <w:sz w:val="18"/>
                <w:szCs w:val="18"/>
              </w:rPr>
            </w:pPr>
            <w:r w:rsidRPr="00BC241A">
              <w:rPr>
                <w:rFonts w:eastAsia="Times New Roman" w:cstheme="minorHAnsi"/>
                <w:color w:val="000000"/>
                <w:sz w:val="18"/>
                <w:szCs w:val="18"/>
              </w:rPr>
              <w:t xml:space="preserve">Indicates if the clinic-level </w:t>
            </w:r>
            <w:r w:rsidRPr="00BC241A" w:rsidR="00696506">
              <w:rPr>
                <w:rFonts w:eastAsia="Times New Roman" w:cstheme="minorHAnsi"/>
                <w:color w:val="000000"/>
                <w:sz w:val="18"/>
                <w:szCs w:val="18"/>
              </w:rPr>
              <w:t>breast cancer</w:t>
            </w:r>
            <w:r w:rsidRPr="00BC241A">
              <w:rPr>
                <w:rFonts w:eastAsia="Times New Roman" w:cstheme="minorHAnsi"/>
                <w:color w:val="000000"/>
                <w:sz w:val="18"/>
                <w:szCs w:val="18"/>
              </w:rPr>
              <w:t xml:space="preserve"> screening rate data were validated using chart review or other methods during this </w:t>
            </w:r>
            <w:r w:rsidRPr="00BC241A" w:rsidR="001F1FE3">
              <w:rPr>
                <w:rFonts w:eastAsia="Times New Roman" w:cstheme="minorHAnsi"/>
                <w:color w:val="000000"/>
                <w:sz w:val="18"/>
                <w:szCs w:val="18"/>
              </w:rPr>
              <w:t>program year (July 1- June 30)</w:t>
            </w:r>
            <w:r w:rsidRPr="00BC241A">
              <w:rPr>
                <w:rFonts w:eastAsia="Times New Roman" w:cstheme="minorHAnsi"/>
                <w:color w:val="000000"/>
                <w:sz w:val="18"/>
                <w:szCs w:val="18"/>
              </w:rPr>
              <w:t>.</w:t>
            </w:r>
          </w:p>
          <w:p w:rsidR="00BB63AB" w:rsidRPr="00BC241A" w:rsidP="001C2D6F" w14:paraId="403394BD" w14:textId="77777777">
            <w:pPr>
              <w:spacing w:after="0" w:line="240" w:lineRule="auto"/>
              <w:rPr>
                <w:rFonts w:eastAsia="Times New Roman" w:cstheme="minorHAnsi"/>
                <w:i/>
                <w:iCs/>
                <w:color w:val="000000"/>
                <w:sz w:val="18"/>
                <w:szCs w:val="18"/>
              </w:rPr>
            </w:pPr>
          </w:p>
          <w:p w:rsidR="00BB63AB" w:rsidRPr="00BC241A" w:rsidP="001C2D6F" w14:paraId="7BD85A26" w14:textId="13060EAF">
            <w:pPr>
              <w:spacing w:after="0" w:line="240" w:lineRule="auto"/>
              <w:rPr>
                <w:rFonts w:eastAsia="Times New Roman" w:cstheme="minorHAnsi"/>
                <w:i/>
                <w:iCs/>
                <w:color w:val="000000"/>
                <w:sz w:val="18"/>
                <w:szCs w:val="18"/>
              </w:rPr>
            </w:pPr>
            <w:r w:rsidRPr="00BC241A">
              <w:rPr>
                <w:rFonts w:eastAsia="Times New Roman" w:cstheme="minorHAnsi"/>
                <w:i/>
                <w:iCs/>
                <w:color w:val="000000"/>
                <w:sz w:val="18"/>
                <w:szCs w:val="18"/>
              </w:rPr>
              <w:t xml:space="preserve">If yes, indicate </w:t>
            </w:r>
            <w:r w:rsidRPr="00BC241A" w:rsidR="00F015C3">
              <w:rPr>
                <w:rFonts w:eastAsia="Times New Roman" w:cstheme="minorHAnsi"/>
                <w:i/>
                <w:iCs/>
                <w:color w:val="000000"/>
                <w:sz w:val="18"/>
                <w:szCs w:val="18"/>
              </w:rPr>
              <w:t xml:space="preserve">all </w:t>
            </w:r>
            <w:r w:rsidRPr="00BC241A">
              <w:rPr>
                <w:rFonts w:eastAsia="Times New Roman" w:cstheme="minorHAnsi"/>
                <w:i/>
                <w:iCs/>
                <w:color w:val="000000"/>
                <w:sz w:val="18"/>
                <w:szCs w:val="18"/>
              </w:rPr>
              <w:t>methods used to validate the screening rate in items A4-8a to A4-8d.</w:t>
            </w:r>
          </w:p>
          <w:p w:rsidR="00BB63AB" w:rsidRPr="00BC241A" w:rsidP="001C2D6F" w14:paraId="0313B3BA" w14:textId="7FF44C61">
            <w:pPr>
              <w:spacing w:after="0" w:line="240" w:lineRule="auto"/>
              <w:rPr>
                <w:rFonts w:eastAsia="Times New Roman" w:cstheme="minorHAnsi"/>
                <w:color w:val="000000"/>
                <w:sz w:val="18"/>
                <w:szCs w:val="18"/>
              </w:rPr>
            </w:pPr>
            <w:r w:rsidRPr="00BC241A">
              <w:rPr>
                <w:rFonts w:eastAsia="Times New Roman" w:cstheme="minorHAnsi"/>
                <w:i/>
                <w:iCs/>
                <w:color w:val="000000"/>
                <w:sz w:val="18"/>
                <w:szCs w:val="18"/>
              </w:rPr>
              <w:t>If no, skip to A4-9.</w:t>
            </w:r>
          </w:p>
        </w:tc>
        <w:tc>
          <w:tcPr>
            <w:tcW w:w="805" w:type="dxa"/>
            <w:shd w:val="clear" w:color="auto" w:fill="auto"/>
            <w:noWrap/>
            <w:vAlign w:val="center"/>
            <w:hideMark/>
          </w:tcPr>
          <w:p w:rsidR="001C2D6F" w:rsidRPr="007D2CE1" w:rsidP="001C2D6F" w14:paraId="03253A0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1C2D6F" w:rsidP="00F300B6" w14:paraId="04806B1C"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1C2D6F" w:rsidP="00F300B6" w14:paraId="4D99C2A0" w14:textId="77777777">
            <w:pPr>
              <w:pStyle w:val="ListParagraph"/>
              <w:numPr>
                <w:ilvl w:val="0"/>
                <w:numId w:val="22"/>
              </w:numPr>
              <w:spacing w:after="0" w:line="240" w:lineRule="auto"/>
              <w:ind w:left="204" w:hanging="270"/>
              <w:rPr>
                <w:rFonts w:eastAsia="Times New Roman" w:cstheme="minorHAnsi"/>
                <w:color w:val="000000"/>
                <w:sz w:val="18"/>
                <w:szCs w:val="18"/>
              </w:rPr>
            </w:pPr>
            <w:r w:rsidRPr="008337D1">
              <w:rPr>
                <w:rFonts w:eastAsia="Times New Roman" w:cstheme="minorHAnsi"/>
                <w:color w:val="000000"/>
                <w:sz w:val="18"/>
                <w:szCs w:val="18"/>
              </w:rPr>
              <w:t>No</w:t>
            </w:r>
          </w:p>
          <w:p w:rsidR="001C2D6F" w:rsidRPr="007D2CE1" w:rsidP="001C2D6F" w14:paraId="4630C4B6" w14:textId="2C34E6A1">
            <w:pPr>
              <w:spacing w:after="0" w:line="240" w:lineRule="auto"/>
              <w:rPr>
                <w:rFonts w:eastAsia="Times New Roman" w:cstheme="minorHAnsi"/>
                <w:color w:val="000000"/>
                <w:sz w:val="18"/>
                <w:szCs w:val="18"/>
              </w:rPr>
            </w:pPr>
          </w:p>
        </w:tc>
      </w:tr>
      <w:tr w14:paraId="2E52E541" w14:textId="77777777" w:rsidTr="00CD68D9">
        <w:tblPrEx>
          <w:tblW w:w="14400" w:type="dxa"/>
          <w:tblInd w:w="-10" w:type="dxa"/>
          <w:tblLayout w:type="fixed"/>
          <w:tblLook w:val="04A0"/>
        </w:tblPrEx>
        <w:trPr>
          <w:cantSplit/>
          <w:trHeight w:val="405"/>
        </w:trPr>
        <w:tc>
          <w:tcPr>
            <w:tcW w:w="815" w:type="dxa"/>
            <w:shd w:val="clear" w:color="auto" w:fill="auto"/>
            <w:noWrap/>
            <w:vAlign w:val="center"/>
          </w:tcPr>
          <w:p w:rsidR="0088247E" w:rsidRPr="007D2CE1" w:rsidP="0088247E" w14:paraId="529D5992" w14:textId="30B0D4AC">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A4-8a</w:t>
            </w:r>
          </w:p>
        </w:tc>
        <w:tc>
          <w:tcPr>
            <w:tcW w:w="630" w:type="dxa"/>
            <w:shd w:val="clear" w:color="auto" w:fill="auto"/>
            <w:vAlign w:val="center"/>
          </w:tcPr>
          <w:p w:rsidR="0088247E" w:rsidRPr="007D2CE1" w:rsidP="0088247E" w14:paraId="79820A55" w14:textId="024C2F6D">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tcPr>
          <w:p w:rsidR="0088247E" w:rsidRPr="007D2CE1" w:rsidP="0088247E" w14:paraId="0CD345FC" w14:textId="1F790F49">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1980" w:type="dxa"/>
            <w:shd w:val="clear" w:color="auto" w:fill="auto"/>
            <w:vAlign w:val="center"/>
          </w:tcPr>
          <w:p w:rsidR="0088247E" w:rsidRPr="007027EB" w:rsidP="0088247E" w14:paraId="203085A1" w14:textId="4A0EC3BA">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Validation method: Manual </w:t>
            </w:r>
            <w:r w:rsidR="0015044C">
              <w:rPr>
                <w:rFonts w:eastAsia="Times New Roman" w:cstheme="minorHAnsi"/>
                <w:color w:val="000000"/>
                <w:sz w:val="18"/>
                <w:szCs w:val="18"/>
              </w:rPr>
              <w:t>c</w:t>
            </w:r>
            <w:r w:rsidRPr="007027EB">
              <w:rPr>
                <w:rFonts w:eastAsia="Times New Roman" w:cstheme="minorHAnsi"/>
                <w:color w:val="000000"/>
                <w:sz w:val="18"/>
                <w:szCs w:val="18"/>
              </w:rPr>
              <w:t xml:space="preserve">hart </w:t>
            </w:r>
            <w:r w:rsidR="0015044C">
              <w:rPr>
                <w:rFonts w:eastAsia="Times New Roman" w:cstheme="minorHAnsi"/>
                <w:color w:val="000000"/>
                <w:sz w:val="18"/>
                <w:szCs w:val="18"/>
              </w:rPr>
              <w:t>r</w:t>
            </w:r>
            <w:r w:rsidRPr="007027EB">
              <w:rPr>
                <w:rFonts w:eastAsia="Times New Roman" w:cstheme="minorHAnsi"/>
                <w:color w:val="000000"/>
                <w:sz w:val="18"/>
                <w:szCs w:val="18"/>
              </w:rPr>
              <w:t xml:space="preserve">eview </w:t>
            </w:r>
          </w:p>
        </w:tc>
        <w:tc>
          <w:tcPr>
            <w:tcW w:w="6570" w:type="dxa"/>
            <w:shd w:val="clear" w:color="auto" w:fill="auto"/>
            <w:vAlign w:val="center"/>
          </w:tcPr>
          <w:p w:rsidR="0088247E" w:rsidRPr="007027EB" w:rsidP="0088247E" w14:paraId="70B35336"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Baseline Record:  </w:t>
            </w:r>
          </w:p>
          <w:p w:rsidR="0088247E" w:rsidRPr="007027EB" w:rsidP="0088247E" w14:paraId="5DA9BA32" w14:textId="46A87CA4">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88247E" w:rsidRPr="007027EB" w:rsidP="0088247E" w14:paraId="48C28016" w14:textId="77777777">
            <w:pPr>
              <w:spacing w:after="0" w:line="240" w:lineRule="auto"/>
              <w:rPr>
                <w:rFonts w:eastAsia="Times New Roman" w:cstheme="minorHAnsi"/>
                <w:color w:val="000000"/>
                <w:sz w:val="18"/>
                <w:szCs w:val="18"/>
              </w:rPr>
            </w:pPr>
          </w:p>
          <w:p w:rsidR="0088247E" w:rsidRPr="007027EB" w:rsidP="0088247E" w14:paraId="5358F145" w14:textId="3FD26236">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Annual Record:</w:t>
            </w:r>
          </w:p>
          <w:p w:rsidR="0088247E" w:rsidRPr="007027EB" w:rsidP="0088247E" w14:paraId="050E983C" w14:textId="76102A8F">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Method of validating screening rate (if item A4-8=yes):</w:t>
            </w:r>
          </w:p>
          <w:p w:rsidR="0088247E" w:rsidRPr="007027EB" w:rsidP="0088247E" w14:paraId="008323FF" w14:textId="07A79FCC">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 Indicates whether screening rates were validated by a manual chart review.</w:t>
            </w:r>
          </w:p>
        </w:tc>
        <w:tc>
          <w:tcPr>
            <w:tcW w:w="805" w:type="dxa"/>
            <w:shd w:val="clear" w:color="auto" w:fill="auto"/>
            <w:noWrap/>
            <w:vAlign w:val="center"/>
          </w:tcPr>
          <w:p w:rsidR="0088247E" w:rsidRPr="007D2CE1" w:rsidP="0088247E" w14:paraId="42088B15" w14:textId="1739D295">
            <w:pPr>
              <w:spacing w:after="0" w:line="240" w:lineRule="auto"/>
              <w:rPr>
                <w:rFonts w:eastAsia="Times New Roman" w:cstheme="minorHAnsi"/>
                <w:color w:val="000000"/>
                <w:sz w:val="18"/>
                <w:szCs w:val="18"/>
              </w:rPr>
            </w:pPr>
            <w:r>
              <w:rPr>
                <w:rFonts w:eastAsia="Times New Roman" w:cstheme="minorHAnsi"/>
                <w:color w:val="000000"/>
                <w:sz w:val="18"/>
                <w:szCs w:val="18"/>
              </w:rPr>
              <w:t>List</w:t>
            </w:r>
          </w:p>
        </w:tc>
        <w:tc>
          <w:tcPr>
            <w:tcW w:w="2610" w:type="dxa"/>
            <w:shd w:val="clear" w:color="auto" w:fill="auto"/>
            <w:noWrap/>
            <w:vAlign w:val="center"/>
          </w:tcPr>
          <w:p w:rsidR="0088247E" w:rsidP="00F300B6" w14:paraId="17D79300"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88247E" w:rsidRPr="0054311E" w:rsidP="00F300B6" w14:paraId="5CCC8D3B" w14:textId="442F2A96">
            <w:pPr>
              <w:pStyle w:val="ListParagraph"/>
              <w:numPr>
                <w:ilvl w:val="0"/>
                <w:numId w:val="22"/>
              </w:numPr>
              <w:spacing w:after="0" w:line="240" w:lineRule="auto"/>
              <w:ind w:left="204" w:hanging="270"/>
              <w:rPr>
                <w:rFonts w:eastAsia="Times New Roman" w:cstheme="minorHAnsi"/>
                <w:color w:val="000000"/>
                <w:sz w:val="18"/>
                <w:szCs w:val="18"/>
              </w:rPr>
            </w:pPr>
            <w:r w:rsidRPr="008337D1">
              <w:rPr>
                <w:rFonts w:eastAsia="Times New Roman" w:cstheme="minorHAnsi"/>
                <w:color w:val="000000"/>
                <w:sz w:val="18"/>
                <w:szCs w:val="18"/>
              </w:rPr>
              <w:t>No</w:t>
            </w:r>
          </w:p>
        </w:tc>
      </w:tr>
      <w:tr w14:paraId="244BB4D9" w14:textId="77777777" w:rsidTr="00CD68D9">
        <w:tblPrEx>
          <w:tblW w:w="14400" w:type="dxa"/>
          <w:tblInd w:w="-10" w:type="dxa"/>
          <w:tblLayout w:type="fixed"/>
          <w:tblLook w:val="04A0"/>
        </w:tblPrEx>
        <w:trPr>
          <w:cantSplit/>
          <w:trHeight w:val="405"/>
        </w:trPr>
        <w:tc>
          <w:tcPr>
            <w:tcW w:w="815" w:type="dxa"/>
            <w:shd w:val="clear" w:color="auto" w:fill="auto"/>
            <w:noWrap/>
            <w:vAlign w:val="center"/>
          </w:tcPr>
          <w:p w:rsidR="0088247E" w:rsidP="0088247E" w14:paraId="5F952354" w14:textId="69504428">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A4-8b</w:t>
            </w:r>
          </w:p>
        </w:tc>
        <w:tc>
          <w:tcPr>
            <w:tcW w:w="630" w:type="dxa"/>
            <w:shd w:val="clear" w:color="auto" w:fill="auto"/>
            <w:vAlign w:val="center"/>
          </w:tcPr>
          <w:p w:rsidR="0088247E" w:rsidP="0088247E" w14:paraId="777925EE" w14:textId="0765A17B">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tcPr>
          <w:p w:rsidR="0088247E" w:rsidP="0088247E" w14:paraId="7DB1022F" w14:textId="60F0AB72">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1980" w:type="dxa"/>
            <w:shd w:val="clear" w:color="auto" w:fill="auto"/>
            <w:vAlign w:val="center"/>
          </w:tcPr>
          <w:p w:rsidR="0088247E" w:rsidRPr="007027EB" w:rsidP="0088247E" w14:paraId="0AADC67B" w14:textId="714FC2B1">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Validation method: EHR system or algorithm validation</w:t>
            </w:r>
          </w:p>
        </w:tc>
        <w:tc>
          <w:tcPr>
            <w:tcW w:w="6570" w:type="dxa"/>
            <w:shd w:val="clear" w:color="auto" w:fill="auto"/>
            <w:vAlign w:val="center"/>
          </w:tcPr>
          <w:p w:rsidR="0088247E" w:rsidRPr="007027EB" w:rsidP="0088247E" w14:paraId="1386BFAB"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Baseline Record:  </w:t>
            </w:r>
          </w:p>
          <w:p w:rsidR="0088247E" w:rsidRPr="007027EB" w:rsidP="0088247E" w14:paraId="3373C5CF"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88247E" w:rsidRPr="007027EB" w:rsidP="0088247E" w14:paraId="7B7862FF" w14:textId="77777777">
            <w:pPr>
              <w:spacing w:after="0" w:line="240" w:lineRule="auto"/>
              <w:rPr>
                <w:rFonts w:eastAsia="Times New Roman" w:cstheme="minorHAnsi"/>
                <w:color w:val="000000"/>
                <w:sz w:val="18"/>
                <w:szCs w:val="18"/>
              </w:rPr>
            </w:pPr>
          </w:p>
          <w:p w:rsidR="0088247E" w:rsidRPr="007027EB" w:rsidP="0088247E" w14:paraId="547AD7CE" w14:textId="080E2FF6">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Annual Record:</w:t>
            </w:r>
          </w:p>
          <w:p w:rsidR="0088247E" w:rsidRPr="007027EB" w:rsidP="0088247E" w14:paraId="4B4B5457" w14:textId="5541F772">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Method of validating screening rate (if item A4-8=yes):</w:t>
            </w:r>
          </w:p>
          <w:p w:rsidR="0088247E" w:rsidRPr="007027EB" w:rsidP="0088247E" w14:paraId="47A40478" w14:textId="60DC644C">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if screening rates were validated by a review and confirmation of EHR system algorithms. </w:t>
            </w:r>
          </w:p>
        </w:tc>
        <w:tc>
          <w:tcPr>
            <w:tcW w:w="805" w:type="dxa"/>
            <w:shd w:val="clear" w:color="auto" w:fill="auto"/>
            <w:noWrap/>
            <w:vAlign w:val="center"/>
          </w:tcPr>
          <w:p w:rsidR="0088247E" w:rsidP="0088247E" w14:paraId="7A4C5ABD" w14:textId="3855493C">
            <w:pPr>
              <w:spacing w:after="0" w:line="240" w:lineRule="auto"/>
              <w:rPr>
                <w:rFonts w:eastAsia="Times New Roman" w:cstheme="minorHAnsi"/>
                <w:color w:val="000000"/>
                <w:sz w:val="18"/>
                <w:szCs w:val="18"/>
              </w:rPr>
            </w:pPr>
            <w:r>
              <w:rPr>
                <w:rFonts w:eastAsia="Times New Roman" w:cstheme="minorHAnsi"/>
                <w:color w:val="000000"/>
                <w:sz w:val="18"/>
                <w:szCs w:val="18"/>
              </w:rPr>
              <w:t>List</w:t>
            </w:r>
          </w:p>
        </w:tc>
        <w:tc>
          <w:tcPr>
            <w:tcW w:w="2610" w:type="dxa"/>
            <w:shd w:val="clear" w:color="auto" w:fill="auto"/>
            <w:noWrap/>
            <w:vAlign w:val="center"/>
          </w:tcPr>
          <w:p w:rsidR="0088247E" w:rsidP="00F300B6" w14:paraId="52CBADCB"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88247E" w:rsidRPr="000517E4" w:rsidP="00F300B6" w14:paraId="5E41FB1F" w14:textId="79F6AB5F">
            <w:pPr>
              <w:pStyle w:val="ListParagraph"/>
              <w:numPr>
                <w:ilvl w:val="0"/>
                <w:numId w:val="22"/>
              </w:numPr>
              <w:spacing w:after="0" w:line="240" w:lineRule="auto"/>
              <w:ind w:left="204" w:hanging="270"/>
              <w:rPr>
                <w:rFonts w:eastAsia="Times New Roman" w:cstheme="minorHAnsi"/>
                <w:color w:val="000000"/>
                <w:sz w:val="18"/>
                <w:szCs w:val="18"/>
              </w:rPr>
            </w:pPr>
            <w:r w:rsidRPr="008337D1">
              <w:rPr>
                <w:rFonts w:eastAsia="Times New Roman" w:cstheme="minorHAnsi"/>
                <w:color w:val="000000"/>
                <w:sz w:val="18"/>
                <w:szCs w:val="18"/>
              </w:rPr>
              <w:t>No</w:t>
            </w:r>
          </w:p>
        </w:tc>
      </w:tr>
      <w:tr w14:paraId="41C96F87" w14:textId="77777777" w:rsidTr="00CD68D9">
        <w:tblPrEx>
          <w:tblW w:w="14400" w:type="dxa"/>
          <w:tblInd w:w="-10" w:type="dxa"/>
          <w:tblLayout w:type="fixed"/>
          <w:tblLook w:val="04A0"/>
        </w:tblPrEx>
        <w:trPr>
          <w:cantSplit/>
          <w:trHeight w:val="405"/>
        </w:trPr>
        <w:tc>
          <w:tcPr>
            <w:tcW w:w="815" w:type="dxa"/>
            <w:shd w:val="clear" w:color="auto" w:fill="auto"/>
            <w:noWrap/>
            <w:vAlign w:val="center"/>
          </w:tcPr>
          <w:p w:rsidR="0088247E" w:rsidP="0088247E" w14:paraId="50E8D878" w14:textId="57B9390C">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A4-8c</w:t>
            </w:r>
          </w:p>
        </w:tc>
        <w:tc>
          <w:tcPr>
            <w:tcW w:w="630" w:type="dxa"/>
            <w:shd w:val="clear" w:color="auto" w:fill="auto"/>
            <w:vAlign w:val="center"/>
          </w:tcPr>
          <w:p w:rsidR="0088247E" w:rsidP="0088247E" w14:paraId="0FC54186" w14:textId="67C861BC">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tcPr>
          <w:p w:rsidR="0088247E" w:rsidP="0088247E" w14:paraId="1D6F6190" w14:textId="0D5A6562">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1980" w:type="dxa"/>
            <w:shd w:val="clear" w:color="auto" w:fill="auto"/>
            <w:vAlign w:val="center"/>
          </w:tcPr>
          <w:p w:rsidR="0088247E" w:rsidRPr="007027EB" w:rsidP="0088247E" w14:paraId="54FE8769" w14:textId="6CB517FE">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Validation method: Other</w:t>
            </w:r>
          </w:p>
        </w:tc>
        <w:tc>
          <w:tcPr>
            <w:tcW w:w="6570" w:type="dxa"/>
            <w:shd w:val="clear" w:color="auto" w:fill="auto"/>
            <w:vAlign w:val="center"/>
          </w:tcPr>
          <w:p w:rsidR="0088247E" w:rsidRPr="007027EB" w:rsidP="0088247E" w14:paraId="0B608A78"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Baseline Record:  </w:t>
            </w:r>
          </w:p>
          <w:p w:rsidR="0088247E" w:rsidRPr="007027EB" w:rsidP="0088247E" w14:paraId="11ACC53C"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88247E" w:rsidRPr="007027EB" w:rsidP="0088247E" w14:paraId="2C1745A5" w14:textId="77777777">
            <w:pPr>
              <w:spacing w:after="0" w:line="240" w:lineRule="auto"/>
              <w:rPr>
                <w:rFonts w:eastAsia="Times New Roman" w:cstheme="minorHAnsi"/>
                <w:color w:val="000000"/>
                <w:sz w:val="18"/>
                <w:szCs w:val="18"/>
              </w:rPr>
            </w:pPr>
          </w:p>
          <w:p w:rsidR="0088247E" w:rsidRPr="007027EB" w:rsidP="0088247E" w14:paraId="7E011A72" w14:textId="13D7A349">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Annual Record:</w:t>
            </w:r>
          </w:p>
          <w:p w:rsidR="0088247E" w:rsidRPr="007027EB" w:rsidP="0088247E" w14:paraId="7CB39EA8" w14:textId="0D31F3A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Method of validating screening rate (if item A4-8=yes):</w:t>
            </w:r>
          </w:p>
          <w:p w:rsidR="0088247E" w:rsidRPr="007027EB" w:rsidP="0088247E" w14:paraId="439DA687" w14:textId="3F2E9AC2">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whether screening rates were validated by a method other than manual chart review or review of EHR system algorithms.    </w:t>
            </w:r>
          </w:p>
        </w:tc>
        <w:tc>
          <w:tcPr>
            <w:tcW w:w="805" w:type="dxa"/>
            <w:shd w:val="clear" w:color="auto" w:fill="auto"/>
            <w:noWrap/>
            <w:vAlign w:val="center"/>
          </w:tcPr>
          <w:p w:rsidR="0088247E" w:rsidP="0088247E" w14:paraId="120A6BA7" w14:textId="7E806150">
            <w:pPr>
              <w:spacing w:after="0" w:line="240" w:lineRule="auto"/>
              <w:rPr>
                <w:rFonts w:eastAsia="Times New Roman" w:cstheme="minorHAnsi"/>
                <w:color w:val="000000"/>
                <w:sz w:val="18"/>
                <w:szCs w:val="18"/>
              </w:rPr>
            </w:pPr>
            <w:r>
              <w:rPr>
                <w:rFonts w:eastAsia="Times New Roman" w:cstheme="minorHAnsi"/>
                <w:color w:val="000000"/>
                <w:sz w:val="18"/>
                <w:szCs w:val="18"/>
              </w:rPr>
              <w:t>List</w:t>
            </w:r>
          </w:p>
        </w:tc>
        <w:tc>
          <w:tcPr>
            <w:tcW w:w="2610" w:type="dxa"/>
            <w:shd w:val="clear" w:color="auto" w:fill="auto"/>
            <w:noWrap/>
            <w:vAlign w:val="center"/>
          </w:tcPr>
          <w:p w:rsidR="0088247E" w:rsidP="00F300B6" w14:paraId="1E22286F"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88247E" w:rsidRPr="000517E4" w:rsidP="00F300B6" w14:paraId="34D09AA5" w14:textId="132FA1B9">
            <w:pPr>
              <w:pStyle w:val="ListParagraph"/>
              <w:numPr>
                <w:ilvl w:val="0"/>
                <w:numId w:val="22"/>
              </w:numPr>
              <w:spacing w:after="0" w:line="240" w:lineRule="auto"/>
              <w:ind w:left="204" w:hanging="270"/>
              <w:rPr>
                <w:rFonts w:eastAsia="Times New Roman" w:cstheme="minorHAnsi"/>
                <w:color w:val="000000"/>
                <w:sz w:val="18"/>
                <w:szCs w:val="18"/>
              </w:rPr>
            </w:pPr>
            <w:r w:rsidRPr="008337D1">
              <w:rPr>
                <w:rFonts w:eastAsia="Times New Roman" w:cstheme="minorHAnsi"/>
                <w:color w:val="000000"/>
                <w:sz w:val="18"/>
                <w:szCs w:val="18"/>
              </w:rPr>
              <w:t>No</w:t>
            </w:r>
          </w:p>
        </w:tc>
      </w:tr>
      <w:tr w14:paraId="189D6D02" w14:textId="77777777" w:rsidTr="00CD68D9">
        <w:tblPrEx>
          <w:tblW w:w="14400" w:type="dxa"/>
          <w:tblInd w:w="-10" w:type="dxa"/>
          <w:tblLayout w:type="fixed"/>
          <w:tblLook w:val="04A0"/>
        </w:tblPrEx>
        <w:trPr>
          <w:cantSplit/>
          <w:trHeight w:val="405"/>
        </w:trPr>
        <w:tc>
          <w:tcPr>
            <w:tcW w:w="815" w:type="dxa"/>
            <w:shd w:val="clear" w:color="auto" w:fill="auto"/>
            <w:noWrap/>
            <w:vAlign w:val="center"/>
          </w:tcPr>
          <w:p w:rsidR="0088247E" w:rsidP="0088247E" w14:paraId="32A0F661" w14:textId="4300800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A4-8d</w:t>
            </w:r>
          </w:p>
        </w:tc>
        <w:tc>
          <w:tcPr>
            <w:tcW w:w="630" w:type="dxa"/>
            <w:shd w:val="clear" w:color="auto" w:fill="auto"/>
            <w:vAlign w:val="center"/>
          </w:tcPr>
          <w:p w:rsidR="0088247E" w:rsidP="0088247E" w14:paraId="6418C5CC" w14:textId="4D8B6E99">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tcPr>
          <w:p w:rsidR="0088247E" w:rsidP="0088247E" w14:paraId="256905CB" w14:textId="791EBE2B">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1980" w:type="dxa"/>
            <w:shd w:val="clear" w:color="auto" w:fill="auto"/>
            <w:vAlign w:val="center"/>
          </w:tcPr>
          <w:p w:rsidR="0088247E" w:rsidRPr="007027EB" w:rsidP="0088247E" w14:paraId="490FF8B0" w14:textId="00E79BC9">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Other </w:t>
            </w:r>
            <w:r w:rsidR="0015044C">
              <w:rPr>
                <w:rFonts w:eastAsia="Times New Roman" w:cstheme="minorHAnsi"/>
                <w:color w:val="000000"/>
                <w:sz w:val="18"/>
                <w:szCs w:val="18"/>
              </w:rPr>
              <w:t>v</w:t>
            </w:r>
            <w:r w:rsidRPr="007027EB">
              <w:rPr>
                <w:rFonts w:eastAsia="Times New Roman" w:cstheme="minorHAnsi"/>
                <w:color w:val="000000"/>
                <w:sz w:val="18"/>
                <w:szCs w:val="18"/>
              </w:rPr>
              <w:t xml:space="preserve">alidation </w:t>
            </w:r>
            <w:r w:rsidR="0015044C">
              <w:rPr>
                <w:rFonts w:eastAsia="Times New Roman" w:cstheme="minorHAnsi"/>
                <w:color w:val="000000"/>
                <w:sz w:val="18"/>
                <w:szCs w:val="18"/>
              </w:rPr>
              <w:t>m</w:t>
            </w:r>
            <w:r w:rsidRPr="007027EB">
              <w:rPr>
                <w:rFonts w:eastAsia="Times New Roman" w:cstheme="minorHAnsi"/>
                <w:color w:val="000000"/>
                <w:sz w:val="18"/>
                <w:szCs w:val="18"/>
              </w:rPr>
              <w:t xml:space="preserve">ethod </w:t>
            </w:r>
            <w:r w:rsidR="0015044C">
              <w:rPr>
                <w:rFonts w:eastAsia="Times New Roman" w:cstheme="minorHAnsi"/>
                <w:color w:val="000000"/>
                <w:sz w:val="18"/>
                <w:szCs w:val="18"/>
              </w:rPr>
              <w:t>s</w:t>
            </w:r>
            <w:r w:rsidRPr="007027EB">
              <w:rPr>
                <w:rFonts w:eastAsia="Times New Roman" w:cstheme="minorHAnsi"/>
                <w:color w:val="000000"/>
                <w:sz w:val="18"/>
                <w:szCs w:val="18"/>
              </w:rPr>
              <w:t>pecify</w:t>
            </w:r>
          </w:p>
        </w:tc>
        <w:tc>
          <w:tcPr>
            <w:tcW w:w="6570" w:type="dxa"/>
            <w:shd w:val="clear" w:color="auto" w:fill="auto"/>
            <w:vAlign w:val="center"/>
          </w:tcPr>
          <w:p w:rsidR="0088247E" w:rsidRPr="007027EB" w:rsidP="0088247E" w14:paraId="04C45DC5" w14:textId="11E04F23">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Specify other method used to validate the clinic’s breast cancer screening rate during the PY.  </w:t>
            </w:r>
          </w:p>
        </w:tc>
        <w:tc>
          <w:tcPr>
            <w:tcW w:w="805" w:type="dxa"/>
            <w:shd w:val="clear" w:color="auto" w:fill="auto"/>
            <w:noWrap/>
            <w:vAlign w:val="center"/>
          </w:tcPr>
          <w:p w:rsidR="0088247E" w:rsidRPr="007D2CE1" w:rsidP="0088247E" w14:paraId="7C4DFC45" w14:textId="051580A8">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tcPr>
          <w:p w:rsidR="0088247E" w:rsidP="0088247E" w14:paraId="24F5638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88247E" w:rsidRPr="0054311E" w:rsidP="0088247E" w14:paraId="56D3DBA0" w14:textId="74F727B9">
            <w:pPr>
              <w:spacing w:after="0" w:line="240" w:lineRule="auto"/>
              <w:rPr>
                <w:rFonts w:eastAsia="Times New Roman" w:cstheme="minorHAnsi"/>
                <w:color w:val="000000"/>
                <w:sz w:val="18"/>
                <w:szCs w:val="18"/>
              </w:rPr>
            </w:pPr>
            <w:r w:rsidRPr="0054311E">
              <w:rPr>
                <w:rFonts w:eastAsia="Times New Roman" w:cstheme="minorHAnsi"/>
                <w:color w:val="000000"/>
                <w:sz w:val="18"/>
                <w:szCs w:val="18"/>
              </w:rPr>
              <w:t xml:space="preserve">200 char </w:t>
            </w:r>
            <w:r w:rsidRPr="0054311E">
              <w:rPr>
                <w:rFonts w:eastAsia="Times New Roman" w:cstheme="minorHAnsi"/>
                <w:color w:val="000000"/>
                <w:sz w:val="18"/>
                <w:szCs w:val="18"/>
              </w:rPr>
              <w:t>limit</w:t>
            </w:r>
          </w:p>
        </w:tc>
      </w:tr>
      <w:tr w14:paraId="13775B8B" w14:textId="77777777" w:rsidTr="00CD68D9">
        <w:tblPrEx>
          <w:tblW w:w="14400" w:type="dxa"/>
          <w:tblInd w:w="-10" w:type="dxa"/>
          <w:tblLayout w:type="fixed"/>
          <w:tblLook w:val="04A0"/>
        </w:tblPrEx>
        <w:trPr>
          <w:cantSplit/>
          <w:trHeight w:val="1080"/>
        </w:trPr>
        <w:tc>
          <w:tcPr>
            <w:tcW w:w="815" w:type="dxa"/>
            <w:shd w:val="clear" w:color="auto" w:fill="auto"/>
            <w:noWrap/>
            <w:vAlign w:val="center"/>
            <w:hideMark/>
          </w:tcPr>
          <w:p w:rsidR="000517E4" w:rsidRPr="007D2CE1" w:rsidP="009D6471" w14:paraId="34A67400"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A4-9</w:t>
            </w:r>
          </w:p>
        </w:tc>
        <w:tc>
          <w:tcPr>
            <w:tcW w:w="630" w:type="dxa"/>
            <w:shd w:val="clear" w:color="auto" w:fill="auto"/>
            <w:vAlign w:val="center"/>
            <w:hideMark/>
          </w:tcPr>
          <w:p w:rsidR="000517E4" w:rsidRPr="007D2CE1" w:rsidP="009D6471" w14:paraId="70BD058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0517E4" w:rsidRPr="007D2CE1" w:rsidP="009D6471" w14:paraId="1E8B1C76"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0517E4" w:rsidRPr="007D2CE1" w:rsidP="000517E4" w14:paraId="59CFA8B7" w14:textId="3FD07A6A">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Health </w:t>
            </w:r>
            <w:r w:rsidR="0015044C">
              <w:rPr>
                <w:rFonts w:eastAsia="Times New Roman" w:cstheme="minorHAnsi"/>
                <w:color w:val="000000"/>
                <w:sz w:val="18"/>
                <w:szCs w:val="18"/>
              </w:rPr>
              <w:t>c</w:t>
            </w:r>
            <w:r w:rsidRPr="007D2CE1">
              <w:rPr>
                <w:rFonts w:eastAsia="Times New Roman" w:cstheme="minorHAnsi"/>
                <w:color w:val="000000"/>
                <w:sz w:val="18"/>
                <w:szCs w:val="18"/>
              </w:rPr>
              <w:t xml:space="preserve">enter </w:t>
            </w:r>
            <w:r w:rsidR="0015044C">
              <w:rPr>
                <w:rFonts w:eastAsia="Times New Roman" w:cstheme="minorHAnsi"/>
                <w:color w:val="000000"/>
                <w:sz w:val="18"/>
                <w:szCs w:val="18"/>
              </w:rPr>
              <w:t>c</w:t>
            </w:r>
            <w:r w:rsidRPr="007D2CE1">
              <w:rPr>
                <w:rFonts w:eastAsia="Times New Roman" w:cstheme="minorHAnsi"/>
                <w:color w:val="000000"/>
                <w:sz w:val="18"/>
                <w:szCs w:val="18"/>
              </w:rPr>
              <w:t>ontrolled</w:t>
            </w:r>
            <w:r w:rsidRPr="007D2CE1">
              <w:rPr>
                <w:rFonts w:eastAsia="Times New Roman" w:cstheme="minorHAnsi"/>
                <w:color w:val="000000"/>
                <w:sz w:val="18"/>
                <w:szCs w:val="18"/>
              </w:rPr>
              <w:t xml:space="preserve"> </w:t>
            </w:r>
            <w:r w:rsidR="0015044C">
              <w:rPr>
                <w:rFonts w:eastAsia="Times New Roman" w:cstheme="minorHAnsi"/>
                <w:color w:val="000000"/>
                <w:sz w:val="18"/>
                <w:szCs w:val="18"/>
              </w:rPr>
              <w:t>n</w:t>
            </w:r>
            <w:r w:rsidRPr="007D2CE1">
              <w:rPr>
                <w:rFonts w:eastAsia="Times New Roman" w:cstheme="minorHAnsi"/>
                <w:color w:val="000000"/>
                <w:sz w:val="18"/>
                <w:szCs w:val="18"/>
              </w:rPr>
              <w:t xml:space="preserve">etwork </w:t>
            </w:r>
          </w:p>
        </w:tc>
        <w:tc>
          <w:tcPr>
            <w:tcW w:w="6570" w:type="dxa"/>
            <w:shd w:val="clear" w:color="auto" w:fill="auto"/>
            <w:vAlign w:val="center"/>
            <w:hideMark/>
          </w:tcPr>
          <w:p w:rsidR="000517E4" w:rsidRPr="00B7542A" w:rsidP="000517E4" w14:paraId="32BF486F"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0517E4" w:rsidRPr="00B7542A" w:rsidP="000517E4" w14:paraId="08BED3DD"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0517E4" w:rsidRPr="00B7542A" w:rsidP="000517E4" w14:paraId="7771FFD9" w14:textId="77777777">
            <w:pPr>
              <w:spacing w:after="0" w:line="240" w:lineRule="auto"/>
              <w:rPr>
                <w:rFonts w:eastAsia="Times New Roman" w:cstheme="minorHAnsi"/>
                <w:color w:val="000000"/>
                <w:sz w:val="18"/>
                <w:szCs w:val="18"/>
              </w:rPr>
            </w:pPr>
          </w:p>
          <w:p w:rsidR="000517E4" w:rsidRPr="00B7542A" w:rsidP="000517E4" w14:paraId="3FDDA81C"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0517E4" w:rsidRPr="00B7542A" w:rsidP="000517E4" w14:paraId="0E886A1F" w14:textId="3A479110">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For Community Health Centers/FQHCs only, indicates whether the clinic received technical assistance from a Health Center Controlled Network to implement EBIs or improve use of the clinic’s EHR to better measure and monitor </w:t>
            </w:r>
            <w:r w:rsidRPr="00B7542A" w:rsidR="00F015C3">
              <w:rPr>
                <w:rFonts w:eastAsia="Times New Roman" w:cstheme="minorHAnsi"/>
                <w:color w:val="000000"/>
                <w:sz w:val="18"/>
                <w:szCs w:val="18"/>
              </w:rPr>
              <w:t xml:space="preserve">breast cancer </w:t>
            </w:r>
            <w:r w:rsidRPr="00B7542A">
              <w:rPr>
                <w:rFonts w:eastAsia="Times New Roman" w:cstheme="minorHAnsi"/>
                <w:color w:val="000000"/>
                <w:sz w:val="18"/>
                <w:szCs w:val="18"/>
              </w:rPr>
              <w:t xml:space="preserve">screening rates during the program year (July 1- June 30).  </w:t>
            </w:r>
          </w:p>
        </w:tc>
        <w:tc>
          <w:tcPr>
            <w:tcW w:w="805" w:type="dxa"/>
            <w:shd w:val="clear" w:color="auto" w:fill="auto"/>
            <w:noWrap/>
            <w:vAlign w:val="center"/>
            <w:hideMark/>
          </w:tcPr>
          <w:p w:rsidR="000517E4" w:rsidRPr="007D2CE1" w:rsidP="000517E4" w14:paraId="39E60AB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0517E4" w:rsidP="00F300B6" w14:paraId="4F1BEF39"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0517E4" w:rsidP="00F300B6" w14:paraId="7DB53811" w14:textId="77777777">
            <w:pPr>
              <w:pStyle w:val="ListParagraph"/>
              <w:numPr>
                <w:ilvl w:val="0"/>
                <w:numId w:val="22"/>
              </w:numPr>
              <w:spacing w:after="0" w:line="240" w:lineRule="auto"/>
              <w:ind w:left="204" w:hanging="270"/>
              <w:rPr>
                <w:rFonts w:eastAsia="Times New Roman" w:cstheme="minorHAnsi"/>
                <w:color w:val="000000"/>
                <w:sz w:val="18"/>
                <w:szCs w:val="18"/>
              </w:rPr>
            </w:pPr>
            <w:r w:rsidRPr="008337D1">
              <w:rPr>
                <w:rFonts w:eastAsia="Times New Roman" w:cstheme="minorHAnsi"/>
                <w:color w:val="000000"/>
                <w:sz w:val="18"/>
                <w:szCs w:val="18"/>
              </w:rPr>
              <w:t>No</w:t>
            </w:r>
          </w:p>
          <w:p w:rsidR="000517E4" w:rsidRPr="007D2CE1" w:rsidP="000517E4" w14:paraId="49350E6E" w14:textId="58083D13">
            <w:pPr>
              <w:spacing w:after="0" w:line="240" w:lineRule="auto"/>
              <w:rPr>
                <w:rFonts w:eastAsia="Times New Roman" w:cstheme="minorHAnsi"/>
                <w:color w:val="000000"/>
                <w:sz w:val="18"/>
                <w:szCs w:val="18"/>
              </w:rPr>
            </w:pPr>
          </w:p>
        </w:tc>
      </w:tr>
      <w:tr w14:paraId="66DB9A41" w14:textId="77777777" w:rsidTr="00CD68D9">
        <w:tblPrEx>
          <w:tblW w:w="14400" w:type="dxa"/>
          <w:tblInd w:w="-10" w:type="dxa"/>
          <w:tblLayout w:type="fixed"/>
          <w:tblLook w:val="04A0"/>
        </w:tblPrEx>
        <w:trPr>
          <w:cantSplit/>
          <w:trHeight w:val="960"/>
        </w:trPr>
        <w:tc>
          <w:tcPr>
            <w:tcW w:w="815" w:type="dxa"/>
            <w:shd w:val="clear" w:color="auto" w:fill="auto"/>
            <w:noWrap/>
            <w:vAlign w:val="center"/>
            <w:hideMark/>
          </w:tcPr>
          <w:p w:rsidR="000517E4" w:rsidRPr="007D2CE1" w:rsidP="009D6471" w14:paraId="407CC0A8" w14:textId="19B24BA9">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A4-1</w:t>
            </w:r>
            <w:r w:rsidR="006F285F">
              <w:rPr>
                <w:rFonts w:eastAsia="Times New Roman" w:cstheme="minorHAnsi"/>
                <w:color w:val="000000"/>
                <w:sz w:val="18"/>
                <w:szCs w:val="18"/>
              </w:rPr>
              <w:t>0</w:t>
            </w:r>
          </w:p>
        </w:tc>
        <w:tc>
          <w:tcPr>
            <w:tcW w:w="630" w:type="dxa"/>
            <w:shd w:val="clear" w:color="auto" w:fill="auto"/>
            <w:vAlign w:val="center"/>
            <w:hideMark/>
          </w:tcPr>
          <w:p w:rsidR="000517E4" w:rsidRPr="007D2CE1" w:rsidP="009D6471" w14:paraId="0CF7B69D" w14:textId="7B768DDE">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0517E4" w:rsidRPr="007D2CE1" w:rsidP="009D6471" w14:paraId="162566C0"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0517E4" w:rsidRPr="007D2CE1" w:rsidP="000517E4" w14:paraId="33E392B1" w14:textId="1DAA08F9">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Frequency of implementation support to clinic</w:t>
            </w:r>
          </w:p>
        </w:tc>
        <w:tc>
          <w:tcPr>
            <w:tcW w:w="6570" w:type="dxa"/>
            <w:shd w:val="clear" w:color="auto" w:fill="auto"/>
            <w:vAlign w:val="center"/>
            <w:hideMark/>
          </w:tcPr>
          <w:p w:rsidR="000517E4" w:rsidRPr="00B7542A" w:rsidP="000517E4" w14:paraId="1FC12A65"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0517E4" w:rsidRPr="00B7542A" w:rsidP="000517E4" w14:paraId="3F25C9F2"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0517E4" w:rsidRPr="00B7542A" w:rsidP="000517E4" w14:paraId="34FDB334" w14:textId="77777777">
            <w:pPr>
              <w:spacing w:after="0" w:line="240" w:lineRule="auto"/>
              <w:rPr>
                <w:rFonts w:eastAsia="Times New Roman" w:cstheme="minorHAnsi"/>
                <w:color w:val="000000"/>
                <w:sz w:val="18"/>
                <w:szCs w:val="18"/>
              </w:rPr>
            </w:pPr>
          </w:p>
          <w:p w:rsidR="000517E4" w:rsidRPr="00B7542A" w:rsidP="000517E4" w14:paraId="50C86FF5"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0517E4" w:rsidRPr="00B7542A" w:rsidP="000517E4" w14:paraId="392355FC" w14:textId="61BFF543">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the frequency of on-site or direct contacts (e.g., telephone) with the clinic to support and improve implementation activities for EBIs/SAs and </w:t>
            </w:r>
            <w:r w:rsidRPr="00B7542A" w:rsidR="00696506">
              <w:rPr>
                <w:rFonts w:eastAsia="Times New Roman" w:cstheme="minorHAnsi"/>
                <w:color w:val="000000"/>
                <w:sz w:val="18"/>
                <w:szCs w:val="18"/>
              </w:rPr>
              <w:t>breast cancer</w:t>
            </w:r>
            <w:r w:rsidRPr="00B7542A">
              <w:rPr>
                <w:rFonts w:eastAsia="Times New Roman" w:cstheme="minorHAnsi"/>
                <w:color w:val="000000"/>
                <w:sz w:val="18"/>
                <w:szCs w:val="18"/>
              </w:rPr>
              <w:t xml:space="preserve"> screening data quality during this program year (PY).</w:t>
            </w:r>
          </w:p>
          <w:p w:rsidR="000517E4" w:rsidRPr="00B7542A" w:rsidP="000517E4" w14:paraId="5B06C7C2" w14:textId="77777777">
            <w:pPr>
              <w:spacing w:after="0" w:line="240" w:lineRule="auto"/>
              <w:rPr>
                <w:rFonts w:eastAsia="Times New Roman" w:cstheme="minorHAnsi"/>
                <w:color w:val="000000"/>
                <w:sz w:val="18"/>
                <w:szCs w:val="18"/>
              </w:rPr>
            </w:pPr>
          </w:p>
          <w:p w:rsidR="000517E4" w:rsidRPr="00B7542A" w:rsidP="00F300B6" w14:paraId="32FA9AB2" w14:textId="1EB1639B">
            <w:pPr>
              <w:pStyle w:val="ListParagraph"/>
              <w:numPr>
                <w:ilvl w:val="0"/>
                <w:numId w:val="19"/>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Support could be provided by a </w:t>
            </w:r>
            <w:r w:rsidR="00B82C90">
              <w:rPr>
                <w:rFonts w:eastAsia="Times New Roman" w:cstheme="minorHAnsi"/>
                <w:color w:val="000000"/>
                <w:sz w:val="18"/>
                <w:szCs w:val="18"/>
              </w:rPr>
              <w:t>recipient</w:t>
            </w:r>
            <w:r w:rsidRPr="00B7542A">
              <w:rPr>
                <w:rFonts w:eastAsia="Times New Roman" w:cstheme="minorHAnsi"/>
                <w:color w:val="000000"/>
                <w:sz w:val="18"/>
                <w:szCs w:val="18"/>
              </w:rPr>
              <w:t xml:space="preserve"> or contracted agent. </w:t>
            </w:r>
          </w:p>
          <w:p w:rsidR="000517E4" w:rsidRPr="00B7542A" w:rsidP="00F300B6" w14:paraId="530D6672" w14:textId="5FB6535F">
            <w:pPr>
              <w:pStyle w:val="ListParagraph"/>
              <w:numPr>
                <w:ilvl w:val="0"/>
                <w:numId w:val="19"/>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Examples of support activities include conducting a clinic workflow assessment, providing technical assistance to improve HIT, providing technical assistance on implementing an EBI/SA, training staff to support an EBI/SA, providing technical assistance to develop a </w:t>
            </w:r>
            <w:r w:rsidRPr="00B7542A" w:rsidR="00696506">
              <w:rPr>
                <w:rFonts w:eastAsia="Times New Roman" w:cstheme="minorHAnsi"/>
                <w:color w:val="000000"/>
                <w:sz w:val="18"/>
                <w:szCs w:val="18"/>
              </w:rPr>
              <w:t>breast cancer</w:t>
            </w:r>
            <w:r w:rsidRPr="00B7542A">
              <w:rPr>
                <w:rFonts w:eastAsia="Times New Roman" w:cstheme="minorHAnsi"/>
                <w:color w:val="000000"/>
                <w:sz w:val="18"/>
                <w:szCs w:val="18"/>
              </w:rPr>
              <w:t xml:space="preserve"> screening policy, providing support to a champion, or providing feedback to staff from monitoring or evaluating an EBI/SA implementation.       </w:t>
            </w:r>
          </w:p>
          <w:p w:rsidR="000517E4" w:rsidRPr="00B7542A" w:rsidP="00F300B6" w14:paraId="3C7F59F5" w14:textId="4E8FFCCB">
            <w:pPr>
              <w:pStyle w:val="ListParagraph"/>
              <w:numPr>
                <w:ilvl w:val="0"/>
                <w:numId w:val="19"/>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Select the response that best matches delivery of implementation support during this program year (July 1- June 30).    </w:t>
            </w:r>
          </w:p>
        </w:tc>
        <w:tc>
          <w:tcPr>
            <w:tcW w:w="805" w:type="dxa"/>
            <w:shd w:val="clear" w:color="auto" w:fill="auto"/>
            <w:noWrap/>
            <w:vAlign w:val="center"/>
            <w:hideMark/>
          </w:tcPr>
          <w:p w:rsidR="000517E4" w:rsidRPr="007D2CE1" w:rsidP="000517E4" w14:paraId="40AE1EC2" w14:textId="275C010A">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0517E4" w:rsidP="00F300B6" w14:paraId="3E0C1C81" w14:textId="4D10652A">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Weekly</w:t>
            </w:r>
          </w:p>
          <w:p w:rsidR="000517E4" w:rsidP="00F300B6" w14:paraId="184BCD8C"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Monthly</w:t>
            </w:r>
          </w:p>
          <w:p w:rsidR="000517E4" w:rsidP="00F300B6" w14:paraId="2C07B1F6"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Quarterly</w:t>
            </w:r>
          </w:p>
          <w:p w:rsidR="000517E4" w:rsidP="00F300B6" w14:paraId="3261952A"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Semi-annually</w:t>
            </w:r>
          </w:p>
          <w:p w:rsidR="000517E4" w:rsidRPr="007D2CE1" w:rsidP="00F300B6" w14:paraId="72DEC294" w14:textId="0DF83EF3">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Annually</w:t>
            </w:r>
          </w:p>
        </w:tc>
      </w:tr>
      <w:tr w14:paraId="401E8E33" w14:textId="77777777" w:rsidTr="004024C3">
        <w:tblPrEx>
          <w:tblW w:w="14400" w:type="dxa"/>
          <w:tblInd w:w="-10" w:type="dxa"/>
          <w:tblLayout w:type="fixed"/>
          <w:tblLook w:val="04A0"/>
        </w:tblPrEx>
        <w:trPr>
          <w:cantSplit/>
          <w:trHeight w:val="1200"/>
        </w:trPr>
        <w:tc>
          <w:tcPr>
            <w:tcW w:w="815" w:type="dxa"/>
            <w:shd w:val="clear" w:color="auto" w:fill="auto"/>
            <w:noWrap/>
            <w:vAlign w:val="center"/>
          </w:tcPr>
          <w:p w:rsidR="004024C3" w:rsidP="00F015C3" w14:paraId="14004872"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B4-11</w:t>
            </w:r>
          </w:p>
          <w:p w:rsidR="00934752" w:rsidRPr="00026178" w:rsidP="00F015C3" w14:paraId="76FFEBBF" w14:textId="74058D07">
            <w:pPr>
              <w:spacing w:after="0" w:line="240" w:lineRule="auto"/>
              <w:rPr>
                <w:rFonts w:eastAsia="Times New Roman" w:cstheme="minorHAnsi"/>
                <w:color w:val="000000"/>
                <w:sz w:val="18"/>
                <w:szCs w:val="18"/>
              </w:rPr>
            </w:pPr>
            <w:r>
              <w:rPr>
                <w:rFonts w:eastAsia="Times New Roman" w:cstheme="minorHAnsi"/>
                <w:color w:val="000000"/>
                <w:sz w:val="18"/>
                <w:szCs w:val="18"/>
              </w:rPr>
              <w:t>A4-11</w:t>
            </w:r>
          </w:p>
        </w:tc>
        <w:tc>
          <w:tcPr>
            <w:tcW w:w="630" w:type="dxa"/>
            <w:shd w:val="clear" w:color="auto" w:fill="auto"/>
            <w:vAlign w:val="center"/>
          </w:tcPr>
          <w:p w:rsidR="00934752" w:rsidRPr="007D2CE1" w:rsidP="004024C3" w14:paraId="5303E590" w14:textId="0EA50C55">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tcPr>
          <w:p w:rsidR="00934752" w:rsidRPr="007D2CE1" w:rsidP="004024C3" w14:paraId="578AA3CC" w14:textId="0A2AD10D">
            <w:pPr>
              <w:spacing w:after="0" w:line="240" w:lineRule="auto"/>
              <w:jc w:val="center"/>
              <w:rPr>
                <w:rFonts w:eastAsia="Times New Roman" w:cstheme="minorHAnsi"/>
                <w:color w:val="000000"/>
                <w:sz w:val="18"/>
                <w:szCs w:val="18"/>
              </w:rPr>
            </w:pPr>
            <w:r w:rsidRPr="00FD4966">
              <w:rPr>
                <w:rFonts w:eastAsia="Times New Roman" w:cs="Arial"/>
                <w:color w:val="000000"/>
                <w:sz w:val="18"/>
                <w:szCs w:val="18"/>
              </w:rPr>
              <w:t>B, A</w:t>
            </w:r>
          </w:p>
        </w:tc>
        <w:tc>
          <w:tcPr>
            <w:tcW w:w="1980" w:type="dxa"/>
            <w:shd w:val="clear" w:color="auto" w:fill="auto"/>
            <w:vAlign w:val="center"/>
          </w:tcPr>
          <w:p w:rsidR="00934752" w:rsidRPr="007D2CE1" w:rsidP="00F015C3" w14:paraId="7CBAA4D1" w14:textId="36541919">
            <w:pPr>
              <w:spacing w:after="0" w:line="240" w:lineRule="auto"/>
              <w:rPr>
                <w:rFonts w:eastAsia="Times New Roman" w:cstheme="minorHAnsi"/>
                <w:color w:val="000000"/>
                <w:sz w:val="18"/>
                <w:szCs w:val="18"/>
              </w:rPr>
            </w:pPr>
            <w:r w:rsidRPr="00FD4966">
              <w:rPr>
                <w:rFonts w:eastAsia="Times New Roman" w:cs="Arial"/>
                <w:color w:val="000000"/>
                <w:sz w:val="18"/>
                <w:szCs w:val="18"/>
              </w:rPr>
              <w:t>BCCEDP clinical services</w:t>
            </w:r>
          </w:p>
        </w:tc>
        <w:tc>
          <w:tcPr>
            <w:tcW w:w="6570" w:type="dxa"/>
            <w:shd w:val="clear" w:color="auto" w:fill="auto"/>
            <w:vAlign w:val="center"/>
          </w:tcPr>
          <w:p w:rsidR="00BE56C2" w:rsidRPr="00BE56C2" w:rsidP="00BE56C2" w14:paraId="7416653A" w14:textId="77777777">
            <w:pPr>
              <w:spacing w:after="0" w:line="240" w:lineRule="auto"/>
              <w:rPr>
                <w:rFonts w:eastAsia="Times New Roman" w:cs="Arial"/>
                <w:bCs/>
                <w:color w:val="000000"/>
                <w:sz w:val="18"/>
                <w:szCs w:val="18"/>
              </w:rPr>
            </w:pPr>
            <w:r w:rsidRPr="00E64CEF">
              <w:rPr>
                <w:rFonts w:eastAsia="Times New Roman" w:cs="Arial"/>
                <w:bCs/>
                <w:color w:val="000000"/>
                <w:sz w:val="18"/>
                <w:szCs w:val="18"/>
              </w:rPr>
              <w:t>Baseline</w:t>
            </w:r>
            <w:r w:rsidRPr="00E64CEF">
              <w:rPr>
                <w:rFonts w:eastAsia="Times New Roman" w:cs="Arial"/>
                <w:bCs/>
                <w:color w:val="000000"/>
                <w:sz w:val="18"/>
                <w:szCs w:val="18"/>
              </w:rPr>
              <w:t xml:space="preserve"> Record</w:t>
            </w:r>
            <w:r w:rsidRPr="00E64CEF">
              <w:rPr>
                <w:rFonts w:eastAsia="Times New Roman" w:cs="Arial"/>
                <w:bCs/>
                <w:color w:val="000000"/>
                <w:sz w:val="18"/>
                <w:szCs w:val="18"/>
              </w:rPr>
              <w:t>:</w:t>
            </w:r>
            <w:r w:rsidRPr="00BE56C2">
              <w:rPr>
                <w:rFonts w:eastAsia="Times New Roman" w:cs="Arial"/>
                <w:bCs/>
                <w:color w:val="000000"/>
                <w:sz w:val="18"/>
                <w:szCs w:val="18"/>
              </w:rPr>
              <w:t xml:space="preserve">  </w:t>
            </w:r>
          </w:p>
          <w:p w:rsidR="00934752" w:rsidP="00BE56C2" w14:paraId="53539711" w14:textId="78FC63A5">
            <w:pPr>
              <w:spacing w:after="0" w:line="240" w:lineRule="auto"/>
              <w:rPr>
                <w:rFonts w:eastAsia="Times New Roman" w:cs="Arial"/>
                <w:color w:val="000000"/>
                <w:sz w:val="18"/>
                <w:szCs w:val="18"/>
              </w:rPr>
            </w:pPr>
            <w:r w:rsidRPr="00FD4966">
              <w:rPr>
                <w:rFonts w:eastAsia="Times New Roman" w:cs="Arial"/>
                <w:color w:val="000000"/>
                <w:sz w:val="18"/>
                <w:szCs w:val="18"/>
              </w:rPr>
              <w:t xml:space="preserve">Indicates if the </w:t>
            </w:r>
            <w:r w:rsidR="00BC52E7">
              <w:rPr>
                <w:rFonts w:eastAsia="Times New Roman" w:cs="Arial"/>
                <w:color w:val="000000"/>
                <w:sz w:val="18"/>
                <w:szCs w:val="18"/>
              </w:rPr>
              <w:t>recipient</w:t>
            </w:r>
            <w:r w:rsidRPr="00FD4966">
              <w:rPr>
                <w:rFonts w:eastAsia="Times New Roman" w:cs="Arial"/>
                <w:color w:val="000000"/>
                <w:sz w:val="18"/>
                <w:szCs w:val="18"/>
              </w:rPr>
              <w:t xml:space="preserve"> reimbursed</w:t>
            </w:r>
            <w:r>
              <w:rPr>
                <w:rFonts w:eastAsia="Times New Roman" w:cs="Arial"/>
                <w:color w:val="000000"/>
                <w:sz w:val="18"/>
                <w:szCs w:val="18"/>
              </w:rPr>
              <w:t xml:space="preserve"> </w:t>
            </w:r>
            <w:r w:rsidRPr="00FD4966">
              <w:rPr>
                <w:rFonts w:eastAsia="Times New Roman" w:cs="Arial"/>
                <w:color w:val="000000"/>
                <w:sz w:val="18"/>
                <w:szCs w:val="18"/>
              </w:rPr>
              <w:t xml:space="preserve">for breast cancer screening, diagnostics, and/or patient navigation </w:t>
            </w:r>
            <w:r w:rsidRPr="00B7542A">
              <w:rPr>
                <w:rFonts w:eastAsia="Times New Roman" w:cs="Arial"/>
                <w:color w:val="000000"/>
                <w:sz w:val="18"/>
                <w:szCs w:val="18"/>
              </w:rPr>
              <w:t xml:space="preserve">services at this clinic in the year prior to </w:t>
            </w:r>
            <w:r w:rsidRPr="00B7542A" w:rsidR="00780185">
              <w:rPr>
                <w:rFonts w:eastAsia="Times New Roman" w:cstheme="minorHAnsi"/>
                <w:color w:val="000000"/>
                <w:sz w:val="18"/>
                <w:szCs w:val="18"/>
              </w:rPr>
              <w:t>NBCCEDP-breast activity implementation (item B1-2: Clinic NBCCEDP-Breast Activities Start Date</w:t>
            </w:r>
            <w:r w:rsidRPr="00B7542A">
              <w:rPr>
                <w:rFonts w:eastAsia="Times New Roman" w:cs="Arial"/>
                <w:color w:val="000000"/>
                <w:sz w:val="18"/>
                <w:szCs w:val="18"/>
              </w:rPr>
              <w:t>.  Funding could come from CDC, your state, or other sources.</w:t>
            </w:r>
          </w:p>
          <w:p w:rsidR="00BE56C2" w:rsidRPr="00FD4966" w:rsidP="00E64CEF" w14:paraId="0587ADDA" w14:textId="77777777">
            <w:pPr>
              <w:spacing w:after="0" w:line="240" w:lineRule="auto"/>
              <w:rPr>
                <w:rFonts w:eastAsia="Times New Roman" w:cs="Arial"/>
                <w:color w:val="000000"/>
                <w:sz w:val="18"/>
                <w:szCs w:val="18"/>
              </w:rPr>
            </w:pPr>
          </w:p>
          <w:p w:rsidR="00BE56C2" w:rsidRPr="00BE56C2" w:rsidP="00F015C3" w14:paraId="3D64CE58" w14:textId="77777777">
            <w:pPr>
              <w:spacing w:after="0" w:line="240" w:lineRule="auto"/>
              <w:rPr>
                <w:rFonts w:eastAsia="Times New Roman" w:cs="Arial"/>
                <w:bCs/>
                <w:color w:val="000000"/>
                <w:sz w:val="18"/>
                <w:szCs w:val="18"/>
              </w:rPr>
            </w:pPr>
            <w:r w:rsidRPr="00E64CEF">
              <w:rPr>
                <w:rFonts w:eastAsia="Times New Roman" w:cs="Arial"/>
                <w:bCs/>
                <w:color w:val="000000"/>
                <w:sz w:val="18"/>
                <w:szCs w:val="18"/>
              </w:rPr>
              <w:t>Annual</w:t>
            </w:r>
            <w:r w:rsidRPr="00E64CEF">
              <w:rPr>
                <w:rFonts w:eastAsia="Times New Roman" w:cs="Arial"/>
                <w:bCs/>
                <w:color w:val="000000"/>
                <w:sz w:val="18"/>
                <w:szCs w:val="18"/>
              </w:rPr>
              <w:t xml:space="preserve"> Record</w:t>
            </w:r>
            <w:r w:rsidRPr="00BE56C2">
              <w:rPr>
                <w:rFonts w:eastAsia="Times New Roman" w:cs="Arial"/>
                <w:bCs/>
                <w:color w:val="000000"/>
                <w:sz w:val="18"/>
                <w:szCs w:val="18"/>
              </w:rPr>
              <w:t xml:space="preserve">: </w:t>
            </w:r>
          </w:p>
          <w:p w:rsidR="00934752" w:rsidP="00F015C3" w14:paraId="1F51F2B8" w14:textId="1F34887C">
            <w:pPr>
              <w:spacing w:after="0" w:line="240" w:lineRule="auto"/>
              <w:rPr>
                <w:rFonts w:eastAsia="Times New Roman" w:cstheme="minorHAnsi"/>
                <w:color w:val="000000"/>
                <w:sz w:val="18"/>
                <w:szCs w:val="18"/>
              </w:rPr>
            </w:pPr>
            <w:r w:rsidRPr="00FD4966">
              <w:rPr>
                <w:rFonts w:eastAsia="Times New Roman" w:cs="Arial"/>
                <w:color w:val="000000"/>
                <w:sz w:val="18"/>
                <w:szCs w:val="18"/>
              </w:rPr>
              <w:t xml:space="preserve">Indicates if the </w:t>
            </w:r>
            <w:r w:rsidR="00B82C90">
              <w:rPr>
                <w:rFonts w:eastAsia="Times New Roman" w:cs="Arial"/>
                <w:color w:val="000000"/>
                <w:sz w:val="18"/>
                <w:szCs w:val="18"/>
              </w:rPr>
              <w:t>recipient</w:t>
            </w:r>
            <w:r w:rsidRPr="00FD4966">
              <w:rPr>
                <w:rFonts w:eastAsia="Times New Roman" w:cs="Arial"/>
                <w:color w:val="000000"/>
                <w:sz w:val="18"/>
                <w:szCs w:val="18"/>
              </w:rPr>
              <w:t xml:space="preserve"> reimbursed</w:t>
            </w:r>
            <w:r>
              <w:rPr>
                <w:rFonts w:eastAsia="Times New Roman" w:cs="Arial"/>
                <w:color w:val="000000"/>
                <w:sz w:val="18"/>
                <w:szCs w:val="18"/>
              </w:rPr>
              <w:t xml:space="preserve"> </w:t>
            </w:r>
            <w:r w:rsidRPr="00FD4966">
              <w:rPr>
                <w:rFonts w:eastAsia="Times New Roman" w:cs="Arial"/>
                <w:color w:val="000000"/>
                <w:sz w:val="18"/>
                <w:szCs w:val="18"/>
              </w:rPr>
              <w:t>for breast cancer screening, diagnostics, and/or patient navigation services at this clinic during the program year.  Funding could come from CDC, your state, or other sources.</w:t>
            </w:r>
          </w:p>
        </w:tc>
        <w:tc>
          <w:tcPr>
            <w:tcW w:w="805" w:type="dxa"/>
            <w:shd w:val="clear" w:color="auto" w:fill="auto"/>
            <w:noWrap/>
            <w:vAlign w:val="center"/>
          </w:tcPr>
          <w:p w:rsidR="00934752" w:rsidRPr="007D2CE1" w:rsidP="00F015C3" w14:paraId="25D93C03" w14:textId="5248735D">
            <w:pPr>
              <w:spacing w:after="0" w:line="240" w:lineRule="auto"/>
              <w:rPr>
                <w:rFonts w:eastAsia="Times New Roman" w:cstheme="minorHAnsi"/>
                <w:color w:val="000000"/>
                <w:sz w:val="18"/>
                <w:szCs w:val="18"/>
              </w:rPr>
            </w:pPr>
            <w:r w:rsidRPr="00FD4966">
              <w:rPr>
                <w:rFonts w:eastAsia="Times New Roman" w:cs="Arial"/>
                <w:color w:val="000000"/>
                <w:sz w:val="18"/>
                <w:szCs w:val="18"/>
              </w:rPr>
              <w:t>List</w:t>
            </w:r>
          </w:p>
        </w:tc>
        <w:tc>
          <w:tcPr>
            <w:tcW w:w="2610" w:type="dxa"/>
            <w:shd w:val="clear" w:color="auto" w:fill="auto"/>
            <w:noWrap/>
            <w:vAlign w:val="center"/>
          </w:tcPr>
          <w:p w:rsidR="00934752" w:rsidP="00F300B6" w14:paraId="5B9287A6" w14:textId="77777777">
            <w:pPr>
              <w:pStyle w:val="ListParagraph"/>
              <w:numPr>
                <w:ilvl w:val="0"/>
                <w:numId w:val="38"/>
              </w:numPr>
              <w:spacing w:line="276" w:lineRule="auto"/>
              <w:ind w:left="166" w:hanging="166"/>
              <w:rPr>
                <w:rFonts w:eastAsia="Times New Roman" w:cstheme="minorHAnsi"/>
                <w:color w:val="000000"/>
                <w:sz w:val="18"/>
                <w:szCs w:val="18"/>
              </w:rPr>
            </w:pPr>
            <w:r>
              <w:rPr>
                <w:rFonts w:eastAsia="Times New Roman" w:cstheme="minorHAnsi"/>
                <w:color w:val="000000"/>
                <w:sz w:val="18"/>
                <w:szCs w:val="18"/>
              </w:rPr>
              <w:t>Yes</w:t>
            </w:r>
          </w:p>
          <w:p w:rsidR="00934752" w:rsidRPr="00934752" w:rsidP="00F300B6" w14:paraId="19DFF74A" w14:textId="61362A4A">
            <w:pPr>
              <w:pStyle w:val="ListParagraph"/>
              <w:numPr>
                <w:ilvl w:val="0"/>
                <w:numId w:val="38"/>
              </w:numPr>
              <w:spacing w:line="276" w:lineRule="auto"/>
              <w:ind w:left="166" w:hanging="166"/>
              <w:rPr>
                <w:rFonts w:eastAsia="Times New Roman" w:cstheme="minorHAnsi"/>
                <w:color w:val="000000"/>
                <w:sz w:val="18"/>
                <w:szCs w:val="18"/>
              </w:rPr>
            </w:pPr>
            <w:r>
              <w:rPr>
                <w:rFonts w:eastAsia="Times New Roman" w:cstheme="minorHAnsi"/>
                <w:color w:val="000000"/>
                <w:sz w:val="18"/>
                <w:szCs w:val="18"/>
              </w:rPr>
              <w:t>No</w:t>
            </w:r>
          </w:p>
        </w:tc>
      </w:tr>
      <w:tr w14:paraId="00AAC7BA" w14:textId="77777777" w:rsidTr="00CD68D9">
        <w:tblPrEx>
          <w:tblW w:w="14400" w:type="dxa"/>
          <w:tblInd w:w="-10" w:type="dxa"/>
          <w:tblLayout w:type="fixed"/>
          <w:tblLook w:val="04A0"/>
        </w:tblPrEx>
        <w:trPr>
          <w:cantSplit/>
          <w:trHeight w:val="1200"/>
        </w:trPr>
        <w:tc>
          <w:tcPr>
            <w:tcW w:w="815" w:type="dxa"/>
            <w:shd w:val="clear" w:color="auto" w:fill="auto"/>
            <w:noWrap/>
            <w:vAlign w:val="center"/>
            <w:hideMark/>
          </w:tcPr>
          <w:p w:rsidR="00934752" w:rsidRPr="007D2CE1" w:rsidP="00934752" w14:paraId="7DD65D87" w14:textId="395B7F5A">
            <w:pPr>
              <w:spacing w:after="0" w:line="240" w:lineRule="auto"/>
              <w:jc w:val="center"/>
              <w:rPr>
                <w:rFonts w:eastAsia="Times New Roman" w:cstheme="minorHAnsi"/>
                <w:color w:val="000000"/>
                <w:sz w:val="18"/>
                <w:szCs w:val="18"/>
              </w:rPr>
            </w:pPr>
            <w:r w:rsidRPr="00026178">
              <w:rPr>
                <w:rFonts w:eastAsia="Times New Roman" w:cstheme="minorHAnsi"/>
                <w:color w:val="000000"/>
                <w:sz w:val="18"/>
                <w:szCs w:val="18"/>
              </w:rPr>
              <w:t>A4-1</w:t>
            </w:r>
            <w:r w:rsidR="004024C3">
              <w:rPr>
                <w:rFonts w:eastAsia="Times New Roman" w:cstheme="minorHAnsi"/>
                <w:color w:val="000000"/>
                <w:sz w:val="18"/>
                <w:szCs w:val="18"/>
              </w:rPr>
              <w:t>2</w:t>
            </w:r>
          </w:p>
        </w:tc>
        <w:tc>
          <w:tcPr>
            <w:tcW w:w="630" w:type="dxa"/>
            <w:shd w:val="clear" w:color="auto" w:fill="auto"/>
            <w:vAlign w:val="center"/>
            <w:hideMark/>
          </w:tcPr>
          <w:p w:rsidR="00934752" w:rsidRPr="007D2CE1" w:rsidP="00934752" w14:paraId="23CEF69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34752" w:rsidRPr="007D2CE1" w:rsidP="00934752" w14:paraId="55D78E2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34752" w:rsidRPr="007D2CE1" w:rsidP="00934752" w14:paraId="4975FD1C" w14:textId="35A0CFC9">
            <w:pPr>
              <w:spacing w:after="0" w:line="240" w:lineRule="auto"/>
              <w:rPr>
                <w:rFonts w:eastAsia="Times New Roman" w:cstheme="minorHAnsi"/>
                <w:color w:val="000000"/>
                <w:sz w:val="18"/>
                <w:szCs w:val="18"/>
              </w:rPr>
            </w:pPr>
            <w:r>
              <w:rPr>
                <w:rFonts w:eastAsia="Times New Roman" w:cstheme="minorHAnsi"/>
                <w:color w:val="000000"/>
                <w:sz w:val="18"/>
                <w:szCs w:val="18"/>
              </w:rPr>
              <w:t>BCCEDP</w:t>
            </w:r>
            <w:r w:rsidRPr="007D2CE1">
              <w:rPr>
                <w:rFonts w:eastAsia="Times New Roman" w:cstheme="minorHAnsi"/>
                <w:color w:val="000000"/>
                <w:sz w:val="18"/>
                <w:szCs w:val="18"/>
              </w:rPr>
              <w:t xml:space="preserve"> financial resources</w:t>
            </w:r>
          </w:p>
        </w:tc>
        <w:tc>
          <w:tcPr>
            <w:tcW w:w="6570" w:type="dxa"/>
            <w:shd w:val="clear" w:color="auto" w:fill="auto"/>
            <w:vAlign w:val="center"/>
            <w:hideMark/>
          </w:tcPr>
          <w:p w:rsidR="00934752" w:rsidP="00934752" w14:paraId="2213D707"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34752" w:rsidP="00934752" w14:paraId="1D6AFB0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934752" w:rsidP="00934752" w14:paraId="6704FC38" w14:textId="77777777">
            <w:pPr>
              <w:spacing w:after="0" w:line="240" w:lineRule="auto"/>
              <w:rPr>
                <w:rFonts w:eastAsia="Times New Roman" w:cstheme="minorHAnsi"/>
                <w:color w:val="000000"/>
                <w:sz w:val="18"/>
                <w:szCs w:val="18"/>
              </w:rPr>
            </w:pPr>
          </w:p>
          <w:p w:rsidR="00934752" w:rsidP="00934752" w14:paraId="1AF8A3A8"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934752" w:rsidP="00934752" w14:paraId="6F4F20C5" w14:textId="19EB030F">
            <w:pPr>
              <w:spacing w:after="0" w:line="240" w:lineRule="auto"/>
              <w:rPr>
                <w:rFonts w:eastAsia="Times New Roman" w:cstheme="minorHAnsi"/>
                <w:color w:val="000000"/>
                <w:sz w:val="18"/>
                <w:szCs w:val="18"/>
              </w:rPr>
            </w:pPr>
            <w:r w:rsidRPr="00233FE6">
              <w:rPr>
                <w:rFonts w:eastAsia="Times New Roman" w:cstheme="minorHAnsi"/>
                <w:color w:val="000000"/>
                <w:sz w:val="18"/>
                <w:szCs w:val="18"/>
              </w:rPr>
              <w:t xml:space="preserve">Indicates whether the </w:t>
            </w:r>
            <w:r w:rsidR="00B82C90">
              <w:rPr>
                <w:rFonts w:eastAsia="Times New Roman" w:cstheme="minorHAnsi"/>
                <w:color w:val="000000"/>
                <w:sz w:val="18"/>
                <w:szCs w:val="18"/>
              </w:rPr>
              <w:t>recipient</w:t>
            </w:r>
            <w:r w:rsidRPr="00233FE6">
              <w:rPr>
                <w:rFonts w:eastAsia="Times New Roman" w:cstheme="minorHAnsi"/>
                <w:color w:val="000000"/>
                <w:sz w:val="18"/>
                <w:szCs w:val="18"/>
              </w:rPr>
              <w:t xml:space="preserve"> or a subcontractor of the </w:t>
            </w:r>
            <w:r w:rsidR="00B82C90">
              <w:rPr>
                <w:rFonts w:eastAsia="Times New Roman" w:cstheme="minorHAnsi"/>
                <w:color w:val="000000"/>
                <w:sz w:val="18"/>
                <w:szCs w:val="18"/>
              </w:rPr>
              <w:t>recipient</w:t>
            </w:r>
            <w:r w:rsidRPr="00233FE6">
              <w:rPr>
                <w:rFonts w:eastAsia="Times New Roman" w:cstheme="minorHAnsi"/>
                <w:color w:val="000000"/>
                <w:sz w:val="18"/>
                <w:szCs w:val="18"/>
              </w:rPr>
              <w:t xml:space="preserve"> provided financial resources to this clinic and/or its parent health system during the </w:t>
            </w:r>
            <w:r w:rsidRPr="007D2CE1">
              <w:rPr>
                <w:rFonts w:eastAsia="Times New Roman" w:cstheme="minorHAnsi"/>
                <w:color w:val="000000"/>
                <w:sz w:val="18"/>
                <w:szCs w:val="18"/>
              </w:rPr>
              <w:t>program year</w:t>
            </w:r>
            <w:r>
              <w:rPr>
                <w:rFonts w:eastAsia="Times New Roman" w:cstheme="minorHAnsi"/>
                <w:color w:val="000000"/>
                <w:sz w:val="18"/>
                <w:szCs w:val="18"/>
              </w:rPr>
              <w:t xml:space="preserve"> (July 1- June 30) </w:t>
            </w:r>
            <w:r w:rsidRPr="00233FE6">
              <w:rPr>
                <w:rFonts w:eastAsia="Times New Roman" w:cstheme="minorHAnsi"/>
                <w:color w:val="000000"/>
                <w:sz w:val="18"/>
                <w:szCs w:val="18"/>
              </w:rPr>
              <w:t xml:space="preserve">to support </w:t>
            </w:r>
            <w:r>
              <w:rPr>
                <w:rFonts w:eastAsia="Times New Roman" w:cstheme="minorHAnsi"/>
                <w:color w:val="000000"/>
                <w:sz w:val="18"/>
                <w:szCs w:val="18"/>
              </w:rPr>
              <w:t>NBCCEDP</w:t>
            </w:r>
            <w:r w:rsidRPr="00233FE6">
              <w:rPr>
                <w:rFonts w:eastAsia="Times New Roman" w:cstheme="minorHAnsi"/>
                <w:color w:val="000000"/>
                <w:sz w:val="18"/>
                <w:szCs w:val="18"/>
              </w:rPr>
              <w:t xml:space="preserve"> </w:t>
            </w:r>
            <w:r w:rsidR="00F52331">
              <w:rPr>
                <w:rFonts w:eastAsia="Times New Roman" w:cstheme="minorHAnsi"/>
                <w:color w:val="000000"/>
                <w:sz w:val="18"/>
                <w:szCs w:val="18"/>
              </w:rPr>
              <w:t xml:space="preserve">health system change </w:t>
            </w:r>
            <w:r w:rsidRPr="00233FE6">
              <w:rPr>
                <w:rFonts w:eastAsia="Times New Roman" w:cstheme="minorHAnsi"/>
                <w:color w:val="000000"/>
                <w:sz w:val="18"/>
                <w:szCs w:val="18"/>
              </w:rPr>
              <w:t>activities. Funding could come from CDC, your state, or other sources.</w:t>
            </w:r>
          </w:p>
          <w:p w:rsidR="00E67CC7" w:rsidP="00934752" w14:paraId="005A440E" w14:textId="21F18FD9">
            <w:pPr>
              <w:spacing w:after="0" w:line="240" w:lineRule="auto"/>
              <w:rPr>
                <w:rFonts w:eastAsia="Times New Roman" w:cstheme="minorHAnsi"/>
                <w:color w:val="000000"/>
                <w:sz w:val="18"/>
                <w:szCs w:val="18"/>
              </w:rPr>
            </w:pPr>
          </w:p>
          <w:p w:rsidR="00E67CC7" w:rsidRPr="00FD4966" w:rsidP="00E67CC7" w14:paraId="63E93E04" w14:textId="77777777">
            <w:pPr>
              <w:spacing w:line="276" w:lineRule="auto"/>
              <w:rPr>
                <w:rFonts w:eastAsia="Times New Roman" w:cs="Arial"/>
                <w:color w:val="000000"/>
                <w:sz w:val="18"/>
                <w:szCs w:val="18"/>
              </w:rPr>
            </w:pPr>
            <w:r>
              <w:rPr>
                <w:rFonts w:eastAsia="Times New Roman" w:cs="Arial"/>
                <w:color w:val="000000"/>
                <w:sz w:val="18"/>
                <w:szCs w:val="18"/>
              </w:rPr>
              <w:t xml:space="preserve">Funds for screening and clinical services should </w:t>
            </w:r>
            <w:r w:rsidRPr="00F015C3">
              <w:rPr>
                <w:rFonts w:eastAsia="Times New Roman" w:cs="Arial"/>
                <w:b/>
                <w:bCs/>
                <w:color w:val="000000"/>
                <w:sz w:val="18"/>
                <w:szCs w:val="18"/>
              </w:rPr>
              <w:t>not</w:t>
            </w:r>
            <w:r>
              <w:rPr>
                <w:rFonts w:eastAsia="Times New Roman" w:cs="Arial"/>
                <w:color w:val="000000"/>
                <w:sz w:val="18"/>
                <w:szCs w:val="18"/>
              </w:rPr>
              <w:t xml:space="preserve"> be included here.</w:t>
            </w:r>
          </w:p>
          <w:p w:rsidR="00E67CC7" w:rsidRPr="004024C3" w:rsidP="004024C3" w14:paraId="4B284B9A" w14:textId="0887907F">
            <w:pPr>
              <w:spacing w:after="0" w:line="240" w:lineRule="auto"/>
              <w:ind w:firstLine="245"/>
              <w:rPr>
                <w:rFonts w:eastAsia="Times New Roman" w:cstheme="minorHAnsi"/>
                <w:i/>
                <w:iCs/>
                <w:color w:val="000000"/>
                <w:sz w:val="18"/>
                <w:szCs w:val="18"/>
              </w:rPr>
            </w:pPr>
            <w:r w:rsidRPr="004024C3">
              <w:rPr>
                <w:rFonts w:eastAsia="Times New Roman" w:cstheme="minorHAnsi"/>
                <w:i/>
                <w:iCs/>
                <w:color w:val="000000"/>
                <w:sz w:val="18"/>
                <w:szCs w:val="18"/>
              </w:rPr>
              <w:t>If yes, answer items A4-12a and A4-12b</w:t>
            </w:r>
          </w:p>
          <w:p w:rsidR="00934752" w:rsidRPr="007D2CE1" w:rsidP="00934752" w14:paraId="4E7BEDD1" w14:textId="2064E9E2">
            <w:pPr>
              <w:spacing w:after="0" w:line="240" w:lineRule="auto"/>
              <w:ind w:firstLine="253"/>
              <w:rPr>
                <w:rFonts w:eastAsia="Times New Roman" w:cstheme="minorHAnsi"/>
                <w:color w:val="000000"/>
                <w:sz w:val="18"/>
                <w:szCs w:val="18"/>
              </w:rPr>
            </w:pPr>
            <w:r w:rsidRPr="00F015C3">
              <w:rPr>
                <w:rFonts w:eastAsia="Times New Roman" w:cstheme="minorHAnsi"/>
                <w:i/>
                <w:iCs/>
                <w:color w:val="000000"/>
                <w:sz w:val="18"/>
                <w:szCs w:val="18"/>
              </w:rPr>
              <w:t>If no, skip to A4-</w:t>
            </w:r>
            <w:r w:rsidR="004024C3">
              <w:rPr>
                <w:rFonts w:eastAsia="Times New Roman" w:cstheme="minorHAnsi"/>
                <w:i/>
                <w:iCs/>
                <w:color w:val="000000"/>
                <w:sz w:val="18"/>
                <w:szCs w:val="18"/>
              </w:rPr>
              <w:t>13</w:t>
            </w:r>
          </w:p>
        </w:tc>
        <w:tc>
          <w:tcPr>
            <w:tcW w:w="805" w:type="dxa"/>
            <w:shd w:val="clear" w:color="auto" w:fill="auto"/>
            <w:noWrap/>
            <w:vAlign w:val="center"/>
            <w:hideMark/>
          </w:tcPr>
          <w:p w:rsidR="00934752" w:rsidRPr="007D2CE1" w:rsidP="00934752" w14:paraId="7AE06DB9" w14:textId="574BB53F">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934752" w:rsidP="00F300B6" w14:paraId="3B11844B" w14:textId="56A63045">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 xml:space="preserve">Yes, to the </w:t>
            </w:r>
            <w:r w:rsidRPr="007D2CE1">
              <w:rPr>
                <w:rFonts w:eastAsia="Times New Roman" w:cstheme="minorHAnsi"/>
                <w:color w:val="000000"/>
                <w:sz w:val="18"/>
                <w:szCs w:val="18"/>
              </w:rPr>
              <w:t>clinic</w:t>
            </w:r>
          </w:p>
          <w:p w:rsidR="00934752" w:rsidRPr="00233FE6" w:rsidP="00F300B6" w14:paraId="1DDC95E4" w14:textId="77777777">
            <w:pPr>
              <w:pStyle w:val="ListParagraph"/>
              <w:numPr>
                <w:ilvl w:val="0"/>
                <w:numId w:val="22"/>
              </w:numPr>
              <w:spacing w:after="0" w:line="240" w:lineRule="auto"/>
              <w:ind w:left="204" w:hanging="270"/>
              <w:rPr>
                <w:rFonts w:eastAsia="Times New Roman" w:cstheme="minorHAnsi"/>
                <w:color w:val="000000"/>
                <w:sz w:val="18"/>
                <w:szCs w:val="18"/>
              </w:rPr>
            </w:pPr>
            <w:r w:rsidRPr="00233FE6">
              <w:rPr>
                <w:rFonts w:eastAsia="Times New Roman" w:cstheme="minorHAnsi"/>
                <w:color w:val="000000"/>
                <w:sz w:val="18"/>
                <w:szCs w:val="18"/>
              </w:rPr>
              <w:t xml:space="preserve">Yes, to the parent health </w:t>
            </w:r>
            <w:r w:rsidRPr="00233FE6">
              <w:rPr>
                <w:rFonts w:eastAsia="Times New Roman" w:cstheme="minorHAnsi"/>
                <w:color w:val="000000"/>
                <w:sz w:val="18"/>
                <w:szCs w:val="18"/>
              </w:rPr>
              <w:t>system</w:t>
            </w:r>
          </w:p>
          <w:p w:rsidR="00934752" w:rsidRPr="007D2CE1" w:rsidP="00F300B6" w14:paraId="0EDE4932" w14:textId="326F03BA">
            <w:pPr>
              <w:pStyle w:val="ListParagraph"/>
              <w:numPr>
                <w:ilvl w:val="0"/>
                <w:numId w:val="22"/>
              </w:numPr>
              <w:spacing w:after="0" w:line="240" w:lineRule="auto"/>
              <w:ind w:left="204" w:hanging="270"/>
              <w:rPr>
                <w:rFonts w:eastAsia="Times New Roman" w:cstheme="minorHAnsi"/>
                <w:color w:val="000000"/>
                <w:sz w:val="18"/>
                <w:szCs w:val="18"/>
              </w:rPr>
            </w:pPr>
            <w:r w:rsidRPr="00233FE6">
              <w:rPr>
                <w:rFonts w:eastAsia="Times New Roman" w:cstheme="minorHAnsi"/>
                <w:color w:val="000000"/>
                <w:sz w:val="18"/>
                <w:szCs w:val="18"/>
              </w:rPr>
              <w:t>No</w:t>
            </w:r>
          </w:p>
        </w:tc>
      </w:tr>
      <w:tr w14:paraId="188A3A89" w14:textId="77777777" w:rsidTr="00F015C3">
        <w:tblPrEx>
          <w:tblW w:w="14400" w:type="dxa"/>
          <w:tblInd w:w="-10" w:type="dxa"/>
          <w:tblLayout w:type="fixed"/>
          <w:tblLook w:val="04A0"/>
        </w:tblPrEx>
        <w:trPr>
          <w:cantSplit/>
          <w:trHeight w:val="720"/>
        </w:trPr>
        <w:tc>
          <w:tcPr>
            <w:tcW w:w="815" w:type="dxa"/>
            <w:shd w:val="clear" w:color="auto" w:fill="auto"/>
            <w:noWrap/>
            <w:vAlign w:val="center"/>
          </w:tcPr>
          <w:p w:rsidR="00934752" w:rsidRPr="007D2CE1" w:rsidP="00F015C3" w14:paraId="76029C98" w14:textId="300DFF7D">
            <w:pPr>
              <w:spacing w:after="0" w:line="240" w:lineRule="auto"/>
              <w:rPr>
                <w:rFonts w:eastAsia="Times New Roman" w:cstheme="minorHAnsi"/>
                <w:color w:val="000000"/>
                <w:sz w:val="18"/>
                <w:szCs w:val="18"/>
              </w:rPr>
            </w:pPr>
            <w:r>
              <w:rPr>
                <w:rFonts w:eastAsia="Times New Roman" w:cstheme="minorHAnsi"/>
                <w:color w:val="000000"/>
                <w:sz w:val="18"/>
                <w:szCs w:val="18"/>
              </w:rPr>
              <w:t>A4-1</w:t>
            </w:r>
            <w:r w:rsidR="004024C3">
              <w:rPr>
                <w:rFonts w:eastAsia="Times New Roman" w:cstheme="minorHAnsi"/>
                <w:color w:val="000000"/>
                <w:sz w:val="18"/>
                <w:szCs w:val="18"/>
              </w:rPr>
              <w:t>2</w:t>
            </w:r>
            <w:r>
              <w:rPr>
                <w:rFonts w:eastAsia="Times New Roman" w:cstheme="minorHAnsi"/>
                <w:color w:val="000000"/>
                <w:sz w:val="18"/>
                <w:szCs w:val="18"/>
              </w:rPr>
              <w:t>a</w:t>
            </w:r>
          </w:p>
        </w:tc>
        <w:tc>
          <w:tcPr>
            <w:tcW w:w="630" w:type="dxa"/>
            <w:shd w:val="clear" w:color="auto" w:fill="auto"/>
            <w:vAlign w:val="center"/>
          </w:tcPr>
          <w:p w:rsidR="00934752" w:rsidRPr="007D2CE1" w:rsidP="00F015C3" w14:paraId="5D3E68A1" w14:textId="0BAD2A1A">
            <w:pPr>
              <w:spacing w:after="0" w:line="240" w:lineRule="auto"/>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tcPr>
          <w:p w:rsidR="00934752" w:rsidRPr="007D2CE1" w:rsidP="00500BC1" w14:paraId="3E40DA9B" w14:textId="0D34E44A">
            <w:pPr>
              <w:spacing w:after="0" w:line="240" w:lineRule="auto"/>
              <w:jc w:val="center"/>
              <w:rPr>
                <w:rFonts w:eastAsia="Times New Roman" w:cstheme="minorHAnsi"/>
                <w:color w:val="000000"/>
                <w:sz w:val="18"/>
                <w:szCs w:val="18"/>
              </w:rPr>
            </w:pPr>
            <w:r w:rsidRPr="00FD4966">
              <w:rPr>
                <w:rFonts w:eastAsia="Times New Roman" w:cs="Arial"/>
                <w:color w:val="000000"/>
                <w:sz w:val="18"/>
                <w:szCs w:val="18"/>
              </w:rPr>
              <w:t>A</w:t>
            </w:r>
          </w:p>
        </w:tc>
        <w:tc>
          <w:tcPr>
            <w:tcW w:w="1980" w:type="dxa"/>
            <w:shd w:val="clear" w:color="auto" w:fill="auto"/>
            <w:vAlign w:val="center"/>
          </w:tcPr>
          <w:p w:rsidR="00934752" w:rsidRPr="007D2CE1" w:rsidP="00F015C3" w14:paraId="590F3849" w14:textId="646E1C1B">
            <w:pPr>
              <w:spacing w:after="0" w:line="240" w:lineRule="auto"/>
              <w:rPr>
                <w:rFonts w:eastAsia="Times New Roman" w:cstheme="minorHAnsi"/>
                <w:color w:val="000000"/>
                <w:sz w:val="18"/>
                <w:szCs w:val="18"/>
              </w:rPr>
            </w:pPr>
            <w:r w:rsidRPr="00FD4966">
              <w:rPr>
                <w:rFonts w:eastAsia="Times New Roman" w:cs="Arial"/>
                <w:color w:val="000000"/>
                <w:sz w:val="18"/>
                <w:szCs w:val="18"/>
              </w:rPr>
              <w:t>Use of BCCEDP financial resources</w:t>
            </w:r>
          </w:p>
        </w:tc>
        <w:tc>
          <w:tcPr>
            <w:tcW w:w="6570" w:type="dxa"/>
            <w:shd w:val="clear" w:color="auto" w:fill="auto"/>
            <w:vAlign w:val="center"/>
          </w:tcPr>
          <w:p w:rsidR="00934752" w:rsidP="00F015C3" w14:paraId="37EF2967" w14:textId="4916D885">
            <w:pPr>
              <w:spacing w:after="0" w:line="240" w:lineRule="auto"/>
              <w:rPr>
                <w:rFonts w:eastAsia="Times New Roman" w:cstheme="minorHAnsi"/>
                <w:color w:val="000000"/>
                <w:sz w:val="18"/>
                <w:szCs w:val="18"/>
              </w:rPr>
            </w:pPr>
            <w:r w:rsidRPr="00FD4966">
              <w:rPr>
                <w:rFonts w:eastAsia="Times New Roman" w:cs="Arial"/>
                <w:color w:val="000000"/>
                <w:sz w:val="18"/>
                <w:szCs w:val="18"/>
              </w:rPr>
              <w:t>If BCCEDP financial resources were provided (</w:t>
            </w:r>
            <w:r w:rsidRPr="00F015C3" w:rsidR="00F015C3">
              <w:rPr>
                <w:rFonts w:eastAsia="Times New Roman" w:cs="Arial"/>
                <w:color w:val="000000"/>
                <w:sz w:val="18"/>
                <w:szCs w:val="18"/>
              </w:rPr>
              <w:t>item A4-1</w:t>
            </w:r>
            <w:r w:rsidR="00BE56C2">
              <w:rPr>
                <w:rFonts w:eastAsia="Times New Roman" w:cs="Arial"/>
                <w:color w:val="000000"/>
                <w:sz w:val="18"/>
                <w:szCs w:val="18"/>
              </w:rPr>
              <w:t>2</w:t>
            </w:r>
            <w:r w:rsidRPr="00F015C3" w:rsidR="00F015C3">
              <w:rPr>
                <w:rFonts w:eastAsia="Times New Roman" w:cs="Arial"/>
                <w:color w:val="000000"/>
                <w:sz w:val="18"/>
                <w:szCs w:val="18"/>
              </w:rPr>
              <w:t xml:space="preserve"> </w:t>
            </w:r>
            <w:r w:rsidRPr="00F015C3">
              <w:rPr>
                <w:rFonts w:eastAsia="Times New Roman" w:cs="Arial"/>
                <w:color w:val="000000"/>
                <w:sz w:val="18"/>
                <w:szCs w:val="18"/>
              </w:rPr>
              <w:t>is Yes),</w:t>
            </w:r>
            <w:r w:rsidRPr="00FD4966">
              <w:rPr>
                <w:rFonts w:eastAsia="Times New Roman" w:cs="Arial"/>
                <w:color w:val="000000"/>
                <w:sz w:val="18"/>
                <w:szCs w:val="18"/>
              </w:rPr>
              <w:t xml:space="preserve"> indicates whether the funds were for Breast Cancer activities only or for both Breast and Cervical Cancer activities. </w:t>
            </w:r>
          </w:p>
        </w:tc>
        <w:tc>
          <w:tcPr>
            <w:tcW w:w="805" w:type="dxa"/>
            <w:shd w:val="clear" w:color="auto" w:fill="auto"/>
            <w:noWrap/>
            <w:vAlign w:val="center"/>
          </w:tcPr>
          <w:p w:rsidR="00934752" w:rsidRPr="007D2CE1" w:rsidP="00F015C3" w14:paraId="6D1428EF" w14:textId="7CFC2CBD">
            <w:pPr>
              <w:spacing w:after="0" w:line="240" w:lineRule="auto"/>
              <w:rPr>
                <w:rFonts w:eastAsia="Times New Roman" w:cstheme="minorHAnsi"/>
                <w:color w:val="000000"/>
                <w:sz w:val="18"/>
                <w:szCs w:val="18"/>
              </w:rPr>
            </w:pPr>
            <w:r w:rsidRPr="00FD4966">
              <w:rPr>
                <w:rFonts w:eastAsia="Times New Roman" w:cs="Arial"/>
                <w:color w:val="000000"/>
                <w:sz w:val="18"/>
                <w:szCs w:val="18"/>
              </w:rPr>
              <w:t>List</w:t>
            </w:r>
          </w:p>
        </w:tc>
        <w:tc>
          <w:tcPr>
            <w:tcW w:w="2610" w:type="dxa"/>
            <w:shd w:val="clear" w:color="auto" w:fill="auto"/>
            <w:noWrap/>
            <w:vAlign w:val="center"/>
          </w:tcPr>
          <w:p w:rsidR="00F52331" w:rsidP="00F300B6" w14:paraId="2AF90570" w14:textId="77777777">
            <w:pPr>
              <w:pStyle w:val="ListParagraph"/>
              <w:numPr>
                <w:ilvl w:val="0"/>
                <w:numId w:val="45"/>
              </w:numPr>
              <w:spacing w:line="276" w:lineRule="auto"/>
              <w:ind w:left="166" w:hanging="180"/>
              <w:rPr>
                <w:rFonts w:eastAsia="Times New Roman" w:cs="Arial"/>
                <w:color w:val="000000"/>
                <w:sz w:val="18"/>
                <w:szCs w:val="18"/>
              </w:rPr>
            </w:pPr>
            <w:r w:rsidRPr="00F52331">
              <w:rPr>
                <w:rFonts w:eastAsia="Times New Roman" w:cs="Arial"/>
                <w:color w:val="000000"/>
                <w:sz w:val="18"/>
                <w:szCs w:val="18"/>
              </w:rPr>
              <w:t>Breast Cancer only</w:t>
            </w:r>
          </w:p>
          <w:p w:rsidR="00934752" w:rsidRPr="00F52331" w:rsidP="00F300B6" w14:paraId="397354D5" w14:textId="4200924A">
            <w:pPr>
              <w:pStyle w:val="ListParagraph"/>
              <w:numPr>
                <w:ilvl w:val="0"/>
                <w:numId w:val="45"/>
              </w:numPr>
              <w:spacing w:line="276" w:lineRule="auto"/>
              <w:ind w:left="166" w:hanging="180"/>
              <w:rPr>
                <w:rFonts w:eastAsia="Times New Roman" w:cs="Arial"/>
                <w:color w:val="000000"/>
                <w:sz w:val="18"/>
                <w:szCs w:val="18"/>
              </w:rPr>
            </w:pPr>
            <w:r w:rsidRPr="00F52331">
              <w:rPr>
                <w:rFonts w:eastAsia="Times New Roman" w:cs="Arial"/>
                <w:color w:val="000000"/>
                <w:sz w:val="18"/>
                <w:szCs w:val="18"/>
              </w:rPr>
              <w:t>Breast and Cervical Cancer</w:t>
            </w:r>
          </w:p>
        </w:tc>
      </w:tr>
      <w:tr w14:paraId="318B59D0" w14:textId="77777777" w:rsidTr="00CD68D9">
        <w:tblPrEx>
          <w:tblW w:w="14400" w:type="dxa"/>
          <w:tblInd w:w="-10" w:type="dxa"/>
          <w:tblLayout w:type="fixed"/>
          <w:tblLook w:val="04A0"/>
        </w:tblPrEx>
        <w:trPr>
          <w:cantSplit/>
          <w:trHeight w:val="720"/>
        </w:trPr>
        <w:tc>
          <w:tcPr>
            <w:tcW w:w="815" w:type="dxa"/>
            <w:shd w:val="clear" w:color="auto" w:fill="auto"/>
            <w:noWrap/>
            <w:vAlign w:val="center"/>
            <w:hideMark/>
          </w:tcPr>
          <w:p w:rsidR="00934752" w:rsidRPr="007D2CE1" w:rsidP="00934752" w14:paraId="4CBDDC94" w14:textId="0892B365">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A4-1</w:t>
            </w:r>
            <w:r w:rsidR="004024C3">
              <w:rPr>
                <w:rFonts w:eastAsia="Times New Roman" w:cstheme="minorHAnsi"/>
                <w:color w:val="000000"/>
                <w:sz w:val="18"/>
                <w:szCs w:val="18"/>
              </w:rPr>
              <w:t>2</w:t>
            </w:r>
            <w:r w:rsidR="00F015C3">
              <w:rPr>
                <w:rFonts w:eastAsia="Times New Roman" w:cstheme="minorHAnsi"/>
                <w:color w:val="000000"/>
                <w:sz w:val="18"/>
                <w:szCs w:val="18"/>
              </w:rPr>
              <w:t>b</w:t>
            </w:r>
          </w:p>
        </w:tc>
        <w:tc>
          <w:tcPr>
            <w:tcW w:w="630" w:type="dxa"/>
            <w:shd w:val="clear" w:color="auto" w:fill="auto"/>
            <w:vAlign w:val="center"/>
            <w:hideMark/>
          </w:tcPr>
          <w:p w:rsidR="00934752" w:rsidRPr="007D2CE1" w:rsidP="00934752" w14:paraId="2AC3F0FC" w14:textId="74806928">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34752" w:rsidRPr="007D2CE1" w:rsidP="00934752" w14:paraId="3A00B782" w14:textId="4E38E4EC">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34752" w:rsidRPr="007D2CE1" w:rsidP="00934752" w14:paraId="488CC666" w14:textId="1945989A">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Amount of </w:t>
            </w:r>
            <w:r>
              <w:rPr>
                <w:rFonts w:eastAsia="Times New Roman" w:cstheme="minorHAnsi"/>
                <w:color w:val="000000"/>
                <w:sz w:val="18"/>
                <w:szCs w:val="18"/>
              </w:rPr>
              <w:t xml:space="preserve">BCCEDP </w:t>
            </w:r>
            <w:r w:rsidRPr="007D2CE1">
              <w:rPr>
                <w:rFonts w:eastAsia="Times New Roman" w:cstheme="minorHAnsi"/>
                <w:color w:val="000000"/>
                <w:sz w:val="18"/>
                <w:szCs w:val="18"/>
              </w:rPr>
              <w:t>financial resources</w:t>
            </w:r>
          </w:p>
        </w:tc>
        <w:tc>
          <w:tcPr>
            <w:tcW w:w="6570" w:type="dxa"/>
            <w:shd w:val="clear" w:color="auto" w:fill="auto"/>
            <w:vAlign w:val="center"/>
            <w:hideMark/>
          </w:tcPr>
          <w:p w:rsidR="00934752" w:rsidP="00934752" w14:paraId="43189002"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34752" w:rsidP="00934752" w14:paraId="69DED6E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934752" w:rsidP="00934752" w14:paraId="2D6BCD48" w14:textId="77777777">
            <w:pPr>
              <w:spacing w:after="0" w:line="240" w:lineRule="auto"/>
              <w:rPr>
                <w:rFonts w:eastAsia="Times New Roman" w:cstheme="minorHAnsi"/>
                <w:color w:val="000000"/>
                <w:sz w:val="18"/>
                <w:szCs w:val="18"/>
              </w:rPr>
            </w:pPr>
          </w:p>
          <w:p w:rsidR="00934752" w:rsidP="00934752" w14:paraId="7C3349D7"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934752" w:rsidP="00934752" w14:paraId="25DB6697" w14:textId="6335AF3D">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If </w:t>
            </w:r>
            <w:r>
              <w:rPr>
                <w:rFonts w:eastAsia="Times New Roman" w:cstheme="minorHAnsi"/>
                <w:color w:val="000000"/>
                <w:sz w:val="18"/>
                <w:szCs w:val="18"/>
              </w:rPr>
              <w:t>BCCEDP</w:t>
            </w:r>
            <w:r w:rsidRPr="007D2CE1">
              <w:rPr>
                <w:rFonts w:eastAsia="Times New Roman" w:cstheme="minorHAnsi"/>
                <w:color w:val="000000"/>
                <w:sz w:val="18"/>
                <w:szCs w:val="18"/>
              </w:rPr>
              <w:t xml:space="preserve"> financial resources were provided (</w:t>
            </w:r>
            <w:r w:rsidRPr="00F015C3">
              <w:rPr>
                <w:rFonts w:eastAsia="Times New Roman" w:cstheme="minorHAnsi"/>
                <w:color w:val="000000"/>
                <w:sz w:val="18"/>
                <w:szCs w:val="18"/>
              </w:rPr>
              <w:t>item A4-1</w:t>
            </w:r>
            <w:r w:rsidR="00BE56C2">
              <w:rPr>
                <w:rFonts w:eastAsia="Times New Roman" w:cstheme="minorHAnsi"/>
                <w:color w:val="000000"/>
                <w:sz w:val="18"/>
                <w:szCs w:val="18"/>
              </w:rPr>
              <w:t>2</w:t>
            </w:r>
            <w:r w:rsidRPr="00F015C3">
              <w:rPr>
                <w:rFonts w:eastAsia="Times New Roman" w:cstheme="minorHAnsi"/>
                <w:color w:val="000000"/>
                <w:sz w:val="18"/>
                <w:szCs w:val="18"/>
              </w:rPr>
              <w:t xml:space="preserve"> is Yes</w:t>
            </w:r>
            <w:r w:rsidRPr="007D2CE1">
              <w:rPr>
                <w:rFonts w:eastAsia="Times New Roman" w:cstheme="minorHAnsi"/>
                <w:color w:val="000000"/>
                <w:sz w:val="18"/>
                <w:szCs w:val="18"/>
              </w:rPr>
              <w:t xml:space="preserve">), indicate the total amount of financial resources </w:t>
            </w:r>
            <w:r w:rsidRPr="009255D9">
              <w:rPr>
                <w:rFonts w:eastAsia="Times New Roman" w:cstheme="minorHAnsi"/>
                <w:color w:val="000000"/>
                <w:sz w:val="18"/>
                <w:szCs w:val="18"/>
                <w:u w:val="single"/>
              </w:rPr>
              <w:t>provided to the clinic</w:t>
            </w:r>
            <w:r w:rsidRPr="007D2CE1">
              <w:rPr>
                <w:rFonts w:eastAsia="Times New Roman" w:cstheme="minorHAnsi"/>
                <w:color w:val="000000"/>
                <w:sz w:val="18"/>
                <w:szCs w:val="18"/>
              </w:rPr>
              <w:t xml:space="preserve"> during this program year (PY).</w:t>
            </w:r>
          </w:p>
          <w:p w:rsidR="00934752" w:rsidRPr="00233FE6" w:rsidP="00F300B6" w14:paraId="464996FA" w14:textId="0AA9D6CE">
            <w:pPr>
              <w:pStyle w:val="ListParagraph"/>
              <w:numPr>
                <w:ilvl w:val="0"/>
                <w:numId w:val="20"/>
              </w:numPr>
              <w:spacing w:after="0" w:line="240" w:lineRule="auto"/>
              <w:rPr>
                <w:rFonts w:eastAsia="Times New Roman" w:cstheme="minorHAnsi"/>
                <w:color w:val="000000"/>
                <w:sz w:val="18"/>
                <w:szCs w:val="18"/>
              </w:rPr>
            </w:pPr>
            <w:r w:rsidRPr="00233FE6">
              <w:rPr>
                <w:rFonts w:eastAsia="Times New Roman" w:cstheme="minorHAnsi"/>
                <w:color w:val="000000"/>
                <w:sz w:val="18"/>
                <w:szCs w:val="18"/>
              </w:rPr>
              <w:t xml:space="preserve">Pro-rate funding, if needed, to associate with the PY. Do </w:t>
            </w:r>
            <w:r w:rsidRPr="001A55BC">
              <w:rPr>
                <w:rFonts w:eastAsia="Times New Roman" w:cstheme="minorHAnsi"/>
                <w:b/>
                <w:bCs/>
                <w:color w:val="000000"/>
                <w:sz w:val="18"/>
                <w:szCs w:val="18"/>
              </w:rPr>
              <w:t>NOT</w:t>
            </w:r>
            <w:r w:rsidRPr="00233FE6">
              <w:rPr>
                <w:rFonts w:eastAsia="Times New Roman" w:cstheme="minorHAnsi"/>
                <w:color w:val="000000"/>
                <w:sz w:val="18"/>
                <w:szCs w:val="18"/>
              </w:rPr>
              <w:t xml:space="preserve"> include in-kind resources.</w:t>
            </w:r>
          </w:p>
          <w:p w:rsidR="00934752" w:rsidP="00F300B6" w14:paraId="38334E8A" w14:textId="525AAC6A">
            <w:pPr>
              <w:pStyle w:val="ListParagraph"/>
              <w:numPr>
                <w:ilvl w:val="0"/>
                <w:numId w:val="20"/>
              </w:numPr>
              <w:spacing w:after="0" w:line="240" w:lineRule="auto"/>
              <w:rPr>
                <w:rFonts w:eastAsia="Times New Roman" w:cstheme="minorHAnsi"/>
                <w:color w:val="000000"/>
                <w:sz w:val="18"/>
                <w:szCs w:val="18"/>
              </w:rPr>
            </w:pPr>
            <w:r w:rsidRPr="00233FE6">
              <w:rPr>
                <w:rFonts w:eastAsia="Times New Roman" w:cstheme="minorHAnsi"/>
                <w:color w:val="000000"/>
                <w:sz w:val="18"/>
                <w:szCs w:val="18"/>
              </w:rPr>
              <w:t xml:space="preserve">If financial resources were provided to the parent health system </w:t>
            </w:r>
            <w:r w:rsidRPr="00F015C3">
              <w:rPr>
                <w:rFonts w:eastAsia="Times New Roman" w:cstheme="minorHAnsi"/>
                <w:color w:val="000000"/>
                <w:sz w:val="18"/>
                <w:szCs w:val="18"/>
              </w:rPr>
              <w:t>(item A4-1</w:t>
            </w:r>
            <w:r w:rsidR="001A1F37">
              <w:rPr>
                <w:rFonts w:eastAsia="Times New Roman" w:cstheme="minorHAnsi"/>
                <w:color w:val="000000"/>
                <w:sz w:val="18"/>
                <w:szCs w:val="18"/>
              </w:rPr>
              <w:t>2</w:t>
            </w:r>
            <w:r w:rsidRPr="00F015C3">
              <w:rPr>
                <w:rFonts w:eastAsia="Times New Roman" w:cstheme="minorHAnsi"/>
                <w:color w:val="000000"/>
                <w:sz w:val="18"/>
                <w:szCs w:val="18"/>
              </w:rPr>
              <w:t xml:space="preserve"> is “Yes, to the parent health system”)</w:t>
            </w:r>
            <w:r w:rsidRPr="00233FE6">
              <w:rPr>
                <w:rFonts w:eastAsia="Times New Roman" w:cstheme="minorHAnsi"/>
                <w:color w:val="000000"/>
                <w:sz w:val="18"/>
                <w:szCs w:val="18"/>
              </w:rPr>
              <w:t xml:space="preserve"> rather than directly to the clinic, and you do not know how much of those funds were used for this specific clinic,  please divide the amount given to the health system by the number of clinics in that health system that were enrolled in the </w:t>
            </w:r>
            <w:r w:rsidR="00DD0526">
              <w:rPr>
                <w:rFonts w:eastAsia="Times New Roman" w:cstheme="minorHAnsi"/>
                <w:color w:val="000000"/>
                <w:sz w:val="18"/>
                <w:szCs w:val="18"/>
              </w:rPr>
              <w:t>NBCCEDP</w:t>
            </w:r>
            <w:r w:rsidRPr="00233FE6">
              <w:rPr>
                <w:rFonts w:eastAsia="Times New Roman" w:cstheme="minorHAnsi"/>
                <w:color w:val="000000"/>
                <w:sz w:val="18"/>
                <w:szCs w:val="18"/>
              </w:rPr>
              <w:t xml:space="preserve"> during the </w:t>
            </w:r>
            <w:r w:rsidRPr="007D2CE1">
              <w:rPr>
                <w:rFonts w:eastAsia="Times New Roman" w:cstheme="minorHAnsi"/>
                <w:color w:val="000000"/>
                <w:sz w:val="18"/>
                <w:szCs w:val="18"/>
              </w:rPr>
              <w:t>program year</w:t>
            </w:r>
            <w:r>
              <w:rPr>
                <w:rFonts w:eastAsia="Times New Roman" w:cstheme="minorHAnsi"/>
                <w:color w:val="000000"/>
                <w:sz w:val="18"/>
                <w:szCs w:val="18"/>
              </w:rPr>
              <w:t xml:space="preserve"> (July 1- June 30)</w:t>
            </w:r>
            <w:r w:rsidRPr="00233FE6">
              <w:rPr>
                <w:rFonts w:eastAsia="Times New Roman" w:cstheme="minorHAnsi"/>
                <w:color w:val="000000"/>
                <w:sz w:val="18"/>
                <w:szCs w:val="18"/>
              </w:rPr>
              <w:t>.</w:t>
            </w:r>
          </w:p>
          <w:p w:rsidR="00934752" w:rsidRPr="00233FE6" w:rsidP="00F300B6" w14:paraId="7CAC8FA1" w14:textId="6C7480A7">
            <w:pPr>
              <w:pStyle w:val="ListParagraph"/>
              <w:numPr>
                <w:ilvl w:val="0"/>
                <w:numId w:val="20"/>
              </w:numPr>
              <w:spacing w:after="0" w:line="240" w:lineRule="auto"/>
              <w:rPr>
                <w:rFonts w:eastAsia="Times New Roman" w:cstheme="minorHAnsi"/>
                <w:color w:val="000000"/>
                <w:sz w:val="18"/>
                <w:szCs w:val="18"/>
              </w:rPr>
            </w:pPr>
            <w:r w:rsidRPr="00FD4966">
              <w:rPr>
                <w:rFonts w:eastAsia="Times New Roman" w:cs="Arial"/>
                <w:color w:val="000000"/>
                <w:sz w:val="18"/>
                <w:szCs w:val="18"/>
              </w:rPr>
              <w:t>If resources were given for both breast and cerv</w:t>
            </w:r>
            <w:r w:rsidRPr="00F015C3">
              <w:rPr>
                <w:rFonts w:eastAsia="Times New Roman" w:cs="Arial"/>
                <w:color w:val="000000"/>
                <w:sz w:val="18"/>
                <w:szCs w:val="18"/>
              </w:rPr>
              <w:t xml:space="preserve">ical (item </w:t>
            </w:r>
            <w:r w:rsidRPr="00F015C3" w:rsidR="00F015C3">
              <w:rPr>
                <w:rFonts w:eastAsia="Times New Roman" w:cs="Arial"/>
                <w:color w:val="000000"/>
                <w:sz w:val="18"/>
                <w:szCs w:val="18"/>
              </w:rPr>
              <w:t>A4-1</w:t>
            </w:r>
            <w:r w:rsidR="001A1F37">
              <w:rPr>
                <w:rFonts w:eastAsia="Times New Roman" w:cs="Arial"/>
                <w:color w:val="000000"/>
                <w:sz w:val="18"/>
                <w:szCs w:val="18"/>
              </w:rPr>
              <w:t>2</w:t>
            </w:r>
            <w:r w:rsidRPr="00F015C3" w:rsidR="00F015C3">
              <w:rPr>
                <w:rFonts w:eastAsia="Times New Roman" w:cs="Arial"/>
                <w:color w:val="000000"/>
                <w:sz w:val="18"/>
                <w:szCs w:val="18"/>
              </w:rPr>
              <w:t>a</w:t>
            </w:r>
            <w:r w:rsidRPr="00F015C3">
              <w:rPr>
                <w:rFonts w:eastAsia="Times New Roman" w:cs="Arial"/>
                <w:color w:val="000000"/>
                <w:sz w:val="18"/>
                <w:szCs w:val="18"/>
              </w:rPr>
              <w:t>= “Breast and Cervical Cancer”), then enter</w:t>
            </w:r>
            <w:r w:rsidRPr="00F015C3" w:rsidR="00F015C3">
              <w:rPr>
                <w:rFonts w:eastAsia="Times New Roman" w:cs="Arial"/>
                <w:color w:val="000000"/>
                <w:sz w:val="18"/>
                <w:szCs w:val="18"/>
              </w:rPr>
              <w:t xml:space="preserve"> the</w:t>
            </w:r>
            <w:r w:rsidRPr="00F015C3">
              <w:rPr>
                <w:rFonts w:eastAsia="Times New Roman" w:cs="Arial"/>
                <w:color w:val="000000"/>
                <w:sz w:val="18"/>
                <w:szCs w:val="18"/>
              </w:rPr>
              <w:t xml:space="preserve"> total amount given to the clinic</w:t>
            </w:r>
            <w:r w:rsidRPr="00FD4966">
              <w:rPr>
                <w:rFonts w:eastAsia="Times New Roman" w:cs="Arial"/>
                <w:color w:val="000000"/>
                <w:sz w:val="18"/>
                <w:szCs w:val="18"/>
              </w:rPr>
              <w:t>.</w:t>
            </w:r>
          </w:p>
          <w:p w:rsidR="00934752" w:rsidRPr="007D2CE1" w:rsidP="00934752" w14:paraId="5BA41E87" w14:textId="27422176">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34752" w:rsidRPr="007D2CE1" w:rsidP="00934752" w14:paraId="640929C6" w14:textId="7D41958B">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934752" w:rsidP="00934752" w14:paraId="76918982" w14:textId="2BA958BF">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Dollar amount </w:t>
            </w:r>
            <w:r w:rsidR="00733EB3">
              <w:rPr>
                <w:rFonts w:eastAsia="Times New Roman" w:cstheme="minorHAnsi"/>
                <w:color w:val="000000"/>
                <w:sz w:val="18"/>
                <w:szCs w:val="18"/>
              </w:rPr>
              <w:t>$</w:t>
            </w:r>
            <w:r w:rsidRPr="007D2CE1">
              <w:rPr>
                <w:rFonts w:eastAsia="Times New Roman" w:cstheme="minorHAnsi"/>
                <w:color w:val="000000"/>
                <w:sz w:val="18"/>
                <w:szCs w:val="18"/>
              </w:rPr>
              <w:t>1-900000</w:t>
            </w:r>
          </w:p>
          <w:p w:rsidR="00934752" w:rsidRPr="007D2CE1" w:rsidP="00934752" w14:paraId="4E947CFA" w14:textId="3FC6B414">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999999 (UNK)</w:t>
            </w:r>
          </w:p>
        </w:tc>
      </w:tr>
      <w:tr w14:paraId="2203ADB9" w14:textId="77777777" w:rsidTr="00CD68D9">
        <w:tblPrEx>
          <w:tblW w:w="14400" w:type="dxa"/>
          <w:tblInd w:w="-10" w:type="dxa"/>
          <w:tblLayout w:type="fixed"/>
          <w:tblLook w:val="04A0"/>
        </w:tblPrEx>
        <w:trPr>
          <w:cantSplit/>
          <w:trHeight w:val="300"/>
        </w:trPr>
        <w:tc>
          <w:tcPr>
            <w:tcW w:w="815" w:type="dxa"/>
            <w:shd w:val="clear" w:color="auto" w:fill="auto"/>
            <w:noWrap/>
            <w:vAlign w:val="center"/>
            <w:hideMark/>
          </w:tcPr>
          <w:p w:rsidR="00934752" w:rsidP="00934752" w14:paraId="16990098" w14:textId="19E9D0AB">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w:t>
            </w:r>
            <w:r w:rsidRPr="007D2CE1">
              <w:rPr>
                <w:rFonts w:eastAsia="Times New Roman" w:cstheme="minorHAnsi"/>
                <w:color w:val="000000"/>
                <w:sz w:val="18"/>
                <w:szCs w:val="18"/>
              </w:rPr>
              <w:t>4-</w:t>
            </w:r>
            <w:r w:rsidR="004024C3">
              <w:rPr>
                <w:rFonts w:eastAsia="Times New Roman" w:cstheme="minorHAnsi"/>
                <w:color w:val="000000"/>
                <w:sz w:val="18"/>
                <w:szCs w:val="18"/>
              </w:rPr>
              <w:t>13</w:t>
            </w:r>
          </w:p>
          <w:p w:rsidR="00934752" w:rsidRPr="007D2CE1" w:rsidP="00934752" w14:paraId="4C6C3373" w14:textId="001B90D6">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A4-1</w:t>
            </w:r>
            <w:r w:rsidR="004024C3">
              <w:rPr>
                <w:rFonts w:eastAsia="Times New Roman" w:cstheme="minorHAnsi"/>
                <w:color w:val="000000"/>
                <w:sz w:val="18"/>
                <w:szCs w:val="18"/>
              </w:rPr>
              <w:t>3</w:t>
            </w:r>
          </w:p>
        </w:tc>
        <w:tc>
          <w:tcPr>
            <w:tcW w:w="630" w:type="dxa"/>
            <w:shd w:val="clear" w:color="auto" w:fill="auto"/>
            <w:vAlign w:val="center"/>
            <w:hideMark/>
          </w:tcPr>
          <w:p w:rsidR="00934752" w:rsidRPr="007D2CE1" w:rsidP="00934752" w14:paraId="6DFEAC5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90" w:type="dxa"/>
            <w:shd w:val="clear" w:color="auto" w:fill="auto"/>
            <w:vAlign w:val="center"/>
            <w:hideMark/>
          </w:tcPr>
          <w:p w:rsidR="00934752" w:rsidRPr="007D2CE1" w:rsidP="00934752" w14:paraId="5E26CFE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1980" w:type="dxa"/>
            <w:shd w:val="clear" w:color="auto" w:fill="auto"/>
            <w:vAlign w:val="center"/>
            <w:hideMark/>
          </w:tcPr>
          <w:p w:rsidR="00934752" w:rsidRPr="007D2CE1" w:rsidP="00934752" w14:paraId="120307F9" w14:textId="17AC9BED">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Section 4 Comments</w:t>
            </w:r>
          </w:p>
        </w:tc>
        <w:tc>
          <w:tcPr>
            <w:tcW w:w="6570" w:type="dxa"/>
            <w:shd w:val="clear" w:color="auto" w:fill="auto"/>
            <w:vAlign w:val="center"/>
            <w:hideMark/>
          </w:tcPr>
          <w:p w:rsidR="00934752" w:rsidRPr="007D2CE1" w:rsidP="00934752" w14:paraId="19558545" w14:textId="31EBECC9">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Optional comments for section 4.</w:t>
            </w:r>
          </w:p>
        </w:tc>
        <w:tc>
          <w:tcPr>
            <w:tcW w:w="805" w:type="dxa"/>
            <w:shd w:val="clear" w:color="auto" w:fill="auto"/>
            <w:noWrap/>
            <w:vAlign w:val="center"/>
            <w:hideMark/>
          </w:tcPr>
          <w:p w:rsidR="00934752" w:rsidRPr="007D2CE1" w:rsidP="00934752" w14:paraId="225DDDA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934752" w:rsidP="00934752" w14:paraId="352E3CC1"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934752" w:rsidRPr="007D2CE1" w:rsidP="00934752" w14:paraId="060C541E" w14:textId="49DD7DCC">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200 char </w:t>
            </w:r>
            <w:r w:rsidRPr="007D2CE1">
              <w:rPr>
                <w:rFonts w:eastAsia="Times New Roman" w:cstheme="minorHAnsi"/>
                <w:color w:val="000000"/>
                <w:sz w:val="18"/>
                <w:szCs w:val="18"/>
              </w:rPr>
              <w:t>limit</w:t>
            </w:r>
          </w:p>
        </w:tc>
      </w:tr>
    </w:tbl>
    <w:p w:rsidR="008B0EF3" w14:paraId="0438FF26" w14:textId="41B384A4"/>
    <w:p w:rsidR="008B0EF3" w14:paraId="1EF46B16" w14:textId="77777777">
      <w:r>
        <w:br w:type="page"/>
      </w:r>
    </w:p>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4AD120FB" w14:textId="77777777" w:rsidTr="0093561C">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vAlign w:val="center"/>
            <w:hideMark/>
          </w:tcPr>
          <w:p w:rsidR="00715D90" w:rsidRPr="00661E1F" w:rsidP="0093561C" w14:paraId="02387445" w14:textId="6ACD7B48">
            <w:pPr>
              <w:spacing w:after="0" w:line="240" w:lineRule="auto"/>
              <w:rPr>
                <w:rFonts w:ascii="Calibri" w:eastAsia="Times New Roman" w:hAnsi="Calibri" w:cs="Calibri"/>
                <w:b/>
                <w:bCs/>
                <w:color w:val="FFFFFF"/>
                <w:sz w:val="18"/>
                <w:szCs w:val="18"/>
              </w:rPr>
            </w:pPr>
            <w:r w:rsidRPr="00661E1F">
              <w:rPr>
                <w:rFonts w:ascii="Calibri" w:eastAsia="Times New Roman" w:hAnsi="Calibri" w:cs="Calibri"/>
                <w:b/>
                <w:bCs/>
                <w:color w:val="FFFFFF"/>
                <w:sz w:val="18"/>
                <w:szCs w:val="18"/>
              </w:rPr>
              <w:t xml:space="preserve">Section 5:  </w:t>
            </w:r>
            <w:r w:rsidRPr="00F668E0" w:rsidR="00F668E0">
              <w:rPr>
                <w:rFonts w:ascii="Calibri" w:eastAsia="Times New Roman" w:hAnsi="Calibri" w:cs="Calibri"/>
                <w:b/>
                <w:bCs/>
                <w:color w:val="FFFFFF"/>
                <w:sz w:val="18"/>
                <w:szCs w:val="18"/>
              </w:rPr>
              <w:t>Baseline and Annual Evidence-based Interventions (EBIs) and Other Clinic Activities</w:t>
            </w:r>
          </w:p>
        </w:tc>
      </w:tr>
      <w:tr w14:paraId="7C5AEFCD" w14:textId="77777777" w:rsidTr="00E871D4">
        <w:tblPrEx>
          <w:tblW w:w="14400" w:type="dxa"/>
          <w:tblLook w:val="04A0"/>
        </w:tblPrEx>
        <w:trPr>
          <w:trHeight w:val="306"/>
        </w:trPr>
        <w:tc>
          <w:tcPr>
            <w:tcW w:w="14400" w:type="dxa"/>
            <w:shd w:val="clear" w:color="000000" w:fill="D9E1F2"/>
            <w:hideMark/>
          </w:tcPr>
          <w:p w:rsidR="00715D90" w:rsidRPr="007027EB" w:rsidP="00E871D4" w14:paraId="53EB1394" w14:textId="623C9448">
            <w:pPr>
              <w:spacing w:after="0" w:line="240" w:lineRule="auto"/>
              <w:rPr>
                <w:rFonts w:ascii="Calibri" w:eastAsia="Times New Roman" w:hAnsi="Calibri" w:cs="Calibri"/>
                <w:color w:val="000000"/>
                <w:sz w:val="18"/>
                <w:szCs w:val="18"/>
              </w:rPr>
            </w:pPr>
            <w:r w:rsidRPr="007027EB">
              <w:rPr>
                <w:rFonts w:ascii="Calibri" w:eastAsia="Times New Roman" w:hAnsi="Calibri" w:cs="Calibri"/>
                <w:color w:val="000000"/>
                <w:sz w:val="18"/>
                <w:szCs w:val="18"/>
              </w:rPr>
              <w:t xml:space="preserve">Information on implementation status and sustainability of activities, put in place by the </w:t>
            </w:r>
            <w:r w:rsidR="00B82C90">
              <w:rPr>
                <w:rFonts w:ascii="Calibri" w:eastAsia="Times New Roman" w:hAnsi="Calibri" w:cs="Calibri"/>
                <w:color w:val="000000"/>
                <w:sz w:val="18"/>
                <w:szCs w:val="18"/>
              </w:rPr>
              <w:t>recipient</w:t>
            </w:r>
            <w:r w:rsidRPr="007027EB" w:rsidR="00B82C90">
              <w:rPr>
                <w:rFonts w:ascii="Calibri" w:eastAsia="Times New Roman" w:hAnsi="Calibri" w:cs="Calibri"/>
                <w:color w:val="000000"/>
                <w:sz w:val="18"/>
                <w:szCs w:val="18"/>
              </w:rPr>
              <w:t xml:space="preserve"> </w:t>
            </w:r>
            <w:r w:rsidRPr="007027EB">
              <w:rPr>
                <w:rFonts w:ascii="Calibri" w:eastAsia="Times New Roman" w:hAnsi="Calibri" w:cs="Calibri"/>
                <w:color w:val="000000"/>
                <w:sz w:val="18"/>
                <w:szCs w:val="18"/>
              </w:rPr>
              <w:t xml:space="preserve">or clinic, to improve </w:t>
            </w:r>
            <w:r w:rsidRPr="007027EB" w:rsidR="00696506">
              <w:rPr>
                <w:rFonts w:ascii="Calibri" w:eastAsia="Times New Roman" w:hAnsi="Calibri" w:cs="Calibri"/>
                <w:color w:val="000000"/>
                <w:sz w:val="18"/>
                <w:szCs w:val="18"/>
              </w:rPr>
              <w:t>breast cancer</w:t>
            </w:r>
            <w:r w:rsidRPr="007027EB">
              <w:rPr>
                <w:rFonts w:ascii="Calibri" w:eastAsia="Times New Roman" w:hAnsi="Calibri" w:cs="Calibri"/>
                <w:color w:val="000000"/>
                <w:sz w:val="18"/>
                <w:szCs w:val="18"/>
              </w:rPr>
              <w:t xml:space="preserve"> screening.</w:t>
            </w:r>
          </w:p>
        </w:tc>
      </w:tr>
      <w:tr w14:paraId="12F2C68B" w14:textId="77777777" w:rsidTr="00E871D4">
        <w:tblPrEx>
          <w:tblW w:w="14400" w:type="dxa"/>
          <w:tblLook w:val="04A0"/>
        </w:tblPrEx>
        <w:trPr>
          <w:trHeight w:val="279"/>
        </w:trPr>
        <w:tc>
          <w:tcPr>
            <w:tcW w:w="14400" w:type="dxa"/>
            <w:shd w:val="clear" w:color="auto" w:fill="FFC000"/>
            <w:vAlign w:val="center"/>
          </w:tcPr>
          <w:p w:rsidR="0093561C" w:rsidRPr="007027EB" w:rsidP="00E871D4" w14:paraId="0F6E3BA4" w14:textId="2AC47D6B">
            <w:pPr>
              <w:spacing w:after="0" w:line="240" w:lineRule="auto"/>
              <w:rPr>
                <w:rFonts w:ascii="Calibri" w:eastAsia="Times New Roman" w:hAnsi="Calibri" w:cs="Calibri"/>
                <w:color w:val="000000"/>
                <w:sz w:val="18"/>
                <w:szCs w:val="18"/>
              </w:rPr>
            </w:pPr>
            <w:r w:rsidRPr="007027EB">
              <w:rPr>
                <w:rFonts w:ascii="Calibri" w:eastAsia="Times New Roman" w:hAnsi="Calibri" w:cs="Calibri"/>
                <w:b/>
                <w:bCs/>
                <w:sz w:val="18"/>
                <w:szCs w:val="18"/>
              </w:rPr>
              <w:t>If the partner is a health system (P2=”Health System”) then clinic data reported must represent the entire Health System</w:t>
            </w:r>
          </w:p>
        </w:tc>
      </w:tr>
    </w:tbl>
    <w:p w:rsidR="00715D90" w:rsidP="00715D90" w14:paraId="0E0C201B" w14:textId="5A1B7D7C">
      <w:pPr>
        <w:spacing w:after="0" w:line="120" w:lineRule="auto"/>
      </w:pPr>
    </w:p>
    <w:tbl>
      <w:tblPr>
        <w:tblW w:w="14215" w:type="dxa"/>
        <w:tblBorders>
          <w:top w:val="single" w:sz="4" w:space="0" w:color="auto"/>
          <w:left w:val="single" w:sz="4" w:space="0" w:color="auto"/>
          <w:bottom w:val="single" w:sz="4" w:space="0" w:color="auto"/>
          <w:right w:val="single" w:sz="4" w:space="0" w:color="auto"/>
        </w:tblBorders>
        <w:tblLayout w:type="fixed"/>
        <w:tblLook w:val="04A0"/>
      </w:tblPr>
      <w:tblGrid>
        <w:gridCol w:w="14215"/>
      </w:tblGrid>
      <w:tr w14:paraId="5765AFC2" w14:textId="77777777" w:rsidTr="00AB75F0">
        <w:tblPrEx>
          <w:tblW w:w="14215" w:type="dxa"/>
          <w:tblBorders>
            <w:top w:val="single" w:sz="4" w:space="0" w:color="auto"/>
            <w:left w:val="single" w:sz="4" w:space="0" w:color="auto"/>
            <w:bottom w:val="single" w:sz="4" w:space="0" w:color="auto"/>
            <w:right w:val="single" w:sz="4" w:space="0" w:color="auto"/>
          </w:tblBorders>
          <w:tblLayout w:type="fixed"/>
          <w:tblLook w:val="04A0"/>
        </w:tblPrEx>
        <w:trPr>
          <w:trHeight w:val="312"/>
        </w:trPr>
        <w:tc>
          <w:tcPr>
            <w:tcW w:w="14400" w:type="dxa"/>
            <w:shd w:val="clear" w:color="000000" w:fill="1F4E78"/>
            <w:vAlign w:val="center"/>
            <w:hideMark/>
          </w:tcPr>
          <w:p w:rsidR="004D5B57" w:rsidRPr="00661E1F" w:rsidP="00F668E0" w14:paraId="7071C37E" w14:textId="77777777">
            <w:pPr>
              <w:spacing w:after="0" w:line="240" w:lineRule="auto"/>
              <w:rPr>
                <w:rFonts w:ascii="Calibri" w:eastAsia="Times New Roman" w:hAnsi="Calibri" w:cs="Calibri"/>
                <w:b/>
                <w:bCs/>
                <w:color w:val="FFFFFF"/>
                <w:sz w:val="18"/>
                <w:szCs w:val="18"/>
              </w:rPr>
            </w:pPr>
            <w:bookmarkStart w:id="5" w:name="_Hlk46500564"/>
            <w:r w:rsidRPr="00715D90">
              <w:rPr>
                <w:rFonts w:ascii="Calibri" w:eastAsia="Times New Roman" w:hAnsi="Calibri" w:cs="Calibri"/>
                <w:b/>
                <w:bCs/>
                <w:color w:val="FFFFFF"/>
                <w:sz w:val="18"/>
                <w:szCs w:val="18"/>
              </w:rPr>
              <w:t xml:space="preserve">Section 5-1:  </w:t>
            </w:r>
            <w:bookmarkStart w:id="6" w:name="OLE_LINK1"/>
            <w:r w:rsidRPr="00715D90">
              <w:rPr>
                <w:rFonts w:ascii="Calibri" w:eastAsia="Times New Roman" w:hAnsi="Calibri" w:cs="Calibri"/>
                <w:b/>
                <w:bCs/>
                <w:color w:val="FFFFFF"/>
                <w:sz w:val="18"/>
                <w:szCs w:val="18"/>
              </w:rPr>
              <w:t>EBI-Patient Reminder System</w:t>
            </w:r>
            <w:bookmarkEnd w:id="6"/>
          </w:p>
        </w:tc>
      </w:tr>
      <w:tr w14:paraId="388AAEAD" w14:textId="77777777" w:rsidTr="00841C2D">
        <w:tblPrEx>
          <w:tblW w:w="14215" w:type="dxa"/>
          <w:tblLayout w:type="fixed"/>
          <w:tblLook w:val="04A0"/>
        </w:tblPrEx>
        <w:trPr>
          <w:trHeight w:val="522"/>
        </w:trPr>
        <w:tc>
          <w:tcPr>
            <w:tcW w:w="14400" w:type="dxa"/>
            <w:shd w:val="clear" w:color="000000" w:fill="D9E1F2"/>
            <w:vAlign w:val="center"/>
            <w:hideMark/>
          </w:tcPr>
          <w:p w:rsidR="004D5B57" w:rsidRPr="00B7542A" w:rsidP="00715D90" w14:paraId="2D6C8DDA" w14:textId="757D82FD">
            <w:pPr>
              <w:spacing w:after="0" w:line="240" w:lineRule="auto"/>
              <w:rPr>
                <w:rFonts w:ascii="Calibri" w:eastAsia="Times New Roman" w:hAnsi="Calibri" w:cs="Calibri"/>
                <w:color w:val="000000"/>
                <w:sz w:val="18"/>
                <w:szCs w:val="18"/>
              </w:rPr>
            </w:pPr>
            <w:r w:rsidRPr="00B7542A">
              <w:rPr>
                <w:rFonts w:ascii="Calibri" w:eastAsia="Times New Roman" w:hAnsi="Calibri" w:cs="Calibri"/>
                <w:color w:val="000000"/>
                <w:sz w:val="18"/>
                <w:szCs w:val="18"/>
              </w:rPr>
              <w:t>Indicates the clinic’s use of system(s) to remind patients when they are due for breast cancer screening.  Patient reminders can be written (letter, postcard, email, text) or telephone messages (including automated messages).</w:t>
            </w:r>
          </w:p>
        </w:tc>
      </w:tr>
    </w:tbl>
    <w:p w:rsidR="00661E1F" w:rsidRPr="00B7542A" w:rsidP="007B45D9" w14:paraId="014C3E8B" w14:textId="77777777">
      <w:pPr>
        <w:spacing w:after="0" w:line="20" w:lineRule="exact"/>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30"/>
        <w:gridCol w:w="990"/>
        <w:gridCol w:w="1980"/>
        <w:gridCol w:w="6570"/>
        <w:gridCol w:w="805"/>
        <w:gridCol w:w="2610"/>
      </w:tblGrid>
      <w:tr w14:paraId="12452951" w14:textId="77777777" w:rsidTr="009D6471">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40"/>
          <w:tblHeader/>
        </w:trPr>
        <w:tc>
          <w:tcPr>
            <w:tcW w:w="815" w:type="dxa"/>
            <w:shd w:val="clear" w:color="auto" w:fill="E2EFD9" w:themeFill="accent6" w:themeFillTint="33"/>
            <w:noWrap/>
            <w:vAlign w:val="center"/>
            <w:hideMark/>
          </w:tcPr>
          <w:p w:rsidR="001C2D6F" w:rsidRPr="00B7542A" w:rsidP="001F4DDB" w14:paraId="3E35D6EC" w14:textId="77777777">
            <w:pPr>
              <w:spacing w:after="0" w:line="240" w:lineRule="auto"/>
              <w:jc w:val="center"/>
              <w:rPr>
                <w:rFonts w:eastAsia="Times New Roman" w:cstheme="minorHAnsi"/>
                <w:b/>
                <w:bCs/>
                <w:color w:val="000000"/>
                <w:sz w:val="18"/>
                <w:szCs w:val="18"/>
              </w:rPr>
            </w:pPr>
            <w:r w:rsidRPr="00B7542A">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1C2D6F" w:rsidRPr="00B7542A" w:rsidP="001F4DDB" w14:paraId="3282F99F" w14:textId="77777777">
            <w:pPr>
              <w:spacing w:after="0" w:line="240" w:lineRule="auto"/>
              <w:jc w:val="center"/>
              <w:rPr>
                <w:rFonts w:eastAsia="Times New Roman" w:cstheme="minorHAnsi"/>
                <w:b/>
                <w:bCs/>
                <w:color w:val="000000"/>
                <w:sz w:val="18"/>
                <w:szCs w:val="18"/>
              </w:rPr>
            </w:pPr>
            <w:r w:rsidRPr="00B7542A">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1C2D6F" w:rsidRPr="00B7542A" w:rsidP="001F4DDB" w14:paraId="65AF1317" w14:textId="6D5EC997">
            <w:pPr>
              <w:spacing w:after="0" w:line="240" w:lineRule="auto"/>
              <w:jc w:val="center"/>
              <w:rPr>
                <w:rFonts w:eastAsia="Times New Roman" w:cstheme="minorHAnsi"/>
                <w:b/>
                <w:bCs/>
                <w:color w:val="000000"/>
                <w:sz w:val="18"/>
                <w:szCs w:val="18"/>
              </w:rPr>
            </w:pPr>
            <w:r w:rsidRPr="00B7542A">
              <w:rPr>
                <w:rFonts w:eastAsia="Times New Roman" w:cstheme="minorHAnsi"/>
                <w:b/>
                <w:bCs/>
                <w:color w:val="000000"/>
                <w:sz w:val="18"/>
                <w:szCs w:val="18"/>
              </w:rPr>
              <w:t>Collected</w:t>
            </w:r>
          </w:p>
        </w:tc>
        <w:tc>
          <w:tcPr>
            <w:tcW w:w="1980" w:type="dxa"/>
            <w:shd w:val="clear" w:color="auto" w:fill="E2EFD9" w:themeFill="accent6" w:themeFillTint="33"/>
            <w:vAlign w:val="center"/>
            <w:hideMark/>
          </w:tcPr>
          <w:p w:rsidR="001C2D6F" w:rsidRPr="00B7542A" w:rsidP="001C2D6F" w14:paraId="087C3A64" w14:textId="1A423EBF">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NBCCEDP</w:t>
            </w:r>
            <w:r w:rsidRPr="00B7542A">
              <w:rPr>
                <w:rFonts w:eastAsia="Times New Roman" w:cstheme="minorHAnsi"/>
                <w:b/>
                <w:bCs/>
                <w:color w:val="000000"/>
                <w:sz w:val="18"/>
                <w:szCs w:val="18"/>
              </w:rPr>
              <w:t xml:space="preserve"> Data Item </w:t>
            </w:r>
          </w:p>
        </w:tc>
        <w:tc>
          <w:tcPr>
            <w:tcW w:w="6570" w:type="dxa"/>
            <w:shd w:val="clear" w:color="auto" w:fill="E2EFD9" w:themeFill="accent6" w:themeFillTint="33"/>
            <w:vAlign w:val="center"/>
            <w:hideMark/>
          </w:tcPr>
          <w:p w:rsidR="001C2D6F" w:rsidRPr="00B7542A" w:rsidP="001C2D6F" w14:paraId="20D8CA6C" w14:textId="3376887B">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Indication/ Definition</w:t>
            </w:r>
          </w:p>
        </w:tc>
        <w:tc>
          <w:tcPr>
            <w:tcW w:w="805" w:type="dxa"/>
            <w:shd w:val="clear" w:color="auto" w:fill="E2EFD9" w:themeFill="accent6" w:themeFillTint="33"/>
            <w:vAlign w:val="center"/>
            <w:hideMark/>
          </w:tcPr>
          <w:p w:rsidR="001C2D6F" w:rsidRPr="00B7542A" w:rsidP="001C2D6F" w14:paraId="4F6D5F0B"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1C2D6F" w:rsidRPr="00B7542A" w:rsidP="001C2D6F" w14:paraId="31E3FBF1"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Response Options</w:t>
            </w:r>
          </w:p>
        </w:tc>
      </w:tr>
      <w:tr w14:paraId="2717D653" w14:textId="77777777" w:rsidTr="00CD68D9">
        <w:tblPrEx>
          <w:tblW w:w="14400" w:type="dxa"/>
          <w:tblInd w:w="-10" w:type="dxa"/>
          <w:tblLayout w:type="fixed"/>
          <w:tblLook w:val="04A0"/>
        </w:tblPrEx>
        <w:trPr>
          <w:cantSplit/>
          <w:trHeight w:val="1095"/>
        </w:trPr>
        <w:tc>
          <w:tcPr>
            <w:tcW w:w="815" w:type="dxa"/>
            <w:shd w:val="clear" w:color="auto" w:fill="auto"/>
            <w:noWrap/>
            <w:vAlign w:val="center"/>
            <w:hideMark/>
          </w:tcPr>
          <w:p w:rsidR="001C2D6F" w:rsidRPr="00B7542A" w:rsidP="001F4DDB" w14:paraId="024EB6F6" w14:textId="7920731C">
            <w:pPr>
              <w:spacing w:after="0" w:line="240" w:lineRule="auto"/>
              <w:jc w:val="center"/>
              <w:rPr>
                <w:rFonts w:eastAsia="Times New Roman" w:cstheme="minorHAnsi"/>
                <w:color w:val="000000"/>
                <w:sz w:val="18"/>
                <w:szCs w:val="18"/>
              </w:rPr>
            </w:pPr>
            <w:r w:rsidRPr="00B7542A">
              <w:rPr>
                <w:rFonts w:eastAsia="Times New Roman" w:cstheme="minorHAnsi"/>
                <w:color w:val="000000"/>
                <w:sz w:val="18"/>
                <w:szCs w:val="18"/>
              </w:rPr>
              <w:t>A5-1a</w:t>
            </w:r>
          </w:p>
        </w:tc>
        <w:tc>
          <w:tcPr>
            <w:tcW w:w="630" w:type="dxa"/>
            <w:shd w:val="clear" w:color="auto" w:fill="auto"/>
            <w:vAlign w:val="center"/>
            <w:hideMark/>
          </w:tcPr>
          <w:p w:rsidR="001C2D6F" w:rsidRPr="00B7542A" w:rsidP="001F4DDB" w14:paraId="20CDA721" w14:textId="40A8C1C2">
            <w:pPr>
              <w:spacing w:after="0" w:line="240" w:lineRule="auto"/>
              <w:jc w:val="center"/>
              <w:rPr>
                <w:rFonts w:eastAsia="Times New Roman" w:cstheme="minorHAnsi"/>
                <w:color w:val="000000"/>
                <w:sz w:val="18"/>
                <w:szCs w:val="18"/>
              </w:rPr>
            </w:pPr>
            <w:r w:rsidRPr="00B7542A">
              <w:rPr>
                <w:rFonts w:eastAsia="Times New Roman" w:cstheme="minorHAnsi"/>
                <w:color w:val="000000"/>
                <w:sz w:val="18"/>
                <w:szCs w:val="18"/>
              </w:rPr>
              <w:t>R</w:t>
            </w:r>
          </w:p>
        </w:tc>
        <w:tc>
          <w:tcPr>
            <w:tcW w:w="990" w:type="dxa"/>
            <w:shd w:val="clear" w:color="auto" w:fill="auto"/>
            <w:vAlign w:val="center"/>
            <w:hideMark/>
          </w:tcPr>
          <w:p w:rsidR="001C2D6F" w:rsidRPr="00B7542A" w:rsidP="001F4DDB" w14:paraId="0C915378" w14:textId="77777777">
            <w:pPr>
              <w:spacing w:after="0" w:line="240" w:lineRule="auto"/>
              <w:jc w:val="center"/>
              <w:rPr>
                <w:rFonts w:eastAsia="Times New Roman" w:cstheme="minorHAnsi"/>
                <w:color w:val="000000"/>
                <w:sz w:val="18"/>
                <w:szCs w:val="18"/>
              </w:rPr>
            </w:pPr>
            <w:r w:rsidRPr="00B7542A">
              <w:rPr>
                <w:rFonts w:eastAsia="Times New Roman" w:cstheme="minorHAnsi"/>
                <w:color w:val="000000"/>
                <w:sz w:val="18"/>
                <w:szCs w:val="18"/>
              </w:rPr>
              <w:t>A</w:t>
            </w:r>
          </w:p>
        </w:tc>
        <w:tc>
          <w:tcPr>
            <w:tcW w:w="1980" w:type="dxa"/>
            <w:shd w:val="clear" w:color="auto" w:fill="auto"/>
            <w:vAlign w:val="center"/>
            <w:hideMark/>
          </w:tcPr>
          <w:p w:rsidR="001C2D6F" w:rsidRPr="00B7542A" w:rsidP="001C2D6F" w14:paraId="3E3BC8BC" w14:textId="3B17B526">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NBCCEDP</w:t>
            </w:r>
            <w:r w:rsidRPr="00B7542A">
              <w:rPr>
                <w:rFonts w:eastAsia="Times New Roman" w:cstheme="minorHAnsi"/>
                <w:color w:val="000000"/>
                <w:sz w:val="18"/>
                <w:szCs w:val="18"/>
              </w:rPr>
              <w:t xml:space="preserve"> resources used toward a patient reminder system </w:t>
            </w:r>
          </w:p>
        </w:tc>
        <w:tc>
          <w:tcPr>
            <w:tcW w:w="6570" w:type="dxa"/>
            <w:shd w:val="clear" w:color="auto" w:fill="auto"/>
            <w:vAlign w:val="center"/>
            <w:hideMark/>
          </w:tcPr>
          <w:p w:rsidR="001C2D6F" w:rsidRPr="00B7542A" w:rsidP="001C2D6F" w14:paraId="590FF087" w14:textId="65A8F516">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1C2D6F" w:rsidRPr="00B7542A" w:rsidP="001C2D6F" w14:paraId="25F787F5"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1C2D6F" w:rsidRPr="00B7542A" w:rsidP="001C2D6F" w14:paraId="1AAFEBE4" w14:textId="77777777">
            <w:pPr>
              <w:spacing w:after="0" w:line="240" w:lineRule="auto"/>
              <w:rPr>
                <w:rFonts w:eastAsia="Times New Roman" w:cstheme="minorHAnsi"/>
                <w:color w:val="000000"/>
                <w:sz w:val="18"/>
                <w:szCs w:val="18"/>
              </w:rPr>
            </w:pPr>
          </w:p>
          <w:p w:rsidR="001C2D6F" w:rsidRPr="00B7542A" w:rsidP="001C2D6F" w14:paraId="4B990EF7"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1C2D6F" w:rsidRPr="00B7542A" w:rsidP="001C2D6F" w14:paraId="1690993C" w14:textId="6145DC6F">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w:t>
            </w:r>
            <w:r w:rsidRPr="00B7542A" w:rsidR="008022E0">
              <w:rPr>
                <w:rFonts w:eastAsia="Times New Roman" w:cstheme="minorHAnsi"/>
                <w:color w:val="000000"/>
                <w:sz w:val="18"/>
                <w:szCs w:val="18"/>
              </w:rPr>
              <w:t>NBCCEDP</w:t>
            </w:r>
            <w:r w:rsidRPr="00B7542A">
              <w:rPr>
                <w:rFonts w:eastAsia="Times New Roman" w:cstheme="minorHAnsi"/>
                <w:color w:val="000000"/>
                <w:sz w:val="18"/>
                <w:szCs w:val="18"/>
              </w:rPr>
              <w:t xml:space="preserve"> </w:t>
            </w:r>
            <w:r w:rsidR="00B82C90">
              <w:rPr>
                <w:rFonts w:eastAsia="Times New Roman" w:cstheme="minorHAnsi"/>
                <w:color w:val="000000"/>
                <w:sz w:val="18"/>
                <w:szCs w:val="18"/>
              </w:rPr>
              <w:t>recipient</w:t>
            </w:r>
            <w:r w:rsidRPr="00B7542A">
              <w:rPr>
                <w:rFonts w:eastAsia="Times New Roman" w:cstheme="minorHAnsi"/>
                <w:color w:val="000000"/>
                <w:sz w:val="18"/>
                <w:szCs w:val="18"/>
              </w:rPr>
              <w:t xml:space="preserve"> resources (e.g. funds, staff time, materials, contract) were used during this </w:t>
            </w:r>
            <w:r w:rsidRPr="00B7542A" w:rsidR="001F1FE3">
              <w:rPr>
                <w:rFonts w:eastAsia="Times New Roman" w:cstheme="minorHAnsi"/>
                <w:color w:val="000000"/>
                <w:sz w:val="18"/>
                <w:szCs w:val="18"/>
              </w:rPr>
              <w:t>program year (July 1- June 30)</w:t>
            </w:r>
            <w:r w:rsidRPr="00B7542A" w:rsidR="00DF775B">
              <w:rPr>
                <w:rFonts w:eastAsia="Times New Roman" w:cstheme="minorHAnsi"/>
                <w:color w:val="000000"/>
                <w:sz w:val="18"/>
                <w:szCs w:val="18"/>
              </w:rPr>
              <w:t xml:space="preserve"> </w:t>
            </w:r>
            <w:r w:rsidRPr="00B7542A">
              <w:rPr>
                <w:rFonts w:eastAsia="Times New Roman" w:cstheme="minorHAnsi"/>
                <w:color w:val="000000"/>
                <w:sz w:val="18"/>
                <w:szCs w:val="18"/>
              </w:rPr>
              <w:t>to contribute to planning, developing, implementing, monitoring/</w:t>
            </w:r>
            <w:r w:rsidRPr="00B7542A">
              <w:rPr>
                <w:rFonts w:eastAsia="Times New Roman" w:cstheme="minorHAnsi"/>
                <w:color w:val="000000"/>
                <w:sz w:val="18"/>
                <w:szCs w:val="18"/>
              </w:rPr>
              <w:t>evaluating</w:t>
            </w:r>
            <w:r w:rsidRPr="00B7542A">
              <w:rPr>
                <w:rFonts w:eastAsia="Times New Roman" w:cstheme="minorHAnsi"/>
                <w:color w:val="000000"/>
                <w:sz w:val="18"/>
                <w:szCs w:val="18"/>
              </w:rPr>
              <w:t xml:space="preserve"> or improving a </w:t>
            </w:r>
            <w:r w:rsidRPr="00B7542A" w:rsidR="00BB73CE">
              <w:rPr>
                <w:rFonts w:eastAsia="Times New Roman" w:cstheme="minorHAnsi"/>
                <w:color w:val="000000"/>
                <w:sz w:val="18"/>
                <w:szCs w:val="18"/>
              </w:rPr>
              <w:t xml:space="preserve">patient reminder system for </w:t>
            </w:r>
            <w:r w:rsidRPr="00B7542A" w:rsidR="00696506">
              <w:rPr>
                <w:rFonts w:eastAsia="Times New Roman" w:cstheme="minorHAnsi"/>
                <w:color w:val="000000"/>
                <w:sz w:val="18"/>
                <w:szCs w:val="18"/>
              </w:rPr>
              <w:t>breast cancer</w:t>
            </w:r>
            <w:r w:rsidRPr="00B7542A" w:rsidR="00BB73CE">
              <w:rPr>
                <w:rFonts w:eastAsia="Times New Roman" w:cstheme="minorHAnsi"/>
                <w:color w:val="000000"/>
                <w:sz w:val="18"/>
                <w:szCs w:val="18"/>
              </w:rPr>
              <w:t xml:space="preserve"> screening</w:t>
            </w:r>
            <w:r w:rsidRPr="00B7542A">
              <w:rPr>
                <w:rFonts w:eastAsia="Times New Roman" w:cstheme="minorHAnsi"/>
                <w:color w:val="000000"/>
                <w:sz w:val="18"/>
                <w:szCs w:val="18"/>
              </w:rPr>
              <w:t xml:space="preserve">.  </w:t>
            </w:r>
          </w:p>
        </w:tc>
        <w:tc>
          <w:tcPr>
            <w:tcW w:w="805" w:type="dxa"/>
            <w:shd w:val="clear" w:color="auto" w:fill="auto"/>
            <w:noWrap/>
            <w:vAlign w:val="center"/>
            <w:hideMark/>
          </w:tcPr>
          <w:p w:rsidR="001C2D6F" w:rsidRPr="00B7542A" w:rsidP="001C2D6F" w14:paraId="4A5CB5DC"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List</w:t>
            </w:r>
          </w:p>
        </w:tc>
        <w:tc>
          <w:tcPr>
            <w:tcW w:w="2610" w:type="dxa"/>
            <w:shd w:val="clear" w:color="auto" w:fill="auto"/>
            <w:vAlign w:val="center"/>
            <w:hideMark/>
          </w:tcPr>
          <w:p w:rsidR="001C2D6F" w:rsidRPr="00B7542A" w:rsidP="00F300B6" w14:paraId="2D24E691" w14:textId="77777777">
            <w:pPr>
              <w:pStyle w:val="ListParagraph"/>
              <w:numPr>
                <w:ilvl w:val="0"/>
                <w:numId w:val="22"/>
              </w:numPr>
              <w:spacing w:after="0" w:line="240" w:lineRule="auto"/>
              <w:ind w:left="204" w:hanging="270"/>
              <w:rPr>
                <w:rFonts w:eastAsia="Times New Roman" w:cstheme="minorHAnsi"/>
                <w:color w:val="000000"/>
                <w:sz w:val="18"/>
                <w:szCs w:val="18"/>
              </w:rPr>
            </w:pPr>
            <w:r w:rsidRPr="00B7542A">
              <w:rPr>
                <w:rFonts w:eastAsia="Times New Roman" w:cstheme="minorHAnsi"/>
                <w:color w:val="000000"/>
                <w:sz w:val="18"/>
                <w:szCs w:val="18"/>
              </w:rPr>
              <w:t>Yes</w:t>
            </w:r>
          </w:p>
          <w:p w:rsidR="001C2D6F" w:rsidRPr="00B7542A" w:rsidP="00F300B6" w14:paraId="7BAE0763" w14:textId="77777777">
            <w:pPr>
              <w:pStyle w:val="ListParagraph"/>
              <w:numPr>
                <w:ilvl w:val="0"/>
                <w:numId w:val="22"/>
              </w:numPr>
              <w:spacing w:after="0" w:line="240" w:lineRule="auto"/>
              <w:ind w:left="204" w:hanging="270"/>
              <w:rPr>
                <w:rFonts w:eastAsia="Times New Roman" w:cstheme="minorHAnsi"/>
                <w:color w:val="000000"/>
                <w:sz w:val="18"/>
                <w:szCs w:val="18"/>
              </w:rPr>
            </w:pPr>
            <w:r w:rsidRPr="00B7542A">
              <w:rPr>
                <w:rFonts w:eastAsia="Times New Roman" w:cstheme="minorHAnsi"/>
                <w:color w:val="000000"/>
                <w:sz w:val="18"/>
                <w:szCs w:val="18"/>
              </w:rPr>
              <w:t>No</w:t>
            </w:r>
          </w:p>
          <w:p w:rsidR="001C2D6F" w:rsidRPr="00B7542A" w:rsidP="001C2D6F" w14:paraId="61B991B6" w14:textId="5107A3D4">
            <w:pPr>
              <w:spacing w:after="0" w:line="240" w:lineRule="auto"/>
              <w:rPr>
                <w:rFonts w:eastAsia="Times New Roman" w:cstheme="minorHAnsi"/>
                <w:color w:val="000000"/>
                <w:sz w:val="18"/>
                <w:szCs w:val="18"/>
              </w:rPr>
            </w:pPr>
          </w:p>
        </w:tc>
      </w:tr>
      <w:tr w14:paraId="7F5507EE" w14:textId="77777777" w:rsidTr="00934752">
        <w:tblPrEx>
          <w:tblW w:w="14400" w:type="dxa"/>
          <w:tblInd w:w="-10" w:type="dxa"/>
          <w:tblLayout w:type="fixed"/>
          <w:tblLook w:val="04A0"/>
        </w:tblPrEx>
        <w:trPr>
          <w:cantSplit/>
          <w:trHeight w:val="960"/>
        </w:trPr>
        <w:tc>
          <w:tcPr>
            <w:tcW w:w="815" w:type="dxa"/>
            <w:shd w:val="clear" w:color="auto" w:fill="auto"/>
            <w:vAlign w:val="center"/>
            <w:hideMark/>
          </w:tcPr>
          <w:p w:rsidR="001C2D6F" w:rsidRPr="00B7542A" w:rsidP="001F4DDB" w14:paraId="5885F482" w14:textId="1DCF2CD4">
            <w:pPr>
              <w:spacing w:after="0" w:line="240" w:lineRule="auto"/>
              <w:jc w:val="center"/>
              <w:rPr>
                <w:rFonts w:eastAsia="Times New Roman" w:cstheme="minorHAnsi"/>
                <w:color w:val="000000"/>
                <w:sz w:val="18"/>
                <w:szCs w:val="18"/>
              </w:rPr>
            </w:pPr>
            <w:r w:rsidRPr="00B7542A">
              <w:rPr>
                <w:rFonts w:eastAsia="Times New Roman" w:cstheme="minorHAnsi"/>
                <w:color w:val="000000"/>
                <w:sz w:val="18"/>
                <w:szCs w:val="18"/>
              </w:rPr>
              <w:t>B5-</w:t>
            </w:r>
            <w:r w:rsidRPr="00B7542A" w:rsidR="00364751">
              <w:rPr>
                <w:rFonts w:eastAsia="Times New Roman" w:cstheme="minorHAnsi"/>
                <w:color w:val="000000"/>
                <w:sz w:val="18"/>
                <w:szCs w:val="18"/>
              </w:rPr>
              <w:t>1</w:t>
            </w:r>
            <w:r w:rsidRPr="00B7542A">
              <w:rPr>
                <w:rFonts w:eastAsia="Times New Roman" w:cstheme="minorHAnsi"/>
                <w:color w:val="000000"/>
                <w:sz w:val="18"/>
                <w:szCs w:val="18"/>
              </w:rPr>
              <w:t>b</w:t>
            </w:r>
            <w:r w:rsidRPr="00B7542A">
              <w:rPr>
                <w:rFonts w:eastAsia="Times New Roman" w:cstheme="minorHAnsi"/>
                <w:color w:val="000000"/>
                <w:sz w:val="18"/>
                <w:szCs w:val="18"/>
              </w:rPr>
              <w:br/>
              <w:t>A5-</w:t>
            </w:r>
            <w:r w:rsidRPr="00B7542A" w:rsidR="00364751">
              <w:rPr>
                <w:rFonts w:eastAsia="Times New Roman" w:cstheme="minorHAnsi"/>
                <w:color w:val="000000"/>
                <w:sz w:val="18"/>
                <w:szCs w:val="18"/>
              </w:rPr>
              <w:t>1</w:t>
            </w:r>
            <w:r w:rsidRPr="00B7542A">
              <w:rPr>
                <w:rFonts w:eastAsia="Times New Roman" w:cstheme="minorHAnsi"/>
                <w:color w:val="000000"/>
                <w:sz w:val="18"/>
                <w:szCs w:val="18"/>
              </w:rPr>
              <w:t>b</w:t>
            </w:r>
          </w:p>
        </w:tc>
        <w:tc>
          <w:tcPr>
            <w:tcW w:w="630" w:type="dxa"/>
            <w:shd w:val="clear" w:color="auto" w:fill="auto"/>
            <w:vAlign w:val="center"/>
            <w:hideMark/>
          </w:tcPr>
          <w:p w:rsidR="001C2D6F" w:rsidRPr="00B7542A" w:rsidP="001F4DDB" w14:paraId="26020E92" w14:textId="77777777">
            <w:pPr>
              <w:spacing w:after="0" w:line="240" w:lineRule="auto"/>
              <w:jc w:val="center"/>
              <w:rPr>
                <w:rFonts w:eastAsia="Times New Roman" w:cstheme="minorHAnsi"/>
                <w:color w:val="000000"/>
                <w:sz w:val="18"/>
                <w:szCs w:val="18"/>
              </w:rPr>
            </w:pPr>
            <w:r w:rsidRPr="00B7542A">
              <w:rPr>
                <w:rFonts w:eastAsia="Times New Roman" w:cstheme="minorHAnsi"/>
                <w:color w:val="000000"/>
                <w:sz w:val="18"/>
                <w:szCs w:val="18"/>
              </w:rPr>
              <w:t>R</w:t>
            </w:r>
          </w:p>
        </w:tc>
        <w:tc>
          <w:tcPr>
            <w:tcW w:w="990" w:type="dxa"/>
            <w:shd w:val="clear" w:color="auto" w:fill="auto"/>
            <w:vAlign w:val="center"/>
            <w:hideMark/>
          </w:tcPr>
          <w:p w:rsidR="001C2D6F" w:rsidRPr="00B7542A" w:rsidP="001F4DDB" w14:paraId="37F5CDBB" w14:textId="7B6CA146">
            <w:pPr>
              <w:spacing w:after="0" w:line="240" w:lineRule="auto"/>
              <w:jc w:val="center"/>
              <w:rPr>
                <w:rFonts w:eastAsia="Times New Roman" w:cstheme="minorHAnsi"/>
                <w:color w:val="000000"/>
                <w:sz w:val="18"/>
                <w:szCs w:val="18"/>
              </w:rPr>
            </w:pPr>
            <w:r w:rsidRPr="00B7542A">
              <w:rPr>
                <w:rFonts w:eastAsia="Times New Roman" w:cstheme="minorHAnsi"/>
                <w:color w:val="000000"/>
                <w:sz w:val="18"/>
                <w:szCs w:val="18"/>
              </w:rPr>
              <w:t>B, A</w:t>
            </w:r>
          </w:p>
        </w:tc>
        <w:tc>
          <w:tcPr>
            <w:tcW w:w="1980" w:type="dxa"/>
            <w:shd w:val="clear" w:color="auto" w:fill="auto"/>
            <w:vAlign w:val="center"/>
            <w:hideMark/>
          </w:tcPr>
          <w:p w:rsidR="001C2D6F" w:rsidRPr="00B7542A" w:rsidP="001C2D6F" w14:paraId="6BE25ED7" w14:textId="6F6ADA2D">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Patient reminder system in place </w:t>
            </w:r>
          </w:p>
        </w:tc>
        <w:tc>
          <w:tcPr>
            <w:tcW w:w="6570" w:type="dxa"/>
            <w:shd w:val="clear" w:color="auto" w:fill="auto"/>
            <w:vAlign w:val="center"/>
            <w:hideMark/>
          </w:tcPr>
          <w:p w:rsidR="001C2D6F" w:rsidRPr="00B7542A" w:rsidP="001C2D6F" w14:paraId="5819324D"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1C2D6F" w:rsidRPr="00B7542A" w:rsidP="001C2D6F" w14:paraId="56D49C6C" w14:textId="32A662F6">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a patient reminder system for </w:t>
            </w:r>
            <w:r w:rsidRPr="00B7542A" w:rsidR="00696506">
              <w:rPr>
                <w:rFonts w:eastAsia="Times New Roman" w:cstheme="minorHAnsi"/>
                <w:color w:val="000000"/>
                <w:sz w:val="18"/>
                <w:szCs w:val="18"/>
              </w:rPr>
              <w:t>breast cancer</w:t>
            </w:r>
            <w:r w:rsidRPr="00B7542A">
              <w:rPr>
                <w:rFonts w:eastAsia="Times New Roman" w:cstheme="minorHAnsi"/>
                <w:color w:val="000000"/>
                <w:sz w:val="18"/>
                <w:szCs w:val="18"/>
              </w:rPr>
              <w:t xml:space="preserve"> screening was in place and operational (in use) in this clinic prior to </w:t>
            </w:r>
            <w:r w:rsidRPr="00B7542A" w:rsidR="00780185">
              <w:rPr>
                <w:rFonts w:eastAsia="Times New Roman" w:cstheme="minorHAnsi"/>
                <w:color w:val="000000"/>
                <w:sz w:val="18"/>
                <w:szCs w:val="18"/>
              </w:rPr>
              <w:t>NBCCEDP-breast activity implementation (item B1-2: Clinic NBCCEDP-Breast Activities Start Date</w:t>
            </w:r>
            <w:r w:rsidRPr="00B7542A">
              <w:rPr>
                <w:rFonts w:eastAsia="Times New Roman" w:cstheme="minorHAnsi"/>
                <w:color w:val="000000"/>
                <w:sz w:val="18"/>
                <w:szCs w:val="18"/>
              </w:rPr>
              <w:t>), regardless of the quality, reach, or level of functionality.</w:t>
            </w:r>
          </w:p>
          <w:p w:rsidR="001C2D6F" w:rsidRPr="00B7542A" w:rsidP="001C2D6F" w14:paraId="5059A770" w14:textId="1A7958B2">
            <w:pPr>
              <w:spacing w:after="0" w:line="240" w:lineRule="auto"/>
              <w:rPr>
                <w:rFonts w:eastAsia="Times New Roman" w:cstheme="minorHAnsi"/>
                <w:color w:val="000000"/>
                <w:sz w:val="18"/>
                <w:szCs w:val="18"/>
              </w:rPr>
            </w:pPr>
          </w:p>
          <w:p w:rsidR="001C2D6F" w:rsidRPr="00B7542A" w:rsidP="001C2D6F" w14:paraId="5B5C4C68"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1C2D6F" w:rsidRPr="00B7542A" w:rsidP="001C2D6F" w14:paraId="3C4C5272" w14:textId="1B072E2F">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t>
            </w:r>
            <w:r w:rsidRPr="00B7542A" w:rsidR="00873598">
              <w:rPr>
                <w:rFonts w:eastAsia="Times New Roman" w:cstheme="minorHAnsi"/>
                <w:color w:val="000000"/>
                <w:sz w:val="18"/>
                <w:szCs w:val="18"/>
              </w:rPr>
              <w:t xml:space="preserve">whether a patient reminder system for </w:t>
            </w:r>
            <w:r w:rsidRPr="00B7542A" w:rsidR="00696506">
              <w:rPr>
                <w:rFonts w:eastAsia="Times New Roman" w:cstheme="minorHAnsi"/>
                <w:color w:val="000000"/>
                <w:sz w:val="18"/>
                <w:szCs w:val="18"/>
              </w:rPr>
              <w:t>breast cancer</w:t>
            </w:r>
            <w:r w:rsidRPr="00B7542A" w:rsidR="00873598">
              <w:rPr>
                <w:rFonts w:eastAsia="Times New Roman" w:cstheme="minorHAnsi"/>
                <w:color w:val="000000"/>
                <w:sz w:val="18"/>
                <w:szCs w:val="18"/>
              </w:rPr>
              <w:t xml:space="preserve"> screening was</w:t>
            </w:r>
            <w:r w:rsidRPr="00B7542A">
              <w:rPr>
                <w:rFonts w:eastAsia="Times New Roman" w:cstheme="minorHAnsi"/>
                <w:color w:val="000000"/>
                <w:sz w:val="18"/>
                <w:szCs w:val="18"/>
              </w:rPr>
              <w:t xml:space="preserve"> in place and operational (in use) in this clinic at the end of the </w:t>
            </w:r>
            <w:r w:rsidRPr="00B7542A" w:rsidR="001F1FE3">
              <w:rPr>
                <w:rFonts w:eastAsia="Times New Roman" w:cstheme="minorHAnsi"/>
                <w:color w:val="000000"/>
                <w:sz w:val="18"/>
                <w:szCs w:val="18"/>
              </w:rPr>
              <w:t>program year (July 1- June 30)</w:t>
            </w:r>
            <w:r w:rsidRPr="00B7542A">
              <w:rPr>
                <w:rFonts w:eastAsia="Times New Roman" w:cstheme="minorHAnsi"/>
                <w:color w:val="000000"/>
                <w:sz w:val="18"/>
                <w:szCs w:val="18"/>
              </w:rPr>
              <w:t>, regardless of the quality, reach, or current level of functionality.</w:t>
            </w:r>
          </w:p>
          <w:p w:rsidR="002B6B42" w:rsidRPr="00B7542A" w:rsidP="00F300B6" w14:paraId="70108A15" w14:textId="4C2181C3">
            <w:pPr>
              <w:pStyle w:val="ListParagraph"/>
              <w:numPr>
                <w:ilvl w:val="0"/>
                <w:numId w:val="33"/>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w:t>
            </w:r>
            <w:r w:rsidRPr="00B7542A" w:rsidR="00EF5660">
              <w:rPr>
                <w:rFonts w:eastAsia="Times New Roman" w:cstheme="minorHAnsi"/>
                <w:color w:val="000000"/>
                <w:sz w:val="18"/>
                <w:szCs w:val="18"/>
              </w:rPr>
              <w:t>patient reminders were newly implemented during this program year, select “Yes, newly in place”.</w:t>
            </w:r>
          </w:p>
          <w:p w:rsidR="00EF5660" w:rsidRPr="00B7542A" w:rsidP="00F300B6" w14:paraId="3B904F3A" w14:textId="4C0B9F01">
            <w:pPr>
              <w:pStyle w:val="ListParagraph"/>
              <w:numPr>
                <w:ilvl w:val="0"/>
                <w:numId w:val="33"/>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patient reminders were in place prior to this program year, select “Yes, </w:t>
            </w:r>
            <w:r w:rsidRPr="00B7542A">
              <w:rPr>
                <w:rFonts w:eastAsia="Times New Roman" w:cstheme="minorHAnsi"/>
                <w:color w:val="000000"/>
                <w:sz w:val="18"/>
                <w:szCs w:val="18"/>
              </w:rPr>
              <w:t>continuing</w:t>
            </w:r>
            <w:r w:rsidRPr="00B7542A">
              <w:rPr>
                <w:rFonts w:eastAsia="Times New Roman" w:cstheme="minorHAnsi"/>
                <w:color w:val="000000"/>
                <w:sz w:val="18"/>
                <w:szCs w:val="18"/>
              </w:rPr>
              <w:t>”</w:t>
            </w:r>
          </w:p>
          <w:p w:rsidR="00EF5660" w:rsidRPr="00B7542A" w:rsidP="00EF5660" w14:paraId="44FA8127" w14:textId="77777777">
            <w:pPr>
              <w:pStyle w:val="ListParagraph"/>
              <w:spacing w:after="0" w:line="240" w:lineRule="auto"/>
              <w:rPr>
                <w:rFonts w:eastAsia="Times New Roman" w:cstheme="minorHAnsi"/>
                <w:color w:val="000000"/>
                <w:sz w:val="18"/>
                <w:szCs w:val="18"/>
              </w:rPr>
            </w:pPr>
          </w:p>
          <w:p w:rsidR="001C2D6F" w:rsidRPr="00B7542A" w:rsidP="008A71DC" w14:paraId="37060A20" w14:textId="13B7AF18">
            <w:pPr>
              <w:spacing w:after="0" w:line="240" w:lineRule="auto"/>
              <w:ind w:firstLine="253"/>
              <w:rPr>
                <w:rFonts w:eastAsia="Times New Roman" w:cstheme="minorHAnsi"/>
                <w:i/>
                <w:iCs/>
                <w:color w:val="000000"/>
                <w:sz w:val="18"/>
                <w:szCs w:val="18"/>
              </w:rPr>
            </w:pPr>
            <w:r w:rsidRPr="00B7542A">
              <w:rPr>
                <w:rFonts w:eastAsia="Times New Roman" w:cstheme="minorHAnsi"/>
                <w:i/>
                <w:iCs/>
                <w:color w:val="000000"/>
                <w:sz w:val="18"/>
                <w:szCs w:val="18"/>
              </w:rPr>
              <w:t xml:space="preserve">If yes, </w:t>
            </w:r>
            <w:r w:rsidRPr="00B7542A" w:rsidR="002B6B42">
              <w:rPr>
                <w:rFonts w:eastAsia="Times New Roman" w:cstheme="minorHAnsi"/>
                <w:i/>
                <w:iCs/>
                <w:color w:val="000000"/>
                <w:sz w:val="18"/>
                <w:szCs w:val="18"/>
              </w:rPr>
              <w:t xml:space="preserve">newly in place </w:t>
            </w:r>
            <w:r w:rsidRPr="00B7542A">
              <w:rPr>
                <w:rFonts w:eastAsia="Times New Roman" w:cstheme="minorHAnsi"/>
                <w:i/>
                <w:iCs/>
                <w:color w:val="000000"/>
                <w:sz w:val="18"/>
                <w:szCs w:val="18"/>
              </w:rPr>
              <w:t>skip to A5-1</w:t>
            </w:r>
            <w:r w:rsidRPr="00B7542A" w:rsidR="002B6B42">
              <w:rPr>
                <w:rFonts w:eastAsia="Times New Roman" w:cstheme="minorHAnsi"/>
                <w:i/>
                <w:iCs/>
                <w:color w:val="000000"/>
                <w:sz w:val="18"/>
                <w:szCs w:val="18"/>
              </w:rPr>
              <w:t>e</w:t>
            </w:r>
          </w:p>
          <w:p w:rsidR="002B6B42" w:rsidRPr="00B7542A" w:rsidP="002B6B42" w14:paraId="032B6457" w14:textId="3C69C132">
            <w:pPr>
              <w:spacing w:after="0" w:line="240" w:lineRule="auto"/>
              <w:ind w:firstLine="253"/>
              <w:rPr>
                <w:rFonts w:eastAsia="Times New Roman" w:cstheme="minorHAnsi"/>
                <w:i/>
                <w:iCs/>
                <w:color w:val="000000"/>
                <w:sz w:val="18"/>
                <w:szCs w:val="18"/>
              </w:rPr>
            </w:pPr>
            <w:r w:rsidRPr="00B7542A">
              <w:rPr>
                <w:rFonts w:eastAsia="Times New Roman" w:cstheme="minorHAnsi"/>
                <w:i/>
                <w:iCs/>
                <w:color w:val="000000"/>
                <w:sz w:val="18"/>
                <w:szCs w:val="18"/>
              </w:rPr>
              <w:t>If yes, continuing, skip to A5-</w:t>
            </w:r>
            <w:r w:rsidRPr="00B7542A">
              <w:rPr>
                <w:rFonts w:eastAsia="Times New Roman" w:cstheme="minorHAnsi"/>
                <w:i/>
                <w:iCs/>
                <w:color w:val="000000"/>
                <w:sz w:val="18"/>
                <w:szCs w:val="18"/>
              </w:rPr>
              <w:t>1d</w:t>
            </w:r>
          </w:p>
          <w:p w:rsidR="002B6B42" w:rsidRPr="00B7542A" w:rsidP="00EF5660" w14:paraId="25E2A6F2" w14:textId="5FBD2233">
            <w:pPr>
              <w:spacing w:after="0" w:line="240" w:lineRule="auto"/>
              <w:ind w:firstLine="253"/>
              <w:rPr>
                <w:rFonts w:eastAsia="Times New Roman" w:cstheme="minorHAnsi"/>
                <w:color w:val="000000"/>
                <w:sz w:val="18"/>
                <w:szCs w:val="18"/>
              </w:rPr>
            </w:pPr>
            <w:r w:rsidRPr="00B7542A">
              <w:rPr>
                <w:rFonts w:eastAsia="Times New Roman" w:cstheme="minorHAnsi"/>
                <w:i/>
                <w:iCs/>
                <w:color w:val="000000"/>
                <w:sz w:val="18"/>
                <w:szCs w:val="18"/>
              </w:rPr>
              <w:t>If no, answer A5-1c and then skip to</w:t>
            </w:r>
            <w:r w:rsidRPr="00B7542A" w:rsidR="00364751">
              <w:rPr>
                <w:rFonts w:eastAsia="Times New Roman" w:cstheme="minorHAnsi"/>
                <w:i/>
                <w:iCs/>
                <w:color w:val="000000"/>
                <w:sz w:val="18"/>
                <w:szCs w:val="18"/>
              </w:rPr>
              <w:t xml:space="preserve"> the next EBI,</w:t>
            </w:r>
            <w:r w:rsidRPr="00B7542A">
              <w:rPr>
                <w:rFonts w:eastAsia="Times New Roman" w:cstheme="minorHAnsi"/>
                <w:i/>
                <w:iCs/>
                <w:color w:val="000000"/>
                <w:sz w:val="18"/>
                <w:szCs w:val="18"/>
              </w:rPr>
              <w:t xml:space="preserve"> A5-</w:t>
            </w:r>
            <w:r w:rsidRPr="00B7542A">
              <w:rPr>
                <w:rFonts w:eastAsia="Times New Roman" w:cstheme="minorHAnsi"/>
                <w:i/>
                <w:iCs/>
                <w:color w:val="000000"/>
                <w:sz w:val="18"/>
                <w:szCs w:val="18"/>
              </w:rPr>
              <w:t>2a</w:t>
            </w:r>
          </w:p>
          <w:p w:rsidR="001C2D6F" w:rsidRPr="00B7542A" w:rsidP="001C2D6F" w14:paraId="665D4B20" w14:textId="1EA5B9C6">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1C2D6F" w:rsidRPr="00B7542A" w:rsidP="001C2D6F" w14:paraId="454DE7C3"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List</w:t>
            </w:r>
          </w:p>
        </w:tc>
        <w:tc>
          <w:tcPr>
            <w:tcW w:w="2610" w:type="dxa"/>
            <w:shd w:val="clear" w:color="auto" w:fill="auto"/>
            <w:hideMark/>
          </w:tcPr>
          <w:p w:rsidR="002B6B42" w:rsidRPr="00B7542A" w:rsidP="00934752" w14:paraId="5BB97B21" w14:textId="219648D6">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w:t>
            </w:r>
            <w:r w:rsidRPr="00B7542A" w:rsidR="00EF5660">
              <w:rPr>
                <w:rFonts w:eastAsia="Times New Roman" w:cstheme="minorHAnsi"/>
                <w:color w:val="000000"/>
                <w:sz w:val="18"/>
                <w:szCs w:val="18"/>
              </w:rPr>
              <w:t xml:space="preserve"> Record</w:t>
            </w:r>
            <w:r w:rsidRPr="00B7542A">
              <w:rPr>
                <w:rFonts w:eastAsia="Times New Roman" w:cstheme="minorHAnsi"/>
                <w:color w:val="000000"/>
                <w:sz w:val="18"/>
                <w:szCs w:val="18"/>
              </w:rPr>
              <w:t>:</w:t>
            </w:r>
          </w:p>
          <w:p w:rsidR="001C2D6F" w:rsidRPr="00B7542A" w:rsidP="00F300B6" w14:paraId="5404AB15" w14:textId="3E6249E4">
            <w:pPr>
              <w:pStyle w:val="ListParagraph"/>
              <w:numPr>
                <w:ilvl w:val="0"/>
                <w:numId w:val="22"/>
              </w:numPr>
              <w:spacing w:after="0" w:line="240" w:lineRule="auto"/>
              <w:ind w:left="204" w:hanging="270"/>
              <w:rPr>
                <w:rFonts w:eastAsia="Times New Roman" w:cstheme="minorHAnsi"/>
                <w:color w:val="000000"/>
                <w:sz w:val="18"/>
                <w:szCs w:val="18"/>
              </w:rPr>
            </w:pPr>
            <w:r w:rsidRPr="00B7542A">
              <w:rPr>
                <w:rFonts w:eastAsia="Times New Roman" w:cstheme="minorHAnsi"/>
                <w:color w:val="000000"/>
                <w:sz w:val="18"/>
                <w:szCs w:val="18"/>
              </w:rPr>
              <w:t>Yes</w:t>
            </w:r>
          </w:p>
          <w:p w:rsidR="001C2D6F" w:rsidRPr="00B7542A" w:rsidP="00F300B6" w14:paraId="52242E0E" w14:textId="32A7A3B1">
            <w:pPr>
              <w:pStyle w:val="ListParagraph"/>
              <w:numPr>
                <w:ilvl w:val="0"/>
                <w:numId w:val="22"/>
              </w:numPr>
              <w:spacing w:after="0" w:line="240" w:lineRule="auto"/>
              <w:ind w:left="204" w:hanging="270"/>
              <w:rPr>
                <w:rFonts w:eastAsia="Times New Roman" w:cstheme="minorHAnsi"/>
                <w:color w:val="000000"/>
                <w:sz w:val="18"/>
                <w:szCs w:val="18"/>
              </w:rPr>
            </w:pPr>
            <w:r w:rsidRPr="00B7542A">
              <w:rPr>
                <w:rFonts w:eastAsia="Times New Roman" w:cstheme="minorHAnsi"/>
                <w:color w:val="000000"/>
                <w:sz w:val="18"/>
                <w:szCs w:val="18"/>
              </w:rPr>
              <w:t>No</w:t>
            </w:r>
          </w:p>
          <w:p w:rsidR="002B6B42" w:rsidRPr="00B7542A" w:rsidP="00934752" w14:paraId="643F878E" w14:textId="58FA3AD7">
            <w:pPr>
              <w:spacing w:after="0" w:line="240" w:lineRule="auto"/>
              <w:rPr>
                <w:rFonts w:eastAsia="Times New Roman" w:cstheme="minorHAnsi"/>
                <w:color w:val="000000"/>
                <w:sz w:val="18"/>
                <w:szCs w:val="18"/>
              </w:rPr>
            </w:pPr>
          </w:p>
          <w:p w:rsidR="002B6B42" w:rsidRPr="00B7542A" w:rsidP="00934752" w14:paraId="12B01DBB" w14:textId="41259C5E">
            <w:pPr>
              <w:spacing w:after="0" w:line="240" w:lineRule="auto"/>
              <w:rPr>
                <w:rFonts w:eastAsia="Times New Roman" w:cstheme="minorHAnsi"/>
                <w:color w:val="000000"/>
                <w:sz w:val="18"/>
                <w:szCs w:val="18"/>
              </w:rPr>
            </w:pPr>
          </w:p>
          <w:p w:rsidR="00934752" w:rsidRPr="00B7542A" w:rsidP="00934752" w14:paraId="5AECA713" w14:textId="43D27771">
            <w:pPr>
              <w:spacing w:after="0" w:line="240" w:lineRule="auto"/>
              <w:rPr>
                <w:rFonts w:eastAsia="Times New Roman" w:cstheme="minorHAnsi"/>
                <w:color w:val="000000"/>
                <w:sz w:val="18"/>
                <w:szCs w:val="18"/>
              </w:rPr>
            </w:pPr>
          </w:p>
          <w:p w:rsidR="00934752" w:rsidRPr="00B7542A" w:rsidP="00934752" w14:paraId="7C3D0755" w14:textId="77777777">
            <w:pPr>
              <w:spacing w:after="0" w:line="240" w:lineRule="auto"/>
              <w:rPr>
                <w:rFonts w:eastAsia="Times New Roman" w:cstheme="minorHAnsi"/>
                <w:color w:val="000000"/>
                <w:sz w:val="18"/>
                <w:szCs w:val="18"/>
              </w:rPr>
            </w:pPr>
          </w:p>
          <w:p w:rsidR="002B6B42" w:rsidRPr="00B7542A" w:rsidP="00934752" w14:paraId="57641AF5" w14:textId="7CA7DB98">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Annual</w:t>
            </w:r>
            <w:r w:rsidRPr="00B7542A" w:rsidR="00EF5660">
              <w:rPr>
                <w:rFonts w:eastAsia="Times New Roman" w:cstheme="minorHAnsi"/>
                <w:color w:val="000000"/>
                <w:sz w:val="18"/>
                <w:szCs w:val="18"/>
              </w:rPr>
              <w:t xml:space="preserve"> Record</w:t>
            </w:r>
            <w:r w:rsidRPr="00B7542A">
              <w:rPr>
                <w:rFonts w:eastAsia="Times New Roman" w:cstheme="minorHAnsi"/>
                <w:color w:val="000000"/>
                <w:sz w:val="18"/>
                <w:szCs w:val="18"/>
              </w:rPr>
              <w:t>:</w:t>
            </w:r>
          </w:p>
          <w:p w:rsidR="002B6B42" w:rsidRPr="00B7542A" w:rsidP="00F300B6" w14:paraId="2559C151" w14:textId="35FBD700">
            <w:pPr>
              <w:pStyle w:val="ListParagraph"/>
              <w:numPr>
                <w:ilvl w:val="0"/>
                <w:numId w:val="22"/>
              </w:numPr>
              <w:spacing w:after="0" w:line="240" w:lineRule="auto"/>
              <w:ind w:left="204" w:hanging="270"/>
              <w:rPr>
                <w:rFonts w:eastAsia="Times New Roman" w:cstheme="minorHAnsi"/>
                <w:color w:val="000000"/>
                <w:sz w:val="18"/>
                <w:szCs w:val="18"/>
              </w:rPr>
            </w:pPr>
            <w:r w:rsidRPr="00B7542A">
              <w:rPr>
                <w:rFonts w:eastAsia="Times New Roman" w:cstheme="minorHAnsi"/>
                <w:color w:val="000000"/>
                <w:sz w:val="18"/>
                <w:szCs w:val="18"/>
              </w:rPr>
              <w:t xml:space="preserve">Yes, newly in </w:t>
            </w:r>
            <w:r w:rsidRPr="00B7542A">
              <w:rPr>
                <w:rFonts w:eastAsia="Times New Roman" w:cstheme="minorHAnsi"/>
                <w:color w:val="000000"/>
                <w:sz w:val="18"/>
                <w:szCs w:val="18"/>
              </w:rPr>
              <w:t>place</w:t>
            </w:r>
          </w:p>
          <w:p w:rsidR="002B6B42" w:rsidRPr="00B7542A" w:rsidP="00F300B6" w14:paraId="02093325" w14:textId="07C032EA">
            <w:pPr>
              <w:pStyle w:val="ListParagraph"/>
              <w:numPr>
                <w:ilvl w:val="0"/>
                <w:numId w:val="22"/>
              </w:numPr>
              <w:spacing w:after="0" w:line="240" w:lineRule="auto"/>
              <w:ind w:left="204" w:hanging="270"/>
              <w:rPr>
                <w:rFonts w:eastAsia="Times New Roman" w:cstheme="minorHAnsi"/>
                <w:color w:val="000000"/>
                <w:sz w:val="18"/>
                <w:szCs w:val="18"/>
              </w:rPr>
            </w:pPr>
            <w:r w:rsidRPr="00B7542A">
              <w:rPr>
                <w:rFonts w:eastAsia="Times New Roman" w:cstheme="minorHAnsi"/>
                <w:color w:val="000000"/>
                <w:sz w:val="18"/>
                <w:szCs w:val="18"/>
              </w:rPr>
              <w:t>Yes, continuing</w:t>
            </w:r>
          </w:p>
          <w:p w:rsidR="002B6B42" w:rsidRPr="00B7542A" w:rsidP="00F300B6" w14:paraId="7F5A09ED" w14:textId="77777777">
            <w:pPr>
              <w:pStyle w:val="ListParagraph"/>
              <w:numPr>
                <w:ilvl w:val="0"/>
                <w:numId w:val="22"/>
              </w:numPr>
              <w:spacing w:after="0" w:line="240" w:lineRule="auto"/>
              <w:ind w:left="204" w:hanging="270"/>
              <w:rPr>
                <w:rFonts w:eastAsia="Times New Roman" w:cstheme="minorHAnsi"/>
                <w:color w:val="000000"/>
                <w:sz w:val="18"/>
                <w:szCs w:val="18"/>
              </w:rPr>
            </w:pPr>
            <w:r w:rsidRPr="00B7542A">
              <w:rPr>
                <w:rFonts w:eastAsia="Times New Roman" w:cstheme="minorHAnsi"/>
                <w:color w:val="000000"/>
                <w:sz w:val="18"/>
                <w:szCs w:val="18"/>
              </w:rPr>
              <w:t>No</w:t>
            </w:r>
          </w:p>
          <w:p w:rsidR="002B6B42" w:rsidRPr="00962F25" w:rsidP="00934752" w14:paraId="46CC4401" w14:textId="77777777">
            <w:pPr>
              <w:spacing w:after="0" w:line="240" w:lineRule="auto"/>
              <w:rPr>
                <w:rFonts w:eastAsia="Times New Roman" w:cstheme="minorHAnsi"/>
                <w:color w:val="000000"/>
                <w:sz w:val="18"/>
                <w:szCs w:val="18"/>
              </w:rPr>
            </w:pPr>
          </w:p>
          <w:p w:rsidR="002B6B42" w:rsidRPr="00962F25" w:rsidP="00934752" w14:paraId="37CA902E" w14:textId="77777777">
            <w:pPr>
              <w:spacing w:after="0" w:line="240" w:lineRule="auto"/>
              <w:rPr>
                <w:rFonts w:eastAsia="Times New Roman" w:cstheme="minorHAnsi"/>
                <w:color w:val="000000"/>
                <w:sz w:val="18"/>
                <w:szCs w:val="18"/>
              </w:rPr>
            </w:pPr>
          </w:p>
          <w:p w:rsidR="001C2D6F" w:rsidRPr="00962F25" w:rsidP="00934752" w14:paraId="58C10120" w14:textId="013B1E43">
            <w:pPr>
              <w:spacing w:after="0" w:line="240" w:lineRule="auto"/>
              <w:rPr>
                <w:rFonts w:eastAsia="Times New Roman" w:cstheme="minorHAnsi"/>
                <w:color w:val="000000"/>
                <w:sz w:val="18"/>
                <w:szCs w:val="18"/>
              </w:rPr>
            </w:pPr>
          </w:p>
        </w:tc>
      </w:tr>
      <w:tr w14:paraId="41FD52CB" w14:textId="77777777" w:rsidTr="00CD68D9">
        <w:tblPrEx>
          <w:tblW w:w="14400" w:type="dxa"/>
          <w:tblInd w:w="-10" w:type="dxa"/>
          <w:tblLayout w:type="fixed"/>
          <w:tblLook w:val="04A0"/>
        </w:tblPrEx>
        <w:trPr>
          <w:cantSplit/>
          <w:trHeight w:val="960"/>
        </w:trPr>
        <w:tc>
          <w:tcPr>
            <w:tcW w:w="815" w:type="dxa"/>
            <w:shd w:val="clear" w:color="auto" w:fill="auto"/>
            <w:noWrap/>
            <w:vAlign w:val="center"/>
            <w:hideMark/>
          </w:tcPr>
          <w:p w:rsidR="001C2D6F" w:rsidRPr="007D2CE1" w:rsidP="009D6471" w14:paraId="4ED7A0B4" w14:textId="5D7208C1">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A5-1c</w:t>
            </w:r>
          </w:p>
        </w:tc>
        <w:tc>
          <w:tcPr>
            <w:tcW w:w="630" w:type="dxa"/>
            <w:shd w:val="clear" w:color="auto" w:fill="auto"/>
            <w:vAlign w:val="center"/>
            <w:hideMark/>
          </w:tcPr>
          <w:p w:rsidR="001C2D6F" w:rsidRPr="007D2CE1" w:rsidP="009D6471" w14:paraId="413D0630"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1C2D6F" w:rsidRPr="007D2CE1" w:rsidP="009D6471" w14:paraId="5D232F62" w14:textId="2C6EF17E">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1C2D6F" w:rsidRPr="007D2CE1" w:rsidP="001C2D6F" w14:paraId="29DDBB8A" w14:textId="665D5C38">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Patient reminder system planning activities</w:t>
            </w:r>
          </w:p>
        </w:tc>
        <w:tc>
          <w:tcPr>
            <w:tcW w:w="6570" w:type="dxa"/>
            <w:shd w:val="clear" w:color="auto" w:fill="auto"/>
            <w:vAlign w:val="center"/>
            <w:hideMark/>
          </w:tcPr>
          <w:p w:rsidR="001C2D6F" w:rsidP="001C2D6F" w14:paraId="759393F9"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1C2D6F" w:rsidP="001C2D6F" w14:paraId="0F3350A8" w14:textId="18C179CC">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1C2D6F" w:rsidP="001C2D6F" w14:paraId="516A4A52" w14:textId="77777777">
            <w:pPr>
              <w:spacing w:after="0" w:line="240" w:lineRule="auto"/>
              <w:rPr>
                <w:rFonts w:eastAsia="Times New Roman" w:cstheme="minorHAnsi"/>
                <w:color w:val="000000"/>
                <w:sz w:val="18"/>
                <w:szCs w:val="18"/>
              </w:rPr>
            </w:pPr>
          </w:p>
          <w:p w:rsidR="001C2D6F" w:rsidP="001C2D6F" w14:paraId="5F181A45"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1C2D6F" w:rsidRPr="00B7542A" w:rsidP="001C2D6F" w14:paraId="676A645D" w14:textId="73ACEFC5">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If a patient reminder system </w:t>
            </w:r>
            <w:r>
              <w:rPr>
                <w:rFonts w:eastAsia="Times New Roman" w:cstheme="minorHAnsi"/>
                <w:color w:val="000000"/>
                <w:sz w:val="18"/>
                <w:szCs w:val="18"/>
              </w:rPr>
              <w:t xml:space="preserve">was </w:t>
            </w:r>
            <w:r w:rsidRPr="007D2CE1">
              <w:rPr>
                <w:rFonts w:eastAsia="Times New Roman" w:cstheme="minorHAnsi"/>
                <w:color w:val="000000"/>
                <w:sz w:val="18"/>
                <w:szCs w:val="18"/>
              </w:rPr>
              <w:t xml:space="preserve">not in place </w:t>
            </w:r>
            <w:r w:rsidRPr="00057B1A">
              <w:rPr>
                <w:rFonts w:eastAsia="Times New Roman" w:cstheme="minorHAnsi"/>
                <w:color w:val="000000"/>
                <w:sz w:val="18"/>
                <w:szCs w:val="18"/>
              </w:rPr>
              <w:t>(A5-1b is No),</w:t>
            </w:r>
            <w:r w:rsidRPr="007D2CE1">
              <w:rPr>
                <w:rFonts w:eastAsia="Times New Roman" w:cstheme="minorHAnsi"/>
                <w:color w:val="000000"/>
                <w:sz w:val="18"/>
                <w:szCs w:val="18"/>
              </w:rPr>
              <w:t xml:space="preserve"> indicates whether planning activities were conducted this </w:t>
            </w:r>
            <w:r w:rsidRPr="007D2CE1" w:rsidR="001F1FE3">
              <w:rPr>
                <w:rFonts w:eastAsia="Times New Roman" w:cstheme="minorHAnsi"/>
                <w:color w:val="000000"/>
                <w:sz w:val="18"/>
                <w:szCs w:val="18"/>
              </w:rPr>
              <w:t>program year</w:t>
            </w:r>
            <w:r w:rsidR="001F1FE3">
              <w:rPr>
                <w:rFonts w:eastAsia="Times New Roman" w:cstheme="minorHAnsi"/>
                <w:color w:val="000000"/>
                <w:sz w:val="18"/>
                <w:szCs w:val="18"/>
              </w:rPr>
              <w:t xml:space="preserve"> (July 1- June 30)</w:t>
            </w:r>
            <w:r w:rsidR="00DF775B">
              <w:rPr>
                <w:rFonts w:eastAsia="Times New Roman" w:cstheme="minorHAnsi"/>
                <w:color w:val="000000"/>
                <w:sz w:val="18"/>
                <w:szCs w:val="18"/>
              </w:rPr>
              <w:t xml:space="preserve"> </w:t>
            </w:r>
            <w:r w:rsidRPr="007D2CE1">
              <w:rPr>
                <w:rFonts w:eastAsia="Times New Roman" w:cstheme="minorHAnsi"/>
                <w:color w:val="000000"/>
                <w:sz w:val="18"/>
                <w:szCs w:val="18"/>
              </w:rPr>
              <w:t xml:space="preserve">for future implementation of </w:t>
            </w:r>
            <w:r w:rsidRPr="00B7542A">
              <w:rPr>
                <w:rFonts w:eastAsia="Times New Roman" w:cstheme="minorHAnsi"/>
                <w:color w:val="000000"/>
                <w:sz w:val="18"/>
                <w:szCs w:val="18"/>
              </w:rPr>
              <w:t xml:space="preserve">a </w:t>
            </w:r>
            <w:r w:rsidRPr="00B7542A" w:rsidR="00696506">
              <w:rPr>
                <w:rFonts w:eastAsia="Times New Roman" w:cstheme="minorHAnsi"/>
                <w:color w:val="000000"/>
                <w:sz w:val="18"/>
                <w:szCs w:val="18"/>
              </w:rPr>
              <w:t>breast cancer</w:t>
            </w:r>
            <w:r w:rsidRPr="00B7542A">
              <w:rPr>
                <w:rFonts w:eastAsia="Times New Roman" w:cstheme="minorHAnsi"/>
                <w:color w:val="000000"/>
                <w:sz w:val="18"/>
                <w:szCs w:val="18"/>
              </w:rPr>
              <w:t xml:space="preserve"> screening patient reminder system.</w:t>
            </w:r>
          </w:p>
          <w:p w:rsidR="001C2D6F" w:rsidRPr="007D2CE1" w:rsidP="008A71DC" w14:paraId="3A70570E" w14:textId="6B918025">
            <w:pPr>
              <w:spacing w:after="0" w:line="240" w:lineRule="auto"/>
              <w:ind w:firstLine="253"/>
              <w:rPr>
                <w:rFonts w:eastAsia="Times New Roman" w:cstheme="minorHAnsi"/>
                <w:color w:val="000000"/>
                <w:sz w:val="18"/>
                <w:szCs w:val="18"/>
              </w:rPr>
            </w:pPr>
            <w:r w:rsidRPr="00B7542A">
              <w:rPr>
                <w:rFonts w:eastAsia="Times New Roman" w:cstheme="minorHAnsi"/>
                <w:i/>
                <w:iCs/>
                <w:color w:val="000000"/>
                <w:sz w:val="18"/>
                <w:szCs w:val="18"/>
              </w:rPr>
              <w:t xml:space="preserve">Skip to </w:t>
            </w:r>
            <w:r w:rsidRPr="00B7542A" w:rsidR="00364751">
              <w:rPr>
                <w:rFonts w:eastAsia="Times New Roman" w:cstheme="minorHAnsi"/>
                <w:i/>
                <w:iCs/>
                <w:color w:val="000000"/>
                <w:sz w:val="18"/>
                <w:szCs w:val="18"/>
              </w:rPr>
              <w:t xml:space="preserve">the next EBI, </w:t>
            </w:r>
            <w:r w:rsidRPr="00B7542A">
              <w:rPr>
                <w:rFonts w:eastAsia="Times New Roman" w:cstheme="minorHAnsi"/>
                <w:i/>
                <w:iCs/>
                <w:color w:val="000000"/>
                <w:sz w:val="18"/>
                <w:szCs w:val="18"/>
              </w:rPr>
              <w:t>A5-2a.</w:t>
            </w:r>
          </w:p>
        </w:tc>
        <w:tc>
          <w:tcPr>
            <w:tcW w:w="805" w:type="dxa"/>
            <w:shd w:val="clear" w:color="auto" w:fill="auto"/>
            <w:noWrap/>
            <w:vAlign w:val="center"/>
            <w:hideMark/>
          </w:tcPr>
          <w:p w:rsidR="001C2D6F" w:rsidRPr="007D2CE1" w:rsidP="001C2D6F" w14:paraId="5F9295F4" w14:textId="15EDBE53">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w:t>
            </w:r>
            <w:r w:rsidR="00BB73CE">
              <w:rPr>
                <w:rFonts w:eastAsia="Times New Roman" w:cstheme="minorHAnsi"/>
                <w:color w:val="000000"/>
                <w:sz w:val="18"/>
                <w:szCs w:val="18"/>
              </w:rPr>
              <w:t>List</w:t>
            </w:r>
          </w:p>
        </w:tc>
        <w:tc>
          <w:tcPr>
            <w:tcW w:w="2610" w:type="dxa"/>
            <w:shd w:val="clear" w:color="auto" w:fill="auto"/>
            <w:vAlign w:val="center"/>
            <w:hideMark/>
          </w:tcPr>
          <w:p w:rsidR="001C2D6F" w:rsidP="00F300B6" w14:paraId="05744FB6"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1C2D6F" w:rsidP="00F300B6" w14:paraId="5A22B9B4" w14:textId="77777777">
            <w:pPr>
              <w:pStyle w:val="ListParagraph"/>
              <w:numPr>
                <w:ilvl w:val="0"/>
                <w:numId w:val="22"/>
              </w:numPr>
              <w:spacing w:after="0" w:line="240" w:lineRule="auto"/>
              <w:ind w:left="204" w:hanging="270"/>
              <w:rPr>
                <w:rFonts w:eastAsia="Times New Roman" w:cstheme="minorHAnsi"/>
                <w:color w:val="000000"/>
                <w:sz w:val="18"/>
                <w:szCs w:val="18"/>
              </w:rPr>
            </w:pPr>
            <w:r w:rsidRPr="008337D1">
              <w:rPr>
                <w:rFonts w:eastAsia="Times New Roman" w:cstheme="minorHAnsi"/>
                <w:color w:val="000000"/>
                <w:sz w:val="18"/>
                <w:szCs w:val="18"/>
              </w:rPr>
              <w:t>No</w:t>
            </w:r>
          </w:p>
          <w:p w:rsidR="001C2D6F" w:rsidRPr="007D2CE1" w:rsidP="001C2D6F" w14:paraId="158FA017" w14:textId="3A69BC94">
            <w:pPr>
              <w:spacing w:after="0" w:line="240" w:lineRule="auto"/>
              <w:rPr>
                <w:rFonts w:eastAsia="Times New Roman" w:cstheme="minorHAnsi"/>
                <w:color w:val="000000"/>
                <w:sz w:val="18"/>
                <w:szCs w:val="18"/>
              </w:rPr>
            </w:pPr>
          </w:p>
        </w:tc>
      </w:tr>
      <w:tr w14:paraId="4A1B9768" w14:textId="77777777" w:rsidTr="00CD68D9">
        <w:tblPrEx>
          <w:tblW w:w="14400" w:type="dxa"/>
          <w:tblInd w:w="-10" w:type="dxa"/>
          <w:tblLayout w:type="fixed"/>
          <w:tblLook w:val="04A0"/>
        </w:tblPrEx>
        <w:trPr>
          <w:cantSplit/>
          <w:trHeight w:val="1125"/>
        </w:trPr>
        <w:tc>
          <w:tcPr>
            <w:tcW w:w="815" w:type="dxa"/>
            <w:shd w:val="clear" w:color="auto" w:fill="auto"/>
            <w:noWrap/>
            <w:vAlign w:val="center"/>
          </w:tcPr>
          <w:p w:rsidR="00EF5660" w:rsidRPr="007027EB" w:rsidP="009D6471" w14:paraId="41CB4F4E" w14:textId="476302EE">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A5-1d</w:t>
            </w:r>
          </w:p>
        </w:tc>
        <w:tc>
          <w:tcPr>
            <w:tcW w:w="630" w:type="dxa"/>
            <w:shd w:val="clear" w:color="auto" w:fill="auto"/>
            <w:vAlign w:val="center"/>
          </w:tcPr>
          <w:p w:rsidR="00EF5660" w:rsidRPr="007027EB" w:rsidP="009D6471" w14:paraId="2FAE4019" w14:textId="70AB467B">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tcPr>
          <w:p w:rsidR="00EF5660" w:rsidRPr="007027EB" w:rsidP="009D6471" w14:paraId="4ADDD3FA" w14:textId="6A6814BD">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tcPr>
          <w:p w:rsidR="00EF5660" w:rsidRPr="007027EB" w:rsidP="00EF5660" w14:paraId="3B19EFF1" w14:textId="6EFA5A23">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Patient reminder system enhancements</w:t>
            </w:r>
          </w:p>
        </w:tc>
        <w:tc>
          <w:tcPr>
            <w:tcW w:w="6570" w:type="dxa"/>
            <w:shd w:val="clear" w:color="auto" w:fill="auto"/>
            <w:vAlign w:val="center"/>
          </w:tcPr>
          <w:p w:rsidR="00EF5660" w:rsidRPr="007027EB" w:rsidP="00EF5660" w14:paraId="22222E1D" w14:textId="6D61BF85">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N/A</w:t>
            </w:r>
          </w:p>
          <w:p w:rsidR="00EF5660" w:rsidRPr="007027EB" w:rsidP="00EF5660" w14:paraId="583680AF" w14:textId="77777777">
            <w:pPr>
              <w:spacing w:after="0" w:line="240" w:lineRule="auto"/>
              <w:rPr>
                <w:rFonts w:eastAsia="Times New Roman" w:cstheme="minorHAnsi"/>
                <w:color w:val="000000"/>
                <w:sz w:val="18"/>
                <w:szCs w:val="18"/>
              </w:rPr>
            </w:pPr>
          </w:p>
          <w:p w:rsidR="00EF5660" w:rsidRPr="007027EB" w:rsidP="00EF5660" w14:paraId="3D919A2A"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Annual:</w:t>
            </w:r>
          </w:p>
          <w:p w:rsidR="00EF5660" w:rsidRPr="007027EB" w:rsidP="00EF5660" w14:paraId="6D16CD62" w14:textId="3B689848">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a patient reminder system was in place </w:t>
            </w:r>
            <w:r w:rsidRPr="007027EB" w:rsidR="00873598">
              <w:rPr>
                <w:rFonts w:eastAsia="Times New Roman" w:cstheme="minorHAnsi"/>
                <w:color w:val="000000"/>
                <w:sz w:val="18"/>
                <w:szCs w:val="18"/>
              </w:rPr>
              <w:t>prior to this program year and continuing</w:t>
            </w:r>
            <w:r w:rsidRPr="007027EB">
              <w:rPr>
                <w:rFonts w:eastAsia="Times New Roman" w:cstheme="minorHAnsi"/>
                <w:color w:val="000000"/>
                <w:sz w:val="18"/>
                <w:szCs w:val="18"/>
              </w:rPr>
              <w:t xml:space="preserve"> (A5-</w:t>
            </w:r>
            <w:r w:rsidRPr="007027EB" w:rsidR="00873598">
              <w:rPr>
                <w:rFonts w:eastAsia="Times New Roman" w:cstheme="minorHAnsi"/>
                <w:color w:val="000000"/>
                <w:sz w:val="18"/>
                <w:szCs w:val="18"/>
              </w:rPr>
              <w:t>1</w:t>
            </w:r>
            <w:r w:rsidRPr="007027EB">
              <w:rPr>
                <w:rFonts w:eastAsia="Times New Roman" w:cstheme="minorHAnsi"/>
                <w:color w:val="000000"/>
                <w:sz w:val="18"/>
                <w:szCs w:val="18"/>
              </w:rPr>
              <w:t xml:space="preserve">b is Yes, continuing), indicates whether the clinic made changes to enhance or improve implementation of </w:t>
            </w:r>
            <w:r w:rsidRPr="007027EB" w:rsidR="00873598">
              <w:rPr>
                <w:rFonts w:eastAsia="Times New Roman" w:cstheme="minorHAnsi"/>
                <w:color w:val="000000"/>
                <w:sz w:val="18"/>
                <w:szCs w:val="18"/>
              </w:rPr>
              <w:t>patient reminders</w:t>
            </w:r>
            <w:r w:rsidRPr="007027EB">
              <w:rPr>
                <w:rFonts w:eastAsia="Times New Roman" w:cstheme="minorHAnsi"/>
                <w:color w:val="000000"/>
                <w:sz w:val="18"/>
                <w:szCs w:val="18"/>
              </w:rPr>
              <w:t xml:space="preserve"> during the program year (July 1- June 30).</w:t>
            </w:r>
          </w:p>
        </w:tc>
        <w:tc>
          <w:tcPr>
            <w:tcW w:w="805" w:type="dxa"/>
            <w:shd w:val="clear" w:color="auto" w:fill="auto"/>
            <w:noWrap/>
            <w:vAlign w:val="center"/>
          </w:tcPr>
          <w:p w:rsidR="00EF5660" w:rsidRPr="007027EB" w:rsidP="00EF5660" w14:paraId="1ED22AD4" w14:textId="1430A232">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tcPr>
          <w:p w:rsidR="00EF5660" w:rsidRPr="007027EB" w:rsidP="00F300B6" w14:paraId="29166264"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EF5660" w:rsidRPr="007027EB" w:rsidP="00F300B6" w14:paraId="5AC951E5"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p w:rsidR="00EF5660" w:rsidRPr="007027EB" w:rsidP="00EF5660" w14:paraId="7FC1D52A" w14:textId="77777777">
            <w:pPr>
              <w:pStyle w:val="ListParagraph"/>
              <w:spacing w:after="0" w:line="240" w:lineRule="auto"/>
              <w:ind w:left="204"/>
              <w:rPr>
                <w:rFonts w:eastAsia="Times New Roman" w:cstheme="minorHAnsi"/>
                <w:color w:val="000000"/>
                <w:sz w:val="18"/>
                <w:szCs w:val="18"/>
              </w:rPr>
            </w:pPr>
          </w:p>
        </w:tc>
      </w:tr>
      <w:tr w14:paraId="43DF7B34" w14:textId="77777777" w:rsidTr="00CD68D9">
        <w:tblPrEx>
          <w:tblW w:w="14400" w:type="dxa"/>
          <w:tblInd w:w="-10" w:type="dxa"/>
          <w:tblLayout w:type="fixed"/>
          <w:tblLook w:val="04A0"/>
        </w:tblPrEx>
        <w:trPr>
          <w:cantSplit/>
          <w:trHeight w:val="1125"/>
        </w:trPr>
        <w:tc>
          <w:tcPr>
            <w:tcW w:w="815" w:type="dxa"/>
            <w:shd w:val="clear" w:color="auto" w:fill="auto"/>
            <w:noWrap/>
            <w:vAlign w:val="center"/>
          </w:tcPr>
          <w:p w:rsidR="00EF5660" w:rsidRPr="007027EB" w:rsidP="009D6471" w14:paraId="17E66BD6" w14:textId="7AF32D43">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A5-1e</w:t>
            </w:r>
          </w:p>
        </w:tc>
        <w:tc>
          <w:tcPr>
            <w:tcW w:w="630" w:type="dxa"/>
            <w:shd w:val="clear" w:color="auto" w:fill="auto"/>
            <w:vAlign w:val="center"/>
            <w:hideMark/>
          </w:tcPr>
          <w:p w:rsidR="00EF5660" w:rsidRPr="007027EB" w:rsidP="009D6471" w14:paraId="7DC3B84C"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EF5660" w:rsidRPr="007027EB" w:rsidP="009D6471" w14:paraId="5882275B" w14:textId="2B486722">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EF5660" w:rsidRPr="007027EB" w:rsidP="00EF5660" w14:paraId="142CAFB1"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Patient reminders sent multiple ways</w:t>
            </w:r>
          </w:p>
        </w:tc>
        <w:tc>
          <w:tcPr>
            <w:tcW w:w="6570" w:type="dxa"/>
            <w:shd w:val="clear" w:color="auto" w:fill="auto"/>
            <w:vAlign w:val="center"/>
            <w:hideMark/>
          </w:tcPr>
          <w:p w:rsidR="00EF5660" w:rsidRPr="007027EB" w:rsidP="00EF5660" w14:paraId="6B2290BA"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EF5660" w:rsidRPr="007027EB" w:rsidP="00EF5660" w14:paraId="492A27B0"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EF5660" w:rsidRPr="007027EB" w:rsidP="00EF5660" w14:paraId="73540884" w14:textId="77777777">
            <w:pPr>
              <w:spacing w:after="0" w:line="240" w:lineRule="auto"/>
              <w:rPr>
                <w:rFonts w:eastAsia="Times New Roman" w:cstheme="minorHAnsi"/>
                <w:color w:val="000000"/>
                <w:sz w:val="18"/>
                <w:szCs w:val="18"/>
              </w:rPr>
            </w:pPr>
          </w:p>
          <w:p w:rsidR="00EF5660" w:rsidRPr="007027EB" w:rsidP="00EF5660" w14:paraId="6669143E"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EF5660" w:rsidRPr="007027EB" w:rsidP="00EF5660" w14:paraId="115CE6C8" w14:textId="4CC5790F">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a patient reminder system was in place (A5-1b is </w:t>
            </w:r>
            <w:r w:rsidRPr="007027EB" w:rsidR="00BB73CE">
              <w:rPr>
                <w:rFonts w:eastAsia="Times New Roman" w:cstheme="minorHAnsi"/>
                <w:color w:val="000000"/>
                <w:sz w:val="18"/>
                <w:szCs w:val="18"/>
              </w:rPr>
              <w:t>“</w:t>
            </w:r>
            <w:r w:rsidRPr="007027EB">
              <w:rPr>
                <w:rFonts w:eastAsia="Times New Roman" w:cstheme="minorHAnsi"/>
                <w:color w:val="000000"/>
                <w:sz w:val="18"/>
                <w:szCs w:val="18"/>
              </w:rPr>
              <w:t>Yes</w:t>
            </w:r>
            <w:r w:rsidRPr="007027EB" w:rsidR="00BB73CE">
              <w:rPr>
                <w:rFonts w:eastAsia="Times New Roman" w:cstheme="minorHAnsi"/>
                <w:color w:val="000000"/>
                <w:sz w:val="18"/>
                <w:szCs w:val="18"/>
              </w:rPr>
              <w:t>, newly in place” or “Yes, continuing”</w:t>
            </w:r>
            <w:r w:rsidRPr="007027EB">
              <w:rPr>
                <w:rFonts w:eastAsia="Times New Roman" w:cstheme="minorHAnsi"/>
                <w:color w:val="000000"/>
                <w:sz w:val="18"/>
                <w:szCs w:val="18"/>
              </w:rPr>
              <w:t xml:space="preserve">), indicates whether an average patient at this clinic received </w:t>
            </w:r>
            <w:r w:rsidRPr="007027EB" w:rsidR="00696506">
              <w:rPr>
                <w:rFonts w:eastAsia="Times New Roman" w:cstheme="minorHAnsi"/>
                <w:color w:val="000000"/>
                <w:sz w:val="18"/>
                <w:szCs w:val="18"/>
              </w:rPr>
              <w:t>breast cancer</w:t>
            </w:r>
            <w:r w:rsidRPr="007027EB">
              <w:rPr>
                <w:rFonts w:eastAsia="Times New Roman" w:cstheme="minorHAnsi"/>
                <w:color w:val="000000"/>
                <w:sz w:val="18"/>
                <w:szCs w:val="18"/>
              </w:rPr>
              <w:t xml:space="preserve"> screening reminders in more than one way (e.g., same patient received reminders in 3 different ways: one by letter, another by text message, and a third by telephone) during this program year (July 1- June 30).</w:t>
            </w:r>
          </w:p>
        </w:tc>
        <w:tc>
          <w:tcPr>
            <w:tcW w:w="805" w:type="dxa"/>
            <w:shd w:val="clear" w:color="auto" w:fill="auto"/>
            <w:noWrap/>
            <w:vAlign w:val="center"/>
            <w:hideMark/>
          </w:tcPr>
          <w:p w:rsidR="00EF5660" w:rsidRPr="007027EB" w:rsidP="00EF5660" w14:paraId="1FCAC82F"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EF5660" w:rsidRPr="007027EB" w:rsidP="00F300B6" w14:paraId="26D366A7"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EF5660" w:rsidRPr="007027EB" w:rsidP="00F300B6" w14:paraId="1715CD18"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p w:rsidR="00EF5660" w:rsidRPr="007027EB" w:rsidP="00EF5660" w14:paraId="416E69D9" w14:textId="152E2879">
            <w:pPr>
              <w:spacing w:after="0" w:line="240" w:lineRule="auto"/>
              <w:rPr>
                <w:rFonts w:eastAsia="Times New Roman" w:cstheme="minorHAnsi"/>
                <w:color w:val="000000"/>
                <w:sz w:val="18"/>
                <w:szCs w:val="18"/>
              </w:rPr>
            </w:pPr>
          </w:p>
        </w:tc>
      </w:tr>
      <w:tr w14:paraId="6D1ACE24" w14:textId="77777777" w:rsidTr="00CD68D9">
        <w:tblPrEx>
          <w:tblW w:w="14400" w:type="dxa"/>
          <w:tblInd w:w="-10" w:type="dxa"/>
          <w:tblLayout w:type="fixed"/>
          <w:tblLook w:val="04A0"/>
        </w:tblPrEx>
        <w:trPr>
          <w:cantSplit/>
          <w:trHeight w:val="465"/>
        </w:trPr>
        <w:tc>
          <w:tcPr>
            <w:tcW w:w="815" w:type="dxa"/>
            <w:shd w:val="clear" w:color="auto" w:fill="auto"/>
            <w:noWrap/>
            <w:vAlign w:val="center"/>
          </w:tcPr>
          <w:p w:rsidR="001C2D6F" w:rsidRPr="007027EB" w:rsidP="009D6471" w14:paraId="6F865DC4" w14:textId="2B3166DE">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A5-1f</w:t>
            </w:r>
          </w:p>
        </w:tc>
        <w:tc>
          <w:tcPr>
            <w:tcW w:w="630" w:type="dxa"/>
            <w:shd w:val="clear" w:color="auto" w:fill="auto"/>
            <w:vAlign w:val="center"/>
            <w:hideMark/>
          </w:tcPr>
          <w:p w:rsidR="001C2D6F" w:rsidRPr="007027EB" w:rsidP="009D6471" w14:paraId="10C82D47"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1C2D6F" w:rsidRPr="007027EB" w:rsidP="009D6471" w14:paraId="6A7DC70B" w14:textId="3F1D0958">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1C2D6F" w:rsidRPr="007027EB" w:rsidP="001C2D6F" w14:paraId="7649F16C"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Maximum number and/or frequency of patient reminders</w:t>
            </w:r>
          </w:p>
        </w:tc>
        <w:tc>
          <w:tcPr>
            <w:tcW w:w="6570" w:type="dxa"/>
            <w:shd w:val="clear" w:color="auto" w:fill="auto"/>
            <w:vAlign w:val="center"/>
            <w:hideMark/>
          </w:tcPr>
          <w:p w:rsidR="001C2D6F" w:rsidRPr="007027EB" w:rsidP="001C2D6F" w14:paraId="2416BC75"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1C2D6F" w:rsidRPr="007027EB" w:rsidP="001C2D6F" w14:paraId="3772464F" w14:textId="3746F36C">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1C2D6F" w:rsidRPr="007027EB" w:rsidP="001C2D6F" w14:paraId="37F55791" w14:textId="77777777">
            <w:pPr>
              <w:spacing w:after="0" w:line="240" w:lineRule="auto"/>
              <w:rPr>
                <w:rFonts w:eastAsia="Times New Roman" w:cstheme="minorHAnsi"/>
                <w:color w:val="000000"/>
                <w:sz w:val="18"/>
                <w:szCs w:val="18"/>
              </w:rPr>
            </w:pPr>
          </w:p>
          <w:p w:rsidR="001C2D6F" w:rsidRPr="007027EB" w:rsidP="001C2D6F" w14:paraId="49C72DDD"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1C2D6F" w:rsidRPr="007027EB" w:rsidP="001C2D6F" w14:paraId="3C4A5532" w14:textId="5FF22103">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a patient reminder system was in place </w:t>
            </w:r>
            <w:r w:rsidRPr="007027EB" w:rsidR="00BB73CE">
              <w:rPr>
                <w:rFonts w:eastAsia="Times New Roman" w:cstheme="minorHAnsi"/>
                <w:color w:val="000000"/>
                <w:sz w:val="18"/>
                <w:szCs w:val="18"/>
              </w:rPr>
              <w:t>(A5-1b is “Yes, newly in place” or “Yes, continuing”)</w:t>
            </w:r>
            <w:r w:rsidRPr="007027EB">
              <w:rPr>
                <w:rFonts w:eastAsia="Times New Roman" w:cstheme="minorHAnsi"/>
                <w:color w:val="000000"/>
                <w:sz w:val="18"/>
                <w:szCs w:val="18"/>
              </w:rPr>
              <w:t xml:space="preserve">, indicates the maximum number of different ways and times (activity conducted more than one time during the year) that a given patient could have received </w:t>
            </w:r>
            <w:r w:rsidRPr="007027EB" w:rsidR="00696506">
              <w:rPr>
                <w:rFonts w:eastAsia="Times New Roman" w:cstheme="minorHAnsi"/>
                <w:color w:val="000000"/>
                <w:sz w:val="18"/>
                <w:szCs w:val="18"/>
              </w:rPr>
              <w:t>breast cancer</w:t>
            </w:r>
            <w:r w:rsidRPr="007027EB">
              <w:rPr>
                <w:rFonts w:eastAsia="Times New Roman" w:cstheme="minorHAnsi"/>
                <w:color w:val="000000"/>
                <w:sz w:val="18"/>
                <w:szCs w:val="18"/>
              </w:rPr>
              <w:t xml:space="preserve"> screening reminders during this </w:t>
            </w:r>
            <w:r w:rsidRPr="007027EB" w:rsidR="001F1FE3">
              <w:rPr>
                <w:rFonts w:eastAsia="Times New Roman" w:cstheme="minorHAnsi"/>
                <w:color w:val="000000"/>
                <w:sz w:val="18"/>
                <w:szCs w:val="18"/>
              </w:rPr>
              <w:t>program year (July 1- June 30)</w:t>
            </w:r>
            <w:r w:rsidRPr="007027EB" w:rsidR="001F1FE3">
              <w:rPr>
                <w:rFonts w:eastAsia="Times New Roman" w:cstheme="minorHAnsi"/>
                <w:color w:val="000000"/>
                <w:sz w:val="18"/>
                <w:szCs w:val="18"/>
              </w:rPr>
              <w:t xml:space="preserve"> </w:t>
            </w:r>
            <w:r w:rsidRPr="007027EB">
              <w:rPr>
                <w:rFonts w:eastAsia="Times New Roman" w:cstheme="minorHAnsi"/>
                <w:color w:val="000000"/>
                <w:sz w:val="18"/>
                <w:szCs w:val="18"/>
              </w:rPr>
              <w:t>(e.g., same patient received a total of 4 reminders – 2 by phone, 1 by text, 1 by mail).</w:t>
            </w:r>
          </w:p>
          <w:p w:rsidR="001C2D6F" w:rsidRPr="007027EB" w:rsidP="001C2D6F" w14:paraId="0DBFA2D1" w14:textId="3600159F">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6C7071" w:rsidRPr="007027EB" w:rsidP="00770660" w14:paraId="24FF9A14" w14:textId="1DC26232">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1C2D6F" w:rsidRPr="007027EB" w:rsidP="00F300B6" w14:paraId="6E7B46E3" w14:textId="7C118A2D">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1</w:t>
            </w:r>
          </w:p>
          <w:p w:rsidR="001C2D6F" w:rsidRPr="007027EB" w:rsidP="00F300B6" w14:paraId="336887E6"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2</w:t>
            </w:r>
          </w:p>
          <w:p w:rsidR="001C2D6F" w:rsidRPr="007027EB" w:rsidP="00F300B6" w14:paraId="1F1F0FAA"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3</w:t>
            </w:r>
          </w:p>
          <w:p w:rsidR="001C2D6F" w:rsidRPr="007027EB" w:rsidP="00F300B6" w14:paraId="48DFAB71"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4</w:t>
            </w:r>
          </w:p>
          <w:p w:rsidR="001C2D6F" w:rsidRPr="007027EB" w:rsidP="00F300B6" w14:paraId="7CC6AE54" w14:textId="32963E45">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5 or more</w:t>
            </w:r>
          </w:p>
        </w:tc>
      </w:tr>
      <w:tr w14:paraId="09462A27" w14:textId="77777777" w:rsidTr="00CD68D9">
        <w:tblPrEx>
          <w:tblW w:w="14400" w:type="dxa"/>
          <w:tblInd w:w="-10" w:type="dxa"/>
          <w:tblLayout w:type="fixed"/>
          <w:tblLook w:val="04A0"/>
        </w:tblPrEx>
        <w:trPr>
          <w:cantSplit/>
          <w:trHeight w:val="960"/>
        </w:trPr>
        <w:tc>
          <w:tcPr>
            <w:tcW w:w="815" w:type="dxa"/>
            <w:shd w:val="clear" w:color="auto" w:fill="auto"/>
            <w:noWrap/>
            <w:vAlign w:val="center"/>
            <w:hideMark/>
          </w:tcPr>
          <w:p w:rsidR="001C2D6F" w:rsidRPr="007027EB" w:rsidP="009D6471" w14:paraId="18039355" w14:textId="016D0391">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A5-1</w:t>
            </w:r>
            <w:r w:rsidRPr="007027EB" w:rsidR="00EF5660">
              <w:rPr>
                <w:rFonts w:eastAsia="Times New Roman" w:cstheme="minorHAnsi"/>
                <w:color w:val="000000"/>
                <w:sz w:val="18"/>
                <w:szCs w:val="18"/>
              </w:rPr>
              <w:t>g</w:t>
            </w:r>
          </w:p>
        </w:tc>
        <w:tc>
          <w:tcPr>
            <w:tcW w:w="630" w:type="dxa"/>
            <w:shd w:val="clear" w:color="auto" w:fill="auto"/>
            <w:vAlign w:val="center"/>
            <w:hideMark/>
          </w:tcPr>
          <w:p w:rsidR="001C2D6F" w:rsidRPr="007027EB" w:rsidP="009D6471" w14:paraId="5C37D5DB"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1C2D6F" w:rsidRPr="007027EB" w:rsidP="009D6471" w14:paraId="65141251" w14:textId="44F99F1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1C2D6F" w:rsidRPr="007027EB" w:rsidP="001C2D6F" w14:paraId="4E0F8C82"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Patient reminder system sustainability</w:t>
            </w:r>
          </w:p>
        </w:tc>
        <w:tc>
          <w:tcPr>
            <w:tcW w:w="6570" w:type="dxa"/>
            <w:shd w:val="clear" w:color="auto" w:fill="auto"/>
            <w:vAlign w:val="center"/>
            <w:hideMark/>
          </w:tcPr>
          <w:p w:rsidR="001C2D6F" w:rsidRPr="007027EB" w:rsidP="001C2D6F" w14:paraId="288BAA3E"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1C2D6F" w:rsidRPr="007027EB" w:rsidP="001C2D6F" w14:paraId="72D6F970"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1C2D6F" w:rsidRPr="007027EB" w:rsidP="001C2D6F" w14:paraId="06AE5868" w14:textId="77777777">
            <w:pPr>
              <w:spacing w:after="0" w:line="240" w:lineRule="auto"/>
              <w:rPr>
                <w:rFonts w:eastAsia="Times New Roman" w:cstheme="minorHAnsi"/>
                <w:color w:val="000000"/>
                <w:sz w:val="18"/>
                <w:szCs w:val="18"/>
              </w:rPr>
            </w:pPr>
          </w:p>
          <w:p w:rsidR="001C2D6F" w:rsidRPr="007027EB" w:rsidP="001C2D6F" w14:paraId="4EA8E4DF"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1C2D6F" w:rsidRPr="007027EB" w:rsidP="001C2D6F" w14:paraId="10127A64" w14:textId="5C6F436E">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w:t>
            </w:r>
            <w:r w:rsidRPr="007027EB" w:rsidR="00F35ED8">
              <w:rPr>
                <w:rFonts w:eastAsia="Times New Roman" w:cstheme="minorHAnsi"/>
                <w:color w:val="000000"/>
                <w:sz w:val="18"/>
                <w:szCs w:val="18"/>
              </w:rPr>
              <w:t xml:space="preserve">a patient reminder system was </w:t>
            </w:r>
            <w:r w:rsidRPr="007027EB">
              <w:rPr>
                <w:rFonts w:eastAsia="Times New Roman" w:cstheme="minorHAnsi"/>
                <w:color w:val="000000"/>
                <w:sz w:val="18"/>
                <w:szCs w:val="18"/>
              </w:rPr>
              <w:t>in place</w:t>
            </w:r>
            <w:r w:rsidRPr="007027EB" w:rsidR="00F35ED8">
              <w:rPr>
                <w:rFonts w:eastAsia="Times New Roman" w:cstheme="minorHAnsi"/>
                <w:color w:val="000000"/>
                <w:sz w:val="18"/>
                <w:szCs w:val="18"/>
              </w:rPr>
              <w:t xml:space="preserve"> at the end of the program year (July 1- June 30)</w:t>
            </w:r>
            <w:r w:rsidRPr="007027EB" w:rsidR="00F35ED8">
              <w:rPr>
                <w:rFonts w:eastAsia="Times New Roman" w:cstheme="minorHAnsi"/>
                <w:color w:val="000000"/>
                <w:sz w:val="18"/>
                <w:szCs w:val="18"/>
              </w:rPr>
              <w:t xml:space="preserve"> </w:t>
            </w:r>
            <w:r w:rsidRPr="007027EB">
              <w:rPr>
                <w:rFonts w:eastAsia="Times New Roman" w:cstheme="minorHAnsi"/>
                <w:color w:val="000000"/>
                <w:sz w:val="18"/>
                <w:szCs w:val="18"/>
              </w:rPr>
              <w:t>(</w:t>
            </w:r>
            <w:r w:rsidRPr="007027EB" w:rsidR="00BB73CE">
              <w:rPr>
                <w:rFonts w:eastAsia="Times New Roman" w:cstheme="minorHAnsi"/>
                <w:color w:val="000000"/>
                <w:sz w:val="18"/>
                <w:szCs w:val="18"/>
              </w:rPr>
              <w:t>A5-1b is “Yes, newly in place” or “Yes, continuing”)</w:t>
            </w:r>
            <w:r w:rsidRPr="007027EB">
              <w:rPr>
                <w:rFonts w:eastAsia="Times New Roman" w:cstheme="minorHAnsi"/>
                <w:color w:val="000000"/>
                <w:sz w:val="18"/>
                <w:szCs w:val="18"/>
              </w:rPr>
              <w:t xml:space="preserve">, indicates whether the </w:t>
            </w:r>
            <w:r w:rsidRPr="007027EB" w:rsidR="00696506">
              <w:rPr>
                <w:rFonts w:eastAsia="Times New Roman" w:cstheme="minorHAnsi"/>
                <w:color w:val="000000"/>
                <w:sz w:val="18"/>
                <w:szCs w:val="18"/>
              </w:rPr>
              <w:t>breast cancer</w:t>
            </w:r>
            <w:r w:rsidRPr="007027EB">
              <w:rPr>
                <w:rFonts w:eastAsia="Times New Roman" w:cstheme="minorHAnsi"/>
                <w:color w:val="000000"/>
                <w:sz w:val="18"/>
                <w:szCs w:val="18"/>
              </w:rPr>
              <w:t xml:space="preserve"> screening patient reminder system </w:t>
            </w:r>
            <w:r w:rsidRPr="007027EB">
              <w:rPr>
                <w:rFonts w:eastAsia="Times New Roman" w:cstheme="minorHAnsi"/>
                <w:color w:val="000000"/>
                <w:sz w:val="18"/>
                <w:szCs w:val="18"/>
              </w:rPr>
              <w:t>is considered to be</w:t>
            </w:r>
            <w:r w:rsidRPr="007027EB">
              <w:rPr>
                <w:rFonts w:eastAsia="Times New Roman" w:cstheme="minorHAnsi"/>
                <w:color w:val="000000"/>
                <w:sz w:val="18"/>
                <w:szCs w:val="18"/>
              </w:rPr>
              <w:t xml:space="preserve"> fully integrated into health system and/or clinic operations and is sustainable </w:t>
            </w:r>
            <w:r w:rsidRPr="007027EB">
              <w:rPr>
                <w:rFonts w:eastAsia="Times New Roman" w:cstheme="minorHAnsi"/>
                <w:b/>
                <w:bCs/>
                <w:color w:val="000000"/>
                <w:sz w:val="18"/>
                <w:szCs w:val="18"/>
              </w:rPr>
              <w:t>without</w:t>
            </w:r>
            <w:r w:rsidRPr="007027EB">
              <w:rPr>
                <w:rFonts w:eastAsia="Times New Roman" w:cstheme="minorHAnsi"/>
                <w:color w:val="000000"/>
                <w:sz w:val="18"/>
                <w:szCs w:val="18"/>
              </w:rPr>
              <w:t xml:space="preserve"> </w:t>
            </w:r>
            <w:r w:rsidRPr="007027EB" w:rsidR="008C4F23">
              <w:rPr>
                <w:rFonts w:eastAsia="Times New Roman" w:cstheme="minorHAnsi"/>
                <w:color w:val="000000"/>
                <w:sz w:val="18"/>
                <w:szCs w:val="18"/>
              </w:rPr>
              <w:t>NBCCEDP</w:t>
            </w:r>
            <w:r w:rsidRPr="007027EB">
              <w:rPr>
                <w:rFonts w:eastAsia="Times New Roman" w:cstheme="minorHAnsi"/>
                <w:color w:val="000000"/>
                <w:sz w:val="18"/>
                <w:szCs w:val="18"/>
              </w:rPr>
              <w:t xml:space="preserve"> resources.</w:t>
            </w:r>
          </w:p>
          <w:p w:rsidR="001C2D6F" w:rsidRPr="007027EB" w:rsidP="001C2D6F" w14:paraId="12A7521E" w14:textId="77777777">
            <w:pPr>
              <w:spacing w:after="0" w:line="240" w:lineRule="auto"/>
              <w:rPr>
                <w:rFonts w:eastAsia="Times New Roman" w:cstheme="minorHAnsi"/>
                <w:color w:val="000000"/>
                <w:sz w:val="18"/>
                <w:szCs w:val="18"/>
              </w:rPr>
            </w:pPr>
          </w:p>
          <w:p w:rsidR="001C2D6F" w:rsidRPr="007027EB" w:rsidP="001C2D6F" w14:paraId="458E4452" w14:textId="6E811ED6">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[The patient reminder system has become an institutionalized component of the health system and/or clinic operations.]  </w:t>
            </w:r>
          </w:p>
        </w:tc>
        <w:tc>
          <w:tcPr>
            <w:tcW w:w="805" w:type="dxa"/>
            <w:shd w:val="clear" w:color="auto" w:fill="auto"/>
            <w:noWrap/>
            <w:vAlign w:val="center"/>
            <w:hideMark/>
          </w:tcPr>
          <w:p w:rsidR="001C2D6F" w:rsidRPr="007027EB" w:rsidP="001C2D6F" w14:paraId="1211EE20"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1C2D6F" w:rsidRPr="007027EB" w:rsidP="00F300B6" w14:paraId="0A206E3D"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1C2D6F" w:rsidRPr="007027EB" w:rsidP="00F300B6" w14:paraId="2885028D"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p w:rsidR="001C2D6F" w:rsidRPr="007027EB" w:rsidP="001C2D6F" w14:paraId="54E8FD31" w14:textId="1931DA00">
            <w:pPr>
              <w:pStyle w:val="ListParagraph"/>
              <w:spacing w:after="0" w:line="240" w:lineRule="auto"/>
              <w:ind w:left="204"/>
              <w:rPr>
                <w:rFonts w:eastAsia="Times New Roman" w:cstheme="minorHAnsi"/>
                <w:color w:val="000000"/>
                <w:sz w:val="18"/>
                <w:szCs w:val="18"/>
              </w:rPr>
            </w:pPr>
          </w:p>
        </w:tc>
      </w:tr>
    </w:tbl>
    <w:p w:rsidR="00D12829" w:rsidRPr="007027EB" w:rsidP="00026178" w14:paraId="7E6F7734" w14:textId="7B683AE2"/>
    <w:p w:rsidR="00D12829" w:rsidRPr="007027EB" w14:paraId="68A7E5BD" w14:textId="77777777">
      <w:r w:rsidRPr="007027EB">
        <w:br w:type="page"/>
      </w:r>
    </w:p>
    <w:p w:rsidR="00FC379F" w:rsidRPr="007027EB" w:rsidP="00026178" w14:paraId="64891E9C" w14:textId="77777777"/>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6318E7EA" w14:textId="77777777" w:rsidTr="00D12829">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vAlign w:val="center"/>
            <w:hideMark/>
          </w:tcPr>
          <w:p w:rsidR="00715D90" w:rsidRPr="007027EB" w:rsidP="0004461C" w14:paraId="3CDF71AE" w14:textId="4447BFAE">
            <w:pPr>
              <w:spacing w:after="0" w:line="240" w:lineRule="auto"/>
              <w:rPr>
                <w:rFonts w:ascii="Calibri" w:eastAsia="Times New Roman" w:hAnsi="Calibri" w:cs="Calibri"/>
                <w:b/>
                <w:bCs/>
                <w:color w:val="FFFFFF"/>
                <w:sz w:val="18"/>
                <w:szCs w:val="18"/>
              </w:rPr>
            </w:pPr>
            <w:r w:rsidRPr="007027EB">
              <w:rPr>
                <w:rFonts w:ascii="Calibri" w:eastAsia="Times New Roman" w:hAnsi="Calibri" w:cs="Calibri"/>
                <w:b/>
                <w:bCs/>
                <w:color w:val="FFFFFF"/>
                <w:sz w:val="18"/>
                <w:szCs w:val="18"/>
              </w:rPr>
              <w:t>Section 5-2: EBI -Provider Reminder System</w:t>
            </w:r>
          </w:p>
        </w:tc>
      </w:tr>
      <w:tr w14:paraId="272F608B" w14:textId="77777777" w:rsidTr="00D12829">
        <w:tblPrEx>
          <w:tblW w:w="14400" w:type="dxa"/>
          <w:tblLook w:val="04A0"/>
        </w:tblPrEx>
        <w:trPr>
          <w:trHeight w:val="522"/>
        </w:trPr>
        <w:tc>
          <w:tcPr>
            <w:tcW w:w="14400" w:type="dxa"/>
            <w:shd w:val="clear" w:color="000000" w:fill="D9E1F2"/>
            <w:vAlign w:val="center"/>
            <w:hideMark/>
          </w:tcPr>
          <w:p w:rsidR="00715D90" w:rsidRPr="007027EB" w:rsidP="00161FE5" w14:paraId="4D85F5B1" w14:textId="411DE7AC">
            <w:pPr>
              <w:spacing w:after="0" w:line="240" w:lineRule="auto"/>
              <w:rPr>
                <w:rFonts w:ascii="Calibri" w:eastAsia="Times New Roman" w:hAnsi="Calibri" w:cs="Calibri"/>
                <w:color w:val="000000"/>
                <w:sz w:val="18"/>
                <w:szCs w:val="18"/>
              </w:rPr>
            </w:pPr>
            <w:r w:rsidRPr="007027EB">
              <w:rPr>
                <w:rFonts w:ascii="Calibri" w:eastAsia="Times New Roman" w:hAnsi="Calibri" w:cs="Calibri"/>
                <w:color w:val="000000"/>
                <w:sz w:val="18"/>
                <w:szCs w:val="18"/>
              </w:rPr>
              <w:t>Indicates the clinic’s use of system(s) to inform providers that a patient is due (or overdue) for screening. The reminders can be provided in different ways, such as placing reminders in patient charts, EHR alerts, e-mails to the provider, etc.</w:t>
            </w:r>
          </w:p>
        </w:tc>
      </w:tr>
    </w:tbl>
    <w:p w:rsidR="00715D90" w:rsidRPr="007027EB" w:rsidP="0004461C" w14:paraId="0FCCBF9C" w14:textId="77777777">
      <w:pPr>
        <w:spacing w:after="0" w:line="60" w:lineRule="exact"/>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30"/>
        <w:gridCol w:w="990"/>
        <w:gridCol w:w="1980"/>
        <w:gridCol w:w="6570"/>
        <w:gridCol w:w="805"/>
        <w:gridCol w:w="2610"/>
      </w:tblGrid>
      <w:tr w14:paraId="34918B2C" w14:textId="77777777" w:rsidTr="009D6471">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0"/>
          <w:tblHeader/>
        </w:trPr>
        <w:tc>
          <w:tcPr>
            <w:tcW w:w="815" w:type="dxa"/>
            <w:shd w:val="clear" w:color="auto" w:fill="E2EFD9" w:themeFill="accent6" w:themeFillTint="33"/>
            <w:noWrap/>
            <w:vAlign w:val="center"/>
            <w:hideMark/>
          </w:tcPr>
          <w:p w:rsidR="001C2D6F" w:rsidRPr="007027EB" w:rsidP="001F4DDB" w14:paraId="4A77DA67" w14:textId="77777777">
            <w:pPr>
              <w:spacing w:after="0" w:line="240" w:lineRule="auto"/>
              <w:jc w:val="center"/>
              <w:rPr>
                <w:rFonts w:eastAsia="Times New Roman" w:cstheme="minorHAnsi"/>
                <w:b/>
                <w:bCs/>
                <w:color w:val="000000"/>
                <w:sz w:val="18"/>
                <w:szCs w:val="18"/>
              </w:rPr>
            </w:pPr>
            <w:bookmarkStart w:id="7" w:name="_Hlk48138558"/>
            <w:r w:rsidRPr="007027EB">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1C2D6F" w:rsidRPr="007027EB" w:rsidP="001F4DDB" w14:paraId="730275DC" w14:textId="77777777">
            <w:pPr>
              <w:spacing w:after="0" w:line="240" w:lineRule="auto"/>
              <w:jc w:val="center"/>
              <w:rPr>
                <w:rFonts w:eastAsia="Times New Roman" w:cstheme="minorHAnsi"/>
                <w:b/>
                <w:bCs/>
                <w:color w:val="000000"/>
                <w:sz w:val="18"/>
                <w:szCs w:val="18"/>
              </w:rPr>
            </w:pPr>
            <w:r w:rsidRPr="007027EB">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1C2D6F" w:rsidRPr="007027EB" w:rsidP="001F4DDB" w14:paraId="40706DF6" w14:textId="6868A442">
            <w:pPr>
              <w:spacing w:after="0" w:line="240" w:lineRule="auto"/>
              <w:jc w:val="center"/>
              <w:rPr>
                <w:rFonts w:eastAsia="Times New Roman" w:cstheme="minorHAnsi"/>
                <w:b/>
                <w:bCs/>
                <w:color w:val="000000"/>
                <w:sz w:val="18"/>
                <w:szCs w:val="18"/>
              </w:rPr>
            </w:pPr>
            <w:r w:rsidRPr="007027EB">
              <w:rPr>
                <w:rFonts w:eastAsia="Times New Roman" w:cstheme="minorHAnsi"/>
                <w:b/>
                <w:bCs/>
                <w:color w:val="000000"/>
                <w:sz w:val="18"/>
                <w:szCs w:val="18"/>
              </w:rPr>
              <w:t>Collected</w:t>
            </w:r>
          </w:p>
        </w:tc>
        <w:tc>
          <w:tcPr>
            <w:tcW w:w="1980" w:type="dxa"/>
            <w:shd w:val="clear" w:color="auto" w:fill="E2EFD9" w:themeFill="accent6" w:themeFillTint="33"/>
            <w:vAlign w:val="center"/>
            <w:hideMark/>
          </w:tcPr>
          <w:p w:rsidR="001C2D6F" w:rsidRPr="007027EB" w:rsidP="001C2D6F" w14:paraId="343745B8" w14:textId="532EC22E">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NBCCEDP</w:t>
            </w:r>
            <w:r w:rsidRPr="007027EB">
              <w:rPr>
                <w:rFonts w:eastAsia="Times New Roman" w:cstheme="minorHAnsi"/>
                <w:b/>
                <w:bCs/>
                <w:color w:val="000000"/>
                <w:sz w:val="18"/>
                <w:szCs w:val="18"/>
              </w:rPr>
              <w:t xml:space="preserve"> Data Item </w:t>
            </w:r>
          </w:p>
        </w:tc>
        <w:tc>
          <w:tcPr>
            <w:tcW w:w="6570" w:type="dxa"/>
            <w:shd w:val="clear" w:color="auto" w:fill="E2EFD9" w:themeFill="accent6" w:themeFillTint="33"/>
            <w:vAlign w:val="center"/>
            <w:hideMark/>
          </w:tcPr>
          <w:p w:rsidR="001C2D6F" w:rsidRPr="007027EB" w:rsidP="001C2D6F" w14:paraId="477A6508" w14:textId="681E1886">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Indication/ Definition</w:t>
            </w:r>
          </w:p>
        </w:tc>
        <w:tc>
          <w:tcPr>
            <w:tcW w:w="805" w:type="dxa"/>
            <w:shd w:val="clear" w:color="auto" w:fill="E2EFD9" w:themeFill="accent6" w:themeFillTint="33"/>
            <w:vAlign w:val="center"/>
            <w:hideMark/>
          </w:tcPr>
          <w:p w:rsidR="001C2D6F" w:rsidRPr="007027EB" w:rsidP="001C2D6F" w14:paraId="5BDE583F" w14:textId="77777777">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1C2D6F" w:rsidRPr="007027EB" w:rsidP="001C2D6F" w14:paraId="7BEC554E" w14:textId="77777777">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Response Options</w:t>
            </w:r>
          </w:p>
        </w:tc>
      </w:tr>
      <w:bookmarkEnd w:id="7"/>
      <w:tr w14:paraId="32C93C3F" w14:textId="77777777" w:rsidTr="00CD68D9">
        <w:tblPrEx>
          <w:tblW w:w="14400" w:type="dxa"/>
          <w:tblInd w:w="-10" w:type="dxa"/>
          <w:tblLayout w:type="fixed"/>
          <w:tblLook w:val="04A0"/>
        </w:tblPrEx>
        <w:trPr>
          <w:cantSplit/>
          <w:trHeight w:val="1080"/>
        </w:trPr>
        <w:tc>
          <w:tcPr>
            <w:tcW w:w="815" w:type="dxa"/>
            <w:shd w:val="clear" w:color="auto" w:fill="auto"/>
            <w:noWrap/>
            <w:vAlign w:val="center"/>
            <w:hideMark/>
          </w:tcPr>
          <w:p w:rsidR="001C2D6F" w:rsidRPr="007027EB" w:rsidP="001F4DDB" w14:paraId="4E94D7F2" w14:textId="10C3D696">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A5-2a</w:t>
            </w:r>
          </w:p>
        </w:tc>
        <w:tc>
          <w:tcPr>
            <w:tcW w:w="630" w:type="dxa"/>
            <w:shd w:val="clear" w:color="auto" w:fill="auto"/>
            <w:vAlign w:val="center"/>
            <w:hideMark/>
          </w:tcPr>
          <w:p w:rsidR="001C2D6F" w:rsidRPr="007027EB" w:rsidP="001F4DDB" w14:paraId="3F2D4B43" w14:textId="2B605E68">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1C2D6F" w:rsidRPr="007027EB" w:rsidP="001F4DDB" w14:paraId="47AD15D7"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1C2D6F" w:rsidRPr="007027EB" w:rsidP="001C2D6F" w14:paraId="562BC467" w14:textId="1436CDCB">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NBCCEDP</w:t>
            </w:r>
            <w:r w:rsidRPr="007027EB">
              <w:rPr>
                <w:rFonts w:eastAsia="Times New Roman" w:cstheme="minorHAnsi"/>
                <w:color w:val="000000"/>
                <w:sz w:val="18"/>
                <w:szCs w:val="18"/>
              </w:rPr>
              <w:t xml:space="preserve"> resources used toward a provider reminder system </w:t>
            </w:r>
          </w:p>
        </w:tc>
        <w:tc>
          <w:tcPr>
            <w:tcW w:w="6570" w:type="dxa"/>
            <w:shd w:val="clear" w:color="auto" w:fill="auto"/>
            <w:vAlign w:val="center"/>
            <w:hideMark/>
          </w:tcPr>
          <w:p w:rsidR="001C2D6F" w:rsidRPr="007027EB" w:rsidP="001C2D6F" w14:paraId="3C90D321" w14:textId="4AC02E75">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1C2D6F" w:rsidRPr="007027EB" w:rsidP="001C2D6F" w14:paraId="26EF73D8"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1C2D6F" w:rsidRPr="007027EB" w:rsidP="001C2D6F" w14:paraId="5396BB39" w14:textId="77777777">
            <w:pPr>
              <w:spacing w:after="0" w:line="240" w:lineRule="auto"/>
              <w:rPr>
                <w:rFonts w:eastAsia="Times New Roman" w:cstheme="minorHAnsi"/>
                <w:color w:val="000000"/>
                <w:sz w:val="18"/>
                <w:szCs w:val="18"/>
              </w:rPr>
            </w:pPr>
          </w:p>
          <w:p w:rsidR="001C2D6F" w:rsidRPr="007027EB" w:rsidP="001C2D6F" w14:paraId="322779D1"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1C2D6F" w:rsidRPr="007027EB" w:rsidP="001C2D6F" w14:paraId="681A8173" w14:textId="7F7BC725">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Indicates whether</w:t>
            </w:r>
            <w:r w:rsidRPr="007027EB" w:rsidR="00A10B0C">
              <w:rPr>
                <w:rFonts w:eastAsia="Times New Roman" w:cstheme="minorHAnsi"/>
                <w:color w:val="000000"/>
                <w:sz w:val="18"/>
                <w:szCs w:val="18"/>
              </w:rPr>
              <w:t xml:space="preserve"> NBCCEDP </w:t>
            </w:r>
            <w:r w:rsidR="00B82C90">
              <w:rPr>
                <w:rFonts w:eastAsia="Times New Roman" w:cstheme="minorHAnsi"/>
                <w:color w:val="000000"/>
                <w:sz w:val="18"/>
                <w:szCs w:val="18"/>
              </w:rPr>
              <w:t>recipient</w:t>
            </w:r>
            <w:r w:rsidRPr="007027EB">
              <w:rPr>
                <w:rFonts w:eastAsia="Times New Roman" w:cstheme="minorHAnsi"/>
                <w:color w:val="000000"/>
                <w:sz w:val="18"/>
                <w:szCs w:val="18"/>
              </w:rPr>
              <w:t xml:space="preserve"> resources (e.g. funds, staff time, materials, contract) were used during this </w:t>
            </w:r>
            <w:r w:rsidRPr="007027EB" w:rsidR="00F35ED8">
              <w:rPr>
                <w:rFonts w:eastAsia="Times New Roman" w:cstheme="minorHAnsi"/>
                <w:color w:val="000000"/>
                <w:sz w:val="18"/>
                <w:szCs w:val="18"/>
              </w:rPr>
              <w:t>program year (July 1- June 30)</w:t>
            </w:r>
            <w:r w:rsidRPr="007027EB">
              <w:rPr>
                <w:rFonts w:eastAsia="Times New Roman" w:cstheme="minorHAnsi"/>
                <w:color w:val="000000"/>
                <w:sz w:val="18"/>
                <w:szCs w:val="18"/>
              </w:rPr>
              <w:t xml:space="preserve"> to contribute to planning, developing, implementing, monitoring/</w:t>
            </w:r>
            <w:r w:rsidRPr="007027EB">
              <w:rPr>
                <w:rFonts w:eastAsia="Times New Roman" w:cstheme="minorHAnsi"/>
                <w:color w:val="000000"/>
                <w:sz w:val="18"/>
                <w:szCs w:val="18"/>
              </w:rPr>
              <w:t>evaluating</w:t>
            </w:r>
            <w:r w:rsidRPr="007027EB">
              <w:rPr>
                <w:rFonts w:eastAsia="Times New Roman" w:cstheme="minorHAnsi"/>
                <w:color w:val="000000"/>
                <w:sz w:val="18"/>
                <w:szCs w:val="18"/>
              </w:rPr>
              <w:t xml:space="preserve"> or improving a </w:t>
            </w:r>
            <w:r w:rsidRPr="007027EB">
              <w:rPr>
                <w:rFonts w:eastAsia="Times New Roman" w:cstheme="minorHAnsi"/>
                <w:b/>
                <w:bCs/>
                <w:color w:val="000000"/>
                <w:sz w:val="18"/>
                <w:szCs w:val="18"/>
              </w:rPr>
              <w:t>provider reminder system</w:t>
            </w:r>
            <w:r w:rsidRPr="007027EB" w:rsidR="00BB73CE">
              <w:rPr>
                <w:rFonts w:eastAsia="Times New Roman" w:cstheme="minorHAnsi"/>
                <w:color w:val="000000"/>
                <w:sz w:val="18"/>
                <w:szCs w:val="18"/>
              </w:rPr>
              <w:t xml:space="preserve"> that addresses </w:t>
            </w:r>
            <w:r w:rsidRPr="007027EB" w:rsidR="00696506">
              <w:rPr>
                <w:rFonts w:eastAsia="Times New Roman" w:cstheme="minorHAnsi"/>
                <w:color w:val="000000"/>
                <w:sz w:val="18"/>
                <w:szCs w:val="18"/>
              </w:rPr>
              <w:t>breast cancer</w:t>
            </w:r>
            <w:r w:rsidRPr="007027EB" w:rsidR="00BB73CE">
              <w:rPr>
                <w:rFonts w:eastAsia="Times New Roman" w:cstheme="minorHAnsi"/>
                <w:color w:val="000000"/>
                <w:sz w:val="18"/>
                <w:szCs w:val="18"/>
              </w:rPr>
              <w:t xml:space="preserve"> screening</w:t>
            </w:r>
            <w:r w:rsidRPr="007027EB">
              <w:rPr>
                <w:rFonts w:eastAsia="Times New Roman" w:cstheme="minorHAnsi"/>
                <w:color w:val="000000"/>
                <w:sz w:val="18"/>
                <w:szCs w:val="18"/>
              </w:rPr>
              <w:t xml:space="preserve">.  </w:t>
            </w:r>
          </w:p>
        </w:tc>
        <w:tc>
          <w:tcPr>
            <w:tcW w:w="805" w:type="dxa"/>
            <w:shd w:val="clear" w:color="auto" w:fill="auto"/>
            <w:noWrap/>
            <w:vAlign w:val="center"/>
            <w:hideMark/>
          </w:tcPr>
          <w:p w:rsidR="001C2D6F" w:rsidRPr="007027EB" w:rsidP="001C2D6F" w14:paraId="7EBFC991"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1C2D6F" w:rsidRPr="007027EB" w:rsidP="00F300B6" w14:paraId="09BBAD22"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1C2D6F" w:rsidRPr="007027EB" w:rsidP="00F300B6" w14:paraId="1EA4C93F" w14:textId="38C57238">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tc>
      </w:tr>
      <w:tr w14:paraId="7C7E09F2" w14:textId="77777777" w:rsidTr="002D3AB7">
        <w:tblPrEx>
          <w:tblW w:w="14400" w:type="dxa"/>
          <w:tblInd w:w="-10" w:type="dxa"/>
          <w:tblLayout w:type="fixed"/>
          <w:tblLook w:val="04A0"/>
        </w:tblPrEx>
        <w:trPr>
          <w:cantSplit/>
          <w:trHeight w:val="983"/>
        </w:trPr>
        <w:tc>
          <w:tcPr>
            <w:tcW w:w="815" w:type="dxa"/>
            <w:shd w:val="clear" w:color="auto" w:fill="auto"/>
            <w:vAlign w:val="center"/>
            <w:hideMark/>
          </w:tcPr>
          <w:p w:rsidR="001C2D6F" w:rsidRPr="007027EB" w:rsidP="001F4DDB" w14:paraId="6D1905DD" w14:textId="27BCED4A">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B5-2b</w:t>
            </w:r>
            <w:r w:rsidRPr="007027EB">
              <w:rPr>
                <w:rFonts w:eastAsia="Times New Roman" w:cstheme="minorHAnsi"/>
                <w:color w:val="000000"/>
                <w:sz w:val="18"/>
                <w:szCs w:val="18"/>
              </w:rPr>
              <w:br/>
              <w:t>A5-2b</w:t>
            </w:r>
          </w:p>
        </w:tc>
        <w:tc>
          <w:tcPr>
            <w:tcW w:w="630" w:type="dxa"/>
            <w:shd w:val="clear" w:color="auto" w:fill="auto"/>
            <w:vAlign w:val="center"/>
            <w:hideMark/>
          </w:tcPr>
          <w:p w:rsidR="001C2D6F" w:rsidRPr="007027EB" w:rsidP="001F4DDB" w14:paraId="7402EC56"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1C2D6F" w:rsidRPr="007027EB" w:rsidP="001F4DDB" w14:paraId="2F31A597" w14:textId="6D2B53F1">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w:t>
            </w:r>
            <w:r w:rsidRPr="007027EB" w:rsidR="00BB73CE">
              <w:rPr>
                <w:rFonts w:eastAsia="Times New Roman" w:cstheme="minorHAnsi"/>
                <w:color w:val="000000"/>
                <w:sz w:val="18"/>
                <w:szCs w:val="18"/>
              </w:rPr>
              <w:t xml:space="preserve"> </w:t>
            </w:r>
            <w:r w:rsidRPr="007027EB">
              <w:rPr>
                <w:rFonts w:eastAsia="Times New Roman" w:cstheme="minorHAnsi"/>
                <w:color w:val="000000"/>
                <w:sz w:val="18"/>
                <w:szCs w:val="18"/>
              </w:rPr>
              <w:t>A</w:t>
            </w:r>
          </w:p>
        </w:tc>
        <w:tc>
          <w:tcPr>
            <w:tcW w:w="1980" w:type="dxa"/>
            <w:shd w:val="clear" w:color="auto" w:fill="auto"/>
            <w:vAlign w:val="center"/>
            <w:hideMark/>
          </w:tcPr>
          <w:p w:rsidR="001C2D6F" w:rsidRPr="007027EB" w:rsidP="001C2D6F" w14:paraId="1EAA5F8F" w14:textId="2BC38943">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Provider reminder system in place </w:t>
            </w:r>
          </w:p>
        </w:tc>
        <w:tc>
          <w:tcPr>
            <w:tcW w:w="6570" w:type="dxa"/>
            <w:shd w:val="clear" w:color="auto" w:fill="auto"/>
            <w:vAlign w:val="center"/>
            <w:hideMark/>
          </w:tcPr>
          <w:p w:rsidR="001C2D6F" w:rsidRPr="007027EB" w:rsidP="001C2D6F" w14:paraId="1BFEA05F"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1C2D6F" w:rsidRPr="007027EB" w:rsidP="001C2D6F" w14:paraId="14F140AB" w14:textId="0681C274">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whether a </w:t>
            </w:r>
            <w:r w:rsidRPr="007027EB">
              <w:rPr>
                <w:rFonts w:eastAsia="Times New Roman" w:cstheme="minorHAnsi"/>
                <w:b/>
                <w:bCs/>
                <w:color w:val="000000"/>
                <w:sz w:val="18"/>
                <w:szCs w:val="18"/>
              </w:rPr>
              <w:t>provider reminder system</w:t>
            </w:r>
            <w:r w:rsidRPr="007027EB">
              <w:rPr>
                <w:rFonts w:eastAsia="Times New Roman" w:cstheme="minorHAnsi"/>
                <w:color w:val="000000"/>
                <w:sz w:val="18"/>
                <w:szCs w:val="18"/>
              </w:rPr>
              <w:t xml:space="preserve"> that addresses </w:t>
            </w:r>
            <w:r w:rsidRPr="007027EB" w:rsidR="00696506">
              <w:rPr>
                <w:rFonts w:eastAsia="Times New Roman" w:cstheme="minorHAnsi"/>
                <w:color w:val="000000"/>
                <w:sz w:val="18"/>
                <w:szCs w:val="18"/>
              </w:rPr>
              <w:t>breast cancer</w:t>
            </w:r>
            <w:r w:rsidRPr="007027EB">
              <w:rPr>
                <w:rFonts w:eastAsia="Times New Roman" w:cstheme="minorHAnsi"/>
                <w:color w:val="000000"/>
                <w:sz w:val="18"/>
                <w:szCs w:val="18"/>
              </w:rPr>
              <w:t xml:space="preserve"> screening was in place and operational (in use) in this clinic prior to </w:t>
            </w:r>
            <w:r w:rsidRPr="007027EB" w:rsidR="00780185">
              <w:rPr>
                <w:rFonts w:eastAsia="Times New Roman" w:cstheme="minorHAnsi"/>
                <w:color w:val="000000"/>
                <w:sz w:val="18"/>
                <w:szCs w:val="18"/>
              </w:rPr>
              <w:t>NBCCEDP-breast activity implementation (item B1-2: Clinic NBCCEDP-Breast Activities Start Date</w:t>
            </w:r>
            <w:r w:rsidRPr="007027EB">
              <w:rPr>
                <w:rFonts w:eastAsia="Times New Roman" w:cstheme="minorHAnsi"/>
                <w:color w:val="000000"/>
                <w:sz w:val="18"/>
                <w:szCs w:val="18"/>
              </w:rPr>
              <w:t>), regardless of the quality, reach, or level of functionality.</w:t>
            </w:r>
          </w:p>
          <w:p w:rsidR="001C2D6F" w:rsidRPr="007027EB" w:rsidP="001C2D6F" w14:paraId="782C6DCF" w14:textId="038CDC19">
            <w:pPr>
              <w:spacing w:after="0" w:line="240" w:lineRule="auto"/>
              <w:rPr>
                <w:rFonts w:eastAsia="Times New Roman" w:cstheme="minorHAnsi"/>
                <w:color w:val="000000"/>
                <w:sz w:val="18"/>
                <w:szCs w:val="18"/>
              </w:rPr>
            </w:pPr>
          </w:p>
          <w:p w:rsidR="00A056E4" w:rsidRPr="007027EB" w:rsidP="00A056E4" w14:paraId="79E868F4"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A056E4" w:rsidRPr="007027EB" w:rsidP="00A056E4" w14:paraId="640F49B5" w14:textId="65B6B501">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whether a </w:t>
            </w:r>
            <w:r w:rsidRPr="007027EB">
              <w:rPr>
                <w:rFonts w:eastAsia="Times New Roman" w:cstheme="minorHAnsi"/>
                <w:b/>
                <w:bCs/>
                <w:color w:val="000000"/>
                <w:sz w:val="18"/>
                <w:szCs w:val="18"/>
              </w:rPr>
              <w:t>provider reminder system</w:t>
            </w:r>
            <w:r w:rsidRPr="007027EB">
              <w:rPr>
                <w:rFonts w:eastAsia="Times New Roman" w:cstheme="minorHAnsi"/>
                <w:color w:val="000000"/>
                <w:sz w:val="18"/>
                <w:szCs w:val="18"/>
              </w:rPr>
              <w:t xml:space="preserve"> that addresses </w:t>
            </w:r>
            <w:r w:rsidRPr="007027EB" w:rsidR="00696506">
              <w:rPr>
                <w:rFonts w:eastAsia="Times New Roman" w:cstheme="minorHAnsi"/>
                <w:color w:val="000000"/>
                <w:sz w:val="18"/>
                <w:szCs w:val="18"/>
              </w:rPr>
              <w:t>breast cancer</w:t>
            </w:r>
            <w:r w:rsidRPr="007027EB">
              <w:rPr>
                <w:rFonts w:eastAsia="Times New Roman" w:cstheme="minorHAnsi"/>
                <w:color w:val="000000"/>
                <w:sz w:val="18"/>
                <w:szCs w:val="18"/>
              </w:rPr>
              <w:t xml:space="preserve"> screening was in place and operational (in use) in this clinic at the end of the program year (July 1- June 30), regardless of the quality, reach, or current level of functionality.</w:t>
            </w:r>
          </w:p>
          <w:p w:rsidR="00A056E4" w:rsidRPr="007027EB" w:rsidP="00F300B6" w14:paraId="398B8257" w14:textId="64D2E750">
            <w:pPr>
              <w:pStyle w:val="ListParagraph"/>
              <w:numPr>
                <w:ilvl w:val="0"/>
                <w:numId w:val="33"/>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If provider reminders were newly implemented during this program year, select “Yes, newly in place”.</w:t>
            </w:r>
          </w:p>
          <w:p w:rsidR="00A056E4" w:rsidRPr="007027EB" w:rsidP="00F300B6" w14:paraId="3814186D" w14:textId="571733FB">
            <w:pPr>
              <w:pStyle w:val="ListParagraph"/>
              <w:numPr>
                <w:ilvl w:val="0"/>
                <w:numId w:val="33"/>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provider reminders were in place prior to this program year, select “Yes, </w:t>
            </w:r>
            <w:r w:rsidRPr="007027EB">
              <w:rPr>
                <w:rFonts w:eastAsia="Times New Roman" w:cstheme="minorHAnsi"/>
                <w:color w:val="000000"/>
                <w:sz w:val="18"/>
                <w:szCs w:val="18"/>
              </w:rPr>
              <w:t>continuing</w:t>
            </w:r>
            <w:r w:rsidRPr="007027EB">
              <w:rPr>
                <w:rFonts w:eastAsia="Times New Roman" w:cstheme="minorHAnsi"/>
                <w:color w:val="000000"/>
                <w:sz w:val="18"/>
                <w:szCs w:val="18"/>
              </w:rPr>
              <w:t>”</w:t>
            </w:r>
          </w:p>
          <w:p w:rsidR="00A056E4" w:rsidRPr="007027EB" w:rsidP="00A056E4" w14:paraId="75F9D8BF" w14:textId="77777777">
            <w:pPr>
              <w:pStyle w:val="ListParagraph"/>
              <w:spacing w:after="0" w:line="240" w:lineRule="auto"/>
              <w:rPr>
                <w:rFonts w:eastAsia="Times New Roman" w:cstheme="minorHAnsi"/>
                <w:color w:val="000000"/>
                <w:sz w:val="18"/>
                <w:szCs w:val="18"/>
              </w:rPr>
            </w:pPr>
          </w:p>
          <w:p w:rsidR="00A056E4" w:rsidRPr="007027EB" w:rsidP="00A056E4" w14:paraId="0CFD1EB6" w14:textId="7BD0912A">
            <w:pPr>
              <w:spacing w:after="0" w:line="240" w:lineRule="auto"/>
              <w:ind w:firstLine="253"/>
              <w:rPr>
                <w:rFonts w:eastAsia="Times New Roman" w:cstheme="minorHAnsi"/>
                <w:i/>
                <w:iCs/>
                <w:color w:val="000000"/>
                <w:sz w:val="18"/>
                <w:szCs w:val="18"/>
              </w:rPr>
            </w:pPr>
            <w:r w:rsidRPr="007027EB">
              <w:rPr>
                <w:rFonts w:eastAsia="Times New Roman" w:cstheme="minorHAnsi"/>
                <w:i/>
                <w:iCs/>
                <w:color w:val="000000"/>
                <w:sz w:val="18"/>
                <w:szCs w:val="18"/>
              </w:rPr>
              <w:t>If yes, newly in place skip to A5-2e</w:t>
            </w:r>
          </w:p>
          <w:p w:rsidR="00A056E4" w:rsidRPr="007027EB" w:rsidP="00A056E4" w14:paraId="658FE164" w14:textId="301FCC75">
            <w:pPr>
              <w:spacing w:after="0" w:line="240" w:lineRule="auto"/>
              <w:ind w:firstLine="253"/>
              <w:rPr>
                <w:rFonts w:eastAsia="Times New Roman" w:cstheme="minorHAnsi"/>
                <w:i/>
                <w:iCs/>
                <w:color w:val="000000"/>
                <w:sz w:val="18"/>
                <w:szCs w:val="18"/>
              </w:rPr>
            </w:pPr>
            <w:r w:rsidRPr="007027EB">
              <w:rPr>
                <w:rFonts w:eastAsia="Times New Roman" w:cstheme="minorHAnsi"/>
                <w:i/>
                <w:iCs/>
                <w:color w:val="000000"/>
                <w:sz w:val="18"/>
                <w:szCs w:val="18"/>
              </w:rPr>
              <w:t>If yes, continuing, skip to A5-</w:t>
            </w:r>
            <w:r w:rsidRPr="007027EB">
              <w:rPr>
                <w:rFonts w:eastAsia="Times New Roman" w:cstheme="minorHAnsi"/>
                <w:i/>
                <w:iCs/>
                <w:color w:val="000000"/>
                <w:sz w:val="18"/>
                <w:szCs w:val="18"/>
              </w:rPr>
              <w:t>2d</w:t>
            </w:r>
          </w:p>
          <w:p w:rsidR="00A056E4" w:rsidRPr="007027EB" w:rsidP="00A056E4" w14:paraId="5BC698C9" w14:textId="59F3C1B1">
            <w:pPr>
              <w:spacing w:after="0" w:line="240" w:lineRule="auto"/>
              <w:ind w:firstLine="253"/>
              <w:rPr>
                <w:rFonts w:eastAsia="Times New Roman" w:cstheme="minorHAnsi"/>
                <w:color w:val="000000"/>
                <w:sz w:val="18"/>
                <w:szCs w:val="18"/>
              </w:rPr>
            </w:pPr>
            <w:r w:rsidRPr="007027EB">
              <w:rPr>
                <w:rFonts w:eastAsia="Times New Roman" w:cstheme="minorHAnsi"/>
                <w:i/>
                <w:iCs/>
                <w:color w:val="000000"/>
                <w:sz w:val="18"/>
                <w:szCs w:val="18"/>
              </w:rPr>
              <w:t xml:space="preserve">If no, answer A5-2c and then skip to </w:t>
            </w:r>
            <w:r w:rsidRPr="007027EB" w:rsidR="004024C3">
              <w:rPr>
                <w:rFonts w:eastAsia="Times New Roman" w:cstheme="minorHAnsi"/>
                <w:i/>
                <w:iCs/>
                <w:color w:val="000000"/>
                <w:sz w:val="18"/>
                <w:szCs w:val="18"/>
              </w:rPr>
              <w:t xml:space="preserve">the next EBI, item </w:t>
            </w:r>
            <w:r w:rsidRPr="007027EB">
              <w:rPr>
                <w:rFonts w:eastAsia="Times New Roman" w:cstheme="minorHAnsi"/>
                <w:i/>
                <w:iCs/>
                <w:color w:val="000000"/>
                <w:sz w:val="18"/>
                <w:szCs w:val="18"/>
              </w:rPr>
              <w:t>A5-</w:t>
            </w:r>
            <w:r w:rsidRPr="007027EB">
              <w:rPr>
                <w:rFonts w:eastAsia="Times New Roman" w:cstheme="minorHAnsi"/>
                <w:i/>
                <w:iCs/>
                <w:color w:val="000000"/>
                <w:sz w:val="18"/>
                <w:szCs w:val="18"/>
              </w:rPr>
              <w:t>3a</w:t>
            </w:r>
          </w:p>
          <w:p w:rsidR="001C2D6F" w:rsidRPr="007027EB" w:rsidP="008A71DC" w14:paraId="0920B24A" w14:textId="0FCE56E6">
            <w:pPr>
              <w:spacing w:after="0" w:line="240" w:lineRule="auto"/>
              <w:ind w:firstLine="253"/>
              <w:rPr>
                <w:rFonts w:eastAsia="Times New Roman" w:cstheme="minorHAnsi"/>
                <w:color w:val="000000"/>
                <w:sz w:val="18"/>
                <w:szCs w:val="18"/>
              </w:rPr>
            </w:pPr>
          </w:p>
        </w:tc>
        <w:tc>
          <w:tcPr>
            <w:tcW w:w="805" w:type="dxa"/>
            <w:shd w:val="clear" w:color="auto" w:fill="auto"/>
            <w:noWrap/>
            <w:vAlign w:val="center"/>
            <w:hideMark/>
          </w:tcPr>
          <w:p w:rsidR="001C2D6F" w:rsidRPr="007027EB" w:rsidP="001C2D6F" w14:paraId="190FA53B"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hideMark/>
          </w:tcPr>
          <w:p w:rsidR="00A7376E" w:rsidRPr="007027EB" w:rsidP="002D3AB7" w14:paraId="24C88B9F"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A7376E" w:rsidRPr="007027EB" w:rsidP="00F300B6" w14:paraId="3CA12987"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A7376E" w:rsidRPr="007027EB" w:rsidP="00F300B6" w14:paraId="0DC306EC"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p w:rsidR="00A7376E" w:rsidRPr="007027EB" w:rsidP="002D3AB7" w14:paraId="0DED4E46" w14:textId="77777777">
            <w:pPr>
              <w:spacing w:after="0" w:line="240" w:lineRule="auto"/>
              <w:rPr>
                <w:rFonts w:eastAsia="Times New Roman" w:cstheme="minorHAnsi"/>
                <w:color w:val="000000"/>
                <w:sz w:val="18"/>
                <w:szCs w:val="18"/>
              </w:rPr>
            </w:pPr>
          </w:p>
          <w:p w:rsidR="00A7376E" w:rsidRPr="007027EB" w:rsidP="002D3AB7" w14:paraId="63E0924B" w14:textId="3938BCF0">
            <w:pPr>
              <w:spacing w:after="0" w:line="240" w:lineRule="auto"/>
              <w:rPr>
                <w:rFonts w:eastAsia="Times New Roman" w:cstheme="minorHAnsi"/>
                <w:color w:val="000000"/>
                <w:sz w:val="18"/>
                <w:szCs w:val="18"/>
              </w:rPr>
            </w:pPr>
          </w:p>
          <w:p w:rsidR="00A056E4" w:rsidRPr="007027EB" w:rsidP="002D3AB7" w14:paraId="60DD5BF3" w14:textId="1D204BD3">
            <w:pPr>
              <w:spacing w:after="0" w:line="240" w:lineRule="auto"/>
              <w:rPr>
                <w:rFonts w:eastAsia="Times New Roman" w:cstheme="minorHAnsi"/>
                <w:color w:val="000000"/>
                <w:sz w:val="18"/>
                <w:szCs w:val="18"/>
              </w:rPr>
            </w:pPr>
          </w:p>
          <w:p w:rsidR="002D3AB7" w:rsidRPr="007027EB" w:rsidP="002D3AB7" w14:paraId="7B0991F3" w14:textId="77777777">
            <w:pPr>
              <w:spacing w:after="0" w:line="240" w:lineRule="auto"/>
              <w:rPr>
                <w:rFonts w:eastAsia="Times New Roman" w:cstheme="minorHAnsi"/>
                <w:color w:val="000000"/>
                <w:sz w:val="18"/>
                <w:szCs w:val="18"/>
              </w:rPr>
            </w:pPr>
          </w:p>
          <w:p w:rsidR="00A7376E" w:rsidRPr="007027EB" w:rsidP="002D3AB7" w14:paraId="3959304C"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Annual Record:</w:t>
            </w:r>
          </w:p>
          <w:p w:rsidR="00A7376E" w:rsidRPr="007027EB" w:rsidP="00F300B6" w14:paraId="2D9EA06A"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 xml:space="preserve">Yes, newly in </w:t>
            </w:r>
            <w:r w:rsidRPr="007027EB">
              <w:rPr>
                <w:rFonts w:eastAsia="Times New Roman" w:cstheme="minorHAnsi"/>
                <w:color w:val="000000"/>
                <w:sz w:val="18"/>
                <w:szCs w:val="18"/>
              </w:rPr>
              <w:t>place</w:t>
            </w:r>
          </w:p>
          <w:p w:rsidR="00A7376E" w:rsidRPr="007027EB" w:rsidP="00F300B6" w14:paraId="397CBCF4"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 continuing</w:t>
            </w:r>
          </w:p>
          <w:p w:rsidR="00A7376E" w:rsidRPr="007027EB" w:rsidP="00F300B6" w14:paraId="0169AA32"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p w:rsidR="001C2D6F" w:rsidRPr="007027EB" w:rsidP="002D3AB7" w14:paraId="08428F3F" w14:textId="4906CBE2">
            <w:pPr>
              <w:pStyle w:val="ListParagraph"/>
              <w:spacing w:after="0" w:line="240" w:lineRule="auto"/>
              <w:ind w:left="204"/>
              <w:rPr>
                <w:rFonts w:eastAsia="Times New Roman" w:cstheme="minorHAnsi"/>
                <w:color w:val="000000"/>
                <w:sz w:val="18"/>
                <w:szCs w:val="18"/>
              </w:rPr>
            </w:pPr>
          </w:p>
        </w:tc>
      </w:tr>
      <w:tr w14:paraId="3B9790D9" w14:textId="77777777" w:rsidTr="00CD68D9">
        <w:tblPrEx>
          <w:tblW w:w="14400" w:type="dxa"/>
          <w:tblInd w:w="-10" w:type="dxa"/>
          <w:tblLayout w:type="fixed"/>
          <w:tblLook w:val="04A0"/>
        </w:tblPrEx>
        <w:trPr>
          <w:cantSplit/>
          <w:trHeight w:val="960"/>
        </w:trPr>
        <w:tc>
          <w:tcPr>
            <w:tcW w:w="815" w:type="dxa"/>
            <w:shd w:val="clear" w:color="auto" w:fill="auto"/>
            <w:noWrap/>
            <w:vAlign w:val="center"/>
            <w:hideMark/>
          </w:tcPr>
          <w:p w:rsidR="001C2D6F" w:rsidRPr="007027EB" w:rsidP="001F4DDB" w14:paraId="02C2A49D" w14:textId="0DB9717B">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A5-2c</w:t>
            </w:r>
          </w:p>
        </w:tc>
        <w:tc>
          <w:tcPr>
            <w:tcW w:w="630" w:type="dxa"/>
            <w:shd w:val="clear" w:color="auto" w:fill="auto"/>
            <w:vAlign w:val="center"/>
            <w:hideMark/>
          </w:tcPr>
          <w:p w:rsidR="001C2D6F" w:rsidRPr="007027EB" w:rsidP="001F4DDB" w14:paraId="0031DBA1"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1C2D6F" w:rsidRPr="007027EB" w:rsidP="001F4DDB" w14:paraId="13C352A3" w14:textId="1F3245A4">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1C2D6F" w:rsidRPr="007027EB" w:rsidP="001C2D6F" w14:paraId="4745E298" w14:textId="600C289F">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Provider reminder system planning activities</w:t>
            </w:r>
          </w:p>
        </w:tc>
        <w:tc>
          <w:tcPr>
            <w:tcW w:w="6570" w:type="dxa"/>
            <w:shd w:val="clear" w:color="auto" w:fill="auto"/>
            <w:vAlign w:val="center"/>
            <w:hideMark/>
          </w:tcPr>
          <w:p w:rsidR="001C2D6F" w:rsidRPr="007027EB" w:rsidP="001C2D6F" w14:paraId="72200E45"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1C2D6F" w:rsidRPr="007027EB" w:rsidP="001C2D6F" w14:paraId="2BCB62B6"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1C2D6F" w:rsidRPr="007027EB" w:rsidP="001C2D6F" w14:paraId="152C6065" w14:textId="77777777">
            <w:pPr>
              <w:spacing w:after="0" w:line="240" w:lineRule="auto"/>
              <w:rPr>
                <w:rFonts w:eastAsia="Times New Roman" w:cstheme="minorHAnsi"/>
                <w:color w:val="000000"/>
                <w:sz w:val="18"/>
                <w:szCs w:val="18"/>
              </w:rPr>
            </w:pPr>
          </w:p>
          <w:p w:rsidR="001C2D6F" w:rsidRPr="007027EB" w:rsidP="001C2D6F" w14:paraId="3C3ED222"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1C2D6F" w:rsidRPr="007027EB" w:rsidP="001C2D6F" w14:paraId="3CE6DA1E" w14:textId="72EA6AF1">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a </w:t>
            </w:r>
            <w:r w:rsidRPr="007027EB">
              <w:rPr>
                <w:rFonts w:eastAsia="Times New Roman" w:cstheme="minorHAnsi"/>
                <w:b/>
                <w:bCs/>
                <w:color w:val="000000"/>
                <w:sz w:val="18"/>
                <w:szCs w:val="18"/>
              </w:rPr>
              <w:t>provider reminder system</w:t>
            </w:r>
            <w:r w:rsidRPr="007027EB">
              <w:rPr>
                <w:rFonts w:eastAsia="Times New Roman" w:cstheme="minorHAnsi"/>
                <w:color w:val="000000"/>
                <w:sz w:val="18"/>
                <w:szCs w:val="18"/>
              </w:rPr>
              <w:t xml:space="preserve"> is not in place (A5-2b is No), indicates whether planning activities were conducted this </w:t>
            </w:r>
            <w:r w:rsidRPr="007027EB" w:rsidR="00F35ED8">
              <w:rPr>
                <w:rFonts w:eastAsia="Times New Roman" w:cstheme="minorHAnsi"/>
                <w:color w:val="000000"/>
                <w:sz w:val="18"/>
                <w:szCs w:val="18"/>
              </w:rPr>
              <w:t xml:space="preserve">program year (July 1- June </w:t>
            </w:r>
            <w:r w:rsidRPr="007027EB" w:rsidR="00CD7329">
              <w:rPr>
                <w:rFonts w:eastAsia="Times New Roman" w:cstheme="minorHAnsi"/>
                <w:color w:val="000000"/>
                <w:sz w:val="18"/>
                <w:szCs w:val="18"/>
              </w:rPr>
              <w:t>30) for</w:t>
            </w:r>
            <w:r w:rsidRPr="007027EB">
              <w:rPr>
                <w:rFonts w:eastAsia="Times New Roman" w:cstheme="minorHAnsi"/>
                <w:color w:val="000000"/>
                <w:sz w:val="18"/>
                <w:szCs w:val="18"/>
              </w:rPr>
              <w:t xml:space="preserve"> future implementation of a provider reminder system for </w:t>
            </w:r>
            <w:r w:rsidRPr="007027EB" w:rsidR="00696506">
              <w:rPr>
                <w:rFonts w:eastAsia="Times New Roman" w:cstheme="minorHAnsi"/>
                <w:color w:val="000000"/>
                <w:sz w:val="18"/>
                <w:szCs w:val="18"/>
              </w:rPr>
              <w:t>breast cancer</w:t>
            </w:r>
            <w:r w:rsidRPr="007027EB">
              <w:rPr>
                <w:rFonts w:eastAsia="Times New Roman" w:cstheme="minorHAnsi"/>
                <w:color w:val="000000"/>
                <w:sz w:val="18"/>
                <w:szCs w:val="18"/>
              </w:rPr>
              <w:t xml:space="preserve"> screening.</w:t>
            </w:r>
          </w:p>
          <w:p w:rsidR="001C2D6F" w:rsidRPr="007027EB" w:rsidP="008A71DC" w14:paraId="5F12B151" w14:textId="4D29EE1D">
            <w:pPr>
              <w:spacing w:after="0" w:line="240" w:lineRule="auto"/>
              <w:ind w:firstLine="253"/>
              <w:rPr>
                <w:rFonts w:eastAsia="Times New Roman" w:cstheme="minorHAnsi"/>
                <w:color w:val="000000"/>
                <w:sz w:val="18"/>
                <w:szCs w:val="18"/>
              </w:rPr>
            </w:pPr>
            <w:r w:rsidRPr="007027EB">
              <w:rPr>
                <w:rFonts w:eastAsia="Times New Roman" w:cstheme="minorHAnsi"/>
                <w:i/>
                <w:iCs/>
                <w:color w:val="000000"/>
                <w:sz w:val="18"/>
                <w:szCs w:val="18"/>
              </w:rPr>
              <w:t>Skip to</w:t>
            </w:r>
            <w:r w:rsidRPr="007027EB" w:rsidR="004024C3">
              <w:rPr>
                <w:rFonts w:eastAsia="Times New Roman" w:cstheme="minorHAnsi"/>
                <w:i/>
                <w:iCs/>
                <w:color w:val="000000"/>
                <w:sz w:val="18"/>
                <w:szCs w:val="18"/>
              </w:rPr>
              <w:t xml:space="preserve"> the next EBI, item A5-3a</w:t>
            </w:r>
            <w:r w:rsidRPr="007027EB">
              <w:rPr>
                <w:rFonts w:eastAsia="Times New Roman" w:cstheme="minorHAnsi"/>
                <w:i/>
                <w:iCs/>
                <w:color w:val="000000"/>
                <w:sz w:val="18"/>
                <w:szCs w:val="18"/>
              </w:rPr>
              <w:t xml:space="preserve"> </w:t>
            </w:r>
          </w:p>
        </w:tc>
        <w:tc>
          <w:tcPr>
            <w:tcW w:w="805" w:type="dxa"/>
            <w:shd w:val="clear" w:color="auto" w:fill="auto"/>
            <w:noWrap/>
            <w:vAlign w:val="center"/>
            <w:hideMark/>
          </w:tcPr>
          <w:p w:rsidR="001C2D6F" w:rsidRPr="007027EB" w:rsidP="001C2D6F" w14:paraId="2B12B8DE"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1C2D6F" w:rsidRPr="007027EB" w:rsidP="00F300B6" w14:paraId="2ADD7F3C"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1C2D6F" w:rsidRPr="007027EB" w:rsidP="00F300B6" w14:paraId="084AE09D" w14:textId="072ED63C">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tc>
      </w:tr>
      <w:tr w14:paraId="35B0F694" w14:textId="77777777" w:rsidTr="00CD68D9">
        <w:tblPrEx>
          <w:tblW w:w="14400" w:type="dxa"/>
          <w:tblInd w:w="-10" w:type="dxa"/>
          <w:tblLayout w:type="fixed"/>
          <w:tblLook w:val="04A0"/>
        </w:tblPrEx>
        <w:trPr>
          <w:cantSplit/>
          <w:trHeight w:val="1125"/>
        </w:trPr>
        <w:tc>
          <w:tcPr>
            <w:tcW w:w="815" w:type="dxa"/>
            <w:shd w:val="clear" w:color="auto" w:fill="auto"/>
            <w:noWrap/>
            <w:vAlign w:val="center"/>
          </w:tcPr>
          <w:p w:rsidR="00BB73CE" w:rsidRPr="007027EB" w:rsidP="001F4DDB" w14:paraId="1D5E8C88" w14:textId="26EF704F">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A5-2d</w:t>
            </w:r>
          </w:p>
        </w:tc>
        <w:tc>
          <w:tcPr>
            <w:tcW w:w="630" w:type="dxa"/>
            <w:shd w:val="clear" w:color="auto" w:fill="auto"/>
            <w:vAlign w:val="center"/>
          </w:tcPr>
          <w:p w:rsidR="00BB73CE" w:rsidRPr="007027EB" w:rsidP="001F4DDB" w14:paraId="4F41F4DA" w14:textId="2CFFE5FF">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tcPr>
          <w:p w:rsidR="00BB73CE" w:rsidRPr="007027EB" w:rsidP="001F4DDB" w14:paraId="305B38EC" w14:textId="3AAACF05">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tcPr>
          <w:p w:rsidR="00BB73CE" w:rsidRPr="007027EB" w:rsidP="00BB73CE" w14:paraId="36A37486" w14:textId="5672C152">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Provider reminder system enhancements</w:t>
            </w:r>
          </w:p>
        </w:tc>
        <w:tc>
          <w:tcPr>
            <w:tcW w:w="6570" w:type="dxa"/>
            <w:shd w:val="clear" w:color="auto" w:fill="auto"/>
            <w:vAlign w:val="center"/>
          </w:tcPr>
          <w:p w:rsidR="00BB73CE" w:rsidRPr="007027EB" w:rsidP="00BB73CE" w14:paraId="103D580A"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N/A</w:t>
            </w:r>
          </w:p>
          <w:p w:rsidR="00BB73CE" w:rsidRPr="007027EB" w:rsidP="00BB73CE" w14:paraId="1C671E99" w14:textId="77777777">
            <w:pPr>
              <w:spacing w:after="0" w:line="240" w:lineRule="auto"/>
              <w:rPr>
                <w:rFonts w:eastAsia="Times New Roman" w:cstheme="minorHAnsi"/>
                <w:color w:val="000000"/>
                <w:sz w:val="18"/>
                <w:szCs w:val="18"/>
              </w:rPr>
            </w:pPr>
          </w:p>
          <w:p w:rsidR="00BB73CE" w:rsidRPr="007027EB" w:rsidP="00BB73CE" w14:paraId="3B0D9871"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Annual:</w:t>
            </w:r>
          </w:p>
          <w:p w:rsidR="00BB73CE" w:rsidRPr="007027EB" w:rsidP="00BB73CE" w14:paraId="37BA1AC3" w14:textId="496EFE6E">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a </w:t>
            </w:r>
            <w:r w:rsidRPr="007027EB">
              <w:rPr>
                <w:rFonts w:eastAsia="Times New Roman" w:cstheme="minorHAnsi"/>
                <w:b/>
                <w:bCs/>
                <w:color w:val="000000"/>
                <w:sz w:val="18"/>
                <w:szCs w:val="18"/>
              </w:rPr>
              <w:t>provider reminder system</w:t>
            </w:r>
            <w:r w:rsidRPr="007027EB">
              <w:rPr>
                <w:rFonts w:eastAsia="Times New Roman" w:cstheme="minorHAnsi"/>
                <w:color w:val="000000"/>
                <w:sz w:val="18"/>
                <w:szCs w:val="18"/>
              </w:rPr>
              <w:t xml:space="preserve"> was in place prior to this program year and continuing (A5-2b is Yes, continuing), indicates whether the clinic made changes to enhance or improve implementation of p</w:t>
            </w:r>
            <w:r w:rsidRPr="007027EB" w:rsidR="00CD176C">
              <w:rPr>
                <w:rFonts w:eastAsia="Times New Roman" w:cstheme="minorHAnsi"/>
                <w:color w:val="000000"/>
                <w:sz w:val="18"/>
                <w:szCs w:val="18"/>
              </w:rPr>
              <w:t>rovider</w:t>
            </w:r>
            <w:r w:rsidRPr="007027EB">
              <w:rPr>
                <w:rFonts w:eastAsia="Times New Roman" w:cstheme="minorHAnsi"/>
                <w:color w:val="000000"/>
                <w:sz w:val="18"/>
                <w:szCs w:val="18"/>
              </w:rPr>
              <w:t xml:space="preserve"> reminders during the program year (July 1- June 30).</w:t>
            </w:r>
          </w:p>
        </w:tc>
        <w:tc>
          <w:tcPr>
            <w:tcW w:w="805" w:type="dxa"/>
            <w:shd w:val="clear" w:color="auto" w:fill="auto"/>
            <w:noWrap/>
            <w:vAlign w:val="center"/>
          </w:tcPr>
          <w:p w:rsidR="00BB73CE" w:rsidRPr="007027EB" w:rsidP="00BB73CE" w14:paraId="79A17BC2" w14:textId="2F2AA149">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tcPr>
          <w:p w:rsidR="00BB73CE" w:rsidRPr="007027EB" w:rsidP="00F300B6" w14:paraId="117A45F0"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BB73CE" w:rsidRPr="007027EB" w:rsidP="00F300B6" w14:paraId="1AD9C88E"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p w:rsidR="00BB73CE" w:rsidRPr="007027EB" w:rsidP="00BB73CE" w14:paraId="4315C846" w14:textId="77777777">
            <w:pPr>
              <w:pStyle w:val="ListParagraph"/>
              <w:spacing w:after="0" w:line="240" w:lineRule="auto"/>
              <w:ind w:left="204"/>
              <w:rPr>
                <w:rFonts w:eastAsia="Times New Roman" w:cstheme="minorHAnsi"/>
                <w:color w:val="000000"/>
                <w:sz w:val="18"/>
                <w:szCs w:val="18"/>
              </w:rPr>
            </w:pPr>
          </w:p>
        </w:tc>
      </w:tr>
      <w:tr w14:paraId="6D6CA5F7" w14:textId="77777777" w:rsidTr="00CD68D9">
        <w:tblPrEx>
          <w:tblW w:w="14400" w:type="dxa"/>
          <w:tblInd w:w="-10" w:type="dxa"/>
          <w:tblLayout w:type="fixed"/>
          <w:tblLook w:val="04A0"/>
        </w:tblPrEx>
        <w:trPr>
          <w:cantSplit/>
          <w:trHeight w:val="1125"/>
        </w:trPr>
        <w:tc>
          <w:tcPr>
            <w:tcW w:w="815" w:type="dxa"/>
            <w:shd w:val="clear" w:color="auto" w:fill="auto"/>
            <w:noWrap/>
            <w:vAlign w:val="center"/>
            <w:hideMark/>
          </w:tcPr>
          <w:p w:rsidR="00BB73CE" w:rsidRPr="007027EB" w:rsidP="001F4DDB" w14:paraId="5769E984" w14:textId="3F844CCD">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A5-2e</w:t>
            </w:r>
          </w:p>
        </w:tc>
        <w:tc>
          <w:tcPr>
            <w:tcW w:w="630" w:type="dxa"/>
            <w:shd w:val="clear" w:color="auto" w:fill="auto"/>
            <w:vAlign w:val="center"/>
            <w:hideMark/>
          </w:tcPr>
          <w:p w:rsidR="00BB73CE" w:rsidRPr="007027EB" w:rsidP="001F4DDB" w14:paraId="15304B24"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BB73CE" w:rsidRPr="007027EB" w:rsidP="001F4DDB" w14:paraId="78BF63EA" w14:textId="1011C8B0">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BB73CE" w:rsidRPr="007027EB" w:rsidP="00BB73CE" w14:paraId="6168FEEB"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Provider reminders sent multiple ways</w:t>
            </w:r>
          </w:p>
        </w:tc>
        <w:tc>
          <w:tcPr>
            <w:tcW w:w="6570" w:type="dxa"/>
            <w:shd w:val="clear" w:color="auto" w:fill="auto"/>
            <w:vAlign w:val="center"/>
            <w:hideMark/>
          </w:tcPr>
          <w:p w:rsidR="00BB73CE" w:rsidRPr="007027EB" w:rsidP="00BB73CE" w14:paraId="6B59FF25" w14:textId="7E99D302">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BB73CE" w:rsidRPr="007027EB" w:rsidP="00BB73CE" w14:paraId="6FD52EE5"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r w:rsidRPr="007027EB">
              <w:rPr>
                <w:rFonts w:eastAsia="Times New Roman" w:cstheme="minorHAnsi"/>
                <w:color w:val="000000"/>
                <w:sz w:val="18"/>
                <w:szCs w:val="18"/>
              </w:rPr>
              <w:br/>
            </w:r>
          </w:p>
          <w:p w:rsidR="00BB73CE" w:rsidRPr="007027EB" w:rsidP="00BB73CE" w14:paraId="534EC0F6"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BB73CE" w:rsidRPr="007027EB" w:rsidP="00BB73CE" w14:paraId="628AC109" w14:textId="4F7A7635">
            <w:pPr>
              <w:tabs>
                <w:tab w:val="left" w:pos="2601"/>
              </w:tabs>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a </w:t>
            </w:r>
            <w:r w:rsidRPr="007027EB">
              <w:rPr>
                <w:rFonts w:eastAsia="Times New Roman" w:cstheme="minorHAnsi"/>
                <w:b/>
                <w:bCs/>
                <w:color w:val="000000"/>
                <w:sz w:val="18"/>
                <w:szCs w:val="18"/>
              </w:rPr>
              <w:t>provider reminder system</w:t>
            </w:r>
            <w:r w:rsidRPr="007027EB">
              <w:rPr>
                <w:rFonts w:eastAsia="Times New Roman" w:cstheme="minorHAnsi"/>
                <w:color w:val="000000"/>
                <w:sz w:val="18"/>
                <w:szCs w:val="18"/>
              </w:rPr>
              <w:t xml:space="preserve"> was in place at the end of the program year (July 1- June 30) (A5-2b is “Yes, newly in place” or “Yes, continuing”), indicates whether providers at this clinic typically received </w:t>
            </w:r>
            <w:r w:rsidRPr="007027EB" w:rsidR="00696506">
              <w:rPr>
                <w:rFonts w:eastAsia="Times New Roman" w:cstheme="minorHAnsi"/>
                <w:color w:val="000000"/>
                <w:sz w:val="18"/>
                <w:szCs w:val="18"/>
              </w:rPr>
              <w:t>breast cancer</w:t>
            </w:r>
            <w:r w:rsidRPr="007027EB">
              <w:rPr>
                <w:rFonts w:eastAsia="Times New Roman" w:cstheme="minorHAnsi"/>
                <w:color w:val="000000"/>
                <w:sz w:val="18"/>
                <w:szCs w:val="18"/>
              </w:rPr>
              <w:t xml:space="preserve"> screening reminders for a given patient in more than one way (e.g., provider receives both an EHR pop-up message and a flagged patient chart for the same patient) during this program year.</w:t>
            </w:r>
          </w:p>
          <w:p w:rsidR="00BB73CE" w:rsidRPr="007027EB" w:rsidP="00BB73CE" w14:paraId="14086167" w14:textId="1E0FE32C">
            <w:pPr>
              <w:rPr>
                <w:rFonts w:eastAsia="Times New Roman" w:cstheme="minorHAnsi"/>
                <w:sz w:val="18"/>
                <w:szCs w:val="18"/>
              </w:rPr>
            </w:pPr>
          </w:p>
        </w:tc>
        <w:tc>
          <w:tcPr>
            <w:tcW w:w="805" w:type="dxa"/>
            <w:shd w:val="clear" w:color="auto" w:fill="auto"/>
            <w:noWrap/>
            <w:vAlign w:val="center"/>
            <w:hideMark/>
          </w:tcPr>
          <w:p w:rsidR="00BB73CE" w:rsidRPr="007027EB" w:rsidP="00BB73CE" w14:paraId="6D762566"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BB73CE" w:rsidRPr="007027EB" w:rsidP="00F300B6" w14:paraId="689FD328"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BB73CE" w:rsidRPr="007027EB" w:rsidP="00F300B6" w14:paraId="6885BB3B" w14:textId="1CA7B38C">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tc>
      </w:tr>
      <w:tr w14:paraId="7F48F4FC" w14:textId="77777777" w:rsidTr="00CD68D9">
        <w:tblPrEx>
          <w:tblW w:w="14400" w:type="dxa"/>
          <w:tblInd w:w="-10" w:type="dxa"/>
          <w:tblLayout w:type="fixed"/>
          <w:tblLook w:val="04A0"/>
        </w:tblPrEx>
        <w:trPr>
          <w:cantSplit/>
          <w:trHeight w:val="1812"/>
        </w:trPr>
        <w:tc>
          <w:tcPr>
            <w:tcW w:w="815" w:type="dxa"/>
            <w:shd w:val="clear" w:color="auto" w:fill="auto"/>
            <w:noWrap/>
            <w:vAlign w:val="center"/>
            <w:hideMark/>
          </w:tcPr>
          <w:p w:rsidR="00BB73CE" w:rsidRPr="007027EB" w:rsidP="001F4DDB" w14:paraId="7C27E545" w14:textId="008CEE7C">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A5-2f</w:t>
            </w:r>
          </w:p>
        </w:tc>
        <w:tc>
          <w:tcPr>
            <w:tcW w:w="630" w:type="dxa"/>
            <w:shd w:val="clear" w:color="auto" w:fill="auto"/>
            <w:vAlign w:val="center"/>
            <w:hideMark/>
          </w:tcPr>
          <w:p w:rsidR="00BB73CE" w:rsidRPr="007027EB" w:rsidP="001F4DDB" w14:paraId="219381AD"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BB73CE" w:rsidRPr="007027EB" w:rsidP="001F4DDB" w14:paraId="32E29C32" w14:textId="539B626A">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BB73CE" w:rsidRPr="007027EB" w:rsidP="00BB73CE" w14:paraId="3A8EF58B"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Maximum number and/or frequency of provider reminders</w:t>
            </w:r>
          </w:p>
        </w:tc>
        <w:tc>
          <w:tcPr>
            <w:tcW w:w="6570" w:type="dxa"/>
            <w:shd w:val="clear" w:color="auto" w:fill="auto"/>
            <w:vAlign w:val="center"/>
            <w:hideMark/>
          </w:tcPr>
          <w:p w:rsidR="00BB73CE" w:rsidRPr="007027EB" w:rsidP="00BB73CE" w14:paraId="569BE570" w14:textId="66822788">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BB73CE" w:rsidRPr="007027EB" w:rsidP="00BB73CE" w14:paraId="3AAC3D66"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BB73CE" w:rsidRPr="007027EB" w:rsidP="00BB73CE" w14:paraId="5B9945D1" w14:textId="77777777">
            <w:pPr>
              <w:spacing w:after="0" w:line="240" w:lineRule="auto"/>
              <w:rPr>
                <w:rFonts w:eastAsia="Times New Roman" w:cstheme="minorHAnsi"/>
                <w:color w:val="000000"/>
                <w:sz w:val="18"/>
                <w:szCs w:val="18"/>
              </w:rPr>
            </w:pPr>
          </w:p>
          <w:p w:rsidR="00BB73CE" w:rsidRPr="007027EB" w:rsidP="00BB73CE" w14:paraId="2769387E"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BB73CE" w:rsidRPr="007027EB" w:rsidP="00BB73CE" w14:paraId="196EA4FF" w14:textId="0AD39560">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a </w:t>
            </w:r>
            <w:r w:rsidRPr="007027EB">
              <w:rPr>
                <w:rFonts w:eastAsia="Times New Roman" w:cstheme="minorHAnsi"/>
                <w:b/>
                <w:bCs/>
                <w:color w:val="000000"/>
                <w:sz w:val="18"/>
                <w:szCs w:val="18"/>
              </w:rPr>
              <w:t>provider reminder system</w:t>
            </w:r>
            <w:r w:rsidRPr="007027EB">
              <w:rPr>
                <w:rFonts w:eastAsia="Times New Roman" w:cstheme="minorHAnsi"/>
                <w:color w:val="000000"/>
                <w:sz w:val="18"/>
                <w:szCs w:val="18"/>
              </w:rPr>
              <w:t xml:space="preserve"> was in place at the end of the program year (July 1- June 30) (A5-2b is “Yes, newly in place” or “Yes, continuing”), indicates the maximum number of different ways and times (activity conducted more than one time during the year) that a given provider could have received </w:t>
            </w:r>
            <w:r w:rsidRPr="007027EB" w:rsidR="00696506">
              <w:rPr>
                <w:rFonts w:eastAsia="Times New Roman" w:cstheme="minorHAnsi"/>
                <w:color w:val="000000"/>
                <w:sz w:val="18"/>
                <w:szCs w:val="18"/>
              </w:rPr>
              <w:t>breast cancer</w:t>
            </w:r>
            <w:r w:rsidRPr="007027EB">
              <w:rPr>
                <w:rFonts w:eastAsia="Times New Roman" w:cstheme="minorHAnsi"/>
                <w:color w:val="000000"/>
                <w:sz w:val="18"/>
                <w:szCs w:val="18"/>
              </w:rPr>
              <w:t xml:space="preserve"> screening reminders for an individual patient during this program year  (e.g., the provider received a total of 3 reminders for a given patient – 1 pop-up reminder in the patients electronic medical record, 1 reminder flagged in the patient chart, and 1 reminder via a list each day of patients due for screening) .</w:t>
            </w:r>
          </w:p>
        </w:tc>
        <w:tc>
          <w:tcPr>
            <w:tcW w:w="805" w:type="dxa"/>
            <w:shd w:val="clear" w:color="auto" w:fill="auto"/>
            <w:noWrap/>
            <w:vAlign w:val="center"/>
            <w:hideMark/>
          </w:tcPr>
          <w:p w:rsidR="006C7071" w:rsidRPr="007027EB" w:rsidP="00770660" w14:paraId="1263A07D" w14:textId="453DC978">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BB73CE" w:rsidRPr="007027EB" w:rsidP="00F300B6" w14:paraId="457DA6FB" w14:textId="08D59174">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1</w:t>
            </w:r>
          </w:p>
          <w:p w:rsidR="00BB73CE" w:rsidRPr="007027EB" w:rsidP="00F300B6" w14:paraId="3EB25B1F"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2</w:t>
            </w:r>
          </w:p>
          <w:p w:rsidR="00BB73CE" w:rsidRPr="007027EB" w:rsidP="00F300B6" w14:paraId="67E5E329"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3</w:t>
            </w:r>
          </w:p>
          <w:p w:rsidR="00BB73CE" w:rsidRPr="007027EB" w:rsidP="00F300B6" w14:paraId="0B5A519F"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4</w:t>
            </w:r>
          </w:p>
          <w:p w:rsidR="00BB73CE" w:rsidRPr="007027EB" w:rsidP="00F300B6" w14:paraId="13109C4D" w14:textId="6FBEF21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5 or more</w:t>
            </w:r>
          </w:p>
        </w:tc>
      </w:tr>
      <w:tr w14:paraId="6ABE9B0A" w14:textId="77777777" w:rsidTr="00CD68D9">
        <w:tblPrEx>
          <w:tblW w:w="14400" w:type="dxa"/>
          <w:tblInd w:w="-10" w:type="dxa"/>
          <w:tblLayout w:type="fixed"/>
          <w:tblLook w:val="04A0"/>
        </w:tblPrEx>
        <w:trPr>
          <w:cantSplit/>
          <w:trHeight w:val="960"/>
        </w:trPr>
        <w:tc>
          <w:tcPr>
            <w:tcW w:w="815" w:type="dxa"/>
            <w:shd w:val="clear" w:color="auto" w:fill="auto"/>
            <w:noWrap/>
            <w:vAlign w:val="center"/>
            <w:hideMark/>
          </w:tcPr>
          <w:p w:rsidR="00BB73CE" w:rsidRPr="007027EB" w:rsidP="001F4DDB" w14:paraId="2CEB5E89" w14:textId="3A86132C">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A5-2g</w:t>
            </w:r>
          </w:p>
        </w:tc>
        <w:tc>
          <w:tcPr>
            <w:tcW w:w="630" w:type="dxa"/>
            <w:shd w:val="clear" w:color="auto" w:fill="auto"/>
            <w:vAlign w:val="center"/>
            <w:hideMark/>
          </w:tcPr>
          <w:p w:rsidR="00BB73CE" w:rsidRPr="007027EB" w:rsidP="001F4DDB" w14:paraId="5C967254"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BB73CE" w:rsidRPr="007027EB" w:rsidP="001F4DDB" w14:paraId="12ACE213" w14:textId="5477E3B0">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BB73CE" w:rsidRPr="007027EB" w:rsidP="00BB73CE" w14:paraId="0D69B96A"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Provider reminder system sustainability</w:t>
            </w:r>
          </w:p>
        </w:tc>
        <w:tc>
          <w:tcPr>
            <w:tcW w:w="6570" w:type="dxa"/>
            <w:shd w:val="clear" w:color="auto" w:fill="auto"/>
            <w:vAlign w:val="center"/>
            <w:hideMark/>
          </w:tcPr>
          <w:p w:rsidR="00BB73CE" w:rsidRPr="007027EB" w:rsidP="00BB73CE" w14:paraId="28E6A373"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BB73CE" w:rsidRPr="007027EB" w:rsidP="00BB73CE" w14:paraId="2F847F69"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BB73CE" w:rsidRPr="007027EB" w:rsidP="00BB73CE" w14:paraId="139497B2" w14:textId="77777777">
            <w:pPr>
              <w:spacing w:after="0" w:line="240" w:lineRule="auto"/>
              <w:rPr>
                <w:rFonts w:eastAsia="Times New Roman" w:cstheme="minorHAnsi"/>
                <w:color w:val="000000"/>
                <w:sz w:val="18"/>
                <w:szCs w:val="18"/>
              </w:rPr>
            </w:pPr>
          </w:p>
          <w:p w:rsidR="00BB73CE" w:rsidRPr="007027EB" w:rsidP="00BB73CE" w14:paraId="19C5B119"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BB73CE" w:rsidRPr="007027EB" w:rsidP="00BB73CE" w14:paraId="40051AE1" w14:textId="26BE4494">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a </w:t>
            </w:r>
            <w:r w:rsidRPr="007027EB">
              <w:rPr>
                <w:rFonts w:eastAsia="Times New Roman" w:cstheme="minorHAnsi"/>
                <w:b/>
                <w:bCs/>
                <w:color w:val="000000"/>
                <w:sz w:val="18"/>
                <w:szCs w:val="18"/>
              </w:rPr>
              <w:t>provider reminder system</w:t>
            </w:r>
            <w:r w:rsidRPr="007027EB">
              <w:rPr>
                <w:rFonts w:eastAsia="Times New Roman" w:cstheme="minorHAnsi"/>
                <w:color w:val="000000"/>
                <w:sz w:val="18"/>
                <w:szCs w:val="18"/>
              </w:rPr>
              <w:t xml:space="preserve"> was in place at the end of the program year (July 1- June 30) (A5-2b is “Yes, newly in place” or “Yes, continuing”), indicates whether the provider reminder system </w:t>
            </w:r>
            <w:r w:rsidRPr="007027EB">
              <w:rPr>
                <w:rFonts w:eastAsia="Times New Roman" w:cstheme="minorHAnsi"/>
                <w:color w:val="000000"/>
                <w:sz w:val="18"/>
                <w:szCs w:val="18"/>
              </w:rPr>
              <w:t>is considered to be</w:t>
            </w:r>
            <w:r w:rsidRPr="007027EB">
              <w:rPr>
                <w:rFonts w:eastAsia="Times New Roman" w:cstheme="minorHAnsi"/>
                <w:color w:val="000000"/>
                <w:sz w:val="18"/>
                <w:szCs w:val="18"/>
              </w:rPr>
              <w:t xml:space="preserve"> fully integrated into health system and/or clinic operations and is sustainable </w:t>
            </w:r>
            <w:r w:rsidRPr="007027EB">
              <w:rPr>
                <w:rFonts w:eastAsia="Times New Roman" w:cstheme="minorHAnsi"/>
                <w:b/>
                <w:bCs/>
                <w:color w:val="000000"/>
                <w:sz w:val="18"/>
                <w:szCs w:val="18"/>
              </w:rPr>
              <w:t xml:space="preserve">without </w:t>
            </w:r>
            <w:r w:rsidRPr="007027EB" w:rsidR="0093122A">
              <w:rPr>
                <w:rFonts w:eastAsia="Times New Roman" w:cstheme="minorHAnsi"/>
                <w:color w:val="000000"/>
                <w:sz w:val="18"/>
                <w:szCs w:val="18"/>
              </w:rPr>
              <w:t>NBCCEDP</w:t>
            </w:r>
            <w:r w:rsidRPr="007027EB">
              <w:rPr>
                <w:rFonts w:eastAsia="Times New Roman" w:cstheme="minorHAnsi"/>
                <w:color w:val="000000"/>
                <w:sz w:val="18"/>
                <w:szCs w:val="18"/>
              </w:rPr>
              <w:t xml:space="preserve"> resources.</w:t>
            </w:r>
          </w:p>
          <w:p w:rsidR="00BB73CE" w:rsidRPr="007027EB" w:rsidP="00BB73CE" w14:paraId="5417674E" w14:textId="3F558913">
            <w:pPr>
              <w:spacing w:after="0" w:line="240" w:lineRule="auto"/>
              <w:rPr>
                <w:rFonts w:eastAsia="Times New Roman" w:cstheme="minorHAnsi"/>
                <w:color w:val="000000"/>
                <w:sz w:val="18"/>
                <w:szCs w:val="18"/>
              </w:rPr>
            </w:pPr>
          </w:p>
          <w:p w:rsidR="00BB73CE" w:rsidRPr="007027EB" w:rsidP="00BB73CE" w14:paraId="4F7873C5" w14:textId="584C384F">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[The provider reminder system has become an institutionalized component of the health system and/or clinic operations.]  </w:t>
            </w:r>
          </w:p>
          <w:p w:rsidR="00BB73CE" w:rsidRPr="007027EB" w:rsidP="00BB73CE" w14:paraId="2BFAC810" w14:textId="1EE50C59">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BB73CE" w:rsidRPr="007027EB" w:rsidP="00BB73CE" w14:paraId="16E3D700"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BB73CE" w:rsidRPr="007027EB" w:rsidP="00F300B6" w14:paraId="31DE6EAE"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BB73CE" w:rsidRPr="007027EB" w:rsidP="00F300B6" w14:paraId="3DBBDA9D" w14:textId="6BA847FC">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tc>
      </w:tr>
    </w:tbl>
    <w:p w:rsidR="00D12829" w:rsidRPr="007027EB" w:rsidP="00FC379F" w14:paraId="1E58B35E" w14:textId="59008450">
      <w:pPr>
        <w:spacing w:after="0"/>
      </w:pPr>
    </w:p>
    <w:p w:rsidR="00715D90" w:rsidRPr="007027EB" w:rsidP="00FC379F" w14:paraId="11893D47" w14:textId="77777777">
      <w:pPr>
        <w:spacing w:after="0"/>
      </w:pPr>
    </w:p>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589CDC9A" w14:textId="77777777" w:rsidTr="00D12829">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vAlign w:val="center"/>
            <w:hideMark/>
          </w:tcPr>
          <w:p w:rsidR="00715D90" w:rsidRPr="007027EB" w:rsidP="0004461C" w14:paraId="339790DA" w14:textId="1330E5CB">
            <w:pPr>
              <w:spacing w:after="0" w:line="240" w:lineRule="auto"/>
              <w:rPr>
                <w:rFonts w:ascii="Calibri" w:eastAsia="Times New Roman" w:hAnsi="Calibri" w:cs="Calibri"/>
                <w:b/>
                <w:bCs/>
                <w:color w:val="FFFFFF"/>
                <w:sz w:val="18"/>
                <w:szCs w:val="18"/>
              </w:rPr>
            </w:pPr>
            <w:r w:rsidRPr="007027EB">
              <w:rPr>
                <w:rFonts w:ascii="Calibri" w:eastAsia="Times New Roman" w:hAnsi="Calibri" w:cs="Calibri"/>
                <w:b/>
                <w:bCs/>
                <w:color w:val="FFFFFF"/>
                <w:sz w:val="18"/>
                <w:szCs w:val="18"/>
              </w:rPr>
              <w:t xml:space="preserve">Section 5-3: EBI </w:t>
            </w:r>
            <w:r w:rsidRPr="007027EB" w:rsidR="00F668E0">
              <w:rPr>
                <w:rFonts w:ascii="Calibri" w:eastAsia="Times New Roman" w:hAnsi="Calibri" w:cs="Calibri"/>
                <w:b/>
                <w:bCs/>
                <w:color w:val="FFFFFF"/>
                <w:sz w:val="18"/>
                <w:szCs w:val="18"/>
              </w:rPr>
              <w:t>-</w:t>
            </w:r>
            <w:r w:rsidRPr="007027EB">
              <w:rPr>
                <w:rFonts w:ascii="Calibri" w:eastAsia="Times New Roman" w:hAnsi="Calibri" w:cs="Calibri"/>
                <w:b/>
                <w:bCs/>
                <w:color w:val="FFFFFF"/>
                <w:sz w:val="18"/>
                <w:szCs w:val="18"/>
              </w:rPr>
              <w:t xml:space="preserve">Provider </w:t>
            </w:r>
            <w:r w:rsidRPr="007027EB" w:rsidR="00F668E0">
              <w:rPr>
                <w:rFonts w:ascii="Calibri" w:eastAsia="Times New Roman" w:hAnsi="Calibri" w:cs="Calibri"/>
                <w:b/>
                <w:bCs/>
                <w:color w:val="FFFFFF"/>
                <w:sz w:val="18"/>
                <w:szCs w:val="18"/>
              </w:rPr>
              <w:t>A</w:t>
            </w:r>
            <w:r w:rsidRPr="007027EB">
              <w:rPr>
                <w:rFonts w:ascii="Calibri" w:eastAsia="Times New Roman" w:hAnsi="Calibri" w:cs="Calibri"/>
                <w:b/>
                <w:bCs/>
                <w:color w:val="FFFFFF"/>
                <w:sz w:val="18"/>
                <w:szCs w:val="18"/>
              </w:rPr>
              <w:t xml:space="preserve">ssessment and </w:t>
            </w:r>
            <w:r w:rsidRPr="007027EB" w:rsidR="00F668E0">
              <w:rPr>
                <w:rFonts w:ascii="Calibri" w:eastAsia="Times New Roman" w:hAnsi="Calibri" w:cs="Calibri"/>
                <w:b/>
                <w:bCs/>
                <w:color w:val="FFFFFF"/>
                <w:sz w:val="18"/>
                <w:szCs w:val="18"/>
              </w:rPr>
              <w:t>F</w:t>
            </w:r>
            <w:r w:rsidRPr="007027EB">
              <w:rPr>
                <w:rFonts w:ascii="Calibri" w:eastAsia="Times New Roman" w:hAnsi="Calibri" w:cs="Calibri"/>
                <w:b/>
                <w:bCs/>
                <w:color w:val="FFFFFF"/>
                <w:sz w:val="18"/>
                <w:szCs w:val="18"/>
              </w:rPr>
              <w:t>eedback</w:t>
            </w:r>
          </w:p>
        </w:tc>
      </w:tr>
      <w:tr w14:paraId="52BE3CE5" w14:textId="77777777" w:rsidTr="00D12829">
        <w:tblPrEx>
          <w:tblW w:w="14400" w:type="dxa"/>
          <w:tblLook w:val="04A0"/>
        </w:tblPrEx>
        <w:trPr>
          <w:trHeight w:val="522"/>
        </w:trPr>
        <w:tc>
          <w:tcPr>
            <w:tcW w:w="14400" w:type="dxa"/>
            <w:shd w:val="clear" w:color="000000" w:fill="D9E1F2"/>
            <w:vAlign w:val="center"/>
            <w:hideMark/>
          </w:tcPr>
          <w:p w:rsidR="00715D90" w:rsidRPr="007027EB" w:rsidP="00161FE5" w14:paraId="14C7DEE2" w14:textId="6326D611">
            <w:pPr>
              <w:spacing w:after="0" w:line="240" w:lineRule="auto"/>
              <w:rPr>
                <w:rFonts w:ascii="Calibri" w:eastAsia="Times New Roman" w:hAnsi="Calibri" w:cs="Calibri"/>
                <w:color w:val="000000"/>
                <w:sz w:val="18"/>
                <w:szCs w:val="18"/>
              </w:rPr>
            </w:pPr>
            <w:r w:rsidRPr="007027EB">
              <w:rPr>
                <w:rFonts w:ascii="Calibri" w:eastAsia="Times New Roman" w:hAnsi="Calibri" w:cs="Calibri"/>
                <w:color w:val="000000"/>
                <w:sz w:val="18"/>
                <w:szCs w:val="18"/>
              </w:rPr>
              <w:t>Indicates the clinic’s use of system(s) to evaluate provider performance in delivering or offering screening to clients (assessment) and/or present providers</w:t>
            </w:r>
            <w:r w:rsidRPr="007027EB" w:rsidR="00AD2478">
              <w:rPr>
                <w:rFonts w:ascii="Calibri" w:eastAsia="Times New Roman" w:hAnsi="Calibri" w:cs="Calibri"/>
                <w:color w:val="000000"/>
                <w:sz w:val="18"/>
                <w:szCs w:val="18"/>
              </w:rPr>
              <w:t>, either individually or as a group,</w:t>
            </w:r>
            <w:r w:rsidRPr="007027EB">
              <w:rPr>
                <w:rFonts w:ascii="Calibri" w:eastAsia="Times New Roman" w:hAnsi="Calibri" w:cs="Calibri"/>
                <w:color w:val="000000"/>
                <w:sz w:val="18"/>
                <w:szCs w:val="18"/>
              </w:rPr>
              <w:t xml:space="preserve"> with information about their performance in providing screening services (feedback).</w:t>
            </w:r>
          </w:p>
        </w:tc>
      </w:tr>
    </w:tbl>
    <w:p w:rsidR="00715D90" w:rsidRPr="007027EB" w:rsidP="0004461C" w14:paraId="67C960E8" w14:textId="77777777">
      <w:pPr>
        <w:spacing w:after="0" w:line="60" w:lineRule="exact"/>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30"/>
        <w:gridCol w:w="990"/>
        <w:gridCol w:w="1980"/>
        <w:gridCol w:w="6570"/>
        <w:gridCol w:w="805"/>
        <w:gridCol w:w="2610"/>
      </w:tblGrid>
      <w:tr w14:paraId="48805E9E" w14:textId="77777777" w:rsidTr="001F4DDB">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0"/>
          <w:tblHeader/>
        </w:trPr>
        <w:tc>
          <w:tcPr>
            <w:tcW w:w="815" w:type="dxa"/>
            <w:shd w:val="clear" w:color="auto" w:fill="E2EFD9" w:themeFill="accent6" w:themeFillTint="33"/>
            <w:noWrap/>
            <w:vAlign w:val="center"/>
            <w:hideMark/>
          </w:tcPr>
          <w:p w:rsidR="001C2D6F" w:rsidRPr="007027EB" w:rsidP="001F4DDB" w14:paraId="0E3686AE" w14:textId="77777777">
            <w:pPr>
              <w:spacing w:after="0" w:line="240" w:lineRule="auto"/>
              <w:jc w:val="center"/>
              <w:rPr>
                <w:rFonts w:eastAsia="Times New Roman" w:cstheme="minorHAnsi"/>
                <w:b/>
                <w:bCs/>
                <w:color w:val="000000"/>
                <w:sz w:val="18"/>
                <w:szCs w:val="18"/>
              </w:rPr>
            </w:pPr>
            <w:r w:rsidRPr="007027EB">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1C2D6F" w:rsidRPr="007027EB" w:rsidP="001F4DDB" w14:paraId="5CD98578" w14:textId="77777777">
            <w:pPr>
              <w:spacing w:after="0" w:line="240" w:lineRule="auto"/>
              <w:jc w:val="center"/>
              <w:rPr>
                <w:rFonts w:eastAsia="Times New Roman" w:cstheme="minorHAnsi"/>
                <w:b/>
                <w:bCs/>
                <w:color w:val="000000"/>
                <w:sz w:val="18"/>
                <w:szCs w:val="18"/>
              </w:rPr>
            </w:pPr>
            <w:r w:rsidRPr="007027EB">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1C2D6F" w:rsidRPr="007027EB" w:rsidP="001F4DDB" w14:paraId="1FE238A5" w14:textId="537016EB">
            <w:pPr>
              <w:spacing w:after="0" w:line="240" w:lineRule="auto"/>
              <w:jc w:val="center"/>
              <w:rPr>
                <w:rFonts w:eastAsia="Times New Roman" w:cstheme="minorHAnsi"/>
                <w:b/>
                <w:bCs/>
                <w:color w:val="000000"/>
                <w:sz w:val="18"/>
                <w:szCs w:val="18"/>
              </w:rPr>
            </w:pPr>
            <w:r w:rsidRPr="007027EB">
              <w:rPr>
                <w:rFonts w:eastAsia="Times New Roman" w:cstheme="minorHAnsi"/>
                <w:b/>
                <w:bCs/>
                <w:color w:val="000000"/>
                <w:sz w:val="18"/>
                <w:szCs w:val="18"/>
              </w:rPr>
              <w:t>Collected</w:t>
            </w:r>
          </w:p>
        </w:tc>
        <w:tc>
          <w:tcPr>
            <w:tcW w:w="1980" w:type="dxa"/>
            <w:shd w:val="clear" w:color="auto" w:fill="E2EFD9" w:themeFill="accent6" w:themeFillTint="33"/>
            <w:vAlign w:val="center"/>
            <w:hideMark/>
          </w:tcPr>
          <w:p w:rsidR="001C2D6F" w:rsidRPr="007027EB" w:rsidP="001C2D6F" w14:paraId="44A3C292" w14:textId="3F073898">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NBCCEDP</w:t>
            </w:r>
            <w:r w:rsidRPr="007027EB">
              <w:rPr>
                <w:rFonts w:eastAsia="Times New Roman" w:cstheme="minorHAnsi"/>
                <w:b/>
                <w:bCs/>
                <w:color w:val="000000"/>
                <w:sz w:val="18"/>
                <w:szCs w:val="18"/>
              </w:rPr>
              <w:t xml:space="preserve"> Data Item </w:t>
            </w:r>
          </w:p>
        </w:tc>
        <w:tc>
          <w:tcPr>
            <w:tcW w:w="6570" w:type="dxa"/>
            <w:shd w:val="clear" w:color="auto" w:fill="E2EFD9" w:themeFill="accent6" w:themeFillTint="33"/>
            <w:vAlign w:val="center"/>
            <w:hideMark/>
          </w:tcPr>
          <w:p w:rsidR="001C2D6F" w:rsidRPr="007027EB" w:rsidP="001C2D6F" w14:paraId="596C3075" w14:textId="57840323">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Indication/</w:t>
            </w:r>
            <w:r w:rsidRPr="007027EB">
              <w:rPr>
                <w:rFonts w:eastAsia="Times New Roman" w:cstheme="minorHAnsi"/>
                <w:b/>
                <w:bCs/>
                <w:color w:val="000000"/>
                <w:sz w:val="18"/>
                <w:szCs w:val="18"/>
              </w:rPr>
              <w:t xml:space="preserve"> Definition</w:t>
            </w:r>
          </w:p>
        </w:tc>
        <w:tc>
          <w:tcPr>
            <w:tcW w:w="805" w:type="dxa"/>
            <w:shd w:val="clear" w:color="auto" w:fill="E2EFD9" w:themeFill="accent6" w:themeFillTint="33"/>
            <w:vAlign w:val="center"/>
            <w:hideMark/>
          </w:tcPr>
          <w:p w:rsidR="001C2D6F" w:rsidRPr="007027EB" w:rsidP="001C2D6F" w14:paraId="5D78C6FC" w14:textId="77777777">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1C2D6F" w:rsidRPr="007027EB" w:rsidP="001C2D6F" w14:paraId="7D769007" w14:textId="77777777">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Response Options</w:t>
            </w:r>
          </w:p>
        </w:tc>
      </w:tr>
      <w:tr w14:paraId="583ECE55" w14:textId="77777777" w:rsidTr="00CD68D9">
        <w:tblPrEx>
          <w:tblW w:w="14400" w:type="dxa"/>
          <w:tblInd w:w="-10" w:type="dxa"/>
          <w:tblLayout w:type="fixed"/>
          <w:tblLook w:val="04A0"/>
        </w:tblPrEx>
        <w:trPr>
          <w:cantSplit/>
          <w:trHeight w:val="585"/>
        </w:trPr>
        <w:tc>
          <w:tcPr>
            <w:tcW w:w="815" w:type="dxa"/>
            <w:shd w:val="clear" w:color="auto" w:fill="auto"/>
            <w:noWrap/>
            <w:vAlign w:val="center"/>
            <w:hideMark/>
          </w:tcPr>
          <w:p w:rsidR="001C2D6F" w:rsidRPr="007027EB" w:rsidP="001F4DDB" w14:paraId="7FBAB9D2" w14:textId="0DEC5A20">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A5-3a</w:t>
            </w:r>
          </w:p>
        </w:tc>
        <w:tc>
          <w:tcPr>
            <w:tcW w:w="630" w:type="dxa"/>
            <w:shd w:val="clear" w:color="auto" w:fill="auto"/>
            <w:vAlign w:val="center"/>
            <w:hideMark/>
          </w:tcPr>
          <w:p w:rsidR="001C2D6F" w:rsidRPr="007027EB" w:rsidP="001F4DDB" w14:paraId="3977B91B" w14:textId="0AAB6FB0">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1C2D6F" w:rsidRPr="007027EB" w:rsidP="001F4DDB" w14:paraId="4105188D"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1C2D6F" w:rsidRPr="007027EB" w:rsidP="001C2D6F" w14:paraId="7B8BA798" w14:textId="4F7A185E">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NBCCEDP</w:t>
            </w:r>
            <w:r w:rsidRPr="007027EB">
              <w:rPr>
                <w:rFonts w:eastAsia="Times New Roman" w:cstheme="minorHAnsi"/>
                <w:color w:val="000000"/>
                <w:sz w:val="18"/>
                <w:szCs w:val="18"/>
              </w:rPr>
              <w:t xml:space="preserve"> resources used toward provider assessment and feedback </w:t>
            </w:r>
          </w:p>
        </w:tc>
        <w:tc>
          <w:tcPr>
            <w:tcW w:w="6570" w:type="dxa"/>
            <w:shd w:val="clear" w:color="auto" w:fill="auto"/>
            <w:vAlign w:val="center"/>
            <w:hideMark/>
          </w:tcPr>
          <w:p w:rsidR="001C2D6F" w:rsidRPr="007027EB" w:rsidP="001C2D6F" w14:paraId="3F7E0D7E" w14:textId="6126D126">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1C2D6F" w:rsidRPr="007027EB" w:rsidP="001C2D6F" w14:paraId="3765010C"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1C2D6F" w:rsidRPr="007027EB" w:rsidP="001C2D6F" w14:paraId="6C743D6B" w14:textId="0FEFF33A">
            <w:pPr>
              <w:spacing w:after="0" w:line="240" w:lineRule="auto"/>
              <w:rPr>
                <w:rFonts w:eastAsia="Times New Roman" w:cstheme="minorHAnsi"/>
                <w:color w:val="000000"/>
                <w:sz w:val="18"/>
                <w:szCs w:val="18"/>
              </w:rPr>
            </w:pPr>
          </w:p>
          <w:p w:rsidR="001C2D6F" w:rsidRPr="007027EB" w:rsidP="001C2D6F" w14:paraId="75375AE0"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1C2D6F" w:rsidRPr="007027EB" w:rsidP="001C2D6F" w14:paraId="0352ABB3" w14:textId="354637C2">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Indicates whether</w:t>
            </w:r>
            <w:r w:rsidRPr="007027EB" w:rsidR="0093122A">
              <w:rPr>
                <w:rFonts w:eastAsia="Times New Roman" w:cstheme="minorHAnsi"/>
                <w:color w:val="000000"/>
                <w:sz w:val="18"/>
                <w:szCs w:val="18"/>
              </w:rPr>
              <w:t xml:space="preserve"> </w:t>
            </w:r>
            <w:r w:rsidRPr="007027EB" w:rsidR="002D3AB7">
              <w:rPr>
                <w:rFonts w:eastAsia="Times New Roman" w:cstheme="minorHAnsi"/>
                <w:color w:val="000000"/>
                <w:sz w:val="18"/>
                <w:szCs w:val="18"/>
              </w:rPr>
              <w:t>NBCCEDP</w:t>
            </w:r>
            <w:r w:rsidRPr="007027EB">
              <w:rPr>
                <w:rFonts w:eastAsia="Times New Roman" w:cstheme="minorHAnsi"/>
                <w:color w:val="000000"/>
                <w:sz w:val="18"/>
                <w:szCs w:val="18"/>
              </w:rPr>
              <w:t xml:space="preserve"> </w:t>
            </w:r>
            <w:r w:rsidR="00B82C90">
              <w:rPr>
                <w:rFonts w:eastAsia="Times New Roman" w:cstheme="minorHAnsi"/>
                <w:color w:val="000000"/>
                <w:sz w:val="18"/>
                <w:szCs w:val="18"/>
              </w:rPr>
              <w:t>recipient</w:t>
            </w:r>
            <w:r w:rsidRPr="007027EB">
              <w:rPr>
                <w:rFonts w:eastAsia="Times New Roman" w:cstheme="minorHAnsi"/>
                <w:color w:val="000000"/>
                <w:sz w:val="18"/>
                <w:szCs w:val="18"/>
              </w:rPr>
              <w:t xml:space="preserve"> resources (e.g. funds, staff time, materials, contract) were used during this </w:t>
            </w:r>
            <w:r w:rsidRPr="007027EB" w:rsidR="00F35ED8">
              <w:rPr>
                <w:rFonts w:eastAsia="Times New Roman" w:cstheme="minorHAnsi"/>
                <w:color w:val="000000"/>
                <w:sz w:val="18"/>
                <w:szCs w:val="18"/>
              </w:rPr>
              <w:t>program year (July 1- June 30)</w:t>
            </w:r>
            <w:r w:rsidRPr="007027EB">
              <w:rPr>
                <w:rFonts w:eastAsia="Times New Roman" w:cstheme="minorHAnsi"/>
                <w:color w:val="000000"/>
                <w:sz w:val="18"/>
                <w:szCs w:val="18"/>
              </w:rPr>
              <w:t xml:space="preserve"> to contribute to planning, developing, implementing, monitoring/</w:t>
            </w:r>
            <w:r w:rsidRPr="007027EB">
              <w:rPr>
                <w:rFonts w:eastAsia="Times New Roman" w:cstheme="minorHAnsi"/>
                <w:color w:val="000000"/>
                <w:sz w:val="18"/>
                <w:szCs w:val="18"/>
              </w:rPr>
              <w:t>evaluating</w:t>
            </w:r>
            <w:r w:rsidRPr="007027EB">
              <w:rPr>
                <w:rFonts w:eastAsia="Times New Roman" w:cstheme="minorHAnsi"/>
                <w:color w:val="000000"/>
                <w:sz w:val="18"/>
                <w:szCs w:val="18"/>
              </w:rPr>
              <w:t xml:space="preserve"> or improving </w:t>
            </w:r>
            <w:r w:rsidRPr="007027EB">
              <w:rPr>
                <w:rFonts w:eastAsia="Times New Roman" w:cstheme="minorHAnsi"/>
                <w:b/>
                <w:bCs/>
                <w:color w:val="000000"/>
                <w:sz w:val="18"/>
                <w:szCs w:val="18"/>
              </w:rPr>
              <w:t>provider assessment and feedback</w:t>
            </w:r>
            <w:r w:rsidRPr="007027EB">
              <w:rPr>
                <w:rFonts w:eastAsia="Times New Roman" w:cstheme="minorHAnsi"/>
                <w:color w:val="000000"/>
                <w:sz w:val="18"/>
                <w:szCs w:val="18"/>
              </w:rPr>
              <w:t xml:space="preserve">.  </w:t>
            </w:r>
          </w:p>
          <w:p w:rsidR="001C2D6F" w:rsidRPr="007027EB" w:rsidP="001C2D6F" w14:paraId="37A97246" w14:textId="38E60C5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1C2D6F" w:rsidRPr="007027EB" w:rsidP="001C2D6F" w14:paraId="41632BC3"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1C2D6F" w:rsidRPr="007027EB" w:rsidP="00F300B6" w14:paraId="006B71FC"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1C2D6F" w:rsidRPr="007027EB" w:rsidP="00F300B6" w14:paraId="1492A133" w14:textId="60999EBC">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tc>
      </w:tr>
      <w:tr w14:paraId="7117C39D" w14:textId="77777777" w:rsidTr="004024C3">
        <w:tblPrEx>
          <w:tblW w:w="14400" w:type="dxa"/>
          <w:tblInd w:w="-10" w:type="dxa"/>
          <w:tblLayout w:type="fixed"/>
          <w:tblLook w:val="04A0"/>
        </w:tblPrEx>
        <w:trPr>
          <w:cantSplit/>
          <w:trHeight w:val="960"/>
        </w:trPr>
        <w:tc>
          <w:tcPr>
            <w:tcW w:w="815" w:type="dxa"/>
            <w:shd w:val="clear" w:color="auto" w:fill="auto"/>
            <w:vAlign w:val="center"/>
            <w:hideMark/>
          </w:tcPr>
          <w:p w:rsidR="001C2D6F" w:rsidRPr="007027EB" w:rsidP="001F4DDB" w14:paraId="384963EF" w14:textId="2AA38C2B">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B5-3b</w:t>
            </w:r>
            <w:r w:rsidRPr="007027EB">
              <w:rPr>
                <w:rFonts w:eastAsia="Times New Roman" w:cstheme="minorHAnsi"/>
                <w:color w:val="000000"/>
                <w:sz w:val="18"/>
                <w:szCs w:val="18"/>
              </w:rPr>
              <w:br/>
              <w:t>A5-3b</w:t>
            </w:r>
          </w:p>
        </w:tc>
        <w:tc>
          <w:tcPr>
            <w:tcW w:w="630" w:type="dxa"/>
            <w:shd w:val="clear" w:color="auto" w:fill="auto"/>
            <w:vAlign w:val="center"/>
            <w:hideMark/>
          </w:tcPr>
          <w:p w:rsidR="001C2D6F" w:rsidRPr="007027EB" w:rsidP="001F4DDB" w14:paraId="728B8DE1"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1C2D6F" w:rsidRPr="007027EB" w:rsidP="001F4DDB" w14:paraId="6ECEEA92" w14:textId="66F78C55">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1980" w:type="dxa"/>
            <w:shd w:val="clear" w:color="auto" w:fill="auto"/>
            <w:vAlign w:val="center"/>
            <w:hideMark/>
          </w:tcPr>
          <w:p w:rsidR="001C2D6F" w:rsidRPr="007027EB" w:rsidP="001C2D6F" w14:paraId="1309CA5E" w14:textId="0890A1F0">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Provider assessment and feedback in place </w:t>
            </w:r>
          </w:p>
        </w:tc>
        <w:tc>
          <w:tcPr>
            <w:tcW w:w="6570" w:type="dxa"/>
            <w:shd w:val="clear" w:color="auto" w:fill="auto"/>
            <w:vAlign w:val="center"/>
            <w:hideMark/>
          </w:tcPr>
          <w:p w:rsidR="001C2D6F" w:rsidRPr="007027EB" w:rsidP="001C2D6F" w14:paraId="126C956E" w14:textId="280EBAAA">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1C2D6F" w:rsidRPr="007027EB" w:rsidP="001C2D6F" w14:paraId="61758773" w14:textId="4161CDFB">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whether provider assessment and feedback processes for </w:t>
            </w:r>
            <w:r w:rsidRPr="007027EB" w:rsidR="00696506">
              <w:rPr>
                <w:rFonts w:eastAsia="Times New Roman" w:cstheme="minorHAnsi"/>
                <w:color w:val="000000"/>
                <w:sz w:val="18"/>
                <w:szCs w:val="18"/>
              </w:rPr>
              <w:t>breast cancer</w:t>
            </w:r>
            <w:r w:rsidRPr="007027EB">
              <w:rPr>
                <w:rFonts w:eastAsia="Times New Roman" w:cstheme="minorHAnsi"/>
                <w:color w:val="000000"/>
                <w:sz w:val="18"/>
                <w:szCs w:val="18"/>
              </w:rPr>
              <w:t xml:space="preserve"> screening </w:t>
            </w:r>
            <w:r w:rsidRPr="007027EB" w:rsidR="008C4F23">
              <w:rPr>
                <w:rFonts w:eastAsia="Times New Roman" w:cstheme="minorHAnsi"/>
                <w:color w:val="000000"/>
                <w:sz w:val="18"/>
                <w:szCs w:val="18"/>
              </w:rPr>
              <w:t xml:space="preserve">were in place and operational (in use) in this clinic prior to </w:t>
            </w:r>
            <w:r w:rsidRPr="007027EB" w:rsidR="00780185">
              <w:rPr>
                <w:rFonts w:eastAsia="Times New Roman" w:cstheme="minorHAnsi"/>
                <w:color w:val="000000"/>
                <w:sz w:val="18"/>
                <w:szCs w:val="18"/>
              </w:rPr>
              <w:t>NBCCEDP-breast activity implementation (item B1-2: Clinic NBCCEDP-Breast Activities Start Date</w:t>
            </w:r>
            <w:r w:rsidRPr="007027EB" w:rsidR="008C4F23">
              <w:rPr>
                <w:rFonts w:eastAsia="Times New Roman" w:cstheme="minorHAnsi"/>
                <w:color w:val="000000"/>
                <w:sz w:val="18"/>
                <w:szCs w:val="18"/>
              </w:rPr>
              <w:t xml:space="preserve">), </w:t>
            </w:r>
            <w:r w:rsidRPr="007027EB">
              <w:rPr>
                <w:rFonts w:eastAsia="Times New Roman" w:cstheme="minorHAnsi"/>
                <w:color w:val="000000"/>
                <w:sz w:val="18"/>
                <w:szCs w:val="18"/>
              </w:rPr>
              <w:t>regardless of the quality, reach, or current level of functionality.</w:t>
            </w:r>
          </w:p>
          <w:p w:rsidR="001C2D6F" w:rsidRPr="007027EB" w:rsidP="001C2D6F" w14:paraId="71FC3E38" w14:textId="77777777">
            <w:pPr>
              <w:spacing w:after="0" w:line="240" w:lineRule="auto"/>
              <w:rPr>
                <w:rFonts w:eastAsia="Times New Roman" w:cstheme="minorHAnsi"/>
                <w:color w:val="000000"/>
                <w:sz w:val="18"/>
                <w:szCs w:val="18"/>
              </w:rPr>
            </w:pPr>
          </w:p>
          <w:p w:rsidR="00A056E4" w:rsidRPr="007027EB" w:rsidP="00A056E4" w14:paraId="69139D2E"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A056E4" w:rsidRPr="007027EB" w:rsidP="00A056E4" w14:paraId="3081CFF1" w14:textId="27C478E3">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whether </w:t>
            </w:r>
            <w:r w:rsidRPr="007027EB">
              <w:rPr>
                <w:rFonts w:eastAsia="Times New Roman" w:cstheme="minorHAnsi"/>
                <w:b/>
                <w:bCs/>
                <w:color w:val="000000"/>
                <w:sz w:val="18"/>
                <w:szCs w:val="18"/>
              </w:rPr>
              <w:t>provider assessment and feedback</w:t>
            </w:r>
            <w:r w:rsidRPr="007027EB">
              <w:rPr>
                <w:rFonts w:eastAsia="Times New Roman" w:cstheme="minorHAnsi"/>
                <w:color w:val="000000"/>
                <w:sz w:val="18"/>
                <w:szCs w:val="18"/>
              </w:rPr>
              <w:t xml:space="preserve"> processes for </w:t>
            </w:r>
            <w:r w:rsidRPr="007027EB" w:rsidR="00696506">
              <w:rPr>
                <w:rFonts w:eastAsia="Times New Roman" w:cstheme="minorHAnsi"/>
                <w:color w:val="000000"/>
                <w:sz w:val="18"/>
                <w:szCs w:val="18"/>
              </w:rPr>
              <w:t>breast cancer</w:t>
            </w:r>
            <w:r w:rsidRPr="007027EB">
              <w:rPr>
                <w:rFonts w:eastAsia="Times New Roman" w:cstheme="minorHAnsi"/>
                <w:color w:val="000000"/>
                <w:sz w:val="18"/>
                <w:szCs w:val="18"/>
              </w:rPr>
              <w:t xml:space="preserve"> screening were in place and operational (in use) in this clinic at the end of the program year (July 1- June 30), regardless of the quality, reach, or current level of functionality.</w:t>
            </w:r>
          </w:p>
          <w:p w:rsidR="00A056E4" w:rsidRPr="007027EB" w:rsidP="00F300B6" w14:paraId="7F132F68" w14:textId="16F50FCD">
            <w:pPr>
              <w:pStyle w:val="ListParagraph"/>
              <w:numPr>
                <w:ilvl w:val="0"/>
                <w:numId w:val="33"/>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w:t>
            </w:r>
            <w:r w:rsidRPr="007027EB">
              <w:rPr>
                <w:rFonts w:eastAsia="Times New Roman" w:cstheme="minorHAnsi"/>
                <w:b/>
                <w:bCs/>
                <w:color w:val="000000"/>
                <w:sz w:val="18"/>
                <w:szCs w:val="18"/>
              </w:rPr>
              <w:t>provider assessment and feedback</w:t>
            </w:r>
            <w:r w:rsidRPr="007027EB">
              <w:rPr>
                <w:rFonts w:eastAsia="Times New Roman" w:cstheme="minorHAnsi"/>
                <w:color w:val="000000"/>
                <w:sz w:val="18"/>
                <w:szCs w:val="18"/>
              </w:rPr>
              <w:t xml:space="preserve"> processes were newly implemented during this program year, select “Yes, newly in place”.</w:t>
            </w:r>
          </w:p>
          <w:p w:rsidR="00A056E4" w:rsidRPr="007027EB" w:rsidP="00F300B6" w14:paraId="1E0EA756" w14:textId="1226617E">
            <w:pPr>
              <w:pStyle w:val="ListParagraph"/>
              <w:numPr>
                <w:ilvl w:val="0"/>
                <w:numId w:val="33"/>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w:t>
            </w:r>
            <w:r w:rsidRPr="007027EB">
              <w:rPr>
                <w:rFonts w:eastAsia="Times New Roman" w:cstheme="minorHAnsi"/>
                <w:b/>
                <w:bCs/>
                <w:color w:val="000000"/>
                <w:sz w:val="18"/>
                <w:szCs w:val="18"/>
              </w:rPr>
              <w:t>provider assessment and feedback</w:t>
            </w:r>
            <w:r w:rsidRPr="007027EB">
              <w:rPr>
                <w:rFonts w:eastAsia="Times New Roman" w:cstheme="minorHAnsi"/>
                <w:color w:val="000000"/>
                <w:sz w:val="18"/>
                <w:szCs w:val="18"/>
              </w:rPr>
              <w:t xml:space="preserve"> processes were in place prior to this program year, select “Yes, </w:t>
            </w:r>
            <w:r w:rsidRPr="007027EB">
              <w:rPr>
                <w:rFonts w:eastAsia="Times New Roman" w:cstheme="minorHAnsi"/>
                <w:color w:val="000000"/>
                <w:sz w:val="18"/>
                <w:szCs w:val="18"/>
              </w:rPr>
              <w:t>continuing</w:t>
            </w:r>
            <w:r w:rsidRPr="007027EB">
              <w:rPr>
                <w:rFonts w:eastAsia="Times New Roman" w:cstheme="minorHAnsi"/>
                <w:color w:val="000000"/>
                <w:sz w:val="18"/>
                <w:szCs w:val="18"/>
              </w:rPr>
              <w:t>”</w:t>
            </w:r>
          </w:p>
          <w:p w:rsidR="00A056E4" w:rsidRPr="007027EB" w:rsidP="00A056E4" w14:paraId="33366024" w14:textId="77777777">
            <w:pPr>
              <w:pStyle w:val="ListParagraph"/>
              <w:spacing w:after="0" w:line="240" w:lineRule="auto"/>
              <w:rPr>
                <w:rFonts w:eastAsia="Times New Roman" w:cstheme="minorHAnsi"/>
                <w:color w:val="000000"/>
                <w:sz w:val="18"/>
                <w:szCs w:val="18"/>
              </w:rPr>
            </w:pPr>
          </w:p>
          <w:p w:rsidR="00A056E4" w:rsidRPr="007027EB" w:rsidP="00A056E4" w14:paraId="48130D02" w14:textId="1A92113E">
            <w:pPr>
              <w:spacing w:after="0" w:line="240" w:lineRule="auto"/>
              <w:ind w:firstLine="253"/>
              <w:rPr>
                <w:rFonts w:eastAsia="Times New Roman" w:cstheme="minorHAnsi"/>
                <w:i/>
                <w:iCs/>
                <w:color w:val="000000"/>
                <w:sz w:val="18"/>
                <w:szCs w:val="18"/>
              </w:rPr>
            </w:pPr>
            <w:r w:rsidRPr="007027EB">
              <w:rPr>
                <w:rFonts w:eastAsia="Times New Roman" w:cstheme="minorHAnsi"/>
                <w:i/>
                <w:iCs/>
                <w:color w:val="000000"/>
                <w:sz w:val="18"/>
                <w:szCs w:val="18"/>
              </w:rPr>
              <w:t>If yes, newly in place skip to A5-3e</w:t>
            </w:r>
          </w:p>
          <w:p w:rsidR="00A056E4" w:rsidRPr="007027EB" w:rsidP="00A056E4" w14:paraId="1DE6EDF4" w14:textId="1B61697D">
            <w:pPr>
              <w:spacing w:after="0" w:line="240" w:lineRule="auto"/>
              <w:ind w:firstLine="253"/>
              <w:rPr>
                <w:rFonts w:eastAsia="Times New Roman" w:cstheme="minorHAnsi"/>
                <w:i/>
                <w:iCs/>
                <w:color w:val="000000"/>
                <w:sz w:val="18"/>
                <w:szCs w:val="18"/>
              </w:rPr>
            </w:pPr>
            <w:r w:rsidRPr="007027EB">
              <w:rPr>
                <w:rFonts w:eastAsia="Times New Roman" w:cstheme="minorHAnsi"/>
                <w:i/>
                <w:iCs/>
                <w:color w:val="000000"/>
                <w:sz w:val="18"/>
                <w:szCs w:val="18"/>
              </w:rPr>
              <w:t>If yes, continuing, skip to A5-</w:t>
            </w:r>
            <w:r w:rsidRPr="007027EB">
              <w:rPr>
                <w:rFonts w:eastAsia="Times New Roman" w:cstheme="minorHAnsi"/>
                <w:i/>
                <w:iCs/>
                <w:color w:val="000000"/>
                <w:sz w:val="18"/>
                <w:szCs w:val="18"/>
              </w:rPr>
              <w:t>3d</w:t>
            </w:r>
          </w:p>
          <w:p w:rsidR="001C2D6F" w:rsidRPr="007027EB" w:rsidP="00B7542A" w14:paraId="79A53E34" w14:textId="77B970A0">
            <w:pPr>
              <w:spacing w:after="0" w:line="240" w:lineRule="auto"/>
              <w:ind w:firstLine="253"/>
              <w:rPr>
                <w:rFonts w:eastAsia="Times New Roman" w:cstheme="minorHAnsi"/>
                <w:color w:val="000000"/>
                <w:sz w:val="18"/>
                <w:szCs w:val="18"/>
              </w:rPr>
            </w:pPr>
            <w:r w:rsidRPr="007027EB">
              <w:rPr>
                <w:rFonts w:eastAsia="Times New Roman" w:cstheme="minorHAnsi"/>
                <w:i/>
                <w:iCs/>
                <w:color w:val="000000"/>
                <w:sz w:val="18"/>
                <w:szCs w:val="18"/>
              </w:rPr>
              <w:t xml:space="preserve">If no, answer A5-3c and then </w:t>
            </w:r>
            <w:r w:rsidRPr="007027EB" w:rsidR="004024C3">
              <w:rPr>
                <w:rFonts w:eastAsia="Times New Roman" w:cstheme="minorHAnsi"/>
                <w:i/>
                <w:iCs/>
                <w:color w:val="000000"/>
                <w:sz w:val="18"/>
                <w:szCs w:val="18"/>
              </w:rPr>
              <w:t>skip to the next EBI,</w:t>
            </w:r>
            <w:r w:rsidRPr="007027EB">
              <w:rPr>
                <w:rFonts w:eastAsia="Times New Roman" w:cstheme="minorHAnsi"/>
                <w:i/>
                <w:iCs/>
                <w:color w:val="000000"/>
                <w:sz w:val="18"/>
                <w:szCs w:val="18"/>
              </w:rPr>
              <w:t xml:space="preserve"> A5-4a</w:t>
            </w:r>
          </w:p>
        </w:tc>
        <w:tc>
          <w:tcPr>
            <w:tcW w:w="805" w:type="dxa"/>
            <w:shd w:val="clear" w:color="auto" w:fill="auto"/>
            <w:noWrap/>
            <w:vAlign w:val="center"/>
            <w:hideMark/>
          </w:tcPr>
          <w:p w:rsidR="001C2D6F" w:rsidRPr="007027EB" w:rsidP="001C2D6F" w14:paraId="4A4F8288"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hideMark/>
          </w:tcPr>
          <w:p w:rsidR="004024C3" w:rsidRPr="007027EB" w:rsidP="004024C3" w14:paraId="14BF4475" w14:textId="77777777">
            <w:pPr>
              <w:spacing w:after="0" w:line="240" w:lineRule="auto"/>
              <w:rPr>
                <w:rFonts w:eastAsia="Times New Roman" w:cstheme="minorHAnsi"/>
                <w:color w:val="000000"/>
                <w:sz w:val="18"/>
                <w:szCs w:val="18"/>
              </w:rPr>
            </w:pPr>
          </w:p>
          <w:p w:rsidR="00A7376E" w:rsidRPr="007027EB" w:rsidP="004024C3" w14:paraId="6536CC61" w14:textId="1880801B">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A7376E" w:rsidRPr="007027EB" w:rsidP="00F300B6" w14:paraId="024B8E38"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A7376E" w:rsidRPr="007027EB" w:rsidP="00F300B6" w14:paraId="279B99D1"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p w:rsidR="00A7376E" w:rsidRPr="007027EB" w:rsidP="004024C3" w14:paraId="1768A57F" w14:textId="77777777">
            <w:pPr>
              <w:spacing w:after="0" w:line="240" w:lineRule="auto"/>
              <w:rPr>
                <w:rFonts w:eastAsia="Times New Roman" w:cstheme="minorHAnsi"/>
                <w:color w:val="000000"/>
                <w:sz w:val="18"/>
                <w:szCs w:val="18"/>
              </w:rPr>
            </w:pPr>
          </w:p>
          <w:p w:rsidR="00A7376E" w:rsidRPr="007027EB" w:rsidP="004024C3" w14:paraId="24A1B6F4" w14:textId="08B1FC46">
            <w:pPr>
              <w:spacing w:after="0" w:line="240" w:lineRule="auto"/>
              <w:rPr>
                <w:rFonts w:eastAsia="Times New Roman" w:cstheme="minorHAnsi"/>
                <w:color w:val="000000"/>
                <w:sz w:val="18"/>
                <w:szCs w:val="18"/>
              </w:rPr>
            </w:pPr>
          </w:p>
          <w:p w:rsidR="004024C3" w:rsidRPr="007027EB" w:rsidP="004024C3" w14:paraId="2F27ACA6" w14:textId="77777777">
            <w:pPr>
              <w:spacing w:after="0" w:line="240" w:lineRule="auto"/>
              <w:rPr>
                <w:rFonts w:eastAsia="Times New Roman" w:cstheme="minorHAnsi"/>
                <w:color w:val="000000"/>
                <w:sz w:val="18"/>
                <w:szCs w:val="18"/>
              </w:rPr>
            </w:pPr>
          </w:p>
          <w:p w:rsidR="00A7376E" w:rsidRPr="007027EB" w:rsidP="004024C3" w14:paraId="6AF482DC"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Annual Record:</w:t>
            </w:r>
          </w:p>
          <w:p w:rsidR="00A7376E" w:rsidRPr="007027EB" w:rsidP="00F300B6" w14:paraId="414D120E"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 xml:space="preserve">Yes, newly in </w:t>
            </w:r>
            <w:r w:rsidRPr="007027EB">
              <w:rPr>
                <w:rFonts w:eastAsia="Times New Roman" w:cstheme="minorHAnsi"/>
                <w:color w:val="000000"/>
                <w:sz w:val="18"/>
                <w:szCs w:val="18"/>
              </w:rPr>
              <w:t>place</w:t>
            </w:r>
          </w:p>
          <w:p w:rsidR="00A7376E" w:rsidRPr="007027EB" w:rsidP="00F300B6" w14:paraId="44BA7EB9"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 continuing</w:t>
            </w:r>
          </w:p>
          <w:p w:rsidR="00A7376E" w:rsidRPr="007027EB" w:rsidP="00F300B6" w14:paraId="419C5EAA"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p w:rsidR="001C2D6F" w:rsidRPr="007027EB" w:rsidP="004024C3" w14:paraId="674F87C0" w14:textId="4DB2F390">
            <w:pPr>
              <w:pStyle w:val="ListParagraph"/>
              <w:spacing w:after="0" w:line="240" w:lineRule="auto"/>
              <w:ind w:left="204"/>
              <w:rPr>
                <w:rFonts w:eastAsia="Times New Roman" w:cstheme="minorHAnsi"/>
                <w:color w:val="000000"/>
                <w:sz w:val="18"/>
                <w:szCs w:val="18"/>
              </w:rPr>
            </w:pPr>
          </w:p>
        </w:tc>
      </w:tr>
      <w:tr w14:paraId="4E782DD2" w14:textId="77777777" w:rsidTr="00CD68D9">
        <w:tblPrEx>
          <w:tblW w:w="14400" w:type="dxa"/>
          <w:tblInd w:w="-10" w:type="dxa"/>
          <w:tblLayout w:type="fixed"/>
          <w:tblLook w:val="04A0"/>
        </w:tblPrEx>
        <w:trPr>
          <w:cantSplit/>
          <w:trHeight w:val="960"/>
        </w:trPr>
        <w:tc>
          <w:tcPr>
            <w:tcW w:w="815" w:type="dxa"/>
            <w:shd w:val="clear" w:color="auto" w:fill="auto"/>
            <w:noWrap/>
            <w:vAlign w:val="center"/>
            <w:hideMark/>
          </w:tcPr>
          <w:p w:rsidR="001C2D6F" w:rsidRPr="007027EB" w:rsidP="001F4DDB" w14:paraId="72788B9A" w14:textId="61166F7D">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A5-3c</w:t>
            </w:r>
          </w:p>
        </w:tc>
        <w:tc>
          <w:tcPr>
            <w:tcW w:w="630" w:type="dxa"/>
            <w:shd w:val="clear" w:color="auto" w:fill="auto"/>
            <w:vAlign w:val="center"/>
            <w:hideMark/>
          </w:tcPr>
          <w:p w:rsidR="001C2D6F" w:rsidRPr="007027EB" w:rsidP="001F4DDB" w14:paraId="1590788D"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1C2D6F" w:rsidRPr="007027EB" w:rsidP="001F4DDB" w14:paraId="626D7863" w14:textId="730F3109">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1C2D6F" w:rsidRPr="007027EB" w:rsidP="001C2D6F" w14:paraId="1CB04C87" w14:textId="57C8A345">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Provider assessment and feedback planning activities</w:t>
            </w:r>
          </w:p>
        </w:tc>
        <w:tc>
          <w:tcPr>
            <w:tcW w:w="6570" w:type="dxa"/>
            <w:shd w:val="clear" w:color="auto" w:fill="auto"/>
            <w:vAlign w:val="center"/>
            <w:hideMark/>
          </w:tcPr>
          <w:p w:rsidR="001C2D6F" w:rsidRPr="007027EB" w:rsidP="001C2D6F" w14:paraId="4956ACAE"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1C2D6F" w:rsidRPr="007027EB" w:rsidP="001C2D6F" w14:paraId="224D9F6D"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1C2D6F" w:rsidRPr="007027EB" w:rsidP="001C2D6F" w14:paraId="23DC1457" w14:textId="77777777">
            <w:pPr>
              <w:spacing w:after="0" w:line="240" w:lineRule="auto"/>
              <w:rPr>
                <w:rFonts w:eastAsia="Times New Roman" w:cstheme="minorHAnsi"/>
                <w:color w:val="000000"/>
                <w:sz w:val="18"/>
                <w:szCs w:val="18"/>
              </w:rPr>
            </w:pPr>
          </w:p>
          <w:p w:rsidR="001C2D6F" w:rsidRPr="007027EB" w:rsidP="001C2D6F" w14:paraId="54BFAEFF"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1C2D6F" w:rsidRPr="007027EB" w:rsidP="001C2D6F" w14:paraId="54CD2008" w14:textId="3FFA44F0">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w:t>
            </w:r>
            <w:r w:rsidRPr="007027EB">
              <w:rPr>
                <w:rFonts w:eastAsia="Times New Roman" w:cstheme="minorHAnsi"/>
                <w:b/>
                <w:bCs/>
                <w:color w:val="000000"/>
                <w:sz w:val="18"/>
                <w:szCs w:val="18"/>
              </w:rPr>
              <w:t>provider assessment and feedback</w:t>
            </w:r>
            <w:r w:rsidRPr="007027EB">
              <w:rPr>
                <w:rFonts w:eastAsia="Times New Roman" w:cstheme="minorHAnsi"/>
                <w:color w:val="000000"/>
                <w:sz w:val="18"/>
                <w:szCs w:val="18"/>
              </w:rPr>
              <w:t xml:space="preserve"> were </w:t>
            </w:r>
            <w:r w:rsidRPr="007027EB">
              <w:rPr>
                <w:rFonts w:eastAsia="Times New Roman" w:cstheme="minorHAnsi"/>
                <w:color w:val="000000"/>
                <w:sz w:val="18"/>
                <w:szCs w:val="18"/>
                <w:u w:val="single"/>
              </w:rPr>
              <w:t>not</w:t>
            </w:r>
            <w:r w:rsidRPr="007027EB">
              <w:rPr>
                <w:rFonts w:eastAsia="Times New Roman" w:cstheme="minorHAnsi"/>
                <w:color w:val="000000"/>
                <w:sz w:val="18"/>
                <w:szCs w:val="18"/>
              </w:rPr>
              <w:t xml:space="preserve"> in place and operational (A5-3b is No), indicates whether planning activities were conducted this program year for future implementation of provider assessment and feedback for </w:t>
            </w:r>
            <w:r w:rsidRPr="007027EB" w:rsidR="00696506">
              <w:rPr>
                <w:rFonts w:eastAsia="Times New Roman" w:cstheme="minorHAnsi"/>
                <w:color w:val="000000"/>
                <w:sz w:val="18"/>
                <w:szCs w:val="18"/>
              </w:rPr>
              <w:t>breast cancer</w:t>
            </w:r>
            <w:r w:rsidRPr="007027EB">
              <w:rPr>
                <w:rFonts w:eastAsia="Times New Roman" w:cstheme="minorHAnsi"/>
                <w:color w:val="000000"/>
                <w:sz w:val="18"/>
                <w:szCs w:val="18"/>
              </w:rPr>
              <w:t xml:space="preserve"> screening.  </w:t>
            </w:r>
          </w:p>
          <w:p w:rsidR="001C2D6F" w:rsidRPr="007027EB" w:rsidP="008A71DC" w14:paraId="3274935D" w14:textId="110DB77B">
            <w:pPr>
              <w:spacing w:after="0" w:line="240" w:lineRule="auto"/>
              <w:ind w:firstLine="253"/>
              <w:rPr>
                <w:rFonts w:eastAsia="Times New Roman" w:cstheme="minorHAnsi"/>
                <w:color w:val="000000"/>
                <w:sz w:val="18"/>
                <w:szCs w:val="18"/>
              </w:rPr>
            </w:pPr>
            <w:r w:rsidRPr="007027EB">
              <w:rPr>
                <w:rFonts w:eastAsia="Times New Roman" w:cstheme="minorHAnsi"/>
                <w:i/>
                <w:iCs/>
                <w:color w:val="000000"/>
                <w:sz w:val="18"/>
                <w:szCs w:val="18"/>
              </w:rPr>
              <w:t>Skip to</w:t>
            </w:r>
            <w:r w:rsidRPr="007027EB" w:rsidR="004024C3">
              <w:rPr>
                <w:rFonts w:eastAsia="Times New Roman" w:cstheme="minorHAnsi"/>
                <w:i/>
                <w:iCs/>
                <w:color w:val="000000"/>
                <w:sz w:val="18"/>
                <w:szCs w:val="18"/>
              </w:rPr>
              <w:t xml:space="preserve"> the next EBI,</w:t>
            </w:r>
            <w:r w:rsidRPr="007027EB">
              <w:rPr>
                <w:rFonts w:eastAsia="Times New Roman" w:cstheme="minorHAnsi"/>
                <w:i/>
                <w:iCs/>
                <w:color w:val="000000"/>
                <w:sz w:val="18"/>
                <w:szCs w:val="18"/>
              </w:rPr>
              <w:t xml:space="preserve"> A5-4a.</w:t>
            </w:r>
          </w:p>
        </w:tc>
        <w:tc>
          <w:tcPr>
            <w:tcW w:w="805" w:type="dxa"/>
            <w:shd w:val="clear" w:color="auto" w:fill="auto"/>
            <w:noWrap/>
            <w:vAlign w:val="center"/>
            <w:hideMark/>
          </w:tcPr>
          <w:p w:rsidR="001C2D6F" w:rsidRPr="007027EB" w:rsidP="001C2D6F" w14:paraId="44494F66"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1C2D6F" w:rsidRPr="007027EB" w:rsidP="00F300B6" w14:paraId="46CE2057"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1C2D6F" w:rsidRPr="007027EB" w:rsidP="00F300B6" w14:paraId="4B77D020" w14:textId="7ECAD804">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tc>
      </w:tr>
      <w:tr w14:paraId="4265043A" w14:textId="77777777" w:rsidTr="00CD68D9">
        <w:tblPrEx>
          <w:tblW w:w="14400" w:type="dxa"/>
          <w:tblInd w:w="-10" w:type="dxa"/>
          <w:tblLayout w:type="fixed"/>
          <w:tblLook w:val="04A0"/>
        </w:tblPrEx>
        <w:trPr>
          <w:cantSplit/>
          <w:trHeight w:val="300"/>
        </w:trPr>
        <w:tc>
          <w:tcPr>
            <w:tcW w:w="815" w:type="dxa"/>
            <w:shd w:val="clear" w:color="auto" w:fill="auto"/>
            <w:noWrap/>
            <w:vAlign w:val="center"/>
          </w:tcPr>
          <w:p w:rsidR="00BB73CE" w:rsidRPr="007027EB" w:rsidP="001F4DDB" w14:paraId="19A26646" w14:textId="247A314C">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A5-3d</w:t>
            </w:r>
          </w:p>
        </w:tc>
        <w:tc>
          <w:tcPr>
            <w:tcW w:w="630" w:type="dxa"/>
            <w:shd w:val="clear" w:color="auto" w:fill="auto"/>
            <w:vAlign w:val="center"/>
          </w:tcPr>
          <w:p w:rsidR="00BB73CE" w:rsidRPr="007027EB" w:rsidP="001F4DDB" w14:paraId="063A4A39" w14:textId="4524DD6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tcPr>
          <w:p w:rsidR="00BB73CE" w:rsidRPr="007027EB" w:rsidP="001F4DDB" w14:paraId="053E286E" w14:textId="204C524D">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tcPr>
          <w:p w:rsidR="00BB73CE" w:rsidRPr="007027EB" w:rsidP="00BB73CE" w14:paraId="3CA1AE85" w14:textId="58D47665">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Provider assessment and feedback enhancements</w:t>
            </w:r>
          </w:p>
        </w:tc>
        <w:tc>
          <w:tcPr>
            <w:tcW w:w="6570" w:type="dxa"/>
            <w:shd w:val="clear" w:color="auto" w:fill="auto"/>
            <w:vAlign w:val="center"/>
          </w:tcPr>
          <w:p w:rsidR="00BB73CE" w:rsidRPr="007027EB" w:rsidP="00BB73CE" w14:paraId="45085940"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N/A</w:t>
            </w:r>
          </w:p>
          <w:p w:rsidR="00BB73CE" w:rsidRPr="007027EB" w:rsidP="00BB73CE" w14:paraId="6C54C0C4" w14:textId="77777777">
            <w:pPr>
              <w:spacing w:after="0" w:line="240" w:lineRule="auto"/>
              <w:rPr>
                <w:rFonts w:eastAsia="Times New Roman" w:cstheme="minorHAnsi"/>
                <w:color w:val="000000"/>
                <w:sz w:val="18"/>
                <w:szCs w:val="18"/>
              </w:rPr>
            </w:pPr>
          </w:p>
          <w:p w:rsidR="00BB73CE" w:rsidRPr="007027EB" w:rsidP="00BB73CE" w14:paraId="0A741B37"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Annual:</w:t>
            </w:r>
          </w:p>
          <w:p w:rsidR="00BB73CE" w:rsidRPr="007027EB" w:rsidP="00BB73CE" w14:paraId="21B104C0" w14:textId="009C7A12">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a </w:t>
            </w:r>
            <w:r w:rsidRPr="007027EB" w:rsidR="00270866">
              <w:rPr>
                <w:rFonts w:eastAsia="Times New Roman" w:cstheme="minorHAnsi"/>
                <w:b/>
                <w:bCs/>
                <w:color w:val="000000"/>
                <w:sz w:val="18"/>
                <w:szCs w:val="18"/>
              </w:rPr>
              <w:t>provider assessment and feedback</w:t>
            </w:r>
            <w:r w:rsidRPr="007027EB" w:rsidR="00270866">
              <w:rPr>
                <w:rFonts w:eastAsia="Times New Roman" w:cstheme="minorHAnsi"/>
                <w:color w:val="000000"/>
                <w:sz w:val="18"/>
                <w:szCs w:val="18"/>
              </w:rPr>
              <w:t xml:space="preserve"> system</w:t>
            </w:r>
            <w:r w:rsidRPr="007027EB">
              <w:rPr>
                <w:rFonts w:eastAsia="Times New Roman" w:cstheme="minorHAnsi"/>
                <w:color w:val="000000"/>
                <w:sz w:val="18"/>
                <w:szCs w:val="18"/>
              </w:rPr>
              <w:t xml:space="preserve"> was in place prior to this program year and continuing (A5-3b is Yes, continuing), indicates whether the clinic made changes to enhance or improve implementation of </w:t>
            </w:r>
            <w:r w:rsidRPr="007027EB" w:rsidR="00270866">
              <w:rPr>
                <w:rFonts w:eastAsia="Times New Roman" w:cstheme="minorHAnsi"/>
                <w:b/>
                <w:bCs/>
                <w:color w:val="000000"/>
                <w:sz w:val="18"/>
                <w:szCs w:val="18"/>
              </w:rPr>
              <w:t>provider assessment and feedback</w:t>
            </w:r>
            <w:r w:rsidRPr="007027EB">
              <w:rPr>
                <w:rFonts w:eastAsia="Times New Roman" w:cstheme="minorHAnsi"/>
                <w:color w:val="000000"/>
                <w:sz w:val="18"/>
                <w:szCs w:val="18"/>
              </w:rPr>
              <w:t xml:space="preserve"> during the program year (July 1- June 30).</w:t>
            </w:r>
          </w:p>
        </w:tc>
        <w:tc>
          <w:tcPr>
            <w:tcW w:w="805" w:type="dxa"/>
            <w:shd w:val="clear" w:color="auto" w:fill="auto"/>
            <w:noWrap/>
            <w:vAlign w:val="center"/>
          </w:tcPr>
          <w:p w:rsidR="00BB73CE" w:rsidRPr="007027EB" w:rsidP="00BB73CE" w14:paraId="1F100AD3" w14:textId="1D64B38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noWrap/>
            <w:vAlign w:val="center"/>
          </w:tcPr>
          <w:p w:rsidR="00BB73CE" w:rsidRPr="007027EB" w:rsidP="00F300B6" w14:paraId="3B47F72B"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BB73CE" w:rsidRPr="007027EB" w:rsidP="00F300B6" w14:paraId="52E1FE24"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p w:rsidR="00BB73CE" w:rsidRPr="007027EB" w:rsidP="00BB73CE" w14:paraId="457C08A9" w14:textId="77777777">
            <w:pPr>
              <w:pStyle w:val="ListParagraph"/>
              <w:spacing w:after="0" w:line="240" w:lineRule="auto"/>
              <w:ind w:left="204"/>
              <w:rPr>
                <w:rFonts w:eastAsia="Times New Roman" w:cstheme="minorHAnsi"/>
                <w:color w:val="000000"/>
                <w:sz w:val="18"/>
                <w:szCs w:val="18"/>
              </w:rPr>
            </w:pPr>
          </w:p>
        </w:tc>
      </w:tr>
      <w:tr w14:paraId="53C95D06" w14:textId="77777777" w:rsidTr="00CD68D9">
        <w:tblPrEx>
          <w:tblW w:w="14400" w:type="dxa"/>
          <w:tblInd w:w="-10" w:type="dxa"/>
          <w:tblLayout w:type="fixed"/>
          <w:tblLook w:val="04A0"/>
        </w:tblPrEx>
        <w:trPr>
          <w:cantSplit/>
          <w:trHeight w:val="300"/>
        </w:trPr>
        <w:tc>
          <w:tcPr>
            <w:tcW w:w="815" w:type="dxa"/>
            <w:shd w:val="clear" w:color="auto" w:fill="auto"/>
            <w:noWrap/>
            <w:vAlign w:val="center"/>
            <w:hideMark/>
          </w:tcPr>
          <w:p w:rsidR="00BB73CE" w:rsidRPr="007027EB" w:rsidP="001F4DDB" w14:paraId="02DD364B" w14:textId="0E121684">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A5-3e</w:t>
            </w:r>
          </w:p>
        </w:tc>
        <w:tc>
          <w:tcPr>
            <w:tcW w:w="630" w:type="dxa"/>
            <w:shd w:val="clear" w:color="auto" w:fill="auto"/>
            <w:vAlign w:val="center"/>
            <w:hideMark/>
          </w:tcPr>
          <w:p w:rsidR="00BB73CE" w:rsidRPr="007027EB" w:rsidP="001F4DDB" w14:paraId="7B788B0D"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BB73CE" w:rsidRPr="007027EB" w:rsidP="001F4DDB" w14:paraId="5A7B5E36" w14:textId="72B08F04">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BB73CE" w:rsidRPr="007027EB" w:rsidP="00BB73CE" w14:paraId="49DA36ED"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Provider assessment and feedback frequency </w:t>
            </w:r>
          </w:p>
        </w:tc>
        <w:tc>
          <w:tcPr>
            <w:tcW w:w="6570" w:type="dxa"/>
            <w:shd w:val="clear" w:color="auto" w:fill="auto"/>
            <w:vAlign w:val="center"/>
            <w:hideMark/>
          </w:tcPr>
          <w:p w:rsidR="00BB73CE" w:rsidRPr="007027EB" w:rsidP="00BB73CE" w14:paraId="42D4012F"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BB73CE" w:rsidRPr="007027EB" w:rsidP="00BB73CE" w14:paraId="58B20836"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BB73CE" w:rsidRPr="007027EB" w:rsidP="00BB73CE" w14:paraId="1BAE5278" w14:textId="77777777">
            <w:pPr>
              <w:spacing w:after="0" w:line="240" w:lineRule="auto"/>
              <w:rPr>
                <w:rFonts w:eastAsia="Times New Roman" w:cstheme="minorHAnsi"/>
                <w:color w:val="000000"/>
                <w:sz w:val="18"/>
                <w:szCs w:val="18"/>
              </w:rPr>
            </w:pPr>
          </w:p>
          <w:p w:rsidR="00BB73CE" w:rsidRPr="007027EB" w:rsidP="00BB73CE" w14:paraId="553C7E00"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BB73CE" w:rsidRPr="007027EB" w:rsidP="00BB73CE" w14:paraId="5379FEDC" w14:textId="520AE85C">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w:t>
            </w:r>
            <w:r w:rsidRPr="007027EB">
              <w:rPr>
                <w:rFonts w:eastAsia="Times New Roman" w:cstheme="minorHAnsi"/>
                <w:b/>
                <w:bCs/>
                <w:color w:val="000000"/>
                <w:sz w:val="18"/>
                <w:szCs w:val="18"/>
              </w:rPr>
              <w:t>provider assessment and feedback</w:t>
            </w:r>
            <w:r w:rsidRPr="007027EB">
              <w:rPr>
                <w:rFonts w:eastAsia="Times New Roman" w:cstheme="minorHAnsi"/>
                <w:color w:val="000000"/>
                <w:sz w:val="18"/>
                <w:szCs w:val="18"/>
              </w:rPr>
              <w:t xml:space="preserve"> were in place and operational at the end of the program year (July 1- June 30)</w:t>
            </w:r>
            <w:r w:rsidRPr="007027EB">
              <w:rPr>
                <w:rFonts w:eastAsia="Times New Roman" w:cstheme="minorHAnsi"/>
                <w:color w:val="000000"/>
                <w:sz w:val="18"/>
                <w:szCs w:val="18"/>
              </w:rPr>
              <w:t xml:space="preserve"> </w:t>
            </w:r>
            <w:r w:rsidRPr="007027EB">
              <w:rPr>
                <w:rFonts w:eastAsia="Times New Roman" w:cstheme="minorHAnsi"/>
                <w:color w:val="000000"/>
                <w:sz w:val="18"/>
                <w:szCs w:val="18"/>
              </w:rPr>
              <w:t xml:space="preserve">(A5-3b is “Yes, newly in place” or “Yes, continuing”), indicates, on average, how often providers, either individually or as a group, were given feedback on their performance in providing </w:t>
            </w:r>
            <w:r w:rsidRPr="007027EB" w:rsidR="00696506">
              <w:rPr>
                <w:rFonts w:eastAsia="Times New Roman" w:cstheme="minorHAnsi"/>
                <w:color w:val="000000"/>
                <w:sz w:val="18"/>
                <w:szCs w:val="18"/>
              </w:rPr>
              <w:t>breast cancer</w:t>
            </w:r>
            <w:r w:rsidRPr="007027EB">
              <w:rPr>
                <w:rFonts w:eastAsia="Times New Roman" w:cstheme="minorHAnsi"/>
                <w:color w:val="000000"/>
                <w:sz w:val="18"/>
                <w:szCs w:val="18"/>
              </w:rPr>
              <w:t xml:space="preserve"> screening services during this program year.</w:t>
            </w:r>
          </w:p>
        </w:tc>
        <w:tc>
          <w:tcPr>
            <w:tcW w:w="805" w:type="dxa"/>
            <w:shd w:val="clear" w:color="auto" w:fill="auto"/>
            <w:noWrap/>
            <w:vAlign w:val="center"/>
            <w:hideMark/>
          </w:tcPr>
          <w:p w:rsidR="006C7071" w:rsidRPr="007027EB" w:rsidP="006C7071" w14:paraId="33D1FB2A" w14:textId="2B3965D4">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p w:rsidR="006C7071" w:rsidRPr="007027EB" w:rsidP="00BB73CE" w14:paraId="6465AE0C" w14:textId="7AEB8F4D">
            <w:pPr>
              <w:spacing w:after="0" w:line="240" w:lineRule="auto"/>
              <w:rPr>
                <w:rFonts w:eastAsia="Times New Roman" w:cstheme="minorHAnsi"/>
                <w:color w:val="000000"/>
                <w:sz w:val="18"/>
                <w:szCs w:val="18"/>
              </w:rPr>
            </w:pPr>
          </w:p>
        </w:tc>
        <w:tc>
          <w:tcPr>
            <w:tcW w:w="2610" w:type="dxa"/>
            <w:shd w:val="clear" w:color="auto" w:fill="auto"/>
            <w:noWrap/>
            <w:vAlign w:val="center"/>
            <w:hideMark/>
          </w:tcPr>
          <w:p w:rsidR="00BB73CE" w:rsidRPr="007027EB" w:rsidP="00F300B6" w14:paraId="5B1DFC7F" w14:textId="3B4E3F83">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Weekly</w:t>
            </w:r>
          </w:p>
          <w:p w:rsidR="00BB73CE" w:rsidRPr="007027EB" w:rsidP="00F300B6" w14:paraId="5A742297"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Monthly</w:t>
            </w:r>
          </w:p>
          <w:p w:rsidR="00BB73CE" w:rsidRPr="007027EB" w:rsidP="00F300B6" w14:paraId="345FF0A5"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Quarterly</w:t>
            </w:r>
          </w:p>
          <w:p w:rsidR="00BB73CE" w:rsidRPr="007027EB" w:rsidP="00F300B6" w14:paraId="2BD2DF32" w14:textId="5F9FB219">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Annually</w:t>
            </w:r>
          </w:p>
        </w:tc>
      </w:tr>
      <w:tr w14:paraId="1EE56899" w14:textId="77777777" w:rsidTr="00CD68D9">
        <w:tblPrEx>
          <w:tblW w:w="14400" w:type="dxa"/>
          <w:tblInd w:w="-10" w:type="dxa"/>
          <w:tblLayout w:type="fixed"/>
          <w:tblLook w:val="04A0"/>
        </w:tblPrEx>
        <w:trPr>
          <w:cantSplit/>
          <w:trHeight w:val="960"/>
        </w:trPr>
        <w:tc>
          <w:tcPr>
            <w:tcW w:w="815" w:type="dxa"/>
            <w:shd w:val="clear" w:color="auto" w:fill="auto"/>
            <w:noWrap/>
            <w:vAlign w:val="center"/>
            <w:hideMark/>
          </w:tcPr>
          <w:p w:rsidR="00BB73CE" w:rsidRPr="007027EB" w:rsidP="001F4DDB" w14:paraId="6AA8FE73" w14:textId="125C6FF2">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A5-3f</w:t>
            </w:r>
          </w:p>
        </w:tc>
        <w:tc>
          <w:tcPr>
            <w:tcW w:w="630" w:type="dxa"/>
            <w:shd w:val="clear" w:color="auto" w:fill="auto"/>
            <w:vAlign w:val="center"/>
            <w:hideMark/>
          </w:tcPr>
          <w:p w:rsidR="00BB73CE" w:rsidRPr="007027EB" w:rsidP="001F4DDB" w14:paraId="70366C66"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BB73CE" w:rsidRPr="007027EB" w:rsidP="001F4DDB" w14:paraId="72E97119" w14:textId="1D6FB94D">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BB73CE" w:rsidRPr="007027EB" w:rsidP="00BB73CE" w14:paraId="00A4C997"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Provider assessment and feedback sustainability</w:t>
            </w:r>
          </w:p>
        </w:tc>
        <w:tc>
          <w:tcPr>
            <w:tcW w:w="6570" w:type="dxa"/>
            <w:shd w:val="clear" w:color="auto" w:fill="auto"/>
            <w:vAlign w:val="center"/>
            <w:hideMark/>
          </w:tcPr>
          <w:p w:rsidR="00BB73CE" w:rsidRPr="007027EB" w:rsidP="00BB73CE" w14:paraId="05633A61"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BB73CE" w:rsidRPr="007027EB" w:rsidP="00BB73CE" w14:paraId="32B5DEBB"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BB73CE" w:rsidRPr="007027EB" w:rsidP="00BB73CE" w14:paraId="403C60B5" w14:textId="77777777">
            <w:pPr>
              <w:spacing w:after="0" w:line="240" w:lineRule="auto"/>
              <w:rPr>
                <w:rFonts w:eastAsia="Times New Roman" w:cstheme="minorHAnsi"/>
                <w:color w:val="000000"/>
                <w:sz w:val="18"/>
                <w:szCs w:val="18"/>
              </w:rPr>
            </w:pPr>
          </w:p>
          <w:p w:rsidR="00BB73CE" w:rsidRPr="007027EB" w:rsidP="00BB73CE" w14:paraId="104A5342"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BB73CE" w:rsidRPr="007027EB" w:rsidP="00BB73CE" w14:paraId="0A0EAC15" w14:textId="5918A11E">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w:t>
            </w:r>
            <w:r w:rsidRPr="007027EB">
              <w:rPr>
                <w:rFonts w:eastAsia="Times New Roman" w:cstheme="minorHAnsi"/>
                <w:b/>
                <w:bCs/>
                <w:color w:val="000000"/>
                <w:sz w:val="18"/>
                <w:szCs w:val="18"/>
              </w:rPr>
              <w:t>provider assessment and feedback</w:t>
            </w:r>
            <w:r w:rsidRPr="007027EB">
              <w:rPr>
                <w:rFonts w:eastAsia="Times New Roman" w:cstheme="minorHAnsi"/>
                <w:color w:val="000000"/>
                <w:sz w:val="18"/>
                <w:szCs w:val="18"/>
              </w:rPr>
              <w:t xml:space="preserve"> were in place and operational at the end of the program year (July 1- June 30)</w:t>
            </w:r>
            <w:r w:rsidRPr="007027EB">
              <w:rPr>
                <w:rFonts w:eastAsia="Times New Roman" w:cstheme="minorHAnsi"/>
                <w:color w:val="000000"/>
                <w:sz w:val="18"/>
                <w:szCs w:val="18"/>
              </w:rPr>
              <w:t xml:space="preserve"> </w:t>
            </w:r>
            <w:r w:rsidRPr="007027EB">
              <w:rPr>
                <w:rFonts w:eastAsia="Times New Roman" w:cstheme="minorHAnsi"/>
                <w:color w:val="000000"/>
                <w:sz w:val="18"/>
                <w:szCs w:val="18"/>
              </w:rPr>
              <w:t xml:space="preserve"> (A5-3b is “Yes, newly in place” or “Yes, continuing”), indicates whether provider assessment and feedback </w:t>
            </w:r>
            <w:r w:rsidRPr="007027EB">
              <w:rPr>
                <w:rFonts w:eastAsia="Times New Roman" w:cstheme="minorHAnsi"/>
                <w:color w:val="000000"/>
                <w:sz w:val="18"/>
                <w:szCs w:val="18"/>
              </w:rPr>
              <w:t>is considered to be</w:t>
            </w:r>
            <w:r w:rsidRPr="007027EB">
              <w:rPr>
                <w:rFonts w:eastAsia="Times New Roman" w:cstheme="minorHAnsi"/>
                <w:color w:val="000000"/>
                <w:sz w:val="18"/>
                <w:szCs w:val="18"/>
              </w:rPr>
              <w:t xml:space="preserve"> fully integrated into health system and/or clinic operations and is sustainable without </w:t>
            </w:r>
            <w:r w:rsidRPr="007027EB" w:rsidR="0093122A">
              <w:rPr>
                <w:rFonts w:eastAsia="Times New Roman" w:cstheme="minorHAnsi"/>
                <w:color w:val="000000"/>
                <w:sz w:val="18"/>
                <w:szCs w:val="18"/>
              </w:rPr>
              <w:t xml:space="preserve">NBCCEDP </w:t>
            </w:r>
            <w:r w:rsidRPr="007027EB">
              <w:rPr>
                <w:rFonts w:eastAsia="Times New Roman" w:cstheme="minorHAnsi"/>
                <w:color w:val="000000"/>
                <w:sz w:val="18"/>
                <w:szCs w:val="18"/>
              </w:rPr>
              <w:t xml:space="preserve">resources.  </w:t>
            </w:r>
          </w:p>
          <w:p w:rsidR="00BB73CE" w:rsidRPr="007027EB" w:rsidP="00BB73CE" w14:paraId="23701CED" w14:textId="1F12885E">
            <w:pPr>
              <w:spacing w:after="0" w:line="240" w:lineRule="auto"/>
              <w:rPr>
                <w:rFonts w:eastAsia="Times New Roman" w:cstheme="minorHAnsi"/>
                <w:color w:val="000000"/>
                <w:sz w:val="18"/>
                <w:szCs w:val="18"/>
              </w:rPr>
            </w:pPr>
          </w:p>
          <w:p w:rsidR="00BB73CE" w:rsidRPr="007027EB" w:rsidP="00BB73CE" w14:paraId="25063094" w14:textId="6B7050A4">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w:t>
            </w:r>
            <w:r w:rsidRPr="007027EB">
              <w:rPr>
                <w:rFonts w:eastAsia="Times New Roman" w:cstheme="minorHAnsi"/>
                <w:b/>
                <w:bCs/>
                <w:color w:val="000000"/>
                <w:sz w:val="18"/>
                <w:szCs w:val="18"/>
              </w:rPr>
              <w:t>Provider assessment and feedback</w:t>
            </w:r>
            <w:r w:rsidRPr="007027EB">
              <w:rPr>
                <w:rFonts w:eastAsia="Times New Roman" w:cstheme="minorHAnsi"/>
                <w:color w:val="000000"/>
                <w:sz w:val="18"/>
                <w:szCs w:val="18"/>
              </w:rPr>
              <w:t xml:space="preserve"> has become an institutionalized component of the health system and/or clinic operations.]  </w:t>
            </w:r>
          </w:p>
          <w:p w:rsidR="00BB73CE" w:rsidRPr="007027EB" w:rsidP="00BB73CE" w14:paraId="4CD662EC" w14:textId="062E7B49">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BB73CE" w:rsidRPr="007027EB" w:rsidP="00BB73CE" w14:paraId="5CB46F14"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BB73CE" w:rsidRPr="007027EB" w:rsidP="00F300B6" w14:paraId="182AA5AB"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BB73CE" w:rsidRPr="007027EB" w:rsidP="00F300B6" w14:paraId="1116486E" w14:textId="72ED6438">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tc>
      </w:tr>
    </w:tbl>
    <w:p w:rsidR="00D12829" w:rsidRPr="007027EB" w14:paraId="6AD6171E" w14:textId="066637F6"/>
    <w:p w:rsidR="00D12829" w:rsidRPr="007027EB" w14:paraId="1A7D7DD5" w14:textId="77777777">
      <w:r w:rsidRPr="007027EB">
        <w:br w:type="page"/>
      </w:r>
    </w:p>
    <w:p w:rsidR="00090959" w:rsidRPr="007027EB" w14:paraId="1E5D8FE6" w14:textId="77777777"/>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1C58754C" w14:textId="77777777" w:rsidTr="00D12829">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vAlign w:val="center"/>
            <w:hideMark/>
          </w:tcPr>
          <w:p w:rsidR="00B52FAE" w:rsidRPr="007027EB" w:rsidP="0004461C" w14:paraId="275FAC0F" w14:textId="28BAE977">
            <w:pPr>
              <w:spacing w:after="0" w:line="240" w:lineRule="auto"/>
              <w:rPr>
                <w:rFonts w:ascii="Calibri" w:eastAsia="Times New Roman" w:hAnsi="Calibri" w:cs="Calibri"/>
                <w:b/>
                <w:bCs/>
                <w:color w:val="FFFFFF"/>
                <w:sz w:val="18"/>
                <w:szCs w:val="18"/>
              </w:rPr>
            </w:pPr>
            <w:r w:rsidRPr="007027EB">
              <w:rPr>
                <w:rFonts w:ascii="Calibri" w:eastAsia="Times New Roman" w:hAnsi="Calibri" w:cs="Calibri"/>
                <w:b/>
                <w:bCs/>
                <w:color w:val="FFFFFF"/>
                <w:sz w:val="18"/>
                <w:szCs w:val="18"/>
              </w:rPr>
              <w:t>Section 5-4: EBI -Reducing Structural Barriers</w:t>
            </w:r>
          </w:p>
        </w:tc>
      </w:tr>
      <w:tr w14:paraId="625CC6A9" w14:textId="77777777" w:rsidTr="00D12829">
        <w:tblPrEx>
          <w:tblW w:w="14400" w:type="dxa"/>
          <w:tblLook w:val="04A0"/>
        </w:tblPrEx>
        <w:trPr>
          <w:trHeight w:val="522"/>
        </w:trPr>
        <w:tc>
          <w:tcPr>
            <w:tcW w:w="14400" w:type="dxa"/>
            <w:shd w:val="clear" w:color="000000" w:fill="D9E1F2"/>
            <w:vAlign w:val="center"/>
            <w:hideMark/>
          </w:tcPr>
          <w:p w:rsidR="00B52FAE" w:rsidRPr="007027EB" w:rsidP="00161FE5" w14:paraId="0898A0C8" w14:textId="5EAD9B15">
            <w:pPr>
              <w:spacing w:after="0" w:line="240" w:lineRule="auto"/>
              <w:rPr>
                <w:rFonts w:ascii="Calibri" w:eastAsia="Times New Roman" w:hAnsi="Calibri" w:cs="Calibri"/>
                <w:color w:val="000000"/>
                <w:sz w:val="18"/>
                <w:szCs w:val="18"/>
              </w:rPr>
            </w:pPr>
            <w:r w:rsidRPr="007027EB">
              <w:rPr>
                <w:rFonts w:ascii="Calibri" w:eastAsia="Times New Roman" w:hAnsi="Calibri" w:cs="Calibri"/>
                <w:color w:val="000000"/>
                <w:sz w:val="18"/>
                <w:szCs w:val="18"/>
              </w:rPr>
              <w:t xml:space="preserve">Indicates the clinic’s use of one or more interventions to address structural barriers to </w:t>
            </w:r>
            <w:r w:rsidRPr="007027EB" w:rsidR="00696506">
              <w:rPr>
                <w:rFonts w:ascii="Calibri" w:eastAsia="Times New Roman" w:hAnsi="Calibri" w:cs="Calibri"/>
                <w:color w:val="000000"/>
                <w:sz w:val="18"/>
                <w:szCs w:val="18"/>
              </w:rPr>
              <w:t>breast cancer</w:t>
            </w:r>
            <w:r w:rsidRPr="007027EB">
              <w:rPr>
                <w:rFonts w:ascii="Calibri" w:eastAsia="Times New Roman" w:hAnsi="Calibri" w:cs="Calibri"/>
                <w:color w:val="000000"/>
                <w:sz w:val="18"/>
                <w:szCs w:val="18"/>
              </w:rPr>
              <w:t xml:space="preserve"> screening. Structural barriers are non-economic burdens or obstacles that make it difficult for people to access cancer screening. Do </w:t>
            </w:r>
            <w:r w:rsidRPr="007027EB">
              <w:rPr>
                <w:rFonts w:ascii="Calibri" w:eastAsia="Times New Roman" w:hAnsi="Calibri" w:cs="Calibri"/>
                <w:b/>
                <w:bCs/>
                <w:color w:val="000000"/>
                <w:sz w:val="18"/>
                <w:szCs w:val="18"/>
              </w:rPr>
              <w:t>not</w:t>
            </w:r>
            <w:r w:rsidRPr="007027EB">
              <w:rPr>
                <w:rFonts w:ascii="Calibri" w:eastAsia="Times New Roman" w:hAnsi="Calibri" w:cs="Calibri"/>
                <w:color w:val="000000"/>
                <w:sz w:val="18"/>
                <w:szCs w:val="18"/>
              </w:rPr>
              <w:t xml:space="preserve"> include patient navigation or community health workers as "reducing structural barriers."</w:t>
            </w:r>
          </w:p>
        </w:tc>
      </w:tr>
    </w:tbl>
    <w:p w:rsidR="00B52FAE" w:rsidRPr="007027EB" w:rsidP="0004461C" w14:paraId="25B6CD6F" w14:textId="77777777">
      <w:pPr>
        <w:spacing w:after="0" w:line="60" w:lineRule="exact"/>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30"/>
        <w:gridCol w:w="990"/>
        <w:gridCol w:w="1980"/>
        <w:gridCol w:w="6570"/>
        <w:gridCol w:w="805"/>
        <w:gridCol w:w="2610"/>
      </w:tblGrid>
      <w:tr w14:paraId="4E81D12D" w14:textId="77777777" w:rsidTr="001F4DDB">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95"/>
          <w:tblHeader/>
        </w:trPr>
        <w:tc>
          <w:tcPr>
            <w:tcW w:w="815" w:type="dxa"/>
            <w:shd w:val="clear" w:color="auto" w:fill="E2EFD9" w:themeFill="accent6" w:themeFillTint="33"/>
            <w:noWrap/>
            <w:vAlign w:val="center"/>
            <w:hideMark/>
          </w:tcPr>
          <w:p w:rsidR="001C2D6F" w:rsidRPr="007027EB" w:rsidP="001F4DDB" w14:paraId="79E2F064" w14:textId="77777777">
            <w:pPr>
              <w:spacing w:after="0" w:line="240" w:lineRule="auto"/>
              <w:jc w:val="center"/>
              <w:rPr>
                <w:rFonts w:eastAsia="Times New Roman" w:cstheme="minorHAnsi"/>
                <w:b/>
                <w:bCs/>
                <w:color w:val="000000"/>
                <w:sz w:val="18"/>
                <w:szCs w:val="18"/>
              </w:rPr>
            </w:pPr>
            <w:r w:rsidRPr="007027EB">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1C2D6F" w:rsidRPr="007027EB" w:rsidP="001F4DDB" w14:paraId="122D2B43" w14:textId="77777777">
            <w:pPr>
              <w:spacing w:after="0" w:line="240" w:lineRule="auto"/>
              <w:jc w:val="center"/>
              <w:rPr>
                <w:rFonts w:eastAsia="Times New Roman" w:cstheme="minorHAnsi"/>
                <w:b/>
                <w:bCs/>
                <w:color w:val="000000"/>
                <w:sz w:val="18"/>
                <w:szCs w:val="18"/>
              </w:rPr>
            </w:pPr>
            <w:r w:rsidRPr="007027EB">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1C2D6F" w:rsidRPr="007027EB" w:rsidP="001F4DDB" w14:paraId="69E1516D" w14:textId="0E2C095E">
            <w:pPr>
              <w:spacing w:after="0" w:line="240" w:lineRule="auto"/>
              <w:jc w:val="center"/>
              <w:rPr>
                <w:rFonts w:eastAsia="Times New Roman" w:cstheme="minorHAnsi"/>
                <w:b/>
                <w:bCs/>
                <w:color w:val="000000"/>
                <w:sz w:val="18"/>
                <w:szCs w:val="18"/>
              </w:rPr>
            </w:pPr>
            <w:r w:rsidRPr="007027EB">
              <w:rPr>
                <w:rFonts w:eastAsia="Times New Roman" w:cstheme="minorHAnsi"/>
                <w:b/>
                <w:bCs/>
                <w:color w:val="000000"/>
                <w:sz w:val="18"/>
                <w:szCs w:val="18"/>
              </w:rPr>
              <w:t>Collected</w:t>
            </w:r>
          </w:p>
        </w:tc>
        <w:tc>
          <w:tcPr>
            <w:tcW w:w="1980" w:type="dxa"/>
            <w:shd w:val="clear" w:color="auto" w:fill="E2EFD9" w:themeFill="accent6" w:themeFillTint="33"/>
            <w:vAlign w:val="center"/>
            <w:hideMark/>
          </w:tcPr>
          <w:p w:rsidR="001C2D6F" w:rsidRPr="007027EB" w:rsidP="00B52FAE" w14:paraId="03FDA342" w14:textId="43B04DDE">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NBCCEDP</w:t>
            </w:r>
            <w:r w:rsidRPr="007027EB">
              <w:rPr>
                <w:rFonts w:eastAsia="Times New Roman" w:cstheme="minorHAnsi"/>
                <w:b/>
                <w:bCs/>
                <w:color w:val="000000"/>
                <w:sz w:val="18"/>
                <w:szCs w:val="18"/>
              </w:rPr>
              <w:t xml:space="preserve"> Data Item </w:t>
            </w:r>
          </w:p>
        </w:tc>
        <w:tc>
          <w:tcPr>
            <w:tcW w:w="6570" w:type="dxa"/>
            <w:shd w:val="clear" w:color="auto" w:fill="E2EFD9" w:themeFill="accent6" w:themeFillTint="33"/>
            <w:vAlign w:val="center"/>
            <w:hideMark/>
          </w:tcPr>
          <w:p w:rsidR="001C2D6F" w:rsidRPr="007027EB" w:rsidP="00B52FAE" w14:paraId="346CDA97" w14:textId="05F66A71">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Indication/ Definition</w:t>
            </w:r>
          </w:p>
        </w:tc>
        <w:tc>
          <w:tcPr>
            <w:tcW w:w="805" w:type="dxa"/>
            <w:shd w:val="clear" w:color="auto" w:fill="E2EFD9" w:themeFill="accent6" w:themeFillTint="33"/>
            <w:vAlign w:val="center"/>
            <w:hideMark/>
          </w:tcPr>
          <w:p w:rsidR="001C2D6F" w:rsidRPr="007027EB" w:rsidP="00B52FAE" w14:paraId="68C94C3D" w14:textId="77777777">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1C2D6F" w:rsidRPr="007027EB" w:rsidP="00B52FAE" w14:paraId="0D7EA4B8" w14:textId="77777777">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Response Options</w:t>
            </w:r>
          </w:p>
        </w:tc>
      </w:tr>
      <w:tr w14:paraId="6772EC74" w14:textId="77777777" w:rsidTr="00CD68D9">
        <w:tblPrEx>
          <w:tblW w:w="14400" w:type="dxa"/>
          <w:tblInd w:w="-10" w:type="dxa"/>
          <w:tblLayout w:type="fixed"/>
          <w:tblLook w:val="04A0"/>
        </w:tblPrEx>
        <w:trPr>
          <w:cantSplit/>
          <w:trHeight w:val="585"/>
        </w:trPr>
        <w:tc>
          <w:tcPr>
            <w:tcW w:w="815" w:type="dxa"/>
            <w:shd w:val="clear" w:color="auto" w:fill="auto"/>
            <w:noWrap/>
            <w:vAlign w:val="center"/>
            <w:hideMark/>
          </w:tcPr>
          <w:p w:rsidR="001C2D6F" w:rsidRPr="007027EB" w:rsidP="001F4DDB" w14:paraId="65429D3D" w14:textId="14BF52B8">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A5-4a</w:t>
            </w:r>
          </w:p>
        </w:tc>
        <w:tc>
          <w:tcPr>
            <w:tcW w:w="630" w:type="dxa"/>
            <w:shd w:val="clear" w:color="auto" w:fill="auto"/>
            <w:vAlign w:val="center"/>
            <w:hideMark/>
          </w:tcPr>
          <w:p w:rsidR="001C2D6F" w:rsidRPr="007027EB" w:rsidP="001F4DDB" w14:paraId="47970A98" w14:textId="4681B7DA">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1C2D6F" w:rsidRPr="007027EB" w:rsidP="001F4DDB" w14:paraId="087E5678"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1C2D6F" w:rsidRPr="007027EB" w:rsidP="001C2D6F" w14:paraId="71C7E69F" w14:textId="77562CB2">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NBCCEDP </w:t>
            </w:r>
            <w:r w:rsidRPr="007027EB">
              <w:rPr>
                <w:rFonts w:eastAsia="Times New Roman" w:cstheme="minorHAnsi"/>
                <w:color w:val="000000"/>
                <w:sz w:val="18"/>
                <w:szCs w:val="18"/>
              </w:rPr>
              <w:t xml:space="preserve">resources used toward reducing structural barriers </w:t>
            </w:r>
          </w:p>
        </w:tc>
        <w:tc>
          <w:tcPr>
            <w:tcW w:w="6570" w:type="dxa"/>
            <w:shd w:val="clear" w:color="auto" w:fill="auto"/>
            <w:vAlign w:val="center"/>
            <w:hideMark/>
          </w:tcPr>
          <w:p w:rsidR="001C2D6F" w:rsidRPr="007027EB" w:rsidP="001C2D6F" w14:paraId="25A7E632" w14:textId="0D60CD56">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1C2D6F" w:rsidRPr="007027EB" w:rsidP="001C2D6F" w14:paraId="06DB3E4F" w14:textId="0ECF2FDA">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1C2D6F" w:rsidRPr="007027EB" w:rsidP="001C2D6F" w14:paraId="3D6B82E8" w14:textId="6089C769">
            <w:pPr>
              <w:spacing w:after="0" w:line="240" w:lineRule="auto"/>
              <w:rPr>
                <w:rFonts w:eastAsia="Times New Roman" w:cstheme="minorHAnsi"/>
                <w:color w:val="000000"/>
                <w:sz w:val="18"/>
                <w:szCs w:val="18"/>
              </w:rPr>
            </w:pPr>
          </w:p>
          <w:p w:rsidR="001C2D6F" w:rsidRPr="007027EB" w:rsidP="001C2D6F" w14:paraId="64C8309C"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1C2D6F" w:rsidRPr="007027EB" w:rsidP="001C2D6F" w14:paraId="20B3EBC7" w14:textId="127830A0">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whether </w:t>
            </w:r>
            <w:r w:rsidRPr="007027EB" w:rsidR="002D3AB7">
              <w:rPr>
                <w:rFonts w:eastAsia="Times New Roman" w:cstheme="minorHAnsi"/>
                <w:color w:val="000000"/>
                <w:sz w:val="18"/>
                <w:szCs w:val="18"/>
              </w:rPr>
              <w:t xml:space="preserve">NBCCEDP </w:t>
            </w:r>
            <w:r w:rsidR="00B82C90">
              <w:rPr>
                <w:rFonts w:eastAsia="Times New Roman" w:cstheme="minorHAnsi"/>
                <w:color w:val="000000"/>
                <w:sz w:val="18"/>
                <w:szCs w:val="18"/>
              </w:rPr>
              <w:t>recipient</w:t>
            </w:r>
            <w:r w:rsidRPr="007027EB">
              <w:rPr>
                <w:rFonts w:eastAsia="Times New Roman" w:cstheme="minorHAnsi"/>
                <w:color w:val="000000"/>
                <w:sz w:val="18"/>
                <w:szCs w:val="18"/>
              </w:rPr>
              <w:t xml:space="preserve"> resources (e.g. funds, staff time, materials, contract) were used during this </w:t>
            </w:r>
            <w:r w:rsidRPr="007027EB" w:rsidR="00F35ED8">
              <w:rPr>
                <w:rFonts w:eastAsia="Times New Roman" w:cstheme="minorHAnsi"/>
                <w:color w:val="000000"/>
                <w:sz w:val="18"/>
                <w:szCs w:val="18"/>
              </w:rPr>
              <w:t>program year (July 1- June 30)</w:t>
            </w:r>
            <w:r w:rsidRPr="007027EB" w:rsidR="00F35ED8">
              <w:rPr>
                <w:rFonts w:eastAsia="Times New Roman" w:cstheme="minorHAnsi"/>
                <w:color w:val="000000"/>
                <w:sz w:val="18"/>
                <w:szCs w:val="18"/>
              </w:rPr>
              <w:t xml:space="preserve"> </w:t>
            </w:r>
            <w:r w:rsidRPr="007027EB">
              <w:rPr>
                <w:rFonts w:eastAsia="Times New Roman" w:cstheme="minorHAnsi"/>
                <w:color w:val="000000"/>
                <w:sz w:val="18"/>
                <w:szCs w:val="18"/>
              </w:rPr>
              <w:t>to contribute to planning, developing, implementing, monitoring/</w:t>
            </w:r>
            <w:r w:rsidRPr="007027EB">
              <w:rPr>
                <w:rFonts w:eastAsia="Times New Roman" w:cstheme="minorHAnsi"/>
                <w:color w:val="000000"/>
                <w:sz w:val="18"/>
                <w:szCs w:val="18"/>
              </w:rPr>
              <w:t>evaluating</w:t>
            </w:r>
            <w:r w:rsidRPr="007027EB">
              <w:rPr>
                <w:rFonts w:eastAsia="Times New Roman" w:cstheme="minorHAnsi"/>
                <w:color w:val="000000"/>
                <w:sz w:val="18"/>
                <w:szCs w:val="18"/>
              </w:rPr>
              <w:t xml:space="preserve"> or improving reducing structural barriers</w:t>
            </w:r>
            <w:r w:rsidRPr="007027EB" w:rsidR="008C4F23">
              <w:rPr>
                <w:rFonts w:eastAsia="Times New Roman" w:cstheme="minorHAnsi"/>
                <w:color w:val="000000"/>
                <w:sz w:val="18"/>
                <w:szCs w:val="18"/>
              </w:rPr>
              <w:t xml:space="preserve"> activities</w:t>
            </w:r>
            <w:r w:rsidRPr="007027EB">
              <w:rPr>
                <w:rFonts w:eastAsia="Times New Roman" w:cstheme="minorHAnsi"/>
                <w:color w:val="000000"/>
                <w:sz w:val="18"/>
                <w:szCs w:val="18"/>
              </w:rPr>
              <w:t xml:space="preserve">.  </w:t>
            </w:r>
          </w:p>
          <w:p w:rsidR="001C2D6F" w:rsidRPr="007027EB" w:rsidP="001C2D6F" w14:paraId="1CE76856" w14:textId="27921D48">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1C2D6F" w:rsidRPr="007027EB" w:rsidP="001C2D6F" w14:paraId="627DFB83"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1C2D6F" w:rsidRPr="007027EB" w:rsidP="00F300B6" w14:paraId="38D35F92"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1C2D6F" w:rsidRPr="007027EB" w:rsidP="00F300B6" w14:paraId="1626BED0" w14:textId="29CD0206">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tc>
      </w:tr>
      <w:tr w14:paraId="3EDB043B" w14:textId="77777777" w:rsidTr="0075567F">
        <w:tblPrEx>
          <w:tblW w:w="14400" w:type="dxa"/>
          <w:tblInd w:w="-10" w:type="dxa"/>
          <w:tblLayout w:type="fixed"/>
          <w:tblLook w:val="04A0"/>
        </w:tblPrEx>
        <w:trPr>
          <w:cantSplit/>
          <w:trHeight w:val="720"/>
        </w:trPr>
        <w:tc>
          <w:tcPr>
            <w:tcW w:w="815" w:type="dxa"/>
            <w:shd w:val="clear" w:color="auto" w:fill="auto"/>
            <w:vAlign w:val="center"/>
            <w:hideMark/>
          </w:tcPr>
          <w:p w:rsidR="001C2D6F" w:rsidRPr="007027EB" w:rsidP="001F4DDB" w14:paraId="6AD23E68" w14:textId="1712BF66">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B5-4b</w:t>
            </w:r>
            <w:r w:rsidRPr="007027EB">
              <w:rPr>
                <w:rFonts w:eastAsia="Times New Roman" w:cstheme="minorHAnsi"/>
                <w:color w:val="000000"/>
                <w:sz w:val="18"/>
                <w:szCs w:val="18"/>
              </w:rPr>
              <w:br/>
              <w:t>A5-4b</w:t>
            </w:r>
          </w:p>
        </w:tc>
        <w:tc>
          <w:tcPr>
            <w:tcW w:w="630" w:type="dxa"/>
            <w:shd w:val="clear" w:color="auto" w:fill="auto"/>
            <w:vAlign w:val="center"/>
            <w:hideMark/>
          </w:tcPr>
          <w:p w:rsidR="001C2D6F" w:rsidRPr="007027EB" w:rsidP="001F4DDB" w14:paraId="1EB10A74"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1C2D6F" w:rsidRPr="007027EB" w:rsidP="001F4DDB" w14:paraId="08EAC28F" w14:textId="5D7A8BB1">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1980" w:type="dxa"/>
            <w:shd w:val="clear" w:color="auto" w:fill="auto"/>
            <w:vAlign w:val="center"/>
            <w:hideMark/>
          </w:tcPr>
          <w:p w:rsidR="001C2D6F" w:rsidRPr="007027EB" w:rsidP="001C2D6F" w14:paraId="3136A731" w14:textId="65EFBB8D">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Reducing structural barriers in place </w:t>
            </w:r>
          </w:p>
        </w:tc>
        <w:tc>
          <w:tcPr>
            <w:tcW w:w="6570" w:type="dxa"/>
            <w:shd w:val="clear" w:color="auto" w:fill="auto"/>
            <w:vAlign w:val="center"/>
            <w:hideMark/>
          </w:tcPr>
          <w:p w:rsidR="00B52FAE" w:rsidRPr="007027EB" w:rsidP="00B52FAE" w14:paraId="0F88FD00" w14:textId="4FCE1FE8">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1C2D6F" w:rsidRPr="007027EB" w:rsidP="001C2D6F" w14:paraId="15F95BD4" w14:textId="77F35F0E">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whether </w:t>
            </w:r>
            <w:r w:rsidRPr="007027EB" w:rsidR="00A056E4">
              <w:rPr>
                <w:rFonts w:eastAsia="Times New Roman" w:cstheme="minorHAnsi"/>
                <w:color w:val="000000"/>
                <w:sz w:val="18"/>
                <w:szCs w:val="18"/>
              </w:rPr>
              <w:t xml:space="preserve">activities for </w:t>
            </w:r>
            <w:r w:rsidRPr="007027EB">
              <w:rPr>
                <w:rFonts w:eastAsia="Times New Roman" w:cstheme="minorHAnsi"/>
                <w:color w:val="000000"/>
                <w:sz w:val="18"/>
                <w:szCs w:val="18"/>
              </w:rPr>
              <w:t xml:space="preserve">reducing structural barriers </w:t>
            </w:r>
            <w:r w:rsidRPr="007027EB" w:rsidR="00A056E4">
              <w:rPr>
                <w:rFonts w:eastAsia="Times New Roman" w:cstheme="minorHAnsi"/>
                <w:color w:val="000000"/>
                <w:sz w:val="18"/>
                <w:szCs w:val="18"/>
              </w:rPr>
              <w:t xml:space="preserve">to </w:t>
            </w:r>
            <w:r w:rsidRPr="007027EB" w:rsidR="008C4F23">
              <w:rPr>
                <w:rFonts w:eastAsia="Times New Roman" w:cstheme="minorHAnsi"/>
                <w:color w:val="000000"/>
                <w:sz w:val="18"/>
                <w:szCs w:val="18"/>
              </w:rPr>
              <w:t xml:space="preserve">breast cancer screening were in place and operational (in use) in this clinic prior to </w:t>
            </w:r>
            <w:r w:rsidRPr="007027EB" w:rsidR="00780185">
              <w:rPr>
                <w:rFonts w:eastAsia="Times New Roman" w:cstheme="minorHAnsi"/>
                <w:color w:val="000000"/>
                <w:sz w:val="18"/>
                <w:szCs w:val="18"/>
              </w:rPr>
              <w:t>NBCCEDP-breast activity implementation (item B1-2: Clinic NBCCEDP-Breast Activities Start Date</w:t>
            </w:r>
            <w:r w:rsidRPr="007027EB" w:rsidR="008C4F23">
              <w:rPr>
                <w:rFonts w:eastAsia="Times New Roman" w:cstheme="minorHAnsi"/>
                <w:color w:val="000000"/>
                <w:sz w:val="18"/>
                <w:szCs w:val="18"/>
              </w:rPr>
              <w:t>), regardless of the quality, reach, or current level of functionality.</w:t>
            </w:r>
          </w:p>
          <w:p w:rsidR="001C2D6F" w:rsidRPr="007027EB" w:rsidP="001C2D6F" w14:paraId="528A58E2" w14:textId="77777777">
            <w:pPr>
              <w:spacing w:after="0" w:line="240" w:lineRule="auto"/>
              <w:rPr>
                <w:rFonts w:eastAsia="Times New Roman" w:cstheme="minorHAnsi"/>
                <w:color w:val="000000"/>
                <w:sz w:val="18"/>
                <w:szCs w:val="18"/>
              </w:rPr>
            </w:pPr>
          </w:p>
          <w:p w:rsidR="00A056E4" w:rsidRPr="007027EB" w:rsidP="00A056E4" w14:paraId="00276343"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A056E4" w:rsidRPr="007027EB" w:rsidP="00A056E4" w14:paraId="0217B412" w14:textId="32E83F65">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whether activities for reducing structural barriers to </w:t>
            </w:r>
            <w:r w:rsidRPr="007027EB" w:rsidR="00696506">
              <w:rPr>
                <w:rFonts w:eastAsia="Times New Roman" w:cstheme="minorHAnsi"/>
                <w:color w:val="000000"/>
                <w:sz w:val="18"/>
                <w:szCs w:val="18"/>
              </w:rPr>
              <w:t>breast cancer</w:t>
            </w:r>
            <w:r w:rsidRPr="007027EB">
              <w:rPr>
                <w:rFonts w:eastAsia="Times New Roman" w:cstheme="minorHAnsi"/>
                <w:color w:val="000000"/>
                <w:sz w:val="18"/>
                <w:szCs w:val="18"/>
              </w:rPr>
              <w:t xml:space="preserve"> screening were in place and operational (in use) in this clinic at the end of the program year (July 1- June 30), regardless of the quality, reach, or current level of functionality.</w:t>
            </w:r>
          </w:p>
          <w:p w:rsidR="00A056E4" w:rsidRPr="007027EB" w:rsidP="00F300B6" w14:paraId="6263C8E4" w14:textId="6362E475">
            <w:pPr>
              <w:pStyle w:val="ListParagraph"/>
              <w:numPr>
                <w:ilvl w:val="0"/>
                <w:numId w:val="33"/>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If activities for reducing structural barriers were newly implemented during this program year, select “Yes, newly in place”.</w:t>
            </w:r>
          </w:p>
          <w:p w:rsidR="00A056E4" w:rsidRPr="007027EB" w:rsidP="00F300B6" w14:paraId="291EBD71" w14:textId="21632037">
            <w:pPr>
              <w:pStyle w:val="ListParagraph"/>
              <w:numPr>
                <w:ilvl w:val="0"/>
                <w:numId w:val="33"/>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activities for reducing structural barriers were in place prior to this program year, select “Yes, </w:t>
            </w:r>
            <w:r w:rsidRPr="007027EB">
              <w:rPr>
                <w:rFonts w:eastAsia="Times New Roman" w:cstheme="minorHAnsi"/>
                <w:color w:val="000000"/>
                <w:sz w:val="18"/>
                <w:szCs w:val="18"/>
              </w:rPr>
              <w:t>continuing</w:t>
            </w:r>
            <w:r w:rsidRPr="007027EB">
              <w:rPr>
                <w:rFonts w:eastAsia="Times New Roman" w:cstheme="minorHAnsi"/>
                <w:color w:val="000000"/>
                <w:sz w:val="18"/>
                <w:szCs w:val="18"/>
              </w:rPr>
              <w:t>”</w:t>
            </w:r>
          </w:p>
          <w:p w:rsidR="00A056E4" w:rsidRPr="007027EB" w:rsidP="00A056E4" w14:paraId="1B565DD0" w14:textId="77777777">
            <w:pPr>
              <w:pStyle w:val="ListParagraph"/>
              <w:spacing w:after="0" w:line="240" w:lineRule="auto"/>
              <w:rPr>
                <w:rFonts w:eastAsia="Times New Roman" w:cstheme="minorHAnsi"/>
                <w:color w:val="000000"/>
                <w:sz w:val="18"/>
                <w:szCs w:val="18"/>
              </w:rPr>
            </w:pPr>
          </w:p>
          <w:p w:rsidR="00A056E4" w:rsidRPr="007027EB" w:rsidP="00A056E4" w14:paraId="5B59AC28" w14:textId="580A2C97">
            <w:pPr>
              <w:spacing w:after="0" w:line="240" w:lineRule="auto"/>
              <w:ind w:firstLine="253"/>
              <w:rPr>
                <w:rFonts w:eastAsia="Times New Roman" w:cstheme="minorHAnsi"/>
                <w:i/>
                <w:iCs/>
                <w:color w:val="000000"/>
                <w:sz w:val="18"/>
                <w:szCs w:val="18"/>
              </w:rPr>
            </w:pPr>
            <w:r w:rsidRPr="007027EB">
              <w:rPr>
                <w:rFonts w:eastAsia="Times New Roman" w:cstheme="minorHAnsi"/>
                <w:i/>
                <w:iCs/>
                <w:color w:val="000000"/>
                <w:sz w:val="18"/>
                <w:szCs w:val="18"/>
              </w:rPr>
              <w:t>If yes, newly in place skip to A5-4e</w:t>
            </w:r>
          </w:p>
          <w:p w:rsidR="00A056E4" w:rsidRPr="007027EB" w:rsidP="00A056E4" w14:paraId="1A2E7232" w14:textId="3382469C">
            <w:pPr>
              <w:spacing w:after="0" w:line="240" w:lineRule="auto"/>
              <w:ind w:firstLine="253"/>
              <w:rPr>
                <w:rFonts w:eastAsia="Times New Roman" w:cstheme="minorHAnsi"/>
                <w:i/>
                <w:iCs/>
                <w:color w:val="000000"/>
                <w:sz w:val="18"/>
                <w:szCs w:val="18"/>
              </w:rPr>
            </w:pPr>
            <w:r w:rsidRPr="007027EB">
              <w:rPr>
                <w:rFonts w:eastAsia="Times New Roman" w:cstheme="minorHAnsi"/>
                <w:i/>
                <w:iCs/>
                <w:color w:val="000000"/>
                <w:sz w:val="18"/>
                <w:szCs w:val="18"/>
              </w:rPr>
              <w:t>If yes, continuing, skip to A5-</w:t>
            </w:r>
            <w:r w:rsidRPr="007027EB">
              <w:rPr>
                <w:rFonts w:eastAsia="Times New Roman" w:cstheme="minorHAnsi"/>
                <w:i/>
                <w:iCs/>
                <w:color w:val="000000"/>
                <w:sz w:val="18"/>
                <w:szCs w:val="18"/>
              </w:rPr>
              <w:t>4d</w:t>
            </w:r>
          </w:p>
          <w:p w:rsidR="001C2D6F" w:rsidRPr="007027EB" w:rsidP="00A056E4" w14:paraId="18B8C1F8" w14:textId="2ADFCA0D">
            <w:pPr>
              <w:spacing w:after="0" w:line="240" w:lineRule="auto"/>
              <w:ind w:firstLine="253"/>
              <w:rPr>
                <w:rFonts w:eastAsia="Times New Roman" w:cstheme="minorHAnsi"/>
                <w:color w:val="000000"/>
                <w:sz w:val="18"/>
                <w:szCs w:val="18"/>
              </w:rPr>
            </w:pPr>
            <w:r w:rsidRPr="007027EB">
              <w:rPr>
                <w:rFonts w:eastAsia="Times New Roman" w:cstheme="minorHAnsi"/>
                <w:i/>
                <w:iCs/>
                <w:color w:val="000000"/>
                <w:sz w:val="18"/>
                <w:szCs w:val="18"/>
              </w:rPr>
              <w:t xml:space="preserve">If no, answer A5-4c and then skip </w:t>
            </w:r>
            <w:r w:rsidRPr="007027EB" w:rsidR="004024C3">
              <w:rPr>
                <w:rFonts w:eastAsia="Times New Roman" w:cstheme="minorHAnsi"/>
                <w:i/>
                <w:iCs/>
                <w:color w:val="000000"/>
                <w:sz w:val="18"/>
                <w:szCs w:val="18"/>
              </w:rPr>
              <w:t>to the next EBI,</w:t>
            </w:r>
            <w:r w:rsidRPr="007027EB">
              <w:rPr>
                <w:rFonts w:eastAsia="Times New Roman" w:cstheme="minorHAnsi"/>
                <w:i/>
                <w:iCs/>
                <w:color w:val="000000"/>
                <w:sz w:val="18"/>
                <w:szCs w:val="18"/>
              </w:rPr>
              <w:t xml:space="preserve"> A5-5a</w:t>
            </w:r>
          </w:p>
        </w:tc>
        <w:tc>
          <w:tcPr>
            <w:tcW w:w="805" w:type="dxa"/>
            <w:shd w:val="clear" w:color="auto" w:fill="auto"/>
            <w:noWrap/>
            <w:vAlign w:val="center"/>
            <w:hideMark/>
          </w:tcPr>
          <w:p w:rsidR="001C2D6F" w:rsidRPr="007027EB" w:rsidP="001C2D6F" w14:paraId="324F9C91"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hideMark/>
          </w:tcPr>
          <w:p w:rsidR="0075567F" w:rsidRPr="007027EB" w:rsidP="0075567F" w14:paraId="4F24E2BB" w14:textId="77777777">
            <w:pPr>
              <w:spacing w:after="0" w:line="240" w:lineRule="auto"/>
              <w:rPr>
                <w:rFonts w:eastAsia="Times New Roman" w:cstheme="minorHAnsi"/>
                <w:color w:val="000000"/>
                <w:sz w:val="18"/>
                <w:szCs w:val="18"/>
              </w:rPr>
            </w:pPr>
          </w:p>
          <w:p w:rsidR="00A056E4" w:rsidRPr="007027EB" w:rsidP="0075567F" w14:paraId="1DF40DEE" w14:textId="0541FA1D">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A056E4" w:rsidRPr="007027EB" w:rsidP="00F300B6" w14:paraId="36C73416"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A056E4" w:rsidRPr="007027EB" w:rsidP="00F300B6" w14:paraId="1325F48E"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p w:rsidR="00A056E4" w:rsidRPr="007027EB" w:rsidP="0075567F" w14:paraId="3223A6C8" w14:textId="77777777">
            <w:pPr>
              <w:spacing w:after="0" w:line="240" w:lineRule="auto"/>
              <w:rPr>
                <w:rFonts w:eastAsia="Times New Roman" w:cstheme="minorHAnsi"/>
                <w:color w:val="000000"/>
                <w:sz w:val="18"/>
                <w:szCs w:val="18"/>
              </w:rPr>
            </w:pPr>
          </w:p>
          <w:p w:rsidR="00A056E4" w:rsidRPr="007027EB" w:rsidP="0075567F" w14:paraId="482F7B10" w14:textId="77777777">
            <w:pPr>
              <w:spacing w:after="0" w:line="240" w:lineRule="auto"/>
              <w:rPr>
                <w:rFonts w:eastAsia="Times New Roman" w:cstheme="minorHAnsi"/>
                <w:color w:val="000000"/>
                <w:sz w:val="18"/>
                <w:szCs w:val="18"/>
              </w:rPr>
            </w:pPr>
          </w:p>
          <w:p w:rsidR="0075567F" w:rsidRPr="007027EB" w:rsidP="0075567F" w14:paraId="08402358" w14:textId="77777777">
            <w:pPr>
              <w:spacing w:after="0" w:line="240" w:lineRule="auto"/>
              <w:rPr>
                <w:rFonts w:eastAsia="Times New Roman" w:cstheme="minorHAnsi"/>
                <w:color w:val="000000"/>
                <w:sz w:val="18"/>
                <w:szCs w:val="18"/>
              </w:rPr>
            </w:pPr>
          </w:p>
          <w:p w:rsidR="00A056E4" w:rsidRPr="007027EB" w:rsidP="0075567F" w14:paraId="5B7FDB2C" w14:textId="551B029D">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Annual Record:</w:t>
            </w:r>
          </w:p>
          <w:p w:rsidR="00A056E4" w:rsidRPr="007027EB" w:rsidP="00F300B6" w14:paraId="53081BCC"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 xml:space="preserve">Yes, newly in </w:t>
            </w:r>
            <w:r w:rsidRPr="007027EB">
              <w:rPr>
                <w:rFonts w:eastAsia="Times New Roman" w:cstheme="minorHAnsi"/>
                <w:color w:val="000000"/>
                <w:sz w:val="18"/>
                <w:szCs w:val="18"/>
              </w:rPr>
              <w:t>place</w:t>
            </w:r>
          </w:p>
          <w:p w:rsidR="00A056E4" w:rsidRPr="007027EB" w:rsidP="00F300B6" w14:paraId="791F41C4"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 continuing</w:t>
            </w:r>
          </w:p>
          <w:p w:rsidR="00A056E4" w:rsidRPr="007027EB" w:rsidP="00F300B6" w14:paraId="3F2AE22E"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p w:rsidR="001C2D6F" w:rsidRPr="007027EB" w:rsidP="0075567F" w14:paraId="3336229F" w14:textId="302887F2">
            <w:pPr>
              <w:pStyle w:val="ListParagraph"/>
              <w:spacing w:after="0" w:line="240" w:lineRule="auto"/>
              <w:ind w:left="204"/>
              <w:rPr>
                <w:rFonts w:eastAsia="Times New Roman" w:cstheme="minorHAnsi"/>
                <w:color w:val="000000"/>
                <w:sz w:val="18"/>
                <w:szCs w:val="18"/>
              </w:rPr>
            </w:pPr>
          </w:p>
        </w:tc>
      </w:tr>
      <w:tr w14:paraId="67027869" w14:textId="77777777" w:rsidTr="00CD68D9">
        <w:tblPrEx>
          <w:tblW w:w="14400" w:type="dxa"/>
          <w:tblInd w:w="-10" w:type="dxa"/>
          <w:tblLayout w:type="fixed"/>
          <w:tblLook w:val="04A0"/>
        </w:tblPrEx>
        <w:trPr>
          <w:cantSplit/>
          <w:trHeight w:val="960"/>
        </w:trPr>
        <w:tc>
          <w:tcPr>
            <w:tcW w:w="815" w:type="dxa"/>
            <w:shd w:val="clear" w:color="auto" w:fill="auto"/>
            <w:noWrap/>
            <w:vAlign w:val="center"/>
            <w:hideMark/>
          </w:tcPr>
          <w:p w:rsidR="001C2D6F" w:rsidRPr="007027EB" w:rsidP="001F4DDB" w14:paraId="7E0CFB3D" w14:textId="515D80FA">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A5-4c</w:t>
            </w:r>
          </w:p>
        </w:tc>
        <w:tc>
          <w:tcPr>
            <w:tcW w:w="630" w:type="dxa"/>
            <w:shd w:val="clear" w:color="auto" w:fill="auto"/>
            <w:vAlign w:val="center"/>
            <w:hideMark/>
          </w:tcPr>
          <w:p w:rsidR="001C2D6F" w:rsidRPr="007027EB" w:rsidP="001F4DDB" w14:paraId="530F3CBC"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1C2D6F" w:rsidRPr="007027EB" w:rsidP="001F4DDB" w14:paraId="0A99CF98" w14:textId="2FC48A09">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1C2D6F" w:rsidRPr="007027EB" w:rsidP="001C2D6F" w14:paraId="49BD9EC9" w14:textId="5C02CD43">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Reducing structural barriers planning activities</w:t>
            </w:r>
          </w:p>
        </w:tc>
        <w:tc>
          <w:tcPr>
            <w:tcW w:w="6570" w:type="dxa"/>
            <w:shd w:val="clear" w:color="auto" w:fill="auto"/>
            <w:vAlign w:val="center"/>
            <w:hideMark/>
          </w:tcPr>
          <w:p w:rsidR="001C2D6F" w:rsidRPr="007027EB" w:rsidP="001C2D6F" w14:paraId="4E545FAC"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1C2D6F" w:rsidRPr="007027EB" w:rsidP="001C2D6F" w14:paraId="408ECB6F"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1C2D6F" w:rsidRPr="007027EB" w:rsidP="001C2D6F" w14:paraId="638CEA31" w14:textId="77777777">
            <w:pPr>
              <w:spacing w:after="0" w:line="240" w:lineRule="auto"/>
              <w:rPr>
                <w:rFonts w:eastAsia="Times New Roman" w:cstheme="minorHAnsi"/>
                <w:color w:val="000000"/>
                <w:sz w:val="18"/>
                <w:szCs w:val="18"/>
              </w:rPr>
            </w:pPr>
          </w:p>
          <w:p w:rsidR="001C2D6F" w:rsidRPr="007027EB" w:rsidP="001C2D6F" w14:paraId="40823EEA"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1C2D6F" w:rsidRPr="007027EB" w:rsidP="001C2D6F" w14:paraId="5B14375D" w14:textId="431FE461">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reducing structural barriers was not in place at the end of the </w:t>
            </w:r>
            <w:r w:rsidRPr="007027EB" w:rsidR="00F35ED8">
              <w:rPr>
                <w:rFonts w:eastAsia="Times New Roman" w:cstheme="minorHAnsi"/>
                <w:color w:val="000000"/>
                <w:sz w:val="18"/>
                <w:szCs w:val="18"/>
              </w:rPr>
              <w:t>program year (July 1- June 30)</w:t>
            </w:r>
            <w:r w:rsidRPr="007027EB" w:rsidR="00F35ED8">
              <w:rPr>
                <w:rFonts w:eastAsia="Times New Roman" w:cstheme="minorHAnsi"/>
                <w:color w:val="000000"/>
                <w:sz w:val="18"/>
                <w:szCs w:val="18"/>
              </w:rPr>
              <w:t xml:space="preserve"> </w:t>
            </w:r>
            <w:r w:rsidRPr="007027EB">
              <w:rPr>
                <w:rFonts w:eastAsia="Times New Roman" w:cstheme="minorHAnsi"/>
                <w:color w:val="000000"/>
                <w:sz w:val="18"/>
                <w:szCs w:val="18"/>
              </w:rPr>
              <w:t>(A5-4b is No), indicates whether planning activities were conducted this program year for future implementation of reducing structural barriers</w:t>
            </w:r>
            <w:r w:rsidRPr="007027EB" w:rsidR="008C4F23">
              <w:rPr>
                <w:rFonts w:eastAsia="Times New Roman" w:cstheme="minorHAnsi"/>
                <w:color w:val="000000"/>
                <w:sz w:val="18"/>
                <w:szCs w:val="18"/>
              </w:rPr>
              <w:t xml:space="preserve"> activities</w:t>
            </w:r>
            <w:r w:rsidRPr="007027EB">
              <w:rPr>
                <w:rFonts w:eastAsia="Times New Roman" w:cstheme="minorHAnsi"/>
                <w:color w:val="000000"/>
                <w:sz w:val="18"/>
                <w:szCs w:val="18"/>
              </w:rPr>
              <w:t xml:space="preserve"> for </w:t>
            </w:r>
            <w:r w:rsidRPr="007027EB" w:rsidR="00696506">
              <w:rPr>
                <w:rFonts w:eastAsia="Times New Roman" w:cstheme="minorHAnsi"/>
                <w:color w:val="000000"/>
                <w:sz w:val="18"/>
                <w:szCs w:val="18"/>
              </w:rPr>
              <w:t>breast cancer</w:t>
            </w:r>
            <w:r w:rsidRPr="007027EB">
              <w:rPr>
                <w:rFonts w:eastAsia="Times New Roman" w:cstheme="minorHAnsi"/>
                <w:color w:val="000000"/>
                <w:sz w:val="18"/>
                <w:szCs w:val="18"/>
              </w:rPr>
              <w:t xml:space="preserve"> screening.  </w:t>
            </w:r>
          </w:p>
          <w:p w:rsidR="001C2D6F" w:rsidRPr="007027EB" w:rsidP="008A71DC" w14:paraId="0A815113" w14:textId="086206CB">
            <w:pPr>
              <w:spacing w:after="0" w:line="240" w:lineRule="auto"/>
              <w:ind w:firstLine="253"/>
              <w:rPr>
                <w:rFonts w:eastAsia="Times New Roman" w:cstheme="minorHAnsi"/>
                <w:color w:val="000000"/>
                <w:sz w:val="18"/>
                <w:szCs w:val="18"/>
              </w:rPr>
            </w:pPr>
            <w:r w:rsidRPr="007027EB">
              <w:rPr>
                <w:rFonts w:eastAsia="Times New Roman" w:cstheme="minorHAnsi"/>
                <w:i/>
                <w:iCs/>
                <w:color w:val="000000"/>
                <w:sz w:val="18"/>
                <w:szCs w:val="18"/>
              </w:rPr>
              <w:t>Skip to</w:t>
            </w:r>
            <w:r w:rsidRPr="007027EB" w:rsidR="004024C3">
              <w:rPr>
                <w:rFonts w:eastAsia="Times New Roman" w:cstheme="minorHAnsi"/>
                <w:i/>
                <w:iCs/>
                <w:color w:val="000000"/>
                <w:sz w:val="18"/>
                <w:szCs w:val="18"/>
              </w:rPr>
              <w:t xml:space="preserve"> the next EBI</w:t>
            </w:r>
            <w:r w:rsidRPr="007027EB" w:rsidR="0073596B">
              <w:rPr>
                <w:rFonts w:eastAsia="Times New Roman" w:cstheme="minorHAnsi"/>
                <w:i/>
                <w:iCs/>
                <w:color w:val="000000"/>
                <w:sz w:val="18"/>
                <w:szCs w:val="18"/>
              </w:rPr>
              <w:t>,</w:t>
            </w:r>
            <w:r w:rsidRPr="007027EB">
              <w:rPr>
                <w:rFonts w:eastAsia="Times New Roman" w:cstheme="minorHAnsi"/>
                <w:i/>
                <w:iCs/>
                <w:color w:val="000000"/>
                <w:sz w:val="18"/>
                <w:szCs w:val="18"/>
              </w:rPr>
              <w:t xml:space="preserve"> A5-5a.</w:t>
            </w:r>
          </w:p>
        </w:tc>
        <w:tc>
          <w:tcPr>
            <w:tcW w:w="805" w:type="dxa"/>
            <w:shd w:val="clear" w:color="auto" w:fill="auto"/>
            <w:noWrap/>
            <w:vAlign w:val="center"/>
            <w:hideMark/>
          </w:tcPr>
          <w:p w:rsidR="001C2D6F" w:rsidRPr="007027EB" w:rsidP="001C2D6F" w14:paraId="67F857B9"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1C2D6F" w:rsidRPr="007027EB" w:rsidP="00F300B6" w14:paraId="349FCBF4"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1C2D6F" w:rsidRPr="007027EB" w:rsidP="00F300B6" w14:paraId="3D4A5097" w14:textId="262355D0">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tc>
      </w:tr>
      <w:tr w14:paraId="603D55AD" w14:textId="77777777" w:rsidTr="00CD68D9">
        <w:tblPrEx>
          <w:tblW w:w="14400" w:type="dxa"/>
          <w:tblInd w:w="-10" w:type="dxa"/>
          <w:tblLayout w:type="fixed"/>
          <w:tblLook w:val="04A0"/>
        </w:tblPrEx>
        <w:trPr>
          <w:cantSplit/>
          <w:trHeight w:val="885"/>
        </w:trPr>
        <w:tc>
          <w:tcPr>
            <w:tcW w:w="815" w:type="dxa"/>
            <w:shd w:val="clear" w:color="auto" w:fill="auto"/>
            <w:noWrap/>
            <w:vAlign w:val="center"/>
          </w:tcPr>
          <w:p w:rsidR="00BB73CE" w:rsidRPr="007027EB" w:rsidP="001F4DDB" w14:paraId="0503FB21" w14:textId="5A654606">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A5-4d</w:t>
            </w:r>
          </w:p>
        </w:tc>
        <w:tc>
          <w:tcPr>
            <w:tcW w:w="630" w:type="dxa"/>
            <w:shd w:val="clear" w:color="auto" w:fill="auto"/>
            <w:vAlign w:val="center"/>
          </w:tcPr>
          <w:p w:rsidR="00BB73CE" w:rsidRPr="007027EB" w:rsidP="001F4DDB" w14:paraId="04C5E2EE" w14:textId="0C0CD3A8">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tcPr>
          <w:p w:rsidR="00BB73CE" w:rsidRPr="007027EB" w:rsidP="001F4DDB" w14:paraId="369F71F1" w14:textId="1AD3D48E">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tcPr>
          <w:p w:rsidR="00BB73CE" w:rsidRPr="007027EB" w:rsidP="00BB73CE" w14:paraId="1DE30E35" w14:textId="37A6B733">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Reducing structural barriers enhancements</w:t>
            </w:r>
          </w:p>
        </w:tc>
        <w:tc>
          <w:tcPr>
            <w:tcW w:w="6570" w:type="dxa"/>
            <w:shd w:val="clear" w:color="auto" w:fill="auto"/>
            <w:vAlign w:val="center"/>
          </w:tcPr>
          <w:p w:rsidR="00BB73CE" w:rsidRPr="007027EB" w:rsidP="00BB73CE" w14:paraId="42761CCB"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N/A</w:t>
            </w:r>
          </w:p>
          <w:p w:rsidR="00BB73CE" w:rsidRPr="007027EB" w:rsidP="00BB73CE" w14:paraId="483B65E5" w14:textId="77777777">
            <w:pPr>
              <w:spacing w:after="0" w:line="240" w:lineRule="auto"/>
              <w:rPr>
                <w:rFonts w:eastAsia="Times New Roman" w:cstheme="minorHAnsi"/>
                <w:color w:val="000000"/>
                <w:sz w:val="18"/>
                <w:szCs w:val="18"/>
              </w:rPr>
            </w:pPr>
          </w:p>
          <w:p w:rsidR="00BB73CE" w:rsidRPr="007027EB" w:rsidP="00BB73CE" w14:paraId="29C0ED57"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Annual:</w:t>
            </w:r>
          </w:p>
          <w:p w:rsidR="00BB73CE" w:rsidRPr="007027EB" w:rsidP="00BB73CE" w14:paraId="2AA4D10F" w14:textId="087F0AFD">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If reducing structural barriers was in place prior to this program year and continuing (</w:t>
            </w:r>
            <w:r w:rsidRPr="007027EB" w:rsidR="00FC71AA">
              <w:rPr>
                <w:rFonts w:eastAsia="Times New Roman" w:cstheme="minorHAnsi"/>
                <w:color w:val="000000"/>
                <w:sz w:val="18"/>
                <w:szCs w:val="18"/>
              </w:rPr>
              <w:t>A5-4b is “Yes, continuing”</w:t>
            </w:r>
            <w:r w:rsidRPr="007027EB">
              <w:rPr>
                <w:rFonts w:eastAsia="Times New Roman" w:cstheme="minorHAnsi"/>
                <w:color w:val="000000"/>
                <w:sz w:val="18"/>
                <w:szCs w:val="18"/>
              </w:rPr>
              <w:t xml:space="preserve">), indicates whether the clinic made changes to enhance or improve implementation of </w:t>
            </w:r>
            <w:r w:rsidRPr="007027EB" w:rsidR="00270866">
              <w:rPr>
                <w:rFonts w:eastAsia="Times New Roman" w:cstheme="minorHAnsi"/>
                <w:color w:val="000000"/>
                <w:sz w:val="18"/>
                <w:szCs w:val="18"/>
              </w:rPr>
              <w:t>reducing structural barriers</w:t>
            </w:r>
            <w:r w:rsidRPr="007027EB">
              <w:rPr>
                <w:rFonts w:eastAsia="Times New Roman" w:cstheme="minorHAnsi"/>
                <w:color w:val="000000"/>
                <w:sz w:val="18"/>
                <w:szCs w:val="18"/>
              </w:rPr>
              <w:t xml:space="preserve"> during the program year (July 1- June 30).</w:t>
            </w:r>
          </w:p>
        </w:tc>
        <w:tc>
          <w:tcPr>
            <w:tcW w:w="805" w:type="dxa"/>
            <w:shd w:val="clear" w:color="auto" w:fill="auto"/>
            <w:noWrap/>
            <w:vAlign w:val="center"/>
          </w:tcPr>
          <w:p w:rsidR="00BB73CE" w:rsidRPr="007027EB" w:rsidP="00BB73CE" w14:paraId="0FF50312" w14:textId="5434C3E6">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tcPr>
          <w:p w:rsidR="00BB73CE" w:rsidRPr="007027EB" w:rsidP="00F300B6" w14:paraId="074C2699"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BB73CE" w:rsidRPr="007027EB" w:rsidP="00F300B6" w14:paraId="0F717F78"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p w:rsidR="00BB73CE" w:rsidRPr="00270866" w:rsidP="00FC71AA" w14:paraId="45837C1E" w14:textId="77777777">
            <w:pPr>
              <w:pStyle w:val="ListParagraph"/>
              <w:spacing w:after="0" w:line="240" w:lineRule="auto"/>
              <w:ind w:left="204"/>
              <w:rPr>
                <w:rFonts w:eastAsia="Times New Roman" w:cstheme="minorHAnsi"/>
                <w:color w:val="000000"/>
                <w:sz w:val="18"/>
                <w:szCs w:val="18"/>
              </w:rPr>
            </w:pPr>
          </w:p>
        </w:tc>
      </w:tr>
      <w:tr w14:paraId="472A4221" w14:textId="77777777" w:rsidTr="00CD68D9">
        <w:tblPrEx>
          <w:tblW w:w="14400" w:type="dxa"/>
          <w:tblInd w:w="-10" w:type="dxa"/>
          <w:tblLayout w:type="fixed"/>
          <w:tblLook w:val="04A0"/>
        </w:tblPrEx>
        <w:trPr>
          <w:cantSplit/>
          <w:trHeight w:val="885"/>
        </w:trPr>
        <w:tc>
          <w:tcPr>
            <w:tcW w:w="815" w:type="dxa"/>
            <w:shd w:val="clear" w:color="auto" w:fill="auto"/>
            <w:noWrap/>
            <w:vAlign w:val="center"/>
            <w:hideMark/>
          </w:tcPr>
          <w:p w:rsidR="00BB73CE" w:rsidRPr="007D2CE1" w:rsidP="001F4DDB" w14:paraId="6EB5C408" w14:textId="46864CD0">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A5-4</w:t>
            </w:r>
            <w:r>
              <w:rPr>
                <w:rFonts w:eastAsia="Times New Roman" w:cstheme="minorHAnsi"/>
                <w:color w:val="000000"/>
                <w:sz w:val="18"/>
                <w:szCs w:val="18"/>
              </w:rPr>
              <w:t>e</w:t>
            </w:r>
          </w:p>
        </w:tc>
        <w:tc>
          <w:tcPr>
            <w:tcW w:w="630" w:type="dxa"/>
            <w:shd w:val="clear" w:color="auto" w:fill="auto"/>
            <w:vAlign w:val="center"/>
            <w:hideMark/>
          </w:tcPr>
          <w:p w:rsidR="00BB73CE" w:rsidRPr="007D2CE1" w:rsidP="001F4DDB" w14:paraId="4E2E529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BB73CE" w:rsidRPr="007D2CE1" w:rsidP="001F4DDB" w14:paraId="6222D25A" w14:textId="01DB852D">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BB73CE" w:rsidRPr="007D2CE1" w:rsidP="00BB73CE" w14:paraId="6CECB7AF" w14:textId="5D90BB08">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Reducing structural barriers more than one way</w:t>
            </w:r>
          </w:p>
        </w:tc>
        <w:tc>
          <w:tcPr>
            <w:tcW w:w="6570" w:type="dxa"/>
            <w:shd w:val="clear" w:color="auto" w:fill="auto"/>
            <w:vAlign w:val="center"/>
            <w:hideMark/>
          </w:tcPr>
          <w:p w:rsidR="00BB73CE" w:rsidP="00BB73CE" w14:paraId="21FE7DDF"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BB73CE" w:rsidP="00BB73CE" w14:paraId="49CB6AC8" w14:textId="77777777">
            <w:pPr>
              <w:tabs>
                <w:tab w:val="left" w:pos="699"/>
              </w:tabs>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r>
              <w:rPr>
                <w:rFonts w:eastAsia="Times New Roman" w:cstheme="minorHAnsi"/>
                <w:color w:val="000000"/>
                <w:sz w:val="18"/>
                <w:szCs w:val="18"/>
              </w:rPr>
              <w:tab/>
            </w:r>
          </w:p>
          <w:p w:rsidR="00BB73CE" w:rsidP="00BB73CE" w14:paraId="076DEDD9" w14:textId="77777777">
            <w:pPr>
              <w:tabs>
                <w:tab w:val="left" w:pos="699"/>
              </w:tabs>
              <w:spacing w:after="0" w:line="240" w:lineRule="auto"/>
              <w:rPr>
                <w:rFonts w:eastAsia="Times New Roman" w:cstheme="minorHAnsi"/>
                <w:color w:val="000000"/>
                <w:sz w:val="18"/>
                <w:szCs w:val="18"/>
              </w:rPr>
            </w:pPr>
          </w:p>
          <w:p w:rsidR="00BB73CE" w:rsidP="00BB73CE" w14:paraId="302DB6FB"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BB73CE" w:rsidRPr="007D2CE1" w:rsidP="00BB73CE" w14:paraId="504FB17B" w14:textId="0F656AAA">
            <w:pPr>
              <w:tabs>
                <w:tab w:val="left" w:pos="699"/>
              </w:tabs>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If reducing structural barriers </w:t>
            </w:r>
            <w:r>
              <w:rPr>
                <w:rFonts w:eastAsia="Times New Roman" w:cstheme="minorHAnsi"/>
                <w:color w:val="000000"/>
                <w:sz w:val="18"/>
                <w:szCs w:val="18"/>
              </w:rPr>
              <w:t xml:space="preserve">was </w:t>
            </w:r>
            <w:r w:rsidRPr="007D2CE1">
              <w:rPr>
                <w:rFonts w:eastAsia="Times New Roman" w:cstheme="minorHAnsi"/>
                <w:color w:val="000000"/>
                <w:sz w:val="18"/>
                <w:szCs w:val="18"/>
              </w:rPr>
              <w:t>in place at the end of the program year</w:t>
            </w:r>
            <w:r>
              <w:rPr>
                <w:rFonts w:eastAsia="Times New Roman" w:cstheme="minorHAnsi"/>
                <w:color w:val="000000"/>
                <w:sz w:val="18"/>
                <w:szCs w:val="18"/>
              </w:rPr>
              <w:t xml:space="preserve"> (July 1- June 30)</w:t>
            </w:r>
            <w:r w:rsidRPr="007D2CE1">
              <w:rPr>
                <w:rFonts w:eastAsia="Times New Roman" w:cstheme="minorHAnsi"/>
                <w:color w:val="000000"/>
                <w:sz w:val="18"/>
                <w:szCs w:val="18"/>
              </w:rPr>
              <w:t xml:space="preserve"> </w:t>
            </w:r>
            <w:r w:rsidRPr="007D2CE1">
              <w:rPr>
                <w:rFonts w:eastAsia="Times New Roman" w:cstheme="minorHAnsi"/>
                <w:color w:val="000000"/>
                <w:sz w:val="18"/>
                <w:szCs w:val="18"/>
              </w:rPr>
              <w:t xml:space="preserve"> (</w:t>
            </w:r>
            <w:r w:rsidRPr="0073596B">
              <w:rPr>
                <w:rFonts w:eastAsia="Times New Roman" w:cstheme="minorHAnsi"/>
                <w:color w:val="000000"/>
                <w:sz w:val="18"/>
                <w:szCs w:val="18"/>
              </w:rPr>
              <w:t>A5-4b is “Yes, newly in place” or “Yes, continuing”),</w:t>
            </w:r>
            <w:r w:rsidRPr="007D2CE1">
              <w:rPr>
                <w:rFonts w:eastAsia="Times New Roman" w:cstheme="minorHAnsi"/>
                <w:color w:val="000000"/>
                <w:sz w:val="18"/>
                <w:szCs w:val="18"/>
              </w:rPr>
              <w:t xml:space="preserve"> indicates whether this clinic reduced structural barriers for patients in multiple ways (e.g., offered evening clinic hours, </w:t>
            </w:r>
            <w:r>
              <w:rPr>
                <w:rFonts w:eastAsia="Times New Roman" w:cstheme="minorHAnsi"/>
                <w:color w:val="000000"/>
                <w:sz w:val="18"/>
                <w:szCs w:val="18"/>
              </w:rPr>
              <w:t>offered assistance</w:t>
            </w:r>
            <w:r>
              <w:rPr>
                <w:rFonts w:eastAsia="Times New Roman" w:cstheme="minorHAnsi"/>
                <w:color w:val="000000"/>
                <w:sz w:val="18"/>
                <w:szCs w:val="18"/>
              </w:rPr>
              <w:t xml:space="preserve"> in scheduling appointments, </w:t>
            </w:r>
            <w:r w:rsidRPr="007D2CE1">
              <w:rPr>
                <w:rFonts w:eastAsia="Times New Roman" w:cstheme="minorHAnsi"/>
                <w:color w:val="000000"/>
                <w:sz w:val="18"/>
                <w:szCs w:val="18"/>
              </w:rPr>
              <w:t xml:space="preserve">provided free screenings for some patients) during this program year. </w:t>
            </w:r>
          </w:p>
        </w:tc>
        <w:tc>
          <w:tcPr>
            <w:tcW w:w="805" w:type="dxa"/>
            <w:shd w:val="clear" w:color="auto" w:fill="auto"/>
            <w:noWrap/>
            <w:vAlign w:val="center"/>
            <w:hideMark/>
          </w:tcPr>
          <w:p w:rsidR="00BB73CE" w:rsidRPr="007D2CE1" w:rsidP="00BB73CE" w14:paraId="0C4214CE"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BB73CE" w:rsidP="00F300B6" w14:paraId="77F79C08"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BB73CE" w:rsidRPr="007D2CE1" w:rsidP="00F300B6" w14:paraId="5E24DC74" w14:textId="0F3B7B58">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r w14:paraId="1BED83BB" w14:textId="77777777" w:rsidTr="00CD68D9">
        <w:tblPrEx>
          <w:tblW w:w="14400" w:type="dxa"/>
          <w:tblInd w:w="-10" w:type="dxa"/>
          <w:tblLayout w:type="fixed"/>
          <w:tblLook w:val="04A0"/>
        </w:tblPrEx>
        <w:trPr>
          <w:cantSplit/>
          <w:trHeight w:val="300"/>
        </w:trPr>
        <w:tc>
          <w:tcPr>
            <w:tcW w:w="815" w:type="dxa"/>
            <w:shd w:val="clear" w:color="auto" w:fill="auto"/>
            <w:noWrap/>
            <w:vAlign w:val="center"/>
            <w:hideMark/>
          </w:tcPr>
          <w:p w:rsidR="00BB73CE" w:rsidRPr="007D2CE1" w:rsidP="001F4DDB" w14:paraId="1A2FB2D3" w14:textId="2F29E619">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A5-4</w:t>
            </w:r>
            <w:r>
              <w:rPr>
                <w:rFonts w:eastAsia="Times New Roman" w:cstheme="minorHAnsi"/>
                <w:color w:val="000000"/>
                <w:sz w:val="18"/>
                <w:szCs w:val="18"/>
              </w:rPr>
              <w:t>f</w:t>
            </w:r>
          </w:p>
        </w:tc>
        <w:tc>
          <w:tcPr>
            <w:tcW w:w="630" w:type="dxa"/>
            <w:shd w:val="clear" w:color="auto" w:fill="auto"/>
            <w:vAlign w:val="center"/>
            <w:hideMark/>
          </w:tcPr>
          <w:p w:rsidR="00BB73CE" w:rsidRPr="007D2CE1" w:rsidP="001F4DDB" w14:paraId="32EBF7A2"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BB73CE" w:rsidRPr="007D2CE1" w:rsidP="001F4DDB" w14:paraId="2187D76C" w14:textId="66CE6CB5">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BB73CE" w:rsidRPr="007D2CE1" w:rsidP="00BB73CE" w14:paraId="73600E57" w14:textId="0C11921A">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Maximum ways</w:t>
            </w:r>
            <w:r w:rsidR="00B01F3B">
              <w:rPr>
                <w:rFonts w:eastAsia="Times New Roman" w:cstheme="minorHAnsi"/>
                <w:color w:val="000000"/>
                <w:sz w:val="18"/>
                <w:szCs w:val="18"/>
              </w:rPr>
              <w:t xml:space="preserve"> reducing</w:t>
            </w:r>
            <w:r w:rsidRPr="007D2CE1">
              <w:rPr>
                <w:rFonts w:eastAsia="Times New Roman" w:cstheme="minorHAnsi"/>
                <w:color w:val="000000"/>
                <w:sz w:val="18"/>
                <w:szCs w:val="18"/>
              </w:rPr>
              <w:t xml:space="preserve"> structural barriers </w:t>
            </w:r>
          </w:p>
        </w:tc>
        <w:tc>
          <w:tcPr>
            <w:tcW w:w="6570" w:type="dxa"/>
            <w:shd w:val="clear" w:color="auto" w:fill="auto"/>
            <w:vAlign w:val="center"/>
            <w:hideMark/>
          </w:tcPr>
          <w:p w:rsidR="00BB73CE" w:rsidRPr="00B7542A" w:rsidP="00BB73CE" w14:paraId="34277473"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BB73CE" w:rsidRPr="00B7542A" w:rsidP="00BB73CE" w14:paraId="099C11A1"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BB73CE" w:rsidRPr="00B7542A" w:rsidP="00BB73CE" w14:paraId="635C7C7D" w14:textId="77777777">
            <w:pPr>
              <w:spacing w:after="0" w:line="240" w:lineRule="auto"/>
              <w:rPr>
                <w:rFonts w:eastAsia="Times New Roman" w:cstheme="minorHAnsi"/>
                <w:color w:val="000000"/>
                <w:sz w:val="18"/>
                <w:szCs w:val="18"/>
              </w:rPr>
            </w:pPr>
          </w:p>
          <w:p w:rsidR="00BB73CE" w:rsidRPr="00B7542A" w:rsidP="00BB73CE" w14:paraId="75E3151D"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BB73CE" w:rsidRPr="00B7542A" w:rsidP="00BB73CE" w14:paraId="47132414" w14:textId="162B6965">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If reducing structural barriers was in place at the end of the program year (July 1- June 30)</w:t>
            </w:r>
            <w:r w:rsidRPr="00B7542A">
              <w:rPr>
                <w:rFonts w:eastAsia="Times New Roman" w:cstheme="minorHAnsi"/>
                <w:color w:val="000000"/>
                <w:sz w:val="18"/>
                <w:szCs w:val="18"/>
              </w:rPr>
              <w:t xml:space="preserve"> </w:t>
            </w:r>
            <w:r w:rsidRPr="00B7542A">
              <w:rPr>
                <w:rFonts w:eastAsia="Times New Roman" w:cstheme="minorHAnsi"/>
                <w:color w:val="000000"/>
                <w:sz w:val="18"/>
                <w:szCs w:val="18"/>
              </w:rPr>
              <w:t>(</w:t>
            </w:r>
            <w:r w:rsidRPr="00B7542A" w:rsidR="00FC71AA">
              <w:rPr>
                <w:rFonts w:eastAsia="Times New Roman" w:cstheme="minorHAnsi"/>
                <w:color w:val="000000"/>
                <w:sz w:val="18"/>
                <w:szCs w:val="18"/>
              </w:rPr>
              <w:t>A5-4b is “Yes, newly in place” or “Yes, continuing”</w:t>
            </w:r>
            <w:r w:rsidRPr="00B7542A">
              <w:rPr>
                <w:rFonts w:eastAsia="Times New Roman" w:cstheme="minorHAnsi"/>
                <w:color w:val="000000"/>
                <w:sz w:val="18"/>
                <w:szCs w:val="18"/>
              </w:rPr>
              <w:t xml:space="preserve">), indicates the maximum number of different ways the clinic reduced structural barriers to </w:t>
            </w:r>
            <w:r w:rsidRPr="00B7542A" w:rsidR="00696506">
              <w:rPr>
                <w:rFonts w:eastAsia="Times New Roman" w:cstheme="minorHAnsi"/>
                <w:color w:val="000000"/>
                <w:sz w:val="18"/>
                <w:szCs w:val="18"/>
              </w:rPr>
              <w:t>breast cancer</w:t>
            </w:r>
            <w:r w:rsidRPr="00B7542A">
              <w:rPr>
                <w:rFonts w:eastAsia="Times New Roman" w:cstheme="minorHAnsi"/>
                <w:color w:val="000000"/>
                <w:sz w:val="18"/>
                <w:szCs w:val="18"/>
              </w:rPr>
              <w:t xml:space="preserve"> screening during this program year. </w:t>
            </w:r>
          </w:p>
        </w:tc>
        <w:tc>
          <w:tcPr>
            <w:tcW w:w="805" w:type="dxa"/>
            <w:shd w:val="clear" w:color="auto" w:fill="auto"/>
            <w:noWrap/>
            <w:vAlign w:val="center"/>
            <w:hideMark/>
          </w:tcPr>
          <w:p w:rsidR="006C7071" w:rsidRPr="006C7071" w:rsidP="006C7071" w14:paraId="6B86D1F3" w14:textId="52DDBF1A">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w:t>
            </w:r>
            <w:r w:rsidR="0080533B">
              <w:rPr>
                <w:rFonts w:eastAsia="Times New Roman" w:cstheme="minorHAnsi"/>
                <w:color w:val="000000"/>
                <w:sz w:val="18"/>
                <w:szCs w:val="18"/>
              </w:rPr>
              <w:t>t</w:t>
            </w:r>
          </w:p>
          <w:p w:rsidR="006C7071" w:rsidRPr="007D2CE1" w:rsidP="00BB73CE" w14:paraId="1672ED2C" w14:textId="54072A15">
            <w:pPr>
              <w:spacing w:after="0" w:line="240" w:lineRule="auto"/>
              <w:rPr>
                <w:rFonts w:eastAsia="Times New Roman" w:cstheme="minorHAnsi"/>
                <w:color w:val="000000"/>
                <w:sz w:val="18"/>
                <w:szCs w:val="18"/>
              </w:rPr>
            </w:pPr>
          </w:p>
        </w:tc>
        <w:tc>
          <w:tcPr>
            <w:tcW w:w="2610" w:type="dxa"/>
            <w:shd w:val="clear" w:color="auto" w:fill="auto"/>
            <w:noWrap/>
            <w:vAlign w:val="center"/>
            <w:hideMark/>
          </w:tcPr>
          <w:p w:rsidR="00BB73CE" w:rsidP="00F300B6" w14:paraId="50A0BB07" w14:textId="476B75BC">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1</w:t>
            </w:r>
          </w:p>
          <w:p w:rsidR="00BB73CE" w:rsidRPr="00237C6E" w:rsidP="00F300B6" w14:paraId="4B2BFA51" w14:textId="77777777">
            <w:pPr>
              <w:pStyle w:val="ListParagraph"/>
              <w:numPr>
                <w:ilvl w:val="0"/>
                <w:numId w:val="22"/>
              </w:numPr>
              <w:spacing w:after="0" w:line="240" w:lineRule="auto"/>
              <w:ind w:left="204" w:hanging="270"/>
              <w:rPr>
                <w:rFonts w:eastAsia="Times New Roman" w:cstheme="minorHAnsi"/>
                <w:color w:val="000000"/>
                <w:sz w:val="18"/>
                <w:szCs w:val="18"/>
              </w:rPr>
            </w:pPr>
            <w:r w:rsidRPr="00237C6E">
              <w:rPr>
                <w:rFonts w:eastAsia="Times New Roman" w:cstheme="minorHAnsi"/>
                <w:color w:val="000000"/>
                <w:sz w:val="18"/>
                <w:szCs w:val="18"/>
              </w:rPr>
              <w:t>2</w:t>
            </w:r>
          </w:p>
          <w:p w:rsidR="00BB73CE" w:rsidRPr="00237C6E" w:rsidP="00F300B6" w14:paraId="712EC1B3" w14:textId="77777777">
            <w:pPr>
              <w:pStyle w:val="ListParagraph"/>
              <w:numPr>
                <w:ilvl w:val="0"/>
                <w:numId w:val="22"/>
              </w:numPr>
              <w:spacing w:after="0" w:line="240" w:lineRule="auto"/>
              <w:ind w:left="204" w:hanging="270"/>
              <w:rPr>
                <w:rFonts w:eastAsia="Times New Roman" w:cstheme="minorHAnsi"/>
                <w:color w:val="000000"/>
                <w:sz w:val="18"/>
                <w:szCs w:val="18"/>
              </w:rPr>
            </w:pPr>
            <w:r w:rsidRPr="00237C6E">
              <w:rPr>
                <w:rFonts w:eastAsia="Times New Roman" w:cstheme="minorHAnsi"/>
                <w:color w:val="000000"/>
                <w:sz w:val="18"/>
                <w:szCs w:val="18"/>
              </w:rPr>
              <w:t>3</w:t>
            </w:r>
          </w:p>
          <w:p w:rsidR="00BB73CE" w:rsidRPr="00237C6E" w:rsidP="00F300B6" w14:paraId="29C9ECC9" w14:textId="77777777">
            <w:pPr>
              <w:pStyle w:val="ListParagraph"/>
              <w:numPr>
                <w:ilvl w:val="0"/>
                <w:numId w:val="22"/>
              </w:numPr>
              <w:spacing w:after="0" w:line="240" w:lineRule="auto"/>
              <w:ind w:left="204" w:hanging="270"/>
              <w:rPr>
                <w:rFonts w:eastAsia="Times New Roman" w:cstheme="minorHAnsi"/>
                <w:color w:val="000000"/>
                <w:sz w:val="18"/>
                <w:szCs w:val="18"/>
              </w:rPr>
            </w:pPr>
            <w:r w:rsidRPr="00237C6E">
              <w:rPr>
                <w:rFonts w:eastAsia="Times New Roman" w:cstheme="minorHAnsi"/>
                <w:color w:val="000000"/>
                <w:sz w:val="18"/>
                <w:szCs w:val="18"/>
              </w:rPr>
              <w:t>4</w:t>
            </w:r>
          </w:p>
          <w:p w:rsidR="00BB73CE" w:rsidRPr="007D2CE1" w:rsidP="00F300B6" w14:paraId="52016E33" w14:textId="428D9F21">
            <w:pPr>
              <w:pStyle w:val="ListParagraph"/>
              <w:numPr>
                <w:ilvl w:val="0"/>
                <w:numId w:val="22"/>
              </w:numPr>
              <w:spacing w:after="0" w:line="240" w:lineRule="auto"/>
              <w:ind w:left="204" w:hanging="270"/>
              <w:rPr>
                <w:rFonts w:eastAsia="Times New Roman" w:cstheme="minorHAnsi"/>
                <w:color w:val="000000"/>
                <w:sz w:val="18"/>
                <w:szCs w:val="18"/>
              </w:rPr>
            </w:pPr>
            <w:r w:rsidRPr="00237C6E">
              <w:rPr>
                <w:rFonts w:eastAsia="Times New Roman" w:cstheme="minorHAnsi"/>
                <w:color w:val="000000"/>
                <w:sz w:val="18"/>
                <w:szCs w:val="18"/>
              </w:rPr>
              <w:t>5 or more</w:t>
            </w:r>
          </w:p>
        </w:tc>
      </w:tr>
      <w:tr w14:paraId="1484EEB5" w14:textId="77777777" w:rsidTr="00CD68D9">
        <w:tblPrEx>
          <w:tblW w:w="14400" w:type="dxa"/>
          <w:tblInd w:w="-10" w:type="dxa"/>
          <w:tblLayout w:type="fixed"/>
          <w:tblLook w:val="04A0"/>
        </w:tblPrEx>
        <w:trPr>
          <w:cantSplit/>
          <w:trHeight w:val="960"/>
        </w:trPr>
        <w:tc>
          <w:tcPr>
            <w:tcW w:w="815" w:type="dxa"/>
            <w:shd w:val="clear" w:color="auto" w:fill="auto"/>
            <w:noWrap/>
            <w:vAlign w:val="center"/>
            <w:hideMark/>
          </w:tcPr>
          <w:p w:rsidR="00BB73CE" w:rsidRPr="007D2CE1" w:rsidP="001F4DDB" w14:paraId="2E1385A3" w14:textId="0B550A89">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A5-4</w:t>
            </w:r>
            <w:r>
              <w:rPr>
                <w:rFonts w:eastAsia="Times New Roman" w:cstheme="minorHAnsi"/>
                <w:color w:val="000000"/>
                <w:sz w:val="18"/>
                <w:szCs w:val="18"/>
              </w:rPr>
              <w:t>g</w:t>
            </w:r>
          </w:p>
        </w:tc>
        <w:tc>
          <w:tcPr>
            <w:tcW w:w="630" w:type="dxa"/>
            <w:shd w:val="clear" w:color="auto" w:fill="auto"/>
            <w:vAlign w:val="center"/>
            <w:hideMark/>
          </w:tcPr>
          <w:p w:rsidR="00BB73CE" w:rsidRPr="007D2CE1" w:rsidP="001F4DDB" w14:paraId="3DFA920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BB73CE" w:rsidRPr="007D2CE1" w:rsidP="001F4DDB" w14:paraId="50C22D1A" w14:textId="7A3684DF">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BB73CE" w:rsidRPr="007D2CE1" w:rsidP="00BB73CE" w14:paraId="44492E9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Reducing structural barriers sustainability</w:t>
            </w:r>
          </w:p>
        </w:tc>
        <w:tc>
          <w:tcPr>
            <w:tcW w:w="6570" w:type="dxa"/>
            <w:shd w:val="clear" w:color="auto" w:fill="auto"/>
            <w:vAlign w:val="center"/>
            <w:hideMark/>
          </w:tcPr>
          <w:p w:rsidR="00BB73CE" w:rsidRPr="00B7542A" w:rsidP="00BB73CE" w14:paraId="4DBD6596"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BB73CE" w:rsidRPr="00B7542A" w:rsidP="00BB73CE" w14:paraId="770D3066"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BB73CE" w:rsidRPr="00B7542A" w:rsidP="00BB73CE" w14:paraId="2BA4FA3E" w14:textId="77777777">
            <w:pPr>
              <w:spacing w:after="0" w:line="240" w:lineRule="auto"/>
              <w:rPr>
                <w:rFonts w:eastAsia="Times New Roman" w:cstheme="minorHAnsi"/>
                <w:color w:val="000000"/>
                <w:sz w:val="18"/>
                <w:szCs w:val="18"/>
              </w:rPr>
            </w:pPr>
          </w:p>
          <w:p w:rsidR="00BB73CE" w:rsidRPr="00B7542A" w:rsidP="00BB73CE" w14:paraId="698688D3"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BB73CE" w:rsidRPr="00B7542A" w:rsidP="00BB73CE" w14:paraId="150F0F2F" w14:textId="2DBB7886">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reducing structural barriers was in place at the end of the program year (July 1- June 30) (A5-4b is “Yes, newly in place” or “Yes, continuing”), indicates whether reducing structural barriers </w:t>
            </w:r>
            <w:r w:rsidRPr="00B7542A">
              <w:rPr>
                <w:rFonts w:eastAsia="Times New Roman" w:cstheme="minorHAnsi"/>
                <w:color w:val="000000"/>
                <w:sz w:val="18"/>
                <w:szCs w:val="18"/>
              </w:rPr>
              <w:t>is considered to be</w:t>
            </w:r>
            <w:r w:rsidRPr="00B7542A">
              <w:rPr>
                <w:rFonts w:eastAsia="Times New Roman" w:cstheme="minorHAnsi"/>
                <w:color w:val="000000"/>
                <w:sz w:val="18"/>
                <w:szCs w:val="18"/>
              </w:rPr>
              <w:t xml:space="preserve"> fully integrated into health system and/or clinic operations and is sustainable without </w:t>
            </w:r>
            <w:r w:rsidRPr="00B7542A" w:rsidR="0093122A">
              <w:rPr>
                <w:rFonts w:eastAsia="Times New Roman" w:cstheme="minorHAnsi"/>
                <w:color w:val="000000"/>
                <w:sz w:val="18"/>
                <w:szCs w:val="18"/>
              </w:rPr>
              <w:t>NBCCEDP</w:t>
            </w:r>
            <w:r w:rsidRPr="00B7542A">
              <w:rPr>
                <w:rFonts w:eastAsia="Times New Roman" w:cstheme="minorHAnsi"/>
                <w:color w:val="000000"/>
                <w:sz w:val="18"/>
                <w:szCs w:val="18"/>
              </w:rPr>
              <w:t xml:space="preserve"> resources. </w:t>
            </w:r>
          </w:p>
          <w:p w:rsidR="00BB73CE" w:rsidRPr="00B7542A" w:rsidP="00BB73CE" w14:paraId="3AF144D0" w14:textId="77777777">
            <w:pPr>
              <w:spacing w:after="0" w:line="240" w:lineRule="auto"/>
              <w:rPr>
                <w:rFonts w:eastAsia="Times New Roman" w:cstheme="minorHAnsi"/>
                <w:color w:val="000000"/>
                <w:sz w:val="18"/>
                <w:szCs w:val="18"/>
              </w:rPr>
            </w:pPr>
          </w:p>
          <w:p w:rsidR="00BB73CE" w:rsidRPr="00B7542A" w:rsidP="00BB73CE" w14:paraId="468E13A7" w14:textId="268A7D84">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[Reducing structural barriers has become an institutionalized component of the health system and/or clinic operations.]  </w:t>
            </w:r>
          </w:p>
        </w:tc>
        <w:tc>
          <w:tcPr>
            <w:tcW w:w="805" w:type="dxa"/>
            <w:shd w:val="clear" w:color="auto" w:fill="auto"/>
            <w:noWrap/>
            <w:vAlign w:val="center"/>
            <w:hideMark/>
          </w:tcPr>
          <w:p w:rsidR="00BB73CE" w:rsidRPr="007D2CE1" w:rsidP="00BB73CE" w14:paraId="0D94197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BB73CE" w:rsidP="00F300B6" w14:paraId="4A900199"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BB73CE" w:rsidRPr="007D2CE1" w:rsidP="00F300B6" w14:paraId="05A13543" w14:textId="6E97A489">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bl>
    <w:p w:rsidR="00D12829" w14:paraId="68218243" w14:textId="6A2B20E6"/>
    <w:p w:rsidR="00D12829" w14:paraId="139A100B" w14:textId="77777777">
      <w:r>
        <w:br w:type="page"/>
      </w:r>
    </w:p>
    <w:p w:rsidR="00715D90" w14:paraId="535E77EA" w14:textId="77777777"/>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6550F3C6" w14:textId="77777777" w:rsidTr="00D12829">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vAlign w:val="center"/>
            <w:hideMark/>
          </w:tcPr>
          <w:p w:rsidR="00B52FAE" w:rsidRPr="00661E1F" w:rsidP="0004461C" w14:paraId="36408C3E" w14:textId="13005F05">
            <w:pPr>
              <w:spacing w:after="0" w:line="240" w:lineRule="auto"/>
              <w:rPr>
                <w:rFonts w:ascii="Calibri" w:eastAsia="Times New Roman" w:hAnsi="Calibri" w:cs="Calibri"/>
                <w:b/>
                <w:bCs/>
                <w:color w:val="FFFFFF"/>
                <w:sz w:val="18"/>
                <w:szCs w:val="18"/>
              </w:rPr>
            </w:pPr>
            <w:r w:rsidRPr="00B52FAE">
              <w:rPr>
                <w:rFonts w:ascii="Calibri" w:eastAsia="Times New Roman" w:hAnsi="Calibri" w:cs="Calibri"/>
                <w:b/>
                <w:bCs/>
                <w:color w:val="FFFFFF"/>
                <w:sz w:val="18"/>
                <w:szCs w:val="18"/>
              </w:rPr>
              <w:t xml:space="preserve">Section 5-5: </w:t>
            </w:r>
            <w:r w:rsidR="002D3AB7">
              <w:rPr>
                <w:rFonts w:ascii="Calibri" w:eastAsia="Times New Roman" w:hAnsi="Calibri" w:cs="Calibri"/>
                <w:b/>
                <w:bCs/>
                <w:color w:val="FFFFFF"/>
                <w:sz w:val="18"/>
                <w:szCs w:val="18"/>
              </w:rPr>
              <w:t xml:space="preserve">EBI- </w:t>
            </w:r>
            <w:r w:rsidRPr="00B52FAE">
              <w:rPr>
                <w:rFonts w:ascii="Calibri" w:eastAsia="Times New Roman" w:hAnsi="Calibri" w:cs="Calibri"/>
                <w:b/>
                <w:bCs/>
                <w:color w:val="FFFFFF"/>
                <w:sz w:val="18"/>
                <w:szCs w:val="18"/>
              </w:rPr>
              <w:t>Small Media</w:t>
            </w:r>
          </w:p>
        </w:tc>
      </w:tr>
      <w:tr w14:paraId="67E00143" w14:textId="77777777" w:rsidTr="00D12829">
        <w:tblPrEx>
          <w:tblW w:w="14400" w:type="dxa"/>
          <w:tblLook w:val="04A0"/>
        </w:tblPrEx>
        <w:trPr>
          <w:trHeight w:val="522"/>
        </w:trPr>
        <w:tc>
          <w:tcPr>
            <w:tcW w:w="14400" w:type="dxa"/>
            <w:shd w:val="clear" w:color="000000" w:fill="D9E1F2"/>
            <w:vAlign w:val="center"/>
            <w:hideMark/>
          </w:tcPr>
          <w:p w:rsidR="00B52FAE" w:rsidRPr="00B7542A" w:rsidP="00161FE5" w14:paraId="6DA4D72E" w14:textId="051FB639">
            <w:pPr>
              <w:spacing w:after="0" w:line="240" w:lineRule="auto"/>
              <w:rPr>
                <w:rFonts w:ascii="Calibri" w:eastAsia="Times New Roman" w:hAnsi="Calibri" w:cs="Calibri"/>
                <w:color w:val="000000"/>
                <w:sz w:val="18"/>
                <w:szCs w:val="18"/>
              </w:rPr>
            </w:pPr>
            <w:r w:rsidRPr="00B7542A">
              <w:rPr>
                <w:rFonts w:ascii="Calibri" w:eastAsia="Times New Roman" w:hAnsi="Calibri" w:cs="Calibri"/>
                <w:color w:val="000000"/>
                <w:sz w:val="18"/>
                <w:szCs w:val="18"/>
              </w:rPr>
              <w:t xml:space="preserve">Indicates the clinic’s use of small media to improve </w:t>
            </w:r>
            <w:r w:rsidRPr="00B7542A" w:rsidR="00696506">
              <w:rPr>
                <w:rFonts w:ascii="Calibri" w:eastAsia="Times New Roman" w:hAnsi="Calibri" w:cs="Calibri"/>
                <w:color w:val="000000"/>
                <w:sz w:val="18"/>
                <w:szCs w:val="18"/>
              </w:rPr>
              <w:t>breast cancer</w:t>
            </w:r>
            <w:r w:rsidRPr="00B7542A">
              <w:rPr>
                <w:rFonts w:ascii="Calibri" w:eastAsia="Times New Roman" w:hAnsi="Calibri" w:cs="Calibri"/>
                <w:color w:val="000000"/>
                <w:sz w:val="18"/>
                <w:szCs w:val="18"/>
              </w:rPr>
              <w:t xml:space="preserve"> screening. Small media are materials used to inform and motivate people to be screened for cancer, including videos and printed materials (e.g., letters, brochures, and newsletters).</w:t>
            </w:r>
          </w:p>
        </w:tc>
      </w:tr>
    </w:tbl>
    <w:p w:rsidR="00B52FAE" w:rsidRPr="00B7542A" w:rsidP="0004461C" w14:paraId="7A053EA0" w14:textId="77777777">
      <w:pPr>
        <w:spacing w:after="0" w:line="60" w:lineRule="exact"/>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30"/>
        <w:gridCol w:w="990"/>
        <w:gridCol w:w="1980"/>
        <w:gridCol w:w="6570"/>
        <w:gridCol w:w="805"/>
        <w:gridCol w:w="2610"/>
      </w:tblGrid>
      <w:tr w14:paraId="2D49C012" w14:textId="77777777" w:rsidTr="001F4DDB">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75"/>
          <w:tblHeader/>
        </w:trPr>
        <w:tc>
          <w:tcPr>
            <w:tcW w:w="815" w:type="dxa"/>
            <w:shd w:val="clear" w:color="auto" w:fill="E2EFD9" w:themeFill="accent6" w:themeFillTint="33"/>
            <w:noWrap/>
            <w:vAlign w:val="center"/>
            <w:hideMark/>
          </w:tcPr>
          <w:p w:rsidR="001C2D6F" w:rsidRPr="00B7542A" w:rsidP="001C2D6F" w14:paraId="7C4E03D9"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1C2D6F" w:rsidRPr="00B7542A" w:rsidP="001C2D6F" w14:paraId="57F69B49"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1C2D6F" w:rsidRPr="00B7542A" w:rsidP="001C2D6F" w14:paraId="2AB01850" w14:textId="53910DB2">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 xml:space="preserve">Collected </w:t>
            </w:r>
          </w:p>
        </w:tc>
        <w:tc>
          <w:tcPr>
            <w:tcW w:w="1980" w:type="dxa"/>
            <w:shd w:val="clear" w:color="auto" w:fill="E2EFD9" w:themeFill="accent6" w:themeFillTint="33"/>
            <w:vAlign w:val="center"/>
            <w:hideMark/>
          </w:tcPr>
          <w:p w:rsidR="001C2D6F" w:rsidRPr="00B7542A" w:rsidP="001C2D6F" w14:paraId="40A171E8" w14:textId="067E1A68">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NBCCEDP</w:t>
            </w:r>
            <w:r w:rsidRPr="00B7542A">
              <w:rPr>
                <w:rFonts w:eastAsia="Times New Roman" w:cstheme="minorHAnsi"/>
                <w:b/>
                <w:bCs/>
                <w:color w:val="000000"/>
                <w:sz w:val="18"/>
                <w:szCs w:val="18"/>
              </w:rPr>
              <w:t xml:space="preserve"> Data Item </w:t>
            </w:r>
          </w:p>
        </w:tc>
        <w:tc>
          <w:tcPr>
            <w:tcW w:w="6570" w:type="dxa"/>
            <w:shd w:val="clear" w:color="auto" w:fill="E2EFD9" w:themeFill="accent6" w:themeFillTint="33"/>
            <w:vAlign w:val="center"/>
            <w:hideMark/>
          </w:tcPr>
          <w:p w:rsidR="001C2D6F" w:rsidRPr="00B7542A" w:rsidP="00FE6FE6" w14:paraId="0C9B97A4" w14:textId="5886B53A">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Indication/ Definition</w:t>
            </w:r>
          </w:p>
        </w:tc>
        <w:tc>
          <w:tcPr>
            <w:tcW w:w="805" w:type="dxa"/>
            <w:shd w:val="clear" w:color="auto" w:fill="E2EFD9" w:themeFill="accent6" w:themeFillTint="33"/>
            <w:vAlign w:val="center"/>
            <w:hideMark/>
          </w:tcPr>
          <w:p w:rsidR="001C2D6F" w:rsidRPr="00B7542A" w:rsidP="001C2D6F" w14:paraId="71013FA3"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1C2D6F" w:rsidRPr="007D2CE1" w:rsidP="001C2D6F" w14:paraId="57F3567C"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Response Options</w:t>
            </w:r>
          </w:p>
        </w:tc>
      </w:tr>
      <w:tr w14:paraId="0456AAB5" w14:textId="77777777" w:rsidTr="00CD68D9">
        <w:tblPrEx>
          <w:tblW w:w="14400" w:type="dxa"/>
          <w:tblInd w:w="-10" w:type="dxa"/>
          <w:tblLayout w:type="fixed"/>
          <w:tblLook w:val="04A0"/>
        </w:tblPrEx>
        <w:trPr>
          <w:cantSplit/>
          <w:trHeight w:val="585"/>
        </w:trPr>
        <w:tc>
          <w:tcPr>
            <w:tcW w:w="815" w:type="dxa"/>
            <w:shd w:val="clear" w:color="auto" w:fill="auto"/>
            <w:noWrap/>
            <w:vAlign w:val="center"/>
            <w:hideMark/>
          </w:tcPr>
          <w:p w:rsidR="001C2D6F" w:rsidRPr="007D2CE1" w:rsidP="001F4DDB" w14:paraId="015A3109" w14:textId="33F81BFA">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A5-5a</w:t>
            </w:r>
          </w:p>
        </w:tc>
        <w:tc>
          <w:tcPr>
            <w:tcW w:w="630" w:type="dxa"/>
            <w:shd w:val="clear" w:color="auto" w:fill="auto"/>
            <w:vAlign w:val="center"/>
            <w:hideMark/>
          </w:tcPr>
          <w:p w:rsidR="001C2D6F" w:rsidRPr="007D2CE1" w:rsidP="001F4DDB" w14:paraId="7C17C61C" w14:textId="526C3A39">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1C2D6F" w:rsidRPr="007D2CE1" w:rsidP="001F4DDB" w14:paraId="371827F2"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1C2D6F" w:rsidRPr="007D2CE1" w:rsidP="001C2D6F" w14:paraId="34C13306" w14:textId="2A22C869">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NBCCEDP </w:t>
            </w:r>
            <w:r w:rsidRPr="007D2CE1">
              <w:rPr>
                <w:rFonts w:eastAsia="Times New Roman" w:cstheme="minorHAnsi"/>
                <w:color w:val="000000"/>
                <w:sz w:val="18"/>
                <w:szCs w:val="18"/>
              </w:rPr>
              <w:t xml:space="preserve">resources used toward small media </w:t>
            </w:r>
          </w:p>
        </w:tc>
        <w:tc>
          <w:tcPr>
            <w:tcW w:w="6570" w:type="dxa"/>
            <w:shd w:val="clear" w:color="auto" w:fill="auto"/>
            <w:vAlign w:val="center"/>
            <w:hideMark/>
          </w:tcPr>
          <w:p w:rsidR="001C2D6F" w:rsidRPr="00B7542A" w:rsidP="001C2D6F" w14:paraId="399C3FAC" w14:textId="6C5B27C1">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1C2D6F" w:rsidRPr="00B7542A" w:rsidP="001C2D6F" w14:paraId="0B827795"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1C2D6F" w:rsidRPr="00B7542A" w:rsidP="001C2D6F" w14:paraId="4F3D59F4" w14:textId="77777777">
            <w:pPr>
              <w:spacing w:after="0" w:line="240" w:lineRule="auto"/>
              <w:rPr>
                <w:rFonts w:eastAsia="Times New Roman" w:cstheme="minorHAnsi"/>
                <w:color w:val="000000"/>
                <w:sz w:val="18"/>
                <w:szCs w:val="18"/>
              </w:rPr>
            </w:pPr>
          </w:p>
          <w:p w:rsidR="001C2D6F" w:rsidRPr="00B7542A" w:rsidP="001C2D6F" w14:paraId="36243536"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1C2D6F" w:rsidRPr="00B7542A" w:rsidP="001C2D6F" w14:paraId="72CF4B49" w14:textId="007D455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w:t>
            </w:r>
            <w:r w:rsidRPr="00B7542A" w:rsidR="002D3AB7">
              <w:rPr>
                <w:rFonts w:eastAsia="Times New Roman" w:cstheme="minorHAnsi"/>
                <w:color w:val="000000"/>
                <w:sz w:val="18"/>
                <w:szCs w:val="18"/>
              </w:rPr>
              <w:t xml:space="preserve">NBCCEDP </w:t>
            </w:r>
            <w:r w:rsidR="00B82C90">
              <w:rPr>
                <w:rFonts w:eastAsia="Times New Roman" w:cstheme="minorHAnsi"/>
                <w:color w:val="000000"/>
                <w:sz w:val="18"/>
                <w:szCs w:val="18"/>
              </w:rPr>
              <w:t>recipient</w:t>
            </w:r>
            <w:r w:rsidRPr="00B7542A">
              <w:rPr>
                <w:rFonts w:eastAsia="Times New Roman" w:cstheme="minorHAnsi"/>
                <w:color w:val="000000"/>
                <w:sz w:val="18"/>
                <w:szCs w:val="18"/>
              </w:rPr>
              <w:t xml:space="preserve"> resources (e.g. funds, staff time, materials, contract) were used during this </w:t>
            </w:r>
            <w:r w:rsidRPr="00B7542A" w:rsidR="00F35ED8">
              <w:rPr>
                <w:rFonts w:eastAsia="Times New Roman" w:cstheme="minorHAnsi"/>
                <w:color w:val="000000"/>
                <w:sz w:val="18"/>
                <w:szCs w:val="18"/>
              </w:rPr>
              <w:t>program year (July 1- June 30</w:t>
            </w:r>
            <w:r w:rsidRPr="00B7542A" w:rsidR="00A056E4">
              <w:rPr>
                <w:rFonts w:eastAsia="Times New Roman" w:cstheme="minorHAnsi"/>
                <w:color w:val="000000"/>
                <w:sz w:val="18"/>
                <w:szCs w:val="18"/>
              </w:rPr>
              <w:t>)</w:t>
            </w:r>
            <w:r w:rsidRPr="00B7542A" w:rsidR="00A056E4">
              <w:rPr>
                <w:rFonts w:eastAsia="Times New Roman" w:cstheme="minorHAnsi"/>
                <w:color w:val="000000"/>
                <w:sz w:val="18"/>
                <w:szCs w:val="18"/>
              </w:rPr>
              <w:t xml:space="preserve"> </w:t>
            </w:r>
            <w:r w:rsidRPr="00B7542A" w:rsidR="00A056E4">
              <w:rPr>
                <w:rFonts w:eastAsia="Times New Roman" w:cstheme="minorHAnsi"/>
                <w:color w:val="000000"/>
                <w:sz w:val="18"/>
                <w:szCs w:val="18"/>
              </w:rPr>
              <w:t>to</w:t>
            </w:r>
            <w:r w:rsidRPr="00B7542A">
              <w:rPr>
                <w:rFonts w:eastAsia="Times New Roman" w:cstheme="minorHAnsi"/>
                <w:color w:val="000000"/>
                <w:sz w:val="18"/>
                <w:szCs w:val="18"/>
              </w:rPr>
              <w:t xml:space="preserve"> contribute to planning, developing, implementing, monitoring/</w:t>
            </w:r>
            <w:r w:rsidRPr="00B7542A">
              <w:rPr>
                <w:rFonts w:eastAsia="Times New Roman" w:cstheme="minorHAnsi"/>
                <w:color w:val="000000"/>
                <w:sz w:val="18"/>
                <w:szCs w:val="18"/>
              </w:rPr>
              <w:t>evaluating</w:t>
            </w:r>
            <w:r w:rsidRPr="00B7542A">
              <w:rPr>
                <w:rFonts w:eastAsia="Times New Roman" w:cstheme="minorHAnsi"/>
                <w:color w:val="000000"/>
                <w:sz w:val="18"/>
                <w:szCs w:val="18"/>
              </w:rPr>
              <w:t xml:space="preserve"> or improving small media</w:t>
            </w:r>
            <w:r w:rsidRPr="00B7542A" w:rsidR="00A056E4">
              <w:rPr>
                <w:rFonts w:eastAsia="Times New Roman" w:cstheme="minorHAnsi"/>
                <w:color w:val="000000"/>
                <w:sz w:val="18"/>
                <w:szCs w:val="18"/>
              </w:rPr>
              <w:t xml:space="preserve"> to improve </w:t>
            </w:r>
            <w:r w:rsidRPr="00B7542A" w:rsidR="00696506">
              <w:rPr>
                <w:rFonts w:eastAsia="Times New Roman" w:cstheme="minorHAnsi"/>
                <w:color w:val="000000"/>
                <w:sz w:val="18"/>
                <w:szCs w:val="18"/>
              </w:rPr>
              <w:t>breast cancer</w:t>
            </w:r>
            <w:r w:rsidRPr="00B7542A" w:rsidR="00A056E4">
              <w:rPr>
                <w:rFonts w:eastAsia="Times New Roman" w:cstheme="minorHAnsi"/>
                <w:color w:val="000000"/>
                <w:sz w:val="18"/>
                <w:szCs w:val="18"/>
              </w:rPr>
              <w:t xml:space="preserve"> screening</w:t>
            </w:r>
            <w:r w:rsidRPr="00B7542A">
              <w:rPr>
                <w:rFonts w:eastAsia="Times New Roman" w:cstheme="minorHAnsi"/>
                <w:color w:val="000000"/>
                <w:sz w:val="18"/>
                <w:szCs w:val="18"/>
              </w:rPr>
              <w:t xml:space="preserve">.  </w:t>
            </w:r>
          </w:p>
        </w:tc>
        <w:tc>
          <w:tcPr>
            <w:tcW w:w="805" w:type="dxa"/>
            <w:shd w:val="clear" w:color="auto" w:fill="auto"/>
            <w:noWrap/>
            <w:vAlign w:val="center"/>
            <w:hideMark/>
          </w:tcPr>
          <w:p w:rsidR="001C2D6F" w:rsidRPr="007D2CE1" w:rsidP="001C2D6F" w14:paraId="256A94A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1C2D6F" w:rsidP="00F300B6" w14:paraId="4D13ABB2"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1C2D6F" w:rsidRPr="007D2CE1" w:rsidP="00F300B6" w14:paraId="04D54221" w14:textId="7D7D5ADC">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r w14:paraId="08A986CD" w14:textId="77777777" w:rsidTr="0075567F">
        <w:tblPrEx>
          <w:tblW w:w="14400" w:type="dxa"/>
          <w:tblInd w:w="-10" w:type="dxa"/>
          <w:tblLayout w:type="fixed"/>
          <w:tblLook w:val="04A0"/>
        </w:tblPrEx>
        <w:trPr>
          <w:cantSplit/>
          <w:trHeight w:val="720"/>
        </w:trPr>
        <w:tc>
          <w:tcPr>
            <w:tcW w:w="815" w:type="dxa"/>
            <w:shd w:val="clear" w:color="auto" w:fill="auto"/>
            <w:vAlign w:val="center"/>
            <w:hideMark/>
          </w:tcPr>
          <w:p w:rsidR="001C2D6F" w:rsidRPr="00270866" w:rsidP="001F4DDB" w14:paraId="7B3D4F99" w14:textId="563C850C">
            <w:pPr>
              <w:spacing w:after="0" w:line="240" w:lineRule="auto"/>
              <w:jc w:val="center"/>
              <w:rPr>
                <w:rFonts w:eastAsia="Times New Roman" w:cstheme="minorHAnsi"/>
                <w:color w:val="000000"/>
                <w:sz w:val="18"/>
                <w:szCs w:val="18"/>
              </w:rPr>
            </w:pPr>
            <w:r w:rsidRPr="00270866">
              <w:rPr>
                <w:rFonts w:eastAsia="Times New Roman" w:cstheme="minorHAnsi"/>
                <w:color w:val="000000"/>
                <w:sz w:val="18"/>
                <w:szCs w:val="18"/>
              </w:rPr>
              <w:t>B5-5b</w:t>
            </w:r>
            <w:r w:rsidRPr="00270866">
              <w:rPr>
                <w:rFonts w:eastAsia="Times New Roman" w:cstheme="minorHAnsi"/>
                <w:color w:val="000000"/>
                <w:sz w:val="18"/>
                <w:szCs w:val="18"/>
              </w:rPr>
              <w:br/>
              <w:t>A5-5b</w:t>
            </w:r>
          </w:p>
        </w:tc>
        <w:tc>
          <w:tcPr>
            <w:tcW w:w="630" w:type="dxa"/>
            <w:shd w:val="clear" w:color="auto" w:fill="auto"/>
            <w:vAlign w:val="center"/>
            <w:hideMark/>
          </w:tcPr>
          <w:p w:rsidR="001C2D6F" w:rsidRPr="00270866" w:rsidP="001F4DDB" w14:paraId="7A239C23" w14:textId="77777777">
            <w:pPr>
              <w:spacing w:after="0" w:line="240" w:lineRule="auto"/>
              <w:jc w:val="center"/>
              <w:rPr>
                <w:rFonts w:eastAsia="Times New Roman" w:cstheme="minorHAnsi"/>
                <w:color w:val="000000"/>
                <w:sz w:val="18"/>
                <w:szCs w:val="18"/>
              </w:rPr>
            </w:pPr>
            <w:r w:rsidRPr="00270866">
              <w:rPr>
                <w:rFonts w:eastAsia="Times New Roman" w:cstheme="minorHAnsi"/>
                <w:color w:val="000000"/>
                <w:sz w:val="18"/>
                <w:szCs w:val="18"/>
              </w:rPr>
              <w:t>R</w:t>
            </w:r>
          </w:p>
        </w:tc>
        <w:tc>
          <w:tcPr>
            <w:tcW w:w="990" w:type="dxa"/>
            <w:shd w:val="clear" w:color="auto" w:fill="auto"/>
            <w:vAlign w:val="center"/>
            <w:hideMark/>
          </w:tcPr>
          <w:p w:rsidR="001C2D6F" w:rsidRPr="00270866" w:rsidP="001F4DDB" w14:paraId="4329D8C9" w14:textId="7187CAD3">
            <w:pPr>
              <w:spacing w:after="0" w:line="240" w:lineRule="auto"/>
              <w:jc w:val="center"/>
              <w:rPr>
                <w:rFonts w:eastAsia="Times New Roman" w:cstheme="minorHAnsi"/>
                <w:color w:val="000000"/>
                <w:sz w:val="18"/>
                <w:szCs w:val="18"/>
              </w:rPr>
            </w:pPr>
            <w:r w:rsidRPr="00270866">
              <w:rPr>
                <w:rFonts w:eastAsia="Times New Roman" w:cstheme="minorHAnsi"/>
                <w:color w:val="000000"/>
                <w:sz w:val="18"/>
                <w:szCs w:val="18"/>
              </w:rPr>
              <w:t>B, A</w:t>
            </w:r>
          </w:p>
        </w:tc>
        <w:tc>
          <w:tcPr>
            <w:tcW w:w="1980" w:type="dxa"/>
            <w:shd w:val="clear" w:color="auto" w:fill="auto"/>
            <w:vAlign w:val="center"/>
            <w:hideMark/>
          </w:tcPr>
          <w:p w:rsidR="001C2D6F" w:rsidRPr="00270866" w:rsidP="001C2D6F" w14:paraId="376E6A6A" w14:textId="42EA2054">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 xml:space="preserve">Small media in place </w:t>
            </w:r>
          </w:p>
        </w:tc>
        <w:tc>
          <w:tcPr>
            <w:tcW w:w="6570" w:type="dxa"/>
            <w:shd w:val="clear" w:color="auto" w:fill="auto"/>
            <w:vAlign w:val="center"/>
            <w:hideMark/>
          </w:tcPr>
          <w:p w:rsidR="001C2D6F" w:rsidRPr="00B7542A" w:rsidP="001C2D6F" w14:paraId="294753A8"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1C2D6F" w:rsidRPr="00B7542A" w:rsidP="001C2D6F" w14:paraId="6A7749A1" w14:textId="2AE702DF">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use of small media </w:t>
            </w:r>
            <w:r w:rsidRPr="00B7542A" w:rsidR="00A056E4">
              <w:rPr>
                <w:rFonts w:eastAsia="Times New Roman" w:cstheme="minorHAnsi"/>
                <w:color w:val="000000"/>
                <w:sz w:val="18"/>
                <w:szCs w:val="18"/>
              </w:rPr>
              <w:t xml:space="preserve">to improve </w:t>
            </w:r>
            <w:r w:rsidRPr="00B7542A" w:rsidR="008C4F23">
              <w:rPr>
                <w:rFonts w:eastAsia="Times New Roman" w:cstheme="minorHAnsi"/>
                <w:color w:val="000000"/>
                <w:sz w:val="18"/>
                <w:szCs w:val="18"/>
              </w:rPr>
              <w:t xml:space="preserve">breast cancer screening was in place and operational (in use) in this clinic prior to </w:t>
            </w:r>
            <w:r w:rsidRPr="00B7542A" w:rsidR="00780185">
              <w:rPr>
                <w:rFonts w:eastAsia="Times New Roman" w:cstheme="minorHAnsi"/>
                <w:color w:val="000000"/>
                <w:sz w:val="18"/>
                <w:szCs w:val="18"/>
              </w:rPr>
              <w:t>NBCCEDP-breast activity implementation (item B1-2: Clinic NBCCEDP-Breast Activities Start Date</w:t>
            </w:r>
            <w:r w:rsidRPr="00B7542A" w:rsidR="008C4F23">
              <w:rPr>
                <w:rFonts w:eastAsia="Times New Roman" w:cstheme="minorHAnsi"/>
                <w:color w:val="000000"/>
                <w:sz w:val="18"/>
                <w:szCs w:val="18"/>
              </w:rPr>
              <w:t>), regardless of the quality, reach, or current level of functionality.</w:t>
            </w:r>
          </w:p>
          <w:p w:rsidR="001C2D6F" w:rsidRPr="00B7542A" w:rsidP="001C2D6F" w14:paraId="1930B1A4" w14:textId="77777777">
            <w:pPr>
              <w:spacing w:after="0" w:line="240" w:lineRule="auto"/>
              <w:rPr>
                <w:rFonts w:eastAsia="Times New Roman" w:cstheme="minorHAnsi"/>
                <w:color w:val="000000"/>
                <w:sz w:val="18"/>
                <w:szCs w:val="18"/>
              </w:rPr>
            </w:pPr>
          </w:p>
          <w:p w:rsidR="00A056E4" w:rsidRPr="00B7542A" w:rsidP="00A056E4" w14:paraId="4F5737C0"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A056E4" w:rsidRPr="00B7542A" w:rsidP="00A056E4" w14:paraId="60029E7C" w14:textId="47EC78FA">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use of small media to improve </w:t>
            </w:r>
            <w:r w:rsidRPr="00B7542A" w:rsidR="00696506">
              <w:rPr>
                <w:rFonts w:eastAsia="Times New Roman" w:cstheme="minorHAnsi"/>
                <w:color w:val="000000"/>
                <w:sz w:val="18"/>
                <w:szCs w:val="18"/>
              </w:rPr>
              <w:t>breast cancer</w:t>
            </w:r>
            <w:r w:rsidRPr="00B7542A">
              <w:rPr>
                <w:rFonts w:eastAsia="Times New Roman" w:cstheme="minorHAnsi"/>
                <w:color w:val="000000"/>
                <w:sz w:val="18"/>
                <w:szCs w:val="18"/>
              </w:rPr>
              <w:t xml:space="preserve"> screening were in place and operational (in use) in this clinic at the end of the program year (July 1- June 30), regardless of the quality, reach, or current level of functionality.</w:t>
            </w:r>
          </w:p>
          <w:p w:rsidR="00A056E4" w:rsidRPr="00B7542A" w:rsidP="00F300B6" w14:paraId="5F86DDCD" w14:textId="0154259D">
            <w:pPr>
              <w:pStyle w:val="ListParagraph"/>
              <w:numPr>
                <w:ilvl w:val="0"/>
                <w:numId w:val="33"/>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activities for </w:t>
            </w:r>
            <w:r w:rsidRPr="00B7542A" w:rsidR="006346D0">
              <w:rPr>
                <w:rFonts w:eastAsia="Times New Roman" w:cstheme="minorHAnsi"/>
                <w:color w:val="000000"/>
                <w:sz w:val="18"/>
                <w:szCs w:val="18"/>
              </w:rPr>
              <w:t>small media</w:t>
            </w:r>
            <w:r w:rsidRPr="00B7542A">
              <w:rPr>
                <w:rFonts w:eastAsia="Times New Roman" w:cstheme="minorHAnsi"/>
                <w:color w:val="000000"/>
                <w:sz w:val="18"/>
                <w:szCs w:val="18"/>
              </w:rPr>
              <w:t xml:space="preserve"> were newly implemented during this program year, select “Yes, newly in place”.</w:t>
            </w:r>
          </w:p>
          <w:p w:rsidR="00A056E4" w:rsidRPr="00B7542A" w:rsidP="00F300B6" w14:paraId="53F7EABF" w14:textId="52E755A2">
            <w:pPr>
              <w:pStyle w:val="ListParagraph"/>
              <w:numPr>
                <w:ilvl w:val="0"/>
                <w:numId w:val="33"/>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activities for </w:t>
            </w:r>
            <w:r w:rsidRPr="00B7542A" w:rsidR="006346D0">
              <w:rPr>
                <w:rFonts w:eastAsia="Times New Roman" w:cstheme="minorHAnsi"/>
                <w:color w:val="000000"/>
                <w:sz w:val="18"/>
                <w:szCs w:val="18"/>
              </w:rPr>
              <w:t>small media</w:t>
            </w:r>
            <w:r w:rsidRPr="00B7542A">
              <w:rPr>
                <w:rFonts w:eastAsia="Times New Roman" w:cstheme="minorHAnsi"/>
                <w:color w:val="000000"/>
                <w:sz w:val="18"/>
                <w:szCs w:val="18"/>
              </w:rPr>
              <w:t xml:space="preserve"> were in place prior to this program year, select “Yes, continuing”.</w:t>
            </w:r>
          </w:p>
          <w:p w:rsidR="00A056E4" w:rsidRPr="00B7542A" w:rsidP="00A056E4" w14:paraId="68F58317" w14:textId="77777777">
            <w:pPr>
              <w:pStyle w:val="ListParagraph"/>
              <w:spacing w:after="0" w:line="240" w:lineRule="auto"/>
              <w:rPr>
                <w:rFonts w:eastAsia="Times New Roman" w:cstheme="minorHAnsi"/>
                <w:color w:val="000000"/>
                <w:sz w:val="18"/>
                <w:szCs w:val="18"/>
              </w:rPr>
            </w:pPr>
          </w:p>
          <w:p w:rsidR="00A056E4" w:rsidRPr="00B7542A" w:rsidP="00645669" w14:paraId="2DB3042A" w14:textId="436EF571">
            <w:pPr>
              <w:spacing w:after="0" w:line="240" w:lineRule="auto"/>
              <w:rPr>
                <w:rFonts w:eastAsia="Times New Roman" w:cstheme="minorHAnsi"/>
                <w:i/>
                <w:iCs/>
                <w:color w:val="000000"/>
                <w:sz w:val="18"/>
                <w:szCs w:val="18"/>
              </w:rPr>
            </w:pPr>
            <w:r w:rsidRPr="00B7542A">
              <w:rPr>
                <w:rFonts w:eastAsia="Times New Roman" w:cstheme="minorHAnsi"/>
                <w:i/>
                <w:iCs/>
                <w:color w:val="000000"/>
                <w:sz w:val="18"/>
                <w:szCs w:val="18"/>
              </w:rPr>
              <w:t>If yes, newly in place skip to A5-5e</w:t>
            </w:r>
          </w:p>
          <w:p w:rsidR="00A056E4" w:rsidRPr="00B7542A" w:rsidP="00645669" w14:paraId="47B38DEF" w14:textId="08EF3EA9">
            <w:pPr>
              <w:spacing w:after="0" w:line="240" w:lineRule="auto"/>
              <w:rPr>
                <w:rFonts w:eastAsia="Times New Roman" w:cstheme="minorHAnsi"/>
                <w:i/>
                <w:iCs/>
                <w:color w:val="000000"/>
                <w:sz w:val="18"/>
                <w:szCs w:val="18"/>
              </w:rPr>
            </w:pPr>
            <w:r w:rsidRPr="00B7542A">
              <w:rPr>
                <w:rFonts w:eastAsia="Times New Roman" w:cstheme="minorHAnsi"/>
                <w:i/>
                <w:iCs/>
                <w:color w:val="000000"/>
                <w:sz w:val="18"/>
                <w:szCs w:val="18"/>
              </w:rPr>
              <w:t>If yes, continuing, skip to A5-</w:t>
            </w:r>
            <w:r w:rsidRPr="00B7542A">
              <w:rPr>
                <w:rFonts w:eastAsia="Times New Roman" w:cstheme="minorHAnsi"/>
                <w:i/>
                <w:iCs/>
                <w:color w:val="000000"/>
                <w:sz w:val="18"/>
                <w:szCs w:val="18"/>
              </w:rPr>
              <w:t>5d</w:t>
            </w:r>
          </w:p>
          <w:p w:rsidR="001C2D6F" w:rsidRPr="00B7542A" w:rsidP="00A056E4" w14:paraId="21F544B8" w14:textId="26DD2C08">
            <w:pPr>
              <w:spacing w:after="0" w:line="240" w:lineRule="auto"/>
              <w:rPr>
                <w:rFonts w:eastAsia="Times New Roman" w:cstheme="minorHAnsi"/>
                <w:color w:val="000000"/>
                <w:sz w:val="18"/>
                <w:szCs w:val="18"/>
              </w:rPr>
            </w:pPr>
            <w:r w:rsidRPr="00B7542A">
              <w:rPr>
                <w:rFonts w:eastAsia="Times New Roman" w:cstheme="minorHAnsi"/>
                <w:i/>
                <w:iCs/>
                <w:color w:val="000000"/>
                <w:sz w:val="18"/>
                <w:szCs w:val="18"/>
              </w:rPr>
              <w:t>If no, answer A5-5c and then skip to</w:t>
            </w:r>
            <w:r w:rsidRPr="00B7542A" w:rsidR="0073596B">
              <w:rPr>
                <w:rFonts w:eastAsia="Times New Roman" w:cstheme="minorHAnsi"/>
                <w:i/>
                <w:iCs/>
                <w:color w:val="000000"/>
                <w:sz w:val="18"/>
                <w:szCs w:val="18"/>
              </w:rPr>
              <w:t xml:space="preserve"> the next EBI,</w:t>
            </w:r>
            <w:r w:rsidRPr="00B7542A">
              <w:rPr>
                <w:rFonts w:eastAsia="Times New Roman" w:cstheme="minorHAnsi"/>
                <w:i/>
                <w:iCs/>
                <w:color w:val="000000"/>
                <w:sz w:val="18"/>
                <w:szCs w:val="18"/>
              </w:rPr>
              <w:t xml:space="preserve"> A5-6a</w:t>
            </w:r>
          </w:p>
        </w:tc>
        <w:tc>
          <w:tcPr>
            <w:tcW w:w="805" w:type="dxa"/>
            <w:shd w:val="clear" w:color="auto" w:fill="auto"/>
            <w:noWrap/>
            <w:vAlign w:val="center"/>
            <w:hideMark/>
          </w:tcPr>
          <w:p w:rsidR="001C2D6F" w:rsidRPr="00270866" w:rsidP="001C2D6F" w14:paraId="6D325E75" w14:textId="77777777">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List</w:t>
            </w:r>
          </w:p>
        </w:tc>
        <w:tc>
          <w:tcPr>
            <w:tcW w:w="2610" w:type="dxa"/>
            <w:shd w:val="clear" w:color="auto" w:fill="auto"/>
            <w:hideMark/>
          </w:tcPr>
          <w:p w:rsidR="0075567F" w:rsidP="0075567F" w14:paraId="24F45415" w14:textId="77777777">
            <w:pPr>
              <w:spacing w:after="0" w:line="240" w:lineRule="auto"/>
              <w:rPr>
                <w:rFonts w:eastAsia="Times New Roman" w:cstheme="minorHAnsi"/>
                <w:color w:val="000000"/>
                <w:sz w:val="18"/>
                <w:szCs w:val="18"/>
              </w:rPr>
            </w:pPr>
          </w:p>
          <w:p w:rsidR="00A056E4" w:rsidRPr="00270866" w:rsidP="0075567F" w14:paraId="6EFD5333" w14:textId="0C72A36D">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Baseline Record:</w:t>
            </w:r>
          </w:p>
          <w:p w:rsidR="00A056E4" w:rsidRPr="00270866" w:rsidP="00F300B6" w14:paraId="076DCCEF"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Yes</w:t>
            </w:r>
          </w:p>
          <w:p w:rsidR="00A056E4" w:rsidRPr="00270866" w:rsidP="00F300B6" w14:paraId="1A5B949D"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No</w:t>
            </w:r>
          </w:p>
          <w:p w:rsidR="00A056E4" w:rsidRPr="00270866" w:rsidP="0075567F" w14:paraId="46610FD2" w14:textId="77777777">
            <w:pPr>
              <w:spacing w:after="0" w:line="240" w:lineRule="auto"/>
              <w:rPr>
                <w:rFonts w:eastAsia="Times New Roman" w:cstheme="minorHAnsi"/>
                <w:color w:val="000000"/>
                <w:sz w:val="18"/>
                <w:szCs w:val="18"/>
              </w:rPr>
            </w:pPr>
          </w:p>
          <w:p w:rsidR="00A056E4" w:rsidRPr="00270866" w:rsidP="0075567F" w14:paraId="14A8BB64" w14:textId="77777777">
            <w:pPr>
              <w:spacing w:after="0" w:line="240" w:lineRule="auto"/>
              <w:rPr>
                <w:rFonts w:eastAsia="Times New Roman" w:cstheme="minorHAnsi"/>
                <w:color w:val="000000"/>
                <w:sz w:val="18"/>
                <w:szCs w:val="18"/>
              </w:rPr>
            </w:pPr>
          </w:p>
          <w:p w:rsidR="0075567F" w:rsidP="0075567F" w14:paraId="5D865399" w14:textId="77777777">
            <w:pPr>
              <w:spacing w:after="0" w:line="240" w:lineRule="auto"/>
              <w:rPr>
                <w:rFonts w:eastAsia="Times New Roman" w:cstheme="minorHAnsi"/>
                <w:color w:val="000000"/>
                <w:sz w:val="18"/>
                <w:szCs w:val="18"/>
              </w:rPr>
            </w:pPr>
          </w:p>
          <w:p w:rsidR="00A056E4" w:rsidRPr="00270866" w:rsidP="0075567F" w14:paraId="2829A579" w14:textId="4C4A680B">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Annual Record:</w:t>
            </w:r>
          </w:p>
          <w:p w:rsidR="00A056E4" w:rsidRPr="00270866" w:rsidP="00F300B6" w14:paraId="60BDEAFF"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 xml:space="preserve">Yes, newly in </w:t>
            </w:r>
            <w:r w:rsidRPr="00270866">
              <w:rPr>
                <w:rFonts w:eastAsia="Times New Roman" w:cstheme="minorHAnsi"/>
                <w:color w:val="000000"/>
                <w:sz w:val="18"/>
                <w:szCs w:val="18"/>
              </w:rPr>
              <w:t>place</w:t>
            </w:r>
          </w:p>
          <w:p w:rsidR="00A056E4" w:rsidRPr="00270866" w:rsidP="00F300B6" w14:paraId="70ED22E2"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Yes, continuing</w:t>
            </w:r>
          </w:p>
          <w:p w:rsidR="00A056E4" w:rsidRPr="00270866" w:rsidP="00F300B6" w14:paraId="546027AB"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No</w:t>
            </w:r>
          </w:p>
          <w:p w:rsidR="001C2D6F" w:rsidRPr="00270866" w:rsidP="0075567F" w14:paraId="405E9C93" w14:textId="6B2113B1">
            <w:pPr>
              <w:pStyle w:val="ListParagraph"/>
              <w:spacing w:after="0" w:line="240" w:lineRule="auto"/>
              <w:ind w:left="204"/>
              <w:rPr>
                <w:rFonts w:eastAsia="Times New Roman" w:cstheme="minorHAnsi"/>
                <w:color w:val="000000"/>
                <w:sz w:val="18"/>
                <w:szCs w:val="18"/>
              </w:rPr>
            </w:pPr>
          </w:p>
        </w:tc>
      </w:tr>
      <w:tr w14:paraId="4D75988B" w14:textId="77777777" w:rsidTr="00CD68D9">
        <w:tblPrEx>
          <w:tblW w:w="14400" w:type="dxa"/>
          <w:tblInd w:w="-10" w:type="dxa"/>
          <w:tblLayout w:type="fixed"/>
          <w:tblLook w:val="04A0"/>
        </w:tblPrEx>
        <w:trPr>
          <w:cantSplit/>
          <w:trHeight w:val="780"/>
        </w:trPr>
        <w:tc>
          <w:tcPr>
            <w:tcW w:w="815" w:type="dxa"/>
            <w:shd w:val="clear" w:color="auto" w:fill="auto"/>
            <w:noWrap/>
            <w:vAlign w:val="center"/>
            <w:hideMark/>
          </w:tcPr>
          <w:p w:rsidR="001C2D6F" w:rsidRPr="007D2CE1" w:rsidP="001F4DDB" w14:paraId="5D2E6DB1" w14:textId="0FE1B75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A5-5c</w:t>
            </w:r>
          </w:p>
        </w:tc>
        <w:tc>
          <w:tcPr>
            <w:tcW w:w="630" w:type="dxa"/>
            <w:shd w:val="clear" w:color="auto" w:fill="auto"/>
            <w:vAlign w:val="center"/>
            <w:hideMark/>
          </w:tcPr>
          <w:p w:rsidR="001C2D6F" w:rsidRPr="007D2CE1" w:rsidP="001F4DDB" w14:paraId="5933178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1C2D6F" w:rsidRPr="007D2CE1" w:rsidP="001F4DDB" w14:paraId="181BB73F" w14:textId="7E495A88">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1C2D6F" w:rsidRPr="007D2CE1" w:rsidP="001C2D6F" w14:paraId="7A51ADBF" w14:textId="48558F50">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Small media planning activities</w:t>
            </w:r>
          </w:p>
        </w:tc>
        <w:tc>
          <w:tcPr>
            <w:tcW w:w="6570" w:type="dxa"/>
            <w:shd w:val="clear" w:color="auto" w:fill="auto"/>
            <w:vAlign w:val="center"/>
            <w:hideMark/>
          </w:tcPr>
          <w:p w:rsidR="001C2D6F" w:rsidP="001C2D6F" w14:paraId="7CFCE100" w14:textId="7CB0435A">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1C2D6F" w:rsidP="001C2D6F" w14:paraId="3AA3D78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1C2D6F" w:rsidP="001C2D6F" w14:paraId="3D076755" w14:textId="77777777">
            <w:pPr>
              <w:spacing w:after="0" w:line="240" w:lineRule="auto"/>
              <w:rPr>
                <w:rFonts w:eastAsia="Times New Roman" w:cstheme="minorHAnsi"/>
                <w:color w:val="000000"/>
                <w:sz w:val="18"/>
                <w:szCs w:val="18"/>
              </w:rPr>
            </w:pPr>
          </w:p>
          <w:p w:rsidR="001C2D6F" w:rsidRPr="00B7542A" w:rsidP="001C2D6F" w14:paraId="6F28F72C"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1C2D6F" w:rsidP="001C2D6F" w14:paraId="53A7BF15" w14:textId="4B85C11A">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w:t>
            </w:r>
            <w:r w:rsidRPr="00B7542A" w:rsidR="00A056E4">
              <w:rPr>
                <w:rFonts w:eastAsia="Times New Roman" w:cstheme="minorHAnsi"/>
                <w:color w:val="000000"/>
                <w:sz w:val="18"/>
                <w:szCs w:val="18"/>
              </w:rPr>
              <w:t xml:space="preserve">small media to improve </w:t>
            </w:r>
            <w:r w:rsidRPr="00B7542A" w:rsidR="00696506">
              <w:rPr>
                <w:rFonts w:eastAsia="Times New Roman" w:cstheme="minorHAnsi"/>
                <w:color w:val="000000"/>
                <w:sz w:val="18"/>
                <w:szCs w:val="18"/>
              </w:rPr>
              <w:t>breast cancer</w:t>
            </w:r>
            <w:r w:rsidRPr="00B7542A" w:rsidR="00A056E4">
              <w:rPr>
                <w:rFonts w:eastAsia="Times New Roman" w:cstheme="minorHAnsi"/>
                <w:color w:val="000000"/>
                <w:sz w:val="18"/>
                <w:szCs w:val="18"/>
              </w:rPr>
              <w:t xml:space="preserve"> screening </w:t>
            </w:r>
            <w:r w:rsidRPr="00B7542A">
              <w:rPr>
                <w:rFonts w:eastAsia="Times New Roman" w:cstheme="minorHAnsi"/>
                <w:color w:val="000000"/>
                <w:sz w:val="18"/>
                <w:szCs w:val="18"/>
              </w:rPr>
              <w:t xml:space="preserve">was not in place at the end of the </w:t>
            </w:r>
            <w:r w:rsidRPr="00B7542A" w:rsidR="00F35ED8">
              <w:rPr>
                <w:rFonts w:eastAsia="Times New Roman" w:cstheme="minorHAnsi"/>
                <w:color w:val="000000"/>
                <w:sz w:val="18"/>
                <w:szCs w:val="18"/>
              </w:rPr>
              <w:t>program year (July 1- June 30)</w:t>
            </w:r>
            <w:r w:rsidRPr="00B7542A" w:rsidR="00F35ED8">
              <w:rPr>
                <w:rFonts w:eastAsia="Times New Roman" w:cstheme="minorHAnsi"/>
                <w:color w:val="000000"/>
                <w:sz w:val="18"/>
                <w:szCs w:val="18"/>
              </w:rPr>
              <w:t xml:space="preserve"> </w:t>
            </w:r>
            <w:r w:rsidRPr="00B7542A">
              <w:rPr>
                <w:rFonts w:eastAsia="Times New Roman" w:cstheme="minorHAnsi"/>
                <w:color w:val="000000"/>
                <w:sz w:val="18"/>
                <w:szCs w:val="18"/>
              </w:rPr>
              <w:t xml:space="preserve">(A5-5b is No), indicates whether planning activities </w:t>
            </w:r>
            <w:r w:rsidRPr="00B7542A" w:rsidR="00A056E4">
              <w:rPr>
                <w:rFonts w:eastAsia="Times New Roman" w:cstheme="minorHAnsi"/>
                <w:color w:val="000000"/>
                <w:sz w:val="18"/>
                <w:szCs w:val="18"/>
              </w:rPr>
              <w:t xml:space="preserve">were </w:t>
            </w:r>
            <w:r w:rsidRPr="00B7542A">
              <w:rPr>
                <w:rFonts w:eastAsia="Times New Roman" w:cstheme="minorHAnsi"/>
                <w:color w:val="000000"/>
                <w:sz w:val="18"/>
                <w:szCs w:val="18"/>
              </w:rPr>
              <w:t>conducted</w:t>
            </w:r>
            <w:r w:rsidRPr="007D2CE1">
              <w:rPr>
                <w:rFonts w:eastAsia="Times New Roman" w:cstheme="minorHAnsi"/>
                <w:color w:val="000000"/>
                <w:sz w:val="18"/>
                <w:szCs w:val="18"/>
              </w:rPr>
              <w:t xml:space="preserve"> this year for future implementation of small media</w:t>
            </w:r>
            <w:r>
              <w:rPr>
                <w:rFonts w:eastAsia="Times New Roman" w:cstheme="minorHAnsi"/>
                <w:color w:val="000000"/>
                <w:sz w:val="18"/>
                <w:szCs w:val="18"/>
              </w:rPr>
              <w:t>.</w:t>
            </w:r>
            <w:r w:rsidRPr="007D2CE1">
              <w:rPr>
                <w:rFonts w:eastAsia="Times New Roman" w:cstheme="minorHAnsi"/>
                <w:color w:val="000000"/>
                <w:sz w:val="18"/>
                <w:szCs w:val="18"/>
              </w:rPr>
              <w:t xml:space="preserve"> </w:t>
            </w:r>
          </w:p>
          <w:p w:rsidR="001C2D6F" w:rsidRPr="00FC379F" w:rsidP="008A71DC" w14:paraId="2A836BA1" w14:textId="636B77F9">
            <w:pPr>
              <w:spacing w:after="0" w:line="240" w:lineRule="auto"/>
              <w:ind w:firstLine="253"/>
              <w:rPr>
                <w:rFonts w:eastAsia="Times New Roman" w:cstheme="minorHAnsi"/>
                <w:i/>
                <w:iCs/>
                <w:color w:val="000000"/>
                <w:sz w:val="18"/>
                <w:szCs w:val="18"/>
              </w:rPr>
            </w:pPr>
            <w:r w:rsidRPr="00FC379F">
              <w:rPr>
                <w:rFonts w:eastAsia="Times New Roman" w:cstheme="minorHAnsi"/>
                <w:i/>
                <w:iCs/>
                <w:color w:val="000000"/>
                <w:sz w:val="18"/>
                <w:szCs w:val="18"/>
              </w:rPr>
              <w:t xml:space="preserve">Skip to </w:t>
            </w:r>
            <w:r w:rsidRPr="0073596B" w:rsidR="0073596B">
              <w:rPr>
                <w:rFonts w:eastAsia="Times New Roman" w:cstheme="minorHAnsi"/>
                <w:i/>
                <w:iCs/>
                <w:color w:val="000000"/>
                <w:sz w:val="18"/>
                <w:szCs w:val="18"/>
              </w:rPr>
              <w:t xml:space="preserve">the next EBI, </w:t>
            </w:r>
            <w:r w:rsidRPr="0073596B">
              <w:rPr>
                <w:rFonts w:eastAsia="Times New Roman" w:cstheme="minorHAnsi"/>
                <w:i/>
                <w:iCs/>
                <w:color w:val="000000"/>
                <w:sz w:val="18"/>
                <w:szCs w:val="18"/>
              </w:rPr>
              <w:t>A5-6a</w:t>
            </w:r>
          </w:p>
        </w:tc>
        <w:tc>
          <w:tcPr>
            <w:tcW w:w="805" w:type="dxa"/>
            <w:shd w:val="clear" w:color="auto" w:fill="auto"/>
            <w:noWrap/>
            <w:vAlign w:val="center"/>
            <w:hideMark/>
          </w:tcPr>
          <w:p w:rsidR="001C2D6F" w:rsidRPr="007D2CE1" w:rsidP="001C2D6F" w14:paraId="2D2EE71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1C2D6F" w:rsidP="00F300B6" w14:paraId="1692D282"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1C2D6F" w:rsidRPr="007D2CE1" w:rsidP="00F300B6" w14:paraId="7B642F40" w14:textId="5BA65189">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r w14:paraId="0819D804" w14:textId="77777777" w:rsidTr="00CD68D9">
        <w:tblPrEx>
          <w:tblW w:w="14400" w:type="dxa"/>
          <w:tblInd w:w="-10" w:type="dxa"/>
          <w:tblLayout w:type="fixed"/>
          <w:tblLook w:val="04A0"/>
        </w:tblPrEx>
        <w:trPr>
          <w:cantSplit/>
          <w:trHeight w:val="300"/>
        </w:trPr>
        <w:tc>
          <w:tcPr>
            <w:tcW w:w="815" w:type="dxa"/>
            <w:shd w:val="clear" w:color="auto" w:fill="auto"/>
            <w:noWrap/>
            <w:vAlign w:val="center"/>
          </w:tcPr>
          <w:p w:rsidR="00FC71AA" w:rsidRPr="00CD176C" w:rsidP="001F4DDB" w14:paraId="13585180" w14:textId="5C8BD54F">
            <w:pPr>
              <w:spacing w:after="0" w:line="240" w:lineRule="auto"/>
              <w:jc w:val="center"/>
              <w:rPr>
                <w:rFonts w:eastAsia="Times New Roman" w:cstheme="minorHAnsi"/>
                <w:color w:val="000000"/>
                <w:sz w:val="18"/>
                <w:szCs w:val="18"/>
              </w:rPr>
            </w:pPr>
            <w:r w:rsidRPr="00CD176C">
              <w:rPr>
                <w:rFonts w:eastAsia="Times New Roman" w:cstheme="minorHAnsi"/>
                <w:color w:val="000000"/>
                <w:sz w:val="18"/>
                <w:szCs w:val="18"/>
              </w:rPr>
              <w:t>A5-5d</w:t>
            </w:r>
          </w:p>
        </w:tc>
        <w:tc>
          <w:tcPr>
            <w:tcW w:w="630" w:type="dxa"/>
            <w:shd w:val="clear" w:color="auto" w:fill="auto"/>
            <w:vAlign w:val="center"/>
          </w:tcPr>
          <w:p w:rsidR="00FC71AA" w:rsidRPr="00CD176C" w:rsidP="001F4DDB" w14:paraId="3E3B4BAE" w14:textId="210179A5">
            <w:pPr>
              <w:spacing w:after="0" w:line="240" w:lineRule="auto"/>
              <w:jc w:val="center"/>
              <w:rPr>
                <w:rFonts w:eastAsia="Times New Roman" w:cstheme="minorHAnsi"/>
                <w:color w:val="000000"/>
                <w:sz w:val="18"/>
                <w:szCs w:val="18"/>
              </w:rPr>
            </w:pPr>
            <w:r w:rsidRPr="00CD176C">
              <w:rPr>
                <w:rFonts w:eastAsia="Times New Roman" w:cstheme="minorHAnsi"/>
                <w:color w:val="000000"/>
                <w:sz w:val="18"/>
                <w:szCs w:val="18"/>
              </w:rPr>
              <w:t>R</w:t>
            </w:r>
          </w:p>
        </w:tc>
        <w:tc>
          <w:tcPr>
            <w:tcW w:w="990" w:type="dxa"/>
            <w:shd w:val="clear" w:color="auto" w:fill="auto"/>
            <w:vAlign w:val="center"/>
          </w:tcPr>
          <w:p w:rsidR="00FC71AA" w:rsidRPr="00CD176C" w:rsidP="001F4DDB" w14:paraId="03D32430" w14:textId="06B910F3">
            <w:pPr>
              <w:spacing w:after="0" w:line="240" w:lineRule="auto"/>
              <w:jc w:val="center"/>
              <w:rPr>
                <w:rFonts w:eastAsia="Times New Roman" w:cstheme="minorHAnsi"/>
                <w:color w:val="000000"/>
                <w:sz w:val="18"/>
                <w:szCs w:val="18"/>
              </w:rPr>
            </w:pPr>
            <w:r w:rsidRPr="00CD176C">
              <w:rPr>
                <w:rFonts w:eastAsia="Times New Roman" w:cstheme="minorHAnsi"/>
                <w:color w:val="000000"/>
                <w:sz w:val="18"/>
                <w:szCs w:val="18"/>
              </w:rPr>
              <w:t>A</w:t>
            </w:r>
          </w:p>
        </w:tc>
        <w:tc>
          <w:tcPr>
            <w:tcW w:w="1980" w:type="dxa"/>
            <w:shd w:val="clear" w:color="auto" w:fill="auto"/>
            <w:vAlign w:val="center"/>
          </w:tcPr>
          <w:p w:rsidR="00FC71AA" w:rsidRPr="00CD176C" w:rsidP="00FC71AA" w14:paraId="561FEDF9" w14:textId="7914627F">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Small media enhancements</w:t>
            </w:r>
          </w:p>
        </w:tc>
        <w:tc>
          <w:tcPr>
            <w:tcW w:w="6570" w:type="dxa"/>
            <w:shd w:val="clear" w:color="auto" w:fill="auto"/>
            <w:vAlign w:val="center"/>
          </w:tcPr>
          <w:p w:rsidR="00FC71AA" w:rsidRPr="00CD176C" w:rsidP="00FC71AA" w14:paraId="4A837957" w14:textId="77777777">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Baseline: N/A</w:t>
            </w:r>
          </w:p>
          <w:p w:rsidR="00FC71AA" w:rsidRPr="00CD176C" w:rsidP="00FC71AA" w14:paraId="30D2D9B8" w14:textId="77777777">
            <w:pPr>
              <w:spacing w:after="0" w:line="240" w:lineRule="auto"/>
              <w:rPr>
                <w:rFonts w:eastAsia="Times New Roman" w:cstheme="minorHAnsi"/>
                <w:color w:val="000000"/>
                <w:sz w:val="18"/>
                <w:szCs w:val="18"/>
              </w:rPr>
            </w:pPr>
          </w:p>
          <w:p w:rsidR="00FC71AA" w:rsidRPr="00CD176C" w:rsidP="00FC71AA" w14:paraId="23F73CE4" w14:textId="77777777">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Annual:</w:t>
            </w:r>
          </w:p>
          <w:p w:rsidR="00FC71AA" w:rsidRPr="00CD176C" w:rsidP="00FC71AA" w14:paraId="21F94D90" w14:textId="04EAF2C5">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 xml:space="preserve">If </w:t>
            </w:r>
            <w:r w:rsidRPr="00CD176C" w:rsidR="00270866">
              <w:rPr>
                <w:rFonts w:eastAsia="Times New Roman" w:cstheme="minorHAnsi"/>
                <w:color w:val="000000"/>
                <w:sz w:val="18"/>
                <w:szCs w:val="18"/>
              </w:rPr>
              <w:t>small media</w:t>
            </w:r>
            <w:r w:rsidRPr="00CD176C">
              <w:rPr>
                <w:rFonts w:eastAsia="Times New Roman" w:cstheme="minorHAnsi"/>
                <w:color w:val="000000"/>
                <w:sz w:val="18"/>
                <w:szCs w:val="18"/>
              </w:rPr>
              <w:t xml:space="preserve"> was in place prior to this program year and continuing (A5-5b is “Yes, continuing”), indicates whether the clinic made changes to enhance or improve implementation of </w:t>
            </w:r>
            <w:r w:rsidRPr="00CD176C" w:rsidR="00270866">
              <w:rPr>
                <w:rFonts w:eastAsia="Times New Roman" w:cstheme="minorHAnsi"/>
                <w:color w:val="000000"/>
                <w:sz w:val="18"/>
                <w:szCs w:val="18"/>
              </w:rPr>
              <w:t>small media</w:t>
            </w:r>
            <w:r w:rsidRPr="00CD176C">
              <w:rPr>
                <w:rFonts w:eastAsia="Times New Roman" w:cstheme="minorHAnsi"/>
                <w:color w:val="000000"/>
                <w:sz w:val="18"/>
                <w:szCs w:val="18"/>
              </w:rPr>
              <w:t xml:space="preserve"> during the program year (July 1- June 30).</w:t>
            </w:r>
          </w:p>
        </w:tc>
        <w:tc>
          <w:tcPr>
            <w:tcW w:w="805" w:type="dxa"/>
            <w:shd w:val="clear" w:color="auto" w:fill="auto"/>
            <w:noWrap/>
            <w:vAlign w:val="center"/>
          </w:tcPr>
          <w:p w:rsidR="00FC71AA" w:rsidRPr="00CD176C" w:rsidP="00FC71AA" w14:paraId="74215A90" w14:textId="796BD945">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List</w:t>
            </w:r>
          </w:p>
        </w:tc>
        <w:tc>
          <w:tcPr>
            <w:tcW w:w="2610" w:type="dxa"/>
            <w:shd w:val="clear" w:color="auto" w:fill="auto"/>
            <w:noWrap/>
            <w:vAlign w:val="center"/>
          </w:tcPr>
          <w:p w:rsidR="00FC71AA" w:rsidRPr="00CD176C" w:rsidP="00F300B6" w14:paraId="397B2F0B" w14:textId="77777777">
            <w:pPr>
              <w:pStyle w:val="ListParagraph"/>
              <w:numPr>
                <w:ilvl w:val="0"/>
                <w:numId w:val="22"/>
              </w:numPr>
              <w:spacing w:after="0" w:line="240" w:lineRule="auto"/>
              <w:ind w:left="204" w:hanging="270"/>
              <w:rPr>
                <w:rFonts w:eastAsia="Times New Roman" w:cstheme="minorHAnsi"/>
                <w:color w:val="000000"/>
                <w:sz w:val="18"/>
                <w:szCs w:val="18"/>
              </w:rPr>
            </w:pPr>
            <w:r w:rsidRPr="00CD176C">
              <w:rPr>
                <w:rFonts w:eastAsia="Times New Roman" w:cstheme="minorHAnsi"/>
                <w:color w:val="000000"/>
                <w:sz w:val="18"/>
                <w:szCs w:val="18"/>
              </w:rPr>
              <w:t>Yes</w:t>
            </w:r>
          </w:p>
          <w:p w:rsidR="00FC71AA" w:rsidRPr="00CD176C" w:rsidP="00F300B6" w14:paraId="45C87FF4" w14:textId="77777777">
            <w:pPr>
              <w:pStyle w:val="ListParagraph"/>
              <w:numPr>
                <w:ilvl w:val="0"/>
                <w:numId w:val="22"/>
              </w:numPr>
              <w:spacing w:after="0" w:line="240" w:lineRule="auto"/>
              <w:ind w:left="204" w:hanging="270"/>
              <w:rPr>
                <w:rFonts w:eastAsia="Times New Roman" w:cstheme="minorHAnsi"/>
                <w:color w:val="000000"/>
                <w:sz w:val="18"/>
                <w:szCs w:val="18"/>
              </w:rPr>
            </w:pPr>
            <w:r w:rsidRPr="00CD176C">
              <w:rPr>
                <w:rFonts w:eastAsia="Times New Roman" w:cstheme="minorHAnsi"/>
                <w:color w:val="000000"/>
                <w:sz w:val="18"/>
                <w:szCs w:val="18"/>
              </w:rPr>
              <w:t>No</w:t>
            </w:r>
          </w:p>
          <w:p w:rsidR="00FC71AA" w:rsidRPr="00CD176C" w:rsidP="00F15DB7" w14:paraId="3E9C2A91" w14:textId="77777777">
            <w:pPr>
              <w:pStyle w:val="ListParagraph"/>
              <w:spacing w:after="0" w:line="240" w:lineRule="auto"/>
              <w:ind w:left="204"/>
              <w:rPr>
                <w:rFonts w:eastAsia="Times New Roman" w:cstheme="minorHAnsi"/>
                <w:color w:val="000000"/>
                <w:sz w:val="18"/>
                <w:szCs w:val="18"/>
              </w:rPr>
            </w:pPr>
          </w:p>
        </w:tc>
      </w:tr>
      <w:tr w14:paraId="464A9358" w14:textId="77777777" w:rsidTr="00B32EDC">
        <w:tblPrEx>
          <w:tblW w:w="14400" w:type="dxa"/>
          <w:tblInd w:w="-10" w:type="dxa"/>
          <w:tblLayout w:type="fixed"/>
          <w:tblLook w:val="04A0"/>
        </w:tblPrEx>
        <w:trPr>
          <w:cantSplit/>
          <w:trHeight w:val="300"/>
        </w:trPr>
        <w:tc>
          <w:tcPr>
            <w:tcW w:w="815" w:type="dxa"/>
            <w:shd w:val="clear" w:color="auto" w:fill="auto"/>
            <w:noWrap/>
            <w:vAlign w:val="center"/>
          </w:tcPr>
          <w:p w:rsidR="008416D4" w:rsidRPr="007D2CE1" w:rsidP="008416D4" w14:paraId="67C8C23E" w14:textId="18F5B550">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A5-5</w:t>
            </w:r>
            <w:r>
              <w:rPr>
                <w:rFonts w:eastAsia="Times New Roman" w:cstheme="minorHAnsi"/>
                <w:color w:val="000000"/>
                <w:sz w:val="18"/>
                <w:szCs w:val="18"/>
              </w:rPr>
              <w:t>e</w:t>
            </w:r>
          </w:p>
        </w:tc>
        <w:tc>
          <w:tcPr>
            <w:tcW w:w="630" w:type="dxa"/>
            <w:shd w:val="clear" w:color="auto" w:fill="auto"/>
            <w:vAlign w:val="center"/>
          </w:tcPr>
          <w:p w:rsidR="008416D4" w:rsidRPr="007D2CE1" w:rsidP="008416D4" w14:paraId="1BD0A050" w14:textId="6AAC8AF1">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tcPr>
          <w:p w:rsidR="008416D4" w:rsidRPr="007D2CE1" w:rsidP="008416D4" w14:paraId="2DA2E419" w14:textId="5501F55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1980" w:type="dxa"/>
            <w:shd w:val="clear" w:color="auto" w:fill="auto"/>
            <w:vAlign w:val="center"/>
          </w:tcPr>
          <w:p w:rsidR="008416D4" w:rsidRPr="007D2CE1" w:rsidP="0073596B" w14:paraId="5D154E0D" w14:textId="283D585B">
            <w:pPr>
              <w:spacing w:after="0" w:line="240" w:lineRule="auto"/>
              <w:rPr>
                <w:rFonts w:eastAsia="Times New Roman" w:cstheme="minorHAnsi"/>
                <w:color w:val="000000"/>
                <w:sz w:val="18"/>
                <w:szCs w:val="18"/>
              </w:rPr>
            </w:pPr>
            <w:r w:rsidRPr="00FD4966">
              <w:rPr>
                <w:rFonts w:eastAsia="Times New Roman" w:cs="Arial"/>
                <w:color w:val="000000"/>
                <w:sz w:val="18"/>
                <w:szCs w:val="18"/>
              </w:rPr>
              <w:t>Small media delivered in more than one way</w:t>
            </w:r>
          </w:p>
        </w:tc>
        <w:tc>
          <w:tcPr>
            <w:tcW w:w="6570" w:type="dxa"/>
            <w:shd w:val="clear" w:color="auto" w:fill="auto"/>
            <w:vAlign w:val="center"/>
          </w:tcPr>
          <w:p w:rsidR="008416D4" w:rsidP="0073596B" w14:paraId="156020B1" w14:textId="1F02A966">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 xml:space="preserve">If small media was in place prior to this program year and continuing (A5-5b is “Yes, continuing”), </w:t>
            </w:r>
            <w:r w:rsidRPr="00FD4966">
              <w:rPr>
                <w:rFonts w:eastAsia="Times New Roman" w:cs="Arial"/>
                <w:bCs/>
                <w:color w:val="000000"/>
                <w:sz w:val="18"/>
                <w:szCs w:val="18"/>
              </w:rPr>
              <w:t>indicates whether a given patient received multiple forms of small media related to breast cancer screening (e.g., the same patient received a postcard, was exposed to posters in the office setting, received a clinic newsletter or brochure) during this PY.</w:t>
            </w:r>
          </w:p>
        </w:tc>
        <w:tc>
          <w:tcPr>
            <w:tcW w:w="805" w:type="dxa"/>
            <w:shd w:val="clear" w:color="auto" w:fill="auto"/>
            <w:noWrap/>
            <w:vAlign w:val="center"/>
          </w:tcPr>
          <w:p w:rsidR="008416D4" w:rsidRPr="007D2CE1" w:rsidP="00B32EDC" w14:paraId="23D2E338" w14:textId="68677A9E">
            <w:pPr>
              <w:spacing w:after="0" w:line="240" w:lineRule="auto"/>
              <w:rPr>
                <w:rFonts w:eastAsia="Times New Roman" w:cstheme="minorHAnsi"/>
                <w:color w:val="000000"/>
                <w:sz w:val="18"/>
                <w:szCs w:val="18"/>
              </w:rPr>
            </w:pPr>
            <w:r w:rsidRPr="00FD4966">
              <w:rPr>
                <w:rFonts w:eastAsia="Times New Roman" w:cs="Arial"/>
                <w:color w:val="000000"/>
                <w:sz w:val="18"/>
                <w:szCs w:val="18"/>
              </w:rPr>
              <w:t>List</w:t>
            </w:r>
          </w:p>
        </w:tc>
        <w:tc>
          <w:tcPr>
            <w:tcW w:w="2610" w:type="dxa"/>
            <w:shd w:val="clear" w:color="auto" w:fill="auto"/>
            <w:noWrap/>
            <w:vAlign w:val="center"/>
          </w:tcPr>
          <w:p w:rsidR="008416D4" w:rsidP="00F300B6" w14:paraId="4164A1E4" w14:textId="77777777">
            <w:pPr>
              <w:pStyle w:val="ListParagraph"/>
              <w:numPr>
                <w:ilvl w:val="0"/>
                <w:numId w:val="22"/>
              </w:numPr>
              <w:spacing w:after="0" w:line="240" w:lineRule="auto"/>
              <w:ind w:left="204" w:hanging="270"/>
              <w:rPr>
                <w:rFonts w:eastAsia="Times New Roman" w:cstheme="minorHAnsi"/>
                <w:color w:val="000000"/>
                <w:sz w:val="18"/>
                <w:szCs w:val="18"/>
              </w:rPr>
            </w:pPr>
            <w:r>
              <w:rPr>
                <w:rFonts w:eastAsia="Times New Roman" w:cstheme="minorHAnsi"/>
                <w:color w:val="000000"/>
                <w:sz w:val="18"/>
                <w:szCs w:val="18"/>
              </w:rPr>
              <w:t>Yes</w:t>
            </w:r>
          </w:p>
          <w:p w:rsidR="008416D4" w:rsidRPr="007D2CE1" w:rsidP="00F300B6" w14:paraId="6C63A8AB" w14:textId="38870539">
            <w:pPr>
              <w:pStyle w:val="ListParagraph"/>
              <w:numPr>
                <w:ilvl w:val="0"/>
                <w:numId w:val="22"/>
              </w:numPr>
              <w:spacing w:after="0" w:line="240" w:lineRule="auto"/>
              <w:ind w:left="204" w:hanging="270"/>
              <w:rPr>
                <w:rFonts w:eastAsia="Times New Roman" w:cstheme="minorHAnsi"/>
                <w:color w:val="000000"/>
                <w:sz w:val="18"/>
                <w:szCs w:val="18"/>
              </w:rPr>
            </w:pPr>
            <w:r>
              <w:rPr>
                <w:rFonts w:eastAsia="Times New Roman" w:cstheme="minorHAnsi"/>
                <w:color w:val="000000"/>
                <w:sz w:val="18"/>
                <w:szCs w:val="18"/>
              </w:rPr>
              <w:t>No</w:t>
            </w:r>
          </w:p>
        </w:tc>
      </w:tr>
      <w:tr w14:paraId="5B103032" w14:textId="77777777" w:rsidTr="00CD68D9">
        <w:tblPrEx>
          <w:tblW w:w="14400" w:type="dxa"/>
          <w:tblInd w:w="-10" w:type="dxa"/>
          <w:tblLayout w:type="fixed"/>
          <w:tblLook w:val="04A0"/>
        </w:tblPrEx>
        <w:trPr>
          <w:cantSplit/>
          <w:trHeight w:val="300"/>
        </w:trPr>
        <w:tc>
          <w:tcPr>
            <w:tcW w:w="815" w:type="dxa"/>
            <w:shd w:val="clear" w:color="auto" w:fill="auto"/>
            <w:noWrap/>
            <w:vAlign w:val="center"/>
            <w:hideMark/>
          </w:tcPr>
          <w:p w:rsidR="008416D4" w:rsidRPr="007D2CE1" w:rsidP="008416D4" w14:paraId="3369F4B9" w14:textId="74953385">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A5-5</w:t>
            </w:r>
            <w:r>
              <w:rPr>
                <w:rFonts w:eastAsia="Times New Roman" w:cstheme="minorHAnsi"/>
                <w:color w:val="000000"/>
                <w:sz w:val="18"/>
                <w:szCs w:val="18"/>
              </w:rPr>
              <w:t>f</w:t>
            </w:r>
          </w:p>
        </w:tc>
        <w:tc>
          <w:tcPr>
            <w:tcW w:w="630" w:type="dxa"/>
            <w:shd w:val="clear" w:color="auto" w:fill="auto"/>
            <w:vAlign w:val="center"/>
            <w:hideMark/>
          </w:tcPr>
          <w:p w:rsidR="008416D4" w:rsidRPr="007D2CE1" w:rsidP="008416D4" w14:paraId="02DE2A16"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8416D4" w:rsidRPr="007D2CE1" w:rsidP="008416D4" w14:paraId="20014F68" w14:textId="04F3EAA6">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8416D4" w:rsidRPr="007D2CE1" w:rsidP="008416D4" w14:paraId="6D50123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Maximum number of ways and times small media delivered </w:t>
            </w:r>
          </w:p>
        </w:tc>
        <w:tc>
          <w:tcPr>
            <w:tcW w:w="6570" w:type="dxa"/>
            <w:shd w:val="clear" w:color="auto" w:fill="auto"/>
            <w:vAlign w:val="center"/>
            <w:hideMark/>
          </w:tcPr>
          <w:p w:rsidR="008416D4" w:rsidP="008416D4" w14:paraId="44D3FDDD"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8416D4" w:rsidP="008416D4" w14:paraId="069102F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8416D4" w:rsidP="008416D4" w14:paraId="3529B6BD" w14:textId="77777777">
            <w:pPr>
              <w:spacing w:after="0" w:line="240" w:lineRule="auto"/>
              <w:rPr>
                <w:rFonts w:eastAsia="Times New Roman" w:cstheme="minorHAnsi"/>
                <w:color w:val="000000"/>
                <w:sz w:val="18"/>
                <w:szCs w:val="18"/>
              </w:rPr>
            </w:pPr>
          </w:p>
          <w:p w:rsidR="008416D4" w:rsidP="008416D4" w14:paraId="70B996E2"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8416D4" w:rsidRPr="007D2CE1" w:rsidP="008416D4" w14:paraId="33D792C3" w14:textId="0BA7FDB3">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If small media </w:t>
            </w:r>
            <w:r>
              <w:rPr>
                <w:rFonts w:eastAsia="Times New Roman" w:cstheme="minorHAnsi"/>
                <w:color w:val="000000"/>
                <w:sz w:val="18"/>
                <w:szCs w:val="18"/>
              </w:rPr>
              <w:t>wa</w:t>
            </w:r>
            <w:r w:rsidRPr="007D2CE1">
              <w:rPr>
                <w:rFonts w:eastAsia="Times New Roman" w:cstheme="minorHAnsi"/>
                <w:color w:val="000000"/>
                <w:sz w:val="18"/>
                <w:szCs w:val="18"/>
              </w:rPr>
              <w:t xml:space="preserve">s in place </w:t>
            </w:r>
            <w:r>
              <w:rPr>
                <w:rFonts w:eastAsia="Times New Roman" w:cstheme="minorHAnsi"/>
                <w:color w:val="000000"/>
                <w:sz w:val="18"/>
                <w:szCs w:val="18"/>
              </w:rPr>
              <w:t xml:space="preserve">at </w:t>
            </w:r>
            <w:r w:rsidRPr="007D2CE1">
              <w:rPr>
                <w:rFonts w:eastAsia="Times New Roman" w:cstheme="minorHAnsi"/>
                <w:color w:val="000000"/>
                <w:sz w:val="18"/>
                <w:szCs w:val="18"/>
              </w:rPr>
              <w:t>the end of the program year</w:t>
            </w:r>
            <w:r>
              <w:rPr>
                <w:rFonts w:eastAsia="Times New Roman" w:cstheme="minorHAnsi"/>
                <w:color w:val="000000"/>
                <w:sz w:val="18"/>
                <w:szCs w:val="18"/>
              </w:rPr>
              <w:t xml:space="preserve"> (July 1- June 30)</w:t>
            </w:r>
            <w:r w:rsidRPr="007D2CE1">
              <w:rPr>
                <w:rFonts w:eastAsia="Times New Roman" w:cstheme="minorHAnsi"/>
                <w:color w:val="000000"/>
                <w:sz w:val="18"/>
                <w:szCs w:val="18"/>
              </w:rPr>
              <w:t xml:space="preserve"> (A5-5b is </w:t>
            </w:r>
            <w:r>
              <w:rPr>
                <w:rFonts w:eastAsia="Times New Roman" w:cstheme="minorHAnsi"/>
                <w:color w:val="000000"/>
                <w:sz w:val="18"/>
                <w:szCs w:val="18"/>
              </w:rPr>
              <w:t xml:space="preserve"> “Yes, newly in </w:t>
            </w:r>
            <w:r w:rsidRPr="00B7542A">
              <w:rPr>
                <w:rFonts w:eastAsia="Times New Roman" w:cstheme="minorHAnsi"/>
                <w:color w:val="000000"/>
                <w:sz w:val="18"/>
                <w:szCs w:val="18"/>
              </w:rPr>
              <w:t>place” or “Yes, continuing”), indicates the maximum number of different ways and times (activity conducted more than one time during the year) a given patient could have received small media about breast cancer</w:t>
            </w:r>
            <w:r w:rsidRPr="007D2CE1">
              <w:rPr>
                <w:rFonts w:eastAsia="Times New Roman" w:cstheme="minorHAnsi"/>
                <w:color w:val="000000"/>
                <w:sz w:val="18"/>
                <w:szCs w:val="18"/>
              </w:rPr>
              <w:t xml:space="preserve"> screening during this PY. </w:t>
            </w:r>
          </w:p>
        </w:tc>
        <w:tc>
          <w:tcPr>
            <w:tcW w:w="805" w:type="dxa"/>
            <w:shd w:val="clear" w:color="auto" w:fill="auto"/>
            <w:noWrap/>
            <w:vAlign w:val="center"/>
            <w:hideMark/>
          </w:tcPr>
          <w:p w:rsidR="008416D4" w:rsidRPr="007D2CE1" w:rsidP="008416D4" w14:paraId="7D054079" w14:textId="7A2444C2">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8416D4" w:rsidP="00F300B6" w14:paraId="4188B811" w14:textId="0AC812E9">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1</w:t>
            </w:r>
          </w:p>
          <w:p w:rsidR="008416D4" w:rsidRPr="00AD7744" w:rsidP="00F300B6" w14:paraId="4FE1CCAB" w14:textId="77777777">
            <w:pPr>
              <w:pStyle w:val="ListParagraph"/>
              <w:numPr>
                <w:ilvl w:val="0"/>
                <w:numId w:val="22"/>
              </w:numPr>
              <w:spacing w:after="0" w:line="240" w:lineRule="auto"/>
              <w:ind w:left="204" w:hanging="270"/>
              <w:rPr>
                <w:rFonts w:eastAsia="Times New Roman" w:cstheme="minorHAnsi"/>
                <w:color w:val="000000"/>
                <w:sz w:val="18"/>
                <w:szCs w:val="18"/>
              </w:rPr>
            </w:pPr>
            <w:r w:rsidRPr="00AD7744">
              <w:rPr>
                <w:rFonts w:eastAsia="Times New Roman" w:cstheme="minorHAnsi"/>
                <w:color w:val="000000"/>
                <w:sz w:val="18"/>
                <w:szCs w:val="18"/>
              </w:rPr>
              <w:t>2</w:t>
            </w:r>
          </w:p>
          <w:p w:rsidR="008416D4" w:rsidRPr="00AD7744" w:rsidP="00F300B6" w14:paraId="247591EA" w14:textId="77777777">
            <w:pPr>
              <w:pStyle w:val="ListParagraph"/>
              <w:numPr>
                <w:ilvl w:val="0"/>
                <w:numId w:val="22"/>
              </w:numPr>
              <w:spacing w:after="0" w:line="240" w:lineRule="auto"/>
              <w:ind w:left="204" w:hanging="270"/>
              <w:rPr>
                <w:rFonts w:eastAsia="Times New Roman" w:cstheme="minorHAnsi"/>
                <w:color w:val="000000"/>
                <w:sz w:val="18"/>
                <w:szCs w:val="18"/>
              </w:rPr>
            </w:pPr>
            <w:r w:rsidRPr="00AD7744">
              <w:rPr>
                <w:rFonts w:eastAsia="Times New Roman" w:cstheme="minorHAnsi"/>
                <w:color w:val="000000"/>
                <w:sz w:val="18"/>
                <w:szCs w:val="18"/>
              </w:rPr>
              <w:t>3</w:t>
            </w:r>
          </w:p>
          <w:p w:rsidR="008416D4" w:rsidRPr="00AD7744" w:rsidP="00F300B6" w14:paraId="4D6B9706" w14:textId="77777777">
            <w:pPr>
              <w:pStyle w:val="ListParagraph"/>
              <w:numPr>
                <w:ilvl w:val="0"/>
                <w:numId w:val="22"/>
              </w:numPr>
              <w:spacing w:after="0" w:line="240" w:lineRule="auto"/>
              <w:ind w:left="204" w:hanging="270"/>
              <w:rPr>
                <w:rFonts w:eastAsia="Times New Roman" w:cstheme="minorHAnsi"/>
                <w:color w:val="000000"/>
                <w:sz w:val="18"/>
                <w:szCs w:val="18"/>
              </w:rPr>
            </w:pPr>
            <w:r w:rsidRPr="00AD7744">
              <w:rPr>
                <w:rFonts w:eastAsia="Times New Roman" w:cstheme="minorHAnsi"/>
                <w:color w:val="000000"/>
                <w:sz w:val="18"/>
                <w:szCs w:val="18"/>
              </w:rPr>
              <w:t>4</w:t>
            </w:r>
          </w:p>
          <w:p w:rsidR="008416D4" w:rsidRPr="007D2CE1" w:rsidP="00F300B6" w14:paraId="4D874FE0" w14:textId="338D92ED">
            <w:pPr>
              <w:pStyle w:val="ListParagraph"/>
              <w:numPr>
                <w:ilvl w:val="0"/>
                <w:numId w:val="22"/>
              </w:numPr>
              <w:spacing w:after="0" w:line="240" w:lineRule="auto"/>
              <w:ind w:left="204" w:hanging="270"/>
              <w:rPr>
                <w:rFonts w:eastAsia="Times New Roman" w:cstheme="minorHAnsi"/>
                <w:color w:val="000000"/>
                <w:sz w:val="18"/>
                <w:szCs w:val="18"/>
              </w:rPr>
            </w:pPr>
            <w:r w:rsidRPr="00AD7744">
              <w:rPr>
                <w:rFonts w:eastAsia="Times New Roman" w:cstheme="minorHAnsi"/>
                <w:color w:val="000000"/>
                <w:sz w:val="18"/>
                <w:szCs w:val="18"/>
              </w:rPr>
              <w:t>5 or more</w:t>
            </w:r>
          </w:p>
        </w:tc>
      </w:tr>
      <w:tr w14:paraId="54E8DED6" w14:textId="77777777" w:rsidTr="00CD68D9">
        <w:tblPrEx>
          <w:tblW w:w="14400" w:type="dxa"/>
          <w:tblInd w:w="-10" w:type="dxa"/>
          <w:tblLayout w:type="fixed"/>
          <w:tblLook w:val="04A0"/>
        </w:tblPrEx>
        <w:trPr>
          <w:cantSplit/>
          <w:trHeight w:val="563"/>
        </w:trPr>
        <w:tc>
          <w:tcPr>
            <w:tcW w:w="815" w:type="dxa"/>
            <w:shd w:val="clear" w:color="auto" w:fill="auto"/>
            <w:noWrap/>
            <w:vAlign w:val="center"/>
            <w:hideMark/>
          </w:tcPr>
          <w:p w:rsidR="008416D4" w:rsidRPr="007D2CE1" w:rsidP="008416D4" w14:paraId="0530EB00" w14:textId="584FB616">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A5-5</w:t>
            </w:r>
            <w:r w:rsidR="0073596B">
              <w:rPr>
                <w:rFonts w:eastAsia="Times New Roman" w:cstheme="minorHAnsi"/>
                <w:color w:val="000000"/>
                <w:sz w:val="18"/>
                <w:szCs w:val="18"/>
              </w:rPr>
              <w:t>g</w:t>
            </w:r>
          </w:p>
        </w:tc>
        <w:tc>
          <w:tcPr>
            <w:tcW w:w="630" w:type="dxa"/>
            <w:shd w:val="clear" w:color="auto" w:fill="auto"/>
            <w:vAlign w:val="center"/>
            <w:hideMark/>
          </w:tcPr>
          <w:p w:rsidR="008416D4" w:rsidRPr="007D2CE1" w:rsidP="008416D4" w14:paraId="40B4054A" w14:textId="2161A136">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hideMark/>
          </w:tcPr>
          <w:p w:rsidR="008416D4" w:rsidRPr="007D2CE1" w:rsidP="008416D4" w14:paraId="553BBAC1" w14:textId="5A28D572">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8416D4" w:rsidRPr="007D2CE1" w:rsidP="008416D4" w14:paraId="6F7853E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Small media sustainability</w:t>
            </w:r>
          </w:p>
        </w:tc>
        <w:tc>
          <w:tcPr>
            <w:tcW w:w="6570" w:type="dxa"/>
            <w:shd w:val="clear" w:color="auto" w:fill="auto"/>
            <w:vAlign w:val="center"/>
            <w:hideMark/>
          </w:tcPr>
          <w:p w:rsidR="008416D4" w:rsidP="008416D4" w14:paraId="234A523B"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8416D4" w:rsidP="008416D4" w14:paraId="275DE179"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8416D4" w:rsidP="008416D4" w14:paraId="210C0F20" w14:textId="77777777">
            <w:pPr>
              <w:spacing w:after="0" w:line="240" w:lineRule="auto"/>
              <w:rPr>
                <w:rFonts w:eastAsia="Times New Roman" w:cstheme="minorHAnsi"/>
                <w:color w:val="000000"/>
                <w:sz w:val="18"/>
                <w:szCs w:val="18"/>
              </w:rPr>
            </w:pPr>
          </w:p>
          <w:p w:rsidR="008416D4" w:rsidP="008416D4" w14:paraId="76D29594"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8416D4" w:rsidP="008416D4" w14:paraId="0B9BA5EB" w14:textId="372EFCDE">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If small media </w:t>
            </w:r>
            <w:r>
              <w:rPr>
                <w:rFonts w:eastAsia="Times New Roman" w:cstheme="minorHAnsi"/>
                <w:color w:val="000000"/>
                <w:sz w:val="18"/>
                <w:szCs w:val="18"/>
              </w:rPr>
              <w:t>wa</w:t>
            </w:r>
            <w:r w:rsidRPr="007D2CE1">
              <w:rPr>
                <w:rFonts w:eastAsia="Times New Roman" w:cstheme="minorHAnsi"/>
                <w:color w:val="000000"/>
                <w:sz w:val="18"/>
                <w:szCs w:val="18"/>
              </w:rPr>
              <w:t xml:space="preserve">s in place </w:t>
            </w:r>
            <w:r>
              <w:rPr>
                <w:rFonts w:eastAsia="Times New Roman" w:cstheme="minorHAnsi"/>
                <w:color w:val="000000"/>
                <w:sz w:val="18"/>
                <w:szCs w:val="18"/>
              </w:rPr>
              <w:t xml:space="preserve">at </w:t>
            </w:r>
            <w:r w:rsidRPr="007D2CE1">
              <w:rPr>
                <w:rFonts w:eastAsia="Times New Roman" w:cstheme="minorHAnsi"/>
                <w:color w:val="000000"/>
                <w:sz w:val="18"/>
                <w:szCs w:val="18"/>
              </w:rPr>
              <w:t>the end of the program year</w:t>
            </w:r>
            <w:r>
              <w:rPr>
                <w:rFonts w:eastAsia="Times New Roman" w:cstheme="minorHAnsi"/>
                <w:color w:val="000000"/>
                <w:sz w:val="18"/>
                <w:szCs w:val="18"/>
              </w:rPr>
              <w:t xml:space="preserve"> (July 1- June 30)</w:t>
            </w:r>
            <w:r w:rsidRPr="007D2CE1">
              <w:rPr>
                <w:rFonts w:eastAsia="Times New Roman" w:cstheme="minorHAnsi"/>
                <w:color w:val="000000"/>
                <w:sz w:val="18"/>
                <w:szCs w:val="18"/>
              </w:rPr>
              <w:t xml:space="preserve"> (A5-5b is </w:t>
            </w:r>
            <w:r>
              <w:rPr>
                <w:rFonts w:eastAsia="Times New Roman" w:cstheme="minorHAnsi"/>
                <w:color w:val="000000"/>
                <w:sz w:val="18"/>
                <w:szCs w:val="18"/>
              </w:rPr>
              <w:t>“Yes, newly in place” or “Yes, continuing”</w:t>
            </w:r>
            <w:r w:rsidRPr="007D2CE1">
              <w:rPr>
                <w:rFonts w:eastAsia="Times New Roman" w:cstheme="minorHAnsi"/>
                <w:color w:val="000000"/>
                <w:sz w:val="18"/>
                <w:szCs w:val="18"/>
              </w:rPr>
              <w:t xml:space="preserve">), </w:t>
            </w:r>
            <w:r>
              <w:rPr>
                <w:rFonts w:eastAsia="Times New Roman" w:cstheme="minorHAnsi"/>
                <w:color w:val="000000"/>
                <w:sz w:val="18"/>
                <w:szCs w:val="18"/>
              </w:rPr>
              <w:t>indicates whether</w:t>
            </w:r>
            <w:r w:rsidRPr="007D2CE1">
              <w:rPr>
                <w:rFonts w:eastAsia="Times New Roman" w:cstheme="minorHAnsi"/>
                <w:color w:val="000000"/>
                <w:sz w:val="18"/>
                <w:szCs w:val="18"/>
              </w:rPr>
              <w:t xml:space="preserve"> small media </w:t>
            </w:r>
            <w:r>
              <w:rPr>
                <w:rFonts w:eastAsia="Times New Roman" w:cstheme="minorHAnsi"/>
                <w:color w:val="000000"/>
                <w:sz w:val="18"/>
                <w:szCs w:val="18"/>
              </w:rPr>
              <w:t>is</w:t>
            </w:r>
            <w:r w:rsidR="00E64CEF">
              <w:rPr>
                <w:rFonts w:eastAsia="Times New Roman" w:cstheme="minorHAnsi"/>
                <w:color w:val="000000"/>
                <w:sz w:val="18"/>
                <w:szCs w:val="18"/>
              </w:rPr>
              <w:t xml:space="preserve"> </w:t>
            </w:r>
            <w:r>
              <w:rPr>
                <w:rFonts w:eastAsia="Times New Roman" w:cstheme="minorHAnsi"/>
                <w:color w:val="000000"/>
                <w:sz w:val="18"/>
                <w:szCs w:val="18"/>
              </w:rPr>
              <w:t>considered to be</w:t>
            </w:r>
            <w:r>
              <w:rPr>
                <w:rFonts w:eastAsia="Times New Roman" w:cstheme="minorHAnsi"/>
                <w:color w:val="000000"/>
                <w:sz w:val="18"/>
                <w:szCs w:val="18"/>
              </w:rPr>
              <w:t xml:space="preserve"> </w:t>
            </w:r>
            <w:r w:rsidRPr="007D2CE1">
              <w:rPr>
                <w:rFonts w:eastAsia="Times New Roman" w:cstheme="minorHAnsi"/>
                <w:color w:val="000000"/>
                <w:sz w:val="18"/>
                <w:szCs w:val="18"/>
              </w:rPr>
              <w:t>fully integrated into health system and/or clinic operations and sustainable</w:t>
            </w:r>
            <w:r>
              <w:rPr>
                <w:rFonts w:eastAsia="Times New Roman" w:cstheme="minorHAnsi"/>
                <w:color w:val="000000"/>
                <w:sz w:val="18"/>
                <w:szCs w:val="18"/>
              </w:rPr>
              <w:t>.</w:t>
            </w:r>
          </w:p>
          <w:p w:rsidR="008416D4" w:rsidP="008416D4" w14:paraId="3934670E" w14:textId="64BE566D">
            <w:pPr>
              <w:spacing w:after="0" w:line="240" w:lineRule="auto"/>
              <w:rPr>
                <w:rFonts w:eastAsia="Times New Roman" w:cstheme="minorHAnsi"/>
                <w:color w:val="000000"/>
                <w:sz w:val="18"/>
                <w:szCs w:val="18"/>
              </w:rPr>
            </w:pPr>
          </w:p>
          <w:p w:rsidR="008416D4" w:rsidP="008416D4" w14:paraId="75067D52" w14:textId="39E41E81">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[Small media has become an institutionalized component of the health system and/or clinic operations.]  </w:t>
            </w:r>
          </w:p>
          <w:p w:rsidR="008416D4" w:rsidRPr="007D2CE1" w:rsidP="008416D4" w14:paraId="7637C44B" w14:textId="6D38DAF2">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8416D4" w:rsidRPr="007D2CE1" w:rsidP="008416D4" w14:paraId="4440A87E"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8416D4" w:rsidP="00F300B6" w14:paraId="7027C38E"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8416D4" w:rsidRPr="00A75137" w:rsidP="00F300B6" w14:paraId="7F8CBAD8" w14:textId="42F5F0E8">
            <w:pPr>
              <w:pStyle w:val="ListParagraph"/>
              <w:numPr>
                <w:ilvl w:val="0"/>
                <w:numId w:val="22"/>
              </w:numPr>
              <w:spacing w:after="0" w:line="240" w:lineRule="auto"/>
              <w:ind w:left="204" w:hanging="270"/>
              <w:rPr>
                <w:rFonts w:eastAsia="Times New Roman" w:cstheme="minorHAnsi"/>
                <w:color w:val="000000"/>
                <w:sz w:val="18"/>
                <w:szCs w:val="18"/>
              </w:rPr>
            </w:pPr>
            <w:r w:rsidRPr="00A75137">
              <w:rPr>
                <w:rFonts w:eastAsia="Times New Roman" w:cstheme="minorHAnsi"/>
                <w:color w:val="000000"/>
                <w:sz w:val="18"/>
                <w:szCs w:val="18"/>
              </w:rPr>
              <w:t>No</w:t>
            </w:r>
          </w:p>
        </w:tc>
      </w:tr>
    </w:tbl>
    <w:p w:rsidR="00D12829" w:rsidP="008A71DC" w14:paraId="211E2937" w14:textId="73F0FD80">
      <w:pPr>
        <w:spacing w:after="0"/>
      </w:pPr>
    </w:p>
    <w:p w:rsidR="00D12829" w14:paraId="7F3A1B12" w14:textId="4EF1C328">
      <w:r>
        <w:br w:type="page"/>
      </w:r>
    </w:p>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22580584" w14:textId="77777777" w:rsidTr="00607636">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vAlign w:val="center"/>
            <w:hideMark/>
          </w:tcPr>
          <w:p w:rsidR="00607636" w:rsidRPr="0019613B" w:rsidP="00607636" w14:paraId="33D2356A" w14:textId="294EE766">
            <w:pPr>
              <w:spacing w:after="0" w:line="240" w:lineRule="auto"/>
              <w:rPr>
                <w:rFonts w:ascii="Calibri" w:eastAsia="Times New Roman" w:hAnsi="Calibri" w:cs="Calibri"/>
                <w:b/>
                <w:bCs/>
                <w:color w:val="FFFFFF"/>
                <w:sz w:val="18"/>
                <w:szCs w:val="18"/>
              </w:rPr>
            </w:pPr>
            <w:r w:rsidRPr="0019613B">
              <w:rPr>
                <w:rFonts w:ascii="Calibri" w:eastAsia="Times New Roman" w:hAnsi="Calibri" w:cs="Calibri"/>
                <w:b/>
                <w:bCs/>
                <w:color w:val="FFFFFF"/>
                <w:sz w:val="18"/>
                <w:szCs w:val="18"/>
              </w:rPr>
              <w:t>Section 5-</w:t>
            </w:r>
            <w:r w:rsidRPr="0019613B" w:rsidR="00B65C98">
              <w:rPr>
                <w:rFonts w:ascii="Calibri" w:eastAsia="Times New Roman" w:hAnsi="Calibri" w:cs="Calibri"/>
                <w:b/>
                <w:bCs/>
                <w:color w:val="FFFFFF"/>
                <w:sz w:val="18"/>
                <w:szCs w:val="18"/>
              </w:rPr>
              <w:t>6</w:t>
            </w:r>
            <w:r w:rsidRPr="0019613B">
              <w:rPr>
                <w:rFonts w:ascii="Calibri" w:eastAsia="Times New Roman" w:hAnsi="Calibri" w:cs="Calibri"/>
                <w:b/>
                <w:bCs/>
                <w:color w:val="FFFFFF"/>
                <w:sz w:val="18"/>
                <w:szCs w:val="18"/>
              </w:rPr>
              <w:t>: EBI -</w:t>
            </w:r>
            <w:r w:rsidRPr="0019613B">
              <w:t xml:space="preserve"> </w:t>
            </w:r>
            <w:r w:rsidRPr="0019613B">
              <w:rPr>
                <w:rFonts w:ascii="Calibri" w:eastAsia="Times New Roman" w:hAnsi="Calibri" w:cs="Calibri"/>
                <w:b/>
                <w:bCs/>
                <w:color w:val="FFFFFF"/>
                <w:sz w:val="18"/>
                <w:szCs w:val="18"/>
              </w:rPr>
              <w:t>Patient education for clinic patients</w:t>
            </w:r>
          </w:p>
        </w:tc>
      </w:tr>
      <w:tr w14:paraId="795742D5" w14:textId="77777777" w:rsidTr="00607636">
        <w:tblPrEx>
          <w:tblW w:w="14400" w:type="dxa"/>
          <w:tblLook w:val="04A0"/>
        </w:tblPrEx>
        <w:trPr>
          <w:trHeight w:val="522"/>
        </w:trPr>
        <w:tc>
          <w:tcPr>
            <w:tcW w:w="14400" w:type="dxa"/>
            <w:shd w:val="clear" w:color="000000" w:fill="D9E1F2"/>
            <w:vAlign w:val="center"/>
            <w:hideMark/>
          </w:tcPr>
          <w:p w:rsidR="00607636" w:rsidRPr="0019613B" w:rsidP="00607636" w14:paraId="25D862E9" w14:textId="2BD86957">
            <w:pPr>
              <w:spacing w:after="0" w:line="240" w:lineRule="auto"/>
              <w:rPr>
                <w:rFonts w:ascii="Calibri" w:eastAsia="Times New Roman" w:hAnsi="Calibri" w:cs="Calibri"/>
                <w:color w:val="000000"/>
                <w:sz w:val="18"/>
                <w:szCs w:val="18"/>
              </w:rPr>
            </w:pPr>
            <w:r w:rsidRPr="0019613B">
              <w:rPr>
                <w:rFonts w:ascii="Calibri" w:eastAsia="Times New Roman" w:hAnsi="Calibri" w:cs="Calibri"/>
                <w:color w:val="000000"/>
                <w:sz w:val="18"/>
                <w:szCs w:val="18"/>
              </w:rPr>
              <w:t xml:space="preserve">Indicates the clinic’s use of one or more interventions to </w:t>
            </w:r>
            <w:r w:rsidRPr="0019613B">
              <w:rPr>
                <w:rFonts w:eastAsia="Times New Roman" w:cs="Arial"/>
                <w:b/>
                <w:sz w:val="18"/>
                <w:szCs w:val="18"/>
              </w:rPr>
              <w:t>provide group or individual education to clinic patients on indications for, benefits of, and ways to overcome barriers to breast cancer screening with the goal of informing, encouraging, and motivating participants to seek recommended screening. Patient education may include role modeling or other interactive learning formats</w:t>
            </w:r>
          </w:p>
        </w:tc>
      </w:tr>
    </w:tbl>
    <w:p w:rsidR="00607636" w:rsidP="00607636" w14:paraId="23ABDC71" w14:textId="77777777">
      <w:pPr>
        <w:spacing w:after="0" w:line="60" w:lineRule="exact"/>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30"/>
        <w:gridCol w:w="990"/>
        <w:gridCol w:w="1980"/>
        <w:gridCol w:w="6570"/>
        <w:gridCol w:w="805"/>
        <w:gridCol w:w="2610"/>
      </w:tblGrid>
      <w:tr w14:paraId="717308CB" w14:textId="77777777" w:rsidTr="00607636">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95"/>
          <w:tblHeader/>
        </w:trPr>
        <w:tc>
          <w:tcPr>
            <w:tcW w:w="815" w:type="dxa"/>
            <w:shd w:val="clear" w:color="auto" w:fill="E2EFD9" w:themeFill="accent6" w:themeFillTint="33"/>
            <w:noWrap/>
            <w:vAlign w:val="center"/>
            <w:hideMark/>
          </w:tcPr>
          <w:p w:rsidR="00607636" w:rsidRPr="007D2CE1" w:rsidP="00607636" w14:paraId="1334A6A8"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607636" w:rsidRPr="007D2CE1" w:rsidP="00607636" w14:paraId="65EA3912"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607636" w:rsidRPr="007D2CE1" w:rsidP="00607636" w14:paraId="659C50A9"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Collected</w:t>
            </w:r>
          </w:p>
        </w:tc>
        <w:tc>
          <w:tcPr>
            <w:tcW w:w="1980" w:type="dxa"/>
            <w:shd w:val="clear" w:color="auto" w:fill="E2EFD9" w:themeFill="accent6" w:themeFillTint="33"/>
            <w:vAlign w:val="center"/>
            <w:hideMark/>
          </w:tcPr>
          <w:p w:rsidR="00607636" w:rsidRPr="00B7542A" w:rsidP="00607636" w14:paraId="38CF5D87" w14:textId="2A8852B1">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NBCCEDP</w:t>
            </w:r>
            <w:r w:rsidRPr="00B7542A">
              <w:rPr>
                <w:rFonts w:eastAsia="Times New Roman" w:cstheme="minorHAnsi"/>
                <w:b/>
                <w:bCs/>
                <w:color w:val="000000"/>
                <w:sz w:val="18"/>
                <w:szCs w:val="18"/>
              </w:rPr>
              <w:t xml:space="preserve"> Data Item </w:t>
            </w:r>
          </w:p>
        </w:tc>
        <w:tc>
          <w:tcPr>
            <w:tcW w:w="6570" w:type="dxa"/>
            <w:shd w:val="clear" w:color="auto" w:fill="E2EFD9" w:themeFill="accent6" w:themeFillTint="33"/>
            <w:vAlign w:val="center"/>
            <w:hideMark/>
          </w:tcPr>
          <w:p w:rsidR="00607636" w:rsidRPr="00B7542A" w:rsidP="00607636" w14:paraId="0643E0BC"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Indication/ Definition</w:t>
            </w:r>
          </w:p>
        </w:tc>
        <w:tc>
          <w:tcPr>
            <w:tcW w:w="805" w:type="dxa"/>
            <w:shd w:val="clear" w:color="auto" w:fill="E2EFD9" w:themeFill="accent6" w:themeFillTint="33"/>
            <w:vAlign w:val="center"/>
            <w:hideMark/>
          </w:tcPr>
          <w:p w:rsidR="00607636" w:rsidRPr="007D2CE1" w:rsidP="00607636" w14:paraId="751133DB"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607636" w:rsidRPr="007D2CE1" w:rsidP="00607636" w14:paraId="2FFF552A"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Response Options</w:t>
            </w:r>
          </w:p>
        </w:tc>
      </w:tr>
      <w:tr w14:paraId="47DFF825" w14:textId="77777777" w:rsidTr="00607636">
        <w:tblPrEx>
          <w:tblW w:w="14400" w:type="dxa"/>
          <w:tblInd w:w="-10" w:type="dxa"/>
          <w:tblLayout w:type="fixed"/>
          <w:tblLook w:val="04A0"/>
        </w:tblPrEx>
        <w:trPr>
          <w:cantSplit/>
          <w:trHeight w:val="585"/>
        </w:trPr>
        <w:tc>
          <w:tcPr>
            <w:tcW w:w="815" w:type="dxa"/>
            <w:shd w:val="clear" w:color="auto" w:fill="auto"/>
            <w:noWrap/>
            <w:vAlign w:val="center"/>
            <w:hideMark/>
          </w:tcPr>
          <w:p w:rsidR="00607636" w:rsidRPr="007D2CE1" w:rsidP="00607636" w14:paraId="65253A19" w14:textId="6C240E49">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sidR="005C1494">
              <w:rPr>
                <w:rFonts w:eastAsia="Times New Roman" w:cstheme="minorHAnsi"/>
                <w:color w:val="000000"/>
                <w:sz w:val="18"/>
                <w:szCs w:val="18"/>
              </w:rPr>
              <w:t>6</w:t>
            </w:r>
            <w:r w:rsidRPr="007D2CE1">
              <w:rPr>
                <w:rFonts w:eastAsia="Times New Roman" w:cstheme="minorHAnsi"/>
                <w:color w:val="000000"/>
                <w:sz w:val="18"/>
                <w:szCs w:val="18"/>
              </w:rPr>
              <w:t>a</w:t>
            </w:r>
          </w:p>
        </w:tc>
        <w:tc>
          <w:tcPr>
            <w:tcW w:w="630" w:type="dxa"/>
            <w:shd w:val="clear" w:color="auto" w:fill="auto"/>
            <w:vAlign w:val="center"/>
            <w:hideMark/>
          </w:tcPr>
          <w:p w:rsidR="00607636" w:rsidRPr="007D2CE1" w:rsidP="00607636" w14:paraId="6032AFB7" w14:textId="77B0C13B">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607636" w:rsidRPr="007D2CE1" w:rsidP="00607636" w14:paraId="138BE922"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607636" w:rsidRPr="00B7542A" w:rsidP="00607636" w14:paraId="797B752C" w14:textId="130C36CC">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NBCCEDP resources used toward </w:t>
            </w:r>
            <w:r w:rsidRPr="00B7542A">
              <w:rPr>
                <w:sz w:val="18"/>
                <w:szCs w:val="18"/>
              </w:rPr>
              <w:t>patient education</w:t>
            </w:r>
          </w:p>
        </w:tc>
        <w:tc>
          <w:tcPr>
            <w:tcW w:w="6570" w:type="dxa"/>
            <w:shd w:val="clear" w:color="auto" w:fill="auto"/>
            <w:vAlign w:val="center"/>
            <w:hideMark/>
          </w:tcPr>
          <w:p w:rsidR="00607636" w:rsidRPr="00B7542A" w:rsidP="00607636" w14:paraId="104AFF31" w14:textId="51D54262">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607636" w:rsidRPr="00B7542A" w:rsidP="00607636" w14:paraId="282CA4FD"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607636" w:rsidRPr="00B7542A" w:rsidP="00607636" w14:paraId="53C23B80" w14:textId="77777777">
            <w:pPr>
              <w:spacing w:after="0" w:line="240" w:lineRule="auto"/>
              <w:rPr>
                <w:rFonts w:eastAsia="Times New Roman" w:cstheme="minorHAnsi"/>
                <w:color w:val="000000"/>
                <w:sz w:val="18"/>
                <w:szCs w:val="18"/>
              </w:rPr>
            </w:pPr>
          </w:p>
          <w:p w:rsidR="00607636" w:rsidRPr="00B7542A" w:rsidP="00607636" w14:paraId="5D71832D"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607636" w:rsidRPr="00B7542A" w:rsidP="00607636" w14:paraId="66C241D7" w14:textId="1F78C973">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NBCCEDP </w:t>
            </w:r>
            <w:r w:rsidR="00B82C90">
              <w:rPr>
                <w:rFonts w:eastAsia="Times New Roman" w:cstheme="minorHAnsi"/>
                <w:color w:val="000000"/>
                <w:sz w:val="18"/>
                <w:szCs w:val="18"/>
              </w:rPr>
              <w:t>recipient</w:t>
            </w:r>
            <w:r w:rsidRPr="00B7542A">
              <w:rPr>
                <w:rFonts w:eastAsia="Times New Roman" w:cstheme="minorHAnsi"/>
                <w:color w:val="000000"/>
                <w:sz w:val="18"/>
                <w:szCs w:val="18"/>
              </w:rPr>
              <w:t xml:space="preserve"> resources (e.g. funds, staff time, materials, contract) were used during this program year (July 1- June 30)</w:t>
            </w:r>
            <w:r w:rsidRPr="00B7542A">
              <w:rPr>
                <w:rFonts w:eastAsia="Times New Roman" w:cstheme="minorHAnsi"/>
                <w:color w:val="000000"/>
                <w:sz w:val="18"/>
                <w:szCs w:val="18"/>
              </w:rPr>
              <w:t xml:space="preserve"> </w:t>
            </w:r>
            <w:r w:rsidRPr="00B7542A">
              <w:rPr>
                <w:rFonts w:eastAsia="Times New Roman" w:cstheme="minorHAnsi"/>
                <w:color w:val="000000"/>
                <w:sz w:val="18"/>
                <w:szCs w:val="18"/>
              </w:rPr>
              <w:t>to contribute to planning, developing, implementing, monitoring/</w:t>
            </w:r>
            <w:r w:rsidRPr="00B7542A">
              <w:rPr>
                <w:rFonts w:eastAsia="Times New Roman" w:cstheme="minorHAnsi"/>
                <w:color w:val="000000"/>
                <w:sz w:val="18"/>
                <w:szCs w:val="18"/>
              </w:rPr>
              <w:t>evaluating</w:t>
            </w:r>
            <w:r w:rsidRPr="00B7542A">
              <w:rPr>
                <w:rFonts w:eastAsia="Times New Roman" w:cstheme="minorHAnsi"/>
                <w:color w:val="000000"/>
                <w:sz w:val="18"/>
                <w:szCs w:val="18"/>
              </w:rPr>
              <w:t xml:space="preserve"> or improving patient education for breast cancer screening.</w:t>
            </w:r>
          </w:p>
          <w:p w:rsidR="00607636" w:rsidRPr="00B7542A" w:rsidP="00607636" w14:paraId="4564D5E8"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607636" w:rsidRPr="007D2CE1" w:rsidP="00607636" w14:paraId="486F085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607636" w:rsidP="00F300B6" w14:paraId="669FAA06"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607636" w:rsidRPr="007D2CE1" w:rsidP="00F300B6" w14:paraId="164A9FC5"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r w14:paraId="4A26D8D6" w14:textId="77777777" w:rsidTr="00607636">
        <w:tblPrEx>
          <w:tblW w:w="14400" w:type="dxa"/>
          <w:tblInd w:w="-10" w:type="dxa"/>
          <w:tblLayout w:type="fixed"/>
          <w:tblLook w:val="04A0"/>
        </w:tblPrEx>
        <w:trPr>
          <w:cantSplit/>
          <w:trHeight w:val="720"/>
        </w:trPr>
        <w:tc>
          <w:tcPr>
            <w:tcW w:w="815" w:type="dxa"/>
            <w:shd w:val="clear" w:color="auto" w:fill="auto"/>
            <w:vAlign w:val="center"/>
            <w:hideMark/>
          </w:tcPr>
          <w:p w:rsidR="00607636" w:rsidRPr="00270866" w:rsidP="00607636" w14:paraId="763F8A64" w14:textId="14E47F52">
            <w:pPr>
              <w:spacing w:after="0" w:line="240" w:lineRule="auto"/>
              <w:jc w:val="center"/>
              <w:rPr>
                <w:rFonts w:eastAsia="Times New Roman" w:cstheme="minorHAnsi"/>
                <w:color w:val="000000"/>
                <w:sz w:val="18"/>
                <w:szCs w:val="18"/>
              </w:rPr>
            </w:pPr>
            <w:r w:rsidRPr="00270866">
              <w:rPr>
                <w:rFonts w:eastAsia="Times New Roman" w:cstheme="minorHAnsi"/>
                <w:color w:val="000000"/>
                <w:sz w:val="18"/>
                <w:szCs w:val="18"/>
              </w:rPr>
              <w:t>B5-</w:t>
            </w:r>
            <w:r w:rsidR="005C1494">
              <w:rPr>
                <w:rFonts w:eastAsia="Times New Roman" w:cstheme="minorHAnsi"/>
                <w:color w:val="000000"/>
                <w:sz w:val="18"/>
                <w:szCs w:val="18"/>
              </w:rPr>
              <w:t>6</w:t>
            </w:r>
            <w:r w:rsidRPr="00270866">
              <w:rPr>
                <w:rFonts w:eastAsia="Times New Roman" w:cstheme="minorHAnsi"/>
                <w:color w:val="000000"/>
                <w:sz w:val="18"/>
                <w:szCs w:val="18"/>
              </w:rPr>
              <w:t>b</w:t>
            </w:r>
            <w:r w:rsidRPr="00270866">
              <w:rPr>
                <w:rFonts w:eastAsia="Times New Roman" w:cstheme="minorHAnsi"/>
                <w:color w:val="000000"/>
                <w:sz w:val="18"/>
                <w:szCs w:val="18"/>
              </w:rPr>
              <w:br/>
              <w:t>A5-</w:t>
            </w:r>
            <w:r w:rsidR="005C1494">
              <w:rPr>
                <w:rFonts w:eastAsia="Times New Roman" w:cstheme="minorHAnsi"/>
                <w:color w:val="000000"/>
                <w:sz w:val="18"/>
                <w:szCs w:val="18"/>
              </w:rPr>
              <w:t>6</w:t>
            </w:r>
            <w:r w:rsidRPr="00270866">
              <w:rPr>
                <w:rFonts w:eastAsia="Times New Roman" w:cstheme="minorHAnsi"/>
                <w:color w:val="000000"/>
                <w:sz w:val="18"/>
                <w:szCs w:val="18"/>
              </w:rPr>
              <w:t>b</w:t>
            </w:r>
          </w:p>
        </w:tc>
        <w:tc>
          <w:tcPr>
            <w:tcW w:w="630" w:type="dxa"/>
            <w:shd w:val="clear" w:color="auto" w:fill="auto"/>
            <w:vAlign w:val="center"/>
            <w:hideMark/>
          </w:tcPr>
          <w:p w:rsidR="00607636" w:rsidRPr="00270866" w:rsidP="00607636" w14:paraId="7EAD0E31" w14:textId="77777777">
            <w:pPr>
              <w:spacing w:after="0" w:line="240" w:lineRule="auto"/>
              <w:jc w:val="center"/>
              <w:rPr>
                <w:rFonts w:eastAsia="Times New Roman" w:cstheme="minorHAnsi"/>
                <w:color w:val="000000"/>
                <w:sz w:val="18"/>
                <w:szCs w:val="18"/>
              </w:rPr>
            </w:pPr>
            <w:r w:rsidRPr="00270866">
              <w:rPr>
                <w:rFonts w:eastAsia="Times New Roman" w:cstheme="minorHAnsi"/>
                <w:color w:val="000000"/>
                <w:sz w:val="18"/>
                <w:szCs w:val="18"/>
              </w:rPr>
              <w:t>R</w:t>
            </w:r>
          </w:p>
        </w:tc>
        <w:tc>
          <w:tcPr>
            <w:tcW w:w="990" w:type="dxa"/>
            <w:shd w:val="clear" w:color="auto" w:fill="auto"/>
            <w:vAlign w:val="center"/>
            <w:hideMark/>
          </w:tcPr>
          <w:p w:rsidR="00607636" w:rsidRPr="00270866" w:rsidP="00607636" w14:paraId="50067558" w14:textId="19977224">
            <w:pPr>
              <w:spacing w:after="0" w:line="240" w:lineRule="auto"/>
              <w:jc w:val="center"/>
              <w:rPr>
                <w:rFonts w:eastAsia="Times New Roman" w:cstheme="minorHAnsi"/>
                <w:color w:val="000000"/>
                <w:sz w:val="18"/>
                <w:szCs w:val="18"/>
              </w:rPr>
            </w:pPr>
            <w:r w:rsidRPr="00270866">
              <w:rPr>
                <w:rFonts w:eastAsia="Times New Roman" w:cstheme="minorHAnsi"/>
                <w:color w:val="000000"/>
                <w:sz w:val="18"/>
                <w:szCs w:val="18"/>
              </w:rPr>
              <w:t>B, A</w:t>
            </w:r>
          </w:p>
        </w:tc>
        <w:tc>
          <w:tcPr>
            <w:tcW w:w="1980" w:type="dxa"/>
            <w:shd w:val="clear" w:color="auto" w:fill="auto"/>
            <w:vAlign w:val="center"/>
            <w:hideMark/>
          </w:tcPr>
          <w:p w:rsidR="00607636" w:rsidRPr="00B7542A" w:rsidP="00607636" w14:paraId="22D0A170" w14:textId="19185C4A">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Patient education in place </w:t>
            </w:r>
          </w:p>
        </w:tc>
        <w:tc>
          <w:tcPr>
            <w:tcW w:w="6570" w:type="dxa"/>
            <w:shd w:val="clear" w:color="auto" w:fill="auto"/>
            <w:vAlign w:val="center"/>
            <w:hideMark/>
          </w:tcPr>
          <w:p w:rsidR="00607636" w:rsidRPr="00B7542A" w:rsidP="00607636" w14:paraId="38CE11D1"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607636" w:rsidRPr="00B7542A" w:rsidP="00607636" w14:paraId="548E4761" w14:textId="0D5E4819">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patient education activities for </w:t>
            </w:r>
            <w:r w:rsidRPr="00B7542A" w:rsidR="008C4F23">
              <w:rPr>
                <w:rFonts w:eastAsia="Times New Roman" w:cstheme="minorHAnsi"/>
                <w:color w:val="000000"/>
                <w:sz w:val="18"/>
                <w:szCs w:val="18"/>
              </w:rPr>
              <w:t xml:space="preserve">breast cancer screening were in place and operational (in use) in this clinic prior to </w:t>
            </w:r>
            <w:r w:rsidRPr="00B7542A" w:rsidR="00780185">
              <w:rPr>
                <w:rFonts w:eastAsia="Times New Roman" w:cstheme="minorHAnsi"/>
                <w:color w:val="000000"/>
                <w:sz w:val="18"/>
                <w:szCs w:val="18"/>
              </w:rPr>
              <w:t>NBCCEDP-breast activity implementation (item B1-2: Clinic NBCCEDP-Breast Activities Start Date</w:t>
            </w:r>
            <w:r w:rsidRPr="00B7542A" w:rsidR="008C4F23">
              <w:rPr>
                <w:rFonts w:eastAsia="Times New Roman" w:cstheme="minorHAnsi"/>
                <w:color w:val="000000"/>
                <w:sz w:val="18"/>
                <w:szCs w:val="18"/>
              </w:rPr>
              <w:t>), regardless of the quality, reach, or current level of functionality.</w:t>
            </w:r>
          </w:p>
          <w:p w:rsidR="00607636" w:rsidRPr="00B7542A" w:rsidP="00607636" w14:paraId="715546E0" w14:textId="77777777">
            <w:pPr>
              <w:spacing w:after="0" w:line="240" w:lineRule="auto"/>
              <w:rPr>
                <w:rFonts w:eastAsia="Times New Roman" w:cstheme="minorHAnsi"/>
                <w:color w:val="000000"/>
                <w:sz w:val="18"/>
                <w:szCs w:val="18"/>
              </w:rPr>
            </w:pPr>
          </w:p>
          <w:p w:rsidR="00607636" w:rsidRPr="00B7542A" w:rsidP="00607636" w14:paraId="6F8CFC21"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607636" w:rsidRPr="00B7542A" w:rsidP="00607636" w14:paraId="0EB16877" w14:textId="0DBA1D7A">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Indicates whether patient education activities for breast cancer screening were in place and operational (in use) in this clinic at the end of the program year (July 1- June 30), regardless of the quality, reach, or current level of functionality.</w:t>
            </w:r>
          </w:p>
          <w:p w:rsidR="00607636" w:rsidRPr="00B7542A" w:rsidP="00F300B6" w14:paraId="4701550D" w14:textId="0BDFD669">
            <w:pPr>
              <w:pStyle w:val="ListParagraph"/>
              <w:numPr>
                <w:ilvl w:val="0"/>
                <w:numId w:val="33"/>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If patient education activities were newly implemented during this program year, select “Yes, newly in place”.</w:t>
            </w:r>
          </w:p>
          <w:p w:rsidR="00607636" w:rsidRPr="00B7542A" w:rsidP="00F300B6" w14:paraId="1928B9ED" w14:textId="1CA46005">
            <w:pPr>
              <w:pStyle w:val="ListParagraph"/>
              <w:numPr>
                <w:ilvl w:val="0"/>
                <w:numId w:val="33"/>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patient education activities were in place prior to this program year, select “Yes, </w:t>
            </w:r>
            <w:r w:rsidRPr="00B7542A">
              <w:rPr>
                <w:rFonts w:eastAsia="Times New Roman" w:cstheme="minorHAnsi"/>
                <w:color w:val="000000"/>
                <w:sz w:val="18"/>
                <w:szCs w:val="18"/>
              </w:rPr>
              <w:t>continuing</w:t>
            </w:r>
            <w:r w:rsidRPr="00B7542A">
              <w:rPr>
                <w:rFonts w:eastAsia="Times New Roman" w:cstheme="minorHAnsi"/>
                <w:color w:val="000000"/>
                <w:sz w:val="18"/>
                <w:szCs w:val="18"/>
              </w:rPr>
              <w:t>”</w:t>
            </w:r>
          </w:p>
          <w:p w:rsidR="00607636" w:rsidRPr="00B7542A" w:rsidP="00607636" w14:paraId="4A7189A5" w14:textId="77777777">
            <w:pPr>
              <w:pStyle w:val="ListParagraph"/>
              <w:spacing w:after="0" w:line="240" w:lineRule="auto"/>
              <w:rPr>
                <w:rFonts w:eastAsia="Times New Roman" w:cstheme="minorHAnsi"/>
                <w:color w:val="000000"/>
                <w:sz w:val="18"/>
                <w:szCs w:val="18"/>
              </w:rPr>
            </w:pPr>
          </w:p>
          <w:p w:rsidR="00607636" w:rsidRPr="00B7542A" w:rsidP="00607636" w14:paraId="00BA62E6" w14:textId="7CA443AC">
            <w:pPr>
              <w:spacing w:after="0" w:line="240" w:lineRule="auto"/>
              <w:ind w:firstLine="253"/>
              <w:rPr>
                <w:rFonts w:eastAsia="Times New Roman" w:cstheme="minorHAnsi"/>
                <w:i/>
                <w:iCs/>
                <w:color w:val="000000"/>
                <w:sz w:val="18"/>
                <w:szCs w:val="18"/>
              </w:rPr>
            </w:pPr>
            <w:r w:rsidRPr="00B7542A">
              <w:rPr>
                <w:rFonts w:eastAsia="Times New Roman" w:cstheme="minorHAnsi"/>
                <w:i/>
                <w:iCs/>
                <w:color w:val="000000"/>
                <w:sz w:val="18"/>
                <w:szCs w:val="18"/>
              </w:rPr>
              <w:t>If yes, newly in place skip to A5-</w:t>
            </w:r>
            <w:r w:rsidRPr="00B7542A" w:rsidR="00CA1229">
              <w:rPr>
                <w:rFonts w:eastAsia="Times New Roman" w:cstheme="minorHAnsi"/>
                <w:i/>
                <w:iCs/>
                <w:color w:val="000000"/>
                <w:sz w:val="18"/>
                <w:szCs w:val="18"/>
              </w:rPr>
              <w:t>6</w:t>
            </w:r>
            <w:r w:rsidRPr="00B7542A">
              <w:rPr>
                <w:rFonts w:eastAsia="Times New Roman" w:cstheme="minorHAnsi"/>
                <w:i/>
                <w:iCs/>
                <w:color w:val="000000"/>
                <w:sz w:val="18"/>
                <w:szCs w:val="18"/>
              </w:rPr>
              <w:t>e</w:t>
            </w:r>
          </w:p>
          <w:p w:rsidR="00607636" w:rsidRPr="00B7542A" w:rsidP="00607636" w14:paraId="0970D0DF" w14:textId="5867223D">
            <w:pPr>
              <w:spacing w:after="0" w:line="240" w:lineRule="auto"/>
              <w:ind w:firstLine="253"/>
              <w:rPr>
                <w:rFonts w:eastAsia="Times New Roman" w:cstheme="minorHAnsi"/>
                <w:i/>
                <w:iCs/>
                <w:color w:val="000000"/>
                <w:sz w:val="18"/>
                <w:szCs w:val="18"/>
              </w:rPr>
            </w:pPr>
            <w:r w:rsidRPr="00B7542A">
              <w:rPr>
                <w:rFonts w:eastAsia="Times New Roman" w:cstheme="minorHAnsi"/>
                <w:i/>
                <w:iCs/>
                <w:color w:val="000000"/>
                <w:sz w:val="18"/>
                <w:szCs w:val="18"/>
              </w:rPr>
              <w:t>If yes, continuing, skip to A5-</w:t>
            </w:r>
            <w:r w:rsidRPr="00B7542A" w:rsidR="00CA1229">
              <w:rPr>
                <w:rFonts w:eastAsia="Times New Roman" w:cstheme="minorHAnsi"/>
                <w:i/>
                <w:iCs/>
                <w:color w:val="000000"/>
                <w:sz w:val="18"/>
                <w:szCs w:val="18"/>
              </w:rPr>
              <w:t>6</w:t>
            </w:r>
            <w:r w:rsidRPr="00B7542A">
              <w:rPr>
                <w:rFonts w:eastAsia="Times New Roman" w:cstheme="minorHAnsi"/>
                <w:i/>
                <w:iCs/>
                <w:color w:val="000000"/>
                <w:sz w:val="18"/>
                <w:szCs w:val="18"/>
              </w:rPr>
              <w:t>d</w:t>
            </w:r>
          </w:p>
          <w:p w:rsidR="00607636" w:rsidRPr="00B7542A" w:rsidP="00607636" w14:paraId="4809C125" w14:textId="22B1D414">
            <w:pPr>
              <w:spacing w:after="0" w:line="240" w:lineRule="auto"/>
              <w:ind w:firstLine="253"/>
              <w:rPr>
                <w:rFonts w:eastAsia="Times New Roman" w:cstheme="minorHAnsi"/>
                <w:color w:val="000000"/>
                <w:sz w:val="18"/>
                <w:szCs w:val="18"/>
              </w:rPr>
            </w:pPr>
            <w:r w:rsidRPr="00B7542A">
              <w:rPr>
                <w:rFonts w:eastAsia="Times New Roman" w:cstheme="minorHAnsi"/>
                <w:i/>
                <w:iCs/>
                <w:color w:val="000000"/>
                <w:sz w:val="18"/>
                <w:szCs w:val="18"/>
              </w:rPr>
              <w:t>If no, answer A5-</w:t>
            </w:r>
            <w:r w:rsidRPr="00B7542A" w:rsidR="00CA1229">
              <w:rPr>
                <w:rFonts w:eastAsia="Times New Roman" w:cstheme="minorHAnsi"/>
                <w:i/>
                <w:iCs/>
                <w:color w:val="000000"/>
                <w:sz w:val="18"/>
                <w:szCs w:val="18"/>
              </w:rPr>
              <w:t>6</w:t>
            </w:r>
            <w:r w:rsidRPr="00B7542A">
              <w:rPr>
                <w:rFonts w:eastAsia="Times New Roman" w:cstheme="minorHAnsi"/>
                <w:i/>
                <w:iCs/>
                <w:color w:val="000000"/>
                <w:sz w:val="18"/>
                <w:szCs w:val="18"/>
              </w:rPr>
              <w:t xml:space="preserve">c and then skip </w:t>
            </w:r>
            <w:r w:rsidRPr="00B7542A" w:rsidR="0073596B">
              <w:rPr>
                <w:rFonts w:eastAsia="Times New Roman" w:cstheme="minorHAnsi"/>
                <w:i/>
                <w:iCs/>
                <w:color w:val="000000"/>
                <w:sz w:val="18"/>
                <w:szCs w:val="18"/>
              </w:rPr>
              <w:t>to the next EBI, A5-7a</w:t>
            </w:r>
          </w:p>
        </w:tc>
        <w:tc>
          <w:tcPr>
            <w:tcW w:w="805" w:type="dxa"/>
            <w:shd w:val="clear" w:color="auto" w:fill="auto"/>
            <w:noWrap/>
            <w:vAlign w:val="center"/>
            <w:hideMark/>
          </w:tcPr>
          <w:p w:rsidR="00607636" w:rsidRPr="00270866" w:rsidP="00607636" w14:paraId="39438E62" w14:textId="77777777">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List</w:t>
            </w:r>
          </w:p>
        </w:tc>
        <w:tc>
          <w:tcPr>
            <w:tcW w:w="2610" w:type="dxa"/>
            <w:shd w:val="clear" w:color="auto" w:fill="auto"/>
            <w:hideMark/>
          </w:tcPr>
          <w:p w:rsidR="00607636" w:rsidRPr="00270866" w:rsidP="00607636" w14:paraId="6FBA10FA" w14:textId="77777777">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Baseline Record:</w:t>
            </w:r>
          </w:p>
          <w:p w:rsidR="00607636" w:rsidRPr="00270866" w:rsidP="00F300B6" w14:paraId="502A3CAF"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Yes</w:t>
            </w:r>
          </w:p>
          <w:p w:rsidR="00607636" w:rsidRPr="00270866" w:rsidP="00F300B6" w14:paraId="7F66D4C5"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No</w:t>
            </w:r>
          </w:p>
          <w:p w:rsidR="00607636" w:rsidRPr="00270866" w:rsidP="00607636" w14:paraId="26FD898C" w14:textId="77777777">
            <w:pPr>
              <w:spacing w:after="0" w:line="240" w:lineRule="auto"/>
              <w:rPr>
                <w:rFonts w:eastAsia="Times New Roman" w:cstheme="minorHAnsi"/>
                <w:color w:val="000000"/>
                <w:sz w:val="18"/>
                <w:szCs w:val="18"/>
              </w:rPr>
            </w:pPr>
          </w:p>
          <w:p w:rsidR="00607636" w:rsidP="00607636" w14:paraId="67927CA0" w14:textId="69046E57">
            <w:pPr>
              <w:spacing w:after="0" w:line="240" w:lineRule="auto"/>
              <w:rPr>
                <w:rFonts w:eastAsia="Times New Roman" w:cstheme="minorHAnsi"/>
                <w:color w:val="000000"/>
                <w:sz w:val="18"/>
                <w:szCs w:val="18"/>
              </w:rPr>
            </w:pPr>
          </w:p>
          <w:p w:rsidR="00607636" w:rsidRPr="00270866" w:rsidP="00607636" w14:paraId="6A09E73B" w14:textId="77777777">
            <w:pPr>
              <w:spacing w:after="0" w:line="240" w:lineRule="auto"/>
              <w:rPr>
                <w:rFonts w:eastAsia="Times New Roman" w:cstheme="minorHAnsi"/>
                <w:color w:val="000000"/>
                <w:sz w:val="18"/>
                <w:szCs w:val="18"/>
              </w:rPr>
            </w:pPr>
          </w:p>
          <w:p w:rsidR="00607636" w:rsidRPr="00270866" w:rsidP="00607636" w14:paraId="79C3EBE0" w14:textId="77777777">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Annual Record:</w:t>
            </w:r>
          </w:p>
          <w:p w:rsidR="00607636" w:rsidRPr="00270866" w:rsidP="00F300B6" w14:paraId="6C3CE3D6"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 xml:space="preserve">Yes, newly in </w:t>
            </w:r>
            <w:r w:rsidRPr="00270866">
              <w:rPr>
                <w:rFonts w:eastAsia="Times New Roman" w:cstheme="minorHAnsi"/>
                <w:color w:val="000000"/>
                <w:sz w:val="18"/>
                <w:szCs w:val="18"/>
              </w:rPr>
              <w:t>place</w:t>
            </w:r>
          </w:p>
          <w:p w:rsidR="00607636" w:rsidRPr="00270866" w:rsidP="00F300B6" w14:paraId="76FD857F"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Yes, continuing</w:t>
            </w:r>
          </w:p>
          <w:p w:rsidR="00607636" w:rsidRPr="00270866" w:rsidP="00F300B6" w14:paraId="76F7439B"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No</w:t>
            </w:r>
          </w:p>
          <w:p w:rsidR="00607636" w:rsidRPr="00270866" w:rsidP="00607636" w14:paraId="06E995DC" w14:textId="77777777">
            <w:pPr>
              <w:pStyle w:val="ListParagraph"/>
              <w:spacing w:after="0" w:line="240" w:lineRule="auto"/>
              <w:ind w:left="204"/>
              <w:rPr>
                <w:rFonts w:eastAsia="Times New Roman" w:cstheme="minorHAnsi"/>
                <w:color w:val="000000"/>
                <w:sz w:val="18"/>
                <w:szCs w:val="18"/>
              </w:rPr>
            </w:pPr>
          </w:p>
        </w:tc>
      </w:tr>
      <w:tr w14:paraId="4E7780FC" w14:textId="77777777" w:rsidTr="00607636">
        <w:tblPrEx>
          <w:tblW w:w="14400" w:type="dxa"/>
          <w:tblInd w:w="-10" w:type="dxa"/>
          <w:tblLayout w:type="fixed"/>
          <w:tblLook w:val="04A0"/>
        </w:tblPrEx>
        <w:trPr>
          <w:cantSplit/>
          <w:trHeight w:val="960"/>
        </w:trPr>
        <w:tc>
          <w:tcPr>
            <w:tcW w:w="815" w:type="dxa"/>
            <w:shd w:val="clear" w:color="auto" w:fill="auto"/>
            <w:noWrap/>
            <w:vAlign w:val="center"/>
            <w:hideMark/>
          </w:tcPr>
          <w:p w:rsidR="00607636" w:rsidRPr="007D2CE1" w:rsidP="00607636" w14:paraId="4F596142" w14:textId="3D75E261">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sidR="005C1494">
              <w:rPr>
                <w:rFonts w:eastAsia="Times New Roman" w:cstheme="minorHAnsi"/>
                <w:color w:val="000000"/>
                <w:sz w:val="18"/>
                <w:szCs w:val="18"/>
              </w:rPr>
              <w:t>6</w:t>
            </w:r>
            <w:r w:rsidRPr="007D2CE1">
              <w:rPr>
                <w:rFonts w:eastAsia="Times New Roman" w:cstheme="minorHAnsi"/>
                <w:color w:val="000000"/>
                <w:sz w:val="18"/>
                <w:szCs w:val="18"/>
              </w:rPr>
              <w:t>c</w:t>
            </w:r>
          </w:p>
        </w:tc>
        <w:tc>
          <w:tcPr>
            <w:tcW w:w="630" w:type="dxa"/>
            <w:shd w:val="clear" w:color="auto" w:fill="auto"/>
            <w:vAlign w:val="center"/>
            <w:hideMark/>
          </w:tcPr>
          <w:p w:rsidR="00607636" w:rsidRPr="007D2CE1" w:rsidP="00607636" w14:paraId="32F500D0"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607636" w:rsidRPr="007D2CE1" w:rsidP="00607636" w14:paraId="7C2CEB40" w14:textId="7B1C67AF">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607636" w:rsidRPr="007D2CE1" w:rsidP="00607636" w14:paraId="6249DF39" w14:textId="28C1DD64">
            <w:pPr>
              <w:spacing w:after="0" w:line="240" w:lineRule="auto"/>
              <w:rPr>
                <w:rFonts w:eastAsia="Times New Roman" w:cstheme="minorHAnsi"/>
                <w:color w:val="000000"/>
                <w:sz w:val="18"/>
                <w:szCs w:val="18"/>
              </w:rPr>
            </w:pPr>
            <w:r w:rsidRPr="00607636">
              <w:rPr>
                <w:rFonts w:eastAsia="Times New Roman" w:cstheme="minorHAnsi"/>
                <w:color w:val="000000"/>
                <w:sz w:val="18"/>
                <w:szCs w:val="18"/>
              </w:rPr>
              <w:t>Patient education</w:t>
            </w:r>
            <w:r>
              <w:rPr>
                <w:rFonts w:eastAsia="Times New Roman" w:cstheme="minorHAnsi"/>
                <w:color w:val="000000"/>
                <w:sz w:val="18"/>
                <w:szCs w:val="18"/>
              </w:rPr>
              <w:t xml:space="preserve"> </w:t>
            </w:r>
            <w:r w:rsidRPr="007D2CE1">
              <w:rPr>
                <w:rFonts w:eastAsia="Times New Roman" w:cstheme="minorHAnsi"/>
                <w:color w:val="000000"/>
                <w:sz w:val="18"/>
                <w:szCs w:val="18"/>
              </w:rPr>
              <w:t>planning activities</w:t>
            </w:r>
          </w:p>
        </w:tc>
        <w:tc>
          <w:tcPr>
            <w:tcW w:w="6570" w:type="dxa"/>
            <w:shd w:val="clear" w:color="auto" w:fill="auto"/>
            <w:vAlign w:val="center"/>
            <w:hideMark/>
          </w:tcPr>
          <w:p w:rsidR="00607636" w:rsidP="00607636" w14:paraId="470579FA"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607636" w:rsidP="00607636" w14:paraId="382557B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607636" w:rsidP="00607636" w14:paraId="0BA2F6E7" w14:textId="77777777">
            <w:pPr>
              <w:spacing w:after="0" w:line="240" w:lineRule="auto"/>
              <w:rPr>
                <w:rFonts w:eastAsia="Times New Roman" w:cstheme="minorHAnsi"/>
                <w:color w:val="000000"/>
                <w:sz w:val="18"/>
                <w:szCs w:val="18"/>
              </w:rPr>
            </w:pPr>
          </w:p>
          <w:p w:rsidR="00607636" w:rsidP="00607636" w14:paraId="05E6B338"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607636" w:rsidP="00607636" w14:paraId="7E7620C4" w14:textId="26194D93">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If </w:t>
            </w:r>
            <w:r>
              <w:rPr>
                <w:rFonts w:eastAsia="Times New Roman" w:cstheme="minorHAnsi"/>
                <w:color w:val="000000"/>
                <w:sz w:val="18"/>
                <w:szCs w:val="18"/>
              </w:rPr>
              <w:t>patient education</w:t>
            </w:r>
            <w:r w:rsidRPr="00270866">
              <w:rPr>
                <w:rFonts w:eastAsia="Times New Roman" w:cstheme="minorHAnsi"/>
                <w:color w:val="000000"/>
                <w:sz w:val="18"/>
                <w:szCs w:val="18"/>
              </w:rPr>
              <w:t xml:space="preserve"> activities </w:t>
            </w:r>
            <w:r>
              <w:rPr>
                <w:rFonts w:eastAsia="Times New Roman" w:cstheme="minorHAnsi"/>
                <w:color w:val="000000"/>
                <w:sz w:val="18"/>
                <w:szCs w:val="18"/>
              </w:rPr>
              <w:t xml:space="preserve">were </w:t>
            </w:r>
            <w:r w:rsidRPr="007D2CE1">
              <w:rPr>
                <w:rFonts w:eastAsia="Times New Roman" w:cstheme="minorHAnsi"/>
                <w:color w:val="000000"/>
                <w:sz w:val="18"/>
                <w:szCs w:val="18"/>
              </w:rPr>
              <w:t>not in place at the end of the program year</w:t>
            </w:r>
            <w:r>
              <w:rPr>
                <w:rFonts w:eastAsia="Times New Roman" w:cstheme="minorHAnsi"/>
                <w:color w:val="000000"/>
                <w:sz w:val="18"/>
                <w:szCs w:val="18"/>
              </w:rPr>
              <w:t xml:space="preserve"> (July 1- June 30)</w:t>
            </w:r>
            <w:r w:rsidRPr="007D2CE1">
              <w:rPr>
                <w:rFonts w:eastAsia="Times New Roman" w:cstheme="minorHAnsi"/>
                <w:color w:val="000000"/>
                <w:sz w:val="18"/>
                <w:szCs w:val="18"/>
              </w:rPr>
              <w:t xml:space="preserve"> </w:t>
            </w:r>
            <w:r w:rsidRPr="007D2CE1">
              <w:rPr>
                <w:rFonts w:eastAsia="Times New Roman" w:cstheme="minorHAnsi"/>
                <w:color w:val="000000"/>
                <w:sz w:val="18"/>
                <w:szCs w:val="18"/>
              </w:rPr>
              <w:t>(A5-</w:t>
            </w:r>
            <w:r w:rsidR="00CA1229">
              <w:rPr>
                <w:rFonts w:eastAsia="Times New Roman" w:cstheme="minorHAnsi"/>
                <w:color w:val="000000"/>
                <w:sz w:val="18"/>
                <w:szCs w:val="18"/>
              </w:rPr>
              <w:t>6</w:t>
            </w:r>
            <w:r w:rsidRPr="007D2CE1">
              <w:rPr>
                <w:rFonts w:eastAsia="Times New Roman" w:cstheme="minorHAnsi"/>
                <w:color w:val="000000"/>
                <w:sz w:val="18"/>
                <w:szCs w:val="18"/>
              </w:rPr>
              <w:t>b is No</w:t>
            </w:r>
            <w:r w:rsidRPr="00B7542A">
              <w:rPr>
                <w:rFonts w:eastAsia="Times New Roman" w:cstheme="minorHAnsi"/>
                <w:color w:val="000000"/>
                <w:sz w:val="18"/>
                <w:szCs w:val="18"/>
              </w:rPr>
              <w:t>), indicates whether planning activities were conducted this program year for future implementation of patient education activities for breast cancer screening.</w:t>
            </w:r>
            <w:r w:rsidRPr="007D2CE1">
              <w:rPr>
                <w:rFonts w:eastAsia="Times New Roman" w:cstheme="minorHAnsi"/>
                <w:color w:val="000000"/>
                <w:sz w:val="18"/>
                <w:szCs w:val="18"/>
              </w:rPr>
              <w:t xml:space="preserve">  </w:t>
            </w:r>
          </w:p>
          <w:p w:rsidR="00607636" w:rsidRPr="007D2CE1" w:rsidP="00607636" w14:paraId="14D3EC9A" w14:textId="280DA3FA">
            <w:pPr>
              <w:spacing w:after="0" w:line="240" w:lineRule="auto"/>
              <w:ind w:firstLine="253"/>
              <w:rPr>
                <w:rFonts w:eastAsia="Times New Roman" w:cstheme="minorHAnsi"/>
                <w:color w:val="000000"/>
                <w:sz w:val="18"/>
                <w:szCs w:val="18"/>
              </w:rPr>
            </w:pPr>
            <w:r w:rsidRPr="0073596B">
              <w:rPr>
                <w:rFonts w:eastAsia="Times New Roman" w:cstheme="minorHAnsi"/>
                <w:i/>
                <w:iCs/>
                <w:color w:val="000000"/>
                <w:sz w:val="18"/>
                <w:szCs w:val="18"/>
              </w:rPr>
              <w:t xml:space="preserve">Skip to </w:t>
            </w:r>
            <w:r w:rsidRPr="0073596B" w:rsidR="0073596B">
              <w:rPr>
                <w:rFonts w:eastAsia="Times New Roman" w:cstheme="minorHAnsi"/>
                <w:i/>
                <w:iCs/>
                <w:color w:val="000000"/>
                <w:sz w:val="18"/>
                <w:szCs w:val="18"/>
              </w:rPr>
              <w:t xml:space="preserve">the next EBI, </w:t>
            </w:r>
            <w:r w:rsidRPr="0073596B">
              <w:rPr>
                <w:rFonts w:eastAsia="Times New Roman" w:cstheme="minorHAnsi"/>
                <w:i/>
                <w:iCs/>
                <w:color w:val="000000"/>
                <w:sz w:val="18"/>
                <w:szCs w:val="18"/>
              </w:rPr>
              <w:t>A5-</w:t>
            </w:r>
            <w:r w:rsidRPr="0073596B" w:rsidR="0073596B">
              <w:rPr>
                <w:rFonts w:eastAsia="Times New Roman" w:cstheme="minorHAnsi"/>
                <w:i/>
                <w:iCs/>
                <w:color w:val="000000"/>
                <w:sz w:val="18"/>
                <w:szCs w:val="18"/>
              </w:rPr>
              <w:t>7</w:t>
            </w:r>
            <w:r w:rsidRPr="0073596B">
              <w:rPr>
                <w:rFonts w:eastAsia="Times New Roman" w:cstheme="minorHAnsi"/>
                <w:i/>
                <w:iCs/>
                <w:color w:val="000000"/>
                <w:sz w:val="18"/>
                <w:szCs w:val="18"/>
              </w:rPr>
              <w:t>a.</w:t>
            </w:r>
          </w:p>
        </w:tc>
        <w:tc>
          <w:tcPr>
            <w:tcW w:w="805" w:type="dxa"/>
            <w:shd w:val="clear" w:color="auto" w:fill="auto"/>
            <w:noWrap/>
            <w:vAlign w:val="center"/>
            <w:hideMark/>
          </w:tcPr>
          <w:p w:rsidR="00607636" w:rsidRPr="007D2CE1" w:rsidP="00607636" w14:paraId="21288AEB"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607636" w:rsidP="00F300B6" w14:paraId="2B660AFA"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607636" w:rsidRPr="007D2CE1" w:rsidP="00F300B6" w14:paraId="04BFD5BE"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r w14:paraId="48613296" w14:textId="77777777" w:rsidTr="00607636">
        <w:tblPrEx>
          <w:tblW w:w="14400" w:type="dxa"/>
          <w:tblInd w:w="-10" w:type="dxa"/>
          <w:tblLayout w:type="fixed"/>
          <w:tblLook w:val="04A0"/>
        </w:tblPrEx>
        <w:trPr>
          <w:cantSplit/>
          <w:trHeight w:val="885"/>
        </w:trPr>
        <w:tc>
          <w:tcPr>
            <w:tcW w:w="815" w:type="dxa"/>
            <w:shd w:val="clear" w:color="auto" w:fill="auto"/>
            <w:noWrap/>
            <w:vAlign w:val="center"/>
          </w:tcPr>
          <w:p w:rsidR="00607636" w:rsidRPr="00270866" w:rsidP="00607636" w14:paraId="599C2EC5" w14:textId="18EDB272">
            <w:pPr>
              <w:spacing w:after="0" w:line="240" w:lineRule="auto"/>
              <w:jc w:val="center"/>
              <w:rPr>
                <w:rFonts w:eastAsia="Times New Roman" w:cstheme="minorHAnsi"/>
                <w:color w:val="000000"/>
                <w:sz w:val="18"/>
                <w:szCs w:val="18"/>
              </w:rPr>
            </w:pPr>
            <w:r w:rsidRPr="00270866">
              <w:rPr>
                <w:rFonts w:eastAsia="Times New Roman" w:cstheme="minorHAnsi"/>
                <w:color w:val="000000"/>
                <w:sz w:val="18"/>
                <w:szCs w:val="18"/>
              </w:rPr>
              <w:t>A5-</w:t>
            </w:r>
            <w:r w:rsidR="005C1494">
              <w:rPr>
                <w:rFonts w:eastAsia="Times New Roman" w:cstheme="minorHAnsi"/>
                <w:color w:val="000000"/>
                <w:sz w:val="18"/>
                <w:szCs w:val="18"/>
              </w:rPr>
              <w:t>6</w:t>
            </w:r>
            <w:r w:rsidRPr="00270866">
              <w:rPr>
                <w:rFonts w:eastAsia="Times New Roman" w:cstheme="minorHAnsi"/>
                <w:color w:val="000000"/>
                <w:sz w:val="18"/>
                <w:szCs w:val="18"/>
              </w:rPr>
              <w:t>d</w:t>
            </w:r>
          </w:p>
        </w:tc>
        <w:tc>
          <w:tcPr>
            <w:tcW w:w="630" w:type="dxa"/>
            <w:shd w:val="clear" w:color="auto" w:fill="auto"/>
            <w:vAlign w:val="center"/>
          </w:tcPr>
          <w:p w:rsidR="00607636" w:rsidRPr="00270866" w:rsidP="00607636" w14:paraId="57BB12A2" w14:textId="77777777">
            <w:pPr>
              <w:spacing w:after="0" w:line="240" w:lineRule="auto"/>
              <w:jc w:val="center"/>
              <w:rPr>
                <w:rFonts w:eastAsia="Times New Roman" w:cstheme="minorHAnsi"/>
                <w:color w:val="000000"/>
                <w:sz w:val="18"/>
                <w:szCs w:val="18"/>
              </w:rPr>
            </w:pPr>
            <w:r w:rsidRPr="00270866">
              <w:rPr>
                <w:rFonts w:eastAsia="Times New Roman" w:cstheme="minorHAnsi"/>
                <w:color w:val="000000"/>
                <w:sz w:val="18"/>
                <w:szCs w:val="18"/>
              </w:rPr>
              <w:t>R</w:t>
            </w:r>
          </w:p>
        </w:tc>
        <w:tc>
          <w:tcPr>
            <w:tcW w:w="990" w:type="dxa"/>
            <w:shd w:val="clear" w:color="auto" w:fill="auto"/>
            <w:vAlign w:val="center"/>
          </w:tcPr>
          <w:p w:rsidR="00607636" w:rsidRPr="00270866" w:rsidP="00607636" w14:paraId="3EC6AD3D" w14:textId="55546D2A">
            <w:pPr>
              <w:spacing w:after="0" w:line="240" w:lineRule="auto"/>
              <w:jc w:val="center"/>
              <w:rPr>
                <w:rFonts w:eastAsia="Times New Roman" w:cstheme="minorHAnsi"/>
                <w:color w:val="000000"/>
                <w:sz w:val="18"/>
                <w:szCs w:val="18"/>
              </w:rPr>
            </w:pPr>
            <w:r w:rsidRPr="00270866">
              <w:rPr>
                <w:rFonts w:eastAsia="Times New Roman" w:cstheme="minorHAnsi"/>
                <w:color w:val="000000"/>
                <w:sz w:val="18"/>
                <w:szCs w:val="18"/>
              </w:rPr>
              <w:t>A</w:t>
            </w:r>
          </w:p>
        </w:tc>
        <w:tc>
          <w:tcPr>
            <w:tcW w:w="1980" w:type="dxa"/>
            <w:shd w:val="clear" w:color="auto" w:fill="auto"/>
            <w:vAlign w:val="center"/>
          </w:tcPr>
          <w:p w:rsidR="00607636" w:rsidRPr="00270866" w:rsidP="00607636" w14:paraId="66F0D593" w14:textId="5CAEB7A1">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Patient education enhancements</w:t>
            </w:r>
          </w:p>
        </w:tc>
        <w:tc>
          <w:tcPr>
            <w:tcW w:w="6570" w:type="dxa"/>
            <w:shd w:val="clear" w:color="auto" w:fill="auto"/>
            <w:vAlign w:val="center"/>
          </w:tcPr>
          <w:p w:rsidR="00607636" w:rsidRPr="00270866" w:rsidP="00607636" w14:paraId="403E4F21" w14:textId="77777777">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Baseline: N/A</w:t>
            </w:r>
          </w:p>
          <w:p w:rsidR="00607636" w:rsidRPr="00270866" w:rsidP="00607636" w14:paraId="316E7FF4" w14:textId="77777777">
            <w:pPr>
              <w:spacing w:after="0" w:line="240" w:lineRule="auto"/>
              <w:rPr>
                <w:rFonts w:eastAsia="Times New Roman" w:cstheme="minorHAnsi"/>
                <w:color w:val="000000"/>
                <w:sz w:val="18"/>
                <w:szCs w:val="18"/>
              </w:rPr>
            </w:pPr>
          </w:p>
          <w:p w:rsidR="00607636" w:rsidRPr="00270866" w:rsidP="00607636" w14:paraId="772F7ABF" w14:textId="77777777">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Annual:</w:t>
            </w:r>
          </w:p>
          <w:p w:rsidR="00607636" w:rsidRPr="00270866" w:rsidP="00293761" w14:paraId="7384D9AF" w14:textId="60B7B7DF">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 xml:space="preserve">If </w:t>
            </w:r>
            <w:r>
              <w:rPr>
                <w:rFonts w:eastAsia="Times New Roman" w:cstheme="minorHAnsi"/>
                <w:color w:val="000000"/>
                <w:sz w:val="18"/>
                <w:szCs w:val="18"/>
              </w:rPr>
              <w:t>patient education</w:t>
            </w:r>
            <w:r w:rsidRPr="00270866">
              <w:rPr>
                <w:rFonts w:eastAsia="Times New Roman" w:cstheme="minorHAnsi"/>
                <w:color w:val="000000"/>
                <w:sz w:val="18"/>
                <w:szCs w:val="18"/>
              </w:rPr>
              <w:t xml:space="preserve"> activities w</w:t>
            </w:r>
            <w:r>
              <w:rPr>
                <w:rFonts w:eastAsia="Times New Roman" w:cstheme="minorHAnsi"/>
                <w:color w:val="000000"/>
                <w:sz w:val="18"/>
                <w:szCs w:val="18"/>
              </w:rPr>
              <w:t>ere</w:t>
            </w:r>
            <w:r w:rsidRPr="00270866">
              <w:rPr>
                <w:rFonts w:eastAsia="Times New Roman" w:cstheme="minorHAnsi"/>
                <w:color w:val="000000"/>
                <w:sz w:val="18"/>
                <w:szCs w:val="18"/>
              </w:rPr>
              <w:t xml:space="preserve"> in place prior to this program year and continuing </w:t>
            </w:r>
            <w:r w:rsidRPr="0073596B">
              <w:rPr>
                <w:rFonts w:eastAsia="Times New Roman" w:cstheme="minorHAnsi"/>
                <w:color w:val="000000"/>
                <w:sz w:val="18"/>
                <w:szCs w:val="18"/>
              </w:rPr>
              <w:t>(A5-</w:t>
            </w:r>
            <w:r w:rsidR="00CA1229">
              <w:rPr>
                <w:rFonts w:eastAsia="Times New Roman" w:cstheme="minorHAnsi"/>
                <w:color w:val="000000"/>
                <w:sz w:val="18"/>
                <w:szCs w:val="18"/>
              </w:rPr>
              <w:t>6</w:t>
            </w:r>
            <w:r w:rsidRPr="0073596B">
              <w:rPr>
                <w:rFonts w:eastAsia="Times New Roman" w:cstheme="minorHAnsi"/>
                <w:color w:val="000000"/>
                <w:sz w:val="18"/>
                <w:szCs w:val="18"/>
              </w:rPr>
              <w:t>b is “Yes</w:t>
            </w:r>
            <w:r w:rsidRPr="00270866">
              <w:rPr>
                <w:rFonts w:eastAsia="Times New Roman" w:cstheme="minorHAnsi"/>
                <w:color w:val="000000"/>
                <w:sz w:val="18"/>
                <w:szCs w:val="18"/>
              </w:rPr>
              <w:t xml:space="preserve">, continuing”), indicates whether the clinic made changes to enhance or improve implementation of </w:t>
            </w:r>
            <w:r w:rsidR="00293761">
              <w:rPr>
                <w:rFonts w:eastAsia="Times New Roman" w:cs="Arial"/>
                <w:bCs/>
                <w:color w:val="000000"/>
                <w:sz w:val="18"/>
                <w:szCs w:val="18"/>
              </w:rPr>
              <w:t>patient education</w:t>
            </w:r>
            <w:r w:rsidRPr="00270866">
              <w:rPr>
                <w:rFonts w:eastAsia="Times New Roman" w:cstheme="minorHAnsi"/>
                <w:color w:val="000000"/>
                <w:sz w:val="18"/>
                <w:szCs w:val="18"/>
              </w:rPr>
              <w:t xml:space="preserve"> during the program year (July 1- June 30).</w:t>
            </w:r>
          </w:p>
        </w:tc>
        <w:tc>
          <w:tcPr>
            <w:tcW w:w="805" w:type="dxa"/>
            <w:shd w:val="clear" w:color="auto" w:fill="auto"/>
            <w:noWrap/>
            <w:vAlign w:val="center"/>
          </w:tcPr>
          <w:p w:rsidR="00607636" w:rsidRPr="00270866" w:rsidP="00607636" w14:paraId="4AA008C8" w14:textId="77777777">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List</w:t>
            </w:r>
          </w:p>
        </w:tc>
        <w:tc>
          <w:tcPr>
            <w:tcW w:w="2610" w:type="dxa"/>
            <w:shd w:val="clear" w:color="auto" w:fill="auto"/>
            <w:vAlign w:val="center"/>
          </w:tcPr>
          <w:p w:rsidR="00607636" w:rsidRPr="00270866" w:rsidP="00F300B6" w14:paraId="787DC462"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Yes</w:t>
            </w:r>
          </w:p>
          <w:p w:rsidR="00607636" w:rsidRPr="00270866" w:rsidP="00F300B6" w14:paraId="0BE3DABE"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No</w:t>
            </w:r>
          </w:p>
          <w:p w:rsidR="00607636" w:rsidRPr="00270866" w:rsidP="00607636" w14:paraId="3F4B574E" w14:textId="77777777">
            <w:pPr>
              <w:pStyle w:val="ListParagraph"/>
              <w:spacing w:after="0" w:line="240" w:lineRule="auto"/>
              <w:ind w:left="204"/>
              <w:rPr>
                <w:rFonts w:eastAsia="Times New Roman" w:cstheme="minorHAnsi"/>
                <w:color w:val="000000"/>
                <w:sz w:val="18"/>
                <w:szCs w:val="18"/>
              </w:rPr>
            </w:pPr>
          </w:p>
        </w:tc>
      </w:tr>
      <w:tr w14:paraId="1F04FBD6" w14:textId="77777777" w:rsidTr="00607636">
        <w:tblPrEx>
          <w:tblW w:w="14400" w:type="dxa"/>
          <w:tblInd w:w="-10" w:type="dxa"/>
          <w:tblLayout w:type="fixed"/>
          <w:tblLook w:val="04A0"/>
        </w:tblPrEx>
        <w:trPr>
          <w:cantSplit/>
          <w:trHeight w:val="885"/>
        </w:trPr>
        <w:tc>
          <w:tcPr>
            <w:tcW w:w="815" w:type="dxa"/>
            <w:shd w:val="clear" w:color="auto" w:fill="auto"/>
            <w:noWrap/>
            <w:vAlign w:val="center"/>
            <w:hideMark/>
          </w:tcPr>
          <w:p w:rsidR="00607636" w:rsidRPr="007D2CE1" w:rsidP="00607636" w14:paraId="53DE89DF" w14:textId="7DCF95D4">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sidR="005C1494">
              <w:rPr>
                <w:rFonts w:eastAsia="Times New Roman" w:cstheme="minorHAnsi"/>
                <w:color w:val="000000"/>
                <w:sz w:val="18"/>
                <w:szCs w:val="18"/>
              </w:rPr>
              <w:t>6</w:t>
            </w:r>
            <w:r>
              <w:rPr>
                <w:rFonts w:eastAsia="Times New Roman" w:cstheme="minorHAnsi"/>
                <w:color w:val="000000"/>
                <w:sz w:val="18"/>
                <w:szCs w:val="18"/>
              </w:rPr>
              <w:t>e</w:t>
            </w:r>
          </w:p>
        </w:tc>
        <w:tc>
          <w:tcPr>
            <w:tcW w:w="630" w:type="dxa"/>
            <w:shd w:val="clear" w:color="auto" w:fill="auto"/>
            <w:vAlign w:val="center"/>
            <w:hideMark/>
          </w:tcPr>
          <w:p w:rsidR="00607636" w:rsidRPr="007D2CE1" w:rsidP="00607636" w14:paraId="1B5C00A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607636" w:rsidRPr="007D2CE1" w:rsidP="00607636" w14:paraId="339131C6" w14:textId="1C2B9699">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607636" w:rsidRPr="007D2CE1" w:rsidP="00607636" w14:paraId="642F5A7C" w14:textId="55ABAB68">
            <w:pPr>
              <w:spacing w:after="0" w:line="240" w:lineRule="auto"/>
              <w:rPr>
                <w:rFonts w:eastAsia="Times New Roman" w:cstheme="minorHAnsi"/>
                <w:color w:val="000000"/>
                <w:sz w:val="18"/>
                <w:szCs w:val="18"/>
              </w:rPr>
            </w:pPr>
            <w:r w:rsidRPr="00FD4966">
              <w:rPr>
                <w:rFonts w:eastAsia="Times New Roman" w:cs="Arial"/>
                <w:color w:val="000000"/>
                <w:sz w:val="18"/>
                <w:szCs w:val="18"/>
              </w:rPr>
              <w:t>Average amount of patient education</w:t>
            </w:r>
          </w:p>
        </w:tc>
        <w:tc>
          <w:tcPr>
            <w:tcW w:w="6570" w:type="dxa"/>
            <w:shd w:val="clear" w:color="auto" w:fill="auto"/>
            <w:vAlign w:val="center"/>
            <w:hideMark/>
          </w:tcPr>
          <w:p w:rsidR="00607636" w:rsidRPr="00B7542A" w:rsidP="00607636" w14:paraId="07AF33EC"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607636" w:rsidRPr="00B7542A" w:rsidP="00607636" w14:paraId="67679549" w14:textId="77777777">
            <w:pPr>
              <w:tabs>
                <w:tab w:val="left" w:pos="699"/>
              </w:tabs>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r w:rsidRPr="00B7542A">
              <w:rPr>
                <w:rFonts w:eastAsia="Times New Roman" w:cstheme="minorHAnsi"/>
                <w:color w:val="000000"/>
                <w:sz w:val="18"/>
                <w:szCs w:val="18"/>
              </w:rPr>
              <w:tab/>
            </w:r>
          </w:p>
          <w:p w:rsidR="00607636" w:rsidRPr="00B7542A" w:rsidP="00607636" w14:paraId="0BD70656" w14:textId="77777777">
            <w:pPr>
              <w:tabs>
                <w:tab w:val="left" w:pos="699"/>
              </w:tabs>
              <w:spacing w:after="0" w:line="240" w:lineRule="auto"/>
              <w:rPr>
                <w:rFonts w:eastAsia="Times New Roman" w:cstheme="minorHAnsi"/>
                <w:color w:val="000000"/>
                <w:sz w:val="18"/>
                <w:szCs w:val="18"/>
              </w:rPr>
            </w:pPr>
          </w:p>
          <w:p w:rsidR="00607636" w:rsidRPr="00B7542A" w:rsidP="00607636" w14:paraId="531ACB89"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607636" w:rsidRPr="00B7542A" w:rsidP="00607636" w14:paraId="45FF2CBF" w14:textId="41847993">
            <w:pPr>
              <w:tabs>
                <w:tab w:val="left" w:pos="699"/>
              </w:tabs>
              <w:spacing w:after="0" w:line="240" w:lineRule="auto"/>
              <w:rPr>
                <w:rFonts w:eastAsia="Times New Roman" w:cstheme="minorHAnsi"/>
                <w:color w:val="000000"/>
                <w:sz w:val="18"/>
                <w:szCs w:val="18"/>
              </w:rPr>
            </w:pPr>
            <w:r w:rsidRPr="00B7542A">
              <w:rPr>
                <w:rFonts w:eastAsia="Times New Roman" w:cstheme="minorHAnsi"/>
                <w:color w:val="000000"/>
                <w:sz w:val="18"/>
                <w:szCs w:val="18"/>
              </w:rPr>
              <w:t>If patient education activities were in place at the end of the program year (July 1- June 30)</w:t>
            </w:r>
            <w:r w:rsidRPr="00B7542A">
              <w:rPr>
                <w:rFonts w:eastAsia="Times New Roman" w:cstheme="minorHAnsi"/>
                <w:color w:val="000000"/>
                <w:sz w:val="18"/>
                <w:szCs w:val="18"/>
              </w:rPr>
              <w:t xml:space="preserve"> </w:t>
            </w:r>
            <w:r w:rsidRPr="00B7542A">
              <w:rPr>
                <w:rFonts w:eastAsia="Times New Roman" w:cstheme="minorHAnsi"/>
                <w:color w:val="000000"/>
                <w:sz w:val="18"/>
                <w:szCs w:val="18"/>
              </w:rPr>
              <w:t xml:space="preserve"> (A5-</w:t>
            </w:r>
            <w:r w:rsidRPr="00B7542A" w:rsidR="00CA1229">
              <w:rPr>
                <w:rFonts w:eastAsia="Times New Roman" w:cstheme="minorHAnsi"/>
                <w:color w:val="000000"/>
                <w:sz w:val="18"/>
                <w:szCs w:val="18"/>
              </w:rPr>
              <w:t>6</w:t>
            </w:r>
            <w:r w:rsidRPr="00B7542A">
              <w:rPr>
                <w:rFonts w:eastAsia="Times New Roman" w:cstheme="minorHAnsi"/>
                <w:color w:val="000000"/>
                <w:sz w:val="18"/>
                <w:szCs w:val="18"/>
              </w:rPr>
              <w:t xml:space="preserve">b is “Yes, newly in place” or “Yes, continuing”), </w:t>
            </w:r>
            <w:r w:rsidRPr="00B7542A" w:rsidR="003E240A">
              <w:rPr>
                <w:rFonts w:eastAsia="Times New Roman" w:cs="Arial"/>
                <w:bCs/>
                <w:color w:val="000000"/>
                <w:sz w:val="18"/>
                <w:szCs w:val="18"/>
              </w:rPr>
              <w:t>indicates, on average, the amount of breast cancer screening education received by a given patient during this PY.</w:t>
            </w:r>
          </w:p>
        </w:tc>
        <w:tc>
          <w:tcPr>
            <w:tcW w:w="805" w:type="dxa"/>
            <w:shd w:val="clear" w:color="auto" w:fill="auto"/>
            <w:noWrap/>
            <w:vAlign w:val="center"/>
            <w:hideMark/>
          </w:tcPr>
          <w:p w:rsidR="00607636" w:rsidRPr="007D2CE1" w:rsidP="00607636" w14:paraId="69647D6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3E240A" w:rsidRPr="003E240A" w:rsidP="00F300B6" w14:paraId="3FA9D9A9" w14:textId="77777777">
            <w:pPr>
              <w:pStyle w:val="ListParagraph"/>
              <w:numPr>
                <w:ilvl w:val="0"/>
                <w:numId w:val="22"/>
              </w:numPr>
              <w:spacing w:after="0" w:line="240" w:lineRule="auto"/>
              <w:ind w:left="256" w:hanging="270"/>
              <w:rPr>
                <w:rFonts w:eastAsia="Times New Roman" w:cstheme="minorHAnsi"/>
                <w:color w:val="000000"/>
                <w:sz w:val="18"/>
                <w:szCs w:val="18"/>
              </w:rPr>
            </w:pPr>
            <w:r w:rsidRPr="003E240A">
              <w:rPr>
                <w:rFonts w:eastAsia="Times New Roman" w:cstheme="minorHAnsi"/>
                <w:color w:val="000000"/>
                <w:sz w:val="18"/>
                <w:szCs w:val="18"/>
              </w:rPr>
              <w:t>Less than 15 minutes</w:t>
            </w:r>
          </w:p>
          <w:p w:rsidR="003E240A" w:rsidRPr="003E240A" w:rsidP="00F300B6" w14:paraId="720FFB43" w14:textId="77777777">
            <w:pPr>
              <w:pStyle w:val="ListParagraph"/>
              <w:numPr>
                <w:ilvl w:val="0"/>
                <w:numId w:val="22"/>
              </w:numPr>
              <w:spacing w:after="0" w:line="240" w:lineRule="auto"/>
              <w:ind w:left="256" w:hanging="270"/>
              <w:rPr>
                <w:rFonts w:eastAsia="Times New Roman" w:cstheme="minorHAnsi"/>
                <w:color w:val="000000"/>
                <w:sz w:val="18"/>
                <w:szCs w:val="18"/>
              </w:rPr>
            </w:pPr>
            <w:r w:rsidRPr="003E240A">
              <w:rPr>
                <w:rFonts w:eastAsia="Times New Roman" w:cstheme="minorHAnsi"/>
                <w:color w:val="000000"/>
                <w:sz w:val="18"/>
                <w:szCs w:val="18"/>
              </w:rPr>
              <w:t>&gt; 15 to 30 minutes</w:t>
            </w:r>
          </w:p>
          <w:p w:rsidR="003E240A" w:rsidRPr="003E240A" w:rsidP="00F300B6" w14:paraId="6A27357E" w14:textId="77777777">
            <w:pPr>
              <w:pStyle w:val="ListParagraph"/>
              <w:numPr>
                <w:ilvl w:val="0"/>
                <w:numId w:val="22"/>
              </w:numPr>
              <w:spacing w:after="0" w:line="240" w:lineRule="auto"/>
              <w:ind w:left="256" w:hanging="270"/>
              <w:rPr>
                <w:rFonts w:eastAsia="Times New Roman" w:cstheme="minorHAnsi"/>
                <w:color w:val="000000"/>
                <w:sz w:val="18"/>
                <w:szCs w:val="18"/>
              </w:rPr>
            </w:pPr>
            <w:r w:rsidRPr="003E240A">
              <w:rPr>
                <w:rFonts w:eastAsia="Times New Roman" w:cstheme="minorHAnsi"/>
                <w:color w:val="000000"/>
                <w:sz w:val="18"/>
                <w:szCs w:val="18"/>
              </w:rPr>
              <w:t>&gt; 30 minutes to 1 hour</w:t>
            </w:r>
          </w:p>
          <w:p w:rsidR="003E240A" w:rsidRPr="003E240A" w:rsidP="00F300B6" w14:paraId="7D3C2239" w14:textId="77777777">
            <w:pPr>
              <w:pStyle w:val="ListParagraph"/>
              <w:numPr>
                <w:ilvl w:val="0"/>
                <w:numId w:val="22"/>
              </w:numPr>
              <w:spacing w:after="0" w:line="240" w:lineRule="auto"/>
              <w:ind w:left="256" w:hanging="270"/>
              <w:rPr>
                <w:rFonts w:eastAsia="Times New Roman" w:cstheme="minorHAnsi"/>
                <w:color w:val="000000"/>
                <w:sz w:val="18"/>
                <w:szCs w:val="18"/>
              </w:rPr>
            </w:pPr>
            <w:r w:rsidRPr="003E240A">
              <w:rPr>
                <w:rFonts w:eastAsia="Times New Roman" w:cstheme="minorHAnsi"/>
                <w:color w:val="000000"/>
                <w:sz w:val="18"/>
                <w:szCs w:val="18"/>
              </w:rPr>
              <w:t>&gt;  1 to 2 hours</w:t>
            </w:r>
          </w:p>
          <w:p w:rsidR="003E240A" w:rsidRPr="003E240A" w:rsidP="00F300B6" w14:paraId="06F9E3CA" w14:textId="77777777">
            <w:pPr>
              <w:pStyle w:val="ListParagraph"/>
              <w:numPr>
                <w:ilvl w:val="0"/>
                <w:numId w:val="22"/>
              </w:numPr>
              <w:spacing w:after="0" w:line="240" w:lineRule="auto"/>
              <w:ind w:left="256" w:hanging="270"/>
              <w:rPr>
                <w:rFonts w:eastAsia="Times New Roman" w:cstheme="minorHAnsi"/>
                <w:color w:val="000000"/>
                <w:sz w:val="18"/>
                <w:szCs w:val="18"/>
              </w:rPr>
            </w:pPr>
            <w:r w:rsidRPr="003E240A">
              <w:rPr>
                <w:rFonts w:eastAsia="Times New Roman" w:cstheme="minorHAnsi"/>
                <w:color w:val="000000"/>
                <w:sz w:val="18"/>
                <w:szCs w:val="18"/>
              </w:rPr>
              <w:t>&gt;  2 to 3 hours</w:t>
            </w:r>
          </w:p>
          <w:p w:rsidR="00607636" w:rsidRPr="007D2CE1" w:rsidP="00F300B6" w14:paraId="4C817F7F" w14:textId="3BA47242">
            <w:pPr>
              <w:pStyle w:val="ListParagraph"/>
              <w:numPr>
                <w:ilvl w:val="0"/>
                <w:numId w:val="22"/>
              </w:numPr>
              <w:spacing w:after="0" w:line="240" w:lineRule="auto"/>
              <w:ind w:left="256" w:hanging="270"/>
              <w:rPr>
                <w:rFonts w:eastAsia="Times New Roman" w:cstheme="minorHAnsi"/>
                <w:color w:val="000000"/>
                <w:sz w:val="18"/>
                <w:szCs w:val="18"/>
              </w:rPr>
            </w:pPr>
            <w:r w:rsidRPr="003E240A">
              <w:rPr>
                <w:rFonts w:eastAsia="Times New Roman" w:cstheme="minorHAnsi"/>
                <w:color w:val="000000"/>
                <w:sz w:val="18"/>
                <w:szCs w:val="18"/>
              </w:rPr>
              <w:t>More than 3 hours</w:t>
            </w:r>
          </w:p>
        </w:tc>
      </w:tr>
      <w:tr w14:paraId="2B52FBCA" w14:textId="77777777" w:rsidTr="00607636">
        <w:tblPrEx>
          <w:tblW w:w="14400" w:type="dxa"/>
          <w:tblInd w:w="-10" w:type="dxa"/>
          <w:tblLayout w:type="fixed"/>
          <w:tblLook w:val="04A0"/>
        </w:tblPrEx>
        <w:trPr>
          <w:cantSplit/>
          <w:trHeight w:val="960"/>
        </w:trPr>
        <w:tc>
          <w:tcPr>
            <w:tcW w:w="815" w:type="dxa"/>
            <w:shd w:val="clear" w:color="auto" w:fill="auto"/>
            <w:noWrap/>
            <w:vAlign w:val="center"/>
            <w:hideMark/>
          </w:tcPr>
          <w:p w:rsidR="00607636" w:rsidRPr="007D2CE1" w:rsidP="00607636" w14:paraId="1BC97EF5" w14:textId="420FED08">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sidR="005C1494">
              <w:rPr>
                <w:rFonts w:eastAsia="Times New Roman" w:cstheme="minorHAnsi"/>
                <w:color w:val="000000"/>
                <w:sz w:val="18"/>
                <w:szCs w:val="18"/>
              </w:rPr>
              <w:t>6</w:t>
            </w:r>
            <w:r w:rsidR="0073596B">
              <w:rPr>
                <w:rFonts w:eastAsia="Times New Roman" w:cstheme="minorHAnsi"/>
                <w:color w:val="000000"/>
                <w:sz w:val="18"/>
                <w:szCs w:val="18"/>
              </w:rPr>
              <w:t>f</w:t>
            </w:r>
          </w:p>
        </w:tc>
        <w:tc>
          <w:tcPr>
            <w:tcW w:w="630" w:type="dxa"/>
            <w:shd w:val="clear" w:color="auto" w:fill="auto"/>
            <w:vAlign w:val="center"/>
            <w:hideMark/>
          </w:tcPr>
          <w:p w:rsidR="00607636" w:rsidRPr="007D2CE1" w:rsidP="00607636" w14:paraId="1C18344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607636" w:rsidRPr="007D2CE1" w:rsidP="00607636" w14:paraId="679B49C2" w14:textId="7634BDB3">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607636" w:rsidRPr="007D2CE1" w:rsidP="00607636" w14:paraId="4B6984DF" w14:textId="618AD899">
            <w:pPr>
              <w:spacing w:after="0" w:line="240" w:lineRule="auto"/>
              <w:rPr>
                <w:rFonts w:eastAsia="Times New Roman" w:cstheme="minorHAnsi"/>
                <w:color w:val="000000"/>
                <w:sz w:val="18"/>
                <w:szCs w:val="18"/>
              </w:rPr>
            </w:pPr>
            <w:r w:rsidRPr="00607636">
              <w:rPr>
                <w:rFonts w:eastAsia="Times New Roman" w:cstheme="minorHAnsi"/>
                <w:color w:val="000000"/>
                <w:sz w:val="18"/>
                <w:szCs w:val="18"/>
              </w:rPr>
              <w:t>Patient education</w:t>
            </w:r>
            <w:r>
              <w:rPr>
                <w:rFonts w:eastAsia="Times New Roman" w:cstheme="minorHAnsi"/>
                <w:color w:val="000000"/>
                <w:sz w:val="18"/>
                <w:szCs w:val="18"/>
              </w:rPr>
              <w:t xml:space="preserve"> </w:t>
            </w:r>
            <w:r w:rsidRPr="007D2CE1">
              <w:rPr>
                <w:rFonts w:eastAsia="Times New Roman" w:cstheme="minorHAnsi"/>
                <w:color w:val="000000"/>
                <w:sz w:val="18"/>
                <w:szCs w:val="18"/>
              </w:rPr>
              <w:t>sustainability</w:t>
            </w:r>
          </w:p>
        </w:tc>
        <w:tc>
          <w:tcPr>
            <w:tcW w:w="6570" w:type="dxa"/>
            <w:shd w:val="clear" w:color="auto" w:fill="auto"/>
            <w:vAlign w:val="center"/>
            <w:hideMark/>
          </w:tcPr>
          <w:p w:rsidR="00607636" w:rsidRPr="00B7542A" w:rsidP="00607636" w14:paraId="2A1B4058"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607636" w:rsidRPr="00B7542A" w:rsidP="00607636" w14:paraId="728047EF"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607636" w:rsidRPr="00B7542A" w:rsidP="00607636" w14:paraId="3E547F1B" w14:textId="77777777">
            <w:pPr>
              <w:spacing w:after="0" w:line="240" w:lineRule="auto"/>
              <w:rPr>
                <w:rFonts w:eastAsia="Times New Roman" w:cstheme="minorHAnsi"/>
                <w:color w:val="000000"/>
                <w:sz w:val="18"/>
                <w:szCs w:val="18"/>
              </w:rPr>
            </w:pPr>
          </w:p>
          <w:p w:rsidR="00607636" w:rsidRPr="00B7542A" w:rsidP="00607636" w14:paraId="4A9CFC36"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607636" w:rsidRPr="00B7542A" w:rsidP="00607636" w14:paraId="03846F73" w14:textId="60C02360">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w:t>
            </w:r>
            <w:r w:rsidRPr="00B7542A" w:rsidR="003E240A">
              <w:rPr>
                <w:rFonts w:eastAsia="Times New Roman" w:cstheme="minorHAnsi"/>
                <w:color w:val="000000"/>
                <w:sz w:val="18"/>
                <w:szCs w:val="18"/>
              </w:rPr>
              <w:t xml:space="preserve">patient education activities were </w:t>
            </w:r>
            <w:r w:rsidRPr="00B7542A">
              <w:rPr>
                <w:rFonts w:eastAsia="Times New Roman" w:cstheme="minorHAnsi"/>
                <w:color w:val="000000"/>
                <w:sz w:val="18"/>
                <w:szCs w:val="18"/>
              </w:rPr>
              <w:t>in place at the end of the program year (July 1- June 30) (A5-</w:t>
            </w:r>
            <w:r w:rsidRPr="00B7542A" w:rsidR="00CA1229">
              <w:rPr>
                <w:rFonts w:eastAsia="Times New Roman" w:cstheme="minorHAnsi"/>
                <w:color w:val="000000"/>
                <w:sz w:val="18"/>
                <w:szCs w:val="18"/>
              </w:rPr>
              <w:t>6</w:t>
            </w:r>
            <w:r w:rsidRPr="00B7542A">
              <w:rPr>
                <w:rFonts w:eastAsia="Times New Roman" w:cstheme="minorHAnsi"/>
                <w:color w:val="000000"/>
                <w:sz w:val="18"/>
                <w:szCs w:val="18"/>
              </w:rPr>
              <w:t xml:space="preserve">b is “Yes, newly in place” or “Yes, continuing”), indicates whether </w:t>
            </w:r>
            <w:r w:rsidR="00FE5984">
              <w:rPr>
                <w:rFonts w:eastAsia="Times New Roman" w:cstheme="minorHAnsi"/>
                <w:color w:val="000000"/>
                <w:sz w:val="18"/>
                <w:szCs w:val="18"/>
              </w:rPr>
              <w:t xml:space="preserve">patient education activities </w:t>
            </w:r>
            <w:r w:rsidR="00FE5984">
              <w:rPr>
                <w:rFonts w:eastAsia="Times New Roman" w:cstheme="minorHAnsi"/>
                <w:color w:val="000000"/>
                <w:sz w:val="18"/>
                <w:szCs w:val="18"/>
              </w:rPr>
              <w:t>are</w:t>
            </w:r>
            <w:r w:rsidRPr="00B7542A">
              <w:rPr>
                <w:rFonts w:eastAsia="Times New Roman" w:cstheme="minorHAnsi"/>
                <w:color w:val="000000"/>
                <w:sz w:val="18"/>
                <w:szCs w:val="18"/>
              </w:rPr>
              <w:t xml:space="preserve"> considered to be</w:t>
            </w:r>
            <w:r w:rsidRPr="00B7542A">
              <w:rPr>
                <w:rFonts w:eastAsia="Times New Roman" w:cstheme="minorHAnsi"/>
                <w:color w:val="000000"/>
                <w:sz w:val="18"/>
                <w:szCs w:val="18"/>
              </w:rPr>
              <w:t xml:space="preserve"> fully integrated into health system and/or clinic operations and is sustainable without </w:t>
            </w:r>
            <w:r w:rsidRPr="00B7542A" w:rsidR="0093122A">
              <w:rPr>
                <w:rFonts w:eastAsia="Times New Roman" w:cstheme="minorHAnsi"/>
                <w:color w:val="000000"/>
                <w:sz w:val="18"/>
                <w:szCs w:val="18"/>
              </w:rPr>
              <w:t>NBCCEDP</w:t>
            </w:r>
            <w:r w:rsidRPr="00B7542A">
              <w:rPr>
                <w:rFonts w:eastAsia="Times New Roman" w:cstheme="minorHAnsi"/>
                <w:color w:val="000000"/>
                <w:sz w:val="18"/>
                <w:szCs w:val="18"/>
              </w:rPr>
              <w:t xml:space="preserve"> resources. </w:t>
            </w:r>
          </w:p>
          <w:p w:rsidR="00607636" w:rsidRPr="00B7542A" w:rsidP="00607636" w14:paraId="0AB43B5D" w14:textId="77777777">
            <w:pPr>
              <w:spacing w:after="0" w:line="240" w:lineRule="auto"/>
              <w:rPr>
                <w:rFonts w:eastAsia="Times New Roman" w:cstheme="minorHAnsi"/>
                <w:color w:val="000000"/>
                <w:sz w:val="18"/>
                <w:szCs w:val="18"/>
              </w:rPr>
            </w:pPr>
          </w:p>
          <w:p w:rsidR="00607636" w:rsidRPr="00B7542A" w:rsidP="00607636" w14:paraId="3F56152F" w14:textId="77713A10">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w:t>
            </w:r>
            <w:r w:rsidRPr="00B7542A" w:rsidR="003E240A">
              <w:rPr>
                <w:rFonts w:eastAsia="Times New Roman" w:cstheme="minorHAnsi"/>
                <w:color w:val="000000"/>
                <w:sz w:val="18"/>
                <w:szCs w:val="18"/>
              </w:rPr>
              <w:t xml:space="preserve">Patient education activities have </w:t>
            </w:r>
            <w:r w:rsidRPr="00B7542A">
              <w:rPr>
                <w:rFonts w:eastAsia="Times New Roman" w:cstheme="minorHAnsi"/>
                <w:color w:val="000000"/>
                <w:sz w:val="18"/>
                <w:szCs w:val="18"/>
              </w:rPr>
              <w:t xml:space="preserve">become an institutionalized component of the health system and/or clinic operations.]  </w:t>
            </w:r>
          </w:p>
        </w:tc>
        <w:tc>
          <w:tcPr>
            <w:tcW w:w="805" w:type="dxa"/>
            <w:shd w:val="clear" w:color="auto" w:fill="auto"/>
            <w:noWrap/>
            <w:vAlign w:val="center"/>
            <w:hideMark/>
          </w:tcPr>
          <w:p w:rsidR="00607636" w:rsidRPr="007D2CE1" w:rsidP="00607636" w14:paraId="647780F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607636" w:rsidP="00F300B6" w14:paraId="579B7C37"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607636" w:rsidRPr="007D2CE1" w:rsidP="00F300B6" w14:paraId="02F926D2"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bl>
    <w:p w:rsidR="006132F0" w14:paraId="2BD8B631" w14:textId="20148568"/>
    <w:p w:rsidR="006132F0" w14:paraId="4E4EA5F2" w14:textId="77777777">
      <w:r>
        <w:br w:type="page"/>
      </w:r>
    </w:p>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2A259989" w14:textId="77777777" w:rsidTr="00B7542A">
        <w:tblPrEx>
          <w:tblW w:w="14400" w:type="dxa"/>
          <w:tblBorders>
            <w:top w:val="single" w:sz="4" w:space="0" w:color="auto"/>
            <w:left w:val="single" w:sz="4" w:space="0" w:color="auto"/>
            <w:bottom w:val="single" w:sz="4" w:space="0" w:color="auto"/>
            <w:right w:val="single" w:sz="4" w:space="0" w:color="auto"/>
          </w:tblBorders>
          <w:tblLook w:val="04A0"/>
        </w:tblPrEx>
        <w:trPr>
          <w:trHeight w:val="395"/>
        </w:trPr>
        <w:tc>
          <w:tcPr>
            <w:tcW w:w="14400" w:type="dxa"/>
            <w:shd w:val="clear" w:color="000000" w:fill="1F4E78"/>
            <w:vAlign w:val="center"/>
            <w:hideMark/>
          </w:tcPr>
          <w:p w:rsidR="00B65C98" w:rsidRPr="00661E1F" w:rsidP="00E30A4D" w14:paraId="53100F3E" w14:textId="04539521">
            <w:pPr>
              <w:spacing w:after="0" w:line="240" w:lineRule="auto"/>
              <w:rPr>
                <w:rFonts w:ascii="Calibri" w:eastAsia="Times New Roman" w:hAnsi="Calibri" w:cs="Calibri"/>
                <w:b/>
                <w:bCs/>
                <w:color w:val="FFFFFF"/>
                <w:sz w:val="18"/>
                <w:szCs w:val="18"/>
              </w:rPr>
            </w:pPr>
            <w:r w:rsidRPr="00B52FAE">
              <w:rPr>
                <w:rFonts w:ascii="Calibri" w:eastAsia="Times New Roman" w:hAnsi="Calibri" w:cs="Calibri"/>
                <w:b/>
                <w:bCs/>
                <w:color w:val="FFFFFF"/>
                <w:sz w:val="18"/>
                <w:szCs w:val="18"/>
              </w:rPr>
              <w:t>Section 5-</w:t>
            </w:r>
            <w:r w:rsidR="00E30A4D">
              <w:rPr>
                <w:rFonts w:ascii="Calibri" w:eastAsia="Times New Roman" w:hAnsi="Calibri" w:cs="Calibri"/>
                <w:b/>
                <w:bCs/>
                <w:color w:val="FFFFFF"/>
                <w:sz w:val="18"/>
                <w:szCs w:val="18"/>
              </w:rPr>
              <w:t>7</w:t>
            </w:r>
            <w:r w:rsidRPr="00B52FAE">
              <w:rPr>
                <w:rFonts w:ascii="Calibri" w:eastAsia="Times New Roman" w:hAnsi="Calibri" w:cs="Calibri"/>
                <w:b/>
                <w:bCs/>
                <w:color w:val="FFFFFF"/>
                <w:sz w:val="18"/>
                <w:szCs w:val="18"/>
              </w:rPr>
              <w:t xml:space="preserve">: </w:t>
            </w:r>
            <w:r>
              <w:rPr>
                <w:rFonts w:ascii="Calibri" w:eastAsia="Times New Roman" w:hAnsi="Calibri" w:cs="Calibri"/>
                <w:b/>
                <w:bCs/>
                <w:color w:val="FFFFFF"/>
                <w:sz w:val="18"/>
                <w:szCs w:val="18"/>
              </w:rPr>
              <w:t xml:space="preserve">EBI- </w:t>
            </w:r>
            <w:r w:rsidRPr="00B65C98">
              <w:rPr>
                <w:rFonts w:ascii="Calibri" w:eastAsia="Times New Roman" w:hAnsi="Calibri" w:cs="Calibri"/>
                <w:b/>
                <w:bCs/>
                <w:color w:val="FFFFFF"/>
                <w:sz w:val="18"/>
                <w:szCs w:val="18"/>
              </w:rPr>
              <w:t>Reducing out-of-pocket costs</w:t>
            </w:r>
          </w:p>
        </w:tc>
      </w:tr>
      <w:tr w14:paraId="6B750CB8" w14:textId="77777777" w:rsidTr="00E30A4D">
        <w:tblPrEx>
          <w:tblW w:w="14400" w:type="dxa"/>
          <w:tblLook w:val="04A0"/>
        </w:tblPrEx>
        <w:trPr>
          <w:trHeight w:val="522"/>
        </w:trPr>
        <w:tc>
          <w:tcPr>
            <w:tcW w:w="14400" w:type="dxa"/>
            <w:shd w:val="clear" w:color="000000" w:fill="D9E1F2"/>
            <w:vAlign w:val="center"/>
            <w:hideMark/>
          </w:tcPr>
          <w:p w:rsidR="00B65C98" w:rsidRPr="00661E1F" w:rsidP="00E30A4D" w14:paraId="7F7FF8B4" w14:textId="56A36748">
            <w:pPr>
              <w:spacing w:after="0" w:line="240" w:lineRule="auto"/>
              <w:rPr>
                <w:rFonts w:ascii="Calibri" w:eastAsia="Times New Roman" w:hAnsi="Calibri" w:cs="Calibri"/>
                <w:color w:val="000000"/>
                <w:sz w:val="18"/>
                <w:szCs w:val="18"/>
              </w:rPr>
            </w:pPr>
            <w:r w:rsidRPr="00B52FAE">
              <w:rPr>
                <w:rFonts w:ascii="Calibri" w:eastAsia="Times New Roman" w:hAnsi="Calibri" w:cs="Calibri"/>
                <w:color w:val="000000"/>
                <w:sz w:val="18"/>
                <w:szCs w:val="18"/>
              </w:rPr>
              <w:t xml:space="preserve">Indicates the clinic’s use of one or more interventions to </w:t>
            </w:r>
            <w:r w:rsidRPr="00EB34E1">
              <w:rPr>
                <w:rFonts w:eastAsia="Times New Roman" w:cs="Arial"/>
                <w:b/>
                <w:sz w:val="18"/>
                <w:szCs w:val="18"/>
              </w:rPr>
              <w:t xml:space="preserve">reduce patient out-of-pocket costs to minimize or remove economic barriers that make it difficult for patients to access </w:t>
            </w:r>
            <w:r w:rsidRPr="00B7542A">
              <w:rPr>
                <w:rFonts w:ascii="Calibri" w:eastAsia="Times New Roman" w:hAnsi="Calibri" w:cs="Calibri"/>
                <w:color w:val="000000"/>
                <w:sz w:val="18"/>
                <w:szCs w:val="18"/>
              </w:rPr>
              <w:t xml:space="preserve">breast cancer screening services. </w:t>
            </w:r>
            <w:r w:rsidRPr="00B7542A">
              <w:rPr>
                <w:rFonts w:eastAsia="Times New Roman" w:cs="Arial"/>
                <w:b/>
                <w:sz w:val="18"/>
                <w:szCs w:val="18"/>
              </w:rPr>
              <w:t>Reducing costs may include vouchers or reimbursements for transportation/parking, reduction in co-pays, reimbursing for breast cancer screening and/or diagnostics, or</w:t>
            </w:r>
            <w:r w:rsidRPr="00EB34E1">
              <w:rPr>
                <w:rFonts w:eastAsia="Times New Roman" w:cs="Arial"/>
                <w:b/>
                <w:sz w:val="18"/>
                <w:szCs w:val="18"/>
              </w:rPr>
              <w:t xml:space="preserve"> adjustments in federal or state insurance coverage.</w:t>
            </w:r>
          </w:p>
        </w:tc>
      </w:tr>
    </w:tbl>
    <w:p w:rsidR="00B65C98" w:rsidP="00B65C98" w14:paraId="0475EE73" w14:textId="77777777">
      <w:pPr>
        <w:spacing w:after="0" w:line="60" w:lineRule="exact"/>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30"/>
        <w:gridCol w:w="990"/>
        <w:gridCol w:w="1980"/>
        <w:gridCol w:w="6570"/>
        <w:gridCol w:w="805"/>
        <w:gridCol w:w="2610"/>
      </w:tblGrid>
      <w:tr w14:paraId="553CB983" w14:textId="77777777" w:rsidTr="00E30A4D">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75"/>
          <w:tblHeader/>
        </w:trPr>
        <w:tc>
          <w:tcPr>
            <w:tcW w:w="815" w:type="dxa"/>
            <w:shd w:val="clear" w:color="auto" w:fill="E2EFD9" w:themeFill="accent6" w:themeFillTint="33"/>
            <w:noWrap/>
            <w:vAlign w:val="center"/>
            <w:hideMark/>
          </w:tcPr>
          <w:p w:rsidR="00B65C98" w:rsidRPr="007D2CE1" w:rsidP="00E30A4D" w14:paraId="3B497224"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B65C98" w:rsidRPr="007D2CE1" w:rsidP="00E30A4D" w14:paraId="0BACAA0B"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B65C98" w:rsidRPr="007D2CE1" w:rsidP="00E30A4D" w14:paraId="7A042F1A"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 xml:space="preserve">Collected </w:t>
            </w:r>
          </w:p>
        </w:tc>
        <w:tc>
          <w:tcPr>
            <w:tcW w:w="1980" w:type="dxa"/>
            <w:shd w:val="clear" w:color="auto" w:fill="E2EFD9" w:themeFill="accent6" w:themeFillTint="33"/>
            <w:vAlign w:val="center"/>
            <w:hideMark/>
          </w:tcPr>
          <w:p w:rsidR="00B65C98" w:rsidRPr="00B7542A" w:rsidP="00E30A4D" w14:paraId="0D8FE0C0"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 xml:space="preserve">NBCCEDP Data Item </w:t>
            </w:r>
          </w:p>
        </w:tc>
        <w:tc>
          <w:tcPr>
            <w:tcW w:w="6570" w:type="dxa"/>
            <w:shd w:val="clear" w:color="auto" w:fill="E2EFD9" w:themeFill="accent6" w:themeFillTint="33"/>
            <w:vAlign w:val="center"/>
            <w:hideMark/>
          </w:tcPr>
          <w:p w:rsidR="00B65C98" w:rsidRPr="00B7542A" w:rsidP="00E30A4D" w14:paraId="63ADD33B"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Indication/ Definition</w:t>
            </w:r>
          </w:p>
        </w:tc>
        <w:tc>
          <w:tcPr>
            <w:tcW w:w="805" w:type="dxa"/>
            <w:shd w:val="clear" w:color="auto" w:fill="E2EFD9" w:themeFill="accent6" w:themeFillTint="33"/>
            <w:vAlign w:val="center"/>
            <w:hideMark/>
          </w:tcPr>
          <w:p w:rsidR="00B65C98" w:rsidRPr="007D2CE1" w:rsidP="00E30A4D" w14:paraId="1E8D6217"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B65C98" w:rsidRPr="007D2CE1" w:rsidP="00E30A4D" w14:paraId="30F8D629"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Response Options</w:t>
            </w:r>
          </w:p>
        </w:tc>
      </w:tr>
      <w:tr w14:paraId="55B146AF" w14:textId="77777777" w:rsidTr="00201D71">
        <w:tblPrEx>
          <w:tblW w:w="14400" w:type="dxa"/>
          <w:tblInd w:w="-10" w:type="dxa"/>
          <w:tblLayout w:type="fixed"/>
          <w:tblLook w:val="04A0"/>
        </w:tblPrEx>
        <w:trPr>
          <w:cantSplit/>
          <w:trHeight w:val="585"/>
        </w:trPr>
        <w:tc>
          <w:tcPr>
            <w:tcW w:w="815" w:type="dxa"/>
            <w:shd w:val="clear" w:color="auto" w:fill="auto"/>
            <w:noWrap/>
            <w:vAlign w:val="center"/>
            <w:hideMark/>
          </w:tcPr>
          <w:p w:rsidR="00B65C98" w:rsidRPr="007D2CE1" w:rsidP="00B65C98" w14:paraId="15A5AF88" w14:textId="531896C4">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sidR="005C1494">
              <w:rPr>
                <w:rFonts w:eastAsia="Times New Roman" w:cstheme="minorHAnsi"/>
                <w:color w:val="000000"/>
                <w:sz w:val="18"/>
                <w:szCs w:val="18"/>
              </w:rPr>
              <w:t>7</w:t>
            </w:r>
            <w:r w:rsidRPr="007D2CE1">
              <w:rPr>
                <w:rFonts w:eastAsia="Times New Roman" w:cstheme="minorHAnsi"/>
                <w:color w:val="000000"/>
                <w:sz w:val="18"/>
                <w:szCs w:val="18"/>
              </w:rPr>
              <w:t>a</w:t>
            </w:r>
          </w:p>
        </w:tc>
        <w:tc>
          <w:tcPr>
            <w:tcW w:w="630" w:type="dxa"/>
            <w:shd w:val="clear" w:color="auto" w:fill="auto"/>
            <w:vAlign w:val="center"/>
            <w:hideMark/>
          </w:tcPr>
          <w:p w:rsidR="00B65C98" w:rsidRPr="007D2CE1" w:rsidP="00B65C98" w14:paraId="104BBF30" w14:textId="2E45CF6D">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B65C98" w:rsidRPr="007D2CE1" w:rsidP="00B65C98" w14:paraId="44F2528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B65C98" w:rsidRPr="00B7542A" w:rsidP="00201D71" w14:paraId="1F55DB51" w14:textId="75E245A9">
            <w:pPr>
              <w:spacing w:after="0" w:line="240" w:lineRule="auto"/>
              <w:rPr>
                <w:rFonts w:eastAsia="Times New Roman" w:cstheme="minorHAnsi"/>
                <w:color w:val="000000"/>
                <w:sz w:val="18"/>
                <w:szCs w:val="18"/>
              </w:rPr>
            </w:pPr>
            <w:r w:rsidRPr="00B7542A">
              <w:rPr>
                <w:sz w:val="18"/>
                <w:szCs w:val="18"/>
              </w:rPr>
              <w:t>NBCCEDP resources used toward reducing out-of-pocket costs</w:t>
            </w:r>
          </w:p>
        </w:tc>
        <w:tc>
          <w:tcPr>
            <w:tcW w:w="6570" w:type="dxa"/>
            <w:shd w:val="clear" w:color="auto" w:fill="auto"/>
            <w:vAlign w:val="center"/>
            <w:hideMark/>
          </w:tcPr>
          <w:p w:rsidR="00B65C98" w:rsidRPr="00B7542A" w:rsidP="00B65C98" w14:paraId="3BCB8213" w14:textId="4B51559B">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B65C98" w:rsidRPr="00B7542A" w:rsidP="00B65C98" w14:paraId="0949EFF8"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B65C98" w:rsidRPr="00B7542A" w:rsidP="00B65C98" w14:paraId="7487A122" w14:textId="77777777">
            <w:pPr>
              <w:spacing w:after="0" w:line="240" w:lineRule="auto"/>
              <w:rPr>
                <w:rFonts w:eastAsia="Times New Roman" w:cstheme="minorHAnsi"/>
                <w:color w:val="000000"/>
                <w:sz w:val="18"/>
                <w:szCs w:val="18"/>
              </w:rPr>
            </w:pPr>
          </w:p>
          <w:p w:rsidR="00B65C98" w:rsidRPr="00B7542A" w:rsidP="00B65C98" w14:paraId="123D7D5B"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B65C98" w:rsidRPr="00B7542A" w:rsidP="00B65C98" w14:paraId="5BFEC407" w14:textId="1287D35C">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NBCCEDP </w:t>
            </w:r>
            <w:r w:rsidR="00B82C90">
              <w:rPr>
                <w:rFonts w:eastAsia="Times New Roman" w:cstheme="minorHAnsi"/>
                <w:color w:val="000000"/>
                <w:sz w:val="18"/>
                <w:szCs w:val="18"/>
              </w:rPr>
              <w:t>recipient</w:t>
            </w:r>
            <w:r w:rsidRPr="00B7542A">
              <w:rPr>
                <w:rFonts w:eastAsia="Times New Roman" w:cstheme="minorHAnsi"/>
                <w:color w:val="000000"/>
                <w:sz w:val="18"/>
                <w:szCs w:val="18"/>
              </w:rPr>
              <w:t xml:space="preserve"> resources (e.g. funds, staff time, materials, contract) were used during this program year (July 1- June 30)</w:t>
            </w:r>
            <w:r w:rsidRPr="00B7542A">
              <w:rPr>
                <w:rFonts w:eastAsia="Times New Roman" w:cstheme="minorHAnsi"/>
                <w:color w:val="000000"/>
                <w:sz w:val="18"/>
                <w:szCs w:val="18"/>
              </w:rPr>
              <w:t xml:space="preserve"> </w:t>
            </w:r>
            <w:r w:rsidRPr="00B7542A">
              <w:rPr>
                <w:rFonts w:eastAsia="Times New Roman" w:cstheme="minorHAnsi"/>
                <w:color w:val="000000"/>
                <w:sz w:val="18"/>
                <w:szCs w:val="18"/>
              </w:rPr>
              <w:t>to contribute to planning, developing, implementing, monitoring/</w:t>
            </w:r>
            <w:r w:rsidRPr="00B7542A">
              <w:rPr>
                <w:rFonts w:eastAsia="Times New Roman" w:cstheme="minorHAnsi"/>
                <w:color w:val="000000"/>
                <w:sz w:val="18"/>
                <w:szCs w:val="18"/>
              </w:rPr>
              <w:t>evaluating</w:t>
            </w:r>
            <w:r w:rsidRPr="00B7542A">
              <w:rPr>
                <w:rFonts w:eastAsia="Times New Roman" w:cstheme="minorHAnsi"/>
                <w:color w:val="000000"/>
                <w:sz w:val="18"/>
                <w:szCs w:val="18"/>
              </w:rPr>
              <w:t xml:space="preserve"> or improving </w:t>
            </w:r>
            <w:r w:rsidR="00A94A1E">
              <w:rPr>
                <w:rFonts w:eastAsia="Times New Roman" w:cstheme="minorHAnsi"/>
                <w:color w:val="000000"/>
                <w:sz w:val="18"/>
                <w:szCs w:val="18"/>
              </w:rPr>
              <w:t xml:space="preserve">interventions to reduce </w:t>
            </w:r>
            <w:r w:rsidR="0082662D">
              <w:rPr>
                <w:rFonts w:eastAsia="Times New Roman" w:cstheme="minorHAnsi"/>
                <w:color w:val="000000"/>
                <w:sz w:val="18"/>
                <w:szCs w:val="18"/>
              </w:rPr>
              <w:t xml:space="preserve">patient </w:t>
            </w:r>
            <w:r w:rsidR="00A94A1E">
              <w:rPr>
                <w:rFonts w:eastAsia="Times New Roman" w:cstheme="minorHAnsi"/>
                <w:color w:val="000000"/>
                <w:sz w:val="18"/>
                <w:szCs w:val="18"/>
              </w:rPr>
              <w:t>out-pocket costs</w:t>
            </w:r>
            <w:r w:rsidRPr="00B7542A">
              <w:rPr>
                <w:rFonts w:eastAsia="Times New Roman" w:cstheme="minorHAnsi"/>
                <w:color w:val="000000"/>
                <w:sz w:val="18"/>
                <w:szCs w:val="18"/>
              </w:rPr>
              <w:t xml:space="preserve"> to improve breast cancer screening.  </w:t>
            </w:r>
          </w:p>
        </w:tc>
        <w:tc>
          <w:tcPr>
            <w:tcW w:w="805" w:type="dxa"/>
            <w:shd w:val="clear" w:color="auto" w:fill="auto"/>
            <w:noWrap/>
            <w:vAlign w:val="center"/>
            <w:hideMark/>
          </w:tcPr>
          <w:p w:rsidR="00B65C98" w:rsidRPr="007D2CE1" w:rsidP="00B65C98" w14:paraId="57B334AE"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B65C98" w:rsidP="00F300B6" w14:paraId="10F8E5E2"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B65C98" w:rsidRPr="007D2CE1" w:rsidP="00F300B6" w14:paraId="3797CD71"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r w14:paraId="7BCAFDA5" w14:textId="77777777" w:rsidTr="0075567F">
        <w:tblPrEx>
          <w:tblW w:w="14400" w:type="dxa"/>
          <w:tblInd w:w="-10" w:type="dxa"/>
          <w:tblLayout w:type="fixed"/>
          <w:tblLook w:val="04A0"/>
        </w:tblPrEx>
        <w:trPr>
          <w:cantSplit/>
          <w:trHeight w:val="720"/>
        </w:trPr>
        <w:tc>
          <w:tcPr>
            <w:tcW w:w="815" w:type="dxa"/>
            <w:shd w:val="clear" w:color="auto" w:fill="auto"/>
            <w:vAlign w:val="center"/>
            <w:hideMark/>
          </w:tcPr>
          <w:p w:rsidR="00B65C98" w:rsidRPr="00270866" w:rsidP="00B65C98" w14:paraId="0CF1913A" w14:textId="38BCACC6">
            <w:pPr>
              <w:spacing w:after="0" w:line="240" w:lineRule="auto"/>
              <w:jc w:val="center"/>
              <w:rPr>
                <w:rFonts w:eastAsia="Times New Roman" w:cstheme="minorHAnsi"/>
                <w:color w:val="000000"/>
                <w:sz w:val="18"/>
                <w:szCs w:val="18"/>
              </w:rPr>
            </w:pPr>
            <w:r w:rsidRPr="00270866">
              <w:rPr>
                <w:rFonts w:eastAsia="Times New Roman" w:cstheme="minorHAnsi"/>
                <w:color w:val="000000"/>
                <w:sz w:val="18"/>
                <w:szCs w:val="18"/>
              </w:rPr>
              <w:t>B5-</w:t>
            </w:r>
            <w:r w:rsidR="005C1494">
              <w:rPr>
                <w:rFonts w:eastAsia="Times New Roman" w:cstheme="minorHAnsi"/>
                <w:color w:val="000000"/>
                <w:sz w:val="18"/>
                <w:szCs w:val="18"/>
              </w:rPr>
              <w:t>7</w:t>
            </w:r>
            <w:r w:rsidRPr="00270866">
              <w:rPr>
                <w:rFonts w:eastAsia="Times New Roman" w:cstheme="minorHAnsi"/>
                <w:color w:val="000000"/>
                <w:sz w:val="18"/>
                <w:szCs w:val="18"/>
              </w:rPr>
              <w:t>b</w:t>
            </w:r>
            <w:r w:rsidRPr="00270866">
              <w:rPr>
                <w:rFonts w:eastAsia="Times New Roman" w:cstheme="minorHAnsi"/>
                <w:color w:val="000000"/>
                <w:sz w:val="18"/>
                <w:szCs w:val="18"/>
              </w:rPr>
              <w:br/>
              <w:t>A5-</w:t>
            </w:r>
            <w:r w:rsidR="005C1494">
              <w:rPr>
                <w:rFonts w:eastAsia="Times New Roman" w:cstheme="minorHAnsi"/>
                <w:color w:val="000000"/>
                <w:sz w:val="18"/>
                <w:szCs w:val="18"/>
              </w:rPr>
              <w:t>7</w:t>
            </w:r>
            <w:r w:rsidRPr="00270866">
              <w:rPr>
                <w:rFonts w:eastAsia="Times New Roman" w:cstheme="minorHAnsi"/>
                <w:color w:val="000000"/>
                <w:sz w:val="18"/>
                <w:szCs w:val="18"/>
              </w:rPr>
              <w:t>b</w:t>
            </w:r>
          </w:p>
        </w:tc>
        <w:tc>
          <w:tcPr>
            <w:tcW w:w="630" w:type="dxa"/>
            <w:shd w:val="clear" w:color="auto" w:fill="auto"/>
            <w:vAlign w:val="center"/>
            <w:hideMark/>
          </w:tcPr>
          <w:p w:rsidR="00B65C98" w:rsidRPr="00270866" w:rsidP="00B65C98" w14:paraId="2A5D15E5" w14:textId="77777777">
            <w:pPr>
              <w:spacing w:after="0" w:line="240" w:lineRule="auto"/>
              <w:jc w:val="center"/>
              <w:rPr>
                <w:rFonts w:eastAsia="Times New Roman" w:cstheme="minorHAnsi"/>
                <w:color w:val="000000"/>
                <w:sz w:val="18"/>
                <w:szCs w:val="18"/>
              </w:rPr>
            </w:pPr>
            <w:r w:rsidRPr="00270866">
              <w:rPr>
                <w:rFonts w:eastAsia="Times New Roman" w:cstheme="minorHAnsi"/>
                <w:color w:val="000000"/>
                <w:sz w:val="18"/>
                <w:szCs w:val="18"/>
              </w:rPr>
              <w:t>R</w:t>
            </w:r>
          </w:p>
        </w:tc>
        <w:tc>
          <w:tcPr>
            <w:tcW w:w="990" w:type="dxa"/>
            <w:shd w:val="clear" w:color="auto" w:fill="auto"/>
            <w:vAlign w:val="center"/>
            <w:hideMark/>
          </w:tcPr>
          <w:p w:rsidR="00B65C98" w:rsidRPr="00270866" w:rsidP="00B65C98" w14:paraId="501DB208" w14:textId="7B106886">
            <w:pPr>
              <w:spacing w:after="0" w:line="240" w:lineRule="auto"/>
              <w:jc w:val="center"/>
              <w:rPr>
                <w:rFonts w:eastAsia="Times New Roman" w:cstheme="minorHAnsi"/>
                <w:color w:val="000000"/>
                <w:sz w:val="18"/>
                <w:szCs w:val="18"/>
              </w:rPr>
            </w:pPr>
            <w:r w:rsidRPr="00270866">
              <w:rPr>
                <w:rFonts w:eastAsia="Times New Roman" w:cstheme="minorHAnsi"/>
                <w:color w:val="000000"/>
                <w:sz w:val="18"/>
                <w:szCs w:val="18"/>
              </w:rPr>
              <w:t>B, A</w:t>
            </w:r>
          </w:p>
        </w:tc>
        <w:tc>
          <w:tcPr>
            <w:tcW w:w="1980" w:type="dxa"/>
            <w:shd w:val="clear" w:color="auto" w:fill="auto"/>
            <w:vAlign w:val="center"/>
            <w:hideMark/>
          </w:tcPr>
          <w:p w:rsidR="00B65C98" w:rsidRPr="00B7542A" w:rsidP="00E30A4D" w14:paraId="1E43AD75" w14:textId="0F0594ED">
            <w:pPr>
              <w:spacing w:line="276" w:lineRule="auto"/>
              <w:rPr>
                <w:rFonts w:eastAsia="Times New Roman" w:cstheme="minorHAnsi"/>
                <w:color w:val="000000"/>
                <w:sz w:val="18"/>
                <w:szCs w:val="18"/>
              </w:rPr>
            </w:pPr>
            <w:r w:rsidRPr="00B7542A">
              <w:rPr>
                <w:rFonts w:eastAsia="Times New Roman" w:cs="Arial"/>
                <w:color w:val="000000"/>
                <w:sz w:val="18"/>
                <w:szCs w:val="18"/>
              </w:rPr>
              <w:t>Reducing out-of-pocket costs in place</w:t>
            </w:r>
          </w:p>
        </w:tc>
        <w:tc>
          <w:tcPr>
            <w:tcW w:w="6570" w:type="dxa"/>
            <w:shd w:val="clear" w:color="auto" w:fill="auto"/>
            <w:vAlign w:val="center"/>
            <w:hideMark/>
          </w:tcPr>
          <w:p w:rsidR="00B65C98" w:rsidRPr="00B7542A" w:rsidP="00B65C98" w14:paraId="25621F19"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B65C98" w:rsidRPr="00B7542A" w:rsidP="00B65C98" w14:paraId="404FC166" w14:textId="75520661">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w:t>
            </w:r>
            <w:r w:rsidRPr="00B7542A" w:rsidR="00E30A4D">
              <w:rPr>
                <w:rFonts w:ascii="Calibri" w:eastAsia="Times New Roman" w:hAnsi="Calibri" w:cs="Calibri"/>
                <w:color w:val="000000"/>
                <w:sz w:val="18"/>
                <w:szCs w:val="18"/>
              </w:rPr>
              <w:t xml:space="preserve">interventions to </w:t>
            </w:r>
            <w:r w:rsidRPr="00B7542A" w:rsidR="00E30A4D">
              <w:rPr>
                <w:rFonts w:eastAsia="Times New Roman" w:cs="Arial"/>
                <w:sz w:val="18"/>
                <w:szCs w:val="18"/>
              </w:rPr>
              <w:t xml:space="preserve">reduce </w:t>
            </w:r>
            <w:r w:rsidRPr="00B7542A" w:rsidR="00E30A4D">
              <w:rPr>
                <w:rFonts w:eastAsia="Times New Roman" w:cs="Arial"/>
                <w:b/>
                <w:bCs/>
                <w:sz w:val="18"/>
                <w:szCs w:val="18"/>
              </w:rPr>
              <w:t>patient out-of-pocket costs</w:t>
            </w:r>
            <w:r w:rsidRPr="00B7542A" w:rsidR="00E30A4D">
              <w:rPr>
                <w:rFonts w:eastAsia="Times New Roman" w:cs="Arial"/>
                <w:b/>
                <w:sz w:val="18"/>
                <w:szCs w:val="18"/>
              </w:rPr>
              <w:t xml:space="preserve"> </w:t>
            </w:r>
            <w:r w:rsidRPr="00B7542A">
              <w:rPr>
                <w:rFonts w:eastAsia="Times New Roman" w:cstheme="minorHAnsi"/>
                <w:color w:val="000000"/>
                <w:sz w:val="18"/>
                <w:szCs w:val="18"/>
              </w:rPr>
              <w:t xml:space="preserve">to improve </w:t>
            </w:r>
            <w:r w:rsidRPr="00B7542A" w:rsidR="008C4F23">
              <w:rPr>
                <w:rFonts w:eastAsia="Times New Roman" w:cstheme="minorHAnsi"/>
                <w:color w:val="000000"/>
                <w:sz w:val="18"/>
                <w:szCs w:val="18"/>
              </w:rPr>
              <w:t xml:space="preserve">breast cancer screening were in place and operational (in use) in this clinic prior to </w:t>
            </w:r>
            <w:r w:rsidRPr="00B7542A" w:rsidR="00780185">
              <w:rPr>
                <w:rFonts w:eastAsia="Times New Roman" w:cstheme="minorHAnsi"/>
                <w:color w:val="000000"/>
                <w:sz w:val="18"/>
                <w:szCs w:val="18"/>
              </w:rPr>
              <w:t>NBCCEDP-breast activity implementation (item B1-2: Clinic NBCCEDP-Breast Activities Start Date</w:t>
            </w:r>
            <w:r w:rsidRPr="00B7542A" w:rsidR="008C4F23">
              <w:rPr>
                <w:rFonts w:eastAsia="Times New Roman" w:cstheme="minorHAnsi"/>
                <w:color w:val="000000"/>
                <w:sz w:val="18"/>
                <w:szCs w:val="18"/>
              </w:rPr>
              <w:t>), regardless of the quality, reach, or current level of functionality.</w:t>
            </w:r>
          </w:p>
          <w:p w:rsidR="00B65C98" w:rsidRPr="00B7542A" w:rsidP="00B65C98" w14:paraId="4EBB2C30" w14:textId="77777777">
            <w:pPr>
              <w:spacing w:after="0" w:line="240" w:lineRule="auto"/>
              <w:rPr>
                <w:rFonts w:eastAsia="Times New Roman" w:cstheme="minorHAnsi"/>
                <w:color w:val="000000"/>
                <w:sz w:val="18"/>
                <w:szCs w:val="18"/>
              </w:rPr>
            </w:pPr>
          </w:p>
          <w:p w:rsidR="00B65C98" w:rsidRPr="00B7542A" w:rsidP="00B65C98" w14:paraId="7D9B07DF"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B65C98" w:rsidRPr="00B7542A" w:rsidP="00B65C98" w14:paraId="3F89FF6E" w14:textId="75502942">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w:t>
            </w:r>
            <w:r w:rsidRPr="00B7542A" w:rsidR="00E30A4D">
              <w:rPr>
                <w:rFonts w:ascii="Calibri" w:eastAsia="Times New Roman" w:hAnsi="Calibri" w:cs="Calibri"/>
                <w:color w:val="000000"/>
                <w:sz w:val="18"/>
                <w:szCs w:val="18"/>
              </w:rPr>
              <w:t xml:space="preserve">interventions to </w:t>
            </w:r>
            <w:r w:rsidRPr="00B7542A" w:rsidR="00E30A4D">
              <w:rPr>
                <w:rFonts w:eastAsia="Times New Roman" w:cs="Arial"/>
                <w:sz w:val="18"/>
                <w:szCs w:val="18"/>
              </w:rPr>
              <w:t xml:space="preserve">reduce </w:t>
            </w:r>
            <w:r w:rsidRPr="00B7542A" w:rsidR="00E30A4D">
              <w:rPr>
                <w:rFonts w:eastAsia="Times New Roman" w:cs="Arial"/>
                <w:b/>
                <w:bCs/>
                <w:sz w:val="18"/>
                <w:szCs w:val="18"/>
              </w:rPr>
              <w:t>patient out-of-pocket costs</w:t>
            </w:r>
            <w:r w:rsidRPr="00B7542A" w:rsidR="00E30A4D">
              <w:rPr>
                <w:rFonts w:eastAsia="Times New Roman" w:cs="Arial"/>
                <w:b/>
                <w:sz w:val="18"/>
                <w:szCs w:val="18"/>
              </w:rPr>
              <w:t xml:space="preserve"> </w:t>
            </w:r>
            <w:r w:rsidRPr="00B7542A">
              <w:rPr>
                <w:rFonts w:eastAsia="Times New Roman" w:cstheme="minorHAnsi"/>
                <w:color w:val="000000"/>
                <w:sz w:val="18"/>
                <w:szCs w:val="18"/>
              </w:rPr>
              <w:t>to improve breast cancer screening were in place and operational (in use) in this clinic at the end of the program year (July 1- June 30), regardless of the quality, reach, or current level of functionality.</w:t>
            </w:r>
          </w:p>
          <w:p w:rsidR="00B65C98" w:rsidRPr="00B7542A" w:rsidP="00F300B6" w14:paraId="2C18FDE6" w14:textId="3FB9F317">
            <w:pPr>
              <w:pStyle w:val="ListParagraph"/>
              <w:numPr>
                <w:ilvl w:val="0"/>
                <w:numId w:val="33"/>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w:t>
            </w:r>
            <w:r w:rsidRPr="00B7542A" w:rsidR="00E30A4D">
              <w:rPr>
                <w:rFonts w:ascii="Calibri" w:eastAsia="Times New Roman" w:hAnsi="Calibri" w:cs="Calibri"/>
                <w:color w:val="000000"/>
                <w:sz w:val="18"/>
                <w:szCs w:val="18"/>
              </w:rPr>
              <w:t xml:space="preserve">interventions to </w:t>
            </w:r>
            <w:r w:rsidRPr="00B7542A" w:rsidR="00E30A4D">
              <w:rPr>
                <w:rFonts w:eastAsia="Times New Roman" w:cs="Arial"/>
                <w:sz w:val="18"/>
                <w:szCs w:val="18"/>
              </w:rPr>
              <w:t xml:space="preserve">reduce </w:t>
            </w:r>
            <w:r w:rsidRPr="00B7542A" w:rsidR="00E30A4D">
              <w:rPr>
                <w:rFonts w:eastAsia="Times New Roman" w:cs="Arial"/>
                <w:b/>
                <w:bCs/>
                <w:sz w:val="18"/>
                <w:szCs w:val="18"/>
              </w:rPr>
              <w:t>patient out-of-pocket costs</w:t>
            </w:r>
            <w:r w:rsidRPr="00B7542A" w:rsidR="00E30A4D">
              <w:rPr>
                <w:rFonts w:eastAsia="Times New Roman" w:cs="Arial"/>
                <w:b/>
                <w:sz w:val="18"/>
                <w:szCs w:val="18"/>
              </w:rPr>
              <w:t xml:space="preserve"> </w:t>
            </w:r>
            <w:r w:rsidRPr="00B7542A">
              <w:rPr>
                <w:rFonts w:eastAsia="Times New Roman" w:cstheme="minorHAnsi"/>
                <w:color w:val="000000"/>
                <w:sz w:val="18"/>
                <w:szCs w:val="18"/>
              </w:rPr>
              <w:t>were newly implemented during this program year, select “Yes, newly in place”.</w:t>
            </w:r>
          </w:p>
          <w:p w:rsidR="00B65C98" w:rsidRPr="00B7542A" w:rsidP="00F300B6" w14:paraId="55D11959" w14:textId="79B47693">
            <w:pPr>
              <w:pStyle w:val="ListParagraph"/>
              <w:numPr>
                <w:ilvl w:val="0"/>
                <w:numId w:val="33"/>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w:t>
            </w:r>
            <w:r w:rsidRPr="00B7542A" w:rsidR="00E30A4D">
              <w:rPr>
                <w:rFonts w:ascii="Calibri" w:eastAsia="Times New Roman" w:hAnsi="Calibri" w:cs="Calibri"/>
                <w:color w:val="000000"/>
                <w:sz w:val="18"/>
                <w:szCs w:val="18"/>
              </w:rPr>
              <w:t xml:space="preserve">interventions to </w:t>
            </w:r>
            <w:r w:rsidRPr="00B7542A" w:rsidR="00E30A4D">
              <w:rPr>
                <w:rFonts w:eastAsia="Times New Roman" w:cs="Arial"/>
                <w:sz w:val="18"/>
                <w:szCs w:val="18"/>
              </w:rPr>
              <w:t xml:space="preserve">reduce </w:t>
            </w:r>
            <w:r w:rsidRPr="00B7542A" w:rsidR="00E30A4D">
              <w:rPr>
                <w:rFonts w:eastAsia="Times New Roman" w:cs="Arial"/>
                <w:b/>
                <w:bCs/>
                <w:sz w:val="18"/>
                <w:szCs w:val="18"/>
              </w:rPr>
              <w:t>patient out-of-pocket costs</w:t>
            </w:r>
            <w:r w:rsidRPr="00B7542A" w:rsidR="00E30A4D">
              <w:rPr>
                <w:rFonts w:eastAsia="Times New Roman" w:cs="Arial"/>
                <w:b/>
                <w:sz w:val="18"/>
                <w:szCs w:val="18"/>
              </w:rPr>
              <w:t xml:space="preserve"> </w:t>
            </w:r>
            <w:r w:rsidRPr="00B7542A">
              <w:rPr>
                <w:rFonts w:eastAsia="Times New Roman" w:cstheme="minorHAnsi"/>
                <w:color w:val="000000"/>
                <w:sz w:val="18"/>
                <w:szCs w:val="18"/>
              </w:rPr>
              <w:t>were in place prior to this program year, select “Yes, continuing”.</w:t>
            </w:r>
          </w:p>
          <w:p w:rsidR="00B65C98" w:rsidRPr="00B7542A" w:rsidP="00B65C98" w14:paraId="51C65F65" w14:textId="77777777">
            <w:pPr>
              <w:pStyle w:val="ListParagraph"/>
              <w:spacing w:after="0" w:line="240" w:lineRule="auto"/>
              <w:rPr>
                <w:rFonts w:eastAsia="Times New Roman" w:cstheme="minorHAnsi"/>
                <w:color w:val="000000"/>
                <w:sz w:val="18"/>
                <w:szCs w:val="18"/>
              </w:rPr>
            </w:pPr>
          </w:p>
          <w:p w:rsidR="00B65C98" w:rsidRPr="00B7542A" w:rsidP="00B65C98" w14:paraId="42468D64" w14:textId="77B44576">
            <w:pPr>
              <w:spacing w:after="0" w:line="240" w:lineRule="auto"/>
              <w:rPr>
                <w:rFonts w:eastAsia="Times New Roman" w:cstheme="minorHAnsi"/>
                <w:i/>
                <w:iCs/>
                <w:color w:val="000000"/>
                <w:sz w:val="18"/>
                <w:szCs w:val="18"/>
              </w:rPr>
            </w:pPr>
            <w:r w:rsidRPr="00B7542A">
              <w:rPr>
                <w:rFonts w:eastAsia="Times New Roman" w:cstheme="minorHAnsi"/>
                <w:i/>
                <w:iCs/>
                <w:color w:val="000000"/>
                <w:sz w:val="18"/>
                <w:szCs w:val="18"/>
              </w:rPr>
              <w:t>If yes, newly in place skip to A5-</w:t>
            </w:r>
            <w:r w:rsidRPr="00B7542A" w:rsidR="00CA1229">
              <w:rPr>
                <w:rFonts w:eastAsia="Times New Roman" w:cstheme="minorHAnsi"/>
                <w:i/>
                <w:iCs/>
                <w:color w:val="000000"/>
                <w:sz w:val="18"/>
                <w:szCs w:val="18"/>
              </w:rPr>
              <w:t>7</w:t>
            </w:r>
            <w:r w:rsidRPr="00B7542A">
              <w:rPr>
                <w:rFonts w:eastAsia="Times New Roman" w:cstheme="minorHAnsi"/>
                <w:i/>
                <w:iCs/>
                <w:color w:val="000000"/>
                <w:sz w:val="18"/>
                <w:szCs w:val="18"/>
              </w:rPr>
              <w:t>e</w:t>
            </w:r>
          </w:p>
          <w:p w:rsidR="00B65C98" w:rsidRPr="00B7542A" w:rsidP="00B65C98" w14:paraId="27AB1E28" w14:textId="0DA81289">
            <w:pPr>
              <w:spacing w:after="0" w:line="240" w:lineRule="auto"/>
              <w:rPr>
                <w:rFonts w:eastAsia="Times New Roman" w:cstheme="minorHAnsi"/>
                <w:i/>
                <w:iCs/>
                <w:color w:val="000000"/>
                <w:sz w:val="18"/>
                <w:szCs w:val="18"/>
              </w:rPr>
            </w:pPr>
            <w:r w:rsidRPr="00B7542A">
              <w:rPr>
                <w:rFonts w:eastAsia="Times New Roman" w:cstheme="minorHAnsi"/>
                <w:i/>
                <w:iCs/>
                <w:color w:val="000000"/>
                <w:sz w:val="18"/>
                <w:szCs w:val="18"/>
              </w:rPr>
              <w:t>If yes, continuing, skip to A5-</w:t>
            </w:r>
            <w:r w:rsidRPr="00B7542A" w:rsidR="00CA1229">
              <w:rPr>
                <w:rFonts w:eastAsia="Times New Roman" w:cstheme="minorHAnsi"/>
                <w:i/>
                <w:iCs/>
                <w:color w:val="000000"/>
                <w:sz w:val="18"/>
                <w:szCs w:val="18"/>
              </w:rPr>
              <w:t>7</w:t>
            </w:r>
            <w:r w:rsidRPr="00B7542A">
              <w:rPr>
                <w:rFonts w:eastAsia="Times New Roman" w:cstheme="minorHAnsi"/>
                <w:i/>
                <w:iCs/>
                <w:color w:val="000000"/>
                <w:sz w:val="18"/>
                <w:szCs w:val="18"/>
              </w:rPr>
              <w:t>d</w:t>
            </w:r>
          </w:p>
          <w:p w:rsidR="00B65C98" w:rsidRPr="00B7542A" w:rsidP="00B65C98" w14:paraId="6AB09C6D" w14:textId="1F730759">
            <w:pPr>
              <w:spacing w:after="0" w:line="240" w:lineRule="auto"/>
              <w:rPr>
                <w:rFonts w:eastAsia="Times New Roman" w:cstheme="minorHAnsi"/>
                <w:color w:val="000000"/>
                <w:sz w:val="18"/>
                <w:szCs w:val="18"/>
              </w:rPr>
            </w:pPr>
            <w:r w:rsidRPr="00B7542A">
              <w:rPr>
                <w:rFonts w:eastAsia="Times New Roman" w:cstheme="minorHAnsi"/>
                <w:i/>
                <w:iCs/>
                <w:color w:val="000000"/>
                <w:sz w:val="18"/>
                <w:szCs w:val="18"/>
              </w:rPr>
              <w:t>If no, answer A5-</w:t>
            </w:r>
            <w:r w:rsidRPr="00B7542A" w:rsidR="00CA1229">
              <w:rPr>
                <w:rFonts w:eastAsia="Times New Roman" w:cstheme="minorHAnsi"/>
                <w:i/>
                <w:iCs/>
                <w:color w:val="000000"/>
                <w:sz w:val="18"/>
                <w:szCs w:val="18"/>
              </w:rPr>
              <w:t>7</w:t>
            </w:r>
            <w:r w:rsidRPr="00B7542A">
              <w:rPr>
                <w:rFonts w:eastAsia="Times New Roman" w:cstheme="minorHAnsi"/>
                <w:i/>
                <w:iCs/>
                <w:color w:val="000000"/>
                <w:sz w:val="18"/>
                <w:szCs w:val="18"/>
              </w:rPr>
              <w:t xml:space="preserve">c and then skip to </w:t>
            </w:r>
            <w:r w:rsidRPr="00B7542A" w:rsidR="0073596B">
              <w:rPr>
                <w:rFonts w:eastAsia="Times New Roman" w:cstheme="minorHAnsi"/>
                <w:i/>
                <w:iCs/>
                <w:color w:val="000000"/>
                <w:sz w:val="18"/>
                <w:szCs w:val="18"/>
              </w:rPr>
              <w:t>the next EBI, A5-8a</w:t>
            </w:r>
          </w:p>
        </w:tc>
        <w:tc>
          <w:tcPr>
            <w:tcW w:w="805" w:type="dxa"/>
            <w:shd w:val="clear" w:color="auto" w:fill="auto"/>
            <w:noWrap/>
            <w:vAlign w:val="center"/>
            <w:hideMark/>
          </w:tcPr>
          <w:p w:rsidR="00B65C98" w:rsidRPr="00270866" w:rsidP="00B65C98" w14:paraId="146DEEC5" w14:textId="77777777">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List</w:t>
            </w:r>
          </w:p>
        </w:tc>
        <w:tc>
          <w:tcPr>
            <w:tcW w:w="2610" w:type="dxa"/>
            <w:shd w:val="clear" w:color="auto" w:fill="auto"/>
            <w:hideMark/>
          </w:tcPr>
          <w:p w:rsidR="0075567F" w:rsidP="0075567F" w14:paraId="3F9F5D8E" w14:textId="77777777">
            <w:pPr>
              <w:spacing w:after="0" w:line="240" w:lineRule="auto"/>
              <w:rPr>
                <w:rFonts w:eastAsia="Times New Roman" w:cstheme="minorHAnsi"/>
                <w:color w:val="000000"/>
                <w:sz w:val="18"/>
                <w:szCs w:val="18"/>
              </w:rPr>
            </w:pPr>
          </w:p>
          <w:p w:rsidR="00B65C98" w:rsidRPr="00270866" w:rsidP="0075567F" w14:paraId="586DC7FE" w14:textId="7182BD26">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Baseline Record:</w:t>
            </w:r>
          </w:p>
          <w:p w:rsidR="00B65C98" w:rsidRPr="00270866" w:rsidP="00F300B6" w14:paraId="069E3F9B"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Yes</w:t>
            </w:r>
          </w:p>
          <w:p w:rsidR="00B65C98" w:rsidRPr="00270866" w:rsidP="00F300B6" w14:paraId="7FFAD919"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No</w:t>
            </w:r>
          </w:p>
          <w:p w:rsidR="00B65C98" w:rsidP="0075567F" w14:paraId="55679256" w14:textId="5FD4E913">
            <w:pPr>
              <w:spacing w:after="0" w:line="240" w:lineRule="auto"/>
              <w:rPr>
                <w:rFonts w:eastAsia="Times New Roman" w:cstheme="minorHAnsi"/>
                <w:color w:val="000000"/>
                <w:sz w:val="18"/>
                <w:szCs w:val="18"/>
              </w:rPr>
            </w:pPr>
          </w:p>
          <w:p w:rsidR="0075567F" w:rsidRPr="00270866" w:rsidP="0075567F" w14:paraId="05FE6B9A" w14:textId="77777777">
            <w:pPr>
              <w:spacing w:after="0" w:line="240" w:lineRule="auto"/>
              <w:rPr>
                <w:rFonts w:eastAsia="Times New Roman" w:cstheme="minorHAnsi"/>
                <w:color w:val="000000"/>
                <w:sz w:val="18"/>
                <w:szCs w:val="18"/>
              </w:rPr>
            </w:pPr>
          </w:p>
          <w:p w:rsidR="00B65C98" w:rsidRPr="00270866" w:rsidP="0075567F" w14:paraId="0165C9A2" w14:textId="77777777">
            <w:pPr>
              <w:spacing w:after="0" w:line="240" w:lineRule="auto"/>
              <w:rPr>
                <w:rFonts w:eastAsia="Times New Roman" w:cstheme="minorHAnsi"/>
                <w:color w:val="000000"/>
                <w:sz w:val="18"/>
                <w:szCs w:val="18"/>
              </w:rPr>
            </w:pPr>
          </w:p>
          <w:p w:rsidR="00B65C98" w:rsidRPr="00270866" w:rsidP="0075567F" w14:paraId="38F4FDE8" w14:textId="77777777">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Annual Record:</w:t>
            </w:r>
          </w:p>
          <w:p w:rsidR="00B65C98" w:rsidRPr="00270866" w:rsidP="00F300B6" w14:paraId="29BD6DA6"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 xml:space="preserve">Yes, newly in </w:t>
            </w:r>
            <w:r w:rsidRPr="00270866">
              <w:rPr>
                <w:rFonts w:eastAsia="Times New Roman" w:cstheme="minorHAnsi"/>
                <w:color w:val="000000"/>
                <w:sz w:val="18"/>
                <w:szCs w:val="18"/>
              </w:rPr>
              <w:t>place</w:t>
            </w:r>
          </w:p>
          <w:p w:rsidR="00B65C98" w:rsidRPr="00270866" w:rsidP="00F300B6" w14:paraId="6324395E"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Yes, continuing</w:t>
            </w:r>
          </w:p>
          <w:p w:rsidR="00B65C98" w:rsidRPr="00270866" w:rsidP="00F300B6" w14:paraId="7FB9B099"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No</w:t>
            </w:r>
          </w:p>
          <w:p w:rsidR="00B65C98" w:rsidRPr="00270866" w:rsidP="0075567F" w14:paraId="11B8DB8A" w14:textId="77777777">
            <w:pPr>
              <w:pStyle w:val="ListParagraph"/>
              <w:spacing w:after="0" w:line="240" w:lineRule="auto"/>
              <w:ind w:left="204"/>
              <w:rPr>
                <w:rFonts w:eastAsia="Times New Roman" w:cstheme="minorHAnsi"/>
                <w:color w:val="000000"/>
                <w:sz w:val="18"/>
                <w:szCs w:val="18"/>
              </w:rPr>
            </w:pPr>
          </w:p>
        </w:tc>
      </w:tr>
      <w:tr w14:paraId="1C251E55" w14:textId="77777777" w:rsidTr="00E30A4D">
        <w:tblPrEx>
          <w:tblW w:w="14400" w:type="dxa"/>
          <w:tblInd w:w="-10" w:type="dxa"/>
          <w:tblLayout w:type="fixed"/>
          <w:tblLook w:val="04A0"/>
        </w:tblPrEx>
        <w:trPr>
          <w:cantSplit/>
          <w:trHeight w:val="780"/>
        </w:trPr>
        <w:tc>
          <w:tcPr>
            <w:tcW w:w="815" w:type="dxa"/>
            <w:shd w:val="clear" w:color="auto" w:fill="auto"/>
            <w:noWrap/>
            <w:vAlign w:val="center"/>
            <w:hideMark/>
          </w:tcPr>
          <w:p w:rsidR="00B65C98" w:rsidRPr="007D2CE1" w:rsidP="00B65C98" w14:paraId="35718BD8" w14:textId="05FDB65E">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sidR="005C1494">
              <w:rPr>
                <w:rFonts w:eastAsia="Times New Roman" w:cstheme="minorHAnsi"/>
                <w:color w:val="000000"/>
                <w:sz w:val="18"/>
                <w:szCs w:val="18"/>
              </w:rPr>
              <w:t>7</w:t>
            </w:r>
            <w:r w:rsidRPr="007D2CE1">
              <w:rPr>
                <w:rFonts w:eastAsia="Times New Roman" w:cstheme="minorHAnsi"/>
                <w:color w:val="000000"/>
                <w:sz w:val="18"/>
                <w:szCs w:val="18"/>
              </w:rPr>
              <w:t>c</w:t>
            </w:r>
          </w:p>
        </w:tc>
        <w:tc>
          <w:tcPr>
            <w:tcW w:w="630" w:type="dxa"/>
            <w:shd w:val="clear" w:color="auto" w:fill="auto"/>
            <w:vAlign w:val="center"/>
            <w:hideMark/>
          </w:tcPr>
          <w:p w:rsidR="00B65C98" w:rsidRPr="007D2CE1" w:rsidP="00B65C98" w14:paraId="600E9C55"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B65C98" w:rsidRPr="007D2CE1" w:rsidP="00B65C98" w14:paraId="2B9051EE" w14:textId="13B72F56">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B65C98" w:rsidRPr="007D2CE1" w:rsidP="00B65C98" w14:paraId="5AA3E443" w14:textId="17A2085D">
            <w:pPr>
              <w:spacing w:after="0" w:line="240" w:lineRule="auto"/>
              <w:rPr>
                <w:rFonts w:eastAsia="Times New Roman" w:cstheme="minorHAnsi"/>
                <w:color w:val="000000"/>
                <w:sz w:val="18"/>
                <w:szCs w:val="18"/>
              </w:rPr>
            </w:pPr>
            <w:r w:rsidRPr="00326D8C">
              <w:rPr>
                <w:rFonts w:eastAsia="Times New Roman" w:cs="Arial"/>
                <w:color w:val="000000"/>
                <w:sz w:val="18"/>
                <w:szCs w:val="18"/>
              </w:rPr>
              <w:t>Reducing out-of-pocket costs planning activities</w:t>
            </w:r>
          </w:p>
        </w:tc>
        <w:tc>
          <w:tcPr>
            <w:tcW w:w="6570" w:type="dxa"/>
            <w:shd w:val="clear" w:color="auto" w:fill="auto"/>
            <w:vAlign w:val="center"/>
            <w:hideMark/>
          </w:tcPr>
          <w:p w:rsidR="00B65C98" w:rsidP="00B65C98" w14:paraId="5C78BF25" w14:textId="7D29E5FD">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B65C98" w:rsidP="00B65C98" w14:paraId="1F49E25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B65C98" w:rsidP="00B65C98" w14:paraId="707D96D2" w14:textId="77777777">
            <w:pPr>
              <w:spacing w:after="0" w:line="240" w:lineRule="auto"/>
              <w:rPr>
                <w:rFonts w:eastAsia="Times New Roman" w:cstheme="minorHAnsi"/>
                <w:color w:val="000000"/>
                <w:sz w:val="18"/>
                <w:szCs w:val="18"/>
              </w:rPr>
            </w:pPr>
          </w:p>
          <w:p w:rsidR="00B65C98" w:rsidRPr="00B7542A" w:rsidP="00B65C98" w14:paraId="1D0FE75C"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B65C98" w:rsidP="00B65C98" w14:paraId="062B6BA6" w14:textId="0753F21F">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w:t>
            </w:r>
            <w:r w:rsidRPr="00B7542A" w:rsidR="00E30A4D">
              <w:rPr>
                <w:rFonts w:ascii="Calibri" w:eastAsia="Times New Roman" w:hAnsi="Calibri" w:cs="Calibri"/>
                <w:color w:val="000000"/>
                <w:sz w:val="18"/>
                <w:szCs w:val="18"/>
              </w:rPr>
              <w:t xml:space="preserve">interventions to </w:t>
            </w:r>
            <w:r w:rsidRPr="00B7542A" w:rsidR="00E30A4D">
              <w:rPr>
                <w:rFonts w:eastAsia="Times New Roman" w:cs="Arial"/>
                <w:sz w:val="18"/>
                <w:szCs w:val="18"/>
              </w:rPr>
              <w:t xml:space="preserve">reduce </w:t>
            </w:r>
            <w:r w:rsidRPr="00B7542A" w:rsidR="00E30A4D">
              <w:rPr>
                <w:rFonts w:eastAsia="Times New Roman" w:cs="Arial"/>
                <w:b/>
                <w:bCs/>
                <w:sz w:val="18"/>
                <w:szCs w:val="18"/>
              </w:rPr>
              <w:t>patient out-of-pocket costs</w:t>
            </w:r>
            <w:r w:rsidRPr="00B7542A" w:rsidR="00E30A4D">
              <w:rPr>
                <w:rFonts w:eastAsia="Times New Roman" w:cs="Arial"/>
                <w:b/>
                <w:sz w:val="18"/>
                <w:szCs w:val="18"/>
              </w:rPr>
              <w:t xml:space="preserve"> </w:t>
            </w:r>
            <w:r w:rsidRPr="00B7542A">
              <w:rPr>
                <w:rFonts w:eastAsia="Times New Roman" w:cstheme="minorHAnsi"/>
                <w:color w:val="000000"/>
                <w:sz w:val="18"/>
                <w:szCs w:val="18"/>
              </w:rPr>
              <w:t>to improve breast cancer screening was not in place at the end of the program year (July 1-</w:t>
            </w:r>
            <w:r>
              <w:rPr>
                <w:rFonts w:eastAsia="Times New Roman" w:cstheme="minorHAnsi"/>
                <w:color w:val="000000"/>
                <w:sz w:val="18"/>
                <w:szCs w:val="18"/>
              </w:rPr>
              <w:t xml:space="preserve"> June 30</w:t>
            </w:r>
            <w:r w:rsidRPr="0073596B">
              <w:rPr>
                <w:rFonts w:eastAsia="Times New Roman" w:cstheme="minorHAnsi"/>
                <w:color w:val="000000"/>
                <w:sz w:val="18"/>
                <w:szCs w:val="18"/>
              </w:rPr>
              <w:t>)</w:t>
            </w:r>
            <w:r w:rsidRPr="0073596B">
              <w:rPr>
                <w:rFonts w:eastAsia="Times New Roman" w:cstheme="minorHAnsi"/>
                <w:color w:val="000000"/>
                <w:sz w:val="18"/>
                <w:szCs w:val="18"/>
              </w:rPr>
              <w:t xml:space="preserve"> </w:t>
            </w:r>
            <w:r w:rsidRPr="0073596B">
              <w:rPr>
                <w:rFonts w:eastAsia="Times New Roman" w:cstheme="minorHAnsi"/>
                <w:color w:val="000000"/>
                <w:sz w:val="18"/>
                <w:szCs w:val="18"/>
              </w:rPr>
              <w:t>(A5-</w:t>
            </w:r>
            <w:r w:rsidR="00CA1229">
              <w:rPr>
                <w:rFonts w:eastAsia="Times New Roman" w:cstheme="minorHAnsi"/>
                <w:color w:val="000000"/>
                <w:sz w:val="18"/>
                <w:szCs w:val="18"/>
              </w:rPr>
              <w:t>7</w:t>
            </w:r>
            <w:r w:rsidRPr="0073596B">
              <w:rPr>
                <w:rFonts w:eastAsia="Times New Roman" w:cstheme="minorHAnsi"/>
                <w:color w:val="000000"/>
                <w:sz w:val="18"/>
                <w:szCs w:val="18"/>
              </w:rPr>
              <w:t>b is No),</w:t>
            </w:r>
            <w:r>
              <w:rPr>
                <w:rFonts w:eastAsia="Times New Roman" w:cstheme="minorHAnsi"/>
                <w:color w:val="000000"/>
                <w:sz w:val="18"/>
                <w:szCs w:val="18"/>
              </w:rPr>
              <w:t xml:space="preserve"> indicates whether</w:t>
            </w:r>
            <w:r w:rsidRPr="007D2CE1">
              <w:rPr>
                <w:rFonts w:eastAsia="Times New Roman" w:cstheme="minorHAnsi"/>
                <w:color w:val="000000"/>
                <w:sz w:val="18"/>
                <w:szCs w:val="18"/>
              </w:rPr>
              <w:t xml:space="preserve"> planning activities </w:t>
            </w:r>
            <w:r>
              <w:rPr>
                <w:rFonts w:eastAsia="Times New Roman" w:cstheme="minorHAnsi"/>
                <w:color w:val="000000"/>
                <w:sz w:val="18"/>
                <w:szCs w:val="18"/>
              </w:rPr>
              <w:t xml:space="preserve">were </w:t>
            </w:r>
            <w:r w:rsidRPr="007D2CE1">
              <w:rPr>
                <w:rFonts w:eastAsia="Times New Roman" w:cstheme="minorHAnsi"/>
                <w:color w:val="000000"/>
                <w:sz w:val="18"/>
                <w:szCs w:val="18"/>
              </w:rPr>
              <w:t xml:space="preserve">conducted this year for future implementation of </w:t>
            </w:r>
            <w:r w:rsidR="0082662D">
              <w:rPr>
                <w:rFonts w:eastAsia="Times New Roman" w:cstheme="minorHAnsi"/>
                <w:color w:val="000000"/>
                <w:sz w:val="18"/>
                <w:szCs w:val="18"/>
              </w:rPr>
              <w:t>interventions to reduce patient out-of-pocket costs</w:t>
            </w:r>
            <w:r w:rsidR="00C46BEE">
              <w:rPr>
                <w:rFonts w:eastAsia="Times New Roman" w:cstheme="minorHAnsi"/>
                <w:color w:val="000000"/>
                <w:sz w:val="18"/>
                <w:szCs w:val="18"/>
              </w:rPr>
              <w:t>.</w:t>
            </w:r>
          </w:p>
          <w:p w:rsidR="00B65C98" w:rsidRPr="00FC379F" w:rsidP="00B65C98" w14:paraId="4ACD6DC3" w14:textId="6960B4C0">
            <w:pPr>
              <w:spacing w:after="0" w:line="240" w:lineRule="auto"/>
              <w:ind w:firstLine="253"/>
              <w:rPr>
                <w:rFonts w:eastAsia="Times New Roman" w:cstheme="minorHAnsi"/>
                <w:i/>
                <w:iCs/>
                <w:color w:val="000000"/>
                <w:sz w:val="18"/>
                <w:szCs w:val="18"/>
              </w:rPr>
            </w:pPr>
            <w:r w:rsidRPr="0073596B">
              <w:rPr>
                <w:rFonts w:eastAsia="Times New Roman" w:cstheme="minorHAnsi"/>
                <w:i/>
                <w:iCs/>
                <w:color w:val="000000"/>
                <w:sz w:val="18"/>
                <w:szCs w:val="18"/>
              </w:rPr>
              <w:t xml:space="preserve">Skip to </w:t>
            </w:r>
            <w:r w:rsidRPr="0073596B" w:rsidR="0073596B">
              <w:rPr>
                <w:rFonts w:eastAsia="Times New Roman" w:cstheme="minorHAnsi"/>
                <w:i/>
                <w:iCs/>
                <w:color w:val="000000"/>
                <w:sz w:val="18"/>
                <w:szCs w:val="18"/>
              </w:rPr>
              <w:t>the next EBI, A5-</w:t>
            </w:r>
            <w:r w:rsidR="00CA1229">
              <w:rPr>
                <w:rFonts w:eastAsia="Times New Roman" w:cstheme="minorHAnsi"/>
                <w:i/>
                <w:iCs/>
                <w:color w:val="000000"/>
                <w:sz w:val="18"/>
                <w:szCs w:val="18"/>
              </w:rPr>
              <w:t>8</w:t>
            </w:r>
            <w:r w:rsidRPr="0073596B" w:rsidR="0073596B">
              <w:rPr>
                <w:rFonts w:eastAsia="Times New Roman" w:cstheme="minorHAnsi"/>
                <w:i/>
                <w:iCs/>
                <w:color w:val="000000"/>
                <w:sz w:val="18"/>
                <w:szCs w:val="18"/>
              </w:rPr>
              <w:t>a.</w:t>
            </w:r>
          </w:p>
        </w:tc>
        <w:tc>
          <w:tcPr>
            <w:tcW w:w="805" w:type="dxa"/>
            <w:shd w:val="clear" w:color="auto" w:fill="auto"/>
            <w:noWrap/>
            <w:vAlign w:val="center"/>
            <w:hideMark/>
          </w:tcPr>
          <w:p w:rsidR="00B65C98" w:rsidRPr="007D2CE1" w:rsidP="00B65C98" w14:paraId="45F89CFE"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B65C98" w:rsidP="00F300B6" w14:paraId="6DAB9D3A"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B65C98" w:rsidRPr="007D2CE1" w:rsidP="00F300B6" w14:paraId="6BBBBBEB"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r w14:paraId="7140B0C5" w14:textId="77777777" w:rsidTr="00E30A4D">
        <w:tblPrEx>
          <w:tblW w:w="14400" w:type="dxa"/>
          <w:tblInd w:w="-10" w:type="dxa"/>
          <w:tblLayout w:type="fixed"/>
          <w:tblLook w:val="04A0"/>
        </w:tblPrEx>
        <w:trPr>
          <w:cantSplit/>
          <w:trHeight w:val="300"/>
        </w:trPr>
        <w:tc>
          <w:tcPr>
            <w:tcW w:w="815" w:type="dxa"/>
            <w:shd w:val="clear" w:color="auto" w:fill="auto"/>
            <w:noWrap/>
            <w:vAlign w:val="center"/>
          </w:tcPr>
          <w:p w:rsidR="00B65C98" w:rsidRPr="00CD176C" w:rsidP="00B65C98" w14:paraId="57097560" w14:textId="4F198FE2">
            <w:pPr>
              <w:spacing w:after="0" w:line="240" w:lineRule="auto"/>
              <w:jc w:val="center"/>
              <w:rPr>
                <w:rFonts w:eastAsia="Times New Roman" w:cstheme="minorHAnsi"/>
                <w:color w:val="000000"/>
                <w:sz w:val="18"/>
                <w:szCs w:val="18"/>
              </w:rPr>
            </w:pPr>
            <w:r w:rsidRPr="00CD176C">
              <w:rPr>
                <w:rFonts w:eastAsia="Times New Roman" w:cstheme="minorHAnsi"/>
                <w:color w:val="000000"/>
                <w:sz w:val="18"/>
                <w:szCs w:val="18"/>
              </w:rPr>
              <w:t>A5-</w:t>
            </w:r>
            <w:r w:rsidR="005C1494">
              <w:rPr>
                <w:rFonts w:eastAsia="Times New Roman" w:cstheme="minorHAnsi"/>
                <w:color w:val="000000"/>
                <w:sz w:val="18"/>
                <w:szCs w:val="18"/>
              </w:rPr>
              <w:t>7</w:t>
            </w:r>
            <w:r w:rsidRPr="00CD176C">
              <w:rPr>
                <w:rFonts w:eastAsia="Times New Roman" w:cstheme="minorHAnsi"/>
                <w:color w:val="000000"/>
                <w:sz w:val="18"/>
                <w:szCs w:val="18"/>
              </w:rPr>
              <w:t>d</w:t>
            </w:r>
          </w:p>
        </w:tc>
        <w:tc>
          <w:tcPr>
            <w:tcW w:w="630" w:type="dxa"/>
            <w:shd w:val="clear" w:color="auto" w:fill="auto"/>
            <w:vAlign w:val="center"/>
          </w:tcPr>
          <w:p w:rsidR="00B65C98" w:rsidRPr="00CD176C" w:rsidP="00B65C98" w14:paraId="20E8BD31" w14:textId="77777777">
            <w:pPr>
              <w:spacing w:after="0" w:line="240" w:lineRule="auto"/>
              <w:jc w:val="center"/>
              <w:rPr>
                <w:rFonts w:eastAsia="Times New Roman" w:cstheme="minorHAnsi"/>
                <w:color w:val="000000"/>
                <w:sz w:val="18"/>
                <w:szCs w:val="18"/>
              </w:rPr>
            </w:pPr>
            <w:r w:rsidRPr="00CD176C">
              <w:rPr>
                <w:rFonts w:eastAsia="Times New Roman" w:cstheme="minorHAnsi"/>
                <w:color w:val="000000"/>
                <w:sz w:val="18"/>
                <w:szCs w:val="18"/>
              </w:rPr>
              <w:t>R</w:t>
            </w:r>
          </w:p>
        </w:tc>
        <w:tc>
          <w:tcPr>
            <w:tcW w:w="990" w:type="dxa"/>
            <w:shd w:val="clear" w:color="auto" w:fill="auto"/>
            <w:vAlign w:val="center"/>
          </w:tcPr>
          <w:p w:rsidR="00B65C98" w:rsidRPr="00CD176C" w:rsidP="00B65C98" w14:paraId="1BAEC80F" w14:textId="70F85455">
            <w:pPr>
              <w:spacing w:after="0" w:line="240" w:lineRule="auto"/>
              <w:jc w:val="center"/>
              <w:rPr>
                <w:rFonts w:eastAsia="Times New Roman" w:cstheme="minorHAnsi"/>
                <w:color w:val="000000"/>
                <w:sz w:val="18"/>
                <w:szCs w:val="18"/>
              </w:rPr>
            </w:pPr>
            <w:r w:rsidRPr="00CD176C">
              <w:rPr>
                <w:rFonts w:eastAsia="Times New Roman" w:cstheme="minorHAnsi"/>
                <w:color w:val="000000"/>
                <w:sz w:val="18"/>
                <w:szCs w:val="18"/>
              </w:rPr>
              <w:t>A</w:t>
            </w:r>
          </w:p>
        </w:tc>
        <w:tc>
          <w:tcPr>
            <w:tcW w:w="1980" w:type="dxa"/>
            <w:shd w:val="clear" w:color="auto" w:fill="auto"/>
            <w:vAlign w:val="center"/>
          </w:tcPr>
          <w:p w:rsidR="00B65C98" w:rsidRPr="007027EB" w:rsidP="00B65C98" w14:paraId="1B3DB753" w14:textId="5C800273">
            <w:pPr>
              <w:spacing w:after="0" w:line="240" w:lineRule="auto"/>
              <w:rPr>
                <w:rFonts w:eastAsia="Times New Roman" w:cstheme="minorHAnsi"/>
                <w:color w:val="000000"/>
                <w:sz w:val="18"/>
                <w:szCs w:val="18"/>
              </w:rPr>
            </w:pPr>
            <w:r w:rsidRPr="007027EB">
              <w:rPr>
                <w:rFonts w:eastAsia="Times New Roman" w:cs="Arial"/>
                <w:color w:val="000000"/>
                <w:sz w:val="18"/>
                <w:szCs w:val="18"/>
              </w:rPr>
              <w:t xml:space="preserve">Reducing out-of-pocket costs </w:t>
            </w:r>
            <w:r w:rsidRPr="007027EB">
              <w:rPr>
                <w:rFonts w:eastAsia="Times New Roman" w:cstheme="minorHAnsi"/>
                <w:color w:val="000000"/>
                <w:sz w:val="18"/>
                <w:szCs w:val="18"/>
              </w:rPr>
              <w:t>enhancements</w:t>
            </w:r>
          </w:p>
        </w:tc>
        <w:tc>
          <w:tcPr>
            <w:tcW w:w="6570" w:type="dxa"/>
            <w:shd w:val="clear" w:color="auto" w:fill="auto"/>
            <w:vAlign w:val="center"/>
          </w:tcPr>
          <w:p w:rsidR="00B65C98" w:rsidRPr="00CD176C" w:rsidP="00B65C98" w14:paraId="29AEB6C2" w14:textId="77777777">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Baseline: N/A</w:t>
            </w:r>
          </w:p>
          <w:p w:rsidR="00B65C98" w:rsidRPr="00CD176C" w:rsidP="00B65C98" w14:paraId="2EA5EE85" w14:textId="77777777">
            <w:pPr>
              <w:spacing w:after="0" w:line="240" w:lineRule="auto"/>
              <w:rPr>
                <w:rFonts w:eastAsia="Times New Roman" w:cstheme="minorHAnsi"/>
                <w:color w:val="000000"/>
                <w:sz w:val="18"/>
                <w:szCs w:val="18"/>
              </w:rPr>
            </w:pPr>
          </w:p>
          <w:p w:rsidR="00B65C98" w:rsidRPr="00CD176C" w:rsidP="00B65C98" w14:paraId="2EBC2714" w14:textId="77777777">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Annual:</w:t>
            </w:r>
          </w:p>
          <w:p w:rsidR="00B65C98" w:rsidRPr="00CD176C" w:rsidP="00B65C98" w14:paraId="0333FE0A" w14:textId="5CFCB506">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 xml:space="preserve">If </w:t>
            </w:r>
            <w:r w:rsidRPr="00E30A4D" w:rsidR="00E30A4D">
              <w:rPr>
                <w:rFonts w:ascii="Calibri" w:eastAsia="Times New Roman" w:hAnsi="Calibri" w:cs="Calibri"/>
                <w:color w:val="000000"/>
                <w:sz w:val="18"/>
                <w:szCs w:val="18"/>
              </w:rPr>
              <w:t xml:space="preserve">interventions to </w:t>
            </w:r>
            <w:r w:rsidRPr="00E30A4D" w:rsidR="00E30A4D">
              <w:rPr>
                <w:rFonts w:eastAsia="Times New Roman" w:cs="Arial"/>
                <w:sz w:val="18"/>
                <w:szCs w:val="18"/>
              </w:rPr>
              <w:t xml:space="preserve">reduce </w:t>
            </w:r>
            <w:r w:rsidRPr="00E30A4D" w:rsidR="00E30A4D">
              <w:rPr>
                <w:rFonts w:eastAsia="Times New Roman" w:cs="Arial"/>
                <w:b/>
                <w:bCs/>
                <w:sz w:val="18"/>
                <w:szCs w:val="18"/>
              </w:rPr>
              <w:t>patient out-of-pocket costs</w:t>
            </w:r>
            <w:r w:rsidRPr="00EB34E1" w:rsidR="00E30A4D">
              <w:rPr>
                <w:rFonts w:eastAsia="Times New Roman" w:cs="Arial"/>
                <w:b/>
                <w:sz w:val="18"/>
                <w:szCs w:val="18"/>
              </w:rPr>
              <w:t xml:space="preserve"> </w:t>
            </w:r>
            <w:r w:rsidR="0082662D">
              <w:rPr>
                <w:rFonts w:eastAsia="Times New Roman" w:cstheme="minorHAnsi"/>
                <w:color w:val="000000"/>
                <w:sz w:val="18"/>
                <w:szCs w:val="18"/>
              </w:rPr>
              <w:t>were</w:t>
            </w:r>
            <w:r w:rsidRPr="00CD176C">
              <w:rPr>
                <w:rFonts w:eastAsia="Times New Roman" w:cstheme="minorHAnsi"/>
                <w:color w:val="000000"/>
                <w:sz w:val="18"/>
                <w:szCs w:val="18"/>
              </w:rPr>
              <w:t xml:space="preserve"> in place prior to this program year and continuing (</w:t>
            </w:r>
            <w:r w:rsidRPr="0073596B">
              <w:rPr>
                <w:rFonts w:eastAsia="Times New Roman" w:cstheme="minorHAnsi"/>
                <w:color w:val="000000"/>
                <w:sz w:val="18"/>
                <w:szCs w:val="18"/>
              </w:rPr>
              <w:t>A5-</w:t>
            </w:r>
            <w:r w:rsidR="00CA1229">
              <w:rPr>
                <w:rFonts w:eastAsia="Times New Roman" w:cstheme="minorHAnsi"/>
                <w:color w:val="000000"/>
                <w:sz w:val="18"/>
                <w:szCs w:val="18"/>
              </w:rPr>
              <w:t>7</w:t>
            </w:r>
            <w:r w:rsidRPr="0073596B">
              <w:rPr>
                <w:rFonts w:eastAsia="Times New Roman" w:cstheme="minorHAnsi"/>
                <w:color w:val="000000"/>
                <w:sz w:val="18"/>
                <w:szCs w:val="18"/>
              </w:rPr>
              <w:t>b is “Yes, continuing”),</w:t>
            </w:r>
            <w:r w:rsidRPr="00CD176C">
              <w:rPr>
                <w:rFonts w:eastAsia="Times New Roman" w:cstheme="minorHAnsi"/>
                <w:color w:val="000000"/>
                <w:sz w:val="18"/>
                <w:szCs w:val="18"/>
              </w:rPr>
              <w:t xml:space="preserve"> indicates whether the clinic made changes to enhance or improve implementation of </w:t>
            </w:r>
            <w:r w:rsidR="003E43CE">
              <w:rPr>
                <w:rFonts w:eastAsia="Times New Roman" w:cstheme="minorHAnsi"/>
                <w:color w:val="000000"/>
                <w:sz w:val="18"/>
                <w:szCs w:val="18"/>
              </w:rPr>
              <w:t>interventions to reduce patient out-of-pocket costs</w:t>
            </w:r>
            <w:r w:rsidRPr="00CD176C">
              <w:rPr>
                <w:rFonts w:eastAsia="Times New Roman" w:cstheme="minorHAnsi"/>
                <w:color w:val="000000"/>
                <w:sz w:val="18"/>
                <w:szCs w:val="18"/>
              </w:rPr>
              <w:t xml:space="preserve"> during the program year (July 1- June 30).</w:t>
            </w:r>
          </w:p>
        </w:tc>
        <w:tc>
          <w:tcPr>
            <w:tcW w:w="805" w:type="dxa"/>
            <w:shd w:val="clear" w:color="auto" w:fill="auto"/>
            <w:noWrap/>
            <w:vAlign w:val="center"/>
          </w:tcPr>
          <w:p w:rsidR="00B65C98" w:rsidRPr="00CD176C" w:rsidP="00B65C98" w14:paraId="7CA57BF4" w14:textId="77777777">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List</w:t>
            </w:r>
          </w:p>
        </w:tc>
        <w:tc>
          <w:tcPr>
            <w:tcW w:w="2610" w:type="dxa"/>
            <w:shd w:val="clear" w:color="auto" w:fill="auto"/>
            <w:noWrap/>
            <w:vAlign w:val="center"/>
          </w:tcPr>
          <w:p w:rsidR="00B65C98" w:rsidRPr="00CD176C" w:rsidP="00F300B6" w14:paraId="739133EE" w14:textId="77777777">
            <w:pPr>
              <w:pStyle w:val="ListParagraph"/>
              <w:numPr>
                <w:ilvl w:val="0"/>
                <w:numId w:val="22"/>
              </w:numPr>
              <w:spacing w:after="0" w:line="240" w:lineRule="auto"/>
              <w:ind w:left="204" w:hanging="270"/>
              <w:rPr>
                <w:rFonts w:eastAsia="Times New Roman" w:cstheme="minorHAnsi"/>
                <w:color w:val="000000"/>
                <w:sz w:val="18"/>
                <w:szCs w:val="18"/>
              </w:rPr>
            </w:pPr>
            <w:r w:rsidRPr="00CD176C">
              <w:rPr>
                <w:rFonts w:eastAsia="Times New Roman" w:cstheme="minorHAnsi"/>
                <w:color w:val="000000"/>
                <w:sz w:val="18"/>
                <w:szCs w:val="18"/>
              </w:rPr>
              <w:t>Yes</w:t>
            </w:r>
          </w:p>
          <w:p w:rsidR="00B65C98" w:rsidRPr="00CD176C" w:rsidP="00F300B6" w14:paraId="24821EC9" w14:textId="77777777">
            <w:pPr>
              <w:pStyle w:val="ListParagraph"/>
              <w:numPr>
                <w:ilvl w:val="0"/>
                <w:numId w:val="22"/>
              </w:numPr>
              <w:spacing w:after="0" w:line="240" w:lineRule="auto"/>
              <w:ind w:left="204" w:hanging="270"/>
              <w:rPr>
                <w:rFonts w:eastAsia="Times New Roman" w:cstheme="minorHAnsi"/>
                <w:color w:val="000000"/>
                <w:sz w:val="18"/>
                <w:szCs w:val="18"/>
              </w:rPr>
            </w:pPr>
            <w:r w:rsidRPr="00CD176C">
              <w:rPr>
                <w:rFonts w:eastAsia="Times New Roman" w:cstheme="minorHAnsi"/>
                <w:color w:val="000000"/>
                <w:sz w:val="18"/>
                <w:szCs w:val="18"/>
              </w:rPr>
              <w:t>No</w:t>
            </w:r>
          </w:p>
          <w:p w:rsidR="00B65C98" w:rsidRPr="00CD176C" w:rsidP="00B65C98" w14:paraId="2EE3B919" w14:textId="77777777">
            <w:pPr>
              <w:pStyle w:val="ListParagraph"/>
              <w:spacing w:after="0" w:line="240" w:lineRule="auto"/>
              <w:ind w:left="204"/>
              <w:rPr>
                <w:rFonts w:eastAsia="Times New Roman" w:cstheme="minorHAnsi"/>
                <w:color w:val="000000"/>
                <w:sz w:val="18"/>
                <w:szCs w:val="18"/>
              </w:rPr>
            </w:pPr>
          </w:p>
        </w:tc>
      </w:tr>
      <w:tr w14:paraId="38BFD16F" w14:textId="77777777" w:rsidTr="00E30A4D">
        <w:tblPrEx>
          <w:tblW w:w="14400" w:type="dxa"/>
          <w:tblInd w:w="-10" w:type="dxa"/>
          <w:tblLayout w:type="fixed"/>
          <w:tblLook w:val="04A0"/>
        </w:tblPrEx>
        <w:trPr>
          <w:cantSplit/>
          <w:trHeight w:val="300"/>
        </w:trPr>
        <w:tc>
          <w:tcPr>
            <w:tcW w:w="815" w:type="dxa"/>
            <w:shd w:val="clear" w:color="auto" w:fill="auto"/>
            <w:noWrap/>
            <w:vAlign w:val="center"/>
          </w:tcPr>
          <w:p w:rsidR="00CA1229" w:rsidRPr="007D2CE1" w:rsidP="00CA1229" w14:paraId="2C2128D4" w14:textId="79D6CBD8">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7e</w:t>
            </w:r>
          </w:p>
        </w:tc>
        <w:tc>
          <w:tcPr>
            <w:tcW w:w="630" w:type="dxa"/>
            <w:shd w:val="clear" w:color="auto" w:fill="auto"/>
            <w:vAlign w:val="center"/>
          </w:tcPr>
          <w:p w:rsidR="00CA1229" w:rsidRPr="007D2CE1" w:rsidP="00CA1229" w14:paraId="0F280E82" w14:textId="6CAC992D">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tcPr>
          <w:p w:rsidR="00CA1229" w:rsidRPr="007D2CE1" w:rsidP="00CA1229" w14:paraId="0EC13B44" w14:textId="22B1F6B0">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1980" w:type="dxa"/>
            <w:shd w:val="clear" w:color="auto" w:fill="auto"/>
          </w:tcPr>
          <w:p w:rsidR="00CA1229" w:rsidRPr="007027EB" w:rsidP="00CA1229" w14:paraId="260B4F5C" w14:textId="2D4234F0">
            <w:pPr>
              <w:spacing w:after="0" w:line="240" w:lineRule="auto"/>
              <w:rPr>
                <w:rFonts w:eastAsia="Times New Roman" w:cstheme="minorHAnsi"/>
                <w:color w:val="000000"/>
                <w:sz w:val="18"/>
                <w:szCs w:val="18"/>
              </w:rPr>
            </w:pPr>
            <w:r w:rsidRPr="007027EB">
              <w:rPr>
                <w:rFonts w:eastAsia="Times New Roman" w:cs="Arial"/>
                <w:color w:val="000000"/>
                <w:sz w:val="18"/>
                <w:szCs w:val="18"/>
              </w:rPr>
              <w:t>Reducing out-of-pocket costs in more than one way</w:t>
            </w:r>
          </w:p>
        </w:tc>
        <w:tc>
          <w:tcPr>
            <w:tcW w:w="6570" w:type="dxa"/>
            <w:shd w:val="clear" w:color="auto" w:fill="auto"/>
          </w:tcPr>
          <w:p w:rsidR="00CA1229" w:rsidP="00CA1229" w14:paraId="1AF043FB" w14:textId="7B393265">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If </w:t>
            </w:r>
            <w:r w:rsidRPr="00E30A4D">
              <w:rPr>
                <w:rFonts w:ascii="Calibri" w:eastAsia="Times New Roman" w:hAnsi="Calibri" w:cs="Calibri"/>
                <w:color w:val="000000"/>
                <w:sz w:val="18"/>
                <w:szCs w:val="18"/>
              </w:rPr>
              <w:t xml:space="preserve">interventions to </w:t>
            </w:r>
            <w:r w:rsidRPr="00E30A4D">
              <w:rPr>
                <w:rFonts w:eastAsia="Times New Roman" w:cs="Arial"/>
                <w:sz w:val="18"/>
                <w:szCs w:val="18"/>
              </w:rPr>
              <w:t xml:space="preserve">reduce </w:t>
            </w:r>
            <w:r w:rsidRPr="00E30A4D">
              <w:rPr>
                <w:rFonts w:eastAsia="Times New Roman" w:cs="Arial"/>
                <w:b/>
                <w:bCs/>
                <w:sz w:val="18"/>
                <w:szCs w:val="18"/>
              </w:rPr>
              <w:t>patient out-of-pocket costs</w:t>
            </w:r>
            <w:r w:rsidRPr="00EB34E1">
              <w:rPr>
                <w:rFonts w:eastAsia="Times New Roman" w:cs="Arial"/>
                <w:b/>
                <w:sz w:val="18"/>
                <w:szCs w:val="18"/>
              </w:rPr>
              <w:t xml:space="preserve"> </w:t>
            </w:r>
            <w:r>
              <w:rPr>
                <w:rFonts w:eastAsia="Times New Roman" w:cstheme="minorHAnsi"/>
                <w:color w:val="000000"/>
                <w:sz w:val="18"/>
                <w:szCs w:val="18"/>
              </w:rPr>
              <w:t>wa</w:t>
            </w:r>
            <w:r w:rsidRPr="007D2CE1">
              <w:rPr>
                <w:rFonts w:eastAsia="Times New Roman" w:cstheme="minorHAnsi"/>
                <w:color w:val="000000"/>
                <w:sz w:val="18"/>
                <w:szCs w:val="18"/>
              </w:rPr>
              <w:t xml:space="preserve">s in place </w:t>
            </w:r>
            <w:r>
              <w:rPr>
                <w:rFonts w:eastAsia="Times New Roman" w:cstheme="minorHAnsi"/>
                <w:color w:val="000000"/>
                <w:sz w:val="18"/>
                <w:szCs w:val="18"/>
              </w:rPr>
              <w:t xml:space="preserve">at </w:t>
            </w:r>
            <w:r w:rsidRPr="007D2CE1">
              <w:rPr>
                <w:rFonts w:eastAsia="Times New Roman" w:cstheme="minorHAnsi"/>
                <w:color w:val="000000"/>
                <w:sz w:val="18"/>
                <w:szCs w:val="18"/>
              </w:rPr>
              <w:t>the end of the program year</w:t>
            </w:r>
            <w:r>
              <w:rPr>
                <w:rFonts w:eastAsia="Times New Roman" w:cstheme="minorHAnsi"/>
                <w:color w:val="000000"/>
                <w:sz w:val="18"/>
                <w:szCs w:val="18"/>
              </w:rPr>
              <w:t xml:space="preserve"> (July 1- June 30</w:t>
            </w:r>
            <w:r w:rsidRPr="00CA1229">
              <w:rPr>
                <w:rFonts w:eastAsia="Times New Roman" w:cstheme="minorHAnsi"/>
                <w:color w:val="000000"/>
                <w:sz w:val="18"/>
                <w:szCs w:val="18"/>
              </w:rPr>
              <w:t>) (A5-7b is “Yes, newly in place” or “Yes, continuing”),</w:t>
            </w:r>
            <w:r w:rsidRPr="007D2CE1">
              <w:rPr>
                <w:rFonts w:eastAsia="Times New Roman" w:cstheme="minorHAnsi"/>
                <w:color w:val="000000"/>
                <w:sz w:val="18"/>
                <w:szCs w:val="18"/>
              </w:rPr>
              <w:t xml:space="preserve"> </w:t>
            </w:r>
            <w:r w:rsidRPr="00326D8C">
              <w:rPr>
                <w:rFonts w:eastAsia="Times New Roman" w:cs="Arial"/>
                <w:bCs/>
                <w:color w:val="000000"/>
                <w:sz w:val="18"/>
                <w:szCs w:val="18"/>
              </w:rPr>
              <w:t>indicate</w:t>
            </w:r>
            <w:r>
              <w:rPr>
                <w:rFonts w:eastAsia="Times New Roman" w:cs="Arial"/>
                <w:bCs/>
                <w:color w:val="000000"/>
                <w:sz w:val="18"/>
                <w:szCs w:val="18"/>
              </w:rPr>
              <w:t>s</w:t>
            </w:r>
            <w:r w:rsidRPr="00326D8C">
              <w:rPr>
                <w:rFonts w:eastAsia="Times New Roman" w:cs="Arial"/>
                <w:bCs/>
                <w:color w:val="000000"/>
                <w:sz w:val="18"/>
                <w:szCs w:val="18"/>
              </w:rPr>
              <w:t xml:space="preserve"> whether this clinic reduced out-of-pocket costs for patients in multiple ways during this PY.</w:t>
            </w:r>
          </w:p>
        </w:tc>
        <w:tc>
          <w:tcPr>
            <w:tcW w:w="805" w:type="dxa"/>
            <w:shd w:val="clear" w:color="auto" w:fill="auto"/>
            <w:noWrap/>
          </w:tcPr>
          <w:p w:rsidR="00CA1229" w:rsidRPr="007D2CE1" w:rsidP="00CA1229" w14:paraId="0E6CB992" w14:textId="7098FA6D">
            <w:pPr>
              <w:spacing w:after="0" w:line="240" w:lineRule="auto"/>
              <w:rPr>
                <w:rFonts w:eastAsia="Times New Roman" w:cstheme="minorHAnsi"/>
                <w:color w:val="000000"/>
                <w:sz w:val="18"/>
                <w:szCs w:val="18"/>
              </w:rPr>
            </w:pPr>
            <w:r>
              <w:rPr>
                <w:rFonts w:eastAsia="Times New Roman" w:cs="Arial"/>
                <w:color w:val="000000"/>
                <w:sz w:val="18"/>
                <w:szCs w:val="18"/>
              </w:rPr>
              <w:t xml:space="preserve">List </w:t>
            </w:r>
          </w:p>
        </w:tc>
        <w:tc>
          <w:tcPr>
            <w:tcW w:w="2610" w:type="dxa"/>
            <w:shd w:val="clear" w:color="auto" w:fill="auto"/>
            <w:noWrap/>
          </w:tcPr>
          <w:p w:rsidR="00CA1229" w:rsidP="00F300B6" w14:paraId="49B4400B" w14:textId="77777777">
            <w:pPr>
              <w:pStyle w:val="ListParagraph"/>
              <w:numPr>
                <w:ilvl w:val="0"/>
                <w:numId w:val="22"/>
              </w:numPr>
              <w:spacing w:after="0" w:line="240" w:lineRule="auto"/>
              <w:ind w:left="204" w:hanging="270"/>
              <w:rPr>
                <w:rFonts w:eastAsia="Times New Roman" w:cstheme="minorHAnsi"/>
                <w:color w:val="000000"/>
                <w:sz w:val="18"/>
                <w:szCs w:val="18"/>
              </w:rPr>
            </w:pPr>
            <w:r>
              <w:rPr>
                <w:rFonts w:eastAsia="Times New Roman" w:cstheme="minorHAnsi"/>
                <w:color w:val="000000"/>
                <w:sz w:val="18"/>
                <w:szCs w:val="18"/>
              </w:rPr>
              <w:t>Yes</w:t>
            </w:r>
          </w:p>
          <w:p w:rsidR="00CA1229" w:rsidRPr="007D2CE1" w:rsidP="00F300B6" w14:paraId="7C17D127" w14:textId="1F32F2A2">
            <w:pPr>
              <w:pStyle w:val="ListParagraph"/>
              <w:numPr>
                <w:ilvl w:val="0"/>
                <w:numId w:val="22"/>
              </w:numPr>
              <w:spacing w:after="0" w:line="240" w:lineRule="auto"/>
              <w:ind w:left="204" w:hanging="270"/>
              <w:rPr>
                <w:rFonts w:eastAsia="Times New Roman" w:cstheme="minorHAnsi"/>
                <w:color w:val="000000"/>
                <w:sz w:val="18"/>
                <w:szCs w:val="18"/>
              </w:rPr>
            </w:pPr>
            <w:r>
              <w:rPr>
                <w:rFonts w:eastAsia="Times New Roman" w:cstheme="minorHAnsi"/>
                <w:color w:val="000000"/>
                <w:sz w:val="18"/>
                <w:szCs w:val="18"/>
              </w:rPr>
              <w:t>No</w:t>
            </w:r>
          </w:p>
        </w:tc>
      </w:tr>
      <w:tr w14:paraId="216A3FB9" w14:textId="77777777" w:rsidTr="00E30A4D">
        <w:tblPrEx>
          <w:tblW w:w="14400" w:type="dxa"/>
          <w:tblInd w:w="-10" w:type="dxa"/>
          <w:tblLayout w:type="fixed"/>
          <w:tblLook w:val="04A0"/>
        </w:tblPrEx>
        <w:trPr>
          <w:cantSplit/>
          <w:trHeight w:val="300"/>
        </w:trPr>
        <w:tc>
          <w:tcPr>
            <w:tcW w:w="815" w:type="dxa"/>
            <w:shd w:val="clear" w:color="auto" w:fill="auto"/>
            <w:noWrap/>
            <w:vAlign w:val="center"/>
            <w:hideMark/>
          </w:tcPr>
          <w:p w:rsidR="00CA1229" w:rsidRPr="007D2CE1" w:rsidP="00CA1229" w14:paraId="73D03FBC" w14:textId="3A209911">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7f</w:t>
            </w:r>
          </w:p>
        </w:tc>
        <w:tc>
          <w:tcPr>
            <w:tcW w:w="630" w:type="dxa"/>
            <w:shd w:val="clear" w:color="auto" w:fill="auto"/>
            <w:vAlign w:val="center"/>
            <w:hideMark/>
          </w:tcPr>
          <w:p w:rsidR="00CA1229" w:rsidRPr="007D2CE1" w:rsidP="00CA1229" w14:paraId="172A0BE8"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CA1229" w:rsidRPr="007D2CE1" w:rsidP="00CA1229" w14:paraId="43177974" w14:textId="58B41DA8">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CA1229" w:rsidRPr="007D2CE1" w:rsidP="00CA1229" w14:paraId="769B3D7D" w14:textId="3CFAB0F6">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Maximum number of ways and times </w:t>
            </w:r>
            <w:r w:rsidRPr="00326D8C">
              <w:rPr>
                <w:rFonts w:eastAsia="Times New Roman" w:cs="Arial"/>
                <w:color w:val="000000"/>
                <w:sz w:val="18"/>
                <w:szCs w:val="18"/>
              </w:rPr>
              <w:t>used to reduce out-of- pocket costs</w:t>
            </w:r>
          </w:p>
        </w:tc>
        <w:tc>
          <w:tcPr>
            <w:tcW w:w="6570" w:type="dxa"/>
            <w:shd w:val="clear" w:color="auto" w:fill="auto"/>
            <w:vAlign w:val="center"/>
            <w:hideMark/>
          </w:tcPr>
          <w:p w:rsidR="00CA1229" w:rsidRPr="00B7542A" w:rsidP="00CA1229" w14:paraId="3C92E942"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CA1229" w:rsidRPr="00B7542A" w:rsidP="00CA1229" w14:paraId="6B0B64C3"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CA1229" w:rsidRPr="00B7542A" w:rsidP="00CA1229" w14:paraId="2F257A3D" w14:textId="77777777">
            <w:pPr>
              <w:spacing w:after="0" w:line="240" w:lineRule="auto"/>
              <w:rPr>
                <w:rFonts w:eastAsia="Times New Roman" w:cstheme="minorHAnsi"/>
                <w:color w:val="000000"/>
                <w:sz w:val="18"/>
                <w:szCs w:val="18"/>
              </w:rPr>
            </w:pPr>
          </w:p>
          <w:p w:rsidR="00CA1229" w:rsidRPr="00B7542A" w:rsidP="00CA1229" w14:paraId="4BCF3121"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CA1229" w:rsidRPr="00B7542A" w:rsidP="00CA1229" w14:paraId="669C96F4" w14:textId="7AA58CBC">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w:t>
            </w:r>
            <w:r w:rsidRPr="00B7542A">
              <w:rPr>
                <w:rFonts w:ascii="Calibri" w:eastAsia="Times New Roman" w:hAnsi="Calibri" w:cs="Calibri"/>
                <w:color w:val="000000"/>
                <w:sz w:val="18"/>
                <w:szCs w:val="18"/>
              </w:rPr>
              <w:t xml:space="preserve">interventions to </w:t>
            </w:r>
            <w:r w:rsidRPr="00B7542A">
              <w:rPr>
                <w:rFonts w:eastAsia="Times New Roman" w:cs="Arial"/>
                <w:sz w:val="18"/>
                <w:szCs w:val="18"/>
              </w:rPr>
              <w:t xml:space="preserve">reduce </w:t>
            </w:r>
            <w:r w:rsidRPr="00B7542A">
              <w:rPr>
                <w:rFonts w:eastAsia="Times New Roman" w:cs="Arial"/>
                <w:b/>
                <w:bCs/>
                <w:sz w:val="18"/>
                <w:szCs w:val="18"/>
              </w:rPr>
              <w:t>patient out-of-pocket costs</w:t>
            </w:r>
            <w:r w:rsidRPr="00B7542A">
              <w:rPr>
                <w:rFonts w:eastAsia="Times New Roman" w:cs="Arial"/>
                <w:b/>
                <w:sz w:val="18"/>
                <w:szCs w:val="18"/>
              </w:rPr>
              <w:t xml:space="preserve"> </w:t>
            </w:r>
            <w:r w:rsidR="003E43CE">
              <w:rPr>
                <w:rFonts w:eastAsia="Times New Roman" w:cstheme="minorHAnsi"/>
                <w:color w:val="000000"/>
                <w:sz w:val="18"/>
                <w:szCs w:val="18"/>
              </w:rPr>
              <w:t>were</w:t>
            </w:r>
            <w:r w:rsidRPr="00B7542A">
              <w:rPr>
                <w:rFonts w:eastAsia="Times New Roman" w:cstheme="minorHAnsi"/>
                <w:color w:val="000000"/>
                <w:sz w:val="18"/>
                <w:szCs w:val="18"/>
              </w:rPr>
              <w:t xml:space="preserve"> in place at the end of the program year (July 1- June 30)</w:t>
            </w:r>
            <w:r w:rsidRPr="00B7542A">
              <w:rPr>
                <w:rFonts w:eastAsia="Times New Roman" w:cstheme="minorHAnsi"/>
                <w:color w:val="000000"/>
                <w:sz w:val="18"/>
                <w:szCs w:val="18"/>
              </w:rPr>
              <w:t xml:space="preserve"> </w:t>
            </w:r>
            <w:r w:rsidRPr="00B7542A">
              <w:rPr>
                <w:rFonts w:eastAsia="Times New Roman" w:cstheme="minorHAnsi"/>
                <w:color w:val="000000"/>
                <w:sz w:val="18"/>
                <w:szCs w:val="18"/>
              </w:rPr>
              <w:t xml:space="preserve">(A5-7b is “Yes, newly in place” or “Yes, continuing”), indicates the maximum number of different ways and times (activity conducted more than one time during the year) a given patient could have received these interventions for breast cancer screening during this PY. </w:t>
            </w:r>
          </w:p>
        </w:tc>
        <w:tc>
          <w:tcPr>
            <w:tcW w:w="805" w:type="dxa"/>
            <w:shd w:val="clear" w:color="auto" w:fill="auto"/>
            <w:noWrap/>
            <w:vAlign w:val="center"/>
            <w:hideMark/>
          </w:tcPr>
          <w:p w:rsidR="00CA1229" w:rsidRPr="007D2CE1" w:rsidP="00CA1229" w14:paraId="2057F1E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CA1229" w:rsidP="00F300B6" w14:paraId="68E8B80F"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1</w:t>
            </w:r>
          </w:p>
          <w:p w:rsidR="00CA1229" w:rsidRPr="00AD7744" w:rsidP="00F300B6" w14:paraId="42EA02AC" w14:textId="77777777">
            <w:pPr>
              <w:pStyle w:val="ListParagraph"/>
              <w:numPr>
                <w:ilvl w:val="0"/>
                <w:numId w:val="22"/>
              </w:numPr>
              <w:spacing w:after="0" w:line="240" w:lineRule="auto"/>
              <w:ind w:left="204" w:hanging="270"/>
              <w:rPr>
                <w:rFonts w:eastAsia="Times New Roman" w:cstheme="minorHAnsi"/>
                <w:color w:val="000000"/>
                <w:sz w:val="18"/>
                <w:szCs w:val="18"/>
              </w:rPr>
            </w:pPr>
            <w:r w:rsidRPr="00AD7744">
              <w:rPr>
                <w:rFonts w:eastAsia="Times New Roman" w:cstheme="minorHAnsi"/>
                <w:color w:val="000000"/>
                <w:sz w:val="18"/>
                <w:szCs w:val="18"/>
              </w:rPr>
              <w:t>2</w:t>
            </w:r>
          </w:p>
          <w:p w:rsidR="00CA1229" w:rsidRPr="00AD7744" w:rsidP="00F300B6" w14:paraId="2675578E" w14:textId="77777777">
            <w:pPr>
              <w:pStyle w:val="ListParagraph"/>
              <w:numPr>
                <w:ilvl w:val="0"/>
                <w:numId w:val="22"/>
              </w:numPr>
              <w:spacing w:after="0" w:line="240" w:lineRule="auto"/>
              <w:ind w:left="204" w:hanging="270"/>
              <w:rPr>
                <w:rFonts w:eastAsia="Times New Roman" w:cstheme="minorHAnsi"/>
                <w:color w:val="000000"/>
                <w:sz w:val="18"/>
                <w:szCs w:val="18"/>
              </w:rPr>
            </w:pPr>
            <w:r w:rsidRPr="00AD7744">
              <w:rPr>
                <w:rFonts w:eastAsia="Times New Roman" w:cstheme="minorHAnsi"/>
                <w:color w:val="000000"/>
                <w:sz w:val="18"/>
                <w:szCs w:val="18"/>
              </w:rPr>
              <w:t>3</w:t>
            </w:r>
          </w:p>
          <w:p w:rsidR="00CA1229" w:rsidRPr="00AD7744" w:rsidP="00F300B6" w14:paraId="7EAC989B" w14:textId="77777777">
            <w:pPr>
              <w:pStyle w:val="ListParagraph"/>
              <w:numPr>
                <w:ilvl w:val="0"/>
                <w:numId w:val="22"/>
              </w:numPr>
              <w:spacing w:after="0" w:line="240" w:lineRule="auto"/>
              <w:ind w:left="204" w:hanging="270"/>
              <w:rPr>
                <w:rFonts w:eastAsia="Times New Roman" w:cstheme="minorHAnsi"/>
                <w:color w:val="000000"/>
                <w:sz w:val="18"/>
                <w:szCs w:val="18"/>
              </w:rPr>
            </w:pPr>
            <w:r w:rsidRPr="00AD7744">
              <w:rPr>
                <w:rFonts w:eastAsia="Times New Roman" w:cstheme="minorHAnsi"/>
                <w:color w:val="000000"/>
                <w:sz w:val="18"/>
                <w:szCs w:val="18"/>
              </w:rPr>
              <w:t>4</w:t>
            </w:r>
          </w:p>
          <w:p w:rsidR="00CA1229" w:rsidRPr="007D2CE1" w:rsidP="00F300B6" w14:paraId="3E677116" w14:textId="77777777">
            <w:pPr>
              <w:pStyle w:val="ListParagraph"/>
              <w:numPr>
                <w:ilvl w:val="0"/>
                <w:numId w:val="22"/>
              </w:numPr>
              <w:spacing w:after="0" w:line="240" w:lineRule="auto"/>
              <w:ind w:left="204" w:hanging="270"/>
              <w:rPr>
                <w:rFonts w:eastAsia="Times New Roman" w:cstheme="minorHAnsi"/>
                <w:color w:val="000000"/>
                <w:sz w:val="18"/>
                <w:szCs w:val="18"/>
              </w:rPr>
            </w:pPr>
            <w:r w:rsidRPr="00AD7744">
              <w:rPr>
                <w:rFonts w:eastAsia="Times New Roman" w:cstheme="minorHAnsi"/>
                <w:color w:val="000000"/>
                <w:sz w:val="18"/>
                <w:szCs w:val="18"/>
              </w:rPr>
              <w:t>5 or more</w:t>
            </w:r>
          </w:p>
        </w:tc>
      </w:tr>
      <w:tr w14:paraId="7BE4EE89" w14:textId="77777777" w:rsidTr="00E30A4D">
        <w:tblPrEx>
          <w:tblW w:w="14400" w:type="dxa"/>
          <w:tblInd w:w="-10" w:type="dxa"/>
          <w:tblLayout w:type="fixed"/>
          <w:tblLook w:val="04A0"/>
        </w:tblPrEx>
        <w:trPr>
          <w:cantSplit/>
          <w:trHeight w:val="563"/>
        </w:trPr>
        <w:tc>
          <w:tcPr>
            <w:tcW w:w="815" w:type="dxa"/>
            <w:shd w:val="clear" w:color="auto" w:fill="auto"/>
            <w:noWrap/>
            <w:vAlign w:val="center"/>
            <w:hideMark/>
          </w:tcPr>
          <w:p w:rsidR="00CA1229" w:rsidRPr="007D2CE1" w:rsidP="00CA1229" w14:paraId="041B50D0" w14:textId="7E244EAF">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7g</w:t>
            </w:r>
          </w:p>
        </w:tc>
        <w:tc>
          <w:tcPr>
            <w:tcW w:w="630" w:type="dxa"/>
            <w:shd w:val="clear" w:color="auto" w:fill="auto"/>
            <w:vAlign w:val="center"/>
            <w:hideMark/>
          </w:tcPr>
          <w:p w:rsidR="00CA1229" w:rsidRPr="007D2CE1" w:rsidP="00CA1229" w14:paraId="26F7DC4F"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hideMark/>
          </w:tcPr>
          <w:p w:rsidR="00CA1229" w:rsidRPr="007D2CE1" w:rsidP="00CA1229" w14:paraId="0DCB84A4" w14:textId="19A7044F">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CA1229" w:rsidRPr="007D2CE1" w:rsidP="00CA1229" w14:paraId="53AC350F" w14:textId="1775C4BB">
            <w:pPr>
              <w:spacing w:after="0" w:line="240" w:lineRule="auto"/>
              <w:rPr>
                <w:rFonts w:eastAsia="Times New Roman" w:cstheme="minorHAnsi"/>
                <w:color w:val="000000"/>
                <w:sz w:val="18"/>
                <w:szCs w:val="18"/>
              </w:rPr>
            </w:pPr>
            <w:r w:rsidRPr="00326D8C">
              <w:rPr>
                <w:rFonts w:eastAsia="Times New Roman" w:cs="Arial"/>
                <w:color w:val="000000"/>
                <w:sz w:val="18"/>
                <w:szCs w:val="18"/>
              </w:rPr>
              <w:t>Reducing out-of-pocket costs sustainability</w:t>
            </w:r>
          </w:p>
        </w:tc>
        <w:tc>
          <w:tcPr>
            <w:tcW w:w="6570" w:type="dxa"/>
            <w:shd w:val="clear" w:color="auto" w:fill="auto"/>
            <w:vAlign w:val="center"/>
            <w:hideMark/>
          </w:tcPr>
          <w:p w:rsidR="00CA1229" w:rsidRPr="00B7542A" w:rsidP="00CA1229" w14:paraId="107C641B"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CA1229" w:rsidRPr="00B7542A" w:rsidP="00CA1229" w14:paraId="0F19299E"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CA1229" w:rsidRPr="00B7542A" w:rsidP="00CA1229" w14:paraId="535E42A7" w14:textId="77777777">
            <w:pPr>
              <w:spacing w:after="0" w:line="240" w:lineRule="auto"/>
              <w:rPr>
                <w:rFonts w:eastAsia="Times New Roman" w:cstheme="minorHAnsi"/>
                <w:color w:val="000000"/>
                <w:sz w:val="18"/>
                <w:szCs w:val="18"/>
              </w:rPr>
            </w:pPr>
          </w:p>
          <w:p w:rsidR="00CA1229" w:rsidRPr="00B7542A" w:rsidP="00CA1229" w14:paraId="622FD99B"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CA1229" w:rsidRPr="00B7542A" w:rsidP="00CA1229" w14:paraId="60BC0073" w14:textId="62199F95">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w:t>
            </w:r>
            <w:r w:rsidRPr="00B7542A">
              <w:rPr>
                <w:rFonts w:ascii="Calibri" w:eastAsia="Times New Roman" w:hAnsi="Calibri" w:cs="Calibri"/>
                <w:color w:val="000000"/>
                <w:sz w:val="18"/>
                <w:szCs w:val="18"/>
              </w:rPr>
              <w:t xml:space="preserve">interventions to </w:t>
            </w:r>
            <w:r w:rsidRPr="00B7542A">
              <w:rPr>
                <w:rFonts w:eastAsia="Times New Roman" w:cs="Arial"/>
                <w:sz w:val="18"/>
                <w:szCs w:val="18"/>
              </w:rPr>
              <w:t xml:space="preserve">reduce </w:t>
            </w:r>
            <w:r w:rsidRPr="00B7542A">
              <w:rPr>
                <w:rFonts w:eastAsia="Times New Roman" w:cs="Arial"/>
                <w:b/>
                <w:bCs/>
                <w:sz w:val="18"/>
                <w:szCs w:val="18"/>
              </w:rPr>
              <w:t>patient out-of-pocket costs</w:t>
            </w:r>
            <w:r w:rsidRPr="00B7542A">
              <w:rPr>
                <w:rFonts w:eastAsia="Times New Roman" w:cs="Arial"/>
                <w:b/>
                <w:sz w:val="18"/>
                <w:szCs w:val="18"/>
              </w:rPr>
              <w:t xml:space="preserve"> </w:t>
            </w:r>
            <w:r w:rsidRPr="00B7542A">
              <w:rPr>
                <w:rFonts w:eastAsia="Times New Roman" w:cstheme="minorHAnsi"/>
                <w:color w:val="000000"/>
                <w:sz w:val="18"/>
                <w:szCs w:val="18"/>
              </w:rPr>
              <w:t>was in place at the end of the program year (July 1- June 30)</w:t>
            </w:r>
            <w:r w:rsidRPr="00B7542A">
              <w:rPr>
                <w:rFonts w:eastAsia="Times New Roman" w:cstheme="minorHAnsi"/>
                <w:color w:val="000000"/>
                <w:sz w:val="18"/>
                <w:szCs w:val="18"/>
              </w:rPr>
              <w:t xml:space="preserve"> </w:t>
            </w:r>
            <w:r w:rsidR="00C46BEE">
              <w:rPr>
                <w:rFonts w:eastAsia="Times New Roman" w:cstheme="minorHAnsi"/>
                <w:color w:val="000000"/>
                <w:sz w:val="18"/>
                <w:szCs w:val="18"/>
              </w:rPr>
              <w:t>(</w:t>
            </w:r>
            <w:r w:rsidRPr="00B7542A">
              <w:rPr>
                <w:rFonts w:eastAsia="Times New Roman" w:cstheme="minorHAnsi"/>
                <w:color w:val="000000"/>
                <w:sz w:val="18"/>
                <w:szCs w:val="18"/>
              </w:rPr>
              <w:t xml:space="preserve">A5-7b is “Yes, newly in place” or “Yes, continuing”), indicates whether these interventions </w:t>
            </w:r>
            <w:r w:rsidRPr="00B7542A">
              <w:rPr>
                <w:rFonts w:eastAsia="Times New Roman" w:cstheme="minorHAnsi"/>
                <w:color w:val="000000"/>
                <w:sz w:val="18"/>
                <w:szCs w:val="18"/>
              </w:rPr>
              <w:t>are considered to be</w:t>
            </w:r>
            <w:r w:rsidRPr="00B7542A">
              <w:rPr>
                <w:rFonts w:eastAsia="Times New Roman" w:cstheme="minorHAnsi"/>
                <w:color w:val="000000"/>
                <w:sz w:val="18"/>
                <w:szCs w:val="18"/>
              </w:rPr>
              <w:t xml:space="preserve"> fully integrated into health system and/or clinic operations and sustainable.</w:t>
            </w:r>
          </w:p>
          <w:p w:rsidR="00CA1229" w:rsidRPr="00B7542A" w:rsidP="00CA1229" w14:paraId="276A2042" w14:textId="77777777">
            <w:pPr>
              <w:spacing w:after="0" w:line="240" w:lineRule="auto"/>
              <w:rPr>
                <w:rFonts w:eastAsia="Times New Roman" w:cstheme="minorHAnsi"/>
                <w:color w:val="000000"/>
                <w:sz w:val="18"/>
                <w:szCs w:val="18"/>
              </w:rPr>
            </w:pPr>
          </w:p>
          <w:p w:rsidR="00CA1229" w:rsidRPr="00B7542A" w:rsidP="00CA1229" w14:paraId="7C05E866" w14:textId="6632BB31">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w:t>
            </w:r>
            <w:r w:rsidR="00A94B53">
              <w:rPr>
                <w:rFonts w:eastAsia="Times New Roman" w:cstheme="minorHAnsi"/>
                <w:color w:val="000000"/>
                <w:sz w:val="18"/>
                <w:szCs w:val="18"/>
              </w:rPr>
              <w:t xml:space="preserve">Reducing patient out-of-pocket costs </w:t>
            </w:r>
            <w:r w:rsidRPr="00B7542A">
              <w:rPr>
                <w:rFonts w:eastAsia="Times New Roman" w:cstheme="minorHAnsi"/>
                <w:color w:val="000000"/>
                <w:sz w:val="18"/>
                <w:szCs w:val="18"/>
              </w:rPr>
              <w:t xml:space="preserve">has become an institutionalized component of the health system and/or clinic operations.]  </w:t>
            </w:r>
          </w:p>
        </w:tc>
        <w:tc>
          <w:tcPr>
            <w:tcW w:w="805" w:type="dxa"/>
            <w:shd w:val="clear" w:color="auto" w:fill="auto"/>
            <w:noWrap/>
            <w:vAlign w:val="center"/>
            <w:hideMark/>
          </w:tcPr>
          <w:p w:rsidR="00CA1229" w:rsidRPr="007D2CE1" w:rsidP="00CA1229" w14:paraId="09B1947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CA1229" w:rsidP="00F300B6" w14:paraId="7C99FD3C"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CA1229" w:rsidRPr="00A75137" w:rsidP="00F300B6" w14:paraId="3A94DCBC" w14:textId="77777777">
            <w:pPr>
              <w:pStyle w:val="ListParagraph"/>
              <w:numPr>
                <w:ilvl w:val="0"/>
                <w:numId w:val="22"/>
              </w:numPr>
              <w:spacing w:after="0" w:line="240" w:lineRule="auto"/>
              <w:ind w:left="204" w:hanging="270"/>
              <w:rPr>
                <w:rFonts w:eastAsia="Times New Roman" w:cstheme="minorHAnsi"/>
                <w:color w:val="000000"/>
                <w:sz w:val="18"/>
                <w:szCs w:val="18"/>
              </w:rPr>
            </w:pPr>
            <w:r w:rsidRPr="00A75137">
              <w:rPr>
                <w:rFonts w:eastAsia="Times New Roman" w:cstheme="minorHAnsi"/>
                <w:color w:val="000000"/>
                <w:sz w:val="18"/>
                <w:szCs w:val="18"/>
              </w:rPr>
              <w:t>No</w:t>
            </w:r>
          </w:p>
        </w:tc>
      </w:tr>
    </w:tbl>
    <w:p w:rsidR="009453A4" w:rsidP="008A71DC" w14:paraId="22C4D375" w14:textId="58CF8DE6">
      <w:pPr>
        <w:spacing w:after="0"/>
      </w:pPr>
    </w:p>
    <w:p w:rsidR="009453A4" w14:paraId="2D8388AC" w14:textId="77777777">
      <w:r>
        <w:br w:type="page"/>
      </w:r>
    </w:p>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3E7A5D27" w14:textId="77777777" w:rsidTr="00931C0C">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vAlign w:val="center"/>
            <w:hideMark/>
          </w:tcPr>
          <w:p w:rsidR="007F7D47" w:rsidRPr="00661E1F" w:rsidP="00931C0C" w14:paraId="108AF8E0" w14:textId="317EA247">
            <w:pPr>
              <w:spacing w:after="0" w:line="240" w:lineRule="auto"/>
              <w:rPr>
                <w:rFonts w:ascii="Calibri" w:eastAsia="Times New Roman" w:hAnsi="Calibri" w:cs="Calibri"/>
                <w:b/>
                <w:bCs/>
                <w:color w:val="FFFFFF"/>
                <w:sz w:val="18"/>
                <w:szCs w:val="18"/>
              </w:rPr>
            </w:pPr>
            <w:r w:rsidRPr="00B52FAE">
              <w:rPr>
                <w:rFonts w:ascii="Calibri" w:eastAsia="Times New Roman" w:hAnsi="Calibri" w:cs="Calibri"/>
                <w:b/>
                <w:bCs/>
                <w:color w:val="FFFFFF"/>
                <w:sz w:val="18"/>
                <w:szCs w:val="18"/>
              </w:rPr>
              <w:t>Section 5-</w:t>
            </w:r>
            <w:r w:rsidR="005C1494">
              <w:rPr>
                <w:rFonts w:ascii="Calibri" w:eastAsia="Times New Roman" w:hAnsi="Calibri" w:cs="Calibri"/>
                <w:b/>
                <w:bCs/>
                <w:color w:val="FFFFFF"/>
                <w:sz w:val="18"/>
                <w:szCs w:val="18"/>
              </w:rPr>
              <w:t>8</w:t>
            </w:r>
            <w:r w:rsidRPr="00B52FAE">
              <w:rPr>
                <w:rFonts w:ascii="Calibri" w:eastAsia="Times New Roman" w:hAnsi="Calibri" w:cs="Calibri"/>
                <w:b/>
                <w:bCs/>
                <w:color w:val="FFFFFF"/>
                <w:sz w:val="18"/>
                <w:szCs w:val="18"/>
              </w:rPr>
              <w:t>: EBI</w:t>
            </w:r>
            <w:r>
              <w:rPr>
                <w:rFonts w:ascii="Calibri" w:eastAsia="Times New Roman" w:hAnsi="Calibri" w:cs="Calibri"/>
                <w:b/>
                <w:bCs/>
                <w:color w:val="FFFFFF"/>
                <w:sz w:val="18"/>
                <w:szCs w:val="18"/>
              </w:rPr>
              <w:t>-</w:t>
            </w:r>
            <w:r w:rsidRPr="00B52FAE">
              <w:rPr>
                <w:rFonts w:ascii="Calibri" w:eastAsia="Times New Roman" w:hAnsi="Calibri" w:cs="Calibri"/>
                <w:b/>
                <w:bCs/>
                <w:color w:val="FFFFFF"/>
                <w:sz w:val="18"/>
                <w:szCs w:val="18"/>
              </w:rPr>
              <w:t xml:space="preserve"> </w:t>
            </w:r>
            <w:r w:rsidRPr="007F7D47">
              <w:rPr>
                <w:rFonts w:ascii="Calibri" w:eastAsia="Times New Roman" w:hAnsi="Calibri" w:cs="Calibri"/>
                <w:b/>
                <w:bCs/>
                <w:color w:val="FFFFFF"/>
                <w:sz w:val="18"/>
                <w:szCs w:val="18"/>
              </w:rPr>
              <w:t>PROFESSIONAL DEVELOPMENT AND PROVIDER EDUCATION</w:t>
            </w:r>
          </w:p>
        </w:tc>
      </w:tr>
      <w:tr w14:paraId="7C340D99" w14:textId="77777777" w:rsidTr="00931C0C">
        <w:tblPrEx>
          <w:tblW w:w="14400" w:type="dxa"/>
          <w:tblLook w:val="04A0"/>
        </w:tblPrEx>
        <w:trPr>
          <w:trHeight w:val="522"/>
        </w:trPr>
        <w:tc>
          <w:tcPr>
            <w:tcW w:w="14400" w:type="dxa"/>
            <w:shd w:val="clear" w:color="000000" w:fill="D9E1F2"/>
            <w:vAlign w:val="center"/>
            <w:hideMark/>
          </w:tcPr>
          <w:p w:rsidR="007F7D47" w:rsidRPr="00661E1F" w:rsidP="00931C0C" w14:paraId="77546859" w14:textId="260B9B7A">
            <w:pPr>
              <w:spacing w:after="0" w:line="240" w:lineRule="auto"/>
              <w:rPr>
                <w:rFonts w:ascii="Calibri" w:eastAsia="Times New Roman" w:hAnsi="Calibri" w:cs="Calibri"/>
                <w:color w:val="000000"/>
                <w:sz w:val="18"/>
                <w:szCs w:val="18"/>
              </w:rPr>
            </w:pPr>
            <w:r w:rsidRPr="007F7D47">
              <w:rPr>
                <w:rFonts w:ascii="Calibri" w:eastAsia="Times New Roman" w:hAnsi="Calibri" w:cs="Calibri"/>
                <w:color w:val="000000"/>
                <w:sz w:val="18"/>
                <w:szCs w:val="18"/>
              </w:rPr>
              <w:t>Indicates whether activities are in place to provide professional development/provider education to health care providers in this clinic on breast cancer screening. Activities may include distribution of provider education materials, including screening guidelines and recommendations, and/or continuing medical education (CMEs) opportunities.</w:t>
            </w:r>
          </w:p>
        </w:tc>
      </w:tr>
    </w:tbl>
    <w:p w:rsidR="007F7D47" w:rsidP="007F7D47" w14:paraId="73FA9CBE" w14:textId="77777777">
      <w:pPr>
        <w:spacing w:after="0" w:line="60" w:lineRule="exact"/>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30"/>
        <w:gridCol w:w="990"/>
        <w:gridCol w:w="1980"/>
        <w:gridCol w:w="6570"/>
        <w:gridCol w:w="805"/>
        <w:gridCol w:w="2610"/>
      </w:tblGrid>
      <w:tr w14:paraId="7C32A7E8" w14:textId="77777777" w:rsidTr="00931C0C">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0"/>
          <w:tblHeader/>
        </w:trPr>
        <w:tc>
          <w:tcPr>
            <w:tcW w:w="815" w:type="dxa"/>
            <w:shd w:val="clear" w:color="auto" w:fill="E2EFD9" w:themeFill="accent6" w:themeFillTint="33"/>
            <w:noWrap/>
            <w:vAlign w:val="center"/>
            <w:hideMark/>
          </w:tcPr>
          <w:p w:rsidR="007F7D47" w:rsidRPr="007D2CE1" w:rsidP="00931C0C" w14:paraId="705C1018"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7F7D47" w:rsidRPr="007D2CE1" w:rsidP="00931C0C" w14:paraId="16E2584A"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7F7D47" w:rsidRPr="007D2CE1" w:rsidP="00931C0C" w14:paraId="0461D432"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Collected</w:t>
            </w:r>
          </w:p>
        </w:tc>
        <w:tc>
          <w:tcPr>
            <w:tcW w:w="1980" w:type="dxa"/>
            <w:shd w:val="clear" w:color="auto" w:fill="E2EFD9" w:themeFill="accent6" w:themeFillTint="33"/>
            <w:vAlign w:val="center"/>
            <w:hideMark/>
          </w:tcPr>
          <w:p w:rsidR="007F7D47" w:rsidRPr="00B7542A" w:rsidP="00931C0C" w14:paraId="38163651" w14:textId="77777777">
            <w:pPr>
              <w:spacing w:after="0" w:line="240" w:lineRule="auto"/>
              <w:rPr>
                <w:rFonts w:eastAsia="Times New Roman" w:cstheme="minorHAnsi"/>
                <w:b/>
                <w:bCs/>
                <w:color w:val="000000"/>
                <w:sz w:val="18"/>
                <w:szCs w:val="18"/>
              </w:rPr>
            </w:pPr>
            <w:r w:rsidRPr="00B7542A">
              <w:rPr>
                <w:rFonts w:eastAsia="Times New Roman" w:cstheme="minorHAnsi"/>
                <w:color w:val="000000"/>
                <w:sz w:val="18"/>
                <w:szCs w:val="18"/>
              </w:rPr>
              <w:t>NBCCEDP</w:t>
            </w:r>
            <w:r w:rsidRPr="00B7542A">
              <w:rPr>
                <w:rFonts w:eastAsia="Times New Roman" w:cstheme="minorHAnsi"/>
                <w:b/>
                <w:bCs/>
                <w:color w:val="000000"/>
                <w:sz w:val="18"/>
                <w:szCs w:val="18"/>
              </w:rPr>
              <w:t xml:space="preserve"> Data Item </w:t>
            </w:r>
          </w:p>
        </w:tc>
        <w:tc>
          <w:tcPr>
            <w:tcW w:w="6570" w:type="dxa"/>
            <w:shd w:val="clear" w:color="auto" w:fill="E2EFD9" w:themeFill="accent6" w:themeFillTint="33"/>
            <w:vAlign w:val="center"/>
            <w:hideMark/>
          </w:tcPr>
          <w:p w:rsidR="007F7D47" w:rsidRPr="00B7542A" w:rsidP="00931C0C" w14:paraId="472E8516"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Indication/ Definition</w:t>
            </w:r>
          </w:p>
        </w:tc>
        <w:tc>
          <w:tcPr>
            <w:tcW w:w="805" w:type="dxa"/>
            <w:shd w:val="clear" w:color="auto" w:fill="E2EFD9" w:themeFill="accent6" w:themeFillTint="33"/>
            <w:vAlign w:val="center"/>
            <w:hideMark/>
          </w:tcPr>
          <w:p w:rsidR="007F7D47" w:rsidRPr="007D2CE1" w:rsidP="00931C0C" w14:paraId="5EB477A7"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7F7D47" w:rsidRPr="007D2CE1" w:rsidP="00931C0C" w14:paraId="4C5F39A1"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Response Options</w:t>
            </w:r>
          </w:p>
        </w:tc>
      </w:tr>
      <w:tr w14:paraId="30D1644C" w14:textId="77777777" w:rsidTr="00931C0C">
        <w:tblPrEx>
          <w:tblW w:w="14400" w:type="dxa"/>
          <w:tblInd w:w="-10" w:type="dxa"/>
          <w:tblLayout w:type="fixed"/>
          <w:tblLook w:val="04A0"/>
        </w:tblPrEx>
        <w:trPr>
          <w:cantSplit/>
          <w:trHeight w:val="585"/>
        </w:trPr>
        <w:tc>
          <w:tcPr>
            <w:tcW w:w="815" w:type="dxa"/>
            <w:shd w:val="clear" w:color="auto" w:fill="auto"/>
            <w:noWrap/>
            <w:vAlign w:val="center"/>
            <w:hideMark/>
          </w:tcPr>
          <w:p w:rsidR="007F7D47" w:rsidRPr="007D2CE1" w:rsidP="00931C0C" w14:paraId="3E6067FE" w14:textId="3B98ADA9">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sidR="005C1494">
              <w:rPr>
                <w:rFonts w:eastAsia="Times New Roman" w:cstheme="minorHAnsi"/>
                <w:color w:val="000000"/>
                <w:sz w:val="18"/>
                <w:szCs w:val="18"/>
              </w:rPr>
              <w:t>8</w:t>
            </w:r>
            <w:r w:rsidRPr="007D2CE1">
              <w:rPr>
                <w:rFonts w:eastAsia="Times New Roman" w:cstheme="minorHAnsi"/>
                <w:color w:val="000000"/>
                <w:sz w:val="18"/>
                <w:szCs w:val="18"/>
              </w:rPr>
              <w:t>a</w:t>
            </w:r>
          </w:p>
        </w:tc>
        <w:tc>
          <w:tcPr>
            <w:tcW w:w="630" w:type="dxa"/>
            <w:shd w:val="clear" w:color="auto" w:fill="auto"/>
            <w:vAlign w:val="center"/>
            <w:hideMark/>
          </w:tcPr>
          <w:p w:rsidR="007F7D47" w:rsidRPr="007D2CE1" w:rsidP="00931C0C" w14:paraId="138246B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7F7D47" w:rsidRPr="007D2CE1" w:rsidP="00931C0C" w14:paraId="07E0240B" w14:textId="12C30DBA">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7F7D47" w:rsidRPr="00B7542A" w:rsidP="00931C0C" w14:paraId="3CD35EA3" w14:textId="0D72B45F">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NBCCEDP resources used toward </w:t>
            </w:r>
            <w:r w:rsidRPr="00B7542A">
              <w:rPr>
                <w:rFonts w:eastAsia="Times New Roman" w:cs="Arial"/>
                <w:bCs/>
                <w:color w:val="000000"/>
                <w:sz w:val="18"/>
                <w:szCs w:val="18"/>
              </w:rPr>
              <w:t>professional development/provider education</w:t>
            </w:r>
          </w:p>
        </w:tc>
        <w:tc>
          <w:tcPr>
            <w:tcW w:w="6570" w:type="dxa"/>
            <w:shd w:val="clear" w:color="auto" w:fill="auto"/>
            <w:vAlign w:val="center"/>
            <w:hideMark/>
          </w:tcPr>
          <w:p w:rsidR="007F7D47" w:rsidRPr="00B7542A" w:rsidP="00931C0C" w14:paraId="13E2663D"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7F7D47" w:rsidRPr="00B7542A" w:rsidP="00931C0C" w14:paraId="6F78EF86"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7F7D47" w:rsidRPr="00B7542A" w:rsidP="00931C0C" w14:paraId="0D89DED2" w14:textId="77777777">
            <w:pPr>
              <w:spacing w:after="0" w:line="240" w:lineRule="auto"/>
              <w:rPr>
                <w:rFonts w:eastAsia="Times New Roman" w:cstheme="minorHAnsi"/>
                <w:color w:val="000000"/>
                <w:sz w:val="18"/>
                <w:szCs w:val="18"/>
              </w:rPr>
            </w:pPr>
          </w:p>
          <w:p w:rsidR="007F7D47" w:rsidRPr="00B7542A" w:rsidP="00931C0C" w14:paraId="7D35CA91"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7F7D47" w:rsidRPr="00B7542A" w:rsidP="00931C0C" w14:paraId="13A92A4B" w14:textId="1E49EF3A">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NBCCEDP </w:t>
            </w:r>
            <w:r w:rsidR="00B82C90">
              <w:rPr>
                <w:rFonts w:eastAsia="Times New Roman" w:cstheme="minorHAnsi"/>
                <w:color w:val="000000"/>
                <w:sz w:val="18"/>
                <w:szCs w:val="18"/>
              </w:rPr>
              <w:t>recipient</w:t>
            </w:r>
            <w:r w:rsidRPr="00B7542A">
              <w:rPr>
                <w:rFonts w:eastAsia="Times New Roman" w:cstheme="minorHAnsi"/>
                <w:color w:val="000000"/>
                <w:sz w:val="18"/>
                <w:szCs w:val="18"/>
              </w:rPr>
              <w:t xml:space="preserve"> resources (e.g. funds, staff time, materials, contract) were used during this program year (July 1- June 30) to contribute to planning, developing, implementing, monitoring/</w:t>
            </w:r>
            <w:r w:rsidRPr="00B7542A">
              <w:rPr>
                <w:rFonts w:eastAsia="Times New Roman" w:cstheme="minorHAnsi"/>
                <w:color w:val="000000"/>
                <w:sz w:val="18"/>
                <w:szCs w:val="18"/>
              </w:rPr>
              <w:t>evaluating</w:t>
            </w:r>
            <w:r w:rsidRPr="00B7542A">
              <w:rPr>
                <w:rFonts w:eastAsia="Times New Roman" w:cstheme="minorHAnsi"/>
                <w:color w:val="000000"/>
                <w:sz w:val="18"/>
                <w:szCs w:val="18"/>
              </w:rPr>
              <w:t xml:space="preserve"> or improving </w:t>
            </w:r>
            <w:r w:rsidRPr="00B7542A">
              <w:rPr>
                <w:rFonts w:eastAsia="Times New Roman" w:cs="Arial"/>
                <w:bCs/>
                <w:color w:val="000000"/>
                <w:sz w:val="18"/>
                <w:szCs w:val="18"/>
              </w:rPr>
              <w:t>professional development/provider education.</w:t>
            </w:r>
          </w:p>
          <w:p w:rsidR="007F7D47" w:rsidRPr="00B7542A" w:rsidP="00931C0C" w14:paraId="5BC83E69"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7F7D47" w:rsidRPr="007D2CE1" w:rsidP="00931C0C" w14:paraId="2C0F20B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7F7D47" w:rsidP="00F300B6" w14:paraId="5B667C12"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7F7D47" w:rsidRPr="007D2CE1" w:rsidP="00F300B6" w14:paraId="05B2A0D9"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r w14:paraId="0997CFA2" w14:textId="77777777" w:rsidTr="0075567F">
        <w:tblPrEx>
          <w:tblW w:w="14400" w:type="dxa"/>
          <w:tblInd w:w="-10" w:type="dxa"/>
          <w:tblLayout w:type="fixed"/>
          <w:tblLook w:val="04A0"/>
        </w:tblPrEx>
        <w:trPr>
          <w:cantSplit/>
          <w:trHeight w:val="960"/>
        </w:trPr>
        <w:tc>
          <w:tcPr>
            <w:tcW w:w="815" w:type="dxa"/>
            <w:shd w:val="clear" w:color="auto" w:fill="auto"/>
            <w:vAlign w:val="center"/>
            <w:hideMark/>
          </w:tcPr>
          <w:p w:rsidR="007F7D47" w:rsidRPr="00962F25" w:rsidP="00931C0C" w14:paraId="6C018BAD" w14:textId="2486EF34">
            <w:pPr>
              <w:spacing w:after="0" w:line="240" w:lineRule="auto"/>
              <w:jc w:val="center"/>
              <w:rPr>
                <w:rFonts w:eastAsia="Times New Roman" w:cstheme="minorHAnsi"/>
                <w:color w:val="000000"/>
                <w:sz w:val="18"/>
                <w:szCs w:val="18"/>
              </w:rPr>
            </w:pPr>
            <w:r w:rsidRPr="00962F25">
              <w:rPr>
                <w:rFonts w:eastAsia="Times New Roman" w:cstheme="minorHAnsi"/>
                <w:color w:val="000000"/>
                <w:sz w:val="18"/>
                <w:szCs w:val="18"/>
              </w:rPr>
              <w:t>B5-</w:t>
            </w:r>
            <w:r w:rsidR="005C1494">
              <w:rPr>
                <w:rFonts w:eastAsia="Times New Roman" w:cstheme="minorHAnsi"/>
                <w:color w:val="000000"/>
                <w:sz w:val="18"/>
                <w:szCs w:val="18"/>
              </w:rPr>
              <w:t>8</w:t>
            </w:r>
            <w:r w:rsidRPr="00962F25">
              <w:rPr>
                <w:rFonts w:eastAsia="Times New Roman" w:cstheme="minorHAnsi"/>
                <w:color w:val="000000"/>
                <w:sz w:val="18"/>
                <w:szCs w:val="18"/>
              </w:rPr>
              <w:t>b</w:t>
            </w:r>
            <w:r w:rsidRPr="00962F25">
              <w:rPr>
                <w:rFonts w:eastAsia="Times New Roman" w:cstheme="minorHAnsi"/>
                <w:color w:val="000000"/>
                <w:sz w:val="18"/>
                <w:szCs w:val="18"/>
              </w:rPr>
              <w:br/>
              <w:t>A5-</w:t>
            </w:r>
            <w:r w:rsidR="005C1494">
              <w:rPr>
                <w:rFonts w:eastAsia="Times New Roman" w:cstheme="minorHAnsi"/>
                <w:color w:val="000000"/>
                <w:sz w:val="18"/>
                <w:szCs w:val="18"/>
              </w:rPr>
              <w:t>8</w:t>
            </w:r>
            <w:r w:rsidRPr="00962F25">
              <w:rPr>
                <w:rFonts w:eastAsia="Times New Roman" w:cstheme="minorHAnsi"/>
                <w:color w:val="000000"/>
                <w:sz w:val="18"/>
                <w:szCs w:val="18"/>
              </w:rPr>
              <w:t>b</w:t>
            </w:r>
          </w:p>
        </w:tc>
        <w:tc>
          <w:tcPr>
            <w:tcW w:w="630" w:type="dxa"/>
            <w:shd w:val="clear" w:color="auto" w:fill="auto"/>
            <w:vAlign w:val="center"/>
            <w:hideMark/>
          </w:tcPr>
          <w:p w:rsidR="007F7D47" w:rsidRPr="00962F25" w:rsidP="00931C0C" w14:paraId="12586469" w14:textId="77777777">
            <w:pPr>
              <w:spacing w:after="0" w:line="240" w:lineRule="auto"/>
              <w:jc w:val="center"/>
              <w:rPr>
                <w:rFonts w:eastAsia="Times New Roman" w:cstheme="minorHAnsi"/>
                <w:color w:val="000000"/>
                <w:sz w:val="18"/>
                <w:szCs w:val="18"/>
              </w:rPr>
            </w:pPr>
            <w:r w:rsidRPr="00962F25">
              <w:rPr>
                <w:rFonts w:eastAsia="Times New Roman" w:cstheme="minorHAnsi"/>
                <w:color w:val="000000"/>
                <w:sz w:val="18"/>
                <w:szCs w:val="18"/>
              </w:rPr>
              <w:t>R</w:t>
            </w:r>
          </w:p>
        </w:tc>
        <w:tc>
          <w:tcPr>
            <w:tcW w:w="990" w:type="dxa"/>
            <w:shd w:val="clear" w:color="auto" w:fill="auto"/>
            <w:vAlign w:val="center"/>
            <w:hideMark/>
          </w:tcPr>
          <w:p w:rsidR="007F7D47" w:rsidRPr="00962F25" w:rsidP="00931C0C" w14:paraId="6410CDA9" w14:textId="585E8AD6">
            <w:pPr>
              <w:spacing w:after="0" w:line="240" w:lineRule="auto"/>
              <w:jc w:val="center"/>
              <w:rPr>
                <w:rFonts w:eastAsia="Times New Roman" w:cstheme="minorHAnsi"/>
                <w:color w:val="000000"/>
                <w:sz w:val="18"/>
                <w:szCs w:val="18"/>
              </w:rPr>
            </w:pPr>
            <w:r w:rsidRPr="00962F25">
              <w:rPr>
                <w:rFonts w:eastAsia="Times New Roman" w:cstheme="minorHAnsi"/>
                <w:color w:val="000000"/>
                <w:sz w:val="18"/>
                <w:szCs w:val="18"/>
              </w:rPr>
              <w:t>B, A</w:t>
            </w:r>
          </w:p>
        </w:tc>
        <w:tc>
          <w:tcPr>
            <w:tcW w:w="1980" w:type="dxa"/>
            <w:shd w:val="clear" w:color="auto" w:fill="auto"/>
            <w:vAlign w:val="center"/>
            <w:hideMark/>
          </w:tcPr>
          <w:p w:rsidR="007F7D47" w:rsidRPr="00B7542A" w:rsidP="00931C0C" w14:paraId="73AEAB1A" w14:textId="57D044BD">
            <w:pPr>
              <w:spacing w:after="0" w:line="240" w:lineRule="auto"/>
              <w:rPr>
                <w:rFonts w:eastAsia="Times New Roman" w:cstheme="minorHAnsi"/>
                <w:color w:val="000000"/>
                <w:sz w:val="18"/>
                <w:szCs w:val="18"/>
              </w:rPr>
            </w:pPr>
            <w:r w:rsidRPr="00B7542A">
              <w:rPr>
                <w:rFonts w:eastAsia="Times New Roman" w:cs="Arial"/>
                <w:bCs/>
                <w:color w:val="000000"/>
                <w:sz w:val="18"/>
                <w:szCs w:val="18"/>
              </w:rPr>
              <w:t xml:space="preserve">Professional development/provider education </w:t>
            </w:r>
            <w:r w:rsidRPr="00B7542A">
              <w:rPr>
                <w:rFonts w:eastAsia="Times New Roman" w:cstheme="minorHAnsi"/>
                <w:color w:val="000000"/>
                <w:sz w:val="18"/>
                <w:szCs w:val="18"/>
              </w:rPr>
              <w:t xml:space="preserve">in place </w:t>
            </w:r>
          </w:p>
        </w:tc>
        <w:tc>
          <w:tcPr>
            <w:tcW w:w="6570" w:type="dxa"/>
            <w:shd w:val="clear" w:color="auto" w:fill="auto"/>
            <w:vAlign w:val="center"/>
            <w:hideMark/>
          </w:tcPr>
          <w:p w:rsidR="007F7D47" w:rsidRPr="00B7542A" w:rsidP="00931C0C" w14:paraId="0EE6F511"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7F7D47" w:rsidRPr="00B7542A" w:rsidP="00931C0C" w14:paraId="344C97D3" w14:textId="1DA372AD">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w:t>
            </w:r>
            <w:r w:rsidRPr="00B7542A">
              <w:rPr>
                <w:rFonts w:eastAsia="Times New Roman" w:cs="Arial"/>
                <w:bCs/>
                <w:color w:val="000000"/>
                <w:sz w:val="18"/>
                <w:szCs w:val="18"/>
              </w:rPr>
              <w:t>professional development/provider education</w:t>
            </w:r>
            <w:r w:rsidRPr="00B7542A">
              <w:rPr>
                <w:rFonts w:eastAsia="Times New Roman" w:cstheme="minorHAnsi"/>
                <w:color w:val="000000"/>
                <w:sz w:val="18"/>
                <w:szCs w:val="18"/>
              </w:rPr>
              <w:t xml:space="preserve"> for </w:t>
            </w:r>
            <w:r w:rsidRPr="00B7542A" w:rsidR="008C4F23">
              <w:rPr>
                <w:rFonts w:eastAsia="Times New Roman" w:cstheme="minorHAnsi"/>
                <w:color w:val="000000"/>
                <w:sz w:val="18"/>
                <w:szCs w:val="18"/>
              </w:rPr>
              <w:t xml:space="preserve">breast cancer screening was in place and operational (in use) in this clinic prior to </w:t>
            </w:r>
            <w:r w:rsidRPr="00B7542A" w:rsidR="00780185">
              <w:rPr>
                <w:rFonts w:eastAsia="Times New Roman" w:cstheme="minorHAnsi"/>
                <w:color w:val="000000"/>
                <w:sz w:val="18"/>
                <w:szCs w:val="18"/>
              </w:rPr>
              <w:t>NBCCEDP-breast activity implementation (item B1-2: Clinic NBCCEDP-Breast Activities Start Date</w:t>
            </w:r>
            <w:r w:rsidRPr="00B7542A" w:rsidR="008C4F23">
              <w:rPr>
                <w:rFonts w:eastAsia="Times New Roman" w:cstheme="minorHAnsi"/>
                <w:color w:val="000000"/>
                <w:sz w:val="18"/>
                <w:szCs w:val="18"/>
              </w:rPr>
              <w:t>), regardless of the quality, reach, or current level of functionality.</w:t>
            </w:r>
          </w:p>
          <w:p w:rsidR="008C4F23" w:rsidRPr="00B7542A" w:rsidP="00931C0C" w14:paraId="301558DB" w14:textId="77777777">
            <w:pPr>
              <w:spacing w:after="0" w:line="240" w:lineRule="auto"/>
              <w:rPr>
                <w:rFonts w:eastAsia="Times New Roman" w:cstheme="minorHAnsi"/>
                <w:color w:val="000000"/>
                <w:sz w:val="18"/>
                <w:szCs w:val="18"/>
              </w:rPr>
            </w:pPr>
          </w:p>
          <w:p w:rsidR="007F7D47" w:rsidRPr="00B7542A" w:rsidP="00931C0C" w14:paraId="7969428E" w14:textId="1AACF7FF">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7F7D47" w:rsidRPr="00B7542A" w:rsidP="00931C0C" w14:paraId="562B37AC" w14:textId="62E335C1">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w:t>
            </w:r>
            <w:r w:rsidRPr="00B7542A">
              <w:rPr>
                <w:rFonts w:eastAsia="Times New Roman" w:cs="Arial"/>
                <w:bCs/>
                <w:color w:val="000000"/>
                <w:sz w:val="18"/>
                <w:szCs w:val="18"/>
              </w:rPr>
              <w:t>professional development/provider education</w:t>
            </w:r>
            <w:r w:rsidRPr="00B7542A">
              <w:rPr>
                <w:rFonts w:eastAsia="Times New Roman" w:cstheme="minorHAnsi"/>
                <w:color w:val="000000"/>
                <w:sz w:val="18"/>
                <w:szCs w:val="18"/>
              </w:rPr>
              <w:t xml:space="preserve"> for breast cancer screening were in place and operational (in use) in this clinic at the end of the program year (July 1- June 30), regardless of the quality, reach, or current level of functionality.</w:t>
            </w:r>
          </w:p>
          <w:p w:rsidR="007F7D47" w:rsidRPr="00B7542A" w:rsidP="00F300B6" w14:paraId="5303A583" w14:textId="6E13EB71">
            <w:pPr>
              <w:pStyle w:val="ListParagraph"/>
              <w:numPr>
                <w:ilvl w:val="0"/>
                <w:numId w:val="33"/>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w:t>
            </w:r>
            <w:r w:rsidRPr="00B7542A">
              <w:rPr>
                <w:rFonts w:eastAsia="Times New Roman" w:cs="Arial"/>
                <w:bCs/>
                <w:color w:val="000000"/>
                <w:sz w:val="18"/>
                <w:szCs w:val="18"/>
              </w:rPr>
              <w:t>professional development/provider education</w:t>
            </w:r>
            <w:r w:rsidRPr="00B7542A">
              <w:rPr>
                <w:rFonts w:eastAsia="Times New Roman" w:cstheme="minorHAnsi"/>
                <w:color w:val="000000"/>
                <w:sz w:val="18"/>
                <w:szCs w:val="18"/>
              </w:rPr>
              <w:t xml:space="preserve"> w</w:t>
            </w:r>
            <w:r w:rsidR="00A94B53">
              <w:rPr>
                <w:rFonts w:eastAsia="Times New Roman" w:cstheme="minorHAnsi"/>
                <w:color w:val="000000"/>
                <w:sz w:val="18"/>
                <w:szCs w:val="18"/>
              </w:rPr>
              <w:t>as</w:t>
            </w:r>
            <w:r w:rsidRPr="00B7542A">
              <w:rPr>
                <w:rFonts w:eastAsia="Times New Roman" w:cstheme="minorHAnsi"/>
                <w:color w:val="000000"/>
                <w:sz w:val="18"/>
                <w:szCs w:val="18"/>
              </w:rPr>
              <w:t xml:space="preserve"> newly implemented during this program year, select “Yes, newly in place”.</w:t>
            </w:r>
          </w:p>
          <w:p w:rsidR="007F7D47" w:rsidRPr="00B7542A" w:rsidP="00F300B6" w14:paraId="4DF17F3C" w14:textId="48072C8E">
            <w:pPr>
              <w:pStyle w:val="ListParagraph"/>
              <w:numPr>
                <w:ilvl w:val="0"/>
                <w:numId w:val="33"/>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w:t>
            </w:r>
            <w:r w:rsidRPr="00B7542A">
              <w:rPr>
                <w:rFonts w:eastAsia="Times New Roman" w:cs="Arial"/>
                <w:bCs/>
                <w:color w:val="000000"/>
                <w:sz w:val="18"/>
                <w:szCs w:val="18"/>
              </w:rPr>
              <w:t>professional development/provider education</w:t>
            </w:r>
            <w:r w:rsidRPr="00B7542A">
              <w:rPr>
                <w:rFonts w:eastAsia="Times New Roman" w:cstheme="minorHAnsi"/>
                <w:color w:val="000000"/>
                <w:sz w:val="18"/>
                <w:szCs w:val="18"/>
              </w:rPr>
              <w:t xml:space="preserve"> </w:t>
            </w:r>
            <w:r w:rsidR="00A94B53">
              <w:rPr>
                <w:rFonts w:eastAsia="Times New Roman" w:cstheme="minorHAnsi"/>
                <w:color w:val="000000"/>
                <w:sz w:val="18"/>
                <w:szCs w:val="18"/>
              </w:rPr>
              <w:t>was</w:t>
            </w:r>
            <w:r w:rsidRPr="00B7542A">
              <w:rPr>
                <w:rFonts w:eastAsia="Times New Roman" w:cstheme="minorHAnsi"/>
                <w:color w:val="000000"/>
                <w:sz w:val="18"/>
                <w:szCs w:val="18"/>
              </w:rPr>
              <w:t xml:space="preserve"> in place prior to this program year, select “Yes, </w:t>
            </w:r>
            <w:r w:rsidRPr="00B7542A">
              <w:rPr>
                <w:rFonts w:eastAsia="Times New Roman" w:cstheme="minorHAnsi"/>
                <w:color w:val="000000"/>
                <w:sz w:val="18"/>
                <w:szCs w:val="18"/>
              </w:rPr>
              <w:t>continuing</w:t>
            </w:r>
            <w:r w:rsidRPr="00B7542A">
              <w:rPr>
                <w:rFonts w:eastAsia="Times New Roman" w:cstheme="minorHAnsi"/>
                <w:color w:val="000000"/>
                <w:sz w:val="18"/>
                <w:szCs w:val="18"/>
              </w:rPr>
              <w:t>”</w:t>
            </w:r>
          </w:p>
          <w:p w:rsidR="007F7D47" w:rsidRPr="00B7542A" w:rsidP="00931C0C" w14:paraId="44AB092C" w14:textId="77777777">
            <w:pPr>
              <w:pStyle w:val="ListParagraph"/>
              <w:spacing w:after="0" w:line="240" w:lineRule="auto"/>
              <w:rPr>
                <w:rFonts w:eastAsia="Times New Roman" w:cstheme="minorHAnsi"/>
                <w:color w:val="000000"/>
                <w:sz w:val="18"/>
                <w:szCs w:val="18"/>
              </w:rPr>
            </w:pPr>
          </w:p>
          <w:p w:rsidR="007F7D47" w:rsidRPr="00B7542A" w:rsidP="00931C0C" w14:paraId="708BB7CB" w14:textId="2A99517C">
            <w:pPr>
              <w:spacing w:after="0" w:line="240" w:lineRule="auto"/>
              <w:ind w:firstLine="253"/>
              <w:rPr>
                <w:rFonts w:eastAsia="Times New Roman" w:cstheme="minorHAnsi"/>
                <w:i/>
                <w:iCs/>
                <w:color w:val="000000"/>
                <w:sz w:val="18"/>
                <w:szCs w:val="18"/>
              </w:rPr>
            </w:pPr>
            <w:r w:rsidRPr="00B7542A">
              <w:rPr>
                <w:rFonts w:eastAsia="Times New Roman" w:cstheme="minorHAnsi"/>
                <w:i/>
                <w:iCs/>
                <w:color w:val="000000"/>
                <w:sz w:val="18"/>
                <w:szCs w:val="18"/>
              </w:rPr>
              <w:t>If yes, newly in place skip to A5-</w:t>
            </w:r>
            <w:r w:rsidRPr="00B7542A" w:rsidR="00CA1229">
              <w:rPr>
                <w:rFonts w:eastAsia="Times New Roman" w:cstheme="minorHAnsi"/>
                <w:i/>
                <w:iCs/>
                <w:color w:val="000000"/>
                <w:sz w:val="18"/>
                <w:szCs w:val="18"/>
              </w:rPr>
              <w:t>8</w:t>
            </w:r>
            <w:r w:rsidRPr="00B7542A">
              <w:rPr>
                <w:rFonts w:eastAsia="Times New Roman" w:cstheme="minorHAnsi"/>
                <w:i/>
                <w:iCs/>
                <w:color w:val="000000"/>
                <w:sz w:val="18"/>
                <w:szCs w:val="18"/>
              </w:rPr>
              <w:t>e</w:t>
            </w:r>
          </w:p>
          <w:p w:rsidR="007F7D47" w:rsidRPr="00B7542A" w:rsidP="00931C0C" w14:paraId="3B16ECA5" w14:textId="24FFC81A">
            <w:pPr>
              <w:spacing w:after="0" w:line="240" w:lineRule="auto"/>
              <w:ind w:firstLine="253"/>
              <w:rPr>
                <w:rFonts w:eastAsia="Times New Roman" w:cstheme="minorHAnsi"/>
                <w:i/>
                <w:iCs/>
                <w:color w:val="000000"/>
                <w:sz w:val="18"/>
                <w:szCs w:val="18"/>
              </w:rPr>
            </w:pPr>
            <w:r w:rsidRPr="00B7542A">
              <w:rPr>
                <w:rFonts w:eastAsia="Times New Roman" w:cstheme="minorHAnsi"/>
                <w:i/>
                <w:iCs/>
                <w:color w:val="000000"/>
                <w:sz w:val="18"/>
                <w:szCs w:val="18"/>
              </w:rPr>
              <w:t>If yes, continuing, skip to A5-</w:t>
            </w:r>
            <w:r w:rsidRPr="00B7542A" w:rsidR="00CA1229">
              <w:rPr>
                <w:rFonts w:eastAsia="Times New Roman" w:cstheme="minorHAnsi"/>
                <w:i/>
                <w:iCs/>
                <w:color w:val="000000"/>
                <w:sz w:val="18"/>
                <w:szCs w:val="18"/>
              </w:rPr>
              <w:t>8</w:t>
            </w:r>
            <w:r w:rsidR="00C46BEE">
              <w:rPr>
                <w:rFonts w:eastAsia="Times New Roman" w:cstheme="minorHAnsi"/>
                <w:i/>
                <w:iCs/>
                <w:color w:val="000000"/>
                <w:sz w:val="18"/>
                <w:szCs w:val="18"/>
              </w:rPr>
              <w:t>e</w:t>
            </w:r>
          </w:p>
          <w:p w:rsidR="007F7D47" w:rsidRPr="00B7542A" w:rsidP="00931C0C" w14:paraId="79814031" w14:textId="79514B6A">
            <w:pPr>
              <w:spacing w:after="0" w:line="240" w:lineRule="auto"/>
              <w:ind w:firstLine="253"/>
              <w:rPr>
                <w:rFonts w:eastAsia="Times New Roman" w:cstheme="minorHAnsi"/>
                <w:color w:val="000000"/>
                <w:sz w:val="18"/>
                <w:szCs w:val="18"/>
              </w:rPr>
            </w:pPr>
            <w:r w:rsidRPr="00B7542A">
              <w:rPr>
                <w:rFonts w:eastAsia="Times New Roman" w:cstheme="minorHAnsi"/>
                <w:i/>
                <w:iCs/>
                <w:color w:val="000000"/>
                <w:sz w:val="18"/>
                <w:szCs w:val="18"/>
              </w:rPr>
              <w:t xml:space="preserve">If no, </w:t>
            </w:r>
            <w:r w:rsidR="00C46BEE">
              <w:rPr>
                <w:rFonts w:eastAsia="Times New Roman" w:cstheme="minorHAnsi"/>
                <w:i/>
                <w:iCs/>
                <w:color w:val="000000"/>
                <w:sz w:val="18"/>
                <w:szCs w:val="18"/>
              </w:rPr>
              <w:t>s</w:t>
            </w:r>
            <w:r w:rsidRPr="00B7542A">
              <w:rPr>
                <w:rFonts w:eastAsia="Times New Roman" w:cstheme="minorHAnsi"/>
                <w:i/>
                <w:iCs/>
                <w:color w:val="000000"/>
                <w:sz w:val="18"/>
                <w:szCs w:val="18"/>
              </w:rPr>
              <w:t>kip to</w:t>
            </w:r>
            <w:r w:rsidRPr="00B7542A" w:rsidR="00CA1229">
              <w:rPr>
                <w:rFonts w:eastAsia="Times New Roman" w:cstheme="minorHAnsi"/>
                <w:i/>
                <w:iCs/>
                <w:color w:val="000000"/>
                <w:sz w:val="18"/>
                <w:szCs w:val="18"/>
              </w:rPr>
              <w:t xml:space="preserve"> the next EBI,</w:t>
            </w:r>
            <w:r w:rsidRPr="00B7542A">
              <w:rPr>
                <w:rFonts w:eastAsia="Times New Roman" w:cstheme="minorHAnsi"/>
                <w:i/>
                <w:iCs/>
                <w:color w:val="000000"/>
                <w:sz w:val="18"/>
                <w:szCs w:val="18"/>
              </w:rPr>
              <w:t xml:space="preserve"> A5-</w:t>
            </w:r>
            <w:r w:rsidRPr="00B7542A" w:rsidR="00CA1229">
              <w:rPr>
                <w:rFonts w:eastAsia="Times New Roman" w:cstheme="minorHAnsi"/>
                <w:i/>
                <w:iCs/>
                <w:color w:val="000000"/>
                <w:sz w:val="18"/>
                <w:szCs w:val="18"/>
              </w:rPr>
              <w:t>9</w:t>
            </w:r>
            <w:r w:rsidRPr="00B7542A">
              <w:rPr>
                <w:rFonts w:eastAsia="Times New Roman" w:cstheme="minorHAnsi"/>
                <w:i/>
                <w:iCs/>
                <w:color w:val="000000"/>
                <w:sz w:val="18"/>
                <w:szCs w:val="18"/>
              </w:rPr>
              <w:t>a</w:t>
            </w:r>
          </w:p>
          <w:p w:rsidR="007F7D47" w:rsidRPr="00B7542A" w:rsidP="00931C0C" w14:paraId="6E88983A" w14:textId="77777777">
            <w:pPr>
              <w:spacing w:after="0" w:line="240" w:lineRule="auto"/>
              <w:ind w:firstLine="253"/>
              <w:rPr>
                <w:rFonts w:eastAsia="Times New Roman" w:cstheme="minorHAnsi"/>
                <w:color w:val="000000"/>
                <w:sz w:val="18"/>
                <w:szCs w:val="18"/>
              </w:rPr>
            </w:pPr>
          </w:p>
        </w:tc>
        <w:tc>
          <w:tcPr>
            <w:tcW w:w="805" w:type="dxa"/>
            <w:shd w:val="clear" w:color="auto" w:fill="auto"/>
            <w:noWrap/>
            <w:vAlign w:val="center"/>
            <w:hideMark/>
          </w:tcPr>
          <w:p w:rsidR="007F7D47" w:rsidRPr="00962F25" w:rsidP="00931C0C" w14:paraId="0944CFCD" w14:textId="77777777">
            <w:pPr>
              <w:spacing w:after="0" w:line="240" w:lineRule="auto"/>
              <w:rPr>
                <w:rFonts w:eastAsia="Times New Roman" w:cstheme="minorHAnsi"/>
                <w:color w:val="000000"/>
                <w:sz w:val="18"/>
                <w:szCs w:val="18"/>
              </w:rPr>
            </w:pPr>
            <w:r w:rsidRPr="00962F25">
              <w:rPr>
                <w:rFonts w:eastAsia="Times New Roman" w:cstheme="minorHAnsi"/>
                <w:color w:val="000000"/>
                <w:sz w:val="18"/>
                <w:szCs w:val="18"/>
              </w:rPr>
              <w:t>List</w:t>
            </w:r>
          </w:p>
        </w:tc>
        <w:tc>
          <w:tcPr>
            <w:tcW w:w="2610" w:type="dxa"/>
            <w:shd w:val="clear" w:color="auto" w:fill="auto"/>
            <w:hideMark/>
          </w:tcPr>
          <w:p w:rsidR="0075567F" w:rsidP="0075567F" w14:paraId="0D4597A0" w14:textId="77777777">
            <w:pPr>
              <w:spacing w:after="0" w:line="240" w:lineRule="auto"/>
              <w:rPr>
                <w:rFonts w:eastAsia="Times New Roman" w:cstheme="minorHAnsi"/>
                <w:color w:val="000000"/>
                <w:sz w:val="18"/>
                <w:szCs w:val="18"/>
              </w:rPr>
            </w:pPr>
          </w:p>
          <w:p w:rsidR="007F7D47" w:rsidRPr="00962F25" w:rsidP="0075567F" w14:paraId="2FE4A026" w14:textId="09F4BEBA">
            <w:pPr>
              <w:spacing w:after="0" w:line="240" w:lineRule="auto"/>
              <w:rPr>
                <w:rFonts w:eastAsia="Times New Roman" w:cstheme="minorHAnsi"/>
                <w:color w:val="000000"/>
                <w:sz w:val="18"/>
                <w:szCs w:val="18"/>
              </w:rPr>
            </w:pPr>
            <w:r w:rsidRPr="00962F25">
              <w:rPr>
                <w:rFonts w:eastAsia="Times New Roman" w:cstheme="minorHAnsi"/>
                <w:color w:val="000000"/>
                <w:sz w:val="18"/>
                <w:szCs w:val="18"/>
              </w:rPr>
              <w:t>Baseline Record:</w:t>
            </w:r>
          </w:p>
          <w:p w:rsidR="007F7D47" w:rsidRPr="00962F25" w:rsidP="00F300B6" w14:paraId="70E09FE1" w14:textId="77777777">
            <w:pPr>
              <w:pStyle w:val="ListParagraph"/>
              <w:numPr>
                <w:ilvl w:val="0"/>
                <w:numId w:val="22"/>
              </w:numPr>
              <w:spacing w:after="0" w:line="240" w:lineRule="auto"/>
              <w:ind w:left="204" w:hanging="270"/>
              <w:rPr>
                <w:rFonts w:eastAsia="Times New Roman" w:cstheme="minorHAnsi"/>
                <w:color w:val="000000"/>
                <w:sz w:val="18"/>
                <w:szCs w:val="18"/>
              </w:rPr>
            </w:pPr>
            <w:r w:rsidRPr="00962F25">
              <w:rPr>
                <w:rFonts w:eastAsia="Times New Roman" w:cstheme="minorHAnsi"/>
                <w:color w:val="000000"/>
                <w:sz w:val="18"/>
                <w:szCs w:val="18"/>
              </w:rPr>
              <w:t>Yes</w:t>
            </w:r>
          </w:p>
          <w:p w:rsidR="007F7D47" w:rsidRPr="00962F25" w:rsidP="00F300B6" w14:paraId="74625EEA" w14:textId="77777777">
            <w:pPr>
              <w:pStyle w:val="ListParagraph"/>
              <w:numPr>
                <w:ilvl w:val="0"/>
                <w:numId w:val="22"/>
              </w:numPr>
              <w:spacing w:after="0" w:line="240" w:lineRule="auto"/>
              <w:ind w:left="204" w:hanging="270"/>
              <w:rPr>
                <w:rFonts w:eastAsia="Times New Roman" w:cstheme="minorHAnsi"/>
                <w:color w:val="000000"/>
                <w:sz w:val="18"/>
                <w:szCs w:val="18"/>
              </w:rPr>
            </w:pPr>
            <w:r w:rsidRPr="00962F25">
              <w:rPr>
                <w:rFonts w:eastAsia="Times New Roman" w:cstheme="minorHAnsi"/>
                <w:color w:val="000000"/>
                <w:sz w:val="18"/>
                <w:szCs w:val="18"/>
              </w:rPr>
              <w:t>No</w:t>
            </w:r>
          </w:p>
          <w:p w:rsidR="007F7D47" w:rsidRPr="00962F25" w:rsidP="0075567F" w14:paraId="7CE031A9" w14:textId="77777777">
            <w:pPr>
              <w:spacing w:after="0" w:line="240" w:lineRule="auto"/>
              <w:rPr>
                <w:rFonts w:eastAsia="Times New Roman" w:cstheme="minorHAnsi"/>
                <w:color w:val="000000"/>
                <w:sz w:val="18"/>
                <w:szCs w:val="18"/>
              </w:rPr>
            </w:pPr>
          </w:p>
          <w:p w:rsidR="007F7D47" w:rsidRPr="00962F25" w:rsidP="0075567F" w14:paraId="3FDE2DEF" w14:textId="77777777">
            <w:pPr>
              <w:spacing w:after="0" w:line="240" w:lineRule="auto"/>
              <w:rPr>
                <w:rFonts w:eastAsia="Times New Roman" w:cstheme="minorHAnsi"/>
                <w:color w:val="000000"/>
                <w:sz w:val="18"/>
                <w:szCs w:val="18"/>
              </w:rPr>
            </w:pPr>
          </w:p>
          <w:p w:rsidR="0075567F" w:rsidP="0075567F" w14:paraId="6031B75F" w14:textId="77777777">
            <w:pPr>
              <w:spacing w:after="0" w:line="240" w:lineRule="auto"/>
              <w:rPr>
                <w:rFonts w:eastAsia="Times New Roman" w:cstheme="minorHAnsi"/>
                <w:color w:val="000000"/>
                <w:sz w:val="18"/>
                <w:szCs w:val="18"/>
              </w:rPr>
            </w:pPr>
          </w:p>
          <w:p w:rsidR="007F7D47" w:rsidRPr="00962F25" w:rsidP="0075567F" w14:paraId="4995084F" w14:textId="41D6957D">
            <w:pPr>
              <w:spacing w:after="0" w:line="240" w:lineRule="auto"/>
              <w:rPr>
                <w:rFonts w:eastAsia="Times New Roman" w:cstheme="minorHAnsi"/>
                <w:color w:val="000000"/>
                <w:sz w:val="18"/>
                <w:szCs w:val="18"/>
              </w:rPr>
            </w:pPr>
            <w:r w:rsidRPr="00962F25">
              <w:rPr>
                <w:rFonts w:eastAsia="Times New Roman" w:cstheme="minorHAnsi"/>
                <w:color w:val="000000"/>
                <w:sz w:val="18"/>
                <w:szCs w:val="18"/>
              </w:rPr>
              <w:t>Annual Record:</w:t>
            </w:r>
          </w:p>
          <w:p w:rsidR="007F7D47" w:rsidRPr="00962F25" w:rsidP="00F300B6" w14:paraId="756C9A69" w14:textId="77777777">
            <w:pPr>
              <w:pStyle w:val="ListParagraph"/>
              <w:numPr>
                <w:ilvl w:val="0"/>
                <w:numId w:val="22"/>
              </w:numPr>
              <w:spacing w:after="0" w:line="240" w:lineRule="auto"/>
              <w:ind w:left="204" w:hanging="270"/>
              <w:rPr>
                <w:rFonts w:eastAsia="Times New Roman" w:cstheme="minorHAnsi"/>
                <w:color w:val="000000"/>
                <w:sz w:val="18"/>
                <w:szCs w:val="18"/>
              </w:rPr>
            </w:pPr>
            <w:r w:rsidRPr="00962F25">
              <w:rPr>
                <w:rFonts w:eastAsia="Times New Roman" w:cstheme="minorHAnsi"/>
                <w:color w:val="000000"/>
                <w:sz w:val="18"/>
                <w:szCs w:val="18"/>
              </w:rPr>
              <w:t xml:space="preserve">Yes, newly in </w:t>
            </w:r>
            <w:r w:rsidRPr="00962F25">
              <w:rPr>
                <w:rFonts w:eastAsia="Times New Roman" w:cstheme="minorHAnsi"/>
                <w:color w:val="000000"/>
                <w:sz w:val="18"/>
                <w:szCs w:val="18"/>
              </w:rPr>
              <w:t>place</w:t>
            </w:r>
          </w:p>
          <w:p w:rsidR="007F7D47" w:rsidRPr="00962F25" w:rsidP="00F300B6" w14:paraId="626C9492" w14:textId="77777777">
            <w:pPr>
              <w:pStyle w:val="ListParagraph"/>
              <w:numPr>
                <w:ilvl w:val="0"/>
                <w:numId w:val="22"/>
              </w:numPr>
              <w:spacing w:after="0" w:line="240" w:lineRule="auto"/>
              <w:ind w:left="204" w:hanging="270"/>
              <w:rPr>
                <w:rFonts w:eastAsia="Times New Roman" w:cstheme="minorHAnsi"/>
                <w:color w:val="000000"/>
                <w:sz w:val="18"/>
                <w:szCs w:val="18"/>
              </w:rPr>
            </w:pPr>
            <w:r w:rsidRPr="00962F25">
              <w:rPr>
                <w:rFonts w:eastAsia="Times New Roman" w:cstheme="minorHAnsi"/>
                <w:color w:val="000000"/>
                <w:sz w:val="18"/>
                <w:szCs w:val="18"/>
              </w:rPr>
              <w:t>Yes, continuing</w:t>
            </w:r>
          </w:p>
          <w:p w:rsidR="007F7D47" w:rsidRPr="00962F25" w:rsidP="00F300B6" w14:paraId="7A8C8A90" w14:textId="77777777">
            <w:pPr>
              <w:pStyle w:val="ListParagraph"/>
              <w:numPr>
                <w:ilvl w:val="0"/>
                <w:numId w:val="22"/>
              </w:numPr>
              <w:spacing w:after="0" w:line="240" w:lineRule="auto"/>
              <w:ind w:left="204" w:hanging="270"/>
              <w:rPr>
                <w:rFonts w:eastAsia="Times New Roman" w:cstheme="minorHAnsi"/>
                <w:color w:val="000000"/>
                <w:sz w:val="18"/>
                <w:szCs w:val="18"/>
              </w:rPr>
            </w:pPr>
            <w:r w:rsidRPr="00962F25">
              <w:rPr>
                <w:rFonts w:eastAsia="Times New Roman" w:cstheme="minorHAnsi"/>
                <w:color w:val="000000"/>
                <w:sz w:val="18"/>
                <w:szCs w:val="18"/>
              </w:rPr>
              <w:t>No</w:t>
            </w:r>
          </w:p>
          <w:p w:rsidR="007F7D47" w:rsidRPr="00962F25" w:rsidP="0075567F" w14:paraId="7CACBB3B" w14:textId="77777777">
            <w:pPr>
              <w:pStyle w:val="ListParagraph"/>
              <w:spacing w:after="0" w:line="240" w:lineRule="auto"/>
              <w:ind w:left="204"/>
              <w:rPr>
                <w:rFonts w:eastAsia="Times New Roman" w:cstheme="minorHAnsi"/>
                <w:color w:val="000000"/>
                <w:sz w:val="18"/>
                <w:szCs w:val="18"/>
              </w:rPr>
            </w:pPr>
          </w:p>
        </w:tc>
      </w:tr>
      <w:tr w14:paraId="698A32D1" w14:textId="77777777" w:rsidTr="0075567F">
        <w:tblPrEx>
          <w:tblW w:w="14400" w:type="dxa"/>
          <w:tblInd w:w="-10" w:type="dxa"/>
          <w:tblLayout w:type="fixed"/>
          <w:tblLook w:val="04A0"/>
        </w:tblPrEx>
        <w:trPr>
          <w:cantSplit/>
          <w:trHeight w:val="300"/>
        </w:trPr>
        <w:tc>
          <w:tcPr>
            <w:tcW w:w="815" w:type="dxa"/>
            <w:shd w:val="clear" w:color="auto" w:fill="auto"/>
            <w:noWrap/>
            <w:vAlign w:val="center"/>
            <w:hideMark/>
          </w:tcPr>
          <w:p w:rsidR="007F7D47" w:rsidRPr="007D2CE1" w:rsidP="007F7D47" w14:paraId="0FB3EAE3" w14:textId="49643B8B">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sidR="005C1494">
              <w:rPr>
                <w:rFonts w:eastAsia="Times New Roman" w:cstheme="minorHAnsi"/>
                <w:color w:val="000000"/>
                <w:sz w:val="18"/>
                <w:szCs w:val="18"/>
              </w:rPr>
              <w:t>8</w:t>
            </w:r>
            <w:r w:rsidRPr="007D2CE1">
              <w:rPr>
                <w:rFonts w:eastAsia="Times New Roman" w:cstheme="minorHAnsi"/>
                <w:color w:val="000000"/>
                <w:sz w:val="18"/>
                <w:szCs w:val="18"/>
              </w:rPr>
              <w:t>e</w:t>
            </w:r>
          </w:p>
        </w:tc>
        <w:tc>
          <w:tcPr>
            <w:tcW w:w="630" w:type="dxa"/>
            <w:shd w:val="clear" w:color="auto" w:fill="auto"/>
            <w:vAlign w:val="center"/>
            <w:hideMark/>
          </w:tcPr>
          <w:p w:rsidR="007F7D47" w:rsidRPr="007D2CE1" w:rsidP="007F7D47" w14:paraId="0446CF7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7F7D47" w:rsidRPr="007D2CE1" w:rsidP="007F7D47" w14:paraId="2B911F1C" w14:textId="445B4A9B">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7F7D47" w:rsidRPr="007D2CE1" w:rsidP="0075567F" w14:paraId="79632EB7" w14:textId="5DEBBBC1">
            <w:pPr>
              <w:spacing w:after="0" w:line="240" w:lineRule="auto"/>
              <w:rPr>
                <w:rFonts w:eastAsia="Times New Roman" w:cstheme="minorHAnsi"/>
                <w:color w:val="000000"/>
                <w:sz w:val="18"/>
                <w:szCs w:val="18"/>
              </w:rPr>
            </w:pPr>
            <w:r w:rsidRPr="00FD4966">
              <w:rPr>
                <w:rFonts w:eastAsia="Times New Roman" w:cs="Arial"/>
                <w:color w:val="000000"/>
                <w:sz w:val="18"/>
                <w:szCs w:val="18"/>
              </w:rPr>
              <w:t xml:space="preserve">Average amount of professional development/provider education </w:t>
            </w:r>
          </w:p>
        </w:tc>
        <w:tc>
          <w:tcPr>
            <w:tcW w:w="6570" w:type="dxa"/>
            <w:shd w:val="clear" w:color="auto" w:fill="auto"/>
            <w:vAlign w:val="center"/>
            <w:hideMark/>
          </w:tcPr>
          <w:p w:rsidR="00C57879" w:rsidRPr="00B7542A" w:rsidP="00C57879" w14:paraId="74EEC288"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C57879" w:rsidP="00C57879" w14:paraId="1087CCF4" w14:textId="77777777">
            <w:pPr>
              <w:spacing w:after="0" w:line="240" w:lineRule="auto"/>
              <w:rPr>
                <w:rFonts w:eastAsia="Times New Roman" w:cs="Arial"/>
                <w:bCs/>
                <w:color w:val="000000"/>
                <w:sz w:val="18"/>
                <w:szCs w:val="18"/>
              </w:rPr>
            </w:pPr>
            <w:r w:rsidRPr="00B7542A">
              <w:rPr>
                <w:rFonts w:eastAsia="Times New Roman" w:cstheme="minorHAnsi"/>
                <w:color w:val="000000"/>
                <w:sz w:val="18"/>
                <w:szCs w:val="18"/>
              </w:rPr>
              <w:t>N/A</w:t>
            </w:r>
            <w:r w:rsidRPr="00FD4966">
              <w:rPr>
                <w:rFonts w:eastAsia="Times New Roman" w:cs="Arial"/>
                <w:bCs/>
                <w:color w:val="000000"/>
                <w:sz w:val="18"/>
                <w:szCs w:val="18"/>
              </w:rPr>
              <w:t xml:space="preserve"> </w:t>
            </w:r>
          </w:p>
          <w:p w:rsidR="00C57879" w:rsidP="00C57879" w14:paraId="6D5AB466" w14:textId="77777777">
            <w:pPr>
              <w:spacing w:after="0" w:line="240" w:lineRule="auto"/>
              <w:rPr>
                <w:rFonts w:eastAsia="Times New Roman" w:cs="Arial"/>
                <w:bCs/>
                <w:color w:val="000000"/>
                <w:sz w:val="18"/>
                <w:szCs w:val="18"/>
              </w:rPr>
            </w:pPr>
          </w:p>
          <w:p w:rsidR="00C57879" w:rsidP="00C57879" w14:paraId="3AD68166" w14:textId="77777777">
            <w:pPr>
              <w:spacing w:after="0" w:line="240" w:lineRule="auto"/>
              <w:rPr>
                <w:rFonts w:eastAsia="Times New Roman" w:cs="Arial"/>
                <w:bCs/>
                <w:color w:val="000000"/>
                <w:sz w:val="18"/>
                <w:szCs w:val="18"/>
              </w:rPr>
            </w:pPr>
            <w:r>
              <w:rPr>
                <w:rFonts w:eastAsia="Times New Roman" w:cs="Arial"/>
                <w:bCs/>
                <w:color w:val="000000"/>
                <w:sz w:val="18"/>
                <w:szCs w:val="18"/>
              </w:rPr>
              <w:t>Annual Record:</w:t>
            </w:r>
          </w:p>
          <w:p w:rsidR="007F7D47" w:rsidRPr="007D2CE1" w:rsidP="00C57879" w14:paraId="30C46434" w14:textId="6693454D">
            <w:pPr>
              <w:spacing w:after="0" w:line="240" w:lineRule="auto"/>
              <w:rPr>
                <w:rFonts w:eastAsia="Times New Roman" w:cstheme="minorHAnsi"/>
                <w:color w:val="000000"/>
                <w:sz w:val="18"/>
                <w:szCs w:val="18"/>
              </w:rPr>
            </w:pPr>
            <w:r w:rsidRPr="00FD4966">
              <w:rPr>
                <w:rFonts w:eastAsia="Times New Roman" w:cs="Arial"/>
                <w:bCs/>
                <w:color w:val="000000"/>
                <w:sz w:val="18"/>
                <w:szCs w:val="18"/>
              </w:rPr>
              <w:t xml:space="preserve">If in place (10a3 is Yes), indicates on average, the </w:t>
            </w:r>
            <w:r w:rsidRPr="00326D8C">
              <w:rPr>
                <w:rFonts w:eastAsia="Times New Roman" w:cs="Arial"/>
                <w:bCs/>
                <w:color w:val="000000"/>
                <w:sz w:val="18"/>
                <w:szCs w:val="18"/>
              </w:rPr>
              <w:t>amount o</w:t>
            </w:r>
            <w:r w:rsidRPr="00FD4966">
              <w:rPr>
                <w:rFonts w:eastAsia="Times New Roman" w:cs="Arial"/>
                <w:bCs/>
                <w:color w:val="000000"/>
                <w:sz w:val="18"/>
                <w:szCs w:val="18"/>
              </w:rPr>
              <w:t>f breast cancer screening professional development training</w:t>
            </w:r>
            <w:r>
              <w:rPr>
                <w:rFonts w:eastAsia="Times New Roman" w:cs="Arial"/>
                <w:bCs/>
                <w:color w:val="000000"/>
                <w:sz w:val="18"/>
                <w:szCs w:val="18"/>
              </w:rPr>
              <w:t xml:space="preserve"> or </w:t>
            </w:r>
            <w:r w:rsidRPr="00FD4966">
              <w:rPr>
                <w:rFonts w:eastAsia="Times New Roman" w:cs="Arial"/>
                <w:bCs/>
                <w:color w:val="000000"/>
                <w:sz w:val="18"/>
                <w:szCs w:val="18"/>
              </w:rPr>
              <w:t xml:space="preserve">education </w:t>
            </w:r>
            <w:r w:rsidRPr="00FD4966" w:rsidR="00992845">
              <w:rPr>
                <w:rFonts w:eastAsia="Times New Roman" w:cs="Arial"/>
                <w:bCs/>
                <w:color w:val="000000"/>
                <w:sz w:val="18"/>
                <w:szCs w:val="18"/>
              </w:rPr>
              <w:t>w</w:t>
            </w:r>
            <w:r w:rsidR="00992845">
              <w:rPr>
                <w:rFonts w:eastAsia="Times New Roman" w:cs="Arial"/>
                <w:bCs/>
                <w:color w:val="000000"/>
                <w:sz w:val="18"/>
                <w:szCs w:val="18"/>
              </w:rPr>
              <w:t>as</w:t>
            </w:r>
            <w:r w:rsidRPr="00FD4966" w:rsidR="00992845">
              <w:rPr>
                <w:rFonts w:eastAsia="Times New Roman" w:cs="Arial"/>
                <w:bCs/>
                <w:color w:val="000000"/>
                <w:sz w:val="18"/>
                <w:szCs w:val="18"/>
              </w:rPr>
              <w:t xml:space="preserve"> </w:t>
            </w:r>
            <w:r w:rsidRPr="00FD4966">
              <w:rPr>
                <w:rFonts w:eastAsia="Times New Roman" w:cs="Arial"/>
                <w:bCs/>
                <w:color w:val="000000"/>
                <w:sz w:val="18"/>
                <w:szCs w:val="18"/>
              </w:rPr>
              <w:t>received by a given provider during this PY.</w:t>
            </w:r>
          </w:p>
        </w:tc>
        <w:tc>
          <w:tcPr>
            <w:tcW w:w="805" w:type="dxa"/>
            <w:shd w:val="clear" w:color="auto" w:fill="auto"/>
            <w:noWrap/>
            <w:vAlign w:val="center"/>
            <w:hideMark/>
          </w:tcPr>
          <w:p w:rsidR="007F7D47" w:rsidRPr="007D2CE1" w:rsidP="0075567F" w14:paraId="6253CA37" w14:textId="0248B8C0">
            <w:pPr>
              <w:spacing w:after="0" w:line="240" w:lineRule="auto"/>
              <w:rPr>
                <w:rFonts w:eastAsia="Times New Roman" w:cstheme="minorHAnsi"/>
                <w:color w:val="000000"/>
                <w:sz w:val="18"/>
                <w:szCs w:val="18"/>
              </w:rPr>
            </w:pPr>
            <w:r>
              <w:rPr>
                <w:rFonts w:eastAsia="Times New Roman" w:cs="Arial"/>
                <w:color w:val="000000"/>
                <w:sz w:val="18"/>
                <w:szCs w:val="18"/>
              </w:rPr>
              <w:t>List</w:t>
            </w:r>
          </w:p>
        </w:tc>
        <w:tc>
          <w:tcPr>
            <w:tcW w:w="2610" w:type="dxa"/>
            <w:shd w:val="clear" w:color="auto" w:fill="auto"/>
            <w:noWrap/>
            <w:hideMark/>
          </w:tcPr>
          <w:p w:rsidR="0075567F" w:rsidRPr="0075567F" w:rsidP="00F300B6" w14:paraId="28D92EAA" w14:textId="77777777">
            <w:pPr>
              <w:pStyle w:val="ListParagraph"/>
              <w:numPr>
                <w:ilvl w:val="0"/>
                <w:numId w:val="47"/>
              </w:numPr>
              <w:spacing w:after="0" w:line="276" w:lineRule="auto"/>
              <w:ind w:left="173" w:hanging="180"/>
              <w:rPr>
                <w:rFonts w:eastAsia="Times New Roman" w:cs="Arial"/>
                <w:color w:val="000000"/>
                <w:sz w:val="18"/>
                <w:szCs w:val="18"/>
              </w:rPr>
            </w:pPr>
            <w:r w:rsidRPr="0075567F">
              <w:rPr>
                <w:rFonts w:eastAsia="Times New Roman" w:cs="Arial"/>
                <w:color w:val="000000"/>
                <w:sz w:val="18"/>
                <w:szCs w:val="18"/>
              </w:rPr>
              <w:t>Less than 15 minutes</w:t>
            </w:r>
          </w:p>
          <w:p w:rsidR="0075567F" w:rsidRPr="0075567F" w:rsidP="00F300B6" w14:paraId="46E2A369" w14:textId="77777777">
            <w:pPr>
              <w:pStyle w:val="ListParagraph"/>
              <w:numPr>
                <w:ilvl w:val="0"/>
                <w:numId w:val="47"/>
              </w:numPr>
              <w:spacing w:after="0" w:line="276" w:lineRule="auto"/>
              <w:ind w:left="173" w:hanging="180"/>
              <w:rPr>
                <w:rFonts w:eastAsia="Times New Roman" w:cs="Arial"/>
                <w:color w:val="000000"/>
                <w:sz w:val="18"/>
                <w:szCs w:val="18"/>
              </w:rPr>
            </w:pPr>
            <w:r w:rsidRPr="0075567F">
              <w:rPr>
                <w:rFonts w:eastAsia="Times New Roman" w:cs="Arial"/>
                <w:color w:val="000000"/>
                <w:sz w:val="18"/>
                <w:szCs w:val="18"/>
              </w:rPr>
              <w:t>&gt; 15 to 30 minutes</w:t>
            </w:r>
          </w:p>
          <w:p w:rsidR="0075567F" w:rsidRPr="0075567F" w:rsidP="00F300B6" w14:paraId="1E9BE347" w14:textId="77777777">
            <w:pPr>
              <w:pStyle w:val="ListParagraph"/>
              <w:numPr>
                <w:ilvl w:val="0"/>
                <w:numId w:val="47"/>
              </w:numPr>
              <w:spacing w:after="0" w:line="276" w:lineRule="auto"/>
              <w:ind w:left="173" w:hanging="180"/>
              <w:rPr>
                <w:rFonts w:eastAsia="Times New Roman" w:cs="Arial"/>
                <w:color w:val="000000"/>
                <w:sz w:val="18"/>
                <w:szCs w:val="18"/>
              </w:rPr>
            </w:pPr>
            <w:r w:rsidRPr="0075567F">
              <w:rPr>
                <w:rFonts w:eastAsia="Times New Roman" w:cs="Arial"/>
                <w:color w:val="000000"/>
                <w:sz w:val="18"/>
                <w:szCs w:val="18"/>
              </w:rPr>
              <w:t>&gt; 30 minutes to 1 hour</w:t>
            </w:r>
          </w:p>
          <w:p w:rsidR="0075567F" w:rsidRPr="0075567F" w:rsidP="00F300B6" w14:paraId="63CEFD52" w14:textId="77777777">
            <w:pPr>
              <w:pStyle w:val="ListParagraph"/>
              <w:numPr>
                <w:ilvl w:val="0"/>
                <w:numId w:val="47"/>
              </w:numPr>
              <w:spacing w:after="0" w:line="276" w:lineRule="auto"/>
              <w:ind w:left="173" w:hanging="180"/>
              <w:rPr>
                <w:rFonts w:eastAsia="Times New Roman" w:cs="Arial"/>
                <w:color w:val="000000"/>
                <w:sz w:val="18"/>
                <w:szCs w:val="18"/>
              </w:rPr>
            </w:pPr>
            <w:r w:rsidRPr="0075567F">
              <w:rPr>
                <w:rFonts w:eastAsia="Times New Roman" w:cs="Arial"/>
                <w:color w:val="000000"/>
                <w:sz w:val="18"/>
                <w:szCs w:val="18"/>
              </w:rPr>
              <w:t>&gt;  1 to 2 hours</w:t>
            </w:r>
          </w:p>
          <w:p w:rsidR="0075567F" w:rsidRPr="0075567F" w:rsidP="00F300B6" w14:paraId="61CC310D" w14:textId="77777777">
            <w:pPr>
              <w:pStyle w:val="ListParagraph"/>
              <w:numPr>
                <w:ilvl w:val="0"/>
                <w:numId w:val="47"/>
              </w:numPr>
              <w:spacing w:after="0" w:line="276" w:lineRule="auto"/>
              <w:ind w:left="173" w:hanging="180"/>
              <w:rPr>
                <w:rFonts w:eastAsia="Times New Roman" w:cs="Arial"/>
                <w:color w:val="000000"/>
                <w:sz w:val="18"/>
                <w:szCs w:val="18"/>
              </w:rPr>
            </w:pPr>
            <w:r w:rsidRPr="0075567F">
              <w:rPr>
                <w:rFonts w:eastAsia="Times New Roman" w:cs="Arial"/>
                <w:color w:val="000000"/>
                <w:sz w:val="18"/>
                <w:szCs w:val="18"/>
              </w:rPr>
              <w:t>&gt;  2 to 3 hours</w:t>
            </w:r>
          </w:p>
          <w:p w:rsidR="007F7D47" w:rsidRPr="0075567F" w:rsidP="00F300B6" w14:paraId="684CE8C1" w14:textId="5A3C9926">
            <w:pPr>
              <w:pStyle w:val="ListParagraph"/>
              <w:numPr>
                <w:ilvl w:val="0"/>
                <w:numId w:val="47"/>
              </w:numPr>
              <w:spacing w:after="0" w:line="276" w:lineRule="auto"/>
              <w:ind w:left="173" w:hanging="180"/>
              <w:rPr>
                <w:rFonts w:eastAsia="Times New Roman" w:cs="Arial"/>
                <w:color w:val="000000"/>
                <w:sz w:val="18"/>
                <w:szCs w:val="18"/>
              </w:rPr>
            </w:pPr>
            <w:r w:rsidRPr="0075567F">
              <w:rPr>
                <w:rFonts w:eastAsia="Times New Roman" w:cs="Arial"/>
                <w:color w:val="000000"/>
                <w:sz w:val="18"/>
                <w:szCs w:val="18"/>
              </w:rPr>
              <w:t>More than 3 hours</w:t>
            </w:r>
          </w:p>
        </w:tc>
      </w:tr>
    </w:tbl>
    <w:p w:rsidR="00334D1E" w:rsidP="008A71DC" w14:paraId="6FB51246" w14:textId="3750EE13">
      <w:pPr>
        <w:spacing w:after="0"/>
      </w:pPr>
    </w:p>
    <w:p w:rsidR="00334D1E" w14:paraId="36CA2047" w14:textId="77777777">
      <w:r>
        <w:br w:type="page"/>
      </w:r>
    </w:p>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700479F5" w14:textId="77777777" w:rsidTr="00931C0C">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vAlign w:val="center"/>
            <w:hideMark/>
          </w:tcPr>
          <w:p w:rsidR="005C1494" w:rsidRPr="00661E1F" w:rsidP="00931C0C" w14:paraId="66F56A86" w14:textId="2334CC8A">
            <w:pPr>
              <w:spacing w:after="0" w:line="240" w:lineRule="auto"/>
              <w:rPr>
                <w:rFonts w:ascii="Calibri" w:eastAsia="Times New Roman" w:hAnsi="Calibri" w:cs="Calibri"/>
                <w:b/>
                <w:bCs/>
                <w:color w:val="FFFFFF"/>
                <w:sz w:val="18"/>
                <w:szCs w:val="18"/>
              </w:rPr>
            </w:pPr>
            <w:r w:rsidRPr="00B52FAE">
              <w:rPr>
                <w:rFonts w:ascii="Calibri" w:eastAsia="Times New Roman" w:hAnsi="Calibri" w:cs="Calibri"/>
                <w:b/>
                <w:bCs/>
                <w:color w:val="FFFFFF"/>
                <w:sz w:val="18"/>
                <w:szCs w:val="18"/>
              </w:rPr>
              <w:t>Section 5-</w:t>
            </w:r>
            <w:r w:rsidR="00CA1229">
              <w:rPr>
                <w:rFonts w:ascii="Calibri" w:eastAsia="Times New Roman" w:hAnsi="Calibri" w:cs="Calibri"/>
                <w:b/>
                <w:bCs/>
                <w:color w:val="FFFFFF"/>
                <w:sz w:val="18"/>
                <w:szCs w:val="18"/>
              </w:rPr>
              <w:t>9</w:t>
            </w:r>
            <w:r w:rsidRPr="00B52FAE">
              <w:rPr>
                <w:rFonts w:ascii="Calibri" w:eastAsia="Times New Roman" w:hAnsi="Calibri" w:cs="Calibri"/>
                <w:b/>
                <w:bCs/>
                <w:color w:val="FFFFFF"/>
                <w:sz w:val="18"/>
                <w:szCs w:val="18"/>
              </w:rPr>
              <w:t>: EBI</w:t>
            </w:r>
            <w:r w:rsidRPr="005C1494">
              <w:rPr>
                <w:color w:val="FFFFFF" w:themeColor="background1"/>
              </w:rPr>
              <w:t xml:space="preserve"> -</w:t>
            </w:r>
            <w:r w:rsidRPr="005C1494">
              <w:rPr>
                <w:rFonts w:ascii="Calibri" w:eastAsia="Times New Roman" w:hAnsi="Calibri" w:cs="Calibri"/>
                <w:b/>
                <w:bCs/>
                <w:color w:val="FFFFFF"/>
                <w:sz w:val="18"/>
                <w:szCs w:val="18"/>
              </w:rPr>
              <w:t>Community outreach, education, and support</w:t>
            </w:r>
          </w:p>
        </w:tc>
      </w:tr>
      <w:tr w14:paraId="63463485" w14:textId="77777777" w:rsidTr="00931C0C">
        <w:tblPrEx>
          <w:tblW w:w="14400" w:type="dxa"/>
          <w:tblLook w:val="04A0"/>
        </w:tblPrEx>
        <w:trPr>
          <w:trHeight w:val="522"/>
        </w:trPr>
        <w:tc>
          <w:tcPr>
            <w:tcW w:w="14400" w:type="dxa"/>
            <w:shd w:val="clear" w:color="000000" w:fill="D9E1F2"/>
            <w:vAlign w:val="center"/>
            <w:hideMark/>
          </w:tcPr>
          <w:p w:rsidR="005C1494" w:rsidRPr="00661E1F" w:rsidP="00931C0C" w14:paraId="76C79FB1" w14:textId="2AB6D7CC">
            <w:pPr>
              <w:spacing w:after="0" w:line="240" w:lineRule="auto"/>
              <w:rPr>
                <w:rFonts w:ascii="Calibri" w:eastAsia="Times New Roman" w:hAnsi="Calibri" w:cs="Calibri"/>
                <w:color w:val="000000"/>
                <w:sz w:val="18"/>
                <w:szCs w:val="18"/>
              </w:rPr>
            </w:pPr>
            <w:r w:rsidRPr="005C1494">
              <w:rPr>
                <w:rFonts w:ascii="Calibri" w:eastAsia="Times New Roman" w:hAnsi="Calibri" w:cs="Calibri"/>
                <w:color w:val="000000"/>
                <w:sz w:val="18"/>
                <w:szCs w:val="18"/>
              </w:rPr>
              <w:t>Indicates whether community outreach and education activities are in place with the goal of linking women in the community to breast cancer screening services at this clinic. An example is using community health workers (CHWs) for community outreach. CHWs are lay health educators with a deep understanding of the community and are often members of the community being served. CHWs work in community settings to educate people about cancer screening, promote cancer screening, and provide peer support to people referred to cancer screening.</w:t>
            </w:r>
          </w:p>
        </w:tc>
      </w:tr>
    </w:tbl>
    <w:p w:rsidR="005C1494" w:rsidP="005C1494" w14:paraId="1759CFD3" w14:textId="77777777">
      <w:pPr>
        <w:spacing w:after="0" w:line="60" w:lineRule="exact"/>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30"/>
        <w:gridCol w:w="990"/>
        <w:gridCol w:w="1980"/>
        <w:gridCol w:w="6570"/>
        <w:gridCol w:w="805"/>
        <w:gridCol w:w="2610"/>
      </w:tblGrid>
      <w:tr w14:paraId="7C01BE4A" w14:textId="77777777" w:rsidTr="00931C0C">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0"/>
          <w:tblHeader/>
        </w:trPr>
        <w:tc>
          <w:tcPr>
            <w:tcW w:w="815" w:type="dxa"/>
            <w:shd w:val="clear" w:color="auto" w:fill="E2EFD9" w:themeFill="accent6" w:themeFillTint="33"/>
            <w:noWrap/>
            <w:vAlign w:val="center"/>
            <w:hideMark/>
          </w:tcPr>
          <w:p w:rsidR="005C1494" w:rsidRPr="007D2CE1" w:rsidP="00931C0C" w14:paraId="6B868EA4"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5C1494" w:rsidRPr="007D2CE1" w:rsidP="00931C0C" w14:paraId="241B243D"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5C1494" w:rsidRPr="007D2CE1" w:rsidP="00931C0C" w14:paraId="4049F8F9"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Collected</w:t>
            </w:r>
          </w:p>
        </w:tc>
        <w:tc>
          <w:tcPr>
            <w:tcW w:w="1980" w:type="dxa"/>
            <w:shd w:val="clear" w:color="auto" w:fill="E2EFD9" w:themeFill="accent6" w:themeFillTint="33"/>
            <w:vAlign w:val="center"/>
            <w:hideMark/>
          </w:tcPr>
          <w:p w:rsidR="005C1494" w:rsidRPr="00B7542A" w:rsidP="00931C0C" w14:paraId="70E146DD" w14:textId="77777777">
            <w:pPr>
              <w:spacing w:after="0" w:line="240" w:lineRule="auto"/>
              <w:rPr>
                <w:rFonts w:eastAsia="Times New Roman" w:cstheme="minorHAnsi"/>
                <w:b/>
                <w:bCs/>
                <w:color w:val="000000"/>
                <w:sz w:val="18"/>
                <w:szCs w:val="18"/>
              </w:rPr>
            </w:pPr>
            <w:r w:rsidRPr="00B7542A">
              <w:rPr>
                <w:rFonts w:eastAsia="Times New Roman" w:cstheme="minorHAnsi"/>
                <w:color w:val="000000"/>
                <w:sz w:val="18"/>
                <w:szCs w:val="18"/>
              </w:rPr>
              <w:t>NBCCEDP</w:t>
            </w:r>
            <w:r w:rsidRPr="00B7542A">
              <w:rPr>
                <w:rFonts w:eastAsia="Times New Roman" w:cstheme="minorHAnsi"/>
                <w:b/>
                <w:bCs/>
                <w:color w:val="000000"/>
                <w:sz w:val="18"/>
                <w:szCs w:val="18"/>
              </w:rPr>
              <w:t xml:space="preserve"> Data Item </w:t>
            </w:r>
          </w:p>
        </w:tc>
        <w:tc>
          <w:tcPr>
            <w:tcW w:w="6570" w:type="dxa"/>
            <w:shd w:val="clear" w:color="auto" w:fill="E2EFD9" w:themeFill="accent6" w:themeFillTint="33"/>
            <w:vAlign w:val="center"/>
            <w:hideMark/>
          </w:tcPr>
          <w:p w:rsidR="005C1494" w:rsidRPr="00B7542A" w:rsidP="00931C0C" w14:paraId="0D688765"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Indication/ Definition</w:t>
            </w:r>
          </w:p>
        </w:tc>
        <w:tc>
          <w:tcPr>
            <w:tcW w:w="805" w:type="dxa"/>
            <w:shd w:val="clear" w:color="auto" w:fill="E2EFD9" w:themeFill="accent6" w:themeFillTint="33"/>
            <w:vAlign w:val="center"/>
            <w:hideMark/>
          </w:tcPr>
          <w:p w:rsidR="005C1494" w:rsidRPr="007D2CE1" w:rsidP="00931C0C" w14:paraId="7E1EF1F3"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5C1494" w:rsidRPr="007D2CE1" w:rsidP="00931C0C" w14:paraId="0434E354"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Response Options</w:t>
            </w:r>
          </w:p>
        </w:tc>
      </w:tr>
      <w:tr w14:paraId="2C1C4542" w14:textId="77777777" w:rsidTr="00931C0C">
        <w:tblPrEx>
          <w:tblW w:w="14400" w:type="dxa"/>
          <w:tblInd w:w="-10" w:type="dxa"/>
          <w:tblLayout w:type="fixed"/>
          <w:tblLook w:val="04A0"/>
        </w:tblPrEx>
        <w:trPr>
          <w:cantSplit/>
          <w:trHeight w:val="585"/>
        </w:trPr>
        <w:tc>
          <w:tcPr>
            <w:tcW w:w="815" w:type="dxa"/>
            <w:shd w:val="clear" w:color="auto" w:fill="auto"/>
            <w:noWrap/>
            <w:vAlign w:val="center"/>
            <w:hideMark/>
          </w:tcPr>
          <w:p w:rsidR="005C1494" w:rsidRPr="007D2CE1" w:rsidP="00931C0C" w14:paraId="69EE2699" w14:textId="34D6E48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sidR="00CA1229">
              <w:rPr>
                <w:rFonts w:eastAsia="Times New Roman" w:cstheme="minorHAnsi"/>
                <w:color w:val="000000"/>
                <w:sz w:val="18"/>
                <w:szCs w:val="18"/>
              </w:rPr>
              <w:t>9</w:t>
            </w:r>
            <w:r w:rsidRPr="007D2CE1">
              <w:rPr>
                <w:rFonts w:eastAsia="Times New Roman" w:cstheme="minorHAnsi"/>
                <w:color w:val="000000"/>
                <w:sz w:val="18"/>
                <w:szCs w:val="18"/>
              </w:rPr>
              <w:t>a</w:t>
            </w:r>
          </w:p>
        </w:tc>
        <w:tc>
          <w:tcPr>
            <w:tcW w:w="630" w:type="dxa"/>
            <w:shd w:val="clear" w:color="auto" w:fill="auto"/>
            <w:vAlign w:val="center"/>
            <w:hideMark/>
          </w:tcPr>
          <w:p w:rsidR="005C1494" w:rsidRPr="007D2CE1" w:rsidP="00931C0C" w14:paraId="704BB66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5C1494" w:rsidRPr="007D2CE1" w:rsidP="00931C0C" w14:paraId="23A0E901" w14:textId="7B0FC2A2">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5C1494" w:rsidRPr="00B7542A" w:rsidP="00931C0C" w14:paraId="6F179AB6" w14:textId="24D21F9C">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NBCCEDP resources used toward </w:t>
            </w:r>
            <w:r w:rsidRPr="00B7542A">
              <w:rPr>
                <w:sz w:val="18"/>
                <w:szCs w:val="18"/>
              </w:rPr>
              <w:t>community outreach</w:t>
            </w:r>
          </w:p>
        </w:tc>
        <w:tc>
          <w:tcPr>
            <w:tcW w:w="6570" w:type="dxa"/>
            <w:shd w:val="clear" w:color="auto" w:fill="auto"/>
            <w:vAlign w:val="center"/>
            <w:hideMark/>
          </w:tcPr>
          <w:p w:rsidR="005C1494" w:rsidRPr="00B7542A" w:rsidP="00931C0C" w14:paraId="77971FAA"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5C1494" w:rsidRPr="00B7542A" w:rsidP="00931C0C" w14:paraId="7BA6BE28"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5C1494" w:rsidRPr="00B7542A" w:rsidP="00931C0C" w14:paraId="46D9F90B" w14:textId="77777777">
            <w:pPr>
              <w:spacing w:after="0" w:line="240" w:lineRule="auto"/>
              <w:rPr>
                <w:rFonts w:eastAsia="Times New Roman" w:cstheme="minorHAnsi"/>
                <w:color w:val="000000"/>
                <w:sz w:val="18"/>
                <w:szCs w:val="18"/>
              </w:rPr>
            </w:pPr>
          </w:p>
          <w:p w:rsidR="005C1494" w:rsidRPr="00B7542A" w:rsidP="00931C0C" w14:paraId="33340638"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5C1494" w:rsidRPr="00B7542A" w:rsidP="00931C0C" w14:paraId="6DDF6968" w14:textId="62089309">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NBCCEDP </w:t>
            </w:r>
            <w:r w:rsidR="00B82C90">
              <w:rPr>
                <w:rFonts w:eastAsia="Times New Roman" w:cstheme="minorHAnsi"/>
                <w:color w:val="000000"/>
                <w:sz w:val="18"/>
                <w:szCs w:val="18"/>
              </w:rPr>
              <w:t>recipient</w:t>
            </w:r>
            <w:r w:rsidRPr="00B7542A">
              <w:rPr>
                <w:rFonts w:eastAsia="Times New Roman" w:cstheme="minorHAnsi"/>
                <w:color w:val="000000"/>
                <w:sz w:val="18"/>
                <w:szCs w:val="18"/>
              </w:rPr>
              <w:t xml:space="preserve"> resources (e.g. funds, staff time, materials, contract) were used during this program year (July 1- June 30) to contribute to planning, developing, implementing, monitoring/</w:t>
            </w:r>
            <w:r w:rsidRPr="00B7542A">
              <w:rPr>
                <w:rFonts w:eastAsia="Times New Roman" w:cstheme="minorHAnsi"/>
                <w:color w:val="000000"/>
                <w:sz w:val="18"/>
                <w:szCs w:val="18"/>
              </w:rPr>
              <w:t>evaluating</w:t>
            </w:r>
            <w:r w:rsidRPr="00B7542A">
              <w:rPr>
                <w:rFonts w:eastAsia="Times New Roman" w:cstheme="minorHAnsi"/>
                <w:color w:val="000000"/>
                <w:sz w:val="18"/>
                <w:szCs w:val="18"/>
              </w:rPr>
              <w:t xml:space="preserve"> or improving </w:t>
            </w:r>
            <w:r w:rsidRPr="00B7542A" w:rsidR="00A14AAC">
              <w:rPr>
                <w:rFonts w:eastAsia="Times New Roman" w:cs="Arial"/>
                <w:bCs/>
                <w:color w:val="000000"/>
                <w:sz w:val="18"/>
                <w:szCs w:val="18"/>
              </w:rPr>
              <w:t>community outreach activities.</w:t>
            </w:r>
          </w:p>
          <w:p w:rsidR="005C1494" w:rsidRPr="00B7542A" w:rsidP="00931C0C" w14:paraId="2EDBBD88"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5C1494" w:rsidRPr="007D2CE1" w:rsidP="00931C0C" w14:paraId="3F02E2E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5C1494" w:rsidP="00F300B6" w14:paraId="6CC758E2"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5C1494" w:rsidRPr="007D2CE1" w:rsidP="00F300B6" w14:paraId="36A9D34F"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r w14:paraId="3671CDA8" w14:textId="77777777" w:rsidTr="0075567F">
        <w:tblPrEx>
          <w:tblW w:w="14400" w:type="dxa"/>
          <w:tblInd w:w="-10" w:type="dxa"/>
          <w:tblLayout w:type="fixed"/>
          <w:tblLook w:val="04A0"/>
        </w:tblPrEx>
        <w:trPr>
          <w:cantSplit/>
          <w:trHeight w:val="960"/>
        </w:trPr>
        <w:tc>
          <w:tcPr>
            <w:tcW w:w="815" w:type="dxa"/>
            <w:shd w:val="clear" w:color="auto" w:fill="auto"/>
            <w:vAlign w:val="center"/>
            <w:hideMark/>
          </w:tcPr>
          <w:p w:rsidR="005C1494" w:rsidRPr="00962F25" w:rsidP="00931C0C" w14:paraId="5399BA5C" w14:textId="30767C89">
            <w:pPr>
              <w:spacing w:after="0" w:line="240" w:lineRule="auto"/>
              <w:jc w:val="center"/>
              <w:rPr>
                <w:rFonts w:eastAsia="Times New Roman" w:cstheme="minorHAnsi"/>
                <w:color w:val="000000"/>
                <w:sz w:val="18"/>
                <w:szCs w:val="18"/>
              </w:rPr>
            </w:pPr>
            <w:r w:rsidRPr="00962F25">
              <w:rPr>
                <w:rFonts w:eastAsia="Times New Roman" w:cstheme="minorHAnsi"/>
                <w:color w:val="000000"/>
                <w:sz w:val="18"/>
                <w:szCs w:val="18"/>
              </w:rPr>
              <w:t>B5-</w:t>
            </w:r>
            <w:r w:rsidR="00CA1229">
              <w:rPr>
                <w:rFonts w:eastAsia="Times New Roman" w:cstheme="minorHAnsi"/>
                <w:color w:val="000000"/>
                <w:sz w:val="18"/>
                <w:szCs w:val="18"/>
              </w:rPr>
              <w:t>9</w:t>
            </w:r>
            <w:r w:rsidRPr="00962F25">
              <w:rPr>
                <w:rFonts w:eastAsia="Times New Roman" w:cstheme="minorHAnsi"/>
                <w:color w:val="000000"/>
                <w:sz w:val="18"/>
                <w:szCs w:val="18"/>
              </w:rPr>
              <w:t>b</w:t>
            </w:r>
            <w:r w:rsidRPr="00962F25">
              <w:rPr>
                <w:rFonts w:eastAsia="Times New Roman" w:cstheme="minorHAnsi"/>
                <w:color w:val="000000"/>
                <w:sz w:val="18"/>
                <w:szCs w:val="18"/>
              </w:rPr>
              <w:br/>
              <w:t>A5-</w:t>
            </w:r>
            <w:r w:rsidR="00CA1229">
              <w:rPr>
                <w:rFonts w:eastAsia="Times New Roman" w:cstheme="minorHAnsi"/>
                <w:color w:val="000000"/>
                <w:sz w:val="18"/>
                <w:szCs w:val="18"/>
              </w:rPr>
              <w:t>9</w:t>
            </w:r>
            <w:r w:rsidRPr="00962F25">
              <w:rPr>
                <w:rFonts w:eastAsia="Times New Roman" w:cstheme="minorHAnsi"/>
                <w:color w:val="000000"/>
                <w:sz w:val="18"/>
                <w:szCs w:val="18"/>
              </w:rPr>
              <w:t>b</w:t>
            </w:r>
          </w:p>
        </w:tc>
        <w:tc>
          <w:tcPr>
            <w:tcW w:w="630" w:type="dxa"/>
            <w:shd w:val="clear" w:color="auto" w:fill="auto"/>
            <w:vAlign w:val="center"/>
            <w:hideMark/>
          </w:tcPr>
          <w:p w:rsidR="005C1494" w:rsidRPr="00962F25" w:rsidP="00931C0C" w14:paraId="4B8F3CE7" w14:textId="77777777">
            <w:pPr>
              <w:spacing w:after="0" w:line="240" w:lineRule="auto"/>
              <w:jc w:val="center"/>
              <w:rPr>
                <w:rFonts w:eastAsia="Times New Roman" w:cstheme="minorHAnsi"/>
                <w:color w:val="000000"/>
                <w:sz w:val="18"/>
                <w:szCs w:val="18"/>
              </w:rPr>
            </w:pPr>
            <w:r w:rsidRPr="00962F25">
              <w:rPr>
                <w:rFonts w:eastAsia="Times New Roman" w:cstheme="minorHAnsi"/>
                <w:color w:val="000000"/>
                <w:sz w:val="18"/>
                <w:szCs w:val="18"/>
              </w:rPr>
              <w:t>R</w:t>
            </w:r>
          </w:p>
        </w:tc>
        <w:tc>
          <w:tcPr>
            <w:tcW w:w="990" w:type="dxa"/>
            <w:shd w:val="clear" w:color="auto" w:fill="auto"/>
            <w:vAlign w:val="center"/>
            <w:hideMark/>
          </w:tcPr>
          <w:p w:rsidR="005C1494" w:rsidRPr="00962F25" w:rsidP="00931C0C" w14:paraId="51204FD2" w14:textId="3502ABEE">
            <w:pPr>
              <w:spacing w:after="0" w:line="240" w:lineRule="auto"/>
              <w:jc w:val="center"/>
              <w:rPr>
                <w:rFonts w:eastAsia="Times New Roman" w:cstheme="minorHAnsi"/>
                <w:color w:val="000000"/>
                <w:sz w:val="18"/>
                <w:szCs w:val="18"/>
              </w:rPr>
            </w:pPr>
            <w:r w:rsidRPr="00962F25">
              <w:rPr>
                <w:rFonts w:eastAsia="Times New Roman" w:cstheme="minorHAnsi"/>
                <w:color w:val="000000"/>
                <w:sz w:val="18"/>
                <w:szCs w:val="18"/>
              </w:rPr>
              <w:t>B, A</w:t>
            </w:r>
          </w:p>
        </w:tc>
        <w:tc>
          <w:tcPr>
            <w:tcW w:w="1980" w:type="dxa"/>
            <w:shd w:val="clear" w:color="auto" w:fill="auto"/>
            <w:vAlign w:val="center"/>
            <w:hideMark/>
          </w:tcPr>
          <w:p w:rsidR="005C1494" w:rsidRPr="00B7542A" w:rsidP="00931C0C" w14:paraId="5FA30653" w14:textId="6CAA38DF">
            <w:pPr>
              <w:spacing w:after="0" w:line="240" w:lineRule="auto"/>
              <w:rPr>
                <w:rFonts w:eastAsia="Times New Roman" w:cstheme="minorHAnsi"/>
                <w:color w:val="000000"/>
                <w:sz w:val="18"/>
                <w:szCs w:val="18"/>
              </w:rPr>
            </w:pPr>
            <w:r w:rsidRPr="00B7542A">
              <w:rPr>
                <w:sz w:val="18"/>
                <w:szCs w:val="18"/>
              </w:rPr>
              <w:t xml:space="preserve">Community outreach </w:t>
            </w:r>
            <w:r w:rsidRPr="00B7542A">
              <w:rPr>
                <w:rFonts w:eastAsia="Times New Roman" w:cstheme="minorHAnsi"/>
                <w:color w:val="000000"/>
                <w:sz w:val="18"/>
                <w:szCs w:val="18"/>
              </w:rPr>
              <w:t xml:space="preserve">in place </w:t>
            </w:r>
          </w:p>
        </w:tc>
        <w:tc>
          <w:tcPr>
            <w:tcW w:w="6570" w:type="dxa"/>
            <w:shd w:val="clear" w:color="auto" w:fill="auto"/>
            <w:vAlign w:val="center"/>
            <w:hideMark/>
          </w:tcPr>
          <w:p w:rsidR="005C1494" w:rsidRPr="00B7542A" w:rsidP="00931C0C" w14:paraId="0C369298"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5C1494" w:rsidRPr="00B7542A" w:rsidP="00931C0C" w14:paraId="24A28F09" w14:textId="2C1BD98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w:t>
            </w:r>
            <w:r w:rsidRPr="00B7542A" w:rsidR="00A14AAC">
              <w:rPr>
                <w:rFonts w:eastAsia="Times New Roman" w:cs="Arial"/>
                <w:bCs/>
                <w:color w:val="000000"/>
                <w:sz w:val="18"/>
                <w:szCs w:val="18"/>
              </w:rPr>
              <w:t>community outreach activities</w:t>
            </w:r>
            <w:r w:rsidRPr="00B7542A" w:rsidR="00A14AAC">
              <w:rPr>
                <w:rFonts w:eastAsia="Times New Roman" w:cstheme="minorHAnsi"/>
                <w:color w:val="000000"/>
                <w:sz w:val="18"/>
                <w:szCs w:val="18"/>
              </w:rPr>
              <w:t xml:space="preserve"> </w:t>
            </w:r>
            <w:r w:rsidRPr="00B7542A">
              <w:rPr>
                <w:rFonts w:eastAsia="Times New Roman" w:cstheme="minorHAnsi"/>
                <w:color w:val="000000"/>
                <w:sz w:val="18"/>
                <w:szCs w:val="18"/>
              </w:rPr>
              <w:t xml:space="preserve">for </w:t>
            </w:r>
            <w:r w:rsidRPr="00B7542A" w:rsidR="000C165F">
              <w:rPr>
                <w:rFonts w:eastAsia="Times New Roman" w:cstheme="minorHAnsi"/>
                <w:color w:val="000000"/>
                <w:sz w:val="18"/>
                <w:szCs w:val="18"/>
              </w:rPr>
              <w:t xml:space="preserve">breast cancer screening were in place and operational (in use) in this clinic prior to </w:t>
            </w:r>
            <w:r w:rsidRPr="00B7542A" w:rsidR="00780185">
              <w:rPr>
                <w:rFonts w:eastAsia="Times New Roman" w:cstheme="minorHAnsi"/>
                <w:color w:val="000000"/>
                <w:sz w:val="18"/>
                <w:szCs w:val="18"/>
              </w:rPr>
              <w:t>NBCCEDP-breast activity implementation (item B1-2: Clinic NBCCEDP-Breast Activities Start Date</w:t>
            </w:r>
            <w:r w:rsidRPr="00B7542A" w:rsidR="000C165F">
              <w:rPr>
                <w:rFonts w:eastAsia="Times New Roman" w:cstheme="minorHAnsi"/>
                <w:color w:val="000000"/>
                <w:sz w:val="18"/>
                <w:szCs w:val="18"/>
              </w:rPr>
              <w:t>), regardless of the quality, reach, or current level of functionality.</w:t>
            </w:r>
          </w:p>
          <w:p w:rsidR="005C1494" w:rsidRPr="00B7542A" w:rsidP="00931C0C" w14:paraId="0B56207E" w14:textId="77777777">
            <w:pPr>
              <w:spacing w:after="0" w:line="240" w:lineRule="auto"/>
              <w:rPr>
                <w:rFonts w:eastAsia="Times New Roman" w:cstheme="minorHAnsi"/>
                <w:color w:val="000000"/>
                <w:sz w:val="18"/>
                <w:szCs w:val="18"/>
              </w:rPr>
            </w:pPr>
          </w:p>
          <w:p w:rsidR="005C1494" w:rsidRPr="00B7542A" w:rsidP="00931C0C" w14:paraId="02293B8C"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5C1494" w:rsidRPr="00B7542A" w:rsidP="00931C0C" w14:paraId="02DE1F10" w14:textId="36EB09A1">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w:t>
            </w:r>
            <w:r w:rsidRPr="00B7542A" w:rsidR="00A14AAC">
              <w:rPr>
                <w:rFonts w:eastAsia="Times New Roman" w:cs="Arial"/>
                <w:bCs/>
                <w:color w:val="000000"/>
                <w:sz w:val="18"/>
                <w:szCs w:val="18"/>
              </w:rPr>
              <w:t>community outreach activities</w:t>
            </w:r>
            <w:r w:rsidRPr="00B7542A">
              <w:rPr>
                <w:rFonts w:eastAsia="Times New Roman" w:cstheme="minorHAnsi"/>
                <w:color w:val="000000"/>
                <w:sz w:val="18"/>
                <w:szCs w:val="18"/>
              </w:rPr>
              <w:t xml:space="preserve"> for breast cancer screening were in place and operational (in use) in this clinic at the end of the program year (July 1- June 30), regardless of the quality, reach, or current level of functionality.</w:t>
            </w:r>
          </w:p>
          <w:p w:rsidR="005C1494" w:rsidRPr="00B7542A" w:rsidP="00F300B6" w14:paraId="1E5A5AF2" w14:textId="77777777">
            <w:pPr>
              <w:pStyle w:val="ListParagraph"/>
              <w:numPr>
                <w:ilvl w:val="0"/>
                <w:numId w:val="33"/>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w:t>
            </w:r>
            <w:r w:rsidRPr="00B7542A">
              <w:rPr>
                <w:rFonts w:eastAsia="Times New Roman" w:cs="Arial"/>
                <w:bCs/>
                <w:color w:val="000000"/>
                <w:sz w:val="18"/>
                <w:szCs w:val="18"/>
              </w:rPr>
              <w:t>professional development/provider education</w:t>
            </w:r>
            <w:r w:rsidRPr="00B7542A">
              <w:rPr>
                <w:rFonts w:eastAsia="Times New Roman" w:cstheme="minorHAnsi"/>
                <w:color w:val="000000"/>
                <w:sz w:val="18"/>
                <w:szCs w:val="18"/>
              </w:rPr>
              <w:t xml:space="preserve"> were newly implemented during this program year, select “Yes, newly in place”.</w:t>
            </w:r>
          </w:p>
          <w:p w:rsidR="005C1494" w:rsidRPr="00B7542A" w:rsidP="00F300B6" w14:paraId="0B5FADE2" w14:textId="77777777">
            <w:pPr>
              <w:pStyle w:val="ListParagraph"/>
              <w:numPr>
                <w:ilvl w:val="0"/>
                <w:numId w:val="33"/>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w:t>
            </w:r>
            <w:r w:rsidRPr="00B7542A">
              <w:rPr>
                <w:rFonts w:eastAsia="Times New Roman" w:cs="Arial"/>
                <w:bCs/>
                <w:color w:val="000000"/>
                <w:sz w:val="18"/>
                <w:szCs w:val="18"/>
              </w:rPr>
              <w:t>professional development/provider education</w:t>
            </w:r>
            <w:r w:rsidRPr="00B7542A">
              <w:rPr>
                <w:rFonts w:eastAsia="Times New Roman" w:cstheme="minorHAnsi"/>
                <w:color w:val="000000"/>
                <w:sz w:val="18"/>
                <w:szCs w:val="18"/>
              </w:rPr>
              <w:t xml:space="preserve"> were in place prior to this program year, select “Yes, </w:t>
            </w:r>
            <w:r w:rsidRPr="00B7542A">
              <w:rPr>
                <w:rFonts w:eastAsia="Times New Roman" w:cstheme="minorHAnsi"/>
                <w:color w:val="000000"/>
                <w:sz w:val="18"/>
                <w:szCs w:val="18"/>
              </w:rPr>
              <w:t>continuing</w:t>
            </w:r>
            <w:r w:rsidRPr="00B7542A">
              <w:rPr>
                <w:rFonts w:eastAsia="Times New Roman" w:cstheme="minorHAnsi"/>
                <w:color w:val="000000"/>
                <w:sz w:val="18"/>
                <w:szCs w:val="18"/>
              </w:rPr>
              <w:t>”</w:t>
            </w:r>
          </w:p>
          <w:p w:rsidR="005C1494" w:rsidRPr="00B7542A" w:rsidP="00931C0C" w14:paraId="709E7D3B" w14:textId="77777777">
            <w:pPr>
              <w:pStyle w:val="ListParagraph"/>
              <w:spacing w:after="0" w:line="240" w:lineRule="auto"/>
              <w:rPr>
                <w:rFonts w:eastAsia="Times New Roman" w:cstheme="minorHAnsi"/>
                <w:color w:val="000000"/>
                <w:sz w:val="18"/>
                <w:szCs w:val="18"/>
              </w:rPr>
            </w:pPr>
          </w:p>
          <w:p w:rsidR="005C1494" w:rsidRPr="00B7542A" w:rsidP="00931C0C" w14:paraId="0B37413D" w14:textId="6896DB00">
            <w:pPr>
              <w:spacing w:after="0" w:line="240" w:lineRule="auto"/>
              <w:ind w:firstLine="253"/>
              <w:rPr>
                <w:rFonts w:eastAsia="Times New Roman" w:cstheme="minorHAnsi"/>
                <w:i/>
                <w:iCs/>
                <w:color w:val="000000"/>
                <w:sz w:val="18"/>
                <w:szCs w:val="18"/>
              </w:rPr>
            </w:pPr>
            <w:r w:rsidRPr="00B7542A">
              <w:rPr>
                <w:rFonts w:eastAsia="Times New Roman" w:cstheme="minorHAnsi"/>
                <w:i/>
                <w:iCs/>
                <w:color w:val="000000"/>
                <w:sz w:val="18"/>
                <w:szCs w:val="18"/>
              </w:rPr>
              <w:t>If yes, newly in place skip to A5-</w:t>
            </w:r>
            <w:r w:rsidRPr="00B7542A" w:rsidR="00CA1229">
              <w:rPr>
                <w:rFonts w:eastAsia="Times New Roman" w:cstheme="minorHAnsi"/>
                <w:i/>
                <w:iCs/>
                <w:color w:val="000000"/>
                <w:sz w:val="18"/>
                <w:szCs w:val="18"/>
              </w:rPr>
              <w:t>9</w:t>
            </w:r>
            <w:r w:rsidRPr="00B7542A">
              <w:rPr>
                <w:rFonts w:eastAsia="Times New Roman" w:cstheme="minorHAnsi"/>
                <w:i/>
                <w:iCs/>
                <w:color w:val="000000"/>
                <w:sz w:val="18"/>
                <w:szCs w:val="18"/>
              </w:rPr>
              <w:t>e</w:t>
            </w:r>
          </w:p>
          <w:p w:rsidR="005C1494" w:rsidRPr="00B7542A" w:rsidP="00931C0C" w14:paraId="61CE7DED" w14:textId="5DE63971">
            <w:pPr>
              <w:spacing w:after="0" w:line="240" w:lineRule="auto"/>
              <w:ind w:firstLine="253"/>
              <w:rPr>
                <w:rFonts w:eastAsia="Times New Roman" w:cstheme="minorHAnsi"/>
                <w:i/>
                <w:iCs/>
                <w:color w:val="000000"/>
                <w:sz w:val="18"/>
                <w:szCs w:val="18"/>
              </w:rPr>
            </w:pPr>
            <w:r w:rsidRPr="00B7542A">
              <w:rPr>
                <w:rFonts w:eastAsia="Times New Roman" w:cstheme="minorHAnsi"/>
                <w:i/>
                <w:iCs/>
                <w:color w:val="000000"/>
                <w:sz w:val="18"/>
                <w:szCs w:val="18"/>
              </w:rPr>
              <w:t>If yes, continuing, skip to A5-</w:t>
            </w:r>
            <w:r w:rsidRPr="00B7542A" w:rsidR="00CA1229">
              <w:rPr>
                <w:rFonts w:eastAsia="Times New Roman" w:cstheme="minorHAnsi"/>
                <w:i/>
                <w:iCs/>
                <w:color w:val="000000"/>
                <w:sz w:val="18"/>
                <w:szCs w:val="18"/>
              </w:rPr>
              <w:t>9</w:t>
            </w:r>
            <w:r w:rsidRPr="00B7542A">
              <w:rPr>
                <w:rFonts w:eastAsia="Times New Roman" w:cstheme="minorHAnsi"/>
                <w:i/>
                <w:iCs/>
                <w:color w:val="000000"/>
                <w:sz w:val="18"/>
                <w:szCs w:val="18"/>
              </w:rPr>
              <w:t>d</w:t>
            </w:r>
          </w:p>
          <w:p w:rsidR="005C1494" w:rsidRPr="00B7542A" w:rsidP="00931C0C" w14:paraId="49C1D2DA" w14:textId="7A48F19C">
            <w:pPr>
              <w:spacing w:after="0" w:line="240" w:lineRule="auto"/>
              <w:ind w:firstLine="253"/>
              <w:rPr>
                <w:rFonts w:eastAsia="Times New Roman" w:cstheme="minorHAnsi"/>
                <w:color w:val="000000"/>
                <w:sz w:val="18"/>
                <w:szCs w:val="18"/>
              </w:rPr>
            </w:pPr>
            <w:r w:rsidRPr="00B7542A">
              <w:rPr>
                <w:rFonts w:eastAsia="Times New Roman" w:cstheme="minorHAnsi"/>
                <w:i/>
                <w:iCs/>
                <w:color w:val="000000"/>
                <w:sz w:val="18"/>
                <w:szCs w:val="18"/>
              </w:rPr>
              <w:t>If no, answer A5-</w:t>
            </w:r>
            <w:r w:rsidRPr="00B7542A" w:rsidR="00CA1229">
              <w:rPr>
                <w:rFonts w:eastAsia="Times New Roman" w:cstheme="minorHAnsi"/>
                <w:i/>
                <w:iCs/>
                <w:color w:val="000000"/>
                <w:sz w:val="18"/>
                <w:szCs w:val="18"/>
              </w:rPr>
              <w:t>9</w:t>
            </w:r>
            <w:r w:rsidRPr="00B7542A">
              <w:rPr>
                <w:rFonts w:eastAsia="Times New Roman" w:cstheme="minorHAnsi"/>
                <w:i/>
                <w:iCs/>
                <w:color w:val="000000"/>
                <w:sz w:val="18"/>
                <w:szCs w:val="18"/>
              </w:rPr>
              <w:t xml:space="preserve">c and then skip to </w:t>
            </w:r>
            <w:r w:rsidRPr="00B7542A" w:rsidR="00CA1229">
              <w:rPr>
                <w:rFonts w:eastAsia="Times New Roman" w:cstheme="minorHAnsi"/>
                <w:i/>
                <w:iCs/>
                <w:color w:val="000000"/>
                <w:sz w:val="18"/>
                <w:szCs w:val="18"/>
              </w:rPr>
              <w:t xml:space="preserve">the next EBI, </w:t>
            </w:r>
            <w:r w:rsidRPr="00B7542A">
              <w:rPr>
                <w:rFonts w:eastAsia="Times New Roman" w:cstheme="minorHAnsi"/>
                <w:i/>
                <w:iCs/>
                <w:color w:val="000000"/>
                <w:sz w:val="18"/>
                <w:szCs w:val="18"/>
              </w:rPr>
              <w:t>A5-</w:t>
            </w:r>
            <w:r w:rsidR="00C46BEE">
              <w:rPr>
                <w:rFonts w:eastAsia="Times New Roman" w:cstheme="minorHAnsi"/>
                <w:i/>
                <w:iCs/>
                <w:color w:val="000000"/>
                <w:sz w:val="18"/>
                <w:szCs w:val="18"/>
              </w:rPr>
              <w:t>9h</w:t>
            </w:r>
            <w:r w:rsidRPr="00B7542A" w:rsidR="00CA1229">
              <w:rPr>
                <w:rFonts w:eastAsia="Times New Roman" w:cstheme="minorHAnsi"/>
                <w:i/>
                <w:iCs/>
                <w:color w:val="000000"/>
                <w:sz w:val="18"/>
                <w:szCs w:val="18"/>
              </w:rPr>
              <w:t>.</w:t>
            </w:r>
          </w:p>
          <w:p w:rsidR="005C1494" w:rsidRPr="00B7542A" w:rsidP="00931C0C" w14:paraId="2BC2C24C" w14:textId="77777777">
            <w:pPr>
              <w:spacing w:after="0" w:line="240" w:lineRule="auto"/>
              <w:ind w:firstLine="253"/>
              <w:rPr>
                <w:rFonts w:eastAsia="Times New Roman" w:cstheme="minorHAnsi"/>
                <w:color w:val="000000"/>
                <w:sz w:val="18"/>
                <w:szCs w:val="18"/>
              </w:rPr>
            </w:pPr>
          </w:p>
        </w:tc>
        <w:tc>
          <w:tcPr>
            <w:tcW w:w="805" w:type="dxa"/>
            <w:shd w:val="clear" w:color="auto" w:fill="auto"/>
            <w:noWrap/>
            <w:vAlign w:val="center"/>
            <w:hideMark/>
          </w:tcPr>
          <w:p w:rsidR="005C1494" w:rsidRPr="00962F25" w:rsidP="00931C0C" w14:paraId="69A4B3ED" w14:textId="77777777">
            <w:pPr>
              <w:spacing w:after="0" w:line="240" w:lineRule="auto"/>
              <w:rPr>
                <w:rFonts w:eastAsia="Times New Roman" w:cstheme="minorHAnsi"/>
                <w:color w:val="000000"/>
                <w:sz w:val="18"/>
                <w:szCs w:val="18"/>
              </w:rPr>
            </w:pPr>
            <w:r w:rsidRPr="00962F25">
              <w:rPr>
                <w:rFonts w:eastAsia="Times New Roman" w:cstheme="minorHAnsi"/>
                <w:color w:val="000000"/>
                <w:sz w:val="18"/>
                <w:szCs w:val="18"/>
              </w:rPr>
              <w:t>List</w:t>
            </w:r>
          </w:p>
        </w:tc>
        <w:tc>
          <w:tcPr>
            <w:tcW w:w="2610" w:type="dxa"/>
            <w:shd w:val="clear" w:color="auto" w:fill="auto"/>
            <w:hideMark/>
          </w:tcPr>
          <w:p w:rsidR="0075567F" w:rsidP="0075567F" w14:paraId="483A7148" w14:textId="77777777">
            <w:pPr>
              <w:spacing w:after="0" w:line="240" w:lineRule="auto"/>
              <w:rPr>
                <w:rFonts w:eastAsia="Times New Roman" w:cstheme="minorHAnsi"/>
                <w:color w:val="000000"/>
                <w:sz w:val="18"/>
                <w:szCs w:val="18"/>
              </w:rPr>
            </w:pPr>
          </w:p>
          <w:p w:rsidR="005C1494" w:rsidRPr="00962F25" w:rsidP="0075567F" w14:paraId="6E976E86" w14:textId="2C8D6A79">
            <w:pPr>
              <w:spacing w:after="0" w:line="240" w:lineRule="auto"/>
              <w:rPr>
                <w:rFonts w:eastAsia="Times New Roman" w:cstheme="minorHAnsi"/>
                <w:color w:val="000000"/>
                <w:sz w:val="18"/>
                <w:szCs w:val="18"/>
              </w:rPr>
            </w:pPr>
            <w:r w:rsidRPr="00962F25">
              <w:rPr>
                <w:rFonts w:eastAsia="Times New Roman" w:cstheme="minorHAnsi"/>
                <w:color w:val="000000"/>
                <w:sz w:val="18"/>
                <w:szCs w:val="18"/>
              </w:rPr>
              <w:t>Baseline Record:</w:t>
            </w:r>
          </w:p>
          <w:p w:rsidR="005C1494" w:rsidRPr="00962F25" w:rsidP="00F300B6" w14:paraId="42780C4E" w14:textId="77777777">
            <w:pPr>
              <w:pStyle w:val="ListParagraph"/>
              <w:numPr>
                <w:ilvl w:val="0"/>
                <w:numId w:val="22"/>
              </w:numPr>
              <w:spacing w:after="0" w:line="240" w:lineRule="auto"/>
              <w:ind w:left="204" w:hanging="270"/>
              <w:rPr>
                <w:rFonts w:eastAsia="Times New Roman" w:cstheme="minorHAnsi"/>
                <w:color w:val="000000"/>
                <w:sz w:val="18"/>
                <w:szCs w:val="18"/>
              </w:rPr>
            </w:pPr>
            <w:r w:rsidRPr="00962F25">
              <w:rPr>
                <w:rFonts w:eastAsia="Times New Roman" w:cstheme="minorHAnsi"/>
                <w:color w:val="000000"/>
                <w:sz w:val="18"/>
                <w:szCs w:val="18"/>
              </w:rPr>
              <w:t>Yes</w:t>
            </w:r>
          </w:p>
          <w:p w:rsidR="005C1494" w:rsidRPr="00962F25" w:rsidP="00F300B6" w14:paraId="127CEF78" w14:textId="77777777">
            <w:pPr>
              <w:pStyle w:val="ListParagraph"/>
              <w:numPr>
                <w:ilvl w:val="0"/>
                <w:numId w:val="22"/>
              </w:numPr>
              <w:spacing w:after="0" w:line="240" w:lineRule="auto"/>
              <w:ind w:left="204" w:hanging="270"/>
              <w:rPr>
                <w:rFonts w:eastAsia="Times New Roman" w:cstheme="minorHAnsi"/>
                <w:color w:val="000000"/>
                <w:sz w:val="18"/>
                <w:szCs w:val="18"/>
              </w:rPr>
            </w:pPr>
            <w:r w:rsidRPr="00962F25">
              <w:rPr>
                <w:rFonts w:eastAsia="Times New Roman" w:cstheme="minorHAnsi"/>
                <w:color w:val="000000"/>
                <w:sz w:val="18"/>
                <w:szCs w:val="18"/>
              </w:rPr>
              <w:t>No</w:t>
            </w:r>
          </w:p>
          <w:p w:rsidR="005C1494" w:rsidRPr="00962F25" w:rsidP="0075567F" w14:paraId="5DFB8DFB" w14:textId="77777777">
            <w:pPr>
              <w:spacing w:after="0" w:line="240" w:lineRule="auto"/>
              <w:rPr>
                <w:rFonts w:eastAsia="Times New Roman" w:cstheme="minorHAnsi"/>
                <w:color w:val="000000"/>
                <w:sz w:val="18"/>
                <w:szCs w:val="18"/>
              </w:rPr>
            </w:pPr>
          </w:p>
          <w:p w:rsidR="005C1494" w:rsidP="0075567F" w14:paraId="1682C9A7" w14:textId="0518C262">
            <w:pPr>
              <w:spacing w:after="0" w:line="240" w:lineRule="auto"/>
              <w:rPr>
                <w:rFonts w:eastAsia="Times New Roman" w:cstheme="minorHAnsi"/>
                <w:color w:val="000000"/>
                <w:sz w:val="18"/>
                <w:szCs w:val="18"/>
              </w:rPr>
            </w:pPr>
          </w:p>
          <w:p w:rsidR="0075567F" w:rsidRPr="00962F25" w:rsidP="0075567F" w14:paraId="21E5DA4F" w14:textId="77777777">
            <w:pPr>
              <w:spacing w:after="0" w:line="240" w:lineRule="auto"/>
              <w:rPr>
                <w:rFonts w:eastAsia="Times New Roman" w:cstheme="minorHAnsi"/>
                <w:color w:val="000000"/>
                <w:sz w:val="18"/>
                <w:szCs w:val="18"/>
              </w:rPr>
            </w:pPr>
          </w:p>
          <w:p w:rsidR="005C1494" w:rsidRPr="00962F25" w:rsidP="0075567F" w14:paraId="327EBBA0" w14:textId="77777777">
            <w:pPr>
              <w:spacing w:after="0" w:line="240" w:lineRule="auto"/>
              <w:rPr>
                <w:rFonts w:eastAsia="Times New Roman" w:cstheme="minorHAnsi"/>
                <w:color w:val="000000"/>
                <w:sz w:val="18"/>
                <w:szCs w:val="18"/>
              </w:rPr>
            </w:pPr>
            <w:r w:rsidRPr="00962F25">
              <w:rPr>
                <w:rFonts w:eastAsia="Times New Roman" w:cstheme="minorHAnsi"/>
                <w:color w:val="000000"/>
                <w:sz w:val="18"/>
                <w:szCs w:val="18"/>
              </w:rPr>
              <w:t>Annual Record:</w:t>
            </w:r>
          </w:p>
          <w:p w:rsidR="005C1494" w:rsidRPr="00962F25" w:rsidP="00F300B6" w14:paraId="42F0A631" w14:textId="77777777">
            <w:pPr>
              <w:pStyle w:val="ListParagraph"/>
              <w:numPr>
                <w:ilvl w:val="0"/>
                <w:numId w:val="22"/>
              </w:numPr>
              <w:spacing w:after="0" w:line="240" w:lineRule="auto"/>
              <w:ind w:left="204" w:hanging="270"/>
              <w:rPr>
                <w:rFonts w:eastAsia="Times New Roman" w:cstheme="minorHAnsi"/>
                <w:color w:val="000000"/>
                <w:sz w:val="18"/>
                <w:szCs w:val="18"/>
              </w:rPr>
            </w:pPr>
            <w:r w:rsidRPr="00962F25">
              <w:rPr>
                <w:rFonts w:eastAsia="Times New Roman" w:cstheme="minorHAnsi"/>
                <w:color w:val="000000"/>
                <w:sz w:val="18"/>
                <w:szCs w:val="18"/>
              </w:rPr>
              <w:t xml:space="preserve">Yes, newly in </w:t>
            </w:r>
            <w:r w:rsidRPr="00962F25">
              <w:rPr>
                <w:rFonts w:eastAsia="Times New Roman" w:cstheme="minorHAnsi"/>
                <w:color w:val="000000"/>
                <w:sz w:val="18"/>
                <w:szCs w:val="18"/>
              </w:rPr>
              <w:t>place</w:t>
            </w:r>
          </w:p>
          <w:p w:rsidR="005C1494" w:rsidRPr="00962F25" w:rsidP="00F300B6" w14:paraId="25248111" w14:textId="77777777">
            <w:pPr>
              <w:pStyle w:val="ListParagraph"/>
              <w:numPr>
                <w:ilvl w:val="0"/>
                <w:numId w:val="22"/>
              </w:numPr>
              <w:spacing w:after="0" w:line="240" w:lineRule="auto"/>
              <w:ind w:left="204" w:hanging="270"/>
              <w:rPr>
                <w:rFonts w:eastAsia="Times New Roman" w:cstheme="minorHAnsi"/>
                <w:color w:val="000000"/>
                <w:sz w:val="18"/>
                <w:szCs w:val="18"/>
              </w:rPr>
            </w:pPr>
            <w:r w:rsidRPr="00962F25">
              <w:rPr>
                <w:rFonts w:eastAsia="Times New Roman" w:cstheme="minorHAnsi"/>
                <w:color w:val="000000"/>
                <w:sz w:val="18"/>
                <w:szCs w:val="18"/>
              </w:rPr>
              <w:t>Yes, continuing</w:t>
            </w:r>
          </w:p>
          <w:p w:rsidR="005C1494" w:rsidRPr="00962F25" w:rsidP="00F300B6" w14:paraId="047825CC" w14:textId="77777777">
            <w:pPr>
              <w:pStyle w:val="ListParagraph"/>
              <w:numPr>
                <w:ilvl w:val="0"/>
                <w:numId w:val="22"/>
              </w:numPr>
              <w:spacing w:after="0" w:line="240" w:lineRule="auto"/>
              <w:ind w:left="204" w:hanging="270"/>
              <w:rPr>
                <w:rFonts w:eastAsia="Times New Roman" w:cstheme="minorHAnsi"/>
                <w:color w:val="000000"/>
                <w:sz w:val="18"/>
                <w:szCs w:val="18"/>
              </w:rPr>
            </w:pPr>
            <w:r w:rsidRPr="00962F25">
              <w:rPr>
                <w:rFonts w:eastAsia="Times New Roman" w:cstheme="minorHAnsi"/>
                <w:color w:val="000000"/>
                <w:sz w:val="18"/>
                <w:szCs w:val="18"/>
              </w:rPr>
              <w:t>No</w:t>
            </w:r>
          </w:p>
          <w:p w:rsidR="005C1494" w:rsidRPr="00962F25" w:rsidP="0075567F" w14:paraId="104EB491" w14:textId="77777777">
            <w:pPr>
              <w:pStyle w:val="ListParagraph"/>
              <w:spacing w:after="0" w:line="240" w:lineRule="auto"/>
              <w:ind w:left="204"/>
              <w:rPr>
                <w:rFonts w:eastAsia="Times New Roman" w:cstheme="minorHAnsi"/>
                <w:color w:val="000000"/>
                <w:sz w:val="18"/>
                <w:szCs w:val="18"/>
              </w:rPr>
            </w:pPr>
          </w:p>
        </w:tc>
      </w:tr>
      <w:tr w14:paraId="69D68E87" w14:textId="77777777" w:rsidTr="00B32EDC">
        <w:tblPrEx>
          <w:tblW w:w="14400" w:type="dxa"/>
          <w:tblInd w:w="-10" w:type="dxa"/>
          <w:tblLayout w:type="fixed"/>
          <w:tblLook w:val="04A0"/>
        </w:tblPrEx>
        <w:trPr>
          <w:cantSplit/>
          <w:trHeight w:val="300"/>
        </w:trPr>
        <w:tc>
          <w:tcPr>
            <w:tcW w:w="815" w:type="dxa"/>
            <w:shd w:val="clear" w:color="auto" w:fill="auto"/>
            <w:noWrap/>
            <w:vAlign w:val="center"/>
          </w:tcPr>
          <w:p w:rsidR="00B32EDC" w:rsidRPr="007D2CE1" w:rsidP="00B32EDC" w14:paraId="306F89B7" w14:textId="21224484">
            <w:pPr>
              <w:spacing w:after="0" w:line="240" w:lineRule="auto"/>
              <w:jc w:val="center"/>
              <w:rPr>
                <w:rFonts w:eastAsia="Times New Roman" w:cstheme="minorHAnsi"/>
                <w:color w:val="000000"/>
                <w:sz w:val="18"/>
                <w:szCs w:val="18"/>
              </w:rPr>
            </w:pPr>
            <w:r w:rsidRPr="00962F25">
              <w:rPr>
                <w:rFonts w:eastAsia="Times New Roman" w:cstheme="minorHAnsi"/>
                <w:color w:val="000000"/>
                <w:sz w:val="18"/>
                <w:szCs w:val="18"/>
              </w:rPr>
              <w:t>A5-</w:t>
            </w:r>
            <w:r>
              <w:rPr>
                <w:rFonts w:eastAsia="Times New Roman" w:cstheme="minorHAnsi"/>
                <w:color w:val="000000"/>
                <w:sz w:val="18"/>
                <w:szCs w:val="18"/>
              </w:rPr>
              <w:t>9c</w:t>
            </w:r>
          </w:p>
        </w:tc>
        <w:tc>
          <w:tcPr>
            <w:tcW w:w="630" w:type="dxa"/>
            <w:shd w:val="clear" w:color="auto" w:fill="auto"/>
            <w:vAlign w:val="center"/>
          </w:tcPr>
          <w:p w:rsidR="00B32EDC" w:rsidRPr="007D2CE1" w:rsidP="00B32EDC" w14:paraId="420310CA" w14:textId="289DE6E0">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tcPr>
          <w:p w:rsidR="00B32EDC" w:rsidRPr="007D2CE1" w:rsidP="00B32EDC" w14:paraId="0AA7F106" w14:textId="7E375608">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1980" w:type="dxa"/>
            <w:shd w:val="clear" w:color="auto" w:fill="auto"/>
            <w:vAlign w:val="center"/>
          </w:tcPr>
          <w:p w:rsidR="00B32EDC" w:rsidRPr="00FD4966" w:rsidP="00B32EDC" w14:paraId="67D62C46" w14:textId="39879912">
            <w:pPr>
              <w:spacing w:after="0" w:line="240" w:lineRule="auto"/>
              <w:rPr>
                <w:rFonts w:eastAsia="Times New Roman" w:cs="Arial"/>
                <w:color w:val="000000"/>
                <w:sz w:val="18"/>
                <w:szCs w:val="18"/>
              </w:rPr>
            </w:pPr>
            <w:r w:rsidRPr="00FD4966">
              <w:rPr>
                <w:rFonts w:eastAsia="Times New Roman" w:cs="Arial"/>
                <w:color w:val="000000"/>
                <w:sz w:val="18"/>
                <w:szCs w:val="18"/>
              </w:rPr>
              <w:t>Community outreach planning activities</w:t>
            </w:r>
          </w:p>
        </w:tc>
        <w:tc>
          <w:tcPr>
            <w:tcW w:w="6570" w:type="dxa"/>
            <w:shd w:val="clear" w:color="auto" w:fill="auto"/>
          </w:tcPr>
          <w:p w:rsidR="00B32EDC" w:rsidP="00B32EDC" w14:paraId="7574655B"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B32EDC" w:rsidP="00B32EDC" w14:paraId="0D615BE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B32EDC" w:rsidP="00B32EDC" w14:paraId="6B0F92E5" w14:textId="77777777">
            <w:pPr>
              <w:spacing w:after="0" w:line="240" w:lineRule="auto"/>
              <w:rPr>
                <w:rFonts w:eastAsia="Times New Roman" w:cstheme="minorHAnsi"/>
                <w:color w:val="000000"/>
                <w:sz w:val="18"/>
                <w:szCs w:val="18"/>
              </w:rPr>
            </w:pPr>
          </w:p>
          <w:p w:rsidR="00B32EDC" w:rsidRPr="00B7542A" w:rsidP="00B32EDC" w14:paraId="4F833D32"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B32EDC" w:rsidP="00B32EDC" w14:paraId="78CF977A" w14:textId="0E39AEDE">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If community outreach activities to improve breast cancer screening w</w:t>
            </w:r>
            <w:r w:rsidR="00012572">
              <w:rPr>
                <w:rFonts w:eastAsia="Times New Roman" w:cstheme="minorHAnsi"/>
                <w:color w:val="000000"/>
                <w:sz w:val="18"/>
                <w:szCs w:val="18"/>
              </w:rPr>
              <w:t>ere</w:t>
            </w:r>
            <w:r w:rsidRPr="00B7542A">
              <w:rPr>
                <w:rFonts w:eastAsia="Times New Roman" w:cstheme="minorHAnsi"/>
                <w:color w:val="000000"/>
                <w:sz w:val="18"/>
                <w:szCs w:val="18"/>
              </w:rPr>
              <w:t xml:space="preserve"> not in place at the end of the program year (July 1- June 30)</w:t>
            </w:r>
            <w:r w:rsidRPr="00B7542A">
              <w:rPr>
                <w:rFonts w:eastAsia="Times New Roman" w:cstheme="minorHAnsi"/>
                <w:color w:val="000000"/>
                <w:sz w:val="18"/>
                <w:szCs w:val="18"/>
              </w:rPr>
              <w:t xml:space="preserve"> </w:t>
            </w:r>
            <w:r w:rsidRPr="00B7542A">
              <w:rPr>
                <w:rFonts w:eastAsia="Times New Roman" w:cstheme="minorHAnsi"/>
                <w:color w:val="000000"/>
                <w:sz w:val="18"/>
                <w:szCs w:val="18"/>
              </w:rPr>
              <w:t>(A5-9b is No), indicates</w:t>
            </w:r>
            <w:r>
              <w:rPr>
                <w:rFonts w:eastAsia="Times New Roman" w:cstheme="minorHAnsi"/>
                <w:color w:val="000000"/>
                <w:sz w:val="18"/>
                <w:szCs w:val="18"/>
              </w:rPr>
              <w:t xml:space="preserve"> whether</w:t>
            </w:r>
            <w:r w:rsidRPr="007D2CE1">
              <w:rPr>
                <w:rFonts w:eastAsia="Times New Roman" w:cstheme="minorHAnsi"/>
                <w:color w:val="000000"/>
                <w:sz w:val="18"/>
                <w:szCs w:val="18"/>
              </w:rPr>
              <w:t xml:space="preserve"> planning activities </w:t>
            </w:r>
            <w:r>
              <w:rPr>
                <w:rFonts w:eastAsia="Times New Roman" w:cstheme="minorHAnsi"/>
                <w:color w:val="000000"/>
                <w:sz w:val="18"/>
                <w:szCs w:val="18"/>
              </w:rPr>
              <w:t xml:space="preserve">were </w:t>
            </w:r>
            <w:r w:rsidRPr="007D2CE1">
              <w:rPr>
                <w:rFonts w:eastAsia="Times New Roman" w:cstheme="minorHAnsi"/>
                <w:color w:val="000000"/>
                <w:sz w:val="18"/>
                <w:szCs w:val="18"/>
              </w:rPr>
              <w:t xml:space="preserve">conducted this </w:t>
            </w:r>
            <w:r w:rsidR="00012572">
              <w:rPr>
                <w:rFonts w:eastAsia="Times New Roman" w:cstheme="minorHAnsi"/>
                <w:color w:val="000000"/>
                <w:sz w:val="18"/>
                <w:szCs w:val="18"/>
              </w:rPr>
              <w:t xml:space="preserve">program </w:t>
            </w:r>
            <w:r w:rsidRPr="007D2CE1">
              <w:rPr>
                <w:rFonts w:eastAsia="Times New Roman" w:cstheme="minorHAnsi"/>
                <w:color w:val="000000"/>
                <w:sz w:val="18"/>
                <w:szCs w:val="18"/>
              </w:rPr>
              <w:t xml:space="preserve">year for future implementation of </w:t>
            </w:r>
            <w:r>
              <w:rPr>
                <w:rFonts w:eastAsia="Times New Roman" w:cstheme="minorHAnsi"/>
                <w:color w:val="000000"/>
                <w:sz w:val="18"/>
                <w:szCs w:val="18"/>
              </w:rPr>
              <w:t>community outreach.</w:t>
            </w:r>
            <w:r w:rsidRPr="007D2CE1">
              <w:rPr>
                <w:rFonts w:eastAsia="Times New Roman" w:cstheme="minorHAnsi"/>
                <w:color w:val="000000"/>
                <w:sz w:val="18"/>
                <w:szCs w:val="18"/>
              </w:rPr>
              <w:t xml:space="preserve"> </w:t>
            </w:r>
          </w:p>
          <w:p w:rsidR="00B32EDC" w:rsidRPr="00FD4966" w:rsidP="00B32EDC" w14:paraId="1E6D6302" w14:textId="6B35C4F1">
            <w:pPr>
              <w:spacing w:after="0" w:line="240" w:lineRule="auto"/>
              <w:rPr>
                <w:rFonts w:eastAsia="Times New Roman" w:cs="Arial"/>
                <w:bCs/>
                <w:color w:val="000000"/>
                <w:sz w:val="18"/>
                <w:szCs w:val="18"/>
              </w:rPr>
            </w:pPr>
            <w:r w:rsidRPr="00CA1229">
              <w:rPr>
                <w:rFonts w:eastAsia="Times New Roman" w:cstheme="minorHAnsi"/>
                <w:i/>
                <w:iCs/>
                <w:color w:val="000000"/>
                <w:sz w:val="18"/>
                <w:szCs w:val="18"/>
              </w:rPr>
              <w:t>Skip to the next EBI, A5-</w:t>
            </w:r>
            <w:r w:rsidR="00C46BEE">
              <w:rPr>
                <w:rFonts w:eastAsia="Times New Roman" w:cstheme="minorHAnsi"/>
                <w:i/>
                <w:iCs/>
                <w:color w:val="000000"/>
                <w:sz w:val="18"/>
                <w:szCs w:val="18"/>
              </w:rPr>
              <w:t>9h</w:t>
            </w:r>
            <w:r w:rsidRPr="00CA1229">
              <w:rPr>
                <w:rFonts w:eastAsia="Times New Roman" w:cstheme="minorHAnsi"/>
                <w:i/>
                <w:iCs/>
                <w:color w:val="000000"/>
                <w:sz w:val="18"/>
                <w:szCs w:val="18"/>
              </w:rPr>
              <w:t>.</w:t>
            </w:r>
          </w:p>
        </w:tc>
        <w:tc>
          <w:tcPr>
            <w:tcW w:w="805" w:type="dxa"/>
            <w:shd w:val="clear" w:color="auto" w:fill="auto"/>
            <w:noWrap/>
            <w:vAlign w:val="center"/>
          </w:tcPr>
          <w:p w:rsidR="00B32EDC" w:rsidP="00B32EDC" w14:paraId="657BF494" w14:textId="34D13E52">
            <w:pPr>
              <w:spacing w:after="0" w:line="240" w:lineRule="auto"/>
              <w:rPr>
                <w:rFonts w:eastAsia="Times New Roman" w:cs="Arial"/>
                <w:color w:val="000000"/>
                <w:sz w:val="18"/>
                <w:szCs w:val="18"/>
              </w:rPr>
            </w:pPr>
            <w:r w:rsidRPr="00FD4966">
              <w:rPr>
                <w:rFonts w:eastAsia="Times New Roman" w:cs="Arial"/>
                <w:color w:val="000000"/>
                <w:sz w:val="18"/>
                <w:szCs w:val="18"/>
              </w:rPr>
              <w:t>List</w:t>
            </w:r>
          </w:p>
        </w:tc>
        <w:tc>
          <w:tcPr>
            <w:tcW w:w="2610" w:type="dxa"/>
            <w:shd w:val="clear" w:color="auto" w:fill="auto"/>
            <w:noWrap/>
            <w:vAlign w:val="center"/>
          </w:tcPr>
          <w:p w:rsidR="00B32EDC" w:rsidP="00F300B6" w14:paraId="5C0F1C09" w14:textId="77777777">
            <w:pPr>
              <w:pStyle w:val="ListParagraph"/>
              <w:numPr>
                <w:ilvl w:val="0"/>
                <w:numId w:val="22"/>
              </w:numPr>
              <w:spacing w:after="0" w:line="240" w:lineRule="auto"/>
              <w:ind w:left="204" w:hanging="270"/>
              <w:rPr>
                <w:rFonts w:eastAsia="Times New Roman" w:cstheme="minorHAnsi"/>
                <w:color w:val="000000"/>
                <w:sz w:val="18"/>
                <w:szCs w:val="18"/>
              </w:rPr>
            </w:pPr>
            <w:r>
              <w:rPr>
                <w:rFonts w:eastAsia="Times New Roman" w:cstheme="minorHAnsi"/>
                <w:color w:val="000000"/>
                <w:sz w:val="18"/>
                <w:szCs w:val="18"/>
              </w:rPr>
              <w:t>Yes</w:t>
            </w:r>
          </w:p>
          <w:p w:rsidR="00B32EDC" w:rsidRPr="00B32EDC" w:rsidP="00F300B6" w14:paraId="5F62BC16" w14:textId="437E36F5">
            <w:pPr>
              <w:pStyle w:val="ListParagraph"/>
              <w:numPr>
                <w:ilvl w:val="0"/>
                <w:numId w:val="22"/>
              </w:numPr>
              <w:spacing w:after="0" w:line="240" w:lineRule="auto"/>
              <w:ind w:left="204" w:hanging="270"/>
              <w:rPr>
                <w:rFonts w:eastAsia="Times New Roman" w:cstheme="minorHAnsi"/>
                <w:color w:val="000000"/>
                <w:sz w:val="18"/>
                <w:szCs w:val="18"/>
              </w:rPr>
            </w:pPr>
            <w:r w:rsidRPr="00B32EDC">
              <w:rPr>
                <w:rFonts w:eastAsia="Times New Roman" w:cstheme="minorHAnsi"/>
                <w:color w:val="000000"/>
                <w:sz w:val="18"/>
                <w:szCs w:val="18"/>
              </w:rPr>
              <w:t>No</w:t>
            </w:r>
          </w:p>
        </w:tc>
      </w:tr>
      <w:tr w14:paraId="4A37DC39" w14:textId="77777777" w:rsidTr="00B32EDC">
        <w:tblPrEx>
          <w:tblW w:w="14400" w:type="dxa"/>
          <w:tblInd w:w="-10" w:type="dxa"/>
          <w:tblLayout w:type="fixed"/>
          <w:tblLook w:val="04A0"/>
        </w:tblPrEx>
        <w:trPr>
          <w:cantSplit/>
          <w:trHeight w:val="300"/>
        </w:trPr>
        <w:tc>
          <w:tcPr>
            <w:tcW w:w="815" w:type="dxa"/>
            <w:shd w:val="clear" w:color="auto" w:fill="auto"/>
            <w:noWrap/>
            <w:vAlign w:val="center"/>
          </w:tcPr>
          <w:p w:rsidR="00B32EDC" w:rsidRPr="007D2CE1" w:rsidP="00B32EDC" w14:paraId="4C1F98DA" w14:textId="4EB244B9">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9d</w:t>
            </w:r>
          </w:p>
        </w:tc>
        <w:tc>
          <w:tcPr>
            <w:tcW w:w="630" w:type="dxa"/>
            <w:shd w:val="clear" w:color="auto" w:fill="auto"/>
            <w:vAlign w:val="center"/>
          </w:tcPr>
          <w:p w:rsidR="00B32EDC" w:rsidRPr="007D2CE1" w:rsidP="00B32EDC" w14:paraId="7337B876" w14:textId="6EC10E7B">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tcPr>
          <w:p w:rsidR="00B32EDC" w:rsidRPr="007D2CE1" w:rsidP="00B32EDC" w14:paraId="3BAC7BD5" w14:textId="7F55645D">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1980" w:type="dxa"/>
            <w:shd w:val="clear" w:color="auto" w:fill="auto"/>
            <w:vAlign w:val="center"/>
          </w:tcPr>
          <w:p w:rsidR="00B32EDC" w:rsidRPr="007027EB" w:rsidP="00B32EDC" w14:paraId="631762AF" w14:textId="1C19A81A">
            <w:pPr>
              <w:spacing w:after="0" w:line="240" w:lineRule="auto"/>
              <w:rPr>
                <w:rFonts w:eastAsia="Times New Roman" w:cs="Arial"/>
                <w:color w:val="000000"/>
                <w:sz w:val="18"/>
                <w:szCs w:val="18"/>
              </w:rPr>
            </w:pPr>
            <w:r w:rsidRPr="007027EB">
              <w:rPr>
                <w:rFonts w:eastAsia="Times New Roman" w:cs="Arial"/>
                <w:color w:val="000000"/>
                <w:sz w:val="18"/>
                <w:szCs w:val="18"/>
              </w:rPr>
              <w:t>Community outreach activities enhancements</w:t>
            </w:r>
          </w:p>
        </w:tc>
        <w:tc>
          <w:tcPr>
            <w:tcW w:w="6570" w:type="dxa"/>
            <w:shd w:val="clear" w:color="auto" w:fill="auto"/>
          </w:tcPr>
          <w:p w:rsidR="00B32EDC" w:rsidRPr="007027EB" w:rsidP="00B32EDC" w14:paraId="38A287B9"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B32EDC" w:rsidRPr="007027EB" w:rsidP="00B32EDC" w14:paraId="4E3D86AB"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B32EDC" w:rsidRPr="007027EB" w:rsidP="00B32EDC" w14:paraId="29642C62" w14:textId="77777777">
            <w:pPr>
              <w:spacing w:after="0" w:line="240" w:lineRule="auto"/>
              <w:rPr>
                <w:rFonts w:eastAsia="Times New Roman" w:cstheme="minorHAnsi"/>
                <w:color w:val="000000"/>
                <w:sz w:val="18"/>
                <w:szCs w:val="18"/>
              </w:rPr>
            </w:pPr>
          </w:p>
          <w:p w:rsidR="00B32EDC" w:rsidRPr="007027EB" w:rsidP="00B32EDC" w14:paraId="0307726A"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B32EDC" w:rsidRPr="007027EB" w:rsidP="00B32EDC" w14:paraId="1331B848" w14:textId="080F5B06">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If community outreach activities to improve breast cancer screening was in place prior to this program year and continuing (A5-9b is “Yes, continuing”), indicates whether the clinic made changes to enhance or improve implementation of community outreach activities during the program year (July 1- June 30).</w:t>
            </w:r>
          </w:p>
        </w:tc>
        <w:tc>
          <w:tcPr>
            <w:tcW w:w="805" w:type="dxa"/>
            <w:shd w:val="clear" w:color="auto" w:fill="auto"/>
            <w:noWrap/>
            <w:vAlign w:val="center"/>
          </w:tcPr>
          <w:p w:rsidR="00B32EDC" w:rsidP="00B32EDC" w14:paraId="75775A6D" w14:textId="705D5974">
            <w:pPr>
              <w:spacing w:after="0" w:line="240" w:lineRule="auto"/>
              <w:rPr>
                <w:rFonts w:eastAsia="Times New Roman" w:cs="Arial"/>
                <w:color w:val="000000"/>
                <w:sz w:val="18"/>
                <w:szCs w:val="18"/>
              </w:rPr>
            </w:pPr>
            <w:r w:rsidRPr="00FD4966">
              <w:rPr>
                <w:rFonts w:eastAsia="Times New Roman" w:cs="Arial"/>
                <w:color w:val="000000"/>
                <w:sz w:val="18"/>
                <w:szCs w:val="18"/>
              </w:rPr>
              <w:t>List</w:t>
            </w:r>
          </w:p>
        </w:tc>
        <w:tc>
          <w:tcPr>
            <w:tcW w:w="2610" w:type="dxa"/>
            <w:shd w:val="clear" w:color="auto" w:fill="auto"/>
            <w:noWrap/>
            <w:vAlign w:val="center"/>
          </w:tcPr>
          <w:p w:rsidR="00B32EDC" w:rsidP="00F300B6" w14:paraId="2A7ECA0A" w14:textId="77777777">
            <w:pPr>
              <w:pStyle w:val="ListParagraph"/>
              <w:numPr>
                <w:ilvl w:val="0"/>
                <w:numId w:val="22"/>
              </w:numPr>
              <w:spacing w:after="0" w:line="240" w:lineRule="auto"/>
              <w:ind w:left="204" w:hanging="270"/>
              <w:rPr>
                <w:rFonts w:eastAsia="Times New Roman" w:cstheme="minorHAnsi"/>
                <w:color w:val="000000"/>
                <w:sz w:val="18"/>
                <w:szCs w:val="18"/>
              </w:rPr>
            </w:pPr>
            <w:r>
              <w:rPr>
                <w:rFonts w:eastAsia="Times New Roman" w:cstheme="minorHAnsi"/>
                <w:color w:val="000000"/>
                <w:sz w:val="18"/>
                <w:szCs w:val="18"/>
              </w:rPr>
              <w:t>Yes</w:t>
            </w:r>
          </w:p>
          <w:p w:rsidR="00B32EDC" w:rsidRPr="00B32EDC" w:rsidP="00F300B6" w14:paraId="7ED4F13E" w14:textId="53DB98B9">
            <w:pPr>
              <w:pStyle w:val="ListParagraph"/>
              <w:numPr>
                <w:ilvl w:val="0"/>
                <w:numId w:val="22"/>
              </w:numPr>
              <w:spacing w:after="0" w:line="240" w:lineRule="auto"/>
              <w:ind w:left="204" w:hanging="270"/>
              <w:rPr>
                <w:rFonts w:eastAsia="Times New Roman" w:cstheme="minorHAnsi"/>
                <w:color w:val="000000"/>
                <w:sz w:val="18"/>
                <w:szCs w:val="18"/>
              </w:rPr>
            </w:pPr>
            <w:r w:rsidRPr="00B32EDC">
              <w:rPr>
                <w:rFonts w:eastAsia="Times New Roman" w:cstheme="minorHAnsi"/>
                <w:color w:val="000000"/>
                <w:sz w:val="18"/>
                <w:szCs w:val="18"/>
              </w:rPr>
              <w:t>No</w:t>
            </w:r>
          </w:p>
        </w:tc>
      </w:tr>
      <w:tr w14:paraId="38003965" w14:textId="77777777" w:rsidTr="00B32EDC">
        <w:tblPrEx>
          <w:tblW w:w="14400" w:type="dxa"/>
          <w:tblInd w:w="-10" w:type="dxa"/>
          <w:tblLayout w:type="fixed"/>
          <w:tblLook w:val="04A0"/>
        </w:tblPrEx>
        <w:trPr>
          <w:cantSplit/>
          <w:trHeight w:val="300"/>
        </w:trPr>
        <w:tc>
          <w:tcPr>
            <w:tcW w:w="815" w:type="dxa"/>
            <w:shd w:val="clear" w:color="auto" w:fill="auto"/>
            <w:noWrap/>
            <w:vAlign w:val="center"/>
          </w:tcPr>
          <w:p w:rsidR="00B32EDC" w:rsidRPr="007D2CE1" w:rsidP="00B32EDC" w14:paraId="46EB7B99" w14:textId="31CBDB95">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9e</w:t>
            </w:r>
          </w:p>
        </w:tc>
        <w:tc>
          <w:tcPr>
            <w:tcW w:w="630" w:type="dxa"/>
            <w:shd w:val="clear" w:color="auto" w:fill="auto"/>
            <w:vAlign w:val="center"/>
            <w:hideMark/>
          </w:tcPr>
          <w:p w:rsidR="00B32EDC" w:rsidRPr="007D2CE1" w:rsidP="00B32EDC" w14:paraId="52F1870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B32EDC" w:rsidRPr="007D2CE1" w:rsidP="00B32EDC" w14:paraId="16D70233" w14:textId="064A6039">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B32EDC" w:rsidRPr="007027EB" w:rsidP="00B32EDC" w14:paraId="517C1766" w14:textId="37160B7C">
            <w:pPr>
              <w:spacing w:after="0" w:line="240" w:lineRule="auto"/>
              <w:rPr>
                <w:rFonts w:eastAsia="Times New Roman" w:cstheme="minorHAnsi"/>
                <w:color w:val="000000"/>
                <w:sz w:val="18"/>
                <w:szCs w:val="18"/>
              </w:rPr>
            </w:pPr>
            <w:r w:rsidRPr="007027EB">
              <w:rPr>
                <w:rFonts w:eastAsia="Times New Roman" w:cs="Arial"/>
                <w:color w:val="000000"/>
                <w:sz w:val="18"/>
                <w:szCs w:val="18"/>
              </w:rPr>
              <w:t>Average duration of community outreach activities</w:t>
            </w:r>
          </w:p>
        </w:tc>
        <w:tc>
          <w:tcPr>
            <w:tcW w:w="6570" w:type="dxa"/>
            <w:shd w:val="clear" w:color="auto" w:fill="auto"/>
            <w:hideMark/>
          </w:tcPr>
          <w:p w:rsidR="00B32EDC" w:rsidRPr="007027EB" w:rsidP="00B32EDC" w14:paraId="7DE25774" w14:textId="0B08FF82">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B32EDC" w:rsidRPr="007027EB" w:rsidP="00B32EDC" w14:paraId="6F4202CF"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B32EDC" w:rsidRPr="007027EB" w:rsidP="00B32EDC" w14:paraId="5272C133" w14:textId="77777777">
            <w:pPr>
              <w:spacing w:after="0" w:line="240" w:lineRule="auto"/>
              <w:rPr>
                <w:rFonts w:eastAsia="Times New Roman" w:cstheme="minorHAnsi"/>
                <w:color w:val="000000"/>
                <w:sz w:val="18"/>
                <w:szCs w:val="18"/>
              </w:rPr>
            </w:pPr>
          </w:p>
          <w:p w:rsidR="00B32EDC" w:rsidRPr="007027EB" w:rsidP="00B32EDC" w14:paraId="176AA110"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B32EDC" w:rsidRPr="007027EB" w:rsidP="00B32EDC" w14:paraId="209A78BA" w14:textId="0933A0BE">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w:t>
            </w:r>
            <w:r w:rsidRPr="007027EB">
              <w:rPr>
                <w:rFonts w:ascii="Calibri" w:eastAsia="Times New Roman" w:hAnsi="Calibri" w:cs="Calibri"/>
                <w:color w:val="000000"/>
                <w:sz w:val="18"/>
                <w:szCs w:val="18"/>
              </w:rPr>
              <w:t>community outreach</w:t>
            </w:r>
            <w:r w:rsidRPr="007027EB">
              <w:rPr>
                <w:rFonts w:eastAsia="Times New Roman" w:cs="Arial"/>
                <w:b/>
                <w:sz w:val="18"/>
                <w:szCs w:val="18"/>
              </w:rPr>
              <w:t xml:space="preserve"> </w:t>
            </w:r>
            <w:r w:rsidRPr="007027EB">
              <w:rPr>
                <w:rFonts w:eastAsia="Times New Roman" w:cstheme="minorHAnsi"/>
                <w:color w:val="000000"/>
                <w:sz w:val="18"/>
                <w:szCs w:val="18"/>
              </w:rPr>
              <w:t>was in place at the end of the program year (July 1- June 30)</w:t>
            </w:r>
            <w:r w:rsidRPr="007027EB">
              <w:rPr>
                <w:rFonts w:eastAsia="Times New Roman" w:cstheme="minorHAnsi"/>
                <w:color w:val="000000"/>
                <w:sz w:val="18"/>
                <w:szCs w:val="18"/>
              </w:rPr>
              <w:t xml:space="preserve"> </w:t>
            </w:r>
            <w:r w:rsidRPr="007027EB">
              <w:rPr>
                <w:rFonts w:eastAsia="Times New Roman" w:cstheme="minorHAnsi"/>
                <w:color w:val="000000"/>
                <w:sz w:val="18"/>
                <w:szCs w:val="18"/>
              </w:rPr>
              <w:t xml:space="preserve">(A5-9b is “Yes, newly in place” or “Yes, continuing”), </w:t>
            </w:r>
            <w:r w:rsidRPr="007027EB">
              <w:rPr>
                <w:rFonts w:eastAsia="Times New Roman" w:cs="Arial"/>
                <w:bCs/>
                <w:color w:val="000000"/>
                <w:sz w:val="18"/>
                <w:szCs w:val="18"/>
              </w:rPr>
              <w:t xml:space="preserve">for persons in the clinic’s community who were exposed to </w:t>
            </w:r>
            <w:r w:rsidRPr="007027EB">
              <w:rPr>
                <w:rFonts w:eastAsia="Times New Roman" w:cs="Arial"/>
                <w:color w:val="000000"/>
                <w:sz w:val="18"/>
                <w:szCs w:val="18"/>
              </w:rPr>
              <w:t xml:space="preserve">outreach activities </w:t>
            </w:r>
            <w:r w:rsidRPr="007027EB">
              <w:rPr>
                <w:rFonts w:eastAsia="Times New Roman" w:cs="Arial"/>
                <w:bCs/>
                <w:color w:val="000000"/>
                <w:sz w:val="18"/>
                <w:szCs w:val="18"/>
              </w:rPr>
              <w:t>conducted by the clinic, indicates the average amount of time a given person received those activities during this PY.</w:t>
            </w:r>
          </w:p>
        </w:tc>
        <w:tc>
          <w:tcPr>
            <w:tcW w:w="805" w:type="dxa"/>
            <w:shd w:val="clear" w:color="auto" w:fill="auto"/>
            <w:noWrap/>
            <w:hideMark/>
          </w:tcPr>
          <w:p w:rsidR="00B32EDC" w:rsidRPr="007D2CE1" w:rsidP="00B32EDC" w14:paraId="611634C9" w14:textId="77777777">
            <w:pPr>
              <w:spacing w:after="0" w:line="240" w:lineRule="auto"/>
              <w:rPr>
                <w:rFonts w:eastAsia="Times New Roman" w:cstheme="minorHAnsi"/>
                <w:color w:val="000000"/>
                <w:sz w:val="18"/>
                <w:szCs w:val="18"/>
              </w:rPr>
            </w:pPr>
            <w:r>
              <w:rPr>
                <w:rFonts w:eastAsia="Times New Roman" w:cs="Arial"/>
                <w:color w:val="000000"/>
                <w:sz w:val="18"/>
                <w:szCs w:val="18"/>
              </w:rPr>
              <w:t>List</w:t>
            </w:r>
          </w:p>
        </w:tc>
        <w:tc>
          <w:tcPr>
            <w:tcW w:w="2610" w:type="dxa"/>
            <w:shd w:val="clear" w:color="auto" w:fill="auto"/>
            <w:noWrap/>
            <w:hideMark/>
          </w:tcPr>
          <w:p w:rsidR="00B32EDC" w:rsidP="00F300B6" w14:paraId="383E341C" w14:textId="77777777">
            <w:pPr>
              <w:pStyle w:val="ListParagraph"/>
              <w:numPr>
                <w:ilvl w:val="0"/>
                <w:numId w:val="46"/>
              </w:numPr>
              <w:spacing w:after="0" w:line="276" w:lineRule="auto"/>
              <w:ind w:left="173" w:hanging="173"/>
              <w:rPr>
                <w:rFonts w:eastAsia="Times New Roman" w:cs="Arial"/>
                <w:color w:val="000000"/>
                <w:sz w:val="18"/>
                <w:szCs w:val="18"/>
              </w:rPr>
            </w:pPr>
            <w:r w:rsidRPr="00B32EDC">
              <w:rPr>
                <w:rFonts w:eastAsia="Times New Roman" w:cs="Arial"/>
                <w:color w:val="000000"/>
                <w:sz w:val="18"/>
                <w:szCs w:val="18"/>
              </w:rPr>
              <w:t>Less than 15 minutes</w:t>
            </w:r>
          </w:p>
          <w:p w:rsidR="00B32EDC" w:rsidP="00F300B6" w14:paraId="0FF1C51C" w14:textId="77777777">
            <w:pPr>
              <w:pStyle w:val="ListParagraph"/>
              <w:numPr>
                <w:ilvl w:val="0"/>
                <w:numId w:val="46"/>
              </w:numPr>
              <w:spacing w:after="0" w:line="276" w:lineRule="auto"/>
              <w:ind w:left="173" w:hanging="173"/>
              <w:rPr>
                <w:rFonts w:eastAsia="Times New Roman" w:cs="Arial"/>
                <w:color w:val="000000"/>
                <w:sz w:val="18"/>
                <w:szCs w:val="18"/>
              </w:rPr>
            </w:pPr>
            <w:r w:rsidRPr="00B32EDC">
              <w:rPr>
                <w:rFonts w:eastAsia="Times New Roman" w:cs="Arial"/>
                <w:color w:val="000000"/>
                <w:sz w:val="18"/>
                <w:szCs w:val="18"/>
              </w:rPr>
              <w:t>&gt; 15 to 30 minutes</w:t>
            </w:r>
          </w:p>
          <w:p w:rsidR="00B32EDC" w:rsidP="00F300B6" w14:paraId="57C35F69" w14:textId="77777777">
            <w:pPr>
              <w:pStyle w:val="ListParagraph"/>
              <w:numPr>
                <w:ilvl w:val="0"/>
                <w:numId w:val="46"/>
              </w:numPr>
              <w:spacing w:after="0" w:line="276" w:lineRule="auto"/>
              <w:ind w:left="173" w:hanging="173"/>
              <w:rPr>
                <w:rFonts w:eastAsia="Times New Roman" w:cs="Arial"/>
                <w:color w:val="000000"/>
                <w:sz w:val="18"/>
                <w:szCs w:val="18"/>
              </w:rPr>
            </w:pPr>
            <w:r w:rsidRPr="00B32EDC">
              <w:rPr>
                <w:rFonts w:eastAsia="Times New Roman" w:cs="Arial"/>
                <w:color w:val="000000"/>
                <w:sz w:val="18"/>
                <w:szCs w:val="18"/>
              </w:rPr>
              <w:t>&gt; 30 minutes to 1 hour</w:t>
            </w:r>
          </w:p>
          <w:p w:rsidR="00B32EDC" w:rsidP="00F300B6" w14:paraId="4925F477" w14:textId="77777777">
            <w:pPr>
              <w:pStyle w:val="ListParagraph"/>
              <w:numPr>
                <w:ilvl w:val="0"/>
                <w:numId w:val="46"/>
              </w:numPr>
              <w:spacing w:after="0" w:line="276" w:lineRule="auto"/>
              <w:ind w:left="173" w:hanging="173"/>
              <w:rPr>
                <w:rFonts w:eastAsia="Times New Roman" w:cs="Arial"/>
                <w:color w:val="000000"/>
                <w:sz w:val="18"/>
                <w:szCs w:val="18"/>
              </w:rPr>
            </w:pPr>
            <w:r w:rsidRPr="00B32EDC">
              <w:rPr>
                <w:rFonts w:eastAsia="Times New Roman" w:cs="Arial"/>
                <w:color w:val="000000"/>
                <w:sz w:val="18"/>
                <w:szCs w:val="18"/>
              </w:rPr>
              <w:t>&gt;  1 to 2 hours</w:t>
            </w:r>
          </w:p>
          <w:p w:rsidR="0075567F" w:rsidP="00F300B6" w14:paraId="1E110EF8" w14:textId="77777777">
            <w:pPr>
              <w:pStyle w:val="ListParagraph"/>
              <w:numPr>
                <w:ilvl w:val="0"/>
                <w:numId w:val="46"/>
              </w:numPr>
              <w:spacing w:after="0" w:line="276" w:lineRule="auto"/>
              <w:ind w:left="173" w:hanging="173"/>
              <w:rPr>
                <w:rFonts w:eastAsia="Times New Roman" w:cs="Arial"/>
                <w:color w:val="000000"/>
                <w:sz w:val="18"/>
                <w:szCs w:val="18"/>
              </w:rPr>
            </w:pPr>
            <w:r w:rsidRPr="00B32EDC">
              <w:rPr>
                <w:rFonts w:eastAsia="Times New Roman" w:cs="Arial"/>
                <w:color w:val="000000"/>
                <w:sz w:val="18"/>
                <w:szCs w:val="18"/>
              </w:rPr>
              <w:t>&gt;  2 to 3 hours</w:t>
            </w:r>
          </w:p>
          <w:p w:rsidR="00B32EDC" w:rsidRPr="00B32EDC" w:rsidP="00F300B6" w14:paraId="17BC9080" w14:textId="727C1A7C">
            <w:pPr>
              <w:pStyle w:val="ListParagraph"/>
              <w:numPr>
                <w:ilvl w:val="0"/>
                <w:numId w:val="46"/>
              </w:numPr>
              <w:spacing w:after="0" w:line="276" w:lineRule="auto"/>
              <w:ind w:left="173" w:hanging="173"/>
              <w:rPr>
                <w:rFonts w:eastAsia="Times New Roman" w:cs="Arial"/>
                <w:color w:val="000000"/>
                <w:sz w:val="18"/>
                <w:szCs w:val="18"/>
              </w:rPr>
            </w:pPr>
            <w:r w:rsidRPr="00B32EDC">
              <w:rPr>
                <w:rFonts w:eastAsia="Times New Roman" w:cs="Arial"/>
                <w:color w:val="000000"/>
                <w:sz w:val="18"/>
                <w:szCs w:val="18"/>
              </w:rPr>
              <w:t>More than 3 hours</w:t>
            </w:r>
          </w:p>
        </w:tc>
      </w:tr>
      <w:tr w14:paraId="71B5A5A8" w14:textId="77777777" w:rsidTr="00A466D1">
        <w:tblPrEx>
          <w:tblW w:w="14400" w:type="dxa"/>
          <w:tblInd w:w="-10" w:type="dxa"/>
          <w:tblLayout w:type="fixed"/>
          <w:tblLook w:val="04A0"/>
        </w:tblPrEx>
        <w:trPr>
          <w:cantSplit/>
          <w:trHeight w:val="300"/>
        </w:trPr>
        <w:tc>
          <w:tcPr>
            <w:tcW w:w="815" w:type="dxa"/>
            <w:shd w:val="clear" w:color="auto" w:fill="auto"/>
            <w:noWrap/>
            <w:vAlign w:val="center"/>
          </w:tcPr>
          <w:p w:rsidR="0075567F" w:rsidRPr="007D2CE1" w:rsidP="0075567F" w14:paraId="6781A403" w14:textId="64A20124">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9f</w:t>
            </w:r>
          </w:p>
        </w:tc>
        <w:tc>
          <w:tcPr>
            <w:tcW w:w="630" w:type="dxa"/>
            <w:shd w:val="clear" w:color="auto" w:fill="auto"/>
            <w:vAlign w:val="center"/>
          </w:tcPr>
          <w:p w:rsidR="0075567F" w:rsidRPr="007D2CE1" w:rsidP="0075567F" w14:paraId="737DF7A1" w14:textId="528C22D6">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tcPr>
          <w:p w:rsidR="0075567F" w:rsidRPr="007D2CE1" w:rsidP="0075567F" w14:paraId="4291D4F2" w14:textId="0F527741">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tcPr>
          <w:p w:rsidR="0075567F" w:rsidRPr="00FD4966" w:rsidP="0075567F" w14:paraId="6FA332AF" w14:textId="43BBA312">
            <w:pPr>
              <w:spacing w:after="0" w:line="240" w:lineRule="auto"/>
              <w:rPr>
                <w:rFonts w:eastAsia="Times New Roman" w:cs="Arial"/>
                <w:color w:val="000000"/>
                <w:sz w:val="18"/>
                <w:szCs w:val="18"/>
              </w:rPr>
            </w:pPr>
            <w:r w:rsidRPr="00FD4966">
              <w:rPr>
                <w:rFonts w:eastAsia="Times New Roman" w:cs="Arial"/>
                <w:color w:val="000000"/>
                <w:sz w:val="18"/>
                <w:szCs w:val="18"/>
              </w:rPr>
              <w:t>Community outreach sustainability</w:t>
            </w:r>
          </w:p>
        </w:tc>
        <w:tc>
          <w:tcPr>
            <w:tcW w:w="6570" w:type="dxa"/>
            <w:shd w:val="clear" w:color="auto" w:fill="auto"/>
          </w:tcPr>
          <w:p w:rsidR="0075567F" w:rsidP="0075567F" w14:paraId="659AAD6B"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75567F" w:rsidP="0075567F" w14:paraId="79FBCB11"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75567F" w:rsidP="0075567F" w14:paraId="4BAA4C47" w14:textId="77777777">
            <w:pPr>
              <w:spacing w:after="0" w:line="240" w:lineRule="auto"/>
              <w:rPr>
                <w:rFonts w:eastAsia="Times New Roman" w:cstheme="minorHAnsi"/>
                <w:color w:val="000000"/>
                <w:sz w:val="18"/>
                <w:szCs w:val="18"/>
              </w:rPr>
            </w:pPr>
          </w:p>
          <w:p w:rsidR="0075567F" w:rsidP="0075567F" w14:paraId="5F3D186E"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75567F" w:rsidP="0075567F" w14:paraId="45DF2F98" w14:textId="76C4FA5A">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If </w:t>
            </w:r>
            <w:r>
              <w:rPr>
                <w:rFonts w:ascii="Calibri" w:eastAsia="Times New Roman" w:hAnsi="Calibri" w:cs="Calibri"/>
                <w:color w:val="000000"/>
                <w:sz w:val="18"/>
                <w:szCs w:val="18"/>
              </w:rPr>
              <w:t>community outreach</w:t>
            </w:r>
            <w:r w:rsidRPr="00EB34E1">
              <w:rPr>
                <w:rFonts w:eastAsia="Times New Roman" w:cs="Arial"/>
                <w:b/>
                <w:sz w:val="18"/>
                <w:szCs w:val="18"/>
              </w:rPr>
              <w:t xml:space="preserve"> </w:t>
            </w:r>
            <w:r>
              <w:rPr>
                <w:rFonts w:eastAsia="Times New Roman" w:cstheme="minorHAnsi"/>
                <w:color w:val="000000"/>
                <w:sz w:val="18"/>
                <w:szCs w:val="18"/>
              </w:rPr>
              <w:t>wa</w:t>
            </w:r>
            <w:r w:rsidRPr="007D2CE1">
              <w:rPr>
                <w:rFonts w:eastAsia="Times New Roman" w:cstheme="minorHAnsi"/>
                <w:color w:val="000000"/>
                <w:sz w:val="18"/>
                <w:szCs w:val="18"/>
              </w:rPr>
              <w:t xml:space="preserve">s in place </w:t>
            </w:r>
            <w:r>
              <w:rPr>
                <w:rFonts w:eastAsia="Times New Roman" w:cstheme="minorHAnsi"/>
                <w:color w:val="000000"/>
                <w:sz w:val="18"/>
                <w:szCs w:val="18"/>
              </w:rPr>
              <w:t xml:space="preserve">at </w:t>
            </w:r>
            <w:r w:rsidRPr="007D2CE1">
              <w:rPr>
                <w:rFonts w:eastAsia="Times New Roman" w:cstheme="minorHAnsi"/>
                <w:color w:val="000000"/>
                <w:sz w:val="18"/>
                <w:szCs w:val="18"/>
              </w:rPr>
              <w:t>the end of the program year</w:t>
            </w:r>
            <w:r>
              <w:rPr>
                <w:rFonts w:eastAsia="Times New Roman" w:cstheme="minorHAnsi"/>
                <w:color w:val="000000"/>
                <w:sz w:val="18"/>
                <w:szCs w:val="18"/>
              </w:rPr>
              <w:t xml:space="preserve"> (July 1- June 30)</w:t>
            </w:r>
            <w:r w:rsidR="00C46BEE">
              <w:rPr>
                <w:rFonts w:eastAsia="Times New Roman" w:cstheme="minorHAnsi"/>
                <w:color w:val="000000"/>
                <w:sz w:val="18"/>
                <w:szCs w:val="18"/>
              </w:rPr>
              <w:t xml:space="preserve"> </w:t>
            </w:r>
            <w:r w:rsidRPr="00B32EDC">
              <w:rPr>
                <w:rFonts w:eastAsia="Times New Roman" w:cstheme="minorHAnsi"/>
                <w:color w:val="000000"/>
                <w:sz w:val="18"/>
                <w:szCs w:val="18"/>
              </w:rPr>
              <w:t>(A5-9b is “Yes, newly in place” or “Yes, continuing”),</w:t>
            </w:r>
            <w:r w:rsidRPr="007D2CE1">
              <w:rPr>
                <w:rFonts w:eastAsia="Times New Roman" w:cstheme="minorHAnsi"/>
                <w:color w:val="000000"/>
                <w:sz w:val="18"/>
                <w:szCs w:val="18"/>
              </w:rPr>
              <w:t xml:space="preserve"> </w:t>
            </w:r>
            <w:r>
              <w:rPr>
                <w:rFonts w:eastAsia="Times New Roman" w:cstheme="minorHAnsi"/>
                <w:color w:val="000000"/>
                <w:sz w:val="18"/>
                <w:szCs w:val="18"/>
              </w:rPr>
              <w:t>indicates whether</w:t>
            </w:r>
            <w:r w:rsidRPr="007D2CE1">
              <w:rPr>
                <w:rFonts w:eastAsia="Times New Roman" w:cstheme="minorHAnsi"/>
                <w:color w:val="000000"/>
                <w:sz w:val="18"/>
                <w:szCs w:val="18"/>
              </w:rPr>
              <w:t xml:space="preserve"> </w:t>
            </w:r>
            <w:r>
              <w:rPr>
                <w:rFonts w:eastAsia="Times New Roman" w:cstheme="minorHAnsi"/>
                <w:color w:val="000000"/>
                <w:sz w:val="18"/>
                <w:szCs w:val="18"/>
              </w:rPr>
              <w:t>these interventions</w:t>
            </w:r>
            <w:r w:rsidRPr="007D2CE1">
              <w:rPr>
                <w:rFonts w:eastAsia="Times New Roman" w:cstheme="minorHAnsi"/>
                <w:color w:val="000000"/>
                <w:sz w:val="18"/>
                <w:szCs w:val="18"/>
              </w:rPr>
              <w:t xml:space="preserve"> </w:t>
            </w:r>
            <w:r>
              <w:rPr>
                <w:rFonts w:eastAsia="Times New Roman" w:cstheme="minorHAnsi"/>
                <w:color w:val="000000"/>
                <w:sz w:val="18"/>
                <w:szCs w:val="18"/>
              </w:rPr>
              <w:t>are considered to be</w:t>
            </w:r>
            <w:r>
              <w:rPr>
                <w:rFonts w:eastAsia="Times New Roman" w:cstheme="minorHAnsi"/>
                <w:color w:val="000000"/>
                <w:sz w:val="18"/>
                <w:szCs w:val="18"/>
              </w:rPr>
              <w:t xml:space="preserve"> </w:t>
            </w:r>
            <w:r w:rsidRPr="007D2CE1">
              <w:rPr>
                <w:rFonts w:eastAsia="Times New Roman" w:cstheme="minorHAnsi"/>
                <w:color w:val="000000"/>
                <w:sz w:val="18"/>
                <w:szCs w:val="18"/>
              </w:rPr>
              <w:t>fully integrated into health system and/or clinic operations and sustainable</w:t>
            </w:r>
            <w:r>
              <w:rPr>
                <w:rFonts w:eastAsia="Times New Roman" w:cstheme="minorHAnsi"/>
                <w:color w:val="000000"/>
                <w:sz w:val="18"/>
                <w:szCs w:val="18"/>
              </w:rPr>
              <w:t>.</w:t>
            </w:r>
          </w:p>
          <w:p w:rsidR="0075567F" w:rsidP="0075567F" w14:paraId="1E31A8D2" w14:textId="77777777">
            <w:pPr>
              <w:spacing w:after="0" w:line="240" w:lineRule="auto"/>
              <w:rPr>
                <w:rFonts w:eastAsia="Times New Roman" w:cstheme="minorHAnsi"/>
                <w:color w:val="000000"/>
                <w:sz w:val="18"/>
                <w:szCs w:val="18"/>
              </w:rPr>
            </w:pPr>
          </w:p>
          <w:p w:rsidR="0075567F" w:rsidP="0075567F" w14:paraId="72264884" w14:textId="1622E659">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 </w:t>
            </w:r>
            <w:r>
              <w:rPr>
                <w:rFonts w:eastAsia="Times New Roman" w:cstheme="minorHAnsi"/>
                <w:color w:val="000000"/>
                <w:sz w:val="18"/>
                <w:szCs w:val="18"/>
              </w:rPr>
              <w:t xml:space="preserve">Community outreach </w:t>
            </w:r>
            <w:r w:rsidRPr="007D2CE1">
              <w:rPr>
                <w:rFonts w:eastAsia="Times New Roman" w:cstheme="minorHAnsi"/>
                <w:color w:val="000000"/>
                <w:sz w:val="18"/>
                <w:szCs w:val="18"/>
              </w:rPr>
              <w:t xml:space="preserve">has become an institutionalized component of the health system and/or clinic operations.]  </w:t>
            </w:r>
          </w:p>
          <w:p w:rsidR="0075567F" w:rsidRPr="00FD4966" w:rsidP="0075567F" w14:paraId="62DC5D8E" w14:textId="77777777">
            <w:pPr>
              <w:spacing w:after="0" w:line="240" w:lineRule="auto"/>
              <w:rPr>
                <w:rFonts w:eastAsia="Times New Roman" w:cs="Arial"/>
                <w:bCs/>
                <w:color w:val="000000"/>
                <w:sz w:val="18"/>
                <w:szCs w:val="18"/>
              </w:rPr>
            </w:pPr>
          </w:p>
        </w:tc>
        <w:tc>
          <w:tcPr>
            <w:tcW w:w="805" w:type="dxa"/>
            <w:shd w:val="clear" w:color="auto" w:fill="auto"/>
            <w:noWrap/>
            <w:vAlign w:val="center"/>
          </w:tcPr>
          <w:p w:rsidR="0075567F" w:rsidP="0075567F" w14:paraId="3AFE05B3" w14:textId="4112C94B">
            <w:pPr>
              <w:spacing w:after="0" w:line="240" w:lineRule="auto"/>
              <w:rPr>
                <w:rFonts w:eastAsia="Times New Roman" w:cs="Arial"/>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tcPr>
          <w:p w:rsidR="0075567F" w:rsidP="00F300B6" w14:paraId="16F94A0B"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75567F" w:rsidRPr="0075567F" w:rsidP="00F300B6" w14:paraId="3E2D7A32" w14:textId="20C093F8">
            <w:pPr>
              <w:pStyle w:val="ListParagraph"/>
              <w:numPr>
                <w:ilvl w:val="0"/>
                <w:numId w:val="22"/>
              </w:numPr>
              <w:spacing w:after="0" w:line="240" w:lineRule="auto"/>
              <w:ind w:left="204" w:hanging="270"/>
              <w:rPr>
                <w:rFonts w:eastAsia="Times New Roman" w:cstheme="minorHAnsi"/>
                <w:color w:val="000000"/>
                <w:sz w:val="18"/>
                <w:szCs w:val="18"/>
              </w:rPr>
            </w:pPr>
            <w:r w:rsidRPr="0075567F">
              <w:rPr>
                <w:rFonts w:eastAsia="Times New Roman" w:cstheme="minorHAnsi"/>
                <w:color w:val="000000"/>
                <w:sz w:val="18"/>
                <w:szCs w:val="18"/>
              </w:rPr>
              <w:t>No</w:t>
            </w:r>
          </w:p>
        </w:tc>
      </w:tr>
      <w:tr w14:paraId="79453241" w14:textId="77777777" w:rsidTr="0075567F">
        <w:tblPrEx>
          <w:tblW w:w="14400" w:type="dxa"/>
          <w:tblInd w:w="-10" w:type="dxa"/>
          <w:tblLayout w:type="fixed"/>
          <w:tblLook w:val="04A0"/>
        </w:tblPrEx>
        <w:trPr>
          <w:cantSplit/>
          <w:trHeight w:val="300"/>
        </w:trPr>
        <w:tc>
          <w:tcPr>
            <w:tcW w:w="815" w:type="dxa"/>
            <w:shd w:val="clear" w:color="auto" w:fill="auto"/>
            <w:noWrap/>
            <w:vAlign w:val="center"/>
          </w:tcPr>
          <w:p w:rsidR="0075567F" w:rsidRPr="007D2CE1" w:rsidP="0075567F" w14:paraId="6D0B56A6" w14:textId="78716AC1">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9g</w:t>
            </w:r>
          </w:p>
        </w:tc>
        <w:tc>
          <w:tcPr>
            <w:tcW w:w="630" w:type="dxa"/>
            <w:shd w:val="clear" w:color="auto" w:fill="auto"/>
            <w:vAlign w:val="center"/>
          </w:tcPr>
          <w:p w:rsidR="0075567F" w:rsidRPr="007D2CE1" w:rsidP="0075567F" w14:paraId="6708057B" w14:textId="1977BA39">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tcPr>
          <w:p w:rsidR="0075567F" w:rsidRPr="007D2CE1" w:rsidP="0075567F" w14:paraId="39C71E2B" w14:textId="17B9F821">
            <w:pPr>
              <w:spacing w:after="0" w:line="240" w:lineRule="auto"/>
              <w:jc w:val="center"/>
              <w:rPr>
                <w:rFonts w:eastAsia="Times New Roman" w:cstheme="minorHAnsi"/>
                <w:color w:val="000000"/>
                <w:sz w:val="18"/>
                <w:szCs w:val="18"/>
              </w:rPr>
            </w:pPr>
            <w:r>
              <w:rPr>
                <w:rFonts w:eastAsia="Times New Roman" w:cstheme="minorHAnsi"/>
                <w:color w:val="000000"/>
                <w:sz w:val="18"/>
                <w:szCs w:val="18"/>
              </w:rPr>
              <w:t xml:space="preserve">B, </w:t>
            </w:r>
            <w:r w:rsidRPr="007D2CE1">
              <w:rPr>
                <w:rFonts w:eastAsia="Times New Roman" w:cstheme="minorHAnsi"/>
                <w:color w:val="000000"/>
                <w:sz w:val="18"/>
                <w:szCs w:val="18"/>
              </w:rPr>
              <w:t>A</w:t>
            </w:r>
          </w:p>
        </w:tc>
        <w:tc>
          <w:tcPr>
            <w:tcW w:w="1980" w:type="dxa"/>
            <w:shd w:val="clear" w:color="auto" w:fill="auto"/>
            <w:vAlign w:val="center"/>
          </w:tcPr>
          <w:p w:rsidR="0075567F" w:rsidRPr="00FD4966" w:rsidP="0075567F" w14:paraId="26DD3356" w14:textId="106BB572">
            <w:pPr>
              <w:spacing w:after="0" w:line="240" w:lineRule="auto"/>
              <w:rPr>
                <w:rFonts w:eastAsia="Times New Roman" w:cs="Arial"/>
                <w:color w:val="000000"/>
                <w:sz w:val="18"/>
                <w:szCs w:val="18"/>
              </w:rPr>
            </w:pPr>
            <w:r w:rsidRPr="00FD4966">
              <w:rPr>
                <w:rFonts w:eastAsia="Times New Roman" w:cs="Arial"/>
                <w:color w:val="000000"/>
                <w:sz w:val="18"/>
                <w:szCs w:val="18"/>
              </w:rPr>
              <w:t xml:space="preserve">Number of FTE CHWs </w:t>
            </w:r>
          </w:p>
        </w:tc>
        <w:tc>
          <w:tcPr>
            <w:tcW w:w="6570" w:type="dxa"/>
            <w:shd w:val="clear" w:color="auto" w:fill="auto"/>
          </w:tcPr>
          <w:p w:rsidR="0075567F" w:rsidP="0075567F" w14:paraId="0EBDBB0C"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75567F" w:rsidP="0075567F" w14:paraId="1FBD8132" w14:textId="60FA1B36">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If community outreach was in place prior to NBCCEDP-breast activity implementation (item B1-2: Clinic NBCCEDP-Breast Activities Start Date), indicates the number of CHW full time equivalents (FTEs) employed at or by the clinic during the program year for breast cancer </w:t>
            </w:r>
            <w:r>
              <w:rPr>
                <w:rFonts w:eastAsia="Times New Roman" w:cstheme="minorHAnsi"/>
                <w:color w:val="000000"/>
                <w:sz w:val="18"/>
                <w:szCs w:val="18"/>
              </w:rPr>
              <w:t>screening</w:t>
            </w:r>
          </w:p>
          <w:p w:rsidR="0075567F" w:rsidP="0075567F" w14:paraId="441219BB" w14:textId="77777777">
            <w:pPr>
              <w:spacing w:after="0" w:line="240" w:lineRule="auto"/>
              <w:rPr>
                <w:rFonts w:eastAsia="Times New Roman" w:cstheme="minorHAnsi"/>
                <w:color w:val="000000"/>
                <w:sz w:val="18"/>
                <w:szCs w:val="18"/>
              </w:rPr>
            </w:pPr>
          </w:p>
          <w:p w:rsidR="0075567F" w:rsidP="0075567F" w14:paraId="0571E81D"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75567F" w:rsidRPr="00FD4966" w:rsidP="0075567F" w14:paraId="19F15BBB" w14:textId="66AE2731">
            <w:pPr>
              <w:spacing w:line="276" w:lineRule="auto"/>
              <w:rPr>
                <w:rFonts w:eastAsia="Times New Roman" w:cs="Arial"/>
                <w:color w:val="000000"/>
                <w:sz w:val="18"/>
                <w:szCs w:val="18"/>
              </w:rPr>
            </w:pPr>
            <w:r w:rsidRPr="007D2CE1">
              <w:rPr>
                <w:rFonts w:eastAsia="Times New Roman" w:cstheme="minorHAnsi"/>
                <w:color w:val="000000"/>
                <w:sz w:val="18"/>
                <w:szCs w:val="18"/>
              </w:rPr>
              <w:t xml:space="preserve">If </w:t>
            </w:r>
            <w:r>
              <w:rPr>
                <w:rFonts w:ascii="Calibri" w:eastAsia="Times New Roman" w:hAnsi="Calibri" w:cs="Calibri"/>
                <w:color w:val="000000"/>
                <w:sz w:val="18"/>
                <w:szCs w:val="18"/>
              </w:rPr>
              <w:t>community outreach</w:t>
            </w:r>
            <w:r w:rsidRPr="00EB34E1">
              <w:rPr>
                <w:rFonts w:eastAsia="Times New Roman" w:cs="Arial"/>
                <w:b/>
                <w:sz w:val="18"/>
                <w:szCs w:val="18"/>
              </w:rPr>
              <w:t xml:space="preserve"> </w:t>
            </w:r>
            <w:r>
              <w:rPr>
                <w:rFonts w:eastAsia="Times New Roman" w:cstheme="minorHAnsi"/>
                <w:color w:val="000000"/>
                <w:sz w:val="18"/>
                <w:szCs w:val="18"/>
              </w:rPr>
              <w:t>wa</w:t>
            </w:r>
            <w:r w:rsidRPr="007D2CE1">
              <w:rPr>
                <w:rFonts w:eastAsia="Times New Roman" w:cstheme="minorHAnsi"/>
                <w:color w:val="000000"/>
                <w:sz w:val="18"/>
                <w:szCs w:val="18"/>
              </w:rPr>
              <w:t xml:space="preserve">s in place </w:t>
            </w:r>
            <w:r>
              <w:rPr>
                <w:rFonts w:eastAsia="Times New Roman" w:cstheme="minorHAnsi"/>
                <w:color w:val="000000"/>
                <w:sz w:val="18"/>
                <w:szCs w:val="18"/>
              </w:rPr>
              <w:t xml:space="preserve">at </w:t>
            </w:r>
            <w:r w:rsidRPr="007D2CE1">
              <w:rPr>
                <w:rFonts w:eastAsia="Times New Roman" w:cstheme="minorHAnsi"/>
                <w:color w:val="000000"/>
                <w:sz w:val="18"/>
                <w:szCs w:val="18"/>
              </w:rPr>
              <w:t>the end of the program year</w:t>
            </w:r>
            <w:r>
              <w:rPr>
                <w:rFonts w:eastAsia="Times New Roman" w:cstheme="minorHAnsi"/>
                <w:color w:val="000000"/>
                <w:sz w:val="18"/>
                <w:szCs w:val="18"/>
              </w:rPr>
              <w:t xml:space="preserve"> (July 1- June 30)</w:t>
            </w:r>
            <w:r w:rsidRPr="007D2CE1">
              <w:rPr>
                <w:rFonts w:eastAsia="Times New Roman" w:cstheme="minorHAnsi"/>
                <w:color w:val="000000"/>
                <w:sz w:val="18"/>
                <w:szCs w:val="18"/>
              </w:rPr>
              <w:t xml:space="preserve"> </w:t>
            </w:r>
            <w:r w:rsidRPr="00B32EDC">
              <w:rPr>
                <w:rFonts w:eastAsia="Times New Roman" w:cstheme="minorHAnsi"/>
                <w:color w:val="000000"/>
                <w:sz w:val="18"/>
                <w:szCs w:val="18"/>
              </w:rPr>
              <w:t>(A5-9b is “Yes, newly in place” or “Yes, continuing”)</w:t>
            </w:r>
            <w:r w:rsidRPr="00FD4966">
              <w:rPr>
                <w:rFonts w:eastAsia="Times New Roman" w:cs="Arial"/>
                <w:color w:val="000000"/>
                <w:sz w:val="18"/>
                <w:szCs w:val="18"/>
              </w:rPr>
              <w:t xml:space="preserve">, indicates the number of CHW full time equivalents (FTEs) employed at or by the clinic during the program year for breast cancer screening. </w:t>
            </w:r>
          </w:p>
          <w:p w:rsidR="0075567F" w:rsidRPr="00C46BEE" w:rsidP="00C46BEE" w14:paraId="5B58E34F" w14:textId="77777777">
            <w:pPr>
              <w:spacing w:after="0" w:line="276" w:lineRule="auto"/>
              <w:rPr>
                <w:rFonts w:eastAsia="Times New Roman" w:cs="Arial"/>
                <w:color w:val="000000"/>
                <w:sz w:val="18"/>
                <w:szCs w:val="18"/>
              </w:rPr>
            </w:pPr>
            <w:r w:rsidRPr="00C46BEE">
              <w:rPr>
                <w:rFonts w:eastAsia="Times New Roman" w:cs="Arial"/>
                <w:color w:val="000000"/>
                <w:sz w:val="18"/>
                <w:szCs w:val="18"/>
              </w:rPr>
              <w:t xml:space="preserve">For this number, please provide the total sum of whole and partial FTEs to the nearest tenths decimal place. For example, if 2 CHWs work a </w:t>
            </w:r>
            <w:r w:rsidRPr="00C46BEE">
              <w:rPr>
                <w:rFonts w:eastAsia="Times New Roman" w:cs="Arial"/>
                <w:color w:val="000000"/>
                <w:sz w:val="18"/>
                <w:szCs w:val="18"/>
                <w:u w:val="single"/>
              </w:rPr>
              <w:t>total</w:t>
            </w:r>
            <w:r w:rsidRPr="00C46BEE">
              <w:rPr>
                <w:rFonts w:eastAsia="Times New Roman" w:cs="Arial"/>
                <w:color w:val="000000"/>
                <w:sz w:val="18"/>
                <w:szCs w:val="18"/>
              </w:rPr>
              <w:t xml:space="preserve"> of 50% time, then enter 0.5. </w:t>
            </w:r>
          </w:p>
          <w:p w:rsidR="0075567F" w:rsidRPr="00FD4966" w:rsidP="0075567F" w14:paraId="0F072A4F" w14:textId="7C152763">
            <w:pPr>
              <w:spacing w:after="0" w:line="240" w:lineRule="auto"/>
              <w:rPr>
                <w:rFonts w:eastAsia="Times New Roman" w:cs="Arial"/>
                <w:bCs/>
                <w:color w:val="000000"/>
                <w:sz w:val="18"/>
                <w:szCs w:val="18"/>
              </w:rPr>
            </w:pPr>
            <w:r w:rsidRPr="00FD4966">
              <w:rPr>
                <w:rFonts w:eastAsia="Times New Roman" w:cs="Arial"/>
                <w:color w:val="000000"/>
                <w:sz w:val="18"/>
                <w:szCs w:val="18"/>
              </w:rPr>
              <w:t xml:space="preserve">If no CHWs are being used for NBCCEDP-Breast </w:t>
            </w:r>
            <w:r w:rsidRPr="00FD4966">
              <w:rPr>
                <w:rFonts w:eastAsia="Times New Roman" w:cs="Arial"/>
                <w:color w:val="000000"/>
                <w:sz w:val="18"/>
                <w:szCs w:val="18"/>
              </w:rPr>
              <w:t>activities</w:t>
            </w:r>
            <w:r w:rsidRPr="00FD4966">
              <w:rPr>
                <w:rFonts w:eastAsia="Times New Roman" w:cs="Arial"/>
                <w:color w:val="000000"/>
                <w:sz w:val="18"/>
                <w:szCs w:val="18"/>
              </w:rPr>
              <w:t xml:space="preserve"> then enter 0.</w:t>
            </w:r>
          </w:p>
        </w:tc>
        <w:tc>
          <w:tcPr>
            <w:tcW w:w="805" w:type="dxa"/>
            <w:shd w:val="clear" w:color="auto" w:fill="auto"/>
            <w:noWrap/>
            <w:vAlign w:val="center"/>
          </w:tcPr>
          <w:p w:rsidR="0075567F" w:rsidP="0075567F" w14:paraId="20EED7CB" w14:textId="1C9B0AF9">
            <w:pPr>
              <w:spacing w:after="0" w:line="240" w:lineRule="auto"/>
              <w:rPr>
                <w:rFonts w:eastAsia="Times New Roman" w:cs="Arial"/>
                <w:color w:val="000000"/>
                <w:sz w:val="18"/>
                <w:szCs w:val="18"/>
              </w:rPr>
            </w:pPr>
            <w:r w:rsidRPr="00333EE6">
              <w:rPr>
                <w:rFonts w:eastAsia="Times New Roman" w:cs="Arial"/>
                <w:color w:val="000000"/>
                <w:sz w:val="18"/>
                <w:szCs w:val="18"/>
              </w:rPr>
              <w:t>Num</w:t>
            </w:r>
          </w:p>
        </w:tc>
        <w:tc>
          <w:tcPr>
            <w:tcW w:w="2610" w:type="dxa"/>
            <w:shd w:val="clear" w:color="auto" w:fill="auto"/>
            <w:noWrap/>
            <w:vAlign w:val="center"/>
          </w:tcPr>
          <w:p w:rsidR="0075567F" w:rsidRPr="007F7D47" w:rsidP="0075567F" w14:paraId="05D937FA" w14:textId="0300BF90">
            <w:pPr>
              <w:spacing w:after="0" w:line="276" w:lineRule="auto"/>
              <w:rPr>
                <w:rFonts w:eastAsia="Times New Roman" w:cs="Arial"/>
                <w:color w:val="000000"/>
                <w:sz w:val="18"/>
                <w:szCs w:val="18"/>
                <w:highlight w:val="cyan"/>
              </w:rPr>
            </w:pPr>
            <w:r w:rsidRPr="00333EE6">
              <w:rPr>
                <w:rFonts w:eastAsia="Times New Roman" w:cs="Arial"/>
                <w:color w:val="000000"/>
                <w:sz w:val="18"/>
                <w:szCs w:val="18"/>
              </w:rPr>
              <w:t>00.0-999.0</w:t>
            </w:r>
          </w:p>
        </w:tc>
      </w:tr>
      <w:tr w14:paraId="1A1C7D2B" w14:textId="77777777" w:rsidTr="00931C0C">
        <w:tblPrEx>
          <w:tblW w:w="14400" w:type="dxa"/>
          <w:tblInd w:w="-10" w:type="dxa"/>
          <w:tblLayout w:type="fixed"/>
          <w:tblLook w:val="04A0"/>
        </w:tblPrEx>
        <w:trPr>
          <w:cantSplit/>
          <w:trHeight w:val="300"/>
        </w:trPr>
        <w:tc>
          <w:tcPr>
            <w:tcW w:w="815" w:type="dxa"/>
            <w:shd w:val="clear" w:color="auto" w:fill="auto"/>
            <w:noWrap/>
            <w:vAlign w:val="center"/>
          </w:tcPr>
          <w:p w:rsidR="0075567F" w:rsidRPr="007D2CE1" w:rsidP="0075567F" w14:paraId="76515E8B" w14:textId="67F7A0B3">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B5-9h-</w:t>
            </w:r>
            <w:r>
              <w:rPr>
                <w:rFonts w:eastAsia="Times New Roman" w:cstheme="minorHAnsi"/>
                <w:color w:val="000000"/>
                <w:sz w:val="18"/>
                <w:szCs w:val="18"/>
              </w:rPr>
              <w:t>A5-9h</w:t>
            </w:r>
          </w:p>
        </w:tc>
        <w:tc>
          <w:tcPr>
            <w:tcW w:w="630" w:type="dxa"/>
            <w:shd w:val="clear" w:color="auto" w:fill="auto"/>
            <w:vAlign w:val="center"/>
          </w:tcPr>
          <w:p w:rsidR="0075567F" w:rsidRPr="007D2CE1" w:rsidP="0075567F" w14:paraId="2AA4F2E9" w14:textId="17B1FDF3">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tcPr>
          <w:p w:rsidR="0075567F" w:rsidRPr="007D2CE1" w:rsidP="0075567F" w14:paraId="15078FC4" w14:textId="6ED8C52D">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 A</w:t>
            </w:r>
          </w:p>
        </w:tc>
        <w:tc>
          <w:tcPr>
            <w:tcW w:w="1980" w:type="dxa"/>
            <w:shd w:val="clear" w:color="auto" w:fill="auto"/>
          </w:tcPr>
          <w:p w:rsidR="0075567F" w:rsidRPr="00FD4966" w:rsidP="0075567F" w14:paraId="5E2311BE" w14:textId="4F26154C">
            <w:pPr>
              <w:spacing w:after="0" w:line="240" w:lineRule="auto"/>
              <w:rPr>
                <w:rFonts w:eastAsia="Times New Roman" w:cs="Arial"/>
                <w:color w:val="000000"/>
                <w:sz w:val="18"/>
                <w:szCs w:val="18"/>
              </w:rPr>
            </w:pPr>
            <w:r>
              <w:rPr>
                <w:rFonts w:eastAsia="Times New Roman" w:cs="Arial"/>
                <w:color w:val="000000"/>
                <w:sz w:val="18"/>
                <w:szCs w:val="18"/>
              </w:rPr>
              <w:t xml:space="preserve">Other community-clinical linkage (CCL) activities </w:t>
            </w:r>
          </w:p>
        </w:tc>
        <w:tc>
          <w:tcPr>
            <w:tcW w:w="6570" w:type="dxa"/>
            <w:shd w:val="clear" w:color="auto" w:fill="auto"/>
          </w:tcPr>
          <w:p w:rsidR="0075567F" w:rsidP="0075567F" w14:paraId="30F93871" w14:textId="56882892">
            <w:pPr>
              <w:spacing w:after="0" w:line="240" w:lineRule="auto"/>
              <w:rPr>
                <w:rFonts w:eastAsia="Times New Roman" w:cstheme="minorHAnsi"/>
                <w:color w:val="000000"/>
                <w:sz w:val="18"/>
                <w:szCs w:val="18"/>
              </w:rPr>
            </w:pPr>
            <w:r w:rsidRPr="006B0396">
              <w:rPr>
                <w:rFonts w:eastAsia="Times New Roman" w:cstheme="minorHAnsi"/>
                <w:color w:val="000000"/>
                <w:sz w:val="18"/>
                <w:szCs w:val="18"/>
              </w:rPr>
              <w:t>Community-clinical linkage (CCL) activities refer to activities in place at or employed by the clinic to link priority population members in the community to breast cancer screening services at this clinic.</w:t>
            </w:r>
          </w:p>
          <w:p w:rsidR="0075567F" w:rsidP="0075567F" w14:paraId="166B8DE8" w14:textId="77777777">
            <w:pPr>
              <w:spacing w:after="0" w:line="240" w:lineRule="auto"/>
              <w:rPr>
                <w:rFonts w:eastAsia="Times New Roman" w:cstheme="minorHAnsi"/>
                <w:color w:val="000000"/>
                <w:sz w:val="18"/>
                <w:szCs w:val="18"/>
              </w:rPr>
            </w:pPr>
          </w:p>
          <w:p w:rsidR="0075567F" w:rsidRPr="00B7542A" w:rsidP="0075567F" w14:paraId="68F0ACB9" w14:textId="63F70444">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75567F" w:rsidRPr="00962F25" w:rsidP="0075567F" w14:paraId="3CE1274F" w14:textId="16050CA5">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Describes any other CCL activities used by the clinic prior to NBCCEDP-breast activity implementation (item B1-2: Clinic NBCCEDP-Breast Activities Start Date), </w:t>
            </w:r>
            <w:r w:rsidRPr="00B7542A">
              <w:rPr>
                <w:color w:val="000000"/>
                <w:sz w:val="18"/>
                <w:szCs w:val="18"/>
              </w:rPr>
              <w:t>to link women in the community to breast cancer screening services at this clinic.</w:t>
            </w:r>
            <w:r>
              <w:rPr>
                <w:color w:val="000000"/>
                <w:sz w:val="18"/>
                <w:szCs w:val="18"/>
              </w:rPr>
              <w:t xml:space="preserve"> </w:t>
            </w:r>
          </w:p>
          <w:p w:rsidR="0075567F" w:rsidP="0075567F" w14:paraId="425C81C1" w14:textId="50F04285">
            <w:pPr>
              <w:spacing w:after="0" w:line="240" w:lineRule="auto"/>
              <w:rPr>
                <w:color w:val="000000"/>
                <w:sz w:val="18"/>
                <w:szCs w:val="18"/>
              </w:rPr>
            </w:pPr>
          </w:p>
          <w:p w:rsidR="0075567F" w:rsidRPr="00A14AAC" w:rsidP="0075567F" w14:paraId="2C34C7DA" w14:textId="26F7DA19">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75567F" w:rsidRPr="00B7542A" w:rsidP="0075567F" w14:paraId="026C8111" w14:textId="1F2BB804">
            <w:pPr>
              <w:spacing w:after="0" w:line="240" w:lineRule="auto"/>
              <w:rPr>
                <w:color w:val="000000"/>
                <w:sz w:val="18"/>
                <w:szCs w:val="18"/>
              </w:rPr>
            </w:pPr>
            <w:r>
              <w:rPr>
                <w:color w:val="000000"/>
                <w:sz w:val="18"/>
                <w:szCs w:val="18"/>
              </w:rPr>
              <w:t xml:space="preserve">Describe any other CCL activities this clinic conducted during the program year (July 1-June 30) to link women in the community to breast cancer </w:t>
            </w:r>
            <w:r w:rsidRPr="00326D8C">
              <w:rPr>
                <w:color w:val="000000"/>
                <w:sz w:val="18"/>
                <w:szCs w:val="18"/>
              </w:rPr>
              <w:t>screening services</w:t>
            </w:r>
            <w:r>
              <w:rPr>
                <w:color w:val="000000"/>
                <w:sz w:val="18"/>
                <w:szCs w:val="18"/>
              </w:rPr>
              <w:t xml:space="preserve"> at this clinic</w:t>
            </w:r>
            <w:r w:rsidRPr="00326D8C">
              <w:rPr>
                <w:color w:val="000000"/>
                <w:sz w:val="18"/>
                <w:szCs w:val="18"/>
              </w:rPr>
              <w:t>.</w:t>
            </w:r>
            <w:r>
              <w:rPr>
                <w:color w:val="000000"/>
                <w:sz w:val="18"/>
                <w:szCs w:val="18"/>
              </w:rPr>
              <w:t xml:space="preserve"> </w:t>
            </w:r>
          </w:p>
        </w:tc>
        <w:tc>
          <w:tcPr>
            <w:tcW w:w="805" w:type="dxa"/>
            <w:shd w:val="clear" w:color="auto" w:fill="auto"/>
            <w:noWrap/>
          </w:tcPr>
          <w:p w:rsidR="0075567F" w:rsidP="0075567F" w14:paraId="17A010E4" w14:textId="78AC9B98">
            <w:pPr>
              <w:spacing w:after="0" w:line="240" w:lineRule="auto"/>
              <w:rPr>
                <w:rFonts w:eastAsia="Times New Roman" w:cs="Arial"/>
                <w:color w:val="000000"/>
                <w:sz w:val="18"/>
                <w:szCs w:val="18"/>
              </w:rPr>
            </w:pPr>
            <w:r>
              <w:rPr>
                <w:rFonts w:eastAsia="Times New Roman" w:cs="Arial"/>
                <w:color w:val="000000"/>
                <w:sz w:val="18"/>
                <w:szCs w:val="18"/>
              </w:rPr>
              <w:t>Char</w:t>
            </w:r>
          </w:p>
        </w:tc>
        <w:tc>
          <w:tcPr>
            <w:tcW w:w="2610" w:type="dxa"/>
            <w:shd w:val="clear" w:color="auto" w:fill="auto"/>
            <w:noWrap/>
          </w:tcPr>
          <w:p w:rsidR="004C3C60" w:rsidP="004C3C60" w14:paraId="3A1EF944" w14:textId="77777777">
            <w:pPr>
              <w:spacing w:line="276" w:lineRule="auto"/>
              <w:rPr>
                <w:rFonts w:eastAsia="Times New Roman" w:cs="Arial"/>
                <w:color w:val="000000"/>
                <w:sz w:val="18"/>
                <w:szCs w:val="18"/>
              </w:rPr>
            </w:pPr>
            <w:r w:rsidRPr="00333EE6">
              <w:rPr>
                <w:rFonts w:eastAsia="Times New Roman" w:cs="Arial"/>
                <w:color w:val="000000"/>
                <w:sz w:val="18"/>
                <w:szCs w:val="18"/>
              </w:rPr>
              <w:t>Free text</w:t>
            </w:r>
          </w:p>
          <w:p w:rsidR="0075567F" w:rsidRPr="004C3C60" w:rsidP="004C3C60" w14:paraId="72B4B8A5" w14:textId="2B6B4833">
            <w:pPr>
              <w:spacing w:line="276" w:lineRule="auto"/>
              <w:rPr>
                <w:rFonts w:eastAsia="Times New Roman" w:cs="Arial"/>
                <w:color w:val="000000"/>
                <w:sz w:val="18"/>
                <w:szCs w:val="18"/>
              </w:rPr>
            </w:pPr>
            <w:r w:rsidRPr="00333EE6">
              <w:rPr>
                <w:rFonts w:eastAsia="Times New Roman" w:cs="Arial"/>
                <w:color w:val="000000"/>
                <w:sz w:val="18"/>
                <w:szCs w:val="18"/>
              </w:rPr>
              <w:t>2</w:t>
            </w:r>
            <w:r w:rsidR="00A53E65">
              <w:rPr>
                <w:rFonts w:eastAsia="Times New Roman" w:cs="Arial"/>
                <w:color w:val="000000"/>
                <w:sz w:val="18"/>
                <w:szCs w:val="18"/>
              </w:rPr>
              <w:t>56</w:t>
            </w:r>
            <w:r w:rsidR="004C3C60">
              <w:rPr>
                <w:rFonts w:eastAsia="Times New Roman" w:cs="Arial"/>
                <w:color w:val="000000"/>
                <w:sz w:val="18"/>
                <w:szCs w:val="18"/>
              </w:rPr>
              <w:t xml:space="preserve"> </w:t>
            </w:r>
            <w:r w:rsidRPr="00333EE6">
              <w:rPr>
                <w:rFonts w:eastAsia="Times New Roman" w:cs="Arial"/>
                <w:color w:val="000000"/>
                <w:sz w:val="18"/>
                <w:szCs w:val="18"/>
              </w:rPr>
              <w:t>Char limit</w:t>
            </w:r>
          </w:p>
        </w:tc>
      </w:tr>
    </w:tbl>
    <w:p w:rsidR="005C1494" w:rsidP="008A71DC" w14:paraId="759EC4EB" w14:textId="32BBCC11">
      <w:pPr>
        <w:spacing w:after="0"/>
      </w:pPr>
    </w:p>
    <w:p w:rsidR="00943F60" w:rsidP="008A71DC" w14:paraId="69907294" w14:textId="65887FC4">
      <w:pPr>
        <w:spacing w:after="0"/>
      </w:pPr>
    </w:p>
    <w:p w:rsidR="00943F60" w:rsidP="008A71DC" w14:paraId="409A608A" w14:textId="7D765BE8">
      <w:pPr>
        <w:spacing w:after="0"/>
      </w:pPr>
    </w:p>
    <w:p w:rsidR="00943F60" w:rsidP="008A71DC" w14:paraId="40B0C1F3" w14:textId="580D6C0E">
      <w:pPr>
        <w:spacing w:after="0"/>
      </w:pPr>
    </w:p>
    <w:p w:rsidR="00943F60" w:rsidP="008A71DC" w14:paraId="15F73AB1" w14:textId="48935777">
      <w:pPr>
        <w:spacing w:after="0"/>
      </w:pPr>
    </w:p>
    <w:p w:rsidR="00943F60" w:rsidP="008A71DC" w14:paraId="578F4ECA" w14:textId="2FCE7E11">
      <w:pPr>
        <w:spacing w:after="0"/>
      </w:pPr>
    </w:p>
    <w:p w:rsidR="00943F60" w:rsidP="008A71DC" w14:paraId="1FC70E1F" w14:textId="32757ABA">
      <w:pPr>
        <w:spacing w:after="0"/>
      </w:pPr>
    </w:p>
    <w:p w:rsidR="00943F60" w:rsidP="008A71DC" w14:paraId="5FF205A3" w14:textId="77777777">
      <w:pPr>
        <w:spacing w:after="0"/>
      </w:pPr>
    </w:p>
    <w:p w:rsidR="007F7D47" w:rsidP="008A71DC" w14:paraId="533ACC49" w14:textId="77777777">
      <w:pPr>
        <w:spacing w:after="0"/>
      </w:pPr>
    </w:p>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34BE53E3" w14:textId="77777777" w:rsidTr="00D12829">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vAlign w:val="center"/>
            <w:hideMark/>
          </w:tcPr>
          <w:p w:rsidR="00B52FAE" w:rsidRPr="00661E1F" w:rsidP="0004461C" w14:paraId="00F79290" w14:textId="6627F843">
            <w:pPr>
              <w:spacing w:after="0" w:line="240" w:lineRule="auto"/>
              <w:rPr>
                <w:rFonts w:ascii="Calibri" w:eastAsia="Times New Roman" w:hAnsi="Calibri" w:cs="Calibri"/>
                <w:b/>
                <w:bCs/>
                <w:color w:val="FFFFFF"/>
                <w:sz w:val="18"/>
                <w:szCs w:val="18"/>
              </w:rPr>
            </w:pPr>
            <w:r>
              <w:br w:type="page"/>
            </w:r>
            <w:r w:rsidRPr="00B52FAE">
              <w:rPr>
                <w:rFonts w:ascii="Calibri" w:eastAsia="Times New Roman" w:hAnsi="Calibri" w:cs="Calibri"/>
                <w:b/>
                <w:bCs/>
                <w:color w:val="FFFFFF"/>
                <w:sz w:val="18"/>
                <w:szCs w:val="18"/>
              </w:rPr>
              <w:t>Section 5-</w:t>
            </w:r>
            <w:r w:rsidR="005C1494">
              <w:rPr>
                <w:rFonts w:ascii="Calibri" w:eastAsia="Times New Roman" w:hAnsi="Calibri" w:cs="Calibri"/>
                <w:b/>
                <w:bCs/>
                <w:color w:val="FFFFFF"/>
                <w:sz w:val="18"/>
                <w:szCs w:val="18"/>
              </w:rPr>
              <w:t>10</w:t>
            </w:r>
            <w:r w:rsidRPr="00B52FAE">
              <w:rPr>
                <w:rFonts w:ascii="Calibri" w:eastAsia="Times New Roman" w:hAnsi="Calibri" w:cs="Calibri"/>
                <w:b/>
                <w:bCs/>
                <w:color w:val="FFFFFF"/>
                <w:sz w:val="18"/>
                <w:szCs w:val="18"/>
              </w:rPr>
              <w:t>: Patient Navigation</w:t>
            </w:r>
          </w:p>
        </w:tc>
      </w:tr>
      <w:tr w14:paraId="490E86EA" w14:textId="77777777" w:rsidTr="00D12829">
        <w:tblPrEx>
          <w:tblW w:w="14400" w:type="dxa"/>
          <w:tblLook w:val="04A0"/>
        </w:tblPrEx>
        <w:trPr>
          <w:trHeight w:val="522"/>
        </w:trPr>
        <w:tc>
          <w:tcPr>
            <w:tcW w:w="14400" w:type="dxa"/>
            <w:shd w:val="clear" w:color="000000" w:fill="D9E1F2"/>
            <w:vAlign w:val="center"/>
            <w:hideMark/>
          </w:tcPr>
          <w:p w:rsidR="00B52FAE" w:rsidRPr="00661E1F" w:rsidP="00161FE5" w14:paraId="04A50070" w14:textId="0D97376D">
            <w:pPr>
              <w:spacing w:after="0" w:line="240" w:lineRule="auto"/>
              <w:rPr>
                <w:rFonts w:ascii="Calibri" w:eastAsia="Times New Roman" w:hAnsi="Calibri" w:cs="Calibri"/>
                <w:color w:val="000000"/>
                <w:sz w:val="18"/>
                <w:szCs w:val="18"/>
              </w:rPr>
            </w:pPr>
            <w:r w:rsidRPr="00B52FAE">
              <w:rPr>
                <w:rFonts w:ascii="Calibri" w:eastAsia="Times New Roman" w:hAnsi="Calibri" w:cs="Calibri"/>
                <w:color w:val="000000"/>
                <w:sz w:val="18"/>
                <w:szCs w:val="18"/>
              </w:rPr>
              <w:t>Indicates whether patient navigators (PNs) are in place at or employed by the clinic. PNs typically assist clients in overcoming individual barriers to cancer screening. Patient navigation includes assessment of client barriers, client education and support, resolution of client barriers, client tracking and follow-up. Patient navigation should involve multiple contacts with a client.</w:t>
            </w:r>
          </w:p>
        </w:tc>
      </w:tr>
    </w:tbl>
    <w:p w:rsidR="00B52FAE" w:rsidP="0004461C" w14:paraId="3165D135" w14:textId="77777777">
      <w:pPr>
        <w:spacing w:after="0" w:line="60" w:lineRule="exact"/>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30"/>
        <w:gridCol w:w="990"/>
        <w:gridCol w:w="1980"/>
        <w:gridCol w:w="6570"/>
        <w:gridCol w:w="805"/>
        <w:gridCol w:w="2610"/>
      </w:tblGrid>
      <w:tr w14:paraId="7619F990" w14:textId="77777777" w:rsidTr="001F4DDB">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75"/>
          <w:tblHeader/>
        </w:trPr>
        <w:tc>
          <w:tcPr>
            <w:tcW w:w="815" w:type="dxa"/>
            <w:shd w:val="clear" w:color="auto" w:fill="E2EFD9" w:themeFill="accent6" w:themeFillTint="33"/>
            <w:noWrap/>
            <w:vAlign w:val="center"/>
            <w:hideMark/>
          </w:tcPr>
          <w:p w:rsidR="001C2D6F" w:rsidRPr="007D2CE1" w:rsidP="001F4DDB" w14:paraId="3C389B43"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1C2D6F" w:rsidRPr="007D2CE1" w:rsidP="001F4DDB" w14:paraId="62A933C7"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1C2D6F" w:rsidRPr="007D2CE1" w:rsidP="001F4DDB" w14:paraId="10343C5A" w14:textId="4A702660">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Collected</w:t>
            </w:r>
          </w:p>
        </w:tc>
        <w:tc>
          <w:tcPr>
            <w:tcW w:w="1980" w:type="dxa"/>
            <w:shd w:val="clear" w:color="auto" w:fill="E2EFD9" w:themeFill="accent6" w:themeFillTint="33"/>
            <w:vAlign w:val="center"/>
            <w:hideMark/>
          </w:tcPr>
          <w:p w:rsidR="001C2D6F" w:rsidRPr="007D2CE1" w:rsidP="00B52FAE" w14:paraId="3EFC011E" w14:textId="4E434554">
            <w:pPr>
              <w:spacing w:after="0" w:line="240" w:lineRule="auto"/>
              <w:rPr>
                <w:rFonts w:eastAsia="Times New Roman" w:cstheme="minorHAnsi"/>
                <w:b/>
                <w:bCs/>
                <w:color w:val="000000"/>
                <w:sz w:val="18"/>
                <w:szCs w:val="18"/>
              </w:rPr>
            </w:pPr>
            <w:r w:rsidRPr="0089028E">
              <w:rPr>
                <w:rFonts w:eastAsia="Times New Roman" w:cstheme="minorHAnsi"/>
                <w:b/>
                <w:bCs/>
                <w:color w:val="000000"/>
                <w:sz w:val="18"/>
                <w:szCs w:val="18"/>
              </w:rPr>
              <w:t>NBCCEDP</w:t>
            </w:r>
            <w:r w:rsidRPr="007D2CE1">
              <w:rPr>
                <w:rFonts w:eastAsia="Times New Roman" w:cstheme="minorHAnsi"/>
                <w:b/>
                <w:bCs/>
                <w:color w:val="000000"/>
                <w:sz w:val="18"/>
                <w:szCs w:val="18"/>
              </w:rPr>
              <w:t xml:space="preserve"> Data Item </w:t>
            </w:r>
          </w:p>
        </w:tc>
        <w:tc>
          <w:tcPr>
            <w:tcW w:w="6570" w:type="dxa"/>
            <w:shd w:val="clear" w:color="auto" w:fill="E2EFD9" w:themeFill="accent6" w:themeFillTint="33"/>
            <w:vAlign w:val="center"/>
            <w:hideMark/>
          </w:tcPr>
          <w:p w:rsidR="001C2D6F" w:rsidRPr="007D2CE1" w:rsidP="00B52FAE" w14:paraId="64C3AD1E" w14:textId="1A4AB322">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 </w:t>
            </w:r>
            <w:r w:rsidR="00B52FAE">
              <w:rPr>
                <w:rFonts w:eastAsia="Times New Roman" w:cstheme="minorHAnsi"/>
                <w:b/>
                <w:bCs/>
                <w:color w:val="000000"/>
                <w:sz w:val="18"/>
                <w:szCs w:val="18"/>
              </w:rPr>
              <w:t xml:space="preserve">Indication/ </w:t>
            </w:r>
            <w:r w:rsidR="00FE6FE6">
              <w:rPr>
                <w:rFonts w:eastAsia="Times New Roman" w:cstheme="minorHAnsi"/>
                <w:b/>
                <w:bCs/>
                <w:color w:val="000000"/>
                <w:sz w:val="18"/>
                <w:szCs w:val="18"/>
              </w:rPr>
              <w:t>Definition</w:t>
            </w:r>
          </w:p>
        </w:tc>
        <w:tc>
          <w:tcPr>
            <w:tcW w:w="805" w:type="dxa"/>
            <w:shd w:val="clear" w:color="auto" w:fill="E2EFD9" w:themeFill="accent6" w:themeFillTint="33"/>
            <w:vAlign w:val="center"/>
            <w:hideMark/>
          </w:tcPr>
          <w:p w:rsidR="001C2D6F" w:rsidRPr="007D2CE1" w:rsidP="00B52FAE" w14:paraId="300C35D8"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1C2D6F" w:rsidRPr="007D2CE1" w:rsidP="00B52FAE" w14:paraId="5F7A68F9"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Response Options</w:t>
            </w:r>
          </w:p>
        </w:tc>
      </w:tr>
      <w:tr w14:paraId="3A301265" w14:textId="77777777" w:rsidTr="00CD68D9">
        <w:tblPrEx>
          <w:tblW w:w="14400" w:type="dxa"/>
          <w:tblInd w:w="-10" w:type="dxa"/>
          <w:tblLayout w:type="fixed"/>
          <w:tblLook w:val="04A0"/>
        </w:tblPrEx>
        <w:trPr>
          <w:cantSplit/>
          <w:trHeight w:val="585"/>
        </w:trPr>
        <w:tc>
          <w:tcPr>
            <w:tcW w:w="815" w:type="dxa"/>
            <w:shd w:val="clear" w:color="auto" w:fill="auto"/>
            <w:noWrap/>
            <w:vAlign w:val="center"/>
            <w:hideMark/>
          </w:tcPr>
          <w:p w:rsidR="001C2D6F" w:rsidRPr="007D2CE1" w:rsidP="001F4DDB" w14:paraId="5D87F2BC" w14:textId="4EF86955">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sidR="00B32EDC">
              <w:rPr>
                <w:rFonts w:eastAsia="Times New Roman" w:cstheme="minorHAnsi"/>
                <w:color w:val="000000"/>
                <w:sz w:val="18"/>
                <w:szCs w:val="18"/>
              </w:rPr>
              <w:t>10</w:t>
            </w:r>
            <w:r w:rsidRPr="007D2CE1">
              <w:rPr>
                <w:rFonts w:eastAsia="Times New Roman" w:cstheme="minorHAnsi"/>
                <w:color w:val="000000"/>
                <w:sz w:val="18"/>
                <w:szCs w:val="18"/>
              </w:rPr>
              <w:t>a</w:t>
            </w:r>
          </w:p>
        </w:tc>
        <w:tc>
          <w:tcPr>
            <w:tcW w:w="630" w:type="dxa"/>
            <w:shd w:val="clear" w:color="auto" w:fill="auto"/>
            <w:vAlign w:val="center"/>
            <w:hideMark/>
          </w:tcPr>
          <w:p w:rsidR="001C2D6F" w:rsidRPr="007D2CE1" w:rsidP="001F4DDB" w14:paraId="4378060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1C2D6F" w:rsidRPr="007D2CE1" w:rsidP="001F4DDB" w14:paraId="6E8B9A9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1C2D6F" w:rsidRPr="007D2CE1" w:rsidP="001C2D6F" w14:paraId="7CB7B76D" w14:textId="548EB124">
            <w:pPr>
              <w:spacing w:after="0" w:line="240" w:lineRule="auto"/>
              <w:rPr>
                <w:rFonts w:eastAsia="Times New Roman" w:cstheme="minorHAnsi"/>
                <w:color w:val="000000"/>
                <w:sz w:val="18"/>
                <w:szCs w:val="18"/>
              </w:rPr>
            </w:pPr>
            <w:r w:rsidRPr="00144992">
              <w:rPr>
                <w:rFonts w:eastAsia="Times New Roman" w:cstheme="minorHAnsi"/>
                <w:color w:val="000000"/>
                <w:sz w:val="18"/>
                <w:szCs w:val="18"/>
              </w:rPr>
              <w:t>NBCCEDP</w:t>
            </w:r>
            <w:r w:rsidRPr="00144992">
              <w:rPr>
                <w:rFonts w:eastAsia="Times New Roman" w:cstheme="minorHAnsi"/>
                <w:color w:val="000000"/>
                <w:sz w:val="18"/>
                <w:szCs w:val="18"/>
              </w:rPr>
              <w:t xml:space="preserve"> resources used toward patient navigation</w:t>
            </w:r>
            <w:r w:rsidRPr="007D2CE1">
              <w:rPr>
                <w:rFonts w:eastAsia="Times New Roman" w:cstheme="minorHAnsi"/>
                <w:color w:val="000000"/>
                <w:sz w:val="18"/>
                <w:szCs w:val="18"/>
              </w:rPr>
              <w:t xml:space="preserve"> </w:t>
            </w:r>
          </w:p>
        </w:tc>
        <w:tc>
          <w:tcPr>
            <w:tcW w:w="6570" w:type="dxa"/>
            <w:shd w:val="clear" w:color="auto" w:fill="auto"/>
            <w:vAlign w:val="center"/>
            <w:hideMark/>
          </w:tcPr>
          <w:p w:rsidR="001C2D6F" w:rsidP="001C2D6F" w14:paraId="7A95A081"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1C2D6F" w:rsidP="001C2D6F" w14:paraId="452643C1"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1C2D6F" w:rsidP="001C2D6F" w14:paraId="335FD6D9" w14:textId="77777777">
            <w:pPr>
              <w:spacing w:after="0" w:line="240" w:lineRule="auto"/>
              <w:rPr>
                <w:rFonts w:eastAsia="Times New Roman" w:cstheme="minorHAnsi"/>
                <w:color w:val="000000"/>
                <w:sz w:val="18"/>
                <w:szCs w:val="18"/>
              </w:rPr>
            </w:pPr>
          </w:p>
          <w:p w:rsidR="001C2D6F" w:rsidP="001C2D6F" w14:paraId="53722865"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1C2D6F" w:rsidRPr="007D2CE1" w:rsidP="001C2D6F" w14:paraId="2F04BF91" w14:textId="09338B71">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Indicates whether </w:t>
            </w:r>
            <w:r w:rsidRPr="00144992" w:rsidR="0093122A">
              <w:rPr>
                <w:rFonts w:eastAsia="Times New Roman" w:cstheme="minorHAnsi"/>
                <w:color w:val="000000"/>
                <w:sz w:val="18"/>
                <w:szCs w:val="18"/>
              </w:rPr>
              <w:t>NBCCEDP</w:t>
            </w:r>
            <w:r w:rsidRPr="00144992">
              <w:rPr>
                <w:rFonts w:eastAsia="Times New Roman" w:cstheme="minorHAnsi"/>
                <w:color w:val="000000"/>
                <w:sz w:val="18"/>
                <w:szCs w:val="18"/>
              </w:rPr>
              <w:t xml:space="preserve"> </w:t>
            </w:r>
            <w:r w:rsidR="00B82C90">
              <w:rPr>
                <w:rFonts w:eastAsia="Times New Roman" w:cstheme="minorHAnsi"/>
                <w:color w:val="000000"/>
                <w:sz w:val="18"/>
                <w:szCs w:val="18"/>
              </w:rPr>
              <w:t>recipient</w:t>
            </w:r>
            <w:r w:rsidRPr="00144992">
              <w:rPr>
                <w:rFonts w:eastAsia="Times New Roman" w:cstheme="minorHAnsi"/>
                <w:color w:val="000000"/>
                <w:sz w:val="18"/>
                <w:szCs w:val="18"/>
              </w:rPr>
              <w:t xml:space="preserve"> resources (e.g. funds, staff time, materials, contract) were used during this </w:t>
            </w:r>
            <w:r w:rsidRPr="00144992" w:rsidR="00F35ED8">
              <w:rPr>
                <w:rFonts w:eastAsia="Times New Roman" w:cstheme="minorHAnsi"/>
                <w:color w:val="000000"/>
                <w:sz w:val="18"/>
                <w:szCs w:val="18"/>
              </w:rPr>
              <w:t>program year (July 1- June 30)</w:t>
            </w:r>
            <w:r w:rsidRPr="00144992">
              <w:rPr>
                <w:rFonts w:eastAsia="Times New Roman" w:cstheme="minorHAnsi"/>
                <w:color w:val="000000"/>
                <w:sz w:val="18"/>
                <w:szCs w:val="18"/>
              </w:rPr>
              <w:t xml:space="preserve"> to contribute to planning, developing, implementing, monitoring/</w:t>
            </w:r>
            <w:r w:rsidRPr="00144992">
              <w:rPr>
                <w:rFonts w:eastAsia="Times New Roman" w:cstheme="minorHAnsi"/>
                <w:color w:val="000000"/>
                <w:sz w:val="18"/>
                <w:szCs w:val="18"/>
              </w:rPr>
              <w:t>evaluating</w:t>
            </w:r>
            <w:r w:rsidRPr="00144992">
              <w:rPr>
                <w:rFonts w:eastAsia="Times New Roman" w:cstheme="minorHAnsi"/>
                <w:color w:val="000000"/>
                <w:sz w:val="18"/>
                <w:szCs w:val="18"/>
              </w:rPr>
              <w:t xml:space="preserve"> or improving patient navigation</w:t>
            </w:r>
            <w:r w:rsidRPr="00144992" w:rsidR="00645669">
              <w:rPr>
                <w:rFonts w:eastAsia="Times New Roman" w:cstheme="minorHAnsi"/>
                <w:color w:val="000000"/>
                <w:sz w:val="18"/>
                <w:szCs w:val="18"/>
              </w:rPr>
              <w:t xml:space="preserve"> to support </w:t>
            </w:r>
            <w:r w:rsidRPr="00144992" w:rsidR="00696506">
              <w:rPr>
                <w:rFonts w:eastAsia="Times New Roman" w:cstheme="minorHAnsi"/>
                <w:color w:val="000000"/>
                <w:sz w:val="18"/>
                <w:szCs w:val="18"/>
              </w:rPr>
              <w:t>breast cancer</w:t>
            </w:r>
            <w:r w:rsidRPr="007D2CE1" w:rsidR="00645669">
              <w:rPr>
                <w:rFonts w:eastAsia="Times New Roman" w:cstheme="minorHAnsi"/>
                <w:color w:val="000000"/>
                <w:sz w:val="18"/>
                <w:szCs w:val="18"/>
              </w:rPr>
              <w:t xml:space="preserve"> screening</w:t>
            </w:r>
            <w:r w:rsidR="00645669">
              <w:rPr>
                <w:rFonts w:eastAsia="Times New Roman" w:cstheme="minorHAnsi"/>
                <w:color w:val="000000"/>
                <w:sz w:val="18"/>
                <w:szCs w:val="18"/>
              </w:rPr>
              <w:t xml:space="preserve"> (including completion of</w:t>
            </w:r>
            <w:r w:rsidR="00B24C68">
              <w:rPr>
                <w:rFonts w:eastAsia="Times New Roman" w:cstheme="minorHAnsi"/>
                <w:color w:val="000000"/>
                <w:sz w:val="18"/>
                <w:szCs w:val="18"/>
              </w:rPr>
              <w:t xml:space="preserve"> any diagnostic tests following an abnormal screening mammography result</w:t>
            </w:r>
            <w:r w:rsidR="00645669">
              <w:rPr>
                <w:rFonts w:eastAsia="Times New Roman" w:cstheme="minorHAnsi"/>
                <w:color w:val="000000"/>
                <w:sz w:val="18"/>
                <w:szCs w:val="18"/>
              </w:rPr>
              <w:t>)</w:t>
            </w:r>
            <w:r w:rsidRPr="007D2CE1">
              <w:rPr>
                <w:rFonts w:eastAsia="Times New Roman" w:cstheme="minorHAnsi"/>
                <w:color w:val="000000"/>
                <w:sz w:val="18"/>
                <w:szCs w:val="18"/>
              </w:rPr>
              <w:t xml:space="preserve">.  </w:t>
            </w:r>
          </w:p>
        </w:tc>
        <w:tc>
          <w:tcPr>
            <w:tcW w:w="805" w:type="dxa"/>
            <w:shd w:val="clear" w:color="auto" w:fill="auto"/>
            <w:noWrap/>
            <w:vAlign w:val="center"/>
            <w:hideMark/>
          </w:tcPr>
          <w:p w:rsidR="001C2D6F" w:rsidRPr="007D2CE1" w:rsidP="001C2D6F" w14:paraId="057693D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1C2D6F" w:rsidP="00F300B6" w14:paraId="224CA634"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1C2D6F" w:rsidRPr="007D2CE1" w:rsidP="00F300B6" w14:paraId="3112D2DC" w14:textId="4F8AFE5A">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r w14:paraId="3BC7E101" w14:textId="77777777" w:rsidTr="0075567F">
        <w:tblPrEx>
          <w:tblW w:w="14400" w:type="dxa"/>
          <w:tblInd w:w="-10" w:type="dxa"/>
          <w:tblLayout w:type="fixed"/>
          <w:tblLook w:val="04A0"/>
        </w:tblPrEx>
        <w:trPr>
          <w:cantSplit/>
          <w:trHeight w:val="960"/>
        </w:trPr>
        <w:tc>
          <w:tcPr>
            <w:tcW w:w="815" w:type="dxa"/>
            <w:shd w:val="clear" w:color="auto" w:fill="auto"/>
            <w:vAlign w:val="center"/>
            <w:hideMark/>
          </w:tcPr>
          <w:p w:rsidR="001C2D6F" w:rsidRPr="00CD176C" w:rsidP="001F4DDB" w14:paraId="6CAB93BD" w14:textId="08F0E4D7">
            <w:pPr>
              <w:spacing w:after="0" w:line="240" w:lineRule="auto"/>
              <w:jc w:val="center"/>
              <w:rPr>
                <w:rFonts w:eastAsia="Times New Roman" w:cstheme="minorHAnsi"/>
                <w:color w:val="000000"/>
                <w:sz w:val="18"/>
                <w:szCs w:val="18"/>
              </w:rPr>
            </w:pPr>
            <w:r w:rsidRPr="00CD176C">
              <w:rPr>
                <w:rFonts w:eastAsia="Times New Roman" w:cstheme="minorHAnsi"/>
                <w:color w:val="000000"/>
                <w:sz w:val="18"/>
                <w:szCs w:val="18"/>
              </w:rPr>
              <w:t>B5-</w:t>
            </w:r>
            <w:r w:rsidR="00B32EDC">
              <w:rPr>
                <w:rFonts w:eastAsia="Times New Roman" w:cstheme="minorHAnsi"/>
                <w:color w:val="000000"/>
                <w:sz w:val="18"/>
                <w:szCs w:val="18"/>
              </w:rPr>
              <w:t>10</w:t>
            </w:r>
            <w:r w:rsidRPr="00CD176C">
              <w:rPr>
                <w:rFonts w:eastAsia="Times New Roman" w:cstheme="minorHAnsi"/>
                <w:color w:val="000000"/>
                <w:sz w:val="18"/>
                <w:szCs w:val="18"/>
              </w:rPr>
              <w:t>b</w:t>
            </w:r>
            <w:r w:rsidRPr="00CD176C">
              <w:rPr>
                <w:rFonts w:eastAsia="Times New Roman" w:cstheme="minorHAnsi"/>
                <w:color w:val="000000"/>
                <w:sz w:val="18"/>
                <w:szCs w:val="18"/>
              </w:rPr>
              <w:br/>
              <w:t>A5-</w:t>
            </w:r>
            <w:r w:rsidR="00B32EDC">
              <w:rPr>
                <w:rFonts w:eastAsia="Times New Roman" w:cstheme="minorHAnsi"/>
                <w:color w:val="000000"/>
                <w:sz w:val="18"/>
                <w:szCs w:val="18"/>
              </w:rPr>
              <w:t>10</w:t>
            </w:r>
            <w:r w:rsidRPr="00CD176C">
              <w:rPr>
                <w:rFonts w:eastAsia="Times New Roman" w:cstheme="minorHAnsi"/>
                <w:color w:val="000000"/>
                <w:sz w:val="18"/>
                <w:szCs w:val="18"/>
              </w:rPr>
              <w:t>b</w:t>
            </w:r>
          </w:p>
        </w:tc>
        <w:tc>
          <w:tcPr>
            <w:tcW w:w="630" w:type="dxa"/>
            <w:shd w:val="clear" w:color="auto" w:fill="auto"/>
            <w:vAlign w:val="center"/>
            <w:hideMark/>
          </w:tcPr>
          <w:p w:rsidR="001C2D6F" w:rsidRPr="00CD176C" w:rsidP="001F4DDB" w14:paraId="0D4FAEA0" w14:textId="77777777">
            <w:pPr>
              <w:spacing w:after="0" w:line="240" w:lineRule="auto"/>
              <w:jc w:val="center"/>
              <w:rPr>
                <w:rFonts w:eastAsia="Times New Roman" w:cstheme="minorHAnsi"/>
                <w:color w:val="000000"/>
                <w:sz w:val="18"/>
                <w:szCs w:val="18"/>
              </w:rPr>
            </w:pPr>
            <w:r w:rsidRPr="00CD176C">
              <w:rPr>
                <w:rFonts w:eastAsia="Times New Roman" w:cstheme="minorHAnsi"/>
                <w:color w:val="000000"/>
                <w:sz w:val="18"/>
                <w:szCs w:val="18"/>
              </w:rPr>
              <w:t>R</w:t>
            </w:r>
          </w:p>
        </w:tc>
        <w:tc>
          <w:tcPr>
            <w:tcW w:w="990" w:type="dxa"/>
            <w:shd w:val="clear" w:color="auto" w:fill="auto"/>
            <w:vAlign w:val="center"/>
            <w:hideMark/>
          </w:tcPr>
          <w:p w:rsidR="001C2D6F" w:rsidRPr="00CD176C" w:rsidP="001F4DDB" w14:paraId="44EAF86E" w14:textId="77777777">
            <w:pPr>
              <w:spacing w:after="0" w:line="240" w:lineRule="auto"/>
              <w:jc w:val="center"/>
              <w:rPr>
                <w:rFonts w:eastAsia="Times New Roman" w:cstheme="minorHAnsi"/>
                <w:color w:val="000000"/>
                <w:sz w:val="18"/>
                <w:szCs w:val="18"/>
              </w:rPr>
            </w:pPr>
            <w:r w:rsidRPr="00CD176C">
              <w:rPr>
                <w:rFonts w:eastAsia="Times New Roman" w:cstheme="minorHAnsi"/>
                <w:color w:val="000000"/>
                <w:sz w:val="18"/>
                <w:szCs w:val="18"/>
              </w:rPr>
              <w:t>B, A</w:t>
            </w:r>
          </w:p>
        </w:tc>
        <w:tc>
          <w:tcPr>
            <w:tcW w:w="1980" w:type="dxa"/>
            <w:shd w:val="clear" w:color="auto" w:fill="auto"/>
            <w:vAlign w:val="center"/>
            <w:hideMark/>
          </w:tcPr>
          <w:p w:rsidR="001C2D6F" w:rsidRPr="00CD176C" w:rsidP="001C2D6F" w14:paraId="054978AB" w14:textId="77777777">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 xml:space="preserve">Patient navigation in place </w:t>
            </w:r>
          </w:p>
        </w:tc>
        <w:tc>
          <w:tcPr>
            <w:tcW w:w="6570" w:type="dxa"/>
            <w:shd w:val="clear" w:color="auto" w:fill="auto"/>
            <w:vAlign w:val="center"/>
            <w:hideMark/>
          </w:tcPr>
          <w:p w:rsidR="001C2D6F" w:rsidRPr="00CD176C" w:rsidP="001C2D6F" w14:paraId="09691235" w14:textId="77777777">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Baseline Record:</w:t>
            </w:r>
          </w:p>
          <w:p w:rsidR="00645669" w:rsidRPr="0089028E" w:rsidP="00645669" w14:paraId="2FF349EE" w14:textId="7E81F65B">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 xml:space="preserve">Indicates whether patient navigation to support </w:t>
            </w:r>
            <w:r w:rsidRPr="0089028E" w:rsidR="000C165F">
              <w:rPr>
                <w:rFonts w:eastAsia="Times New Roman" w:cstheme="minorHAnsi"/>
                <w:color w:val="000000"/>
                <w:sz w:val="18"/>
                <w:szCs w:val="18"/>
              </w:rPr>
              <w:t xml:space="preserve">breast cancer screening was in place and operational (in use) in this clinic prior to </w:t>
            </w:r>
            <w:r w:rsidRPr="0089028E" w:rsidR="00780185">
              <w:rPr>
                <w:rFonts w:eastAsia="Times New Roman" w:cstheme="minorHAnsi"/>
                <w:color w:val="000000"/>
                <w:sz w:val="18"/>
                <w:szCs w:val="18"/>
              </w:rPr>
              <w:t>NBCCEDP-breast activity implementation (item B1-2: Clinic NBCCEDP-Breast Activities Start Date</w:t>
            </w:r>
            <w:r w:rsidRPr="0089028E" w:rsidR="000C165F">
              <w:rPr>
                <w:rFonts w:eastAsia="Times New Roman" w:cstheme="minorHAnsi"/>
                <w:color w:val="000000"/>
                <w:sz w:val="18"/>
                <w:szCs w:val="18"/>
              </w:rPr>
              <w:t>), regardless of the quality, reach, or current level of functionality.</w:t>
            </w:r>
          </w:p>
          <w:p w:rsidR="000C165F" w:rsidRPr="0089028E" w:rsidP="00645669" w14:paraId="5CE134F7" w14:textId="77777777">
            <w:pPr>
              <w:spacing w:after="0" w:line="240" w:lineRule="auto"/>
              <w:rPr>
                <w:rFonts w:eastAsia="Times New Roman" w:cstheme="minorHAnsi"/>
                <w:color w:val="000000"/>
                <w:sz w:val="18"/>
                <w:szCs w:val="18"/>
              </w:rPr>
            </w:pPr>
          </w:p>
          <w:p w:rsidR="00645669" w:rsidRPr="0089028E" w:rsidP="00645669" w14:paraId="11023135" w14:textId="73E8402F">
            <w:pPr>
              <w:spacing w:after="0" w:line="240" w:lineRule="auto"/>
              <w:rPr>
                <w:rFonts w:eastAsia="Times New Roman" w:cstheme="minorHAnsi"/>
                <w:color w:val="000000"/>
                <w:sz w:val="18"/>
                <w:szCs w:val="18"/>
              </w:rPr>
            </w:pPr>
            <w:r w:rsidRPr="0089028E">
              <w:rPr>
                <w:rFonts w:eastAsia="Times New Roman" w:cstheme="minorHAnsi"/>
                <w:color w:val="000000"/>
                <w:sz w:val="18"/>
                <w:szCs w:val="18"/>
              </w:rPr>
              <w:t xml:space="preserve">Annual Record: </w:t>
            </w:r>
          </w:p>
          <w:p w:rsidR="00645669" w:rsidRPr="00CD176C" w:rsidP="00645669" w14:paraId="1C2688E3" w14:textId="59015F7D">
            <w:pPr>
              <w:spacing w:after="0" w:line="240" w:lineRule="auto"/>
              <w:rPr>
                <w:rFonts w:eastAsia="Times New Roman" w:cstheme="minorHAnsi"/>
                <w:color w:val="000000"/>
                <w:sz w:val="18"/>
                <w:szCs w:val="18"/>
              </w:rPr>
            </w:pPr>
            <w:r w:rsidRPr="0089028E">
              <w:rPr>
                <w:rFonts w:eastAsia="Times New Roman" w:cstheme="minorHAnsi"/>
                <w:color w:val="000000"/>
                <w:sz w:val="18"/>
                <w:szCs w:val="18"/>
              </w:rPr>
              <w:t xml:space="preserve">Indicates whether patient navigation to support </w:t>
            </w:r>
            <w:r w:rsidRPr="0089028E" w:rsidR="00696506">
              <w:rPr>
                <w:rFonts w:eastAsia="Times New Roman" w:cstheme="minorHAnsi"/>
                <w:color w:val="000000"/>
                <w:sz w:val="18"/>
                <w:szCs w:val="18"/>
              </w:rPr>
              <w:t>breast cancer</w:t>
            </w:r>
            <w:r w:rsidRPr="00CD176C">
              <w:rPr>
                <w:rFonts w:eastAsia="Times New Roman" w:cstheme="minorHAnsi"/>
                <w:color w:val="000000"/>
                <w:sz w:val="18"/>
                <w:szCs w:val="18"/>
              </w:rPr>
              <w:t xml:space="preserve"> screening (including completion </w:t>
            </w:r>
            <w:r w:rsidR="00515980">
              <w:rPr>
                <w:rFonts w:eastAsia="Times New Roman" w:cstheme="minorHAnsi"/>
                <w:color w:val="000000"/>
                <w:sz w:val="18"/>
                <w:szCs w:val="18"/>
              </w:rPr>
              <w:t>of any diagnostic tests following an abnormal screening mammography result</w:t>
            </w:r>
            <w:r w:rsidRPr="00CD176C">
              <w:rPr>
                <w:rFonts w:eastAsia="Times New Roman" w:cstheme="minorHAnsi"/>
                <w:color w:val="000000"/>
                <w:sz w:val="18"/>
                <w:szCs w:val="18"/>
              </w:rPr>
              <w:t xml:space="preserve">) was in place and operational (in use) in this clinic at the end of the program year (July 1- June 30), regardless of the quality, reach, or current level of functionality. </w:t>
            </w:r>
          </w:p>
          <w:p w:rsidR="00645669" w:rsidRPr="00CD176C" w:rsidP="00645669" w14:paraId="10AD69E8" w14:textId="77777777">
            <w:pPr>
              <w:spacing w:after="0" w:line="240" w:lineRule="auto"/>
              <w:rPr>
                <w:rFonts w:eastAsia="Times New Roman" w:cstheme="minorHAnsi"/>
                <w:color w:val="000000"/>
                <w:sz w:val="18"/>
                <w:szCs w:val="18"/>
              </w:rPr>
            </w:pPr>
          </w:p>
          <w:p w:rsidR="00645669" w:rsidRPr="0019613B" w:rsidP="00645669" w14:paraId="5CB3A685" w14:textId="0ACE4C73">
            <w:pPr>
              <w:spacing w:after="0" w:line="240" w:lineRule="auto"/>
              <w:rPr>
                <w:rFonts w:eastAsia="Times New Roman" w:cstheme="minorHAnsi"/>
                <w:i/>
                <w:iCs/>
                <w:color w:val="000000"/>
                <w:sz w:val="18"/>
                <w:szCs w:val="18"/>
              </w:rPr>
            </w:pPr>
            <w:r w:rsidRPr="0019613B">
              <w:rPr>
                <w:rFonts w:eastAsia="Times New Roman" w:cstheme="minorHAnsi"/>
                <w:i/>
                <w:iCs/>
                <w:color w:val="000000"/>
                <w:sz w:val="18"/>
                <w:szCs w:val="18"/>
              </w:rPr>
              <w:t>If yes, newly in place skip to A5-</w:t>
            </w:r>
            <w:r w:rsidRPr="0019613B" w:rsidR="00B32EDC">
              <w:rPr>
                <w:rFonts w:eastAsia="Times New Roman" w:cstheme="minorHAnsi"/>
                <w:i/>
                <w:iCs/>
                <w:color w:val="000000"/>
                <w:sz w:val="18"/>
                <w:szCs w:val="18"/>
              </w:rPr>
              <w:t>10</w:t>
            </w:r>
            <w:r w:rsidRPr="0019613B" w:rsidR="00FC71AA">
              <w:rPr>
                <w:rFonts w:eastAsia="Times New Roman" w:cstheme="minorHAnsi"/>
                <w:i/>
                <w:iCs/>
                <w:color w:val="000000"/>
                <w:sz w:val="18"/>
                <w:szCs w:val="18"/>
              </w:rPr>
              <w:t>d</w:t>
            </w:r>
          </w:p>
          <w:p w:rsidR="00645669" w:rsidRPr="0019613B" w:rsidP="00645669" w14:paraId="730827C3" w14:textId="645297C1">
            <w:pPr>
              <w:spacing w:after="0" w:line="240" w:lineRule="auto"/>
              <w:rPr>
                <w:rFonts w:eastAsia="Times New Roman" w:cstheme="minorHAnsi"/>
                <w:i/>
                <w:iCs/>
                <w:color w:val="000000"/>
                <w:sz w:val="18"/>
                <w:szCs w:val="18"/>
              </w:rPr>
            </w:pPr>
            <w:r w:rsidRPr="0019613B">
              <w:rPr>
                <w:rFonts w:eastAsia="Times New Roman" w:cstheme="minorHAnsi"/>
                <w:i/>
                <w:iCs/>
                <w:color w:val="000000"/>
                <w:sz w:val="18"/>
                <w:szCs w:val="18"/>
              </w:rPr>
              <w:t>If yes, continuing, skip to A5-</w:t>
            </w:r>
            <w:r w:rsidRPr="0019613B" w:rsidR="00B32EDC">
              <w:rPr>
                <w:rFonts w:eastAsia="Times New Roman" w:cstheme="minorHAnsi"/>
                <w:i/>
                <w:iCs/>
                <w:color w:val="000000"/>
                <w:sz w:val="18"/>
                <w:szCs w:val="18"/>
              </w:rPr>
              <w:t>10</w:t>
            </w:r>
            <w:r w:rsidRPr="0019613B">
              <w:rPr>
                <w:rFonts w:eastAsia="Times New Roman" w:cstheme="minorHAnsi"/>
                <w:i/>
                <w:iCs/>
                <w:color w:val="000000"/>
                <w:sz w:val="18"/>
                <w:szCs w:val="18"/>
              </w:rPr>
              <w:t>d</w:t>
            </w:r>
          </w:p>
          <w:p w:rsidR="001C2D6F" w:rsidRPr="00CD176C" w:rsidP="00645669" w14:paraId="6EA6F064" w14:textId="77AB40FD">
            <w:pPr>
              <w:spacing w:after="0" w:line="240" w:lineRule="auto"/>
              <w:rPr>
                <w:rFonts w:eastAsia="Times New Roman" w:cstheme="minorHAnsi"/>
                <w:color w:val="000000"/>
                <w:sz w:val="18"/>
                <w:szCs w:val="18"/>
              </w:rPr>
            </w:pPr>
            <w:r w:rsidRPr="0019613B">
              <w:rPr>
                <w:rFonts w:eastAsia="Times New Roman" w:cstheme="minorHAnsi"/>
                <w:i/>
                <w:iCs/>
                <w:color w:val="000000"/>
                <w:sz w:val="18"/>
                <w:szCs w:val="18"/>
              </w:rPr>
              <w:t>If no, answer A5-</w:t>
            </w:r>
            <w:r w:rsidRPr="0019613B" w:rsidR="00B32EDC">
              <w:rPr>
                <w:rFonts w:eastAsia="Times New Roman" w:cstheme="minorHAnsi"/>
                <w:i/>
                <w:iCs/>
                <w:color w:val="000000"/>
                <w:sz w:val="18"/>
                <w:szCs w:val="18"/>
              </w:rPr>
              <w:t>10</w:t>
            </w:r>
            <w:r w:rsidRPr="0019613B">
              <w:rPr>
                <w:rFonts w:eastAsia="Times New Roman" w:cstheme="minorHAnsi"/>
                <w:i/>
                <w:iCs/>
                <w:color w:val="000000"/>
                <w:sz w:val="18"/>
                <w:szCs w:val="18"/>
              </w:rPr>
              <w:t>c and then skip to</w:t>
            </w:r>
            <w:r w:rsidRPr="0019613B" w:rsidR="00B32EDC">
              <w:rPr>
                <w:rFonts w:eastAsia="Times New Roman" w:cstheme="minorHAnsi"/>
                <w:i/>
                <w:iCs/>
                <w:color w:val="000000"/>
                <w:sz w:val="18"/>
                <w:szCs w:val="18"/>
              </w:rPr>
              <w:t xml:space="preserve"> the next section</w:t>
            </w:r>
            <w:r w:rsidRPr="0019613B">
              <w:rPr>
                <w:rFonts w:eastAsia="Times New Roman" w:cstheme="minorHAnsi"/>
                <w:i/>
                <w:iCs/>
                <w:color w:val="000000"/>
                <w:sz w:val="18"/>
                <w:szCs w:val="18"/>
              </w:rPr>
              <w:t xml:space="preserve"> A</w:t>
            </w:r>
            <w:r w:rsidRPr="0019613B" w:rsidR="0075567F">
              <w:rPr>
                <w:rFonts w:eastAsia="Times New Roman" w:cstheme="minorHAnsi"/>
                <w:i/>
                <w:iCs/>
                <w:color w:val="000000"/>
                <w:sz w:val="18"/>
                <w:szCs w:val="18"/>
              </w:rPr>
              <w:t>6</w:t>
            </w:r>
            <w:r w:rsidRPr="0019613B">
              <w:rPr>
                <w:rFonts w:eastAsia="Times New Roman" w:cstheme="minorHAnsi"/>
                <w:i/>
                <w:iCs/>
                <w:color w:val="000000"/>
                <w:sz w:val="18"/>
                <w:szCs w:val="18"/>
              </w:rPr>
              <w:t>-1.</w:t>
            </w:r>
          </w:p>
        </w:tc>
        <w:tc>
          <w:tcPr>
            <w:tcW w:w="805" w:type="dxa"/>
            <w:shd w:val="clear" w:color="auto" w:fill="auto"/>
            <w:noWrap/>
            <w:vAlign w:val="center"/>
            <w:hideMark/>
          </w:tcPr>
          <w:p w:rsidR="001C2D6F" w:rsidRPr="00CD176C" w:rsidP="001C2D6F" w14:paraId="4894F628" w14:textId="77777777">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List</w:t>
            </w:r>
          </w:p>
        </w:tc>
        <w:tc>
          <w:tcPr>
            <w:tcW w:w="2610" w:type="dxa"/>
            <w:shd w:val="clear" w:color="auto" w:fill="auto"/>
            <w:noWrap/>
            <w:hideMark/>
          </w:tcPr>
          <w:p w:rsidR="0075567F" w:rsidP="0075567F" w14:paraId="2E0FF726" w14:textId="77777777">
            <w:pPr>
              <w:spacing w:after="0" w:line="240" w:lineRule="auto"/>
              <w:rPr>
                <w:rFonts w:eastAsia="Times New Roman" w:cstheme="minorHAnsi"/>
                <w:color w:val="000000"/>
                <w:sz w:val="18"/>
                <w:szCs w:val="18"/>
              </w:rPr>
            </w:pPr>
          </w:p>
          <w:p w:rsidR="00A056E4" w:rsidRPr="00CD176C" w:rsidP="0075567F" w14:paraId="5AF73C4D" w14:textId="7FE923D1">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Baseline Record:</w:t>
            </w:r>
          </w:p>
          <w:p w:rsidR="00A056E4" w:rsidRPr="00CD176C" w:rsidP="00F300B6" w14:paraId="59D1458A" w14:textId="77777777">
            <w:pPr>
              <w:pStyle w:val="ListParagraph"/>
              <w:numPr>
                <w:ilvl w:val="0"/>
                <w:numId w:val="22"/>
              </w:numPr>
              <w:spacing w:after="0" w:line="240" w:lineRule="auto"/>
              <w:ind w:left="204" w:hanging="270"/>
              <w:rPr>
                <w:rFonts w:eastAsia="Times New Roman" w:cstheme="minorHAnsi"/>
                <w:color w:val="000000"/>
                <w:sz w:val="18"/>
                <w:szCs w:val="18"/>
              </w:rPr>
            </w:pPr>
            <w:r w:rsidRPr="00CD176C">
              <w:rPr>
                <w:rFonts w:eastAsia="Times New Roman" w:cstheme="minorHAnsi"/>
                <w:color w:val="000000"/>
                <w:sz w:val="18"/>
                <w:szCs w:val="18"/>
              </w:rPr>
              <w:t>Yes</w:t>
            </w:r>
          </w:p>
          <w:p w:rsidR="00A056E4" w:rsidRPr="00CD176C" w:rsidP="00F300B6" w14:paraId="4C65AABB" w14:textId="77777777">
            <w:pPr>
              <w:pStyle w:val="ListParagraph"/>
              <w:numPr>
                <w:ilvl w:val="0"/>
                <w:numId w:val="22"/>
              </w:numPr>
              <w:spacing w:after="0" w:line="240" w:lineRule="auto"/>
              <w:ind w:left="204" w:hanging="270"/>
              <w:rPr>
                <w:rFonts w:eastAsia="Times New Roman" w:cstheme="minorHAnsi"/>
                <w:color w:val="000000"/>
                <w:sz w:val="18"/>
                <w:szCs w:val="18"/>
              </w:rPr>
            </w:pPr>
            <w:r w:rsidRPr="00CD176C">
              <w:rPr>
                <w:rFonts w:eastAsia="Times New Roman" w:cstheme="minorHAnsi"/>
                <w:color w:val="000000"/>
                <w:sz w:val="18"/>
                <w:szCs w:val="18"/>
              </w:rPr>
              <w:t>No</w:t>
            </w:r>
          </w:p>
          <w:p w:rsidR="00A056E4" w:rsidRPr="00CD176C" w:rsidP="0075567F" w14:paraId="73539B7A" w14:textId="77777777">
            <w:pPr>
              <w:spacing w:after="0" w:line="240" w:lineRule="auto"/>
              <w:rPr>
                <w:rFonts w:eastAsia="Times New Roman" w:cstheme="minorHAnsi"/>
                <w:color w:val="000000"/>
                <w:sz w:val="18"/>
                <w:szCs w:val="18"/>
              </w:rPr>
            </w:pPr>
          </w:p>
          <w:p w:rsidR="00A056E4" w:rsidP="0075567F" w14:paraId="69808576" w14:textId="358927C6">
            <w:pPr>
              <w:spacing w:after="0" w:line="240" w:lineRule="auto"/>
              <w:rPr>
                <w:rFonts w:eastAsia="Times New Roman" w:cstheme="minorHAnsi"/>
                <w:color w:val="000000"/>
                <w:sz w:val="18"/>
                <w:szCs w:val="18"/>
              </w:rPr>
            </w:pPr>
          </w:p>
          <w:p w:rsidR="0075567F" w:rsidRPr="00CD176C" w:rsidP="0075567F" w14:paraId="69C7AEE5" w14:textId="77777777">
            <w:pPr>
              <w:spacing w:after="0" w:line="240" w:lineRule="auto"/>
              <w:rPr>
                <w:rFonts w:eastAsia="Times New Roman" w:cstheme="minorHAnsi"/>
                <w:color w:val="000000"/>
                <w:sz w:val="18"/>
                <w:szCs w:val="18"/>
              </w:rPr>
            </w:pPr>
          </w:p>
          <w:p w:rsidR="00A056E4" w:rsidRPr="00CD176C" w:rsidP="0075567F" w14:paraId="028D00AC" w14:textId="77777777">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Annual Record:</w:t>
            </w:r>
          </w:p>
          <w:p w:rsidR="00A056E4" w:rsidRPr="00CD176C" w:rsidP="00F300B6" w14:paraId="765F832C" w14:textId="77777777">
            <w:pPr>
              <w:pStyle w:val="ListParagraph"/>
              <w:numPr>
                <w:ilvl w:val="0"/>
                <w:numId w:val="22"/>
              </w:numPr>
              <w:spacing w:after="0" w:line="240" w:lineRule="auto"/>
              <w:ind w:left="204" w:hanging="270"/>
              <w:rPr>
                <w:rFonts w:eastAsia="Times New Roman" w:cstheme="minorHAnsi"/>
                <w:color w:val="000000"/>
                <w:sz w:val="18"/>
                <w:szCs w:val="18"/>
              </w:rPr>
            </w:pPr>
            <w:r w:rsidRPr="00CD176C">
              <w:rPr>
                <w:rFonts w:eastAsia="Times New Roman" w:cstheme="minorHAnsi"/>
                <w:color w:val="000000"/>
                <w:sz w:val="18"/>
                <w:szCs w:val="18"/>
              </w:rPr>
              <w:t xml:space="preserve">Yes, newly in </w:t>
            </w:r>
            <w:r w:rsidRPr="00CD176C">
              <w:rPr>
                <w:rFonts w:eastAsia="Times New Roman" w:cstheme="minorHAnsi"/>
                <w:color w:val="000000"/>
                <w:sz w:val="18"/>
                <w:szCs w:val="18"/>
              </w:rPr>
              <w:t>place</w:t>
            </w:r>
          </w:p>
          <w:p w:rsidR="00A056E4" w:rsidRPr="00CD176C" w:rsidP="00F300B6" w14:paraId="49383422" w14:textId="77777777">
            <w:pPr>
              <w:pStyle w:val="ListParagraph"/>
              <w:numPr>
                <w:ilvl w:val="0"/>
                <w:numId w:val="22"/>
              </w:numPr>
              <w:spacing w:after="0" w:line="240" w:lineRule="auto"/>
              <w:ind w:left="204" w:hanging="270"/>
              <w:rPr>
                <w:rFonts w:eastAsia="Times New Roman" w:cstheme="minorHAnsi"/>
                <w:color w:val="000000"/>
                <w:sz w:val="18"/>
                <w:szCs w:val="18"/>
              </w:rPr>
            </w:pPr>
            <w:r w:rsidRPr="00CD176C">
              <w:rPr>
                <w:rFonts w:eastAsia="Times New Roman" w:cstheme="minorHAnsi"/>
                <w:color w:val="000000"/>
                <w:sz w:val="18"/>
                <w:szCs w:val="18"/>
              </w:rPr>
              <w:t>Yes, continuing</w:t>
            </w:r>
          </w:p>
          <w:p w:rsidR="001C2D6F" w:rsidRPr="00CD176C" w:rsidP="00F300B6" w14:paraId="15B42A4F" w14:textId="4A926A67">
            <w:pPr>
              <w:pStyle w:val="ListParagraph"/>
              <w:numPr>
                <w:ilvl w:val="0"/>
                <w:numId w:val="22"/>
              </w:numPr>
              <w:spacing w:after="0" w:line="240" w:lineRule="auto"/>
              <w:ind w:left="204" w:hanging="270"/>
              <w:rPr>
                <w:rFonts w:eastAsia="Times New Roman" w:cstheme="minorHAnsi"/>
                <w:color w:val="000000"/>
                <w:sz w:val="18"/>
                <w:szCs w:val="18"/>
              </w:rPr>
            </w:pPr>
            <w:r w:rsidRPr="00CD176C">
              <w:rPr>
                <w:rFonts w:eastAsia="Times New Roman" w:cstheme="minorHAnsi"/>
                <w:color w:val="000000"/>
                <w:sz w:val="18"/>
                <w:szCs w:val="18"/>
              </w:rPr>
              <w:t>No</w:t>
            </w:r>
          </w:p>
        </w:tc>
      </w:tr>
      <w:tr w14:paraId="7A4CB6A1" w14:textId="77777777" w:rsidTr="00CD68D9">
        <w:tblPrEx>
          <w:tblW w:w="14400" w:type="dxa"/>
          <w:tblInd w:w="-10" w:type="dxa"/>
          <w:tblLayout w:type="fixed"/>
          <w:tblLook w:val="04A0"/>
        </w:tblPrEx>
        <w:trPr>
          <w:cantSplit/>
          <w:trHeight w:val="960"/>
        </w:trPr>
        <w:tc>
          <w:tcPr>
            <w:tcW w:w="815" w:type="dxa"/>
            <w:shd w:val="clear" w:color="auto" w:fill="auto"/>
            <w:noWrap/>
            <w:vAlign w:val="center"/>
            <w:hideMark/>
          </w:tcPr>
          <w:p w:rsidR="001C2D6F" w:rsidRPr="007D2CE1" w:rsidP="001F4DDB" w14:paraId="7412874D" w14:textId="29137459">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sidR="00B32EDC">
              <w:rPr>
                <w:rFonts w:eastAsia="Times New Roman" w:cstheme="minorHAnsi"/>
                <w:color w:val="000000"/>
                <w:sz w:val="18"/>
                <w:szCs w:val="18"/>
              </w:rPr>
              <w:t>10</w:t>
            </w:r>
            <w:r w:rsidRPr="007D2CE1">
              <w:rPr>
                <w:rFonts w:eastAsia="Times New Roman" w:cstheme="minorHAnsi"/>
                <w:color w:val="000000"/>
                <w:sz w:val="18"/>
                <w:szCs w:val="18"/>
              </w:rPr>
              <w:t>c</w:t>
            </w:r>
          </w:p>
        </w:tc>
        <w:tc>
          <w:tcPr>
            <w:tcW w:w="630" w:type="dxa"/>
            <w:shd w:val="clear" w:color="auto" w:fill="auto"/>
            <w:vAlign w:val="center"/>
            <w:hideMark/>
          </w:tcPr>
          <w:p w:rsidR="001C2D6F" w:rsidRPr="007D2CE1" w:rsidP="001F4DDB" w14:paraId="05DD836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1C2D6F" w:rsidRPr="007D2CE1" w:rsidP="001F4DDB" w14:paraId="1E076FD2"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1C2D6F" w:rsidRPr="007D2CE1" w:rsidP="001C2D6F" w14:paraId="1E599DD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Patient navigation planning </w:t>
            </w:r>
          </w:p>
        </w:tc>
        <w:tc>
          <w:tcPr>
            <w:tcW w:w="6570" w:type="dxa"/>
            <w:shd w:val="clear" w:color="auto" w:fill="auto"/>
            <w:vAlign w:val="center"/>
            <w:hideMark/>
          </w:tcPr>
          <w:p w:rsidR="001C2D6F" w:rsidP="001C2D6F" w14:paraId="06BD0813"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1C2D6F" w:rsidP="001C2D6F" w14:paraId="5A95FD9F"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1C2D6F" w:rsidP="001C2D6F" w14:paraId="07DC81AE" w14:textId="77777777">
            <w:pPr>
              <w:spacing w:after="0" w:line="240" w:lineRule="auto"/>
              <w:rPr>
                <w:rFonts w:eastAsia="Times New Roman" w:cstheme="minorHAnsi"/>
                <w:color w:val="000000"/>
                <w:sz w:val="18"/>
                <w:szCs w:val="18"/>
              </w:rPr>
            </w:pPr>
          </w:p>
          <w:p w:rsidR="001C2D6F" w:rsidP="001C2D6F" w14:paraId="2C3C9789"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1C2D6F" w:rsidP="001C2D6F" w14:paraId="2C16BEC1" w14:textId="3AB6214D">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If patient navigation </w:t>
            </w:r>
            <w:r>
              <w:rPr>
                <w:rFonts w:eastAsia="Times New Roman" w:cstheme="minorHAnsi"/>
                <w:color w:val="000000"/>
                <w:sz w:val="18"/>
                <w:szCs w:val="18"/>
              </w:rPr>
              <w:t xml:space="preserve">was </w:t>
            </w:r>
            <w:r w:rsidRPr="007D2CE1">
              <w:rPr>
                <w:rFonts w:eastAsia="Times New Roman" w:cstheme="minorHAnsi"/>
                <w:color w:val="000000"/>
                <w:sz w:val="18"/>
                <w:szCs w:val="18"/>
              </w:rPr>
              <w:t xml:space="preserve">not in place </w:t>
            </w:r>
            <w:r>
              <w:rPr>
                <w:rFonts w:eastAsia="Times New Roman" w:cstheme="minorHAnsi"/>
                <w:color w:val="000000"/>
                <w:sz w:val="18"/>
                <w:szCs w:val="18"/>
              </w:rPr>
              <w:t xml:space="preserve">at the end of the </w:t>
            </w:r>
            <w:r w:rsidRPr="007D2CE1" w:rsidR="00F35ED8">
              <w:rPr>
                <w:rFonts w:eastAsia="Times New Roman" w:cstheme="minorHAnsi"/>
                <w:color w:val="000000"/>
                <w:sz w:val="18"/>
                <w:szCs w:val="18"/>
              </w:rPr>
              <w:t>program year</w:t>
            </w:r>
            <w:r w:rsidR="00F35ED8">
              <w:rPr>
                <w:rFonts w:eastAsia="Times New Roman" w:cstheme="minorHAnsi"/>
                <w:color w:val="000000"/>
                <w:sz w:val="18"/>
                <w:szCs w:val="18"/>
              </w:rPr>
              <w:t xml:space="preserve"> (July 1- June 30</w:t>
            </w:r>
            <w:r w:rsidR="00CD7329">
              <w:rPr>
                <w:rFonts w:eastAsia="Times New Roman" w:cstheme="minorHAnsi"/>
                <w:color w:val="000000"/>
                <w:sz w:val="18"/>
                <w:szCs w:val="18"/>
              </w:rPr>
              <w:t>)</w:t>
            </w:r>
            <w:r w:rsidRPr="007D2CE1" w:rsidR="00CD7329">
              <w:rPr>
                <w:rFonts w:eastAsia="Times New Roman" w:cstheme="minorHAnsi"/>
                <w:color w:val="000000"/>
                <w:sz w:val="18"/>
                <w:szCs w:val="18"/>
              </w:rPr>
              <w:t xml:space="preserve"> </w:t>
            </w:r>
            <w:r w:rsidRPr="0019613B" w:rsidR="00CD7329">
              <w:rPr>
                <w:rFonts w:eastAsia="Times New Roman" w:cstheme="minorHAnsi"/>
                <w:color w:val="000000"/>
                <w:sz w:val="18"/>
                <w:szCs w:val="18"/>
              </w:rPr>
              <w:t>(</w:t>
            </w:r>
            <w:r w:rsidRPr="0019613B">
              <w:rPr>
                <w:rFonts w:eastAsia="Times New Roman" w:cstheme="minorHAnsi"/>
                <w:color w:val="000000"/>
                <w:sz w:val="18"/>
                <w:szCs w:val="18"/>
              </w:rPr>
              <w:t>A5-</w:t>
            </w:r>
            <w:r w:rsidRPr="0019613B" w:rsidR="0075567F">
              <w:rPr>
                <w:rFonts w:eastAsia="Times New Roman" w:cstheme="minorHAnsi"/>
                <w:color w:val="000000"/>
                <w:sz w:val="18"/>
                <w:szCs w:val="18"/>
              </w:rPr>
              <w:t>10b</w:t>
            </w:r>
            <w:r w:rsidRPr="0019613B">
              <w:rPr>
                <w:rFonts w:eastAsia="Times New Roman" w:cstheme="minorHAnsi"/>
                <w:color w:val="000000"/>
                <w:sz w:val="18"/>
                <w:szCs w:val="18"/>
              </w:rPr>
              <w:t xml:space="preserve"> is </w:t>
            </w:r>
            <w:r w:rsidRPr="0019613B" w:rsidR="00645669">
              <w:rPr>
                <w:rFonts w:eastAsia="Times New Roman" w:cstheme="minorHAnsi"/>
                <w:color w:val="000000"/>
                <w:sz w:val="18"/>
                <w:szCs w:val="18"/>
              </w:rPr>
              <w:t>“</w:t>
            </w:r>
            <w:r w:rsidRPr="0019613B">
              <w:rPr>
                <w:rFonts w:eastAsia="Times New Roman" w:cstheme="minorHAnsi"/>
                <w:color w:val="000000"/>
                <w:sz w:val="18"/>
                <w:szCs w:val="18"/>
              </w:rPr>
              <w:t>No</w:t>
            </w:r>
            <w:r w:rsidRPr="0019613B" w:rsidR="00645669">
              <w:rPr>
                <w:rFonts w:eastAsia="Times New Roman" w:cstheme="minorHAnsi"/>
                <w:color w:val="000000"/>
                <w:sz w:val="18"/>
                <w:szCs w:val="18"/>
              </w:rPr>
              <w:t>”</w:t>
            </w:r>
            <w:r w:rsidRPr="0019613B">
              <w:rPr>
                <w:rFonts w:eastAsia="Times New Roman" w:cstheme="minorHAnsi"/>
                <w:color w:val="000000"/>
                <w:sz w:val="18"/>
                <w:szCs w:val="18"/>
              </w:rPr>
              <w:t>),</w:t>
            </w:r>
            <w:r w:rsidRPr="007D2CE1">
              <w:rPr>
                <w:rFonts w:eastAsia="Times New Roman" w:cstheme="minorHAnsi"/>
                <w:color w:val="000000"/>
                <w:sz w:val="18"/>
                <w:szCs w:val="18"/>
              </w:rPr>
              <w:t xml:space="preserve"> indicates whether planning activities were conducted this program year for future implementation of patient </w:t>
            </w:r>
            <w:r w:rsidRPr="008F0184">
              <w:rPr>
                <w:rFonts w:eastAsia="Times New Roman" w:cstheme="minorHAnsi"/>
                <w:color w:val="000000"/>
                <w:sz w:val="18"/>
                <w:szCs w:val="18"/>
              </w:rPr>
              <w:t xml:space="preserve">navigation for </w:t>
            </w:r>
            <w:r w:rsidRPr="008F0184" w:rsidR="00696506">
              <w:rPr>
                <w:rFonts w:eastAsia="Times New Roman" w:cstheme="minorHAnsi"/>
                <w:color w:val="000000"/>
                <w:sz w:val="18"/>
                <w:szCs w:val="18"/>
              </w:rPr>
              <w:t>breast cancer</w:t>
            </w:r>
            <w:r w:rsidRPr="007D2CE1">
              <w:rPr>
                <w:rFonts w:eastAsia="Times New Roman" w:cstheme="minorHAnsi"/>
                <w:color w:val="000000"/>
                <w:sz w:val="18"/>
                <w:szCs w:val="18"/>
              </w:rPr>
              <w:t xml:space="preserve"> screening.  </w:t>
            </w:r>
          </w:p>
          <w:p w:rsidR="001C2D6F" w:rsidRPr="007D2CE1" w:rsidP="008A71DC" w14:paraId="6F09E134" w14:textId="4D2F05F8">
            <w:pPr>
              <w:spacing w:after="0" w:line="240" w:lineRule="auto"/>
              <w:ind w:firstLine="253"/>
              <w:rPr>
                <w:rFonts w:eastAsia="Times New Roman" w:cstheme="minorHAnsi"/>
                <w:color w:val="000000"/>
                <w:sz w:val="18"/>
                <w:szCs w:val="18"/>
              </w:rPr>
            </w:pPr>
            <w:r w:rsidRPr="0019613B">
              <w:rPr>
                <w:rFonts w:eastAsia="Times New Roman" w:cstheme="minorHAnsi"/>
                <w:i/>
                <w:iCs/>
                <w:color w:val="000000"/>
                <w:sz w:val="18"/>
                <w:szCs w:val="18"/>
              </w:rPr>
              <w:t xml:space="preserve">skip to </w:t>
            </w:r>
            <w:r w:rsidRPr="0019613B" w:rsidR="00B32EDC">
              <w:rPr>
                <w:rFonts w:eastAsia="Times New Roman" w:cstheme="minorHAnsi"/>
                <w:i/>
                <w:iCs/>
                <w:color w:val="000000"/>
                <w:sz w:val="18"/>
                <w:szCs w:val="18"/>
              </w:rPr>
              <w:t xml:space="preserve">the next section, </w:t>
            </w:r>
            <w:r w:rsidRPr="0019613B">
              <w:rPr>
                <w:rFonts w:eastAsia="Times New Roman" w:cstheme="minorHAnsi"/>
                <w:i/>
                <w:iCs/>
                <w:color w:val="000000"/>
                <w:sz w:val="18"/>
                <w:szCs w:val="18"/>
              </w:rPr>
              <w:t>A</w:t>
            </w:r>
            <w:r w:rsidRPr="0019613B" w:rsidR="0075567F">
              <w:rPr>
                <w:rFonts w:eastAsia="Times New Roman" w:cstheme="minorHAnsi"/>
                <w:i/>
                <w:iCs/>
                <w:color w:val="000000"/>
                <w:sz w:val="18"/>
                <w:szCs w:val="18"/>
              </w:rPr>
              <w:t>6</w:t>
            </w:r>
            <w:r w:rsidRPr="0019613B">
              <w:rPr>
                <w:rFonts w:eastAsia="Times New Roman" w:cstheme="minorHAnsi"/>
                <w:i/>
                <w:iCs/>
                <w:color w:val="000000"/>
                <w:sz w:val="18"/>
                <w:szCs w:val="18"/>
              </w:rPr>
              <w:t>-1.</w:t>
            </w:r>
          </w:p>
        </w:tc>
        <w:tc>
          <w:tcPr>
            <w:tcW w:w="805" w:type="dxa"/>
            <w:shd w:val="clear" w:color="auto" w:fill="auto"/>
            <w:noWrap/>
            <w:vAlign w:val="center"/>
            <w:hideMark/>
          </w:tcPr>
          <w:p w:rsidR="001C2D6F" w:rsidRPr="007D2CE1" w:rsidP="001C2D6F" w14:paraId="5D37D99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1C2D6F" w:rsidP="00F300B6" w14:paraId="7172E879"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1A55BC" w:rsidRPr="001A55BC" w:rsidP="00F300B6" w14:paraId="42A2CAD9" w14:textId="11A15EAB">
            <w:pPr>
              <w:pStyle w:val="ListParagraph"/>
              <w:numPr>
                <w:ilvl w:val="0"/>
                <w:numId w:val="22"/>
              </w:numPr>
              <w:spacing w:after="0" w:line="240" w:lineRule="auto"/>
              <w:ind w:left="204" w:hanging="270"/>
              <w:rPr>
                <w:rFonts w:eastAsia="Times New Roman" w:cstheme="minorHAnsi"/>
                <w:color w:val="000000"/>
                <w:sz w:val="18"/>
                <w:szCs w:val="18"/>
              </w:rPr>
            </w:pPr>
            <w:r>
              <w:rPr>
                <w:rFonts w:eastAsia="Times New Roman" w:cstheme="minorHAnsi"/>
                <w:color w:val="000000"/>
                <w:sz w:val="18"/>
                <w:szCs w:val="18"/>
              </w:rPr>
              <w:t>No</w:t>
            </w:r>
          </w:p>
        </w:tc>
      </w:tr>
      <w:tr w14:paraId="0ACE435F" w14:textId="77777777" w:rsidTr="00CD68D9">
        <w:tblPrEx>
          <w:tblW w:w="14400" w:type="dxa"/>
          <w:tblInd w:w="-10" w:type="dxa"/>
          <w:tblLayout w:type="fixed"/>
          <w:tblLook w:val="04A0"/>
        </w:tblPrEx>
        <w:trPr>
          <w:cantSplit/>
          <w:trHeight w:val="960"/>
        </w:trPr>
        <w:tc>
          <w:tcPr>
            <w:tcW w:w="815" w:type="dxa"/>
            <w:shd w:val="clear" w:color="auto" w:fill="auto"/>
            <w:noWrap/>
            <w:vAlign w:val="center"/>
          </w:tcPr>
          <w:p w:rsidR="00A056E4" w:rsidRPr="00CD176C" w:rsidP="001F4DDB" w14:paraId="433CB515" w14:textId="4ED73A4B">
            <w:pPr>
              <w:spacing w:after="0" w:line="240" w:lineRule="auto"/>
              <w:jc w:val="center"/>
              <w:rPr>
                <w:rFonts w:eastAsia="Times New Roman" w:cstheme="minorHAnsi"/>
                <w:color w:val="000000"/>
                <w:sz w:val="18"/>
                <w:szCs w:val="18"/>
              </w:rPr>
            </w:pPr>
            <w:r w:rsidRPr="00CD176C">
              <w:rPr>
                <w:rFonts w:eastAsia="Times New Roman" w:cstheme="minorHAnsi"/>
                <w:color w:val="000000"/>
                <w:sz w:val="18"/>
                <w:szCs w:val="18"/>
              </w:rPr>
              <w:t>A5-</w:t>
            </w:r>
            <w:r w:rsidR="00B32EDC">
              <w:rPr>
                <w:rFonts w:eastAsia="Times New Roman" w:cstheme="minorHAnsi"/>
                <w:color w:val="000000"/>
                <w:sz w:val="18"/>
                <w:szCs w:val="18"/>
              </w:rPr>
              <w:t>10</w:t>
            </w:r>
            <w:r w:rsidRPr="00CD176C">
              <w:rPr>
                <w:rFonts w:eastAsia="Times New Roman" w:cstheme="minorHAnsi"/>
                <w:color w:val="000000"/>
                <w:sz w:val="18"/>
                <w:szCs w:val="18"/>
              </w:rPr>
              <w:t>d</w:t>
            </w:r>
          </w:p>
        </w:tc>
        <w:tc>
          <w:tcPr>
            <w:tcW w:w="630" w:type="dxa"/>
            <w:shd w:val="clear" w:color="auto" w:fill="auto"/>
            <w:vAlign w:val="center"/>
          </w:tcPr>
          <w:p w:rsidR="00A056E4" w:rsidRPr="00CD176C" w:rsidP="001F4DDB" w14:paraId="0AFBCF9B" w14:textId="44CA37EB">
            <w:pPr>
              <w:spacing w:after="0" w:line="240" w:lineRule="auto"/>
              <w:jc w:val="center"/>
              <w:rPr>
                <w:rFonts w:eastAsia="Times New Roman" w:cstheme="minorHAnsi"/>
                <w:color w:val="000000"/>
                <w:sz w:val="18"/>
                <w:szCs w:val="18"/>
              </w:rPr>
            </w:pPr>
            <w:r w:rsidRPr="00CD176C">
              <w:rPr>
                <w:rFonts w:eastAsia="Times New Roman" w:cstheme="minorHAnsi"/>
                <w:color w:val="000000"/>
                <w:sz w:val="18"/>
                <w:szCs w:val="18"/>
              </w:rPr>
              <w:t>R</w:t>
            </w:r>
          </w:p>
        </w:tc>
        <w:tc>
          <w:tcPr>
            <w:tcW w:w="990" w:type="dxa"/>
            <w:shd w:val="clear" w:color="auto" w:fill="auto"/>
            <w:vAlign w:val="center"/>
          </w:tcPr>
          <w:p w:rsidR="00A056E4" w:rsidRPr="00CD176C" w:rsidP="001F4DDB" w14:paraId="79583323" w14:textId="75196F76">
            <w:pPr>
              <w:spacing w:after="0" w:line="240" w:lineRule="auto"/>
              <w:jc w:val="center"/>
              <w:rPr>
                <w:rFonts w:eastAsia="Times New Roman" w:cstheme="minorHAnsi"/>
                <w:color w:val="000000"/>
                <w:sz w:val="18"/>
                <w:szCs w:val="18"/>
              </w:rPr>
            </w:pPr>
            <w:r w:rsidRPr="00CD176C">
              <w:rPr>
                <w:rFonts w:eastAsia="Times New Roman" w:cstheme="minorHAnsi"/>
                <w:color w:val="000000"/>
                <w:sz w:val="18"/>
                <w:szCs w:val="18"/>
              </w:rPr>
              <w:t>A</w:t>
            </w:r>
          </w:p>
        </w:tc>
        <w:tc>
          <w:tcPr>
            <w:tcW w:w="1980" w:type="dxa"/>
            <w:shd w:val="clear" w:color="auto" w:fill="auto"/>
            <w:vAlign w:val="center"/>
          </w:tcPr>
          <w:p w:rsidR="00A056E4" w:rsidRPr="007027EB" w:rsidP="00A056E4" w14:paraId="47AED102" w14:textId="2E06970E">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Patient </w:t>
            </w:r>
            <w:r w:rsidR="00E84ABB">
              <w:rPr>
                <w:rFonts w:eastAsia="Times New Roman" w:cstheme="minorHAnsi"/>
                <w:color w:val="000000"/>
                <w:sz w:val="18"/>
                <w:szCs w:val="18"/>
              </w:rPr>
              <w:t>n</w:t>
            </w:r>
            <w:r w:rsidRPr="007027EB">
              <w:rPr>
                <w:rFonts w:eastAsia="Times New Roman" w:cstheme="minorHAnsi"/>
                <w:color w:val="000000"/>
                <w:sz w:val="18"/>
                <w:szCs w:val="18"/>
              </w:rPr>
              <w:t xml:space="preserve">avigation </w:t>
            </w:r>
            <w:r w:rsidR="00E84ABB">
              <w:rPr>
                <w:rFonts w:eastAsia="Times New Roman" w:cstheme="minorHAnsi"/>
                <w:color w:val="000000"/>
                <w:sz w:val="18"/>
                <w:szCs w:val="18"/>
              </w:rPr>
              <w:t>p</w:t>
            </w:r>
            <w:r w:rsidRPr="007027EB">
              <w:rPr>
                <w:rFonts w:eastAsia="Times New Roman" w:cstheme="minorHAnsi"/>
                <w:color w:val="000000"/>
                <w:sz w:val="18"/>
                <w:szCs w:val="18"/>
              </w:rPr>
              <w:t>urpose</w:t>
            </w:r>
          </w:p>
        </w:tc>
        <w:tc>
          <w:tcPr>
            <w:tcW w:w="6570" w:type="dxa"/>
            <w:shd w:val="clear" w:color="auto" w:fill="auto"/>
            <w:vAlign w:val="center"/>
          </w:tcPr>
          <w:p w:rsidR="00A056E4" w:rsidRPr="007027EB" w:rsidP="00A056E4" w14:paraId="3FF8746C"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A056E4" w:rsidRPr="007027EB" w:rsidP="00A056E4" w14:paraId="3997232F" w14:textId="7BDF4C72">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the focus of patient navigation in this clinic before your </w:t>
            </w:r>
            <w:r w:rsidRPr="007027EB" w:rsidR="0093122A">
              <w:rPr>
                <w:rFonts w:eastAsia="Times New Roman" w:cstheme="minorHAnsi"/>
                <w:color w:val="000000"/>
                <w:sz w:val="18"/>
                <w:szCs w:val="18"/>
              </w:rPr>
              <w:t>NBCCEDP</w:t>
            </w:r>
            <w:r w:rsidRPr="007027EB">
              <w:rPr>
                <w:rFonts w:eastAsia="Times New Roman" w:cstheme="minorHAnsi"/>
                <w:color w:val="000000"/>
                <w:sz w:val="18"/>
                <w:szCs w:val="18"/>
              </w:rPr>
              <w:t xml:space="preserve"> begins implementation (item</w:t>
            </w:r>
            <w:r w:rsidRPr="007027EB" w:rsidR="00FC71AA">
              <w:rPr>
                <w:rFonts w:eastAsia="Times New Roman" w:cstheme="minorHAnsi"/>
                <w:color w:val="000000"/>
                <w:sz w:val="18"/>
                <w:szCs w:val="18"/>
              </w:rPr>
              <w:t xml:space="preserve"> </w:t>
            </w:r>
            <w:r w:rsidRPr="007027EB">
              <w:rPr>
                <w:rFonts w:eastAsia="Times New Roman" w:cstheme="minorHAnsi"/>
                <w:color w:val="000000"/>
                <w:sz w:val="18"/>
                <w:szCs w:val="18"/>
              </w:rPr>
              <w:t>B1-</w:t>
            </w:r>
            <w:r w:rsidRPr="007027EB" w:rsidR="0080533B">
              <w:rPr>
                <w:rFonts w:eastAsia="Times New Roman" w:cstheme="minorHAnsi"/>
                <w:color w:val="000000"/>
                <w:sz w:val="18"/>
                <w:szCs w:val="18"/>
              </w:rPr>
              <w:t>2</w:t>
            </w:r>
            <w:r w:rsidRPr="007027EB">
              <w:rPr>
                <w:rFonts w:eastAsia="Times New Roman" w:cstheme="minorHAnsi"/>
                <w:color w:val="000000"/>
                <w:sz w:val="18"/>
                <w:szCs w:val="18"/>
              </w:rPr>
              <w:t>)</w:t>
            </w:r>
            <w:r w:rsidR="00C46BEE">
              <w:rPr>
                <w:rFonts w:eastAsia="Times New Roman" w:cstheme="minorHAnsi"/>
                <w:color w:val="000000"/>
                <w:sz w:val="18"/>
                <w:szCs w:val="18"/>
              </w:rPr>
              <w:t>.</w:t>
            </w:r>
            <w:r w:rsidRPr="007027EB">
              <w:rPr>
                <w:rFonts w:eastAsia="Times New Roman" w:cstheme="minorHAnsi"/>
                <w:color w:val="000000"/>
                <w:sz w:val="18"/>
                <w:szCs w:val="18"/>
              </w:rPr>
              <w:t xml:space="preserve"> </w:t>
            </w:r>
          </w:p>
          <w:p w:rsidR="00A056E4" w:rsidRPr="007027EB" w:rsidP="00A056E4" w14:paraId="762D94A4" w14:textId="77777777">
            <w:pPr>
              <w:spacing w:after="0" w:line="240" w:lineRule="auto"/>
              <w:rPr>
                <w:rFonts w:eastAsia="Times New Roman" w:cstheme="minorHAnsi"/>
                <w:color w:val="000000"/>
                <w:sz w:val="18"/>
                <w:szCs w:val="18"/>
              </w:rPr>
            </w:pPr>
          </w:p>
          <w:p w:rsidR="00A056E4" w:rsidRPr="007027EB" w:rsidP="00A056E4" w14:paraId="4DAC5E39"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A056E4" w:rsidRPr="007027EB" w:rsidP="00A056E4" w14:paraId="4C3528F2" w14:textId="65D5E4C6">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Indicates whether patient navigation support</w:t>
            </w:r>
            <w:r w:rsidRPr="007027EB" w:rsidR="00645669">
              <w:rPr>
                <w:rFonts w:eastAsia="Times New Roman" w:cstheme="minorHAnsi"/>
                <w:color w:val="000000"/>
                <w:sz w:val="18"/>
                <w:szCs w:val="18"/>
              </w:rPr>
              <w:t>ed</w:t>
            </w:r>
            <w:r w:rsidRPr="007027EB">
              <w:rPr>
                <w:rFonts w:eastAsia="Times New Roman" w:cstheme="minorHAnsi"/>
                <w:color w:val="000000"/>
                <w:sz w:val="18"/>
                <w:szCs w:val="18"/>
              </w:rPr>
              <w:t xml:space="preserve"> </w:t>
            </w:r>
            <w:r w:rsidRPr="007027EB" w:rsidR="00696506">
              <w:rPr>
                <w:rFonts w:eastAsia="Times New Roman" w:cstheme="minorHAnsi"/>
                <w:color w:val="000000"/>
                <w:sz w:val="18"/>
                <w:szCs w:val="18"/>
              </w:rPr>
              <w:t>breast cancer</w:t>
            </w:r>
            <w:r w:rsidRPr="007027EB">
              <w:rPr>
                <w:rFonts w:eastAsia="Times New Roman" w:cstheme="minorHAnsi"/>
                <w:color w:val="000000"/>
                <w:sz w:val="18"/>
                <w:szCs w:val="18"/>
              </w:rPr>
              <w:t xml:space="preserve"> screening, follow-up </w:t>
            </w:r>
            <w:r w:rsidRPr="007027EB" w:rsidR="00277CC1">
              <w:rPr>
                <w:rFonts w:eastAsia="Times New Roman" w:cstheme="minorHAnsi"/>
                <w:color w:val="000000"/>
                <w:sz w:val="18"/>
                <w:szCs w:val="18"/>
              </w:rPr>
              <w:t xml:space="preserve">diagnostic </w:t>
            </w:r>
            <w:r w:rsidRPr="007027EB" w:rsidR="008F67CE">
              <w:rPr>
                <w:rFonts w:eastAsia="Times New Roman" w:cstheme="minorHAnsi"/>
                <w:color w:val="000000"/>
                <w:sz w:val="18"/>
                <w:szCs w:val="18"/>
              </w:rPr>
              <w:t>tests</w:t>
            </w:r>
            <w:r w:rsidRPr="007027EB" w:rsidR="00277CC1">
              <w:rPr>
                <w:rFonts w:eastAsia="Times New Roman" w:cstheme="minorHAnsi"/>
                <w:color w:val="000000"/>
                <w:sz w:val="18"/>
                <w:szCs w:val="18"/>
              </w:rPr>
              <w:t>,</w:t>
            </w:r>
            <w:r w:rsidRPr="007027EB">
              <w:rPr>
                <w:rFonts w:eastAsia="Times New Roman" w:cstheme="minorHAnsi"/>
                <w:color w:val="000000"/>
                <w:sz w:val="18"/>
                <w:szCs w:val="18"/>
              </w:rPr>
              <w:t xml:space="preserve"> or both in this clinic at the end of the program year (July 1- June 30)</w:t>
            </w:r>
            <w:r w:rsidRPr="007027EB" w:rsidR="00FC71AA">
              <w:rPr>
                <w:rFonts w:eastAsia="Times New Roman" w:cstheme="minorHAnsi"/>
                <w:color w:val="000000"/>
                <w:sz w:val="18"/>
                <w:szCs w:val="18"/>
              </w:rPr>
              <w:t>.</w:t>
            </w:r>
          </w:p>
          <w:p w:rsidR="00FC71AA" w:rsidRPr="007027EB" w:rsidP="00A056E4" w14:paraId="32DE6B6C" w14:textId="77777777">
            <w:pPr>
              <w:spacing w:after="0" w:line="240" w:lineRule="auto"/>
              <w:rPr>
                <w:rFonts w:eastAsia="Times New Roman" w:cstheme="minorHAnsi"/>
                <w:color w:val="000000"/>
                <w:sz w:val="18"/>
                <w:szCs w:val="18"/>
              </w:rPr>
            </w:pPr>
          </w:p>
          <w:p w:rsidR="00FC71AA" w:rsidRPr="007027EB" w:rsidP="00FC71AA" w14:paraId="189506FB" w14:textId="0CD0AF6C">
            <w:pPr>
              <w:spacing w:after="0" w:line="240" w:lineRule="auto"/>
              <w:rPr>
                <w:rFonts w:eastAsia="Times New Roman" w:cstheme="minorHAnsi"/>
                <w:color w:val="000000"/>
                <w:sz w:val="18"/>
                <w:szCs w:val="18"/>
              </w:rPr>
            </w:pPr>
            <w:r w:rsidRPr="007027EB">
              <w:rPr>
                <w:rFonts w:eastAsia="Times New Roman" w:cstheme="minorHAnsi"/>
                <w:i/>
                <w:iCs/>
                <w:color w:val="000000"/>
                <w:sz w:val="18"/>
                <w:szCs w:val="18"/>
              </w:rPr>
              <w:t>If A5-</w:t>
            </w:r>
            <w:r w:rsidRPr="007027EB" w:rsidR="00B32EDC">
              <w:rPr>
                <w:rFonts w:eastAsia="Times New Roman" w:cstheme="minorHAnsi"/>
                <w:i/>
                <w:iCs/>
                <w:color w:val="000000"/>
                <w:sz w:val="18"/>
                <w:szCs w:val="18"/>
              </w:rPr>
              <w:t>10</w:t>
            </w:r>
            <w:r w:rsidRPr="007027EB">
              <w:rPr>
                <w:rFonts w:eastAsia="Times New Roman" w:cstheme="minorHAnsi"/>
                <w:i/>
                <w:iCs/>
                <w:color w:val="000000"/>
                <w:sz w:val="18"/>
                <w:szCs w:val="18"/>
              </w:rPr>
              <w:t xml:space="preserve">b is </w:t>
            </w:r>
            <w:r w:rsidRPr="007027EB" w:rsidR="0075567F">
              <w:rPr>
                <w:rFonts w:eastAsia="Times New Roman" w:cstheme="minorHAnsi"/>
                <w:i/>
                <w:iCs/>
                <w:color w:val="000000"/>
                <w:sz w:val="18"/>
                <w:szCs w:val="18"/>
              </w:rPr>
              <w:t>“</w:t>
            </w:r>
            <w:r w:rsidRPr="007027EB">
              <w:rPr>
                <w:rFonts w:eastAsia="Times New Roman" w:cstheme="minorHAnsi"/>
                <w:i/>
                <w:iCs/>
                <w:color w:val="000000"/>
                <w:sz w:val="18"/>
                <w:szCs w:val="18"/>
              </w:rPr>
              <w:t>yes, newly in place</w:t>
            </w:r>
            <w:r w:rsidRPr="007027EB" w:rsidR="0075567F">
              <w:rPr>
                <w:rFonts w:eastAsia="Times New Roman" w:cstheme="minorHAnsi"/>
                <w:i/>
                <w:iCs/>
                <w:color w:val="000000"/>
                <w:sz w:val="18"/>
                <w:szCs w:val="18"/>
              </w:rPr>
              <w:t>” then</w:t>
            </w:r>
            <w:r w:rsidRPr="007027EB">
              <w:rPr>
                <w:rFonts w:eastAsia="Times New Roman" w:cstheme="minorHAnsi"/>
                <w:i/>
                <w:iCs/>
                <w:color w:val="000000"/>
                <w:sz w:val="18"/>
                <w:szCs w:val="18"/>
              </w:rPr>
              <w:t xml:space="preserve"> skip to A5-</w:t>
            </w:r>
            <w:r w:rsidRPr="007027EB" w:rsidR="00B32EDC">
              <w:rPr>
                <w:rFonts w:eastAsia="Times New Roman" w:cstheme="minorHAnsi"/>
                <w:i/>
                <w:iCs/>
                <w:color w:val="000000"/>
                <w:sz w:val="18"/>
                <w:szCs w:val="18"/>
              </w:rPr>
              <w:t>10</w:t>
            </w:r>
            <w:r w:rsidRPr="007027EB">
              <w:rPr>
                <w:rFonts w:eastAsia="Times New Roman" w:cstheme="minorHAnsi"/>
                <w:i/>
                <w:iCs/>
                <w:color w:val="000000"/>
                <w:sz w:val="18"/>
                <w:szCs w:val="18"/>
              </w:rPr>
              <w:t>f</w:t>
            </w:r>
          </w:p>
        </w:tc>
        <w:tc>
          <w:tcPr>
            <w:tcW w:w="805" w:type="dxa"/>
            <w:shd w:val="clear" w:color="auto" w:fill="auto"/>
            <w:noWrap/>
            <w:vAlign w:val="center"/>
          </w:tcPr>
          <w:p w:rsidR="00A056E4" w:rsidRPr="007027EB" w:rsidP="00A056E4" w14:paraId="28398913" w14:textId="00D69361">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noWrap/>
            <w:vAlign w:val="center"/>
          </w:tcPr>
          <w:p w:rsidR="00A056E4" w:rsidRPr="007027EB" w:rsidP="00F300B6" w14:paraId="3BAE1AEB" w14:textId="241D705A">
            <w:pPr>
              <w:pStyle w:val="ListParagraph"/>
              <w:numPr>
                <w:ilvl w:val="0"/>
                <w:numId w:val="30"/>
              </w:numPr>
              <w:spacing w:after="0" w:line="240" w:lineRule="auto"/>
              <w:ind w:left="255" w:hanging="255"/>
              <w:rPr>
                <w:rFonts w:eastAsia="Times New Roman" w:cstheme="minorHAnsi"/>
                <w:color w:val="000000"/>
                <w:sz w:val="18"/>
                <w:szCs w:val="18"/>
              </w:rPr>
            </w:pPr>
            <w:r w:rsidRPr="007027EB">
              <w:rPr>
                <w:rFonts w:eastAsia="Times New Roman" w:cstheme="minorHAnsi"/>
                <w:color w:val="000000"/>
                <w:sz w:val="18"/>
                <w:szCs w:val="18"/>
              </w:rPr>
              <w:t>Breast Cancer</w:t>
            </w:r>
            <w:r w:rsidRPr="007027EB">
              <w:rPr>
                <w:rFonts w:eastAsia="Times New Roman" w:cstheme="minorHAnsi"/>
                <w:color w:val="000000"/>
                <w:sz w:val="18"/>
                <w:szCs w:val="18"/>
              </w:rPr>
              <w:t xml:space="preserve"> screening</w:t>
            </w:r>
          </w:p>
          <w:p w:rsidR="00A056E4" w:rsidRPr="007027EB" w:rsidP="00F300B6" w14:paraId="214B75F3" w14:textId="70286FC7">
            <w:pPr>
              <w:pStyle w:val="ListParagraph"/>
              <w:numPr>
                <w:ilvl w:val="0"/>
                <w:numId w:val="30"/>
              </w:numPr>
              <w:spacing w:after="0" w:line="240" w:lineRule="auto"/>
              <w:ind w:left="255" w:hanging="255"/>
              <w:rPr>
                <w:rFonts w:eastAsia="Times New Roman" w:cstheme="minorHAnsi"/>
                <w:color w:val="000000"/>
                <w:sz w:val="18"/>
                <w:szCs w:val="18"/>
              </w:rPr>
            </w:pPr>
            <w:r w:rsidRPr="007027EB">
              <w:rPr>
                <w:rFonts w:eastAsia="Times New Roman" w:cstheme="minorHAnsi"/>
                <w:color w:val="000000"/>
                <w:sz w:val="18"/>
                <w:szCs w:val="18"/>
              </w:rPr>
              <w:t xml:space="preserve">Follow-up </w:t>
            </w:r>
            <w:r w:rsidRPr="007027EB" w:rsidR="00277CC1">
              <w:rPr>
                <w:rFonts w:eastAsia="Times New Roman" w:cstheme="minorHAnsi"/>
                <w:color w:val="000000"/>
                <w:sz w:val="18"/>
                <w:szCs w:val="18"/>
              </w:rPr>
              <w:t xml:space="preserve">diagnostic </w:t>
            </w:r>
            <w:r w:rsidRPr="007027EB" w:rsidR="00515980">
              <w:rPr>
                <w:rFonts w:eastAsia="Times New Roman" w:cstheme="minorHAnsi"/>
                <w:color w:val="000000"/>
                <w:sz w:val="18"/>
                <w:szCs w:val="18"/>
              </w:rPr>
              <w:t xml:space="preserve">tests </w:t>
            </w:r>
          </w:p>
          <w:p w:rsidR="00A056E4" w:rsidRPr="007027EB" w:rsidP="00F300B6" w14:paraId="4EA4BD2A" w14:textId="77777777">
            <w:pPr>
              <w:pStyle w:val="ListParagraph"/>
              <w:numPr>
                <w:ilvl w:val="0"/>
                <w:numId w:val="30"/>
              </w:numPr>
              <w:spacing w:after="0" w:line="240" w:lineRule="auto"/>
              <w:ind w:left="263" w:hanging="270"/>
              <w:rPr>
                <w:rFonts w:eastAsia="Times New Roman" w:cstheme="minorHAnsi"/>
                <w:color w:val="000000"/>
                <w:sz w:val="18"/>
                <w:szCs w:val="18"/>
              </w:rPr>
            </w:pPr>
            <w:r w:rsidRPr="007027EB">
              <w:rPr>
                <w:rFonts w:eastAsia="Times New Roman" w:cstheme="minorHAnsi"/>
                <w:color w:val="000000"/>
                <w:sz w:val="18"/>
                <w:szCs w:val="18"/>
              </w:rPr>
              <w:t>Both</w:t>
            </w:r>
          </w:p>
          <w:p w:rsidR="00F15DB7" w:rsidRPr="007027EB" w:rsidP="00F15DB7" w14:paraId="1B5C52CB" w14:textId="77777777">
            <w:pPr>
              <w:spacing w:after="0" w:line="240" w:lineRule="auto"/>
              <w:rPr>
                <w:rFonts w:eastAsia="Times New Roman" w:cstheme="minorHAnsi"/>
                <w:color w:val="000000"/>
                <w:sz w:val="18"/>
                <w:szCs w:val="18"/>
              </w:rPr>
            </w:pPr>
          </w:p>
          <w:p w:rsidR="00F15DB7" w:rsidRPr="007027EB" w:rsidP="00F15DB7" w14:paraId="340F2DFB" w14:textId="77777777">
            <w:pPr>
              <w:spacing w:after="0" w:line="240" w:lineRule="auto"/>
              <w:rPr>
                <w:rFonts w:eastAsia="Times New Roman" w:cstheme="minorHAnsi"/>
                <w:color w:val="000000"/>
                <w:sz w:val="18"/>
                <w:szCs w:val="18"/>
              </w:rPr>
            </w:pPr>
          </w:p>
          <w:p w:rsidR="00F15DB7" w:rsidRPr="007027EB" w:rsidP="00F15DB7" w14:paraId="424C7917" w14:textId="3FE0F476">
            <w:pPr>
              <w:spacing w:after="0" w:line="240" w:lineRule="auto"/>
              <w:rPr>
                <w:rFonts w:eastAsia="Times New Roman" w:cstheme="minorHAnsi"/>
                <w:color w:val="000000"/>
                <w:sz w:val="18"/>
                <w:szCs w:val="18"/>
              </w:rPr>
            </w:pPr>
          </w:p>
        </w:tc>
      </w:tr>
      <w:tr w14:paraId="19C5AD87" w14:textId="77777777" w:rsidTr="00CD68D9">
        <w:tblPrEx>
          <w:tblW w:w="14400" w:type="dxa"/>
          <w:tblInd w:w="-10" w:type="dxa"/>
          <w:tblLayout w:type="fixed"/>
          <w:tblLook w:val="04A0"/>
        </w:tblPrEx>
        <w:trPr>
          <w:cantSplit/>
          <w:trHeight w:val="960"/>
        </w:trPr>
        <w:tc>
          <w:tcPr>
            <w:tcW w:w="815" w:type="dxa"/>
            <w:shd w:val="clear" w:color="auto" w:fill="auto"/>
            <w:noWrap/>
            <w:vAlign w:val="center"/>
          </w:tcPr>
          <w:p w:rsidR="00A056E4" w:rsidRPr="00F83D43" w:rsidP="001F4DDB" w14:paraId="25E567E7" w14:textId="21073258">
            <w:pPr>
              <w:spacing w:after="0" w:line="240" w:lineRule="auto"/>
              <w:jc w:val="center"/>
              <w:rPr>
                <w:rFonts w:eastAsia="Times New Roman" w:cstheme="minorHAnsi"/>
                <w:color w:val="000000"/>
                <w:sz w:val="18"/>
                <w:szCs w:val="18"/>
              </w:rPr>
            </w:pPr>
            <w:r w:rsidRPr="00F83D43">
              <w:rPr>
                <w:rFonts w:eastAsia="Times New Roman" w:cstheme="minorHAnsi"/>
                <w:color w:val="000000"/>
                <w:sz w:val="18"/>
                <w:szCs w:val="18"/>
              </w:rPr>
              <w:t>A5-</w:t>
            </w:r>
            <w:r w:rsidR="00B32EDC">
              <w:rPr>
                <w:rFonts w:eastAsia="Times New Roman" w:cstheme="minorHAnsi"/>
                <w:color w:val="000000"/>
                <w:sz w:val="18"/>
                <w:szCs w:val="18"/>
              </w:rPr>
              <w:t>10</w:t>
            </w:r>
            <w:r w:rsidRPr="00F83D43">
              <w:rPr>
                <w:rFonts w:eastAsia="Times New Roman" w:cstheme="minorHAnsi"/>
                <w:color w:val="000000"/>
                <w:sz w:val="18"/>
                <w:szCs w:val="18"/>
              </w:rPr>
              <w:t>e</w:t>
            </w:r>
          </w:p>
        </w:tc>
        <w:tc>
          <w:tcPr>
            <w:tcW w:w="630" w:type="dxa"/>
            <w:shd w:val="clear" w:color="auto" w:fill="auto"/>
            <w:vAlign w:val="center"/>
          </w:tcPr>
          <w:p w:rsidR="00A056E4" w:rsidRPr="00F83D43" w:rsidP="001F4DDB" w14:paraId="6CCFE2FB" w14:textId="60E787C3">
            <w:pPr>
              <w:spacing w:after="0" w:line="240" w:lineRule="auto"/>
              <w:jc w:val="center"/>
              <w:rPr>
                <w:rFonts w:eastAsia="Times New Roman" w:cstheme="minorHAnsi"/>
                <w:color w:val="000000"/>
                <w:sz w:val="18"/>
                <w:szCs w:val="18"/>
              </w:rPr>
            </w:pPr>
            <w:r w:rsidRPr="00F83D43">
              <w:rPr>
                <w:rFonts w:eastAsia="Times New Roman" w:cstheme="minorHAnsi"/>
                <w:color w:val="000000"/>
                <w:sz w:val="18"/>
                <w:szCs w:val="18"/>
              </w:rPr>
              <w:t>R</w:t>
            </w:r>
          </w:p>
        </w:tc>
        <w:tc>
          <w:tcPr>
            <w:tcW w:w="990" w:type="dxa"/>
            <w:shd w:val="clear" w:color="auto" w:fill="auto"/>
            <w:vAlign w:val="center"/>
          </w:tcPr>
          <w:p w:rsidR="00A056E4" w:rsidRPr="00F83D43" w:rsidP="001F4DDB" w14:paraId="7E439DC2" w14:textId="633D1884">
            <w:pPr>
              <w:spacing w:after="0" w:line="240" w:lineRule="auto"/>
              <w:jc w:val="center"/>
              <w:rPr>
                <w:rFonts w:eastAsia="Times New Roman" w:cstheme="minorHAnsi"/>
                <w:color w:val="000000"/>
                <w:sz w:val="18"/>
                <w:szCs w:val="18"/>
              </w:rPr>
            </w:pPr>
            <w:r w:rsidRPr="00F83D43">
              <w:rPr>
                <w:rFonts w:eastAsia="Times New Roman" w:cstheme="minorHAnsi"/>
                <w:color w:val="000000"/>
                <w:sz w:val="18"/>
                <w:szCs w:val="18"/>
              </w:rPr>
              <w:t>A</w:t>
            </w:r>
          </w:p>
        </w:tc>
        <w:tc>
          <w:tcPr>
            <w:tcW w:w="1980" w:type="dxa"/>
            <w:shd w:val="clear" w:color="auto" w:fill="auto"/>
            <w:vAlign w:val="center"/>
          </w:tcPr>
          <w:p w:rsidR="00A056E4" w:rsidRPr="007027EB" w:rsidP="00A056E4" w14:paraId="03080EF2" w14:textId="6AA73D5B">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Patient </w:t>
            </w:r>
            <w:r w:rsidR="00E84ABB">
              <w:rPr>
                <w:rFonts w:eastAsia="Times New Roman" w:cstheme="minorHAnsi"/>
                <w:color w:val="000000"/>
                <w:sz w:val="18"/>
                <w:szCs w:val="18"/>
              </w:rPr>
              <w:t>n</w:t>
            </w:r>
            <w:r w:rsidRPr="007027EB">
              <w:rPr>
                <w:rFonts w:eastAsia="Times New Roman" w:cstheme="minorHAnsi"/>
                <w:color w:val="000000"/>
                <w:sz w:val="18"/>
                <w:szCs w:val="18"/>
              </w:rPr>
              <w:t xml:space="preserve">avigation </w:t>
            </w:r>
            <w:r w:rsidR="00E84ABB">
              <w:rPr>
                <w:rFonts w:eastAsia="Times New Roman" w:cstheme="minorHAnsi"/>
                <w:color w:val="000000"/>
                <w:sz w:val="18"/>
                <w:szCs w:val="18"/>
              </w:rPr>
              <w:t>e</w:t>
            </w:r>
            <w:r w:rsidRPr="007027EB">
              <w:rPr>
                <w:rFonts w:eastAsia="Times New Roman" w:cstheme="minorHAnsi"/>
                <w:color w:val="000000"/>
                <w:sz w:val="18"/>
                <w:szCs w:val="18"/>
              </w:rPr>
              <w:t>nhancements</w:t>
            </w:r>
          </w:p>
        </w:tc>
        <w:tc>
          <w:tcPr>
            <w:tcW w:w="6570" w:type="dxa"/>
            <w:shd w:val="clear" w:color="auto" w:fill="auto"/>
            <w:vAlign w:val="center"/>
          </w:tcPr>
          <w:p w:rsidR="00A056E4" w:rsidRPr="007027EB" w:rsidP="00A056E4" w14:paraId="4ECA4712"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N/A</w:t>
            </w:r>
          </w:p>
          <w:p w:rsidR="00A056E4" w:rsidRPr="007027EB" w:rsidP="00A056E4" w14:paraId="6B6CAE68" w14:textId="77777777">
            <w:pPr>
              <w:spacing w:after="0" w:line="240" w:lineRule="auto"/>
              <w:rPr>
                <w:rFonts w:eastAsia="Times New Roman" w:cstheme="minorHAnsi"/>
                <w:color w:val="000000"/>
                <w:sz w:val="18"/>
                <w:szCs w:val="18"/>
              </w:rPr>
            </w:pPr>
          </w:p>
          <w:p w:rsidR="00A056E4" w:rsidRPr="007027EB" w:rsidP="00A056E4" w14:paraId="436BC2B1"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Annual:</w:t>
            </w:r>
          </w:p>
          <w:p w:rsidR="00A056E4" w:rsidRPr="007027EB" w:rsidP="00A056E4" w14:paraId="673209F1" w14:textId="436B1A48">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If patient navigation was in place and continuing (A5-</w:t>
            </w:r>
            <w:r w:rsidRPr="007027EB" w:rsidR="00B32EDC">
              <w:rPr>
                <w:rFonts w:eastAsia="Times New Roman" w:cstheme="minorHAnsi"/>
                <w:color w:val="000000"/>
                <w:sz w:val="18"/>
                <w:szCs w:val="18"/>
              </w:rPr>
              <w:t>10</w:t>
            </w:r>
            <w:r w:rsidRPr="007027EB">
              <w:rPr>
                <w:rFonts w:eastAsia="Times New Roman" w:cstheme="minorHAnsi"/>
                <w:color w:val="000000"/>
                <w:sz w:val="18"/>
                <w:szCs w:val="18"/>
              </w:rPr>
              <w:t xml:space="preserve">b is </w:t>
            </w:r>
            <w:r w:rsidRPr="007027EB" w:rsidR="00645669">
              <w:rPr>
                <w:rFonts w:eastAsia="Times New Roman" w:cstheme="minorHAnsi"/>
                <w:color w:val="000000"/>
                <w:sz w:val="18"/>
                <w:szCs w:val="18"/>
              </w:rPr>
              <w:t>“</w:t>
            </w:r>
            <w:r w:rsidRPr="007027EB">
              <w:rPr>
                <w:rFonts w:eastAsia="Times New Roman" w:cstheme="minorHAnsi"/>
                <w:color w:val="000000"/>
                <w:sz w:val="18"/>
                <w:szCs w:val="18"/>
              </w:rPr>
              <w:t>Yes, continuing</w:t>
            </w:r>
            <w:r w:rsidRPr="007027EB" w:rsidR="00645669">
              <w:rPr>
                <w:rFonts w:eastAsia="Times New Roman" w:cstheme="minorHAnsi"/>
                <w:color w:val="000000"/>
                <w:sz w:val="18"/>
                <w:szCs w:val="18"/>
              </w:rPr>
              <w:t>”</w:t>
            </w:r>
            <w:r w:rsidRPr="007027EB">
              <w:rPr>
                <w:rFonts w:eastAsia="Times New Roman" w:cstheme="minorHAnsi"/>
                <w:color w:val="000000"/>
                <w:sz w:val="18"/>
                <w:szCs w:val="18"/>
              </w:rPr>
              <w:t>), indicates whether the clinic made changes to enhance or improve implementation of patient navigation during the program year (July 1- June 30).</w:t>
            </w:r>
          </w:p>
        </w:tc>
        <w:tc>
          <w:tcPr>
            <w:tcW w:w="805" w:type="dxa"/>
            <w:shd w:val="clear" w:color="auto" w:fill="auto"/>
            <w:noWrap/>
            <w:vAlign w:val="center"/>
          </w:tcPr>
          <w:p w:rsidR="00A056E4" w:rsidRPr="007027EB" w:rsidP="00A056E4" w14:paraId="05B44CF5" w14:textId="526E149E">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noWrap/>
            <w:vAlign w:val="center"/>
          </w:tcPr>
          <w:p w:rsidR="00A056E4" w:rsidRPr="007027EB" w:rsidP="00F300B6" w14:paraId="0DFC572A" w14:textId="77777777">
            <w:pPr>
              <w:pStyle w:val="ListParagraph"/>
              <w:numPr>
                <w:ilvl w:val="0"/>
                <w:numId w:val="30"/>
              </w:numPr>
              <w:spacing w:after="0" w:line="240" w:lineRule="auto"/>
              <w:ind w:left="255" w:hanging="270"/>
              <w:rPr>
                <w:rFonts w:eastAsia="Times New Roman" w:cstheme="minorHAnsi"/>
                <w:color w:val="000000"/>
                <w:sz w:val="18"/>
                <w:szCs w:val="18"/>
              </w:rPr>
            </w:pPr>
            <w:r w:rsidRPr="007027EB">
              <w:rPr>
                <w:rFonts w:eastAsia="Times New Roman" w:cstheme="minorHAnsi"/>
                <w:color w:val="000000"/>
                <w:sz w:val="18"/>
                <w:szCs w:val="18"/>
              </w:rPr>
              <w:t>Yes</w:t>
            </w:r>
          </w:p>
          <w:p w:rsidR="00A056E4" w:rsidRPr="007027EB" w:rsidP="00F300B6" w14:paraId="24A8A846" w14:textId="77777777">
            <w:pPr>
              <w:pStyle w:val="ListParagraph"/>
              <w:numPr>
                <w:ilvl w:val="0"/>
                <w:numId w:val="30"/>
              </w:numPr>
              <w:spacing w:after="0" w:line="240" w:lineRule="auto"/>
              <w:ind w:left="255" w:hanging="270"/>
              <w:rPr>
                <w:rFonts w:eastAsia="Times New Roman" w:cstheme="minorHAnsi"/>
                <w:color w:val="000000"/>
                <w:sz w:val="18"/>
                <w:szCs w:val="18"/>
              </w:rPr>
            </w:pPr>
            <w:r w:rsidRPr="007027EB">
              <w:rPr>
                <w:rFonts w:eastAsia="Times New Roman" w:cstheme="minorHAnsi"/>
                <w:color w:val="000000"/>
                <w:sz w:val="18"/>
                <w:szCs w:val="18"/>
              </w:rPr>
              <w:t>No</w:t>
            </w:r>
          </w:p>
          <w:p w:rsidR="00A056E4" w:rsidRPr="007027EB" w:rsidP="00645669" w14:paraId="70F8F46B" w14:textId="77777777">
            <w:pPr>
              <w:pStyle w:val="ListParagraph"/>
              <w:spacing w:after="0" w:line="240" w:lineRule="auto"/>
              <w:ind w:left="263"/>
              <w:rPr>
                <w:rFonts w:eastAsia="Times New Roman" w:cstheme="minorHAnsi"/>
                <w:color w:val="000000"/>
                <w:sz w:val="18"/>
                <w:szCs w:val="18"/>
              </w:rPr>
            </w:pPr>
          </w:p>
        </w:tc>
      </w:tr>
      <w:tr w14:paraId="734284C7" w14:textId="77777777" w:rsidTr="00CD68D9">
        <w:tblPrEx>
          <w:tblW w:w="14400" w:type="dxa"/>
          <w:tblInd w:w="-10" w:type="dxa"/>
          <w:tblLayout w:type="fixed"/>
          <w:tblLook w:val="04A0"/>
        </w:tblPrEx>
        <w:trPr>
          <w:cantSplit/>
          <w:trHeight w:val="960"/>
        </w:trPr>
        <w:tc>
          <w:tcPr>
            <w:tcW w:w="815" w:type="dxa"/>
            <w:shd w:val="clear" w:color="auto" w:fill="auto"/>
            <w:noWrap/>
            <w:vAlign w:val="center"/>
            <w:hideMark/>
          </w:tcPr>
          <w:p w:rsidR="00A056E4" w:rsidRPr="007D2CE1" w:rsidP="001F4DDB" w14:paraId="74CB1FB3" w14:textId="3C4B08D1">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sidR="0075567F">
              <w:rPr>
                <w:rFonts w:eastAsia="Times New Roman" w:cstheme="minorHAnsi"/>
                <w:color w:val="000000"/>
                <w:sz w:val="18"/>
                <w:szCs w:val="18"/>
              </w:rPr>
              <w:t>10</w:t>
            </w:r>
            <w:r w:rsidR="00FC71AA">
              <w:rPr>
                <w:rFonts w:eastAsia="Times New Roman" w:cstheme="minorHAnsi"/>
                <w:color w:val="000000"/>
                <w:sz w:val="18"/>
                <w:szCs w:val="18"/>
              </w:rPr>
              <w:t>f</w:t>
            </w:r>
          </w:p>
        </w:tc>
        <w:tc>
          <w:tcPr>
            <w:tcW w:w="630" w:type="dxa"/>
            <w:shd w:val="clear" w:color="auto" w:fill="auto"/>
            <w:vAlign w:val="center"/>
            <w:hideMark/>
          </w:tcPr>
          <w:p w:rsidR="00A056E4" w:rsidRPr="007D2CE1" w:rsidP="001F4DDB" w14:paraId="2F8C1BB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A056E4" w:rsidRPr="007D2CE1" w:rsidP="001F4DDB" w14:paraId="2D0F7DA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A056E4" w:rsidRPr="007D2CE1" w:rsidP="00A056E4" w14:paraId="4654C23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Average amount of patient navigation time</w:t>
            </w:r>
          </w:p>
        </w:tc>
        <w:tc>
          <w:tcPr>
            <w:tcW w:w="6570" w:type="dxa"/>
            <w:shd w:val="clear" w:color="auto" w:fill="auto"/>
            <w:vAlign w:val="center"/>
            <w:hideMark/>
          </w:tcPr>
          <w:p w:rsidR="00A056E4" w:rsidP="00A056E4" w14:paraId="02262B52"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A056E4" w:rsidP="00A056E4" w14:paraId="5772D6F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A056E4" w:rsidP="00A056E4" w14:paraId="7614DF57" w14:textId="77777777">
            <w:pPr>
              <w:spacing w:after="0" w:line="240" w:lineRule="auto"/>
              <w:rPr>
                <w:rFonts w:eastAsia="Times New Roman" w:cstheme="minorHAnsi"/>
                <w:color w:val="000000"/>
                <w:sz w:val="18"/>
                <w:szCs w:val="18"/>
              </w:rPr>
            </w:pPr>
          </w:p>
          <w:p w:rsidR="00A056E4" w:rsidP="00A056E4" w14:paraId="7D27F69E"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A056E4" w:rsidP="00A056E4" w14:paraId="13E3EA4E" w14:textId="35B776D8">
            <w:pPr>
              <w:spacing w:after="0" w:line="240" w:lineRule="auto"/>
              <w:rPr>
                <w:rFonts w:eastAsia="Times New Roman" w:cstheme="minorHAnsi"/>
                <w:color w:val="000000"/>
                <w:sz w:val="18"/>
                <w:szCs w:val="18"/>
              </w:rPr>
            </w:pPr>
            <w:r>
              <w:rPr>
                <w:rFonts w:eastAsia="Times New Roman" w:cstheme="minorHAnsi"/>
                <w:color w:val="000000"/>
                <w:sz w:val="18"/>
                <w:szCs w:val="18"/>
              </w:rPr>
              <w:t>If patient navigation wa</w:t>
            </w:r>
            <w:r w:rsidRPr="007D2CE1">
              <w:rPr>
                <w:rFonts w:eastAsia="Times New Roman" w:cstheme="minorHAnsi"/>
                <w:color w:val="000000"/>
                <w:sz w:val="18"/>
                <w:szCs w:val="18"/>
              </w:rPr>
              <w:t xml:space="preserve">s in place </w:t>
            </w:r>
            <w:r>
              <w:rPr>
                <w:rFonts w:eastAsia="Times New Roman" w:cstheme="minorHAnsi"/>
                <w:color w:val="000000"/>
                <w:sz w:val="18"/>
                <w:szCs w:val="18"/>
              </w:rPr>
              <w:t xml:space="preserve">at </w:t>
            </w:r>
            <w:r w:rsidRPr="007D2CE1">
              <w:rPr>
                <w:rFonts w:eastAsia="Times New Roman" w:cstheme="minorHAnsi"/>
                <w:color w:val="000000"/>
                <w:sz w:val="18"/>
                <w:szCs w:val="18"/>
              </w:rPr>
              <w:t>the end of the program year</w:t>
            </w:r>
            <w:r>
              <w:rPr>
                <w:rFonts w:eastAsia="Times New Roman" w:cstheme="minorHAnsi"/>
                <w:color w:val="000000"/>
                <w:sz w:val="18"/>
                <w:szCs w:val="18"/>
              </w:rPr>
              <w:t xml:space="preserve"> (July 1- June 30)</w:t>
            </w:r>
            <w:r w:rsidRPr="007D2CE1">
              <w:rPr>
                <w:rFonts w:eastAsia="Times New Roman" w:cstheme="minorHAnsi"/>
                <w:color w:val="000000"/>
                <w:sz w:val="18"/>
                <w:szCs w:val="18"/>
              </w:rPr>
              <w:t xml:space="preserve"> (A5-</w:t>
            </w:r>
            <w:r>
              <w:rPr>
                <w:rFonts w:eastAsia="Times New Roman" w:cstheme="minorHAnsi"/>
                <w:color w:val="000000"/>
                <w:sz w:val="18"/>
                <w:szCs w:val="18"/>
              </w:rPr>
              <w:t>10</w:t>
            </w:r>
            <w:r w:rsidRPr="007D2CE1">
              <w:rPr>
                <w:rFonts w:eastAsia="Times New Roman" w:cstheme="minorHAnsi"/>
                <w:color w:val="000000"/>
                <w:sz w:val="18"/>
                <w:szCs w:val="18"/>
              </w:rPr>
              <w:t xml:space="preserve">b is </w:t>
            </w:r>
            <w:r>
              <w:rPr>
                <w:rFonts w:eastAsia="Times New Roman" w:cstheme="minorHAnsi"/>
                <w:color w:val="000000"/>
                <w:sz w:val="18"/>
                <w:szCs w:val="18"/>
              </w:rPr>
              <w:t>“Yes, newly in place” or “Yes, continuing”</w:t>
            </w:r>
            <w:r w:rsidRPr="007D2CE1">
              <w:rPr>
                <w:rFonts w:eastAsia="Times New Roman" w:cstheme="minorHAnsi"/>
                <w:color w:val="000000"/>
                <w:sz w:val="18"/>
                <w:szCs w:val="18"/>
              </w:rPr>
              <w:t xml:space="preserve">), </w:t>
            </w:r>
            <w:r>
              <w:rPr>
                <w:rFonts w:eastAsia="Times New Roman" w:cstheme="minorHAnsi"/>
                <w:color w:val="000000"/>
                <w:sz w:val="18"/>
                <w:szCs w:val="18"/>
              </w:rPr>
              <w:t>f</w:t>
            </w:r>
            <w:r w:rsidRPr="007D2CE1">
              <w:rPr>
                <w:rFonts w:eastAsia="Times New Roman" w:cstheme="minorHAnsi"/>
                <w:color w:val="000000"/>
                <w:sz w:val="18"/>
                <w:szCs w:val="18"/>
              </w:rPr>
              <w:t>or persons at this clinic who received navigation this program year</w:t>
            </w:r>
            <w:r>
              <w:rPr>
                <w:rFonts w:eastAsia="Times New Roman" w:cstheme="minorHAnsi"/>
                <w:color w:val="000000"/>
                <w:sz w:val="18"/>
                <w:szCs w:val="18"/>
              </w:rPr>
              <w:t xml:space="preserve"> (July 1- June 30)</w:t>
            </w:r>
            <w:r w:rsidRPr="007D2CE1">
              <w:rPr>
                <w:rFonts w:eastAsia="Times New Roman" w:cstheme="minorHAnsi"/>
                <w:color w:val="000000"/>
                <w:sz w:val="18"/>
                <w:szCs w:val="18"/>
              </w:rPr>
              <w:t>, indicates</w:t>
            </w:r>
            <w:r w:rsidRPr="007D2CE1">
              <w:rPr>
                <w:rFonts w:eastAsia="Times New Roman" w:cstheme="minorHAnsi"/>
                <w:color w:val="000000"/>
                <w:sz w:val="18"/>
                <w:szCs w:val="18"/>
              </w:rPr>
              <w:t xml:space="preserve"> the average amount of navigation time a patient received to overcome </w:t>
            </w:r>
            <w:r w:rsidRPr="0089028E" w:rsidR="00696506">
              <w:rPr>
                <w:rFonts w:eastAsia="Times New Roman" w:cstheme="minorHAnsi"/>
                <w:color w:val="000000"/>
                <w:sz w:val="18"/>
                <w:szCs w:val="18"/>
              </w:rPr>
              <w:t>breast cancer</w:t>
            </w:r>
            <w:r w:rsidRPr="007D2CE1">
              <w:rPr>
                <w:rFonts w:eastAsia="Times New Roman" w:cstheme="minorHAnsi"/>
                <w:color w:val="000000"/>
                <w:sz w:val="18"/>
                <w:szCs w:val="18"/>
              </w:rPr>
              <w:t xml:space="preserve"> screening barriers during this PY.</w:t>
            </w:r>
          </w:p>
          <w:p w:rsidR="00A056E4" w:rsidP="00A056E4" w14:paraId="29A070C1" w14:textId="77777777">
            <w:pPr>
              <w:spacing w:after="0" w:line="240" w:lineRule="auto"/>
              <w:rPr>
                <w:rFonts w:eastAsia="Times New Roman" w:cstheme="minorHAnsi"/>
                <w:color w:val="000000"/>
                <w:sz w:val="18"/>
                <w:szCs w:val="18"/>
              </w:rPr>
            </w:pPr>
          </w:p>
          <w:p w:rsidR="00A056E4" w:rsidRPr="007D2CE1" w:rsidP="00A056E4" w14:paraId="3CABA18E" w14:textId="0B125B5B">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If detailed monitoring data are not available, an estimate of the average time is sufficient.</w:t>
            </w:r>
          </w:p>
        </w:tc>
        <w:tc>
          <w:tcPr>
            <w:tcW w:w="805" w:type="dxa"/>
            <w:shd w:val="clear" w:color="auto" w:fill="auto"/>
            <w:noWrap/>
            <w:vAlign w:val="center"/>
            <w:hideMark/>
          </w:tcPr>
          <w:p w:rsidR="006C7071" w:rsidRPr="007D2CE1" w:rsidP="00A056E4" w14:paraId="7EA2F1CB" w14:textId="03A87D51">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w:t>
            </w:r>
            <w:r w:rsidR="0080533B">
              <w:rPr>
                <w:rFonts w:eastAsia="Times New Roman" w:cstheme="minorHAnsi"/>
                <w:color w:val="000000"/>
                <w:sz w:val="18"/>
                <w:szCs w:val="18"/>
              </w:rPr>
              <w:t>st</w:t>
            </w:r>
          </w:p>
        </w:tc>
        <w:tc>
          <w:tcPr>
            <w:tcW w:w="2610" w:type="dxa"/>
            <w:shd w:val="clear" w:color="auto" w:fill="auto"/>
            <w:noWrap/>
            <w:vAlign w:val="center"/>
            <w:hideMark/>
          </w:tcPr>
          <w:p w:rsidR="00A056E4" w:rsidRPr="00CD7329" w:rsidP="00F300B6" w14:paraId="742C33AB" w14:textId="558541E4">
            <w:pPr>
              <w:pStyle w:val="ListParagraph"/>
              <w:numPr>
                <w:ilvl w:val="0"/>
                <w:numId w:val="30"/>
              </w:numPr>
              <w:spacing w:after="0" w:line="240" w:lineRule="auto"/>
              <w:ind w:left="263" w:hanging="270"/>
              <w:rPr>
                <w:rFonts w:eastAsia="Times New Roman" w:cstheme="minorHAnsi"/>
                <w:color w:val="000000"/>
                <w:sz w:val="18"/>
                <w:szCs w:val="18"/>
              </w:rPr>
            </w:pPr>
            <w:r w:rsidRPr="00CD7329">
              <w:rPr>
                <w:rFonts w:eastAsia="Times New Roman" w:cstheme="minorHAnsi"/>
                <w:color w:val="000000"/>
                <w:sz w:val="18"/>
                <w:szCs w:val="18"/>
              </w:rPr>
              <w:t>Less than 15 minutes</w:t>
            </w:r>
          </w:p>
          <w:p w:rsidR="00A056E4" w:rsidRPr="00CD7329" w:rsidP="00F300B6" w14:paraId="70236474" w14:textId="77777777">
            <w:pPr>
              <w:pStyle w:val="ListParagraph"/>
              <w:numPr>
                <w:ilvl w:val="0"/>
                <w:numId w:val="30"/>
              </w:numPr>
              <w:spacing w:after="0" w:line="240" w:lineRule="auto"/>
              <w:ind w:left="263" w:hanging="270"/>
              <w:rPr>
                <w:rFonts w:eastAsia="Times New Roman" w:cstheme="minorHAnsi"/>
                <w:color w:val="000000"/>
                <w:sz w:val="18"/>
                <w:szCs w:val="18"/>
              </w:rPr>
            </w:pPr>
            <w:r w:rsidRPr="00CD7329">
              <w:rPr>
                <w:rFonts w:eastAsia="Times New Roman" w:cstheme="minorHAnsi"/>
                <w:color w:val="000000"/>
                <w:sz w:val="18"/>
                <w:szCs w:val="18"/>
              </w:rPr>
              <w:t>&gt;15 to 30 minutes</w:t>
            </w:r>
          </w:p>
          <w:p w:rsidR="00A056E4" w:rsidRPr="00CD7329" w:rsidP="00F300B6" w14:paraId="18D19AD9" w14:textId="77777777">
            <w:pPr>
              <w:pStyle w:val="ListParagraph"/>
              <w:numPr>
                <w:ilvl w:val="0"/>
                <w:numId w:val="30"/>
              </w:numPr>
              <w:spacing w:after="0" w:line="240" w:lineRule="auto"/>
              <w:ind w:left="263" w:hanging="270"/>
              <w:rPr>
                <w:rFonts w:eastAsia="Times New Roman" w:cstheme="minorHAnsi"/>
                <w:color w:val="000000"/>
                <w:sz w:val="18"/>
                <w:szCs w:val="18"/>
              </w:rPr>
            </w:pPr>
            <w:r w:rsidRPr="00CD7329">
              <w:rPr>
                <w:rFonts w:eastAsia="Times New Roman" w:cstheme="minorHAnsi"/>
                <w:color w:val="000000"/>
                <w:sz w:val="18"/>
                <w:szCs w:val="18"/>
              </w:rPr>
              <w:t>&gt;30 minutes to 1 hour</w:t>
            </w:r>
          </w:p>
          <w:p w:rsidR="00A056E4" w:rsidRPr="00CD7329" w:rsidP="00F300B6" w14:paraId="3C2E462F" w14:textId="77777777">
            <w:pPr>
              <w:pStyle w:val="ListParagraph"/>
              <w:numPr>
                <w:ilvl w:val="0"/>
                <w:numId w:val="30"/>
              </w:numPr>
              <w:spacing w:after="0" w:line="240" w:lineRule="auto"/>
              <w:ind w:left="263" w:hanging="270"/>
              <w:rPr>
                <w:rFonts w:eastAsia="Times New Roman" w:cstheme="minorHAnsi"/>
                <w:color w:val="000000"/>
                <w:sz w:val="18"/>
                <w:szCs w:val="18"/>
              </w:rPr>
            </w:pPr>
            <w:r w:rsidRPr="00CD7329">
              <w:rPr>
                <w:rFonts w:eastAsia="Times New Roman" w:cstheme="minorHAnsi"/>
                <w:color w:val="000000"/>
                <w:sz w:val="18"/>
                <w:szCs w:val="18"/>
              </w:rPr>
              <w:t>&gt;1 to 2 hours</w:t>
            </w:r>
          </w:p>
          <w:p w:rsidR="00A056E4" w:rsidRPr="00CD7329" w:rsidP="00F300B6" w14:paraId="56473A43" w14:textId="77777777">
            <w:pPr>
              <w:pStyle w:val="ListParagraph"/>
              <w:numPr>
                <w:ilvl w:val="0"/>
                <w:numId w:val="30"/>
              </w:numPr>
              <w:spacing w:after="0" w:line="240" w:lineRule="auto"/>
              <w:ind w:left="263" w:hanging="270"/>
              <w:rPr>
                <w:rFonts w:eastAsia="Times New Roman" w:cstheme="minorHAnsi"/>
                <w:color w:val="000000"/>
                <w:sz w:val="18"/>
                <w:szCs w:val="18"/>
              </w:rPr>
            </w:pPr>
            <w:r w:rsidRPr="00CD7329">
              <w:rPr>
                <w:rFonts w:eastAsia="Times New Roman" w:cstheme="minorHAnsi"/>
                <w:color w:val="000000"/>
                <w:sz w:val="18"/>
                <w:szCs w:val="18"/>
              </w:rPr>
              <w:t>&gt;2 to 3 hours</w:t>
            </w:r>
          </w:p>
          <w:p w:rsidR="00A056E4" w:rsidRPr="00CD7329" w:rsidP="00F300B6" w14:paraId="4C22EF48" w14:textId="0592F73B">
            <w:pPr>
              <w:pStyle w:val="ListParagraph"/>
              <w:numPr>
                <w:ilvl w:val="0"/>
                <w:numId w:val="30"/>
              </w:numPr>
              <w:spacing w:after="0" w:line="240" w:lineRule="auto"/>
              <w:ind w:left="263" w:hanging="270"/>
              <w:rPr>
                <w:rFonts w:eastAsia="Times New Roman" w:cstheme="minorHAnsi"/>
                <w:color w:val="000000"/>
                <w:sz w:val="18"/>
                <w:szCs w:val="18"/>
              </w:rPr>
            </w:pPr>
            <w:r w:rsidRPr="00CD7329">
              <w:rPr>
                <w:rFonts w:eastAsia="Times New Roman" w:cstheme="minorHAnsi"/>
                <w:color w:val="000000"/>
                <w:sz w:val="18"/>
                <w:szCs w:val="18"/>
              </w:rPr>
              <w:t>More than 3 hours</w:t>
            </w:r>
          </w:p>
        </w:tc>
      </w:tr>
      <w:tr w14:paraId="626D0218" w14:textId="77777777" w:rsidTr="00CD68D9">
        <w:tblPrEx>
          <w:tblW w:w="14400" w:type="dxa"/>
          <w:tblInd w:w="-10" w:type="dxa"/>
          <w:tblLayout w:type="fixed"/>
          <w:tblLook w:val="04A0"/>
        </w:tblPrEx>
        <w:trPr>
          <w:cantSplit/>
          <w:trHeight w:val="960"/>
        </w:trPr>
        <w:tc>
          <w:tcPr>
            <w:tcW w:w="815" w:type="dxa"/>
            <w:shd w:val="clear" w:color="auto" w:fill="auto"/>
            <w:noWrap/>
            <w:vAlign w:val="center"/>
          </w:tcPr>
          <w:p w:rsidR="00A056E4" w:rsidRPr="007D2CE1" w:rsidP="001F4DDB" w14:paraId="75DDF3E3" w14:textId="3E14EAF5">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sidR="0075567F">
              <w:rPr>
                <w:rFonts w:eastAsia="Times New Roman" w:cstheme="minorHAnsi"/>
                <w:color w:val="000000"/>
                <w:sz w:val="18"/>
                <w:szCs w:val="18"/>
              </w:rPr>
              <w:t>10</w:t>
            </w:r>
            <w:r>
              <w:rPr>
                <w:rFonts w:eastAsia="Times New Roman" w:cstheme="minorHAnsi"/>
                <w:color w:val="000000"/>
                <w:sz w:val="18"/>
                <w:szCs w:val="18"/>
              </w:rPr>
              <w:t>g</w:t>
            </w:r>
          </w:p>
        </w:tc>
        <w:tc>
          <w:tcPr>
            <w:tcW w:w="630" w:type="dxa"/>
            <w:shd w:val="clear" w:color="auto" w:fill="auto"/>
            <w:vAlign w:val="center"/>
          </w:tcPr>
          <w:p w:rsidR="00A056E4" w:rsidRPr="007D2CE1" w:rsidP="001F4DDB" w14:paraId="5EE23C4E" w14:textId="056B8289">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tcPr>
          <w:p w:rsidR="00A056E4" w:rsidRPr="007D2CE1" w:rsidP="001F4DDB" w14:paraId="28306B75" w14:textId="77FB795B">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1980" w:type="dxa"/>
            <w:shd w:val="clear" w:color="auto" w:fill="auto"/>
            <w:vAlign w:val="center"/>
          </w:tcPr>
          <w:p w:rsidR="00A056E4" w:rsidRPr="00C0580E" w:rsidP="00A056E4" w14:paraId="6497294A" w14:textId="745CE840">
            <w:pPr>
              <w:spacing w:after="0" w:line="240" w:lineRule="auto"/>
              <w:rPr>
                <w:rFonts w:eastAsia="Times New Roman" w:cstheme="minorHAnsi"/>
                <w:color w:val="000000"/>
                <w:sz w:val="18"/>
                <w:szCs w:val="18"/>
                <w:highlight w:val="green"/>
              </w:rPr>
            </w:pPr>
            <w:r w:rsidRPr="007027EB">
              <w:rPr>
                <w:rFonts w:eastAsia="Times New Roman" w:cstheme="minorHAnsi"/>
                <w:color w:val="000000"/>
                <w:sz w:val="18"/>
                <w:szCs w:val="18"/>
              </w:rPr>
              <w:t>Patient navigat</w:t>
            </w:r>
            <w:r w:rsidRPr="007027EB" w:rsidR="00B01F3B">
              <w:rPr>
                <w:rFonts w:eastAsia="Times New Roman" w:cstheme="minorHAnsi"/>
                <w:color w:val="000000"/>
                <w:sz w:val="18"/>
                <w:szCs w:val="18"/>
              </w:rPr>
              <w:t>ors</w:t>
            </w:r>
            <w:r w:rsidRPr="007027EB">
              <w:rPr>
                <w:rFonts w:eastAsia="Times New Roman" w:cstheme="minorHAnsi"/>
                <w:color w:val="000000"/>
                <w:sz w:val="18"/>
                <w:szCs w:val="18"/>
              </w:rPr>
              <w:t xml:space="preserve"> </w:t>
            </w:r>
            <w:r w:rsidRPr="007027EB" w:rsidR="00B01F3B">
              <w:rPr>
                <w:rFonts w:eastAsia="Times New Roman" w:cstheme="minorHAnsi"/>
                <w:color w:val="000000"/>
                <w:sz w:val="18"/>
                <w:szCs w:val="18"/>
              </w:rPr>
              <w:t>for</w:t>
            </w:r>
            <w:r w:rsidRPr="007027EB">
              <w:rPr>
                <w:rFonts w:eastAsia="Times New Roman" w:cstheme="minorHAnsi"/>
                <w:color w:val="000000"/>
                <w:sz w:val="18"/>
                <w:szCs w:val="18"/>
              </w:rPr>
              <w:t xml:space="preserve"> EBI</w:t>
            </w:r>
            <w:r w:rsidRPr="007027EB" w:rsidR="00B01F3B">
              <w:rPr>
                <w:rFonts w:eastAsia="Times New Roman" w:cstheme="minorHAnsi"/>
                <w:color w:val="000000"/>
                <w:sz w:val="18"/>
                <w:szCs w:val="18"/>
              </w:rPr>
              <w:t>s</w:t>
            </w:r>
          </w:p>
        </w:tc>
        <w:tc>
          <w:tcPr>
            <w:tcW w:w="6570" w:type="dxa"/>
            <w:shd w:val="clear" w:color="auto" w:fill="auto"/>
            <w:vAlign w:val="center"/>
          </w:tcPr>
          <w:p w:rsidR="00A056E4" w:rsidP="00A056E4" w14:paraId="03316FA5" w14:textId="77777777">
            <w:pPr>
              <w:spacing w:after="0" w:line="240" w:lineRule="auto"/>
              <w:rPr>
                <w:rFonts w:eastAsia="Times New Roman" w:cstheme="minorHAnsi"/>
                <w:color w:val="000000"/>
                <w:sz w:val="18"/>
                <w:szCs w:val="18"/>
              </w:rPr>
            </w:pPr>
            <w:r w:rsidRPr="001A55BC">
              <w:rPr>
                <w:rFonts w:eastAsia="Times New Roman" w:cstheme="minorHAnsi"/>
                <w:color w:val="000000"/>
                <w:sz w:val="18"/>
                <w:szCs w:val="18"/>
              </w:rPr>
              <w:t>Baseline Record</w:t>
            </w:r>
            <w:r>
              <w:rPr>
                <w:rFonts w:eastAsia="Times New Roman" w:cstheme="minorHAnsi"/>
                <w:color w:val="000000"/>
                <w:sz w:val="18"/>
                <w:szCs w:val="18"/>
              </w:rPr>
              <w:t>:</w:t>
            </w:r>
          </w:p>
          <w:p w:rsidR="00A056E4" w:rsidP="00A056E4" w14:paraId="5B6CC30F" w14:textId="77777777">
            <w:pPr>
              <w:spacing w:after="0" w:line="240" w:lineRule="auto"/>
              <w:rPr>
                <w:rFonts w:eastAsia="Times New Roman" w:cstheme="minorHAnsi"/>
                <w:color w:val="000000"/>
                <w:sz w:val="18"/>
                <w:szCs w:val="18"/>
              </w:rPr>
            </w:pPr>
            <w:r w:rsidRPr="001A55BC">
              <w:rPr>
                <w:rFonts w:eastAsia="Times New Roman" w:cstheme="minorHAnsi"/>
                <w:color w:val="000000"/>
                <w:sz w:val="18"/>
                <w:szCs w:val="18"/>
              </w:rPr>
              <w:t>N/A</w:t>
            </w:r>
          </w:p>
          <w:p w:rsidR="00A056E4" w:rsidP="00A056E4" w14:paraId="5AD81CF7" w14:textId="77777777">
            <w:pPr>
              <w:spacing w:after="0" w:line="240" w:lineRule="auto"/>
              <w:rPr>
                <w:rFonts w:eastAsia="Times New Roman" w:cstheme="minorHAnsi"/>
                <w:color w:val="000000"/>
                <w:sz w:val="18"/>
                <w:szCs w:val="18"/>
              </w:rPr>
            </w:pPr>
          </w:p>
          <w:p w:rsidR="00A056E4" w:rsidP="00A056E4" w14:paraId="1617E828" w14:textId="0673D043">
            <w:pPr>
              <w:spacing w:after="0" w:line="240" w:lineRule="auto"/>
              <w:rPr>
                <w:rFonts w:eastAsia="Times New Roman" w:cstheme="minorHAnsi"/>
                <w:color w:val="000000"/>
                <w:sz w:val="18"/>
                <w:szCs w:val="18"/>
              </w:rPr>
            </w:pPr>
            <w:r w:rsidRPr="001A55BC">
              <w:rPr>
                <w:rFonts w:eastAsia="Times New Roman" w:cstheme="minorHAnsi"/>
                <w:color w:val="000000"/>
                <w:sz w:val="18"/>
                <w:szCs w:val="18"/>
              </w:rPr>
              <w:t xml:space="preserve">Annual Record: </w:t>
            </w:r>
            <w:r w:rsidR="0075567F">
              <w:rPr>
                <w:rFonts w:eastAsia="Times New Roman" w:cstheme="minorHAnsi"/>
                <w:color w:val="000000"/>
                <w:sz w:val="18"/>
                <w:szCs w:val="18"/>
              </w:rPr>
              <w:t>If patient navigation wa</w:t>
            </w:r>
            <w:r w:rsidRPr="007D2CE1" w:rsidR="0075567F">
              <w:rPr>
                <w:rFonts w:eastAsia="Times New Roman" w:cstheme="minorHAnsi"/>
                <w:color w:val="000000"/>
                <w:sz w:val="18"/>
                <w:szCs w:val="18"/>
              </w:rPr>
              <w:t xml:space="preserve">s in place </w:t>
            </w:r>
            <w:r w:rsidR="0075567F">
              <w:rPr>
                <w:rFonts w:eastAsia="Times New Roman" w:cstheme="minorHAnsi"/>
                <w:color w:val="000000"/>
                <w:sz w:val="18"/>
                <w:szCs w:val="18"/>
              </w:rPr>
              <w:t xml:space="preserve">at </w:t>
            </w:r>
            <w:r w:rsidRPr="007D2CE1" w:rsidR="0075567F">
              <w:rPr>
                <w:rFonts w:eastAsia="Times New Roman" w:cstheme="minorHAnsi"/>
                <w:color w:val="000000"/>
                <w:sz w:val="18"/>
                <w:szCs w:val="18"/>
              </w:rPr>
              <w:t>the end of the program year</w:t>
            </w:r>
            <w:r w:rsidR="0075567F">
              <w:rPr>
                <w:rFonts w:eastAsia="Times New Roman" w:cstheme="minorHAnsi"/>
                <w:color w:val="000000"/>
                <w:sz w:val="18"/>
                <w:szCs w:val="18"/>
              </w:rPr>
              <w:t xml:space="preserve"> (July 1- June 30)</w:t>
            </w:r>
            <w:r w:rsidRPr="007D2CE1" w:rsidR="0075567F">
              <w:rPr>
                <w:rFonts w:eastAsia="Times New Roman" w:cstheme="minorHAnsi"/>
                <w:color w:val="000000"/>
                <w:sz w:val="18"/>
                <w:szCs w:val="18"/>
              </w:rPr>
              <w:t xml:space="preserve"> (A5-</w:t>
            </w:r>
            <w:r w:rsidR="0075567F">
              <w:rPr>
                <w:rFonts w:eastAsia="Times New Roman" w:cstheme="minorHAnsi"/>
                <w:color w:val="000000"/>
                <w:sz w:val="18"/>
                <w:szCs w:val="18"/>
              </w:rPr>
              <w:t>10</w:t>
            </w:r>
            <w:r w:rsidRPr="007D2CE1" w:rsidR="0075567F">
              <w:rPr>
                <w:rFonts w:eastAsia="Times New Roman" w:cstheme="minorHAnsi"/>
                <w:color w:val="000000"/>
                <w:sz w:val="18"/>
                <w:szCs w:val="18"/>
              </w:rPr>
              <w:t xml:space="preserve">b is </w:t>
            </w:r>
            <w:r w:rsidR="0075567F">
              <w:rPr>
                <w:rFonts w:eastAsia="Times New Roman" w:cstheme="minorHAnsi"/>
                <w:color w:val="000000"/>
                <w:sz w:val="18"/>
                <w:szCs w:val="18"/>
              </w:rPr>
              <w:t>“Yes, newly in place” or “Yes, continuing”</w:t>
            </w:r>
            <w:r w:rsidRPr="007D2CE1" w:rsidR="0075567F">
              <w:rPr>
                <w:rFonts w:eastAsia="Times New Roman" w:cstheme="minorHAnsi"/>
                <w:color w:val="000000"/>
                <w:sz w:val="18"/>
                <w:szCs w:val="18"/>
              </w:rPr>
              <w:t xml:space="preserve">), </w:t>
            </w:r>
            <w:r w:rsidR="0075567F">
              <w:rPr>
                <w:rFonts w:eastAsia="Times New Roman" w:cstheme="minorHAnsi"/>
                <w:color w:val="000000"/>
                <w:sz w:val="18"/>
                <w:szCs w:val="18"/>
              </w:rPr>
              <w:t>i</w:t>
            </w:r>
            <w:r w:rsidRPr="001A55BC">
              <w:rPr>
                <w:rFonts w:eastAsia="Times New Roman" w:cstheme="minorHAnsi"/>
                <w:color w:val="000000"/>
                <w:sz w:val="18"/>
                <w:szCs w:val="18"/>
              </w:rPr>
              <w:t xml:space="preserve">ndicates whether patient navigator(s) at this clinic assisted or facilitated implementation of any of the </w:t>
            </w:r>
            <w:r w:rsidR="00445CA8">
              <w:rPr>
                <w:rFonts w:eastAsia="Times New Roman" w:cstheme="minorHAnsi"/>
                <w:color w:val="000000"/>
                <w:sz w:val="18"/>
                <w:szCs w:val="18"/>
              </w:rPr>
              <w:t>clinic’s breast cancer screening EBIs.</w:t>
            </w:r>
          </w:p>
        </w:tc>
        <w:tc>
          <w:tcPr>
            <w:tcW w:w="805" w:type="dxa"/>
            <w:shd w:val="clear" w:color="auto" w:fill="auto"/>
            <w:noWrap/>
            <w:vAlign w:val="center"/>
          </w:tcPr>
          <w:p w:rsidR="00A056E4" w:rsidRPr="007D2CE1" w:rsidP="00A056E4" w14:paraId="2E320C11" w14:textId="4A66E997">
            <w:pPr>
              <w:spacing w:after="0" w:line="240" w:lineRule="auto"/>
              <w:rPr>
                <w:rFonts w:eastAsia="Times New Roman" w:cstheme="minorHAnsi"/>
                <w:color w:val="000000"/>
                <w:sz w:val="18"/>
                <w:szCs w:val="18"/>
              </w:rPr>
            </w:pPr>
            <w:r>
              <w:rPr>
                <w:rFonts w:eastAsia="Times New Roman" w:cstheme="minorHAnsi"/>
                <w:color w:val="000000"/>
                <w:sz w:val="18"/>
                <w:szCs w:val="18"/>
              </w:rPr>
              <w:t>List</w:t>
            </w:r>
          </w:p>
        </w:tc>
        <w:tc>
          <w:tcPr>
            <w:tcW w:w="2610" w:type="dxa"/>
            <w:shd w:val="clear" w:color="auto" w:fill="auto"/>
            <w:vAlign w:val="center"/>
          </w:tcPr>
          <w:p w:rsidR="00A056E4" w:rsidP="00F300B6" w14:paraId="7F28407D"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A056E4" w:rsidRPr="001A55BC" w:rsidP="00F300B6" w14:paraId="5105B13B" w14:textId="4B07A3EB">
            <w:pPr>
              <w:pStyle w:val="ListParagraph"/>
              <w:numPr>
                <w:ilvl w:val="0"/>
                <w:numId w:val="22"/>
              </w:numPr>
              <w:spacing w:after="0" w:line="240" w:lineRule="auto"/>
              <w:ind w:left="204" w:hanging="270"/>
              <w:rPr>
                <w:rFonts w:eastAsia="Times New Roman" w:cstheme="minorHAnsi"/>
                <w:color w:val="000000"/>
                <w:sz w:val="18"/>
                <w:szCs w:val="18"/>
              </w:rPr>
            </w:pPr>
            <w:r w:rsidRPr="001A55BC">
              <w:rPr>
                <w:rFonts w:eastAsia="Times New Roman" w:cstheme="minorHAnsi"/>
                <w:color w:val="000000"/>
                <w:sz w:val="18"/>
                <w:szCs w:val="18"/>
              </w:rPr>
              <w:t>No</w:t>
            </w:r>
          </w:p>
        </w:tc>
      </w:tr>
      <w:tr w14:paraId="2407581D" w14:textId="77777777" w:rsidTr="00CD68D9">
        <w:tblPrEx>
          <w:tblW w:w="14400" w:type="dxa"/>
          <w:tblInd w:w="-10" w:type="dxa"/>
          <w:tblLayout w:type="fixed"/>
          <w:tblLook w:val="04A0"/>
        </w:tblPrEx>
        <w:trPr>
          <w:cantSplit/>
          <w:trHeight w:val="960"/>
        </w:trPr>
        <w:tc>
          <w:tcPr>
            <w:tcW w:w="815" w:type="dxa"/>
            <w:shd w:val="clear" w:color="auto" w:fill="auto"/>
            <w:noWrap/>
            <w:vAlign w:val="center"/>
            <w:hideMark/>
          </w:tcPr>
          <w:p w:rsidR="00A056E4" w:rsidRPr="007D2CE1" w:rsidP="001F4DDB" w14:paraId="3155993E" w14:textId="1E0AAF24">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sidR="0089028E">
              <w:rPr>
                <w:rFonts w:eastAsia="Times New Roman" w:cstheme="minorHAnsi"/>
                <w:color w:val="000000"/>
                <w:sz w:val="18"/>
                <w:szCs w:val="18"/>
              </w:rPr>
              <w:t>10</w:t>
            </w:r>
            <w:r w:rsidR="004F7F45">
              <w:rPr>
                <w:rFonts w:eastAsia="Times New Roman" w:cstheme="minorHAnsi"/>
                <w:color w:val="000000"/>
                <w:sz w:val="18"/>
                <w:szCs w:val="18"/>
              </w:rPr>
              <w:t>h</w:t>
            </w:r>
          </w:p>
        </w:tc>
        <w:tc>
          <w:tcPr>
            <w:tcW w:w="630" w:type="dxa"/>
            <w:shd w:val="clear" w:color="auto" w:fill="auto"/>
            <w:vAlign w:val="center"/>
            <w:hideMark/>
          </w:tcPr>
          <w:p w:rsidR="00A056E4" w:rsidRPr="007D2CE1" w:rsidP="001F4DDB" w14:paraId="3BE4B68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A056E4" w:rsidRPr="007D2CE1" w:rsidP="001F4DDB" w14:paraId="503AC932"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A056E4" w:rsidRPr="007D2CE1" w:rsidP="00A056E4" w14:paraId="7A456039"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Patient navigation sustainability</w:t>
            </w:r>
          </w:p>
        </w:tc>
        <w:tc>
          <w:tcPr>
            <w:tcW w:w="6570" w:type="dxa"/>
            <w:shd w:val="clear" w:color="auto" w:fill="auto"/>
            <w:vAlign w:val="center"/>
            <w:hideMark/>
          </w:tcPr>
          <w:p w:rsidR="00A056E4" w:rsidP="00A056E4" w14:paraId="321F8546"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A056E4" w:rsidP="00A056E4" w14:paraId="6B96AB6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A056E4" w:rsidP="00A056E4" w14:paraId="62E668B1" w14:textId="77777777">
            <w:pPr>
              <w:spacing w:after="0" w:line="240" w:lineRule="auto"/>
              <w:rPr>
                <w:rFonts w:eastAsia="Times New Roman" w:cstheme="minorHAnsi"/>
                <w:color w:val="000000"/>
                <w:sz w:val="18"/>
                <w:szCs w:val="18"/>
              </w:rPr>
            </w:pPr>
          </w:p>
          <w:p w:rsidR="00A056E4" w:rsidP="00A056E4" w14:paraId="48F663B5"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A056E4" w:rsidP="00A056E4" w14:paraId="78C89B06" w14:textId="06AA0790">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If patient navigation </w:t>
            </w:r>
            <w:r>
              <w:rPr>
                <w:rFonts w:eastAsia="Times New Roman" w:cstheme="minorHAnsi"/>
                <w:color w:val="000000"/>
                <w:sz w:val="18"/>
                <w:szCs w:val="18"/>
              </w:rPr>
              <w:t xml:space="preserve">was </w:t>
            </w:r>
            <w:r w:rsidRPr="007D2CE1">
              <w:rPr>
                <w:rFonts w:eastAsia="Times New Roman" w:cstheme="minorHAnsi"/>
                <w:color w:val="000000"/>
                <w:sz w:val="18"/>
                <w:szCs w:val="18"/>
              </w:rPr>
              <w:t>in place</w:t>
            </w:r>
            <w:r>
              <w:rPr>
                <w:rFonts w:eastAsia="Times New Roman" w:cstheme="minorHAnsi"/>
                <w:color w:val="000000"/>
                <w:sz w:val="18"/>
                <w:szCs w:val="18"/>
              </w:rPr>
              <w:t xml:space="preserve"> at the end of the </w:t>
            </w:r>
            <w:r w:rsidRPr="007D2CE1">
              <w:rPr>
                <w:rFonts w:eastAsia="Times New Roman" w:cstheme="minorHAnsi"/>
                <w:color w:val="000000"/>
                <w:sz w:val="18"/>
                <w:szCs w:val="18"/>
              </w:rPr>
              <w:t>program year</w:t>
            </w:r>
            <w:r>
              <w:rPr>
                <w:rFonts w:eastAsia="Times New Roman" w:cstheme="minorHAnsi"/>
                <w:color w:val="000000"/>
                <w:sz w:val="18"/>
                <w:szCs w:val="18"/>
              </w:rPr>
              <w:t xml:space="preserve"> (July 1- June 30)</w:t>
            </w:r>
            <w:r w:rsidRPr="007D2CE1">
              <w:rPr>
                <w:rFonts w:eastAsia="Times New Roman" w:cstheme="minorHAnsi"/>
                <w:color w:val="000000"/>
                <w:sz w:val="18"/>
                <w:szCs w:val="18"/>
              </w:rPr>
              <w:t xml:space="preserve"> </w:t>
            </w:r>
            <w:r w:rsidRPr="007D2CE1">
              <w:rPr>
                <w:rFonts w:eastAsia="Times New Roman" w:cstheme="minorHAnsi"/>
                <w:color w:val="000000"/>
                <w:sz w:val="18"/>
                <w:szCs w:val="18"/>
              </w:rPr>
              <w:t>(A5-</w:t>
            </w:r>
            <w:r w:rsidR="0075567F">
              <w:rPr>
                <w:rFonts w:eastAsia="Times New Roman" w:cstheme="minorHAnsi"/>
                <w:color w:val="000000"/>
                <w:sz w:val="18"/>
                <w:szCs w:val="18"/>
              </w:rPr>
              <w:t>10</w:t>
            </w:r>
            <w:r w:rsidRPr="007D2CE1">
              <w:rPr>
                <w:rFonts w:eastAsia="Times New Roman" w:cstheme="minorHAnsi"/>
                <w:color w:val="000000"/>
                <w:sz w:val="18"/>
                <w:szCs w:val="18"/>
              </w:rPr>
              <w:t xml:space="preserve">b is </w:t>
            </w:r>
            <w:r w:rsidR="00FC71AA">
              <w:rPr>
                <w:rFonts w:eastAsia="Times New Roman" w:cstheme="minorHAnsi"/>
                <w:color w:val="000000"/>
                <w:sz w:val="18"/>
                <w:szCs w:val="18"/>
              </w:rPr>
              <w:t>“</w:t>
            </w:r>
            <w:r w:rsidRPr="007D2CE1">
              <w:rPr>
                <w:rFonts w:eastAsia="Times New Roman" w:cstheme="minorHAnsi"/>
                <w:color w:val="000000"/>
                <w:sz w:val="18"/>
                <w:szCs w:val="18"/>
              </w:rPr>
              <w:t>Yes</w:t>
            </w:r>
            <w:r w:rsidR="00FC71AA">
              <w:rPr>
                <w:rFonts w:eastAsia="Times New Roman" w:cstheme="minorHAnsi"/>
                <w:color w:val="000000"/>
                <w:sz w:val="18"/>
                <w:szCs w:val="18"/>
              </w:rPr>
              <w:t>, newly in place” or “Yes, continuing”</w:t>
            </w:r>
            <w:r w:rsidRPr="007D2CE1">
              <w:rPr>
                <w:rFonts w:eastAsia="Times New Roman" w:cstheme="minorHAnsi"/>
                <w:color w:val="000000"/>
                <w:sz w:val="18"/>
                <w:szCs w:val="18"/>
              </w:rPr>
              <w:t xml:space="preserve">), indicates whether patient navigation for </w:t>
            </w:r>
            <w:r w:rsidRPr="0089028E" w:rsidR="00696506">
              <w:rPr>
                <w:rFonts w:eastAsia="Times New Roman" w:cstheme="minorHAnsi"/>
                <w:color w:val="000000"/>
                <w:sz w:val="18"/>
                <w:szCs w:val="18"/>
              </w:rPr>
              <w:t>breast cancer</w:t>
            </w:r>
            <w:r w:rsidRPr="0089028E">
              <w:rPr>
                <w:rFonts w:eastAsia="Times New Roman" w:cstheme="minorHAnsi"/>
                <w:color w:val="000000"/>
                <w:sz w:val="18"/>
                <w:szCs w:val="18"/>
              </w:rPr>
              <w:t xml:space="preserve"> screening </w:t>
            </w:r>
            <w:r w:rsidRPr="0089028E">
              <w:rPr>
                <w:rFonts w:eastAsia="Times New Roman" w:cstheme="minorHAnsi"/>
                <w:color w:val="000000"/>
                <w:sz w:val="18"/>
                <w:szCs w:val="18"/>
              </w:rPr>
              <w:t>is considered to be</w:t>
            </w:r>
            <w:r w:rsidRPr="0089028E">
              <w:rPr>
                <w:rFonts w:eastAsia="Times New Roman" w:cstheme="minorHAnsi"/>
                <w:color w:val="000000"/>
                <w:sz w:val="18"/>
                <w:szCs w:val="18"/>
              </w:rPr>
              <w:t xml:space="preserve"> fully integrated into health system and/or clinic operations and is sustainable without </w:t>
            </w:r>
            <w:r w:rsidRPr="0089028E" w:rsidR="0093122A">
              <w:rPr>
                <w:rFonts w:eastAsia="Times New Roman" w:cstheme="minorHAnsi"/>
                <w:color w:val="000000"/>
                <w:sz w:val="18"/>
                <w:szCs w:val="18"/>
              </w:rPr>
              <w:t>NBCCEDP</w:t>
            </w:r>
            <w:r w:rsidRPr="007D2CE1">
              <w:rPr>
                <w:rFonts w:eastAsia="Times New Roman" w:cstheme="minorHAnsi"/>
                <w:color w:val="000000"/>
                <w:sz w:val="18"/>
                <w:szCs w:val="18"/>
              </w:rPr>
              <w:t xml:space="preserve"> resources. </w:t>
            </w:r>
          </w:p>
          <w:p w:rsidR="00A056E4" w:rsidP="00A056E4" w14:paraId="138A8A5F" w14:textId="77777777">
            <w:pPr>
              <w:spacing w:after="0" w:line="240" w:lineRule="auto"/>
              <w:rPr>
                <w:rFonts w:eastAsia="Times New Roman" w:cstheme="minorHAnsi"/>
                <w:color w:val="000000"/>
                <w:sz w:val="18"/>
                <w:szCs w:val="18"/>
              </w:rPr>
            </w:pPr>
          </w:p>
          <w:p w:rsidR="00A056E4" w:rsidRPr="007D2CE1" w:rsidP="00A056E4" w14:paraId="52895B79" w14:textId="44EB0B78">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[Patient navigation has become an institutionalized component of the health system and/or clinic operations.]  </w:t>
            </w:r>
          </w:p>
        </w:tc>
        <w:tc>
          <w:tcPr>
            <w:tcW w:w="805" w:type="dxa"/>
            <w:shd w:val="clear" w:color="auto" w:fill="auto"/>
            <w:noWrap/>
            <w:vAlign w:val="center"/>
            <w:hideMark/>
          </w:tcPr>
          <w:p w:rsidR="00A056E4" w:rsidRPr="007D2CE1" w:rsidP="00A056E4" w14:paraId="2BD82D3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80533B" w:rsidP="00F300B6" w14:paraId="7359FCEC" w14:textId="2F34E312">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A056E4" w:rsidRPr="0080533B" w:rsidP="00F300B6" w14:paraId="1F4B3A46" w14:textId="2241BD4C">
            <w:pPr>
              <w:pStyle w:val="ListParagraph"/>
              <w:numPr>
                <w:ilvl w:val="0"/>
                <w:numId w:val="22"/>
              </w:numPr>
              <w:spacing w:after="0" w:line="240" w:lineRule="auto"/>
              <w:ind w:left="204" w:hanging="270"/>
              <w:rPr>
                <w:rFonts w:eastAsia="Times New Roman" w:cstheme="minorHAnsi"/>
                <w:color w:val="000000"/>
                <w:sz w:val="18"/>
                <w:szCs w:val="18"/>
              </w:rPr>
            </w:pPr>
            <w:r>
              <w:rPr>
                <w:rFonts w:eastAsia="Times New Roman" w:cstheme="minorHAnsi"/>
                <w:color w:val="000000"/>
                <w:sz w:val="18"/>
                <w:szCs w:val="18"/>
              </w:rPr>
              <w:t>No</w:t>
            </w:r>
          </w:p>
        </w:tc>
      </w:tr>
      <w:tr w14:paraId="3103C3C0" w14:textId="77777777" w:rsidTr="00CD68D9">
        <w:tblPrEx>
          <w:tblW w:w="14400" w:type="dxa"/>
          <w:tblInd w:w="-10" w:type="dxa"/>
          <w:tblLayout w:type="fixed"/>
          <w:tblLook w:val="04A0"/>
        </w:tblPrEx>
        <w:trPr>
          <w:cantSplit/>
          <w:trHeight w:val="1200"/>
        </w:trPr>
        <w:tc>
          <w:tcPr>
            <w:tcW w:w="815" w:type="dxa"/>
            <w:shd w:val="clear" w:color="auto" w:fill="auto"/>
            <w:noWrap/>
            <w:vAlign w:val="center"/>
            <w:hideMark/>
          </w:tcPr>
          <w:p w:rsidR="00A056E4" w:rsidP="001F4DDB" w14:paraId="5A876FEC" w14:textId="27376353">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w:t>
            </w:r>
            <w:r w:rsidRPr="007D2CE1">
              <w:rPr>
                <w:rFonts w:eastAsia="Times New Roman" w:cstheme="minorHAnsi"/>
                <w:color w:val="000000"/>
                <w:sz w:val="18"/>
                <w:szCs w:val="18"/>
              </w:rPr>
              <w:t>5-</w:t>
            </w:r>
            <w:r w:rsidR="0089028E">
              <w:rPr>
                <w:rFonts w:eastAsia="Times New Roman" w:cstheme="minorHAnsi"/>
                <w:color w:val="000000"/>
                <w:sz w:val="18"/>
                <w:szCs w:val="18"/>
              </w:rPr>
              <w:t>10</w:t>
            </w:r>
            <w:r w:rsidR="0080533B">
              <w:rPr>
                <w:rFonts w:eastAsia="Times New Roman" w:cstheme="minorHAnsi"/>
                <w:color w:val="000000"/>
                <w:sz w:val="18"/>
                <w:szCs w:val="18"/>
              </w:rPr>
              <w:t>i</w:t>
            </w:r>
          </w:p>
          <w:p w:rsidR="00A056E4" w:rsidRPr="007D2CE1" w:rsidP="001F4DDB" w14:paraId="276661C3" w14:textId="74ABBB00">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sidR="0089028E">
              <w:rPr>
                <w:rFonts w:eastAsia="Times New Roman" w:cstheme="minorHAnsi"/>
                <w:color w:val="000000"/>
                <w:sz w:val="18"/>
                <w:szCs w:val="18"/>
              </w:rPr>
              <w:t>10</w:t>
            </w:r>
            <w:r w:rsidR="0080533B">
              <w:rPr>
                <w:rFonts w:eastAsia="Times New Roman" w:cstheme="minorHAnsi"/>
                <w:color w:val="000000"/>
                <w:sz w:val="18"/>
                <w:szCs w:val="18"/>
              </w:rPr>
              <w:t>i</w:t>
            </w:r>
          </w:p>
        </w:tc>
        <w:tc>
          <w:tcPr>
            <w:tcW w:w="630" w:type="dxa"/>
            <w:shd w:val="clear" w:color="auto" w:fill="auto"/>
            <w:vAlign w:val="center"/>
            <w:hideMark/>
          </w:tcPr>
          <w:p w:rsidR="00A056E4" w:rsidRPr="007D2CE1" w:rsidP="001F4DDB" w14:paraId="1DC1393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A056E4" w:rsidRPr="007D2CE1" w:rsidP="001F4DDB" w14:paraId="18BC3EAF" w14:textId="1B5AC945">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w:t>
            </w:r>
            <w:r>
              <w:rPr>
                <w:rFonts w:eastAsia="Times New Roman" w:cstheme="minorHAnsi"/>
                <w:color w:val="000000"/>
                <w:sz w:val="18"/>
                <w:szCs w:val="18"/>
              </w:rPr>
              <w:t xml:space="preserve">, </w:t>
            </w:r>
            <w:r>
              <w:rPr>
                <w:rFonts w:eastAsia="Times New Roman" w:cstheme="minorHAnsi"/>
                <w:color w:val="000000"/>
                <w:sz w:val="18"/>
                <w:szCs w:val="18"/>
              </w:rPr>
              <w:t>A</w:t>
            </w:r>
          </w:p>
        </w:tc>
        <w:tc>
          <w:tcPr>
            <w:tcW w:w="1980" w:type="dxa"/>
            <w:shd w:val="clear" w:color="auto" w:fill="auto"/>
            <w:vAlign w:val="center"/>
            <w:hideMark/>
          </w:tcPr>
          <w:p w:rsidR="00A056E4" w:rsidRPr="007D2CE1" w:rsidP="00A056E4" w14:paraId="08BD7B4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Number of FTEs delivering patient navigation </w:t>
            </w:r>
          </w:p>
        </w:tc>
        <w:tc>
          <w:tcPr>
            <w:tcW w:w="6570" w:type="dxa"/>
            <w:shd w:val="clear" w:color="auto" w:fill="auto"/>
            <w:vAlign w:val="center"/>
            <w:hideMark/>
          </w:tcPr>
          <w:p w:rsidR="00A056E4" w:rsidRPr="0089028E" w:rsidP="00A056E4" w14:paraId="3138FB68" w14:textId="77777777">
            <w:pPr>
              <w:spacing w:after="0" w:line="240" w:lineRule="auto"/>
              <w:rPr>
                <w:rFonts w:eastAsia="Times New Roman" w:cstheme="minorHAnsi"/>
                <w:color w:val="000000"/>
                <w:sz w:val="18"/>
                <w:szCs w:val="18"/>
              </w:rPr>
            </w:pPr>
            <w:r w:rsidRPr="0089028E">
              <w:rPr>
                <w:rFonts w:eastAsia="Times New Roman" w:cstheme="minorHAnsi"/>
                <w:color w:val="000000"/>
                <w:sz w:val="18"/>
                <w:szCs w:val="18"/>
              </w:rPr>
              <w:t>Baseline Record:</w:t>
            </w:r>
          </w:p>
          <w:p w:rsidR="00A056E4" w:rsidRPr="0089028E" w:rsidP="00A056E4" w14:paraId="1DD1544D" w14:textId="47052491">
            <w:pPr>
              <w:spacing w:after="0" w:line="240" w:lineRule="auto"/>
              <w:rPr>
                <w:rFonts w:eastAsia="Times New Roman" w:cstheme="minorHAnsi"/>
                <w:color w:val="000000"/>
                <w:sz w:val="18"/>
                <w:szCs w:val="18"/>
              </w:rPr>
            </w:pPr>
            <w:r w:rsidRPr="0089028E">
              <w:rPr>
                <w:rFonts w:eastAsia="Times New Roman" w:cstheme="minorHAnsi"/>
                <w:color w:val="000000"/>
                <w:sz w:val="18"/>
                <w:szCs w:val="18"/>
              </w:rPr>
              <w:t>If patient navigation was in place at baseline (item B5-</w:t>
            </w:r>
            <w:r w:rsidRPr="0089028E" w:rsidR="0075567F">
              <w:rPr>
                <w:rFonts w:eastAsia="Times New Roman" w:cstheme="minorHAnsi"/>
                <w:color w:val="000000"/>
                <w:sz w:val="18"/>
                <w:szCs w:val="18"/>
              </w:rPr>
              <w:t>10</w:t>
            </w:r>
            <w:r w:rsidRPr="0089028E">
              <w:rPr>
                <w:rFonts w:eastAsia="Times New Roman" w:cstheme="minorHAnsi"/>
                <w:color w:val="000000"/>
                <w:sz w:val="18"/>
                <w:szCs w:val="18"/>
              </w:rPr>
              <w:t xml:space="preserve">b=Yes), indicates the number of full-time equivalents (FTEs) conducting patient navigation (e.g., navigators, nurse navigators, nurses, peer health advisors, health navigators) for </w:t>
            </w:r>
            <w:r w:rsidRPr="0089028E" w:rsidR="00696506">
              <w:rPr>
                <w:rFonts w:eastAsia="Times New Roman" w:cstheme="minorHAnsi"/>
                <w:color w:val="000000"/>
                <w:sz w:val="18"/>
                <w:szCs w:val="18"/>
              </w:rPr>
              <w:t>breast cancer</w:t>
            </w:r>
            <w:r w:rsidRPr="0089028E">
              <w:rPr>
                <w:rFonts w:eastAsia="Times New Roman" w:cstheme="minorHAnsi"/>
                <w:color w:val="000000"/>
                <w:sz w:val="18"/>
                <w:szCs w:val="18"/>
              </w:rPr>
              <w:t xml:space="preserve"> in this clinic during this program year. </w:t>
            </w:r>
          </w:p>
          <w:p w:rsidR="00A056E4" w:rsidRPr="0089028E" w:rsidP="00A056E4" w14:paraId="23A9FCDC" w14:textId="77777777">
            <w:pPr>
              <w:spacing w:after="0" w:line="240" w:lineRule="auto"/>
              <w:rPr>
                <w:rFonts w:eastAsia="Times New Roman" w:cstheme="minorHAnsi"/>
                <w:color w:val="000000"/>
                <w:sz w:val="18"/>
                <w:szCs w:val="18"/>
              </w:rPr>
            </w:pPr>
          </w:p>
          <w:p w:rsidR="00A056E4" w:rsidRPr="0089028E" w:rsidP="00A056E4" w14:paraId="5F2BC953" w14:textId="77777777">
            <w:pPr>
              <w:spacing w:after="0" w:line="240" w:lineRule="auto"/>
              <w:rPr>
                <w:rFonts w:eastAsia="Times New Roman" w:cstheme="minorHAnsi"/>
                <w:color w:val="000000"/>
                <w:sz w:val="18"/>
                <w:szCs w:val="18"/>
              </w:rPr>
            </w:pPr>
            <w:r w:rsidRPr="0089028E">
              <w:rPr>
                <w:rFonts w:eastAsia="Times New Roman" w:cstheme="minorHAnsi"/>
                <w:color w:val="000000"/>
                <w:sz w:val="18"/>
                <w:szCs w:val="18"/>
              </w:rPr>
              <w:t xml:space="preserve">Annual Record: </w:t>
            </w:r>
          </w:p>
          <w:p w:rsidR="00A056E4" w:rsidRPr="0089028E" w:rsidP="00645669" w14:paraId="45D6575B" w14:textId="70C59CBE">
            <w:pPr>
              <w:spacing w:after="0" w:line="240" w:lineRule="auto"/>
              <w:rPr>
                <w:rFonts w:eastAsia="Times New Roman" w:cstheme="minorHAnsi"/>
                <w:color w:val="000000"/>
                <w:sz w:val="18"/>
                <w:szCs w:val="18"/>
              </w:rPr>
            </w:pPr>
            <w:r w:rsidRPr="0089028E">
              <w:rPr>
                <w:rFonts w:eastAsia="Times New Roman" w:cstheme="minorHAnsi"/>
                <w:color w:val="000000"/>
                <w:sz w:val="18"/>
                <w:szCs w:val="18"/>
              </w:rPr>
              <w:t>If patient navigation was in place at the end of the program year (July 1- June 30)</w:t>
            </w:r>
            <w:r w:rsidRPr="0089028E">
              <w:rPr>
                <w:rFonts w:eastAsia="Times New Roman" w:cstheme="minorHAnsi"/>
                <w:color w:val="000000"/>
                <w:sz w:val="18"/>
                <w:szCs w:val="18"/>
              </w:rPr>
              <w:t xml:space="preserve"> </w:t>
            </w:r>
            <w:r w:rsidRPr="0089028E">
              <w:rPr>
                <w:rFonts w:eastAsia="Times New Roman" w:cstheme="minorHAnsi"/>
                <w:color w:val="000000"/>
                <w:sz w:val="18"/>
                <w:szCs w:val="18"/>
              </w:rPr>
              <w:t xml:space="preserve"> (</w:t>
            </w:r>
            <w:r w:rsidRPr="0089028E" w:rsidR="00645669">
              <w:rPr>
                <w:rFonts w:eastAsia="Times New Roman" w:cstheme="minorHAnsi"/>
                <w:color w:val="000000"/>
                <w:sz w:val="18"/>
                <w:szCs w:val="18"/>
              </w:rPr>
              <w:t xml:space="preserve">item </w:t>
            </w:r>
            <w:r w:rsidRPr="0089028E">
              <w:rPr>
                <w:rFonts w:eastAsia="Times New Roman" w:cstheme="minorHAnsi"/>
                <w:color w:val="000000"/>
                <w:sz w:val="18"/>
                <w:szCs w:val="18"/>
              </w:rPr>
              <w:t>A5-</w:t>
            </w:r>
            <w:r w:rsidRPr="0089028E" w:rsidR="0075567F">
              <w:rPr>
                <w:rFonts w:eastAsia="Times New Roman" w:cstheme="minorHAnsi"/>
                <w:color w:val="000000"/>
                <w:sz w:val="18"/>
                <w:szCs w:val="18"/>
              </w:rPr>
              <w:t>10</w:t>
            </w:r>
            <w:r w:rsidRPr="0089028E">
              <w:rPr>
                <w:rFonts w:eastAsia="Times New Roman" w:cstheme="minorHAnsi"/>
                <w:color w:val="000000"/>
                <w:sz w:val="18"/>
                <w:szCs w:val="18"/>
              </w:rPr>
              <w:t xml:space="preserve">b is </w:t>
            </w:r>
            <w:r w:rsidRPr="0089028E" w:rsidR="00645669">
              <w:rPr>
                <w:rFonts w:eastAsia="Times New Roman" w:cstheme="minorHAnsi"/>
                <w:color w:val="000000"/>
                <w:sz w:val="18"/>
                <w:szCs w:val="18"/>
              </w:rPr>
              <w:t>“Yes, newly in place” or “Yes, continuing”</w:t>
            </w:r>
            <w:r w:rsidRPr="0089028E">
              <w:rPr>
                <w:rFonts w:eastAsia="Times New Roman" w:cstheme="minorHAnsi"/>
                <w:color w:val="000000"/>
                <w:sz w:val="18"/>
                <w:szCs w:val="18"/>
              </w:rPr>
              <w:t xml:space="preserve">), indicates the number of full-time equivalents (FTEs) conducting patient navigation (e.g., navigators, nurse navigators, nurses, peer health advisors, health navigators) for </w:t>
            </w:r>
            <w:r w:rsidRPr="0089028E" w:rsidR="00696506">
              <w:rPr>
                <w:rFonts w:eastAsia="Times New Roman" w:cstheme="minorHAnsi"/>
                <w:color w:val="000000"/>
                <w:sz w:val="18"/>
                <w:szCs w:val="18"/>
              </w:rPr>
              <w:t>breast cancer</w:t>
            </w:r>
            <w:r w:rsidRPr="0089028E">
              <w:rPr>
                <w:rFonts w:eastAsia="Times New Roman" w:cstheme="minorHAnsi"/>
                <w:color w:val="000000"/>
                <w:sz w:val="18"/>
                <w:szCs w:val="18"/>
              </w:rPr>
              <w:t xml:space="preserve"> in this clinic during this program year. </w:t>
            </w:r>
          </w:p>
          <w:p w:rsidR="00A056E4" w:rsidRPr="0089028E" w:rsidP="00A056E4" w14:paraId="5D711319" w14:textId="77777777">
            <w:pPr>
              <w:spacing w:after="0" w:line="240" w:lineRule="auto"/>
              <w:rPr>
                <w:rFonts w:eastAsia="Times New Roman" w:cstheme="minorHAnsi"/>
                <w:color w:val="000000"/>
                <w:sz w:val="18"/>
                <w:szCs w:val="18"/>
              </w:rPr>
            </w:pPr>
          </w:p>
          <w:p w:rsidR="00A056E4" w:rsidRPr="0089028E" w:rsidP="00A056E4" w14:paraId="55F68D08" w14:textId="0AABEF9D">
            <w:pPr>
              <w:spacing w:after="0" w:line="240" w:lineRule="auto"/>
              <w:rPr>
                <w:rFonts w:eastAsia="Times New Roman" w:cstheme="minorHAnsi"/>
                <w:color w:val="000000"/>
                <w:sz w:val="18"/>
                <w:szCs w:val="18"/>
              </w:rPr>
            </w:pPr>
            <w:r w:rsidRPr="0089028E">
              <w:rPr>
                <w:rFonts w:eastAsia="Times New Roman" w:cstheme="minorHAnsi"/>
                <w:color w:val="000000"/>
                <w:sz w:val="18"/>
                <w:szCs w:val="18"/>
              </w:rPr>
              <w:t xml:space="preserve">For this number, please provide the total sum of whole and partial FTEs to the nearest tenths decimal place. For example, if 2 patient navigators work a </w:t>
            </w:r>
            <w:r w:rsidRPr="0089028E">
              <w:rPr>
                <w:rFonts w:eastAsia="Times New Roman" w:cstheme="minorHAnsi"/>
                <w:color w:val="000000"/>
                <w:sz w:val="18"/>
                <w:szCs w:val="18"/>
                <w:u w:val="single"/>
              </w:rPr>
              <w:t xml:space="preserve">total </w:t>
            </w:r>
            <w:r w:rsidRPr="0089028E">
              <w:rPr>
                <w:rFonts w:eastAsia="Times New Roman" w:cstheme="minorHAnsi"/>
                <w:color w:val="000000"/>
                <w:sz w:val="18"/>
                <w:szCs w:val="18"/>
              </w:rPr>
              <w:t xml:space="preserve">of 50% time to deliver navigation for </w:t>
            </w:r>
            <w:r w:rsidRPr="0089028E" w:rsidR="00696506">
              <w:rPr>
                <w:rFonts w:eastAsia="Times New Roman" w:cstheme="minorHAnsi"/>
                <w:color w:val="000000"/>
                <w:sz w:val="18"/>
                <w:szCs w:val="18"/>
              </w:rPr>
              <w:t>breast cancer</w:t>
            </w:r>
            <w:r w:rsidRPr="0089028E">
              <w:rPr>
                <w:rFonts w:eastAsia="Times New Roman" w:cstheme="minorHAnsi"/>
                <w:color w:val="000000"/>
                <w:sz w:val="18"/>
                <w:szCs w:val="18"/>
              </w:rPr>
              <w:t>, then enter 0.5.</w:t>
            </w:r>
          </w:p>
          <w:p w:rsidR="00A056E4" w:rsidRPr="0089028E" w:rsidP="00A056E4" w14:paraId="682FBD2B" w14:textId="4AE20F48">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A056E4" w:rsidRPr="007D2CE1" w:rsidP="00A056E4" w14:paraId="5E44192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A056E4" w:rsidRPr="007D2CE1" w:rsidP="00A056E4" w14:paraId="758601E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00.0-999.0</w:t>
            </w:r>
          </w:p>
        </w:tc>
      </w:tr>
      <w:tr w14:paraId="189FD4B2" w14:textId="77777777" w:rsidTr="00CD68D9">
        <w:tblPrEx>
          <w:tblW w:w="14400" w:type="dxa"/>
          <w:tblInd w:w="-10" w:type="dxa"/>
          <w:tblLayout w:type="fixed"/>
          <w:tblLook w:val="04A0"/>
        </w:tblPrEx>
        <w:trPr>
          <w:cantSplit/>
          <w:trHeight w:val="1565"/>
        </w:trPr>
        <w:tc>
          <w:tcPr>
            <w:tcW w:w="815" w:type="dxa"/>
            <w:shd w:val="clear" w:color="auto" w:fill="auto"/>
            <w:noWrap/>
            <w:vAlign w:val="center"/>
            <w:hideMark/>
          </w:tcPr>
          <w:p w:rsidR="00A056E4" w:rsidRPr="007D2CE1" w:rsidP="001F4DDB" w14:paraId="7594D918" w14:textId="42146F11">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sidR="0089028E">
              <w:rPr>
                <w:rFonts w:eastAsia="Times New Roman" w:cstheme="minorHAnsi"/>
                <w:color w:val="000000"/>
                <w:sz w:val="18"/>
                <w:szCs w:val="18"/>
              </w:rPr>
              <w:t>10</w:t>
            </w:r>
            <w:r w:rsidR="0080533B">
              <w:rPr>
                <w:rFonts w:eastAsia="Times New Roman" w:cstheme="minorHAnsi"/>
                <w:color w:val="000000"/>
                <w:sz w:val="18"/>
                <w:szCs w:val="18"/>
              </w:rPr>
              <w:t>j</w:t>
            </w:r>
          </w:p>
        </w:tc>
        <w:tc>
          <w:tcPr>
            <w:tcW w:w="630" w:type="dxa"/>
            <w:shd w:val="clear" w:color="auto" w:fill="auto"/>
            <w:vAlign w:val="center"/>
            <w:hideMark/>
          </w:tcPr>
          <w:p w:rsidR="00A056E4" w:rsidRPr="007D2CE1" w:rsidP="001F4DDB" w14:paraId="6A5976E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A056E4" w:rsidRPr="007D2CE1" w:rsidP="001F4DDB" w14:paraId="0533B8F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A056E4" w:rsidRPr="007D2CE1" w:rsidP="00A056E4" w14:paraId="2C4B99E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Number of patients navigated</w:t>
            </w:r>
          </w:p>
        </w:tc>
        <w:tc>
          <w:tcPr>
            <w:tcW w:w="6570" w:type="dxa"/>
            <w:shd w:val="clear" w:color="auto" w:fill="auto"/>
            <w:vAlign w:val="center"/>
            <w:hideMark/>
          </w:tcPr>
          <w:p w:rsidR="00A056E4" w:rsidRPr="0089028E" w:rsidP="00A056E4" w14:paraId="59E9A480" w14:textId="77777777">
            <w:pPr>
              <w:spacing w:after="0" w:line="240" w:lineRule="auto"/>
              <w:rPr>
                <w:rFonts w:eastAsia="Times New Roman" w:cstheme="minorHAnsi"/>
                <w:color w:val="000000"/>
                <w:sz w:val="18"/>
                <w:szCs w:val="18"/>
              </w:rPr>
            </w:pPr>
            <w:r w:rsidRPr="0089028E">
              <w:rPr>
                <w:rFonts w:eastAsia="Times New Roman" w:cstheme="minorHAnsi"/>
                <w:color w:val="000000"/>
                <w:sz w:val="18"/>
                <w:szCs w:val="18"/>
              </w:rPr>
              <w:t>Baseline Record:</w:t>
            </w:r>
          </w:p>
          <w:p w:rsidR="00A056E4" w:rsidRPr="0089028E" w:rsidP="00A056E4" w14:paraId="18324615" w14:textId="77777777">
            <w:pPr>
              <w:spacing w:after="0" w:line="240" w:lineRule="auto"/>
              <w:rPr>
                <w:rFonts w:eastAsia="Times New Roman" w:cstheme="minorHAnsi"/>
                <w:color w:val="000000"/>
                <w:sz w:val="18"/>
                <w:szCs w:val="18"/>
              </w:rPr>
            </w:pPr>
            <w:r w:rsidRPr="0089028E">
              <w:rPr>
                <w:rFonts w:eastAsia="Times New Roman" w:cstheme="minorHAnsi"/>
                <w:color w:val="000000"/>
                <w:sz w:val="18"/>
                <w:szCs w:val="18"/>
              </w:rPr>
              <w:t>N/A</w:t>
            </w:r>
          </w:p>
          <w:p w:rsidR="00A056E4" w:rsidRPr="0089028E" w:rsidP="00A056E4" w14:paraId="2157E6AC" w14:textId="77777777">
            <w:pPr>
              <w:spacing w:after="0" w:line="240" w:lineRule="auto"/>
              <w:rPr>
                <w:rFonts w:eastAsia="Times New Roman" w:cstheme="minorHAnsi"/>
                <w:color w:val="000000"/>
                <w:sz w:val="18"/>
                <w:szCs w:val="18"/>
              </w:rPr>
            </w:pPr>
          </w:p>
          <w:p w:rsidR="00A056E4" w:rsidRPr="0089028E" w:rsidP="00A056E4" w14:paraId="778254CD" w14:textId="77777777">
            <w:pPr>
              <w:spacing w:after="0" w:line="240" w:lineRule="auto"/>
              <w:rPr>
                <w:rFonts w:eastAsia="Times New Roman" w:cstheme="minorHAnsi"/>
                <w:color w:val="000000"/>
                <w:sz w:val="18"/>
                <w:szCs w:val="18"/>
              </w:rPr>
            </w:pPr>
            <w:r w:rsidRPr="0089028E">
              <w:rPr>
                <w:rFonts w:eastAsia="Times New Roman" w:cstheme="minorHAnsi"/>
                <w:color w:val="000000"/>
                <w:sz w:val="18"/>
                <w:szCs w:val="18"/>
              </w:rPr>
              <w:t xml:space="preserve">Annual Record: </w:t>
            </w:r>
          </w:p>
          <w:p w:rsidR="00A056E4" w:rsidRPr="0089028E" w:rsidP="00A056E4" w14:paraId="6B5CC36E" w14:textId="4D187446">
            <w:pPr>
              <w:spacing w:after="0" w:line="240" w:lineRule="auto"/>
              <w:rPr>
                <w:rFonts w:eastAsia="Times New Roman" w:cstheme="minorHAnsi"/>
                <w:color w:val="000000"/>
                <w:sz w:val="18"/>
                <w:szCs w:val="18"/>
              </w:rPr>
            </w:pPr>
            <w:r w:rsidRPr="0089028E">
              <w:rPr>
                <w:rFonts w:eastAsia="Times New Roman" w:cstheme="minorHAnsi"/>
                <w:color w:val="000000"/>
                <w:sz w:val="18"/>
                <w:szCs w:val="18"/>
              </w:rPr>
              <w:t>If patient navigation was in place at the end of the program year (July 1- June 30)</w:t>
            </w:r>
            <w:r w:rsidRPr="0089028E">
              <w:rPr>
                <w:rFonts w:eastAsia="Times New Roman" w:cstheme="minorHAnsi"/>
                <w:color w:val="000000"/>
                <w:sz w:val="18"/>
                <w:szCs w:val="18"/>
              </w:rPr>
              <w:t xml:space="preserve"> </w:t>
            </w:r>
            <w:r w:rsidRPr="0089028E">
              <w:rPr>
                <w:rFonts w:eastAsia="Times New Roman" w:cstheme="minorHAnsi"/>
                <w:color w:val="000000"/>
                <w:sz w:val="18"/>
                <w:szCs w:val="18"/>
              </w:rPr>
              <w:t>(A5-</w:t>
            </w:r>
            <w:r w:rsidR="00500BC1">
              <w:rPr>
                <w:rFonts w:eastAsia="Times New Roman" w:cstheme="minorHAnsi"/>
                <w:color w:val="000000"/>
                <w:sz w:val="18"/>
                <w:szCs w:val="18"/>
              </w:rPr>
              <w:t xml:space="preserve">10b </w:t>
            </w:r>
            <w:r w:rsidRPr="0089028E">
              <w:rPr>
                <w:rFonts w:eastAsia="Times New Roman" w:cstheme="minorHAnsi"/>
                <w:color w:val="000000"/>
                <w:sz w:val="18"/>
                <w:szCs w:val="18"/>
              </w:rPr>
              <w:t xml:space="preserve">is Yes), indicates the number of </w:t>
            </w:r>
            <w:bookmarkStart w:id="8" w:name="_Hlk46836572"/>
            <w:r w:rsidRPr="0089028E">
              <w:rPr>
                <w:rFonts w:eastAsia="Times New Roman" w:cstheme="minorHAnsi"/>
                <w:color w:val="000000"/>
                <w:sz w:val="18"/>
                <w:szCs w:val="18"/>
              </w:rPr>
              <w:t xml:space="preserve">patients receiving </w:t>
            </w:r>
            <w:bookmarkEnd w:id="8"/>
            <w:r w:rsidRPr="0089028E">
              <w:rPr>
                <w:rFonts w:eastAsia="Times New Roman" w:cstheme="minorHAnsi"/>
                <w:color w:val="000000"/>
                <w:sz w:val="18"/>
                <w:szCs w:val="18"/>
              </w:rPr>
              <w:t xml:space="preserve">navigation services for </w:t>
            </w:r>
            <w:r w:rsidRPr="0089028E" w:rsidR="00696506">
              <w:rPr>
                <w:rFonts w:eastAsia="Times New Roman" w:cstheme="minorHAnsi"/>
                <w:color w:val="000000"/>
                <w:sz w:val="18"/>
                <w:szCs w:val="18"/>
              </w:rPr>
              <w:t>breast cancer</w:t>
            </w:r>
            <w:r w:rsidRPr="0089028E">
              <w:rPr>
                <w:rFonts w:eastAsia="Times New Roman" w:cstheme="minorHAnsi"/>
                <w:color w:val="000000"/>
                <w:sz w:val="18"/>
                <w:szCs w:val="18"/>
              </w:rPr>
              <w:t xml:space="preserve"> screenin</w:t>
            </w:r>
            <w:r w:rsidR="00C46BEE">
              <w:rPr>
                <w:rFonts w:eastAsia="Times New Roman" w:cstheme="minorHAnsi"/>
                <w:color w:val="000000"/>
                <w:sz w:val="18"/>
                <w:szCs w:val="18"/>
              </w:rPr>
              <w:t>g</w:t>
            </w:r>
            <w:r w:rsidRPr="0089028E" w:rsidR="004D11FC">
              <w:rPr>
                <w:rFonts w:eastAsia="Times New Roman" w:cstheme="minorHAnsi"/>
                <w:color w:val="000000"/>
                <w:sz w:val="18"/>
                <w:szCs w:val="18"/>
              </w:rPr>
              <w:t xml:space="preserve"> </w:t>
            </w:r>
            <w:r w:rsidRPr="0089028E">
              <w:rPr>
                <w:rFonts w:eastAsia="Times New Roman" w:cstheme="minorHAnsi"/>
                <w:color w:val="000000"/>
                <w:sz w:val="18"/>
                <w:szCs w:val="18"/>
              </w:rPr>
              <w:t>during this program year.   </w:t>
            </w:r>
          </w:p>
        </w:tc>
        <w:tc>
          <w:tcPr>
            <w:tcW w:w="805" w:type="dxa"/>
            <w:shd w:val="clear" w:color="auto" w:fill="auto"/>
            <w:noWrap/>
            <w:vAlign w:val="center"/>
            <w:hideMark/>
          </w:tcPr>
          <w:p w:rsidR="00A056E4" w:rsidRPr="007D2CE1" w:rsidP="00A056E4" w14:paraId="17D83CA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A056E4" w:rsidP="00A056E4" w14:paraId="76C5FB38" w14:textId="20013FED">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1-99998</w:t>
            </w:r>
          </w:p>
          <w:p w:rsidR="00A056E4" w:rsidRPr="007D2CE1" w:rsidP="00A056E4" w14:paraId="5D9AD9BB" w14:textId="24437E32">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99999 (</w:t>
            </w:r>
            <w:r w:rsidRPr="007D2CE1">
              <w:rPr>
                <w:rFonts w:eastAsia="Times New Roman" w:cstheme="minorHAnsi"/>
                <w:color w:val="000000"/>
                <w:sz w:val="18"/>
                <w:szCs w:val="18"/>
              </w:rPr>
              <w:t>Unk</w:t>
            </w:r>
            <w:r w:rsidRPr="007D2CE1">
              <w:rPr>
                <w:rFonts w:eastAsia="Times New Roman" w:cstheme="minorHAnsi"/>
                <w:color w:val="000000"/>
                <w:sz w:val="18"/>
                <w:szCs w:val="18"/>
              </w:rPr>
              <w:t>)</w:t>
            </w:r>
          </w:p>
        </w:tc>
      </w:tr>
      <w:tr w14:paraId="2E060747" w14:textId="77777777" w:rsidTr="00CD68D9">
        <w:tblPrEx>
          <w:tblW w:w="14400" w:type="dxa"/>
          <w:tblInd w:w="-10" w:type="dxa"/>
          <w:tblLayout w:type="fixed"/>
          <w:tblLook w:val="04A0"/>
        </w:tblPrEx>
        <w:trPr>
          <w:cantSplit/>
          <w:trHeight w:val="300"/>
        </w:trPr>
        <w:tc>
          <w:tcPr>
            <w:tcW w:w="815" w:type="dxa"/>
            <w:shd w:val="clear" w:color="auto" w:fill="auto"/>
            <w:noWrap/>
            <w:vAlign w:val="center"/>
            <w:hideMark/>
          </w:tcPr>
          <w:p w:rsidR="00A056E4" w:rsidP="001F4DDB" w14:paraId="342E5244" w14:textId="35B1242E">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w:t>
            </w:r>
            <w:r w:rsidRPr="007D2CE1">
              <w:rPr>
                <w:rFonts w:eastAsia="Times New Roman" w:cstheme="minorHAnsi"/>
                <w:color w:val="000000"/>
                <w:sz w:val="18"/>
                <w:szCs w:val="18"/>
              </w:rPr>
              <w:t>5-</w:t>
            </w:r>
            <w:r w:rsidR="003D44B8">
              <w:rPr>
                <w:rFonts w:eastAsia="Times New Roman" w:cstheme="minorHAnsi"/>
                <w:color w:val="000000"/>
                <w:sz w:val="18"/>
                <w:szCs w:val="18"/>
              </w:rPr>
              <w:t>11</w:t>
            </w:r>
          </w:p>
          <w:p w:rsidR="00A056E4" w:rsidRPr="007D2CE1" w:rsidP="001F4DDB" w14:paraId="29BE7EAA" w14:textId="350230AA">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sidR="003D44B8">
              <w:rPr>
                <w:rFonts w:eastAsia="Times New Roman" w:cstheme="minorHAnsi"/>
                <w:color w:val="000000"/>
                <w:sz w:val="18"/>
                <w:szCs w:val="18"/>
              </w:rPr>
              <w:t>11</w:t>
            </w:r>
          </w:p>
        </w:tc>
        <w:tc>
          <w:tcPr>
            <w:tcW w:w="630" w:type="dxa"/>
            <w:shd w:val="clear" w:color="auto" w:fill="auto"/>
            <w:vAlign w:val="center"/>
            <w:hideMark/>
          </w:tcPr>
          <w:p w:rsidR="00A056E4" w:rsidRPr="007D2CE1" w:rsidP="001F4DDB" w14:paraId="0C0E172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90" w:type="dxa"/>
            <w:shd w:val="clear" w:color="auto" w:fill="auto"/>
            <w:vAlign w:val="center"/>
            <w:hideMark/>
          </w:tcPr>
          <w:p w:rsidR="00A056E4" w:rsidRPr="007D2CE1" w:rsidP="001F4DDB" w14:paraId="1399F886" w14:textId="590578E2">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w:t>
            </w:r>
            <w:r w:rsidRPr="007D2CE1">
              <w:rPr>
                <w:rFonts w:eastAsia="Times New Roman" w:cstheme="minorHAnsi"/>
                <w:color w:val="000000"/>
                <w:sz w:val="18"/>
                <w:szCs w:val="18"/>
              </w:rPr>
              <w:t xml:space="preserve"> </w:t>
            </w:r>
            <w:r>
              <w:rPr>
                <w:rFonts w:eastAsia="Times New Roman" w:cstheme="minorHAnsi"/>
                <w:color w:val="000000"/>
                <w:sz w:val="18"/>
                <w:szCs w:val="18"/>
              </w:rPr>
              <w:t>A</w:t>
            </w:r>
          </w:p>
        </w:tc>
        <w:tc>
          <w:tcPr>
            <w:tcW w:w="1980" w:type="dxa"/>
            <w:shd w:val="clear" w:color="auto" w:fill="auto"/>
            <w:vAlign w:val="center"/>
            <w:hideMark/>
          </w:tcPr>
          <w:p w:rsidR="00A056E4" w:rsidRPr="007D2CE1" w:rsidP="00A056E4" w14:paraId="14DFF49D" w14:textId="77777777">
            <w:pPr>
              <w:spacing w:after="0" w:line="240" w:lineRule="auto"/>
              <w:rPr>
                <w:rFonts w:eastAsia="Times New Roman" w:cstheme="minorHAnsi"/>
                <w:color w:val="000000"/>
                <w:sz w:val="18"/>
                <w:szCs w:val="18"/>
              </w:rPr>
            </w:pPr>
            <w:r w:rsidRPr="0089028E">
              <w:rPr>
                <w:rFonts w:eastAsia="Times New Roman" w:cstheme="minorHAnsi"/>
                <w:color w:val="000000"/>
                <w:sz w:val="18"/>
                <w:szCs w:val="18"/>
              </w:rPr>
              <w:t>Section 5 Comments</w:t>
            </w:r>
          </w:p>
        </w:tc>
        <w:tc>
          <w:tcPr>
            <w:tcW w:w="6570" w:type="dxa"/>
            <w:shd w:val="clear" w:color="auto" w:fill="auto"/>
            <w:vAlign w:val="center"/>
            <w:hideMark/>
          </w:tcPr>
          <w:p w:rsidR="00A056E4" w:rsidRPr="007D2CE1" w:rsidP="00A056E4" w14:paraId="6EB7ECE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Optional comments for Section 5.</w:t>
            </w:r>
          </w:p>
        </w:tc>
        <w:tc>
          <w:tcPr>
            <w:tcW w:w="805" w:type="dxa"/>
            <w:shd w:val="clear" w:color="auto" w:fill="auto"/>
            <w:noWrap/>
            <w:vAlign w:val="center"/>
            <w:hideMark/>
          </w:tcPr>
          <w:p w:rsidR="00A056E4" w:rsidRPr="007D2CE1" w:rsidP="00A056E4" w14:paraId="4B0563E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A056E4" w:rsidP="00A056E4" w14:paraId="707B59EE"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A056E4" w:rsidRPr="007D2CE1" w:rsidP="00A056E4" w14:paraId="28D5D2D5" w14:textId="3992F26F">
            <w:pPr>
              <w:spacing w:after="0" w:line="240" w:lineRule="auto"/>
              <w:rPr>
                <w:rFonts w:eastAsia="Times New Roman" w:cstheme="minorHAnsi"/>
                <w:color w:val="000000"/>
                <w:sz w:val="18"/>
                <w:szCs w:val="18"/>
              </w:rPr>
            </w:pPr>
            <w:r w:rsidRPr="00BB1A8C">
              <w:rPr>
                <w:rFonts w:eastAsia="Times New Roman" w:cstheme="minorHAnsi"/>
                <w:color w:val="000000"/>
                <w:sz w:val="18"/>
                <w:szCs w:val="18"/>
              </w:rPr>
              <w:t>200 Char limit</w:t>
            </w:r>
          </w:p>
        </w:tc>
      </w:tr>
      <w:bookmarkEnd w:id="5"/>
    </w:tbl>
    <w:p w:rsidR="001E4122" w14:paraId="6B3919AC" w14:textId="16B156FB"/>
    <w:p w:rsidR="00026178" w14:paraId="2C62A584" w14:textId="260673FA">
      <w:r>
        <w:br w:type="page"/>
      </w:r>
    </w:p>
    <w:p w:rsidR="002139D8" w:rsidP="002139D8" w14:paraId="3FAA4DE1" w14:textId="77777777">
      <w:pPr>
        <w:spacing w:after="0" w:line="60" w:lineRule="exact"/>
      </w:pPr>
    </w:p>
    <w:p w:rsidR="00090959" w14:paraId="0197B5D5" w14:textId="1ACF77C8">
      <w:r>
        <w:t xml:space="preserve"> </w:t>
      </w:r>
    </w:p>
    <w:tbl>
      <w:tblPr>
        <w:tblW w:w="14215" w:type="dxa"/>
        <w:tblBorders>
          <w:top w:val="single" w:sz="4" w:space="0" w:color="auto"/>
          <w:left w:val="single" w:sz="4" w:space="0" w:color="auto"/>
          <w:bottom w:val="single" w:sz="4" w:space="0" w:color="auto"/>
          <w:right w:val="single" w:sz="4" w:space="0" w:color="auto"/>
        </w:tblBorders>
        <w:tblLayout w:type="fixed"/>
        <w:tblLook w:val="04A0"/>
      </w:tblPr>
      <w:tblGrid>
        <w:gridCol w:w="14215"/>
      </w:tblGrid>
      <w:tr w14:paraId="7B353321" w14:textId="77777777" w:rsidTr="00D12829">
        <w:tblPrEx>
          <w:tblW w:w="14215" w:type="dxa"/>
          <w:tblBorders>
            <w:top w:val="single" w:sz="4" w:space="0" w:color="auto"/>
            <w:left w:val="single" w:sz="4" w:space="0" w:color="auto"/>
            <w:bottom w:val="single" w:sz="4" w:space="0" w:color="auto"/>
            <w:right w:val="single" w:sz="4" w:space="0" w:color="auto"/>
          </w:tblBorders>
          <w:tblLayout w:type="fixed"/>
          <w:tblLook w:val="04A0"/>
        </w:tblPrEx>
        <w:trPr>
          <w:trHeight w:val="312"/>
        </w:trPr>
        <w:tc>
          <w:tcPr>
            <w:tcW w:w="14400" w:type="dxa"/>
            <w:shd w:val="clear" w:color="000000" w:fill="1F4E78"/>
            <w:vAlign w:val="center"/>
            <w:hideMark/>
          </w:tcPr>
          <w:p w:rsidR="007C2F26" w:rsidRPr="00661E1F" w:rsidP="00DC1D08" w14:paraId="796D8FDE" w14:textId="01A2C811">
            <w:pPr>
              <w:spacing w:after="0" w:line="240" w:lineRule="auto"/>
              <w:rPr>
                <w:rFonts w:ascii="Calibri" w:eastAsia="Times New Roman" w:hAnsi="Calibri" w:cs="Calibri"/>
                <w:b/>
                <w:bCs/>
                <w:color w:val="FFFFFF"/>
                <w:sz w:val="18"/>
                <w:szCs w:val="18"/>
              </w:rPr>
            </w:pPr>
            <w:r w:rsidRPr="007C2F26">
              <w:rPr>
                <w:rFonts w:ascii="Calibri" w:eastAsia="Times New Roman" w:hAnsi="Calibri" w:cs="Calibri"/>
                <w:b/>
                <w:bCs/>
                <w:color w:val="FFFFFF"/>
                <w:sz w:val="18"/>
                <w:szCs w:val="18"/>
              </w:rPr>
              <w:t xml:space="preserve">Section </w:t>
            </w:r>
            <w:r w:rsidR="00760252">
              <w:rPr>
                <w:rFonts w:ascii="Calibri" w:eastAsia="Times New Roman" w:hAnsi="Calibri" w:cs="Calibri"/>
                <w:b/>
                <w:bCs/>
                <w:color w:val="FFFFFF"/>
                <w:sz w:val="18"/>
                <w:szCs w:val="18"/>
              </w:rPr>
              <w:t>7</w:t>
            </w:r>
            <w:r w:rsidRPr="007C2F26">
              <w:rPr>
                <w:rFonts w:ascii="Calibri" w:eastAsia="Times New Roman" w:hAnsi="Calibri" w:cs="Calibri"/>
                <w:b/>
                <w:bCs/>
                <w:color w:val="FFFFFF"/>
                <w:sz w:val="18"/>
                <w:szCs w:val="18"/>
              </w:rPr>
              <w:t xml:space="preserve">: </w:t>
            </w:r>
            <w:r w:rsidRPr="00F668E0" w:rsidR="00F668E0">
              <w:rPr>
                <w:rFonts w:ascii="Calibri" w:eastAsia="Times New Roman" w:hAnsi="Calibri" w:cs="Calibri"/>
                <w:b/>
                <w:bCs/>
                <w:color w:val="FFFFFF"/>
                <w:sz w:val="18"/>
                <w:szCs w:val="18"/>
              </w:rPr>
              <w:t xml:space="preserve">Other Baseline and Annual </w:t>
            </w:r>
            <w:r w:rsidR="00DD0526">
              <w:rPr>
                <w:rFonts w:ascii="Calibri" w:eastAsia="Times New Roman" w:hAnsi="Calibri" w:cs="Calibri"/>
                <w:b/>
                <w:bCs/>
                <w:color w:val="FFFFFF"/>
                <w:sz w:val="18"/>
                <w:szCs w:val="18"/>
              </w:rPr>
              <w:t>Breast</w:t>
            </w:r>
            <w:r w:rsidRPr="00F668E0" w:rsidR="00F668E0">
              <w:rPr>
                <w:rFonts w:ascii="Calibri" w:eastAsia="Times New Roman" w:hAnsi="Calibri" w:cs="Calibri"/>
                <w:b/>
                <w:bCs/>
                <w:color w:val="FFFFFF"/>
                <w:sz w:val="18"/>
                <w:szCs w:val="18"/>
              </w:rPr>
              <w:t xml:space="preserve"> Cancer Activities and Comments</w:t>
            </w:r>
          </w:p>
        </w:tc>
      </w:tr>
      <w:tr w14:paraId="79044382" w14:textId="77777777" w:rsidTr="00D371D4">
        <w:tblPrEx>
          <w:tblW w:w="14215" w:type="dxa"/>
          <w:tblLayout w:type="fixed"/>
          <w:tblLook w:val="04A0"/>
        </w:tblPrEx>
        <w:trPr>
          <w:trHeight w:val="522"/>
        </w:trPr>
        <w:tc>
          <w:tcPr>
            <w:tcW w:w="14400" w:type="dxa"/>
            <w:shd w:val="clear" w:color="000000" w:fill="D9E1F2"/>
            <w:vAlign w:val="center"/>
          </w:tcPr>
          <w:p w:rsidR="00251BDC" w:rsidRPr="007C2F26" w:rsidP="007C2F26" w14:paraId="74338F10" w14:textId="77777777">
            <w:pPr>
              <w:spacing w:after="0" w:line="240" w:lineRule="auto"/>
              <w:rPr>
                <w:rFonts w:ascii="Calibri" w:eastAsia="Times New Roman" w:hAnsi="Calibri" w:cs="Calibri"/>
                <w:color w:val="000000"/>
                <w:sz w:val="18"/>
                <w:szCs w:val="18"/>
              </w:rPr>
            </w:pPr>
            <w:r w:rsidRPr="007C2F26">
              <w:rPr>
                <w:rFonts w:ascii="Calibri" w:eastAsia="Times New Roman" w:hAnsi="Calibri" w:cs="Calibri"/>
                <w:color w:val="000000"/>
                <w:sz w:val="18"/>
                <w:szCs w:val="18"/>
              </w:rPr>
              <w:t xml:space="preserve">Indicates whether other/additional </w:t>
            </w:r>
            <w:r w:rsidRPr="00FD4966">
              <w:rPr>
                <w:rFonts w:eastAsia="Times New Roman" w:cs="Arial"/>
                <w:color w:val="000000"/>
                <w:sz w:val="18"/>
                <w:szCs w:val="18"/>
              </w:rPr>
              <w:t xml:space="preserve">breast cancer </w:t>
            </w:r>
            <w:r w:rsidRPr="007C2F26">
              <w:rPr>
                <w:rFonts w:ascii="Calibri" w:eastAsia="Times New Roman" w:hAnsi="Calibri" w:cs="Calibri"/>
                <w:color w:val="000000"/>
                <w:sz w:val="18"/>
                <w:szCs w:val="18"/>
              </w:rPr>
              <w:t>-related strategies are used in the clinic to improve screening levels such as clinic workflow assessment and data driven optimization, other data driven quality improvement strategies, 5 rights of clinical decision support (5 R’s), etc.</w:t>
            </w:r>
          </w:p>
        </w:tc>
      </w:tr>
    </w:tbl>
    <w:p w:rsidR="007C2F26" w:rsidP="00DC1D08" w14:paraId="36446899" w14:textId="77777777">
      <w:pPr>
        <w:spacing w:after="0" w:line="60" w:lineRule="exact"/>
      </w:pP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624"/>
        <w:gridCol w:w="979"/>
        <w:gridCol w:w="1955"/>
        <w:gridCol w:w="6478"/>
        <w:gridCol w:w="797"/>
        <w:gridCol w:w="2576"/>
      </w:tblGrid>
      <w:tr w14:paraId="7784BA4A" w14:textId="77777777" w:rsidTr="001F4DDB">
        <w:tblPrEx>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8"/>
          <w:tblHeader/>
        </w:trPr>
        <w:tc>
          <w:tcPr>
            <w:tcW w:w="815" w:type="dxa"/>
            <w:shd w:val="clear" w:color="auto" w:fill="E2EFD9" w:themeFill="accent6" w:themeFillTint="33"/>
            <w:noWrap/>
            <w:vAlign w:val="center"/>
            <w:hideMark/>
          </w:tcPr>
          <w:p w:rsidR="001C2D6F" w:rsidRPr="007D2CE1" w:rsidP="001C2D6F" w14:paraId="12F17560"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1C2D6F" w:rsidRPr="007D2CE1" w:rsidP="001C2D6F" w14:paraId="5430AFC7"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1C2D6F" w:rsidRPr="007D2CE1" w:rsidP="001C2D6F" w14:paraId="6AD43F34" w14:textId="4C028323">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 xml:space="preserve">Collected </w:t>
            </w:r>
          </w:p>
        </w:tc>
        <w:tc>
          <w:tcPr>
            <w:tcW w:w="1980" w:type="dxa"/>
            <w:shd w:val="clear" w:color="auto" w:fill="E2EFD9" w:themeFill="accent6" w:themeFillTint="33"/>
            <w:vAlign w:val="center"/>
            <w:hideMark/>
          </w:tcPr>
          <w:p w:rsidR="001C2D6F" w:rsidRPr="007D2CE1" w:rsidP="001C2D6F" w14:paraId="6B89ACE4" w14:textId="78C6AEE6">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NBCCEDP</w:t>
            </w:r>
            <w:r w:rsidRPr="007D2CE1">
              <w:rPr>
                <w:rFonts w:eastAsia="Times New Roman" w:cstheme="minorHAnsi"/>
                <w:b/>
                <w:bCs/>
                <w:color w:val="000000"/>
                <w:sz w:val="18"/>
                <w:szCs w:val="18"/>
              </w:rPr>
              <w:t xml:space="preserve"> Data Item </w:t>
            </w:r>
          </w:p>
        </w:tc>
        <w:tc>
          <w:tcPr>
            <w:tcW w:w="6570" w:type="dxa"/>
            <w:shd w:val="clear" w:color="auto" w:fill="E2EFD9" w:themeFill="accent6" w:themeFillTint="33"/>
            <w:vAlign w:val="center"/>
            <w:hideMark/>
          </w:tcPr>
          <w:p w:rsidR="001C2D6F" w:rsidRPr="007D2CE1" w:rsidP="001C2D6F" w14:paraId="1BBAA28A" w14:textId="54DD4F4B">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 </w:t>
            </w:r>
            <w:r w:rsidR="001F4DDB">
              <w:rPr>
                <w:rFonts w:eastAsia="Times New Roman" w:cstheme="minorHAnsi"/>
                <w:b/>
                <w:bCs/>
                <w:color w:val="000000"/>
                <w:sz w:val="18"/>
                <w:szCs w:val="18"/>
              </w:rPr>
              <w:t>Indication/ Definition</w:t>
            </w:r>
          </w:p>
        </w:tc>
        <w:tc>
          <w:tcPr>
            <w:tcW w:w="805" w:type="dxa"/>
            <w:shd w:val="clear" w:color="auto" w:fill="E2EFD9" w:themeFill="accent6" w:themeFillTint="33"/>
            <w:vAlign w:val="center"/>
            <w:hideMark/>
          </w:tcPr>
          <w:p w:rsidR="001C2D6F" w:rsidRPr="007D2CE1" w:rsidP="001C2D6F" w14:paraId="572CA896"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1C2D6F" w:rsidRPr="007D2CE1" w:rsidP="001C2D6F" w14:paraId="674C5C7B"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Response Options</w:t>
            </w:r>
          </w:p>
        </w:tc>
      </w:tr>
      <w:tr w14:paraId="53CEA186" w14:textId="77777777" w:rsidTr="00CD68D9">
        <w:tblPrEx>
          <w:tblW w:w="14215" w:type="dxa"/>
          <w:tblLayout w:type="fixed"/>
          <w:tblLook w:val="04A0"/>
        </w:tblPrEx>
        <w:trPr>
          <w:trHeight w:val="300"/>
        </w:trPr>
        <w:tc>
          <w:tcPr>
            <w:tcW w:w="815" w:type="dxa"/>
            <w:shd w:val="clear" w:color="auto" w:fill="auto"/>
            <w:vAlign w:val="center"/>
            <w:hideMark/>
          </w:tcPr>
          <w:p w:rsidR="001C2D6F" w:rsidRPr="007D2CE1" w:rsidP="001F4DDB" w14:paraId="39EBA065" w14:textId="625E4FA6">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r w:rsidR="00760252">
              <w:rPr>
                <w:rFonts w:eastAsia="Times New Roman" w:cstheme="minorHAnsi"/>
                <w:color w:val="000000"/>
                <w:sz w:val="18"/>
                <w:szCs w:val="18"/>
              </w:rPr>
              <w:t>7</w:t>
            </w:r>
            <w:r w:rsidRPr="007D2CE1">
              <w:rPr>
                <w:rFonts w:eastAsia="Times New Roman" w:cstheme="minorHAnsi"/>
                <w:color w:val="000000"/>
                <w:sz w:val="18"/>
                <w:szCs w:val="18"/>
              </w:rPr>
              <w:t>-1</w:t>
            </w:r>
            <w:r w:rsidRPr="007D2CE1">
              <w:rPr>
                <w:rFonts w:eastAsia="Times New Roman" w:cstheme="minorHAnsi"/>
                <w:color w:val="000000"/>
                <w:sz w:val="18"/>
                <w:szCs w:val="18"/>
              </w:rPr>
              <w:br/>
              <w:t>A</w:t>
            </w:r>
            <w:r w:rsidR="00760252">
              <w:rPr>
                <w:rFonts w:eastAsia="Times New Roman" w:cstheme="minorHAnsi"/>
                <w:color w:val="000000"/>
                <w:sz w:val="18"/>
                <w:szCs w:val="18"/>
              </w:rPr>
              <w:t>7</w:t>
            </w:r>
            <w:r w:rsidRPr="007D2CE1">
              <w:rPr>
                <w:rFonts w:eastAsia="Times New Roman" w:cstheme="minorHAnsi"/>
                <w:color w:val="000000"/>
                <w:sz w:val="18"/>
                <w:szCs w:val="18"/>
              </w:rPr>
              <w:t>-1</w:t>
            </w:r>
          </w:p>
        </w:tc>
        <w:tc>
          <w:tcPr>
            <w:tcW w:w="630" w:type="dxa"/>
            <w:shd w:val="clear" w:color="auto" w:fill="auto"/>
            <w:vAlign w:val="center"/>
            <w:hideMark/>
          </w:tcPr>
          <w:p w:rsidR="001C2D6F" w:rsidRPr="007D2CE1" w:rsidP="001F4DDB" w14:paraId="1F7511B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90" w:type="dxa"/>
            <w:shd w:val="clear" w:color="auto" w:fill="auto"/>
            <w:vAlign w:val="center"/>
            <w:hideMark/>
          </w:tcPr>
          <w:p w:rsidR="001C2D6F" w:rsidRPr="007D2CE1" w:rsidP="001F4DDB" w14:paraId="693671B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1980" w:type="dxa"/>
            <w:shd w:val="clear" w:color="auto" w:fill="auto"/>
            <w:vAlign w:val="center"/>
            <w:hideMark/>
          </w:tcPr>
          <w:p w:rsidR="001C2D6F" w:rsidRPr="007D2CE1" w:rsidP="001C2D6F" w14:paraId="68B4CB66" w14:textId="12714D41">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Other </w:t>
            </w:r>
            <w:r w:rsidRPr="00FD4966" w:rsidR="00CB4CE0">
              <w:rPr>
                <w:rFonts w:eastAsia="Times New Roman" w:cs="Arial"/>
                <w:color w:val="000000"/>
                <w:sz w:val="18"/>
                <w:szCs w:val="18"/>
              </w:rPr>
              <w:t xml:space="preserve">breast cancer </w:t>
            </w:r>
            <w:r w:rsidR="00E84ABB">
              <w:rPr>
                <w:rFonts w:eastAsia="Times New Roman" w:cstheme="minorHAnsi"/>
                <w:color w:val="000000"/>
                <w:sz w:val="18"/>
                <w:szCs w:val="18"/>
              </w:rPr>
              <w:t>a</w:t>
            </w:r>
            <w:r w:rsidRPr="007D2CE1">
              <w:rPr>
                <w:rFonts w:eastAsia="Times New Roman" w:cstheme="minorHAnsi"/>
                <w:color w:val="000000"/>
                <w:sz w:val="18"/>
                <w:szCs w:val="18"/>
              </w:rPr>
              <w:t>ctivity 1</w:t>
            </w:r>
          </w:p>
        </w:tc>
        <w:tc>
          <w:tcPr>
            <w:tcW w:w="6570" w:type="dxa"/>
            <w:shd w:val="clear" w:color="auto" w:fill="auto"/>
            <w:vAlign w:val="center"/>
            <w:hideMark/>
          </w:tcPr>
          <w:p w:rsidR="001C2D6F" w:rsidP="001C2D6F" w14:paraId="0020A5FB" w14:textId="227891E0">
            <w:pPr>
              <w:spacing w:after="0" w:line="240" w:lineRule="auto"/>
              <w:rPr>
                <w:rFonts w:eastAsia="Times New Roman" w:cstheme="minorHAnsi"/>
                <w:color w:val="000000"/>
                <w:sz w:val="18"/>
                <w:szCs w:val="18"/>
              </w:rPr>
            </w:pPr>
            <w:r>
              <w:rPr>
                <w:rFonts w:eastAsia="Times New Roman" w:cstheme="minorHAnsi"/>
                <w:color w:val="000000"/>
                <w:sz w:val="18"/>
                <w:szCs w:val="18"/>
              </w:rPr>
              <w:t>Baseline and Annual Records:</w:t>
            </w:r>
          </w:p>
          <w:p w:rsidR="001C2D6F" w:rsidRPr="007D2CE1" w:rsidP="001C2D6F" w14:paraId="7AEBED0E" w14:textId="5B56A65C">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Description of other </w:t>
            </w:r>
            <w:r w:rsidR="00DD0526">
              <w:rPr>
                <w:rFonts w:eastAsia="Times New Roman" w:cstheme="minorHAnsi"/>
                <w:color w:val="000000"/>
                <w:sz w:val="18"/>
                <w:szCs w:val="18"/>
              </w:rPr>
              <w:t>BREAST</w:t>
            </w:r>
            <w:r w:rsidRPr="007D2CE1">
              <w:rPr>
                <w:rFonts w:eastAsia="Times New Roman" w:cstheme="minorHAnsi"/>
                <w:color w:val="000000"/>
                <w:sz w:val="18"/>
                <w:szCs w:val="18"/>
              </w:rPr>
              <w:t xml:space="preserve"> activity or strategy</w:t>
            </w:r>
            <w:r>
              <w:rPr>
                <w:rFonts w:eastAsia="Times New Roman" w:cstheme="minorHAnsi"/>
                <w:color w:val="000000"/>
                <w:sz w:val="18"/>
                <w:szCs w:val="18"/>
              </w:rPr>
              <w:t xml:space="preserve"> #1.</w:t>
            </w:r>
          </w:p>
        </w:tc>
        <w:tc>
          <w:tcPr>
            <w:tcW w:w="805" w:type="dxa"/>
            <w:shd w:val="clear" w:color="auto" w:fill="auto"/>
            <w:noWrap/>
            <w:vAlign w:val="center"/>
            <w:hideMark/>
          </w:tcPr>
          <w:p w:rsidR="001C2D6F" w:rsidRPr="007D2CE1" w:rsidP="001C2D6F" w14:paraId="30A59C7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1C2D6F" w:rsidP="001C2D6F" w14:paraId="4755107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1C2D6F" w:rsidRPr="007D2CE1" w:rsidP="001C2D6F" w14:paraId="5C701B27" w14:textId="256678E2">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200 Char limit</w:t>
            </w:r>
          </w:p>
        </w:tc>
      </w:tr>
      <w:tr w14:paraId="6A95C34E" w14:textId="77777777" w:rsidTr="00CD68D9">
        <w:tblPrEx>
          <w:tblW w:w="14215" w:type="dxa"/>
          <w:tblLayout w:type="fixed"/>
          <w:tblLook w:val="04A0"/>
        </w:tblPrEx>
        <w:trPr>
          <w:trHeight w:val="818"/>
        </w:trPr>
        <w:tc>
          <w:tcPr>
            <w:tcW w:w="815" w:type="dxa"/>
            <w:shd w:val="clear" w:color="auto" w:fill="auto"/>
            <w:noWrap/>
            <w:vAlign w:val="center"/>
            <w:hideMark/>
          </w:tcPr>
          <w:p w:rsidR="001C2D6F" w:rsidRPr="007D2CE1" w:rsidP="001F4DDB" w14:paraId="1994D31B" w14:textId="631A6410">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r w:rsidR="00760252">
              <w:rPr>
                <w:rFonts w:eastAsia="Times New Roman" w:cstheme="minorHAnsi"/>
                <w:color w:val="000000"/>
                <w:sz w:val="18"/>
                <w:szCs w:val="18"/>
              </w:rPr>
              <w:t>7</w:t>
            </w:r>
            <w:r w:rsidRPr="007D2CE1">
              <w:rPr>
                <w:rFonts w:eastAsia="Times New Roman" w:cstheme="minorHAnsi"/>
                <w:color w:val="000000"/>
                <w:sz w:val="18"/>
                <w:szCs w:val="18"/>
              </w:rPr>
              <w:t>-1a</w:t>
            </w:r>
          </w:p>
        </w:tc>
        <w:tc>
          <w:tcPr>
            <w:tcW w:w="630" w:type="dxa"/>
            <w:shd w:val="clear" w:color="auto" w:fill="auto"/>
            <w:vAlign w:val="center"/>
            <w:hideMark/>
          </w:tcPr>
          <w:p w:rsidR="001C2D6F" w:rsidRPr="007D2CE1" w:rsidP="001F4DDB" w14:paraId="7D737AB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90" w:type="dxa"/>
            <w:shd w:val="clear" w:color="auto" w:fill="auto"/>
            <w:vAlign w:val="center"/>
            <w:hideMark/>
          </w:tcPr>
          <w:p w:rsidR="001C2D6F" w:rsidRPr="007D2CE1" w:rsidP="001F4DDB" w14:paraId="52388CE2"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1C2D6F" w:rsidRPr="008F45D1" w:rsidP="001C2D6F" w14:paraId="5E81AD6A" w14:textId="0DEC7F7F">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NBCCEDP</w:t>
            </w:r>
            <w:r w:rsidRPr="008F45D1">
              <w:rPr>
                <w:rFonts w:eastAsia="Times New Roman" w:cstheme="minorHAnsi"/>
                <w:color w:val="000000"/>
                <w:sz w:val="18"/>
                <w:szCs w:val="18"/>
              </w:rPr>
              <w:t xml:space="preserve"> resources used toward </w:t>
            </w:r>
            <w:r w:rsidR="00E84ABB">
              <w:rPr>
                <w:rFonts w:eastAsia="Times New Roman" w:cstheme="minorHAnsi"/>
                <w:color w:val="000000"/>
                <w:sz w:val="18"/>
                <w:szCs w:val="18"/>
              </w:rPr>
              <w:t>a</w:t>
            </w:r>
            <w:r w:rsidRPr="008F45D1">
              <w:rPr>
                <w:rFonts w:eastAsia="Times New Roman" w:cstheme="minorHAnsi"/>
                <w:color w:val="000000"/>
                <w:sz w:val="18"/>
                <w:szCs w:val="18"/>
              </w:rPr>
              <w:t>ctivity</w:t>
            </w:r>
            <w:r w:rsidRPr="008F45D1" w:rsidR="00195325">
              <w:rPr>
                <w:rFonts w:eastAsia="Times New Roman" w:cstheme="minorHAnsi"/>
                <w:color w:val="000000"/>
                <w:sz w:val="18"/>
                <w:szCs w:val="18"/>
              </w:rPr>
              <w:t xml:space="preserve"> </w:t>
            </w:r>
            <w:r w:rsidRPr="008F45D1">
              <w:rPr>
                <w:rFonts w:eastAsia="Times New Roman" w:cstheme="minorHAnsi"/>
                <w:color w:val="000000"/>
                <w:sz w:val="18"/>
                <w:szCs w:val="18"/>
              </w:rPr>
              <w:t xml:space="preserve">1 </w:t>
            </w:r>
          </w:p>
        </w:tc>
        <w:tc>
          <w:tcPr>
            <w:tcW w:w="6570" w:type="dxa"/>
            <w:shd w:val="clear" w:color="auto" w:fill="auto"/>
            <w:vAlign w:val="center"/>
            <w:hideMark/>
          </w:tcPr>
          <w:p w:rsidR="001C2D6F" w:rsidRPr="008F45D1" w:rsidP="001C2D6F" w14:paraId="1491107C"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Baseline Record:</w:t>
            </w:r>
          </w:p>
          <w:p w:rsidR="001C2D6F" w:rsidRPr="008F45D1" w:rsidP="001C2D6F" w14:paraId="1E31300B"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N/A</w:t>
            </w:r>
          </w:p>
          <w:p w:rsidR="001C2D6F" w:rsidRPr="008F45D1" w:rsidP="001C2D6F" w14:paraId="66E769A0" w14:textId="77777777">
            <w:pPr>
              <w:spacing w:after="0" w:line="240" w:lineRule="auto"/>
              <w:rPr>
                <w:rFonts w:eastAsia="Times New Roman" w:cstheme="minorHAnsi"/>
                <w:color w:val="000000"/>
                <w:sz w:val="18"/>
                <w:szCs w:val="18"/>
              </w:rPr>
            </w:pPr>
          </w:p>
          <w:p w:rsidR="001C2D6F" w:rsidRPr="008F45D1" w:rsidP="001C2D6F" w14:paraId="51BAAA03"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 xml:space="preserve">Annual Record: </w:t>
            </w:r>
          </w:p>
          <w:p w:rsidR="001C2D6F" w:rsidRPr="008F45D1" w:rsidP="001C2D6F" w14:paraId="2FE6AA41" w14:textId="262418A8">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 xml:space="preserve">Indicates whether </w:t>
            </w:r>
            <w:r w:rsidRPr="008F45D1" w:rsidR="0093122A">
              <w:rPr>
                <w:rFonts w:eastAsia="Times New Roman" w:cstheme="minorHAnsi"/>
                <w:color w:val="000000"/>
                <w:sz w:val="18"/>
                <w:szCs w:val="18"/>
              </w:rPr>
              <w:t>NBCCEDP</w:t>
            </w:r>
            <w:r w:rsidRPr="008F45D1">
              <w:rPr>
                <w:rFonts w:eastAsia="Times New Roman" w:cstheme="minorHAnsi"/>
                <w:color w:val="000000"/>
                <w:sz w:val="18"/>
                <w:szCs w:val="18"/>
              </w:rPr>
              <w:t xml:space="preserve"> resources were used during the program year to support activity #1</w:t>
            </w:r>
          </w:p>
        </w:tc>
        <w:tc>
          <w:tcPr>
            <w:tcW w:w="805" w:type="dxa"/>
            <w:shd w:val="clear" w:color="auto" w:fill="auto"/>
            <w:noWrap/>
            <w:vAlign w:val="center"/>
            <w:hideMark/>
          </w:tcPr>
          <w:p w:rsidR="001C2D6F" w:rsidRPr="007D2CE1" w:rsidP="001C2D6F" w14:paraId="0746EC4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1C2D6F" w:rsidP="00F300B6" w14:paraId="4C37B84A" w14:textId="77777777">
            <w:pPr>
              <w:pStyle w:val="ListParagraph"/>
              <w:numPr>
                <w:ilvl w:val="0"/>
                <w:numId w:val="21"/>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1C2D6F" w:rsidRPr="007D2CE1" w:rsidP="00F300B6" w14:paraId="46E216E9" w14:textId="15E6A43F">
            <w:pPr>
              <w:pStyle w:val="ListParagraph"/>
              <w:numPr>
                <w:ilvl w:val="0"/>
                <w:numId w:val="21"/>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r w14:paraId="037DB475" w14:textId="77777777" w:rsidTr="00CD68D9">
        <w:tblPrEx>
          <w:tblW w:w="14215" w:type="dxa"/>
          <w:tblLayout w:type="fixed"/>
          <w:tblLook w:val="04A0"/>
        </w:tblPrEx>
        <w:trPr>
          <w:trHeight w:val="300"/>
        </w:trPr>
        <w:tc>
          <w:tcPr>
            <w:tcW w:w="815" w:type="dxa"/>
            <w:shd w:val="clear" w:color="auto" w:fill="auto"/>
            <w:vAlign w:val="center"/>
            <w:hideMark/>
          </w:tcPr>
          <w:p w:rsidR="001C2D6F" w:rsidRPr="007D2CE1" w:rsidP="001F4DDB" w14:paraId="0E727F4D" w14:textId="571F510D">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r w:rsidR="00760252">
              <w:rPr>
                <w:rFonts w:eastAsia="Times New Roman" w:cstheme="minorHAnsi"/>
                <w:color w:val="000000"/>
                <w:sz w:val="18"/>
                <w:szCs w:val="18"/>
              </w:rPr>
              <w:t>7</w:t>
            </w:r>
            <w:r w:rsidRPr="007D2CE1">
              <w:rPr>
                <w:rFonts w:eastAsia="Times New Roman" w:cstheme="minorHAnsi"/>
                <w:color w:val="000000"/>
                <w:sz w:val="18"/>
                <w:szCs w:val="18"/>
              </w:rPr>
              <w:t>-2</w:t>
            </w:r>
            <w:r w:rsidRPr="007D2CE1">
              <w:rPr>
                <w:rFonts w:eastAsia="Times New Roman" w:cstheme="minorHAnsi"/>
                <w:color w:val="000000"/>
                <w:sz w:val="18"/>
                <w:szCs w:val="18"/>
              </w:rPr>
              <w:br/>
              <w:t>A</w:t>
            </w:r>
            <w:r w:rsidR="00760252">
              <w:rPr>
                <w:rFonts w:eastAsia="Times New Roman" w:cstheme="minorHAnsi"/>
                <w:color w:val="000000"/>
                <w:sz w:val="18"/>
                <w:szCs w:val="18"/>
              </w:rPr>
              <w:t>7</w:t>
            </w:r>
            <w:r w:rsidRPr="007D2CE1">
              <w:rPr>
                <w:rFonts w:eastAsia="Times New Roman" w:cstheme="minorHAnsi"/>
                <w:color w:val="000000"/>
                <w:sz w:val="18"/>
                <w:szCs w:val="18"/>
              </w:rPr>
              <w:t>-2</w:t>
            </w:r>
          </w:p>
        </w:tc>
        <w:tc>
          <w:tcPr>
            <w:tcW w:w="630" w:type="dxa"/>
            <w:shd w:val="clear" w:color="auto" w:fill="auto"/>
            <w:vAlign w:val="center"/>
            <w:hideMark/>
          </w:tcPr>
          <w:p w:rsidR="001C2D6F" w:rsidRPr="007D2CE1" w:rsidP="001F4DDB" w14:paraId="598A590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90" w:type="dxa"/>
            <w:shd w:val="clear" w:color="auto" w:fill="auto"/>
            <w:vAlign w:val="center"/>
            <w:hideMark/>
          </w:tcPr>
          <w:p w:rsidR="001C2D6F" w:rsidRPr="007D2CE1" w:rsidP="001F4DDB" w14:paraId="2B865A4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1980" w:type="dxa"/>
            <w:shd w:val="clear" w:color="auto" w:fill="auto"/>
            <w:vAlign w:val="center"/>
            <w:hideMark/>
          </w:tcPr>
          <w:p w:rsidR="001C2D6F" w:rsidRPr="008F45D1" w:rsidP="001C2D6F" w14:paraId="5C413AFD" w14:textId="255B4FAE">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 xml:space="preserve">Other </w:t>
            </w:r>
            <w:r w:rsidRPr="008F45D1" w:rsidR="00CB4CE0">
              <w:rPr>
                <w:rFonts w:eastAsia="Times New Roman" w:cs="Arial"/>
                <w:color w:val="000000"/>
                <w:sz w:val="18"/>
                <w:szCs w:val="18"/>
              </w:rPr>
              <w:t xml:space="preserve">breast cancer </w:t>
            </w:r>
            <w:r w:rsidR="00E84ABB">
              <w:rPr>
                <w:rFonts w:eastAsia="Times New Roman" w:cstheme="minorHAnsi"/>
                <w:color w:val="000000"/>
                <w:sz w:val="18"/>
                <w:szCs w:val="18"/>
              </w:rPr>
              <w:t>a</w:t>
            </w:r>
            <w:r w:rsidRPr="008F45D1">
              <w:rPr>
                <w:rFonts w:eastAsia="Times New Roman" w:cstheme="minorHAnsi"/>
                <w:color w:val="000000"/>
                <w:sz w:val="18"/>
                <w:szCs w:val="18"/>
              </w:rPr>
              <w:t>ctivity 2</w:t>
            </w:r>
          </w:p>
        </w:tc>
        <w:tc>
          <w:tcPr>
            <w:tcW w:w="6570" w:type="dxa"/>
            <w:shd w:val="clear" w:color="auto" w:fill="auto"/>
            <w:vAlign w:val="center"/>
            <w:hideMark/>
          </w:tcPr>
          <w:p w:rsidR="001C2D6F" w:rsidRPr="008F45D1" w:rsidP="001C2D6F" w14:paraId="492E0429"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Baseline and Annual Records:</w:t>
            </w:r>
          </w:p>
          <w:p w:rsidR="001C2D6F" w:rsidRPr="008F45D1" w:rsidP="001C2D6F" w14:paraId="4D80F1C6" w14:textId="73979179">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 xml:space="preserve">Description of other </w:t>
            </w:r>
            <w:r w:rsidRPr="008F45D1" w:rsidR="00DD0526">
              <w:rPr>
                <w:rFonts w:eastAsia="Times New Roman" w:cstheme="minorHAnsi"/>
                <w:color w:val="000000"/>
                <w:sz w:val="18"/>
                <w:szCs w:val="18"/>
              </w:rPr>
              <w:t>BREAST</w:t>
            </w:r>
            <w:r w:rsidRPr="008F45D1">
              <w:rPr>
                <w:rFonts w:eastAsia="Times New Roman" w:cstheme="minorHAnsi"/>
                <w:color w:val="000000"/>
                <w:sz w:val="18"/>
                <w:szCs w:val="18"/>
              </w:rPr>
              <w:t xml:space="preserve"> activity or strategy #2.</w:t>
            </w:r>
          </w:p>
        </w:tc>
        <w:tc>
          <w:tcPr>
            <w:tcW w:w="805" w:type="dxa"/>
            <w:shd w:val="clear" w:color="auto" w:fill="auto"/>
            <w:noWrap/>
            <w:vAlign w:val="center"/>
            <w:hideMark/>
          </w:tcPr>
          <w:p w:rsidR="001C2D6F" w:rsidRPr="007D2CE1" w:rsidP="001C2D6F" w14:paraId="22E9D3B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1C2D6F" w:rsidP="001C2D6F" w14:paraId="7441D14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1C2D6F" w:rsidRPr="007D2CE1" w:rsidP="001C2D6F" w14:paraId="7F6C942E" w14:textId="1C066DC8">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200 Char limit</w:t>
            </w:r>
          </w:p>
        </w:tc>
      </w:tr>
      <w:tr w14:paraId="7ED86457" w14:textId="77777777" w:rsidTr="00CD68D9">
        <w:tblPrEx>
          <w:tblW w:w="14215" w:type="dxa"/>
          <w:tblLayout w:type="fixed"/>
          <w:tblLook w:val="04A0"/>
        </w:tblPrEx>
        <w:trPr>
          <w:trHeight w:val="585"/>
        </w:trPr>
        <w:tc>
          <w:tcPr>
            <w:tcW w:w="815" w:type="dxa"/>
            <w:shd w:val="clear" w:color="auto" w:fill="auto"/>
            <w:noWrap/>
            <w:vAlign w:val="center"/>
            <w:hideMark/>
          </w:tcPr>
          <w:p w:rsidR="001C2D6F" w:rsidRPr="007D2CE1" w:rsidP="001F4DDB" w14:paraId="5C38C7F9" w14:textId="17A3F5AF">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r w:rsidR="00760252">
              <w:rPr>
                <w:rFonts w:eastAsia="Times New Roman" w:cstheme="minorHAnsi"/>
                <w:color w:val="000000"/>
                <w:sz w:val="18"/>
                <w:szCs w:val="18"/>
              </w:rPr>
              <w:t>7</w:t>
            </w:r>
            <w:r w:rsidRPr="007D2CE1">
              <w:rPr>
                <w:rFonts w:eastAsia="Times New Roman" w:cstheme="minorHAnsi"/>
                <w:color w:val="000000"/>
                <w:sz w:val="18"/>
                <w:szCs w:val="18"/>
              </w:rPr>
              <w:t>-2a</w:t>
            </w:r>
          </w:p>
        </w:tc>
        <w:tc>
          <w:tcPr>
            <w:tcW w:w="630" w:type="dxa"/>
            <w:shd w:val="clear" w:color="auto" w:fill="auto"/>
            <w:vAlign w:val="center"/>
            <w:hideMark/>
          </w:tcPr>
          <w:p w:rsidR="001C2D6F" w:rsidRPr="007D2CE1" w:rsidP="001F4DDB" w14:paraId="095C92D2"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90" w:type="dxa"/>
            <w:shd w:val="clear" w:color="auto" w:fill="auto"/>
            <w:vAlign w:val="center"/>
            <w:hideMark/>
          </w:tcPr>
          <w:p w:rsidR="001C2D6F" w:rsidRPr="007D2CE1" w:rsidP="001F4DDB" w14:paraId="3F79435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1C2D6F" w:rsidRPr="008F45D1" w:rsidP="001C2D6F" w14:paraId="2A18BA78" w14:textId="2D1D5971">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NBCCEDP</w:t>
            </w:r>
            <w:r w:rsidRPr="008F45D1">
              <w:rPr>
                <w:rFonts w:eastAsia="Times New Roman" w:cstheme="minorHAnsi"/>
                <w:color w:val="000000"/>
                <w:sz w:val="18"/>
                <w:szCs w:val="18"/>
              </w:rPr>
              <w:t xml:space="preserve"> resources used toward </w:t>
            </w:r>
            <w:r w:rsidR="00E84ABB">
              <w:rPr>
                <w:rFonts w:eastAsia="Times New Roman" w:cstheme="minorHAnsi"/>
                <w:color w:val="000000"/>
                <w:sz w:val="18"/>
                <w:szCs w:val="18"/>
              </w:rPr>
              <w:t>a</w:t>
            </w:r>
            <w:r w:rsidRPr="008F45D1">
              <w:rPr>
                <w:rFonts w:eastAsia="Times New Roman" w:cstheme="minorHAnsi"/>
                <w:color w:val="000000"/>
                <w:sz w:val="18"/>
                <w:szCs w:val="18"/>
              </w:rPr>
              <w:t>ctivity</w:t>
            </w:r>
            <w:r w:rsidRPr="008F45D1" w:rsidR="00195325">
              <w:rPr>
                <w:rFonts w:eastAsia="Times New Roman" w:cstheme="minorHAnsi"/>
                <w:color w:val="000000"/>
                <w:sz w:val="18"/>
                <w:szCs w:val="18"/>
              </w:rPr>
              <w:t xml:space="preserve"> </w:t>
            </w:r>
            <w:r w:rsidRPr="008F45D1">
              <w:rPr>
                <w:rFonts w:eastAsia="Times New Roman" w:cstheme="minorHAnsi"/>
                <w:color w:val="000000"/>
                <w:sz w:val="18"/>
                <w:szCs w:val="18"/>
              </w:rPr>
              <w:t xml:space="preserve">2 </w:t>
            </w:r>
          </w:p>
        </w:tc>
        <w:tc>
          <w:tcPr>
            <w:tcW w:w="6570" w:type="dxa"/>
            <w:shd w:val="clear" w:color="auto" w:fill="auto"/>
            <w:vAlign w:val="center"/>
            <w:hideMark/>
          </w:tcPr>
          <w:p w:rsidR="001C2D6F" w:rsidRPr="008F45D1" w:rsidP="001C2D6F" w14:paraId="3F57414D"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Baseline Record:</w:t>
            </w:r>
          </w:p>
          <w:p w:rsidR="001C2D6F" w:rsidRPr="008F45D1" w:rsidP="001C2D6F" w14:paraId="470E3FC2"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N/A</w:t>
            </w:r>
          </w:p>
          <w:p w:rsidR="001C2D6F" w:rsidRPr="008F45D1" w:rsidP="001C2D6F" w14:paraId="6FB67A4D" w14:textId="77777777">
            <w:pPr>
              <w:spacing w:after="0" w:line="240" w:lineRule="auto"/>
              <w:rPr>
                <w:rFonts w:eastAsia="Times New Roman" w:cstheme="minorHAnsi"/>
                <w:color w:val="000000"/>
                <w:sz w:val="18"/>
                <w:szCs w:val="18"/>
              </w:rPr>
            </w:pPr>
          </w:p>
          <w:p w:rsidR="001C2D6F" w:rsidRPr="008F45D1" w:rsidP="001C2D6F" w14:paraId="467ED821"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 xml:space="preserve">Annual Record: </w:t>
            </w:r>
          </w:p>
          <w:p w:rsidR="001C2D6F" w:rsidRPr="008F45D1" w:rsidP="001C2D6F" w14:paraId="11B655FA" w14:textId="09593A08">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 xml:space="preserve">Indicates whether </w:t>
            </w:r>
            <w:r w:rsidRPr="008F45D1" w:rsidR="0093122A">
              <w:rPr>
                <w:rFonts w:eastAsia="Times New Roman" w:cstheme="minorHAnsi"/>
                <w:color w:val="000000"/>
                <w:sz w:val="18"/>
                <w:szCs w:val="18"/>
              </w:rPr>
              <w:t>NBCCEDP</w:t>
            </w:r>
            <w:r w:rsidRPr="008F45D1">
              <w:rPr>
                <w:rFonts w:eastAsia="Times New Roman" w:cstheme="minorHAnsi"/>
                <w:color w:val="000000"/>
                <w:sz w:val="18"/>
                <w:szCs w:val="18"/>
              </w:rPr>
              <w:t xml:space="preserve"> resources were used during the program year to support activity #2.</w:t>
            </w:r>
          </w:p>
        </w:tc>
        <w:tc>
          <w:tcPr>
            <w:tcW w:w="805" w:type="dxa"/>
            <w:shd w:val="clear" w:color="auto" w:fill="auto"/>
            <w:noWrap/>
            <w:vAlign w:val="center"/>
            <w:hideMark/>
          </w:tcPr>
          <w:p w:rsidR="001C2D6F" w:rsidRPr="007D2CE1" w:rsidP="001C2D6F" w14:paraId="6123558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1C2D6F" w:rsidP="00F300B6" w14:paraId="4A692FAC" w14:textId="77777777">
            <w:pPr>
              <w:pStyle w:val="ListParagraph"/>
              <w:numPr>
                <w:ilvl w:val="0"/>
                <w:numId w:val="21"/>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1C2D6F" w:rsidRPr="00C8705B" w:rsidP="00F300B6" w14:paraId="2393F987" w14:textId="750E8DF7">
            <w:pPr>
              <w:pStyle w:val="ListParagraph"/>
              <w:numPr>
                <w:ilvl w:val="0"/>
                <w:numId w:val="21"/>
              </w:numPr>
              <w:spacing w:after="0" w:line="240" w:lineRule="auto"/>
              <w:ind w:left="204" w:hanging="270"/>
              <w:rPr>
                <w:rFonts w:eastAsia="Times New Roman" w:cstheme="minorHAnsi"/>
                <w:color w:val="000000"/>
                <w:sz w:val="18"/>
                <w:szCs w:val="18"/>
              </w:rPr>
            </w:pPr>
            <w:r w:rsidRPr="00C8705B">
              <w:rPr>
                <w:rFonts w:eastAsia="Times New Roman" w:cstheme="minorHAnsi"/>
                <w:color w:val="000000"/>
                <w:sz w:val="18"/>
                <w:szCs w:val="18"/>
              </w:rPr>
              <w:t>No</w:t>
            </w:r>
          </w:p>
        </w:tc>
      </w:tr>
      <w:tr w14:paraId="75D65AC4" w14:textId="77777777" w:rsidTr="00CD68D9">
        <w:tblPrEx>
          <w:tblW w:w="14215" w:type="dxa"/>
          <w:tblLayout w:type="fixed"/>
          <w:tblLook w:val="04A0"/>
        </w:tblPrEx>
        <w:trPr>
          <w:trHeight w:val="300"/>
        </w:trPr>
        <w:tc>
          <w:tcPr>
            <w:tcW w:w="815" w:type="dxa"/>
            <w:shd w:val="clear" w:color="auto" w:fill="auto"/>
            <w:vAlign w:val="center"/>
            <w:hideMark/>
          </w:tcPr>
          <w:p w:rsidR="001C2D6F" w:rsidRPr="007D2CE1" w:rsidP="001F4DDB" w14:paraId="4E8E5591" w14:textId="0368B67C">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r w:rsidR="00760252">
              <w:rPr>
                <w:rFonts w:eastAsia="Times New Roman" w:cstheme="minorHAnsi"/>
                <w:color w:val="000000"/>
                <w:sz w:val="18"/>
                <w:szCs w:val="18"/>
              </w:rPr>
              <w:t>7</w:t>
            </w:r>
            <w:r w:rsidRPr="007D2CE1">
              <w:rPr>
                <w:rFonts w:eastAsia="Times New Roman" w:cstheme="minorHAnsi"/>
                <w:color w:val="000000"/>
                <w:sz w:val="18"/>
                <w:szCs w:val="18"/>
              </w:rPr>
              <w:t>-3</w:t>
            </w:r>
            <w:r w:rsidRPr="007D2CE1">
              <w:rPr>
                <w:rFonts w:eastAsia="Times New Roman" w:cstheme="minorHAnsi"/>
                <w:color w:val="000000"/>
                <w:sz w:val="18"/>
                <w:szCs w:val="18"/>
              </w:rPr>
              <w:br/>
              <w:t>A</w:t>
            </w:r>
            <w:r w:rsidR="00760252">
              <w:rPr>
                <w:rFonts w:eastAsia="Times New Roman" w:cstheme="minorHAnsi"/>
                <w:color w:val="000000"/>
                <w:sz w:val="18"/>
                <w:szCs w:val="18"/>
              </w:rPr>
              <w:t>7</w:t>
            </w:r>
            <w:r w:rsidRPr="007D2CE1">
              <w:rPr>
                <w:rFonts w:eastAsia="Times New Roman" w:cstheme="minorHAnsi"/>
                <w:color w:val="000000"/>
                <w:sz w:val="18"/>
                <w:szCs w:val="18"/>
              </w:rPr>
              <w:t>-3</w:t>
            </w:r>
          </w:p>
        </w:tc>
        <w:tc>
          <w:tcPr>
            <w:tcW w:w="630" w:type="dxa"/>
            <w:shd w:val="clear" w:color="auto" w:fill="auto"/>
            <w:vAlign w:val="center"/>
            <w:hideMark/>
          </w:tcPr>
          <w:p w:rsidR="001C2D6F" w:rsidRPr="007D2CE1" w:rsidP="001F4DDB" w14:paraId="45756E2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90" w:type="dxa"/>
            <w:shd w:val="clear" w:color="auto" w:fill="auto"/>
            <w:vAlign w:val="center"/>
            <w:hideMark/>
          </w:tcPr>
          <w:p w:rsidR="001C2D6F" w:rsidRPr="007D2CE1" w:rsidP="001F4DDB" w14:paraId="4510674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1980" w:type="dxa"/>
            <w:shd w:val="clear" w:color="auto" w:fill="auto"/>
            <w:vAlign w:val="center"/>
            <w:hideMark/>
          </w:tcPr>
          <w:p w:rsidR="001C2D6F" w:rsidRPr="008F45D1" w:rsidP="001C2D6F" w14:paraId="2157BC3B" w14:textId="5753FBB6">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 xml:space="preserve">Other </w:t>
            </w:r>
            <w:r w:rsidRPr="008F45D1" w:rsidR="00CB4CE0">
              <w:rPr>
                <w:rFonts w:eastAsia="Times New Roman" w:cs="Arial"/>
                <w:color w:val="000000"/>
                <w:sz w:val="18"/>
                <w:szCs w:val="18"/>
              </w:rPr>
              <w:t xml:space="preserve">breast cancer </w:t>
            </w:r>
            <w:r w:rsidR="00E84ABB">
              <w:rPr>
                <w:rFonts w:eastAsia="Times New Roman" w:cstheme="minorHAnsi"/>
                <w:color w:val="000000"/>
                <w:sz w:val="18"/>
                <w:szCs w:val="18"/>
              </w:rPr>
              <w:t>a</w:t>
            </w:r>
            <w:r w:rsidRPr="008F45D1">
              <w:rPr>
                <w:rFonts w:eastAsia="Times New Roman" w:cstheme="minorHAnsi"/>
                <w:color w:val="000000"/>
                <w:sz w:val="18"/>
                <w:szCs w:val="18"/>
              </w:rPr>
              <w:t>ctivity 3</w:t>
            </w:r>
          </w:p>
        </w:tc>
        <w:tc>
          <w:tcPr>
            <w:tcW w:w="6570" w:type="dxa"/>
            <w:shd w:val="clear" w:color="auto" w:fill="auto"/>
            <w:vAlign w:val="center"/>
            <w:hideMark/>
          </w:tcPr>
          <w:p w:rsidR="001C2D6F" w:rsidRPr="008F45D1" w:rsidP="001C2D6F" w14:paraId="0D590C94"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Baseline and Annual Records:</w:t>
            </w:r>
          </w:p>
          <w:p w:rsidR="001C2D6F" w:rsidRPr="008F45D1" w:rsidP="001C2D6F" w14:paraId="2BB338B4" w14:textId="68404EE3">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 xml:space="preserve">Description of other </w:t>
            </w:r>
            <w:r w:rsidRPr="008F45D1" w:rsidR="00DD0526">
              <w:rPr>
                <w:rFonts w:eastAsia="Times New Roman" w:cstheme="minorHAnsi"/>
                <w:color w:val="000000"/>
                <w:sz w:val="18"/>
                <w:szCs w:val="18"/>
              </w:rPr>
              <w:t>BREAST</w:t>
            </w:r>
            <w:r w:rsidRPr="008F45D1">
              <w:rPr>
                <w:rFonts w:eastAsia="Times New Roman" w:cstheme="minorHAnsi"/>
                <w:color w:val="000000"/>
                <w:sz w:val="18"/>
                <w:szCs w:val="18"/>
              </w:rPr>
              <w:t xml:space="preserve"> activity or strategy #3.</w:t>
            </w:r>
          </w:p>
          <w:p w:rsidR="001C2D6F" w:rsidRPr="008F45D1" w:rsidP="001C2D6F" w14:paraId="3DDCF34F" w14:textId="7A1A60C8">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1C2D6F" w:rsidRPr="007D2CE1" w:rsidP="001C2D6F" w14:paraId="19F91361"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1C2D6F" w:rsidP="001C2D6F" w14:paraId="4AC0C88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1C2D6F" w:rsidRPr="007D2CE1" w:rsidP="001C2D6F" w14:paraId="03693301" w14:textId="60D9575A">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200 Char limit</w:t>
            </w:r>
          </w:p>
        </w:tc>
      </w:tr>
      <w:tr w14:paraId="08A3030F" w14:textId="77777777" w:rsidTr="00760252">
        <w:tblPrEx>
          <w:tblW w:w="14215" w:type="dxa"/>
          <w:tblLayout w:type="fixed"/>
          <w:tblLook w:val="04A0"/>
        </w:tblPrEx>
        <w:trPr>
          <w:trHeight w:val="1430"/>
        </w:trPr>
        <w:tc>
          <w:tcPr>
            <w:tcW w:w="815" w:type="dxa"/>
            <w:shd w:val="clear" w:color="auto" w:fill="auto"/>
            <w:noWrap/>
            <w:vAlign w:val="center"/>
            <w:hideMark/>
          </w:tcPr>
          <w:p w:rsidR="001C2D6F" w:rsidRPr="007D2CE1" w:rsidP="001F4DDB" w14:paraId="59A9173A" w14:textId="60D40810">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r w:rsidR="00760252">
              <w:rPr>
                <w:rFonts w:eastAsia="Times New Roman" w:cstheme="minorHAnsi"/>
                <w:color w:val="000000"/>
                <w:sz w:val="18"/>
                <w:szCs w:val="18"/>
              </w:rPr>
              <w:t>7</w:t>
            </w:r>
            <w:r w:rsidRPr="007D2CE1">
              <w:rPr>
                <w:rFonts w:eastAsia="Times New Roman" w:cstheme="minorHAnsi"/>
                <w:color w:val="000000"/>
                <w:sz w:val="18"/>
                <w:szCs w:val="18"/>
              </w:rPr>
              <w:t>-3a</w:t>
            </w:r>
          </w:p>
        </w:tc>
        <w:tc>
          <w:tcPr>
            <w:tcW w:w="630" w:type="dxa"/>
            <w:shd w:val="clear" w:color="auto" w:fill="auto"/>
            <w:vAlign w:val="center"/>
            <w:hideMark/>
          </w:tcPr>
          <w:p w:rsidR="001C2D6F" w:rsidRPr="007D2CE1" w:rsidP="001F4DDB" w14:paraId="46ECE95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90" w:type="dxa"/>
            <w:shd w:val="clear" w:color="auto" w:fill="auto"/>
            <w:vAlign w:val="center"/>
            <w:hideMark/>
          </w:tcPr>
          <w:p w:rsidR="001C2D6F" w:rsidRPr="007D2CE1" w:rsidP="001F4DDB" w14:paraId="09C1275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1C2D6F" w:rsidRPr="008F45D1" w:rsidP="001C2D6F" w14:paraId="52101CC9" w14:textId="5149F26C">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NBCCEDP</w:t>
            </w:r>
            <w:r w:rsidRPr="008F45D1">
              <w:rPr>
                <w:rFonts w:eastAsia="Times New Roman" w:cstheme="minorHAnsi"/>
                <w:color w:val="000000"/>
                <w:sz w:val="18"/>
                <w:szCs w:val="18"/>
              </w:rPr>
              <w:t xml:space="preserve"> resources used toward </w:t>
            </w:r>
            <w:r w:rsidR="00E84ABB">
              <w:rPr>
                <w:rFonts w:eastAsia="Times New Roman" w:cstheme="minorHAnsi"/>
                <w:color w:val="000000"/>
                <w:sz w:val="18"/>
                <w:szCs w:val="18"/>
              </w:rPr>
              <w:t>a</w:t>
            </w:r>
            <w:r w:rsidRPr="008F45D1">
              <w:rPr>
                <w:rFonts w:eastAsia="Times New Roman" w:cstheme="minorHAnsi"/>
                <w:color w:val="000000"/>
                <w:sz w:val="18"/>
                <w:szCs w:val="18"/>
              </w:rPr>
              <w:t>ctivity</w:t>
            </w:r>
            <w:r w:rsidRPr="008F45D1" w:rsidR="00195325">
              <w:rPr>
                <w:rFonts w:eastAsia="Times New Roman" w:cstheme="minorHAnsi"/>
                <w:color w:val="000000"/>
                <w:sz w:val="18"/>
                <w:szCs w:val="18"/>
              </w:rPr>
              <w:t xml:space="preserve"> </w:t>
            </w:r>
            <w:r w:rsidRPr="008F45D1">
              <w:rPr>
                <w:rFonts w:eastAsia="Times New Roman" w:cstheme="minorHAnsi"/>
                <w:color w:val="000000"/>
                <w:sz w:val="18"/>
                <w:szCs w:val="18"/>
              </w:rPr>
              <w:t xml:space="preserve">3 </w:t>
            </w:r>
          </w:p>
        </w:tc>
        <w:tc>
          <w:tcPr>
            <w:tcW w:w="6570" w:type="dxa"/>
            <w:shd w:val="clear" w:color="auto" w:fill="auto"/>
            <w:vAlign w:val="center"/>
            <w:hideMark/>
          </w:tcPr>
          <w:p w:rsidR="001C2D6F" w:rsidRPr="008F45D1" w:rsidP="001C2D6F" w14:paraId="0FE66B1F" w14:textId="64F62848">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Baseline Record:</w:t>
            </w:r>
          </w:p>
          <w:p w:rsidR="001C2D6F" w:rsidRPr="008F45D1" w:rsidP="001C2D6F" w14:paraId="145D9B2B"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N/A</w:t>
            </w:r>
          </w:p>
          <w:p w:rsidR="001C2D6F" w:rsidRPr="008F45D1" w:rsidP="001C2D6F" w14:paraId="0970323A" w14:textId="77777777">
            <w:pPr>
              <w:spacing w:after="0" w:line="240" w:lineRule="auto"/>
              <w:rPr>
                <w:rFonts w:eastAsia="Times New Roman" w:cstheme="minorHAnsi"/>
                <w:color w:val="000000"/>
                <w:sz w:val="18"/>
                <w:szCs w:val="18"/>
              </w:rPr>
            </w:pPr>
          </w:p>
          <w:p w:rsidR="001C2D6F" w:rsidRPr="008F45D1" w:rsidP="001C2D6F" w14:paraId="5CF34C17"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 xml:space="preserve">Annual Record: </w:t>
            </w:r>
          </w:p>
          <w:p w:rsidR="001C2D6F" w:rsidRPr="008F45D1" w:rsidP="001C2D6F" w14:paraId="4F2D2A7A" w14:textId="061D5D9D">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 xml:space="preserve">Indicates whether </w:t>
            </w:r>
            <w:r w:rsidRPr="008F45D1" w:rsidR="0093122A">
              <w:rPr>
                <w:rFonts w:eastAsia="Times New Roman" w:cstheme="minorHAnsi"/>
                <w:color w:val="000000"/>
                <w:sz w:val="18"/>
                <w:szCs w:val="18"/>
              </w:rPr>
              <w:t>NBCCEDP</w:t>
            </w:r>
            <w:r w:rsidRPr="008F45D1">
              <w:rPr>
                <w:rFonts w:eastAsia="Times New Roman" w:cstheme="minorHAnsi"/>
                <w:color w:val="000000"/>
                <w:sz w:val="18"/>
                <w:szCs w:val="18"/>
              </w:rPr>
              <w:t xml:space="preserve"> resources were used during the program year to support activity #3.</w:t>
            </w:r>
          </w:p>
        </w:tc>
        <w:tc>
          <w:tcPr>
            <w:tcW w:w="805" w:type="dxa"/>
            <w:shd w:val="clear" w:color="auto" w:fill="auto"/>
            <w:noWrap/>
            <w:vAlign w:val="center"/>
            <w:hideMark/>
          </w:tcPr>
          <w:p w:rsidR="001C2D6F" w:rsidRPr="007D2CE1" w:rsidP="001C2D6F" w14:paraId="6F41EF6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1C2D6F" w:rsidP="00F300B6" w14:paraId="2CFC71E1" w14:textId="77777777">
            <w:pPr>
              <w:pStyle w:val="ListParagraph"/>
              <w:numPr>
                <w:ilvl w:val="0"/>
                <w:numId w:val="21"/>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1C2D6F" w:rsidRPr="00C8705B" w:rsidP="00F300B6" w14:paraId="4F8A531B" w14:textId="529804C9">
            <w:pPr>
              <w:pStyle w:val="ListParagraph"/>
              <w:numPr>
                <w:ilvl w:val="0"/>
                <w:numId w:val="21"/>
              </w:numPr>
              <w:spacing w:after="0" w:line="240" w:lineRule="auto"/>
              <w:ind w:left="204" w:hanging="270"/>
              <w:rPr>
                <w:rFonts w:eastAsia="Times New Roman" w:cstheme="minorHAnsi"/>
                <w:color w:val="000000"/>
                <w:sz w:val="18"/>
                <w:szCs w:val="18"/>
              </w:rPr>
            </w:pPr>
            <w:r w:rsidRPr="00C8705B">
              <w:rPr>
                <w:rFonts w:eastAsia="Times New Roman" w:cstheme="minorHAnsi"/>
                <w:color w:val="000000"/>
                <w:sz w:val="18"/>
                <w:szCs w:val="18"/>
              </w:rPr>
              <w:t>No</w:t>
            </w:r>
          </w:p>
        </w:tc>
      </w:tr>
      <w:tr w14:paraId="435AE53C" w14:textId="77777777" w:rsidTr="00CD68D9">
        <w:tblPrEx>
          <w:tblW w:w="14215" w:type="dxa"/>
          <w:tblLayout w:type="fixed"/>
          <w:tblLook w:val="04A0"/>
        </w:tblPrEx>
        <w:trPr>
          <w:trHeight w:val="300"/>
        </w:trPr>
        <w:tc>
          <w:tcPr>
            <w:tcW w:w="815" w:type="dxa"/>
            <w:shd w:val="clear" w:color="auto" w:fill="auto"/>
            <w:vAlign w:val="center"/>
            <w:hideMark/>
          </w:tcPr>
          <w:p w:rsidR="001C2D6F" w:rsidRPr="007D2CE1" w:rsidP="001F4DDB" w14:paraId="70B91E87" w14:textId="7E5D025E">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r w:rsidR="00760252">
              <w:rPr>
                <w:rFonts w:eastAsia="Times New Roman" w:cstheme="minorHAnsi"/>
                <w:color w:val="000000"/>
                <w:sz w:val="18"/>
                <w:szCs w:val="18"/>
              </w:rPr>
              <w:t>7</w:t>
            </w:r>
            <w:r w:rsidRPr="007D2CE1">
              <w:rPr>
                <w:rFonts w:eastAsia="Times New Roman" w:cstheme="minorHAnsi"/>
                <w:color w:val="000000"/>
                <w:sz w:val="18"/>
                <w:szCs w:val="18"/>
              </w:rPr>
              <w:t>-4</w:t>
            </w:r>
            <w:r w:rsidRPr="007D2CE1">
              <w:rPr>
                <w:rFonts w:eastAsia="Times New Roman" w:cstheme="minorHAnsi"/>
                <w:color w:val="000000"/>
                <w:sz w:val="18"/>
                <w:szCs w:val="18"/>
              </w:rPr>
              <w:br/>
              <w:t>A</w:t>
            </w:r>
            <w:r w:rsidR="00760252">
              <w:rPr>
                <w:rFonts w:eastAsia="Times New Roman" w:cstheme="minorHAnsi"/>
                <w:color w:val="000000"/>
                <w:sz w:val="18"/>
                <w:szCs w:val="18"/>
              </w:rPr>
              <w:t>7</w:t>
            </w:r>
            <w:r w:rsidRPr="007D2CE1">
              <w:rPr>
                <w:rFonts w:eastAsia="Times New Roman" w:cstheme="minorHAnsi"/>
                <w:color w:val="000000"/>
                <w:sz w:val="18"/>
                <w:szCs w:val="18"/>
              </w:rPr>
              <w:t>-4</w:t>
            </w:r>
          </w:p>
        </w:tc>
        <w:tc>
          <w:tcPr>
            <w:tcW w:w="630" w:type="dxa"/>
            <w:shd w:val="clear" w:color="auto" w:fill="auto"/>
            <w:vAlign w:val="center"/>
            <w:hideMark/>
          </w:tcPr>
          <w:p w:rsidR="001C2D6F" w:rsidRPr="007D2CE1" w:rsidP="001F4DDB" w14:paraId="08D51735" w14:textId="3C412CAF">
            <w:pPr>
              <w:spacing w:after="0" w:line="240" w:lineRule="auto"/>
              <w:jc w:val="center"/>
              <w:rPr>
                <w:rFonts w:eastAsia="Times New Roman" w:cstheme="minorHAnsi"/>
                <w:color w:val="000000"/>
                <w:sz w:val="18"/>
                <w:szCs w:val="18"/>
              </w:rPr>
            </w:pPr>
            <w:r>
              <w:rPr>
                <w:rFonts w:eastAsia="Times New Roman" w:cstheme="minorHAnsi"/>
                <w:color w:val="000000"/>
                <w:sz w:val="18"/>
                <w:szCs w:val="18"/>
              </w:rPr>
              <w:t>O</w:t>
            </w:r>
          </w:p>
        </w:tc>
        <w:tc>
          <w:tcPr>
            <w:tcW w:w="990" w:type="dxa"/>
            <w:shd w:val="clear" w:color="auto" w:fill="auto"/>
            <w:vAlign w:val="center"/>
            <w:hideMark/>
          </w:tcPr>
          <w:p w:rsidR="001C2D6F" w:rsidRPr="007D2CE1" w:rsidP="001F4DDB" w14:paraId="71E810F6"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1980" w:type="dxa"/>
            <w:shd w:val="clear" w:color="auto" w:fill="auto"/>
            <w:vAlign w:val="center"/>
            <w:hideMark/>
          </w:tcPr>
          <w:p w:rsidR="001C2D6F" w:rsidRPr="008F45D1" w:rsidP="001C2D6F" w14:paraId="6EDF9CDC" w14:textId="19EBC4EB">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 xml:space="preserve">Section </w:t>
            </w:r>
            <w:r w:rsidR="00500BC1">
              <w:rPr>
                <w:rFonts w:eastAsia="Times New Roman" w:cstheme="minorHAnsi"/>
                <w:color w:val="000000"/>
                <w:sz w:val="18"/>
                <w:szCs w:val="18"/>
              </w:rPr>
              <w:t>7</w:t>
            </w:r>
            <w:r w:rsidRPr="008F45D1">
              <w:rPr>
                <w:rFonts w:eastAsia="Times New Roman" w:cstheme="minorHAnsi"/>
                <w:color w:val="000000"/>
                <w:sz w:val="18"/>
                <w:szCs w:val="18"/>
              </w:rPr>
              <w:t xml:space="preserve"> Comments</w:t>
            </w:r>
          </w:p>
        </w:tc>
        <w:tc>
          <w:tcPr>
            <w:tcW w:w="6570" w:type="dxa"/>
            <w:shd w:val="clear" w:color="auto" w:fill="auto"/>
            <w:vAlign w:val="center"/>
            <w:hideMark/>
          </w:tcPr>
          <w:p w:rsidR="001C2D6F" w:rsidRPr="008F45D1" w:rsidP="001C2D6F" w14:paraId="1391888E" w14:textId="0B6DF752">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 xml:space="preserve">Optional comments for Section </w:t>
            </w:r>
            <w:r w:rsidR="009C0995">
              <w:rPr>
                <w:rFonts w:eastAsia="Times New Roman" w:cstheme="minorHAnsi"/>
                <w:color w:val="000000"/>
                <w:sz w:val="18"/>
                <w:szCs w:val="18"/>
              </w:rPr>
              <w:t>7</w:t>
            </w:r>
            <w:r w:rsidRPr="008F45D1">
              <w:rPr>
                <w:rFonts w:eastAsia="Times New Roman" w:cstheme="minorHAnsi"/>
                <w:color w:val="000000"/>
                <w:sz w:val="18"/>
                <w:szCs w:val="18"/>
              </w:rPr>
              <w:t xml:space="preserve">. </w:t>
            </w:r>
          </w:p>
        </w:tc>
        <w:tc>
          <w:tcPr>
            <w:tcW w:w="805" w:type="dxa"/>
            <w:shd w:val="clear" w:color="auto" w:fill="auto"/>
            <w:noWrap/>
            <w:vAlign w:val="center"/>
            <w:hideMark/>
          </w:tcPr>
          <w:p w:rsidR="001C2D6F" w:rsidRPr="007D2CE1" w:rsidP="001C2D6F" w14:paraId="4804B21B"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1C2D6F" w:rsidP="001C2D6F" w14:paraId="4EC8792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1C2D6F" w:rsidRPr="007D2CE1" w:rsidP="001C2D6F" w14:paraId="77318F7F" w14:textId="7BDC1C50">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200 Char limit</w:t>
            </w:r>
          </w:p>
        </w:tc>
      </w:tr>
    </w:tbl>
    <w:p w:rsidR="005A5970" w:rsidP="007D2CE1" w14:paraId="1A0465B6" w14:textId="77B6D44A">
      <w:pPr>
        <w:rPr>
          <w:sz w:val="18"/>
          <w:szCs w:val="18"/>
        </w:rPr>
      </w:pPr>
    </w:p>
    <w:p w:rsidR="005A5970" w14:paraId="3BFB0FEC" w14:textId="77777777">
      <w:pPr>
        <w:rPr>
          <w:sz w:val="18"/>
          <w:szCs w:val="18"/>
        </w:rPr>
      </w:pPr>
      <w:r>
        <w:rPr>
          <w:sz w:val="18"/>
          <w:szCs w:val="18"/>
        </w:rPr>
        <w:br w:type="page"/>
      </w:r>
    </w:p>
    <w:p w:rsidR="00434140" w:rsidP="009D0921" w14:paraId="79CF68CD" w14:textId="0955BDB6">
      <w:pPr>
        <w:pBdr>
          <w:bottom w:val="single" w:sz="4" w:space="1" w:color="auto"/>
        </w:pBdr>
        <w:autoSpaceDE w:val="0"/>
        <w:autoSpaceDN w:val="0"/>
        <w:adjustRightInd w:val="0"/>
        <w:spacing w:after="200"/>
        <w:rPr>
          <w:rFonts w:ascii="Arial" w:hAnsi="Arial" w:cs="Arial"/>
          <w:color w:val="000000"/>
          <w:sz w:val="40"/>
          <w:szCs w:val="40"/>
        </w:rPr>
      </w:pPr>
      <w:r w:rsidRPr="00774C2C">
        <w:rPr>
          <w:rFonts w:ascii="Times New Roman" w:hAnsi="Times New Roman"/>
          <w:noProof/>
          <w:sz w:val="24"/>
          <w:szCs w:val="24"/>
        </w:rPr>
        <mc:AlternateContent>
          <mc:Choice Requires="wps">
            <w:drawing>
              <wp:anchor distT="228600" distB="228600" distL="114300" distR="114300" simplePos="0" relativeHeight="251658240" behindDoc="0" locked="0" layoutInCell="1" allowOverlap="0">
                <wp:simplePos x="0" y="0"/>
                <wp:positionH relativeFrom="margin">
                  <wp:posOffset>6680200</wp:posOffset>
                </wp:positionH>
                <wp:positionV relativeFrom="margin">
                  <wp:align>top</wp:align>
                </wp:positionV>
                <wp:extent cx="2328545" cy="761695"/>
                <wp:effectExtent l="0" t="0" r="0" b="0"/>
                <wp:wrapTopAndBottom/>
                <wp:docPr id="2137165366" name="Rectangle 2137165366"/>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a:xfrm>
                          <a:off x="0" y="0"/>
                          <a:ext cx="2328545" cy="761695"/>
                        </a:xfrm>
                        <a:prstGeom prst="rect">
                          <a:avLst/>
                        </a:prstGeom>
                        <a:solidFill>
                          <a:srgbClr val="4472C4"/>
                        </a:solidFill>
                        <a:ln w="12700">
                          <a:noFill/>
                          <a:prstDash val="solid"/>
                          <a:miter lim="800000"/>
                        </a:ln>
                        <a:effectLst/>
                      </wps:spPr>
                      <wps:txbx>
                        <w:txbxContent>
                          <w:p w:rsidR="00434140" w:rsidP="00434140" w14:textId="77777777">
                            <w:pPr>
                              <w:pStyle w:val="Header"/>
                              <w:tabs>
                                <w:tab w:val="left" w:pos="720"/>
                              </w:tabs>
                              <w:jc w:val="right"/>
                              <w:rPr>
                                <w:noProof/>
                                <w:color w:val="FFFFFF" w:themeColor="background1"/>
                                <w:sz w:val="20"/>
                                <w:szCs w:val="20"/>
                              </w:rPr>
                            </w:pPr>
                            <w:r>
                              <w:rPr>
                                <w:color w:val="FFFFFF" w:themeColor="background1"/>
                                <w:sz w:val="20"/>
                                <w:szCs w:val="20"/>
                              </w:rPr>
                              <w:t>NBCCEDP NOFO DP22-2202</w:t>
                            </w:r>
                          </w:p>
                          <w:p w:rsidR="00434140" w:rsidP="00434140" w14:textId="77777777">
                            <w:pPr>
                              <w:pStyle w:val="Header"/>
                              <w:tabs>
                                <w:tab w:val="left" w:pos="720"/>
                              </w:tabs>
                              <w:jc w:val="right"/>
                              <w:rPr>
                                <w:noProof/>
                                <w:color w:val="FFFFFF" w:themeColor="background1"/>
                                <w:sz w:val="20"/>
                                <w:szCs w:val="20"/>
                              </w:rPr>
                            </w:pPr>
                            <w:r>
                              <w:rPr>
                                <w:noProof/>
                                <w:color w:val="FFFFFF" w:themeColor="background1"/>
                                <w:sz w:val="20"/>
                                <w:szCs w:val="20"/>
                              </w:rPr>
                              <w:t>OMB # 0920-1046</w:t>
                            </w:r>
                          </w:p>
                          <w:p w:rsidR="00434140" w:rsidP="00434140" w14:textId="77777777">
                            <w:pPr>
                              <w:pStyle w:val="Header"/>
                              <w:tabs>
                                <w:tab w:val="left" w:pos="720"/>
                              </w:tabs>
                              <w:jc w:val="right"/>
                              <w:rPr>
                                <w:noProof/>
                                <w:color w:val="FFFFFF" w:themeColor="background1"/>
                                <w:sz w:val="20"/>
                                <w:szCs w:val="20"/>
                              </w:rPr>
                            </w:pPr>
                            <w:r>
                              <w:rPr>
                                <w:noProof/>
                                <w:color w:val="FFFFFF" w:themeColor="background1"/>
                                <w:sz w:val="20"/>
                                <w:szCs w:val="20"/>
                              </w:rPr>
                              <w:t>Expiration Date: xx/xx/xxxx</w:t>
                            </w:r>
                          </w:p>
                          <w:p w:rsidR="00434140" w:rsidP="00434140" w14:textId="77777777">
                            <w:pPr>
                              <w:pStyle w:val="Header"/>
                              <w:tabs>
                                <w:tab w:val="left" w:pos="720"/>
                              </w:tabs>
                              <w:jc w:val="right"/>
                              <w:rPr>
                                <w:color w:val="FFFFFF" w:themeColor="background1"/>
                                <w:sz w:val="24"/>
                                <w:szCs w:val="24"/>
                              </w:rPr>
                            </w:pPr>
                            <w:r>
                              <w:rPr>
                                <w:noProof/>
                                <w:color w:val="FFFFFF" w:themeColor="background1"/>
                                <w:sz w:val="20"/>
                                <w:szCs w:val="20"/>
                              </w:rPr>
                              <w:t>Version date</w:t>
                            </w:r>
                            <w:r>
                              <w:rPr>
                                <w:noProof/>
                                <w:color w:val="FFFFFF" w:themeColor="background1"/>
                                <w:sz w:val="24"/>
                                <w:szCs w:val="24"/>
                              </w:rPr>
                              <w:t xml:space="preserve">: </w:t>
                            </w:r>
                            <w:r>
                              <w:rPr>
                                <w:noProof/>
                                <w:color w:val="FFFFFF" w:themeColor="background1"/>
                                <w:sz w:val="20"/>
                                <w:szCs w:val="20"/>
                              </w:rPr>
                              <w:t>8/08/2024</w:t>
                            </w:r>
                          </w:p>
                          <w:p w:rsidR="00434140" w:rsidP="00434140" w14:textId="77777777"/>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page">
                  <wp14:pctHeight>9800</wp14:pctHeight>
                </wp14:sizeRelV>
              </wp:anchor>
            </w:drawing>
          </mc:Choice>
          <mc:Fallback>
            <w:pict>
              <v:rect id="Rectangle 2137165366" o:spid="_x0000_s1025" style="width:183.35pt;height:77.75pt;margin-top:0;margin-left:526pt;mso-height-percent:98;mso-height-relative:page;mso-position-horizontal-relative:margin;mso-position-vertical:top;mso-position-vertical-relative:margin;mso-width-percent:0;mso-width-relative:page;mso-wrap-distance-bottom:18pt;mso-wrap-distance-left:9pt;mso-wrap-distance-right:9pt;mso-wrap-distance-top:18pt;mso-wrap-style:square;position:absolute;visibility:visible;v-text-anchor:bottom;z-index:251659264" o:allowoverlap="f" fillcolor="#4472c4" stroked="f" strokeweight="1pt">
                <o:lock v:ext="edit" aspectratio="t"/>
                <v:textbox>
                  <w:txbxContent>
                    <w:p w:rsidR="00434140" w:rsidP="00434140" w14:paraId="451693A0" w14:textId="77777777">
                      <w:pPr>
                        <w:pStyle w:val="Header"/>
                        <w:tabs>
                          <w:tab w:val="left" w:pos="720"/>
                        </w:tabs>
                        <w:jc w:val="right"/>
                        <w:rPr>
                          <w:noProof/>
                          <w:color w:val="FFFFFF" w:themeColor="background1"/>
                          <w:sz w:val="20"/>
                          <w:szCs w:val="20"/>
                        </w:rPr>
                      </w:pPr>
                      <w:r>
                        <w:rPr>
                          <w:color w:val="FFFFFF" w:themeColor="background1"/>
                          <w:sz w:val="20"/>
                          <w:szCs w:val="20"/>
                        </w:rPr>
                        <w:t>NBCCEDP NOFO DP22-2202</w:t>
                      </w:r>
                    </w:p>
                    <w:p w:rsidR="00434140" w:rsidP="00434140" w14:paraId="0E2A4156" w14:textId="77777777">
                      <w:pPr>
                        <w:pStyle w:val="Header"/>
                        <w:tabs>
                          <w:tab w:val="left" w:pos="720"/>
                        </w:tabs>
                        <w:jc w:val="right"/>
                        <w:rPr>
                          <w:noProof/>
                          <w:color w:val="FFFFFF" w:themeColor="background1"/>
                          <w:sz w:val="20"/>
                          <w:szCs w:val="20"/>
                        </w:rPr>
                      </w:pPr>
                      <w:r>
                        <w:rPr>
                          <w:noProof/>
                          <w:color w:val="FFFFFF" w:themeColor="background1"/>
                          <w:sz w:val="20"/>
                          <w:szCs w:val="20"/>
                        </w:rPr>
                        <w:t>OMB # 0920-1046</w:t>
                      </w:r>
                    </w:p>
                    <w:p w:rsidR="00434140" w:rsidP="00434140" w14:paraId="06193C6A" w14:textId="77777777">
                      <w:pPr>
                        <w:pStyle w:val="Header"/>
                        <w:tabs>
                          <w:tab w:val="left" w:pos="720"/>
                        </w:tabs>
                        <w:jc w:val="right"/>
                        <w:rPr>
                          <w:noProof/>
                          <w:color w:val="FFFFFF" w:themeColor="background1"/>
                          <w:sz w:val="20"/>
                          <w:szCs w:val="20"/>
                        </w:rPr>
                      </w:pPr>
                      <w:r>
                        <w:rPr>
                          <w:noProof/>
                          <w:color w:val="FFFFFF" w:themeColor="background1"/>
                          <w:sz w:val="20"/>
                          <w:szCs w:val="20"/>
                        </w:rPr>
                        <w:t>Expiration Date: xx/xx/xxxx</w:t>
                      </w:r>
                    </w:p>
                    <w:p w:rsidR="00434140" w:rsidP="00434140" w14:paraId="112F5C84" w14:textId="77777777">
                      <w:pPr>
                        <w:pStyle w:val="Header"/>
                        <w:tabs>
                          <w:tab w:val="left" w:pos="720"/>
                        </w:tabs>
                        <w:jc w:val="right"/>
                        <w:rPr>
                          <w:color w:val="FFFFFF" w:themeColor="background1"/>
                          <w:sz w:val="24"/>
                          <w:szCs w:val="24"/>
                        </w:rPr>
                      </w:pPr>
                      <w:r>
                        <w:rPr>
                          <w:noProof/>
                          <w:color w:val="FFFFFF" w:themeColor="background1"/>
                          <w:sz w:val="20"/>
                          <w:szCs w:val="20"/>
                        </w:rPr>
                        <w:t>Version date</w:t>
                      </w:r>
                      <w:r>
                        <w:rPr>
                          <w:noProof/>
                          <w:color w:val="FFFFFF" w:themeColor="background1"/>
                          <w:sz w:val="24"/>
                          <w:szCs w:val="24"/>
                        </w:rPr>
                        <w:t xml:space="preserve">: </w:t>
                      </w:r>
                      <w:r>
                        <w:rPr>
                          <w:noProof/>
                          <w:color w:val="FFFFFF" w:themeColor="background1"/>
                          <w:sz w:val="20"/>
                          <w:szCs w:val="20"/>
                        </w:rPr>
                        <w:t>8/08/2024</w:t>
                      </w:r>
                    </w:p>
                    <w:p w:rsidR="00434140" w:rsidP="00434140" w14:paraId="60FCFBA8" w14:textId="77777777"/>
                  </w:txbxContent>
                </v:textbox>
                <w10:wrap type="topAndBottom"/>
              </v:rect>
            </w:pict>
          </mc:Fallback>
        </mc:AlternateContent>
      </w:r>
    </w:p>
    <w:p w:rsidR="009D0921" w:rsidRPr="00333EE6" w:rsidP="009D0921" w14:paraId="6B096E30" w14:textId="11446EA7">
      <w:pPr>
        <w:pBdr>
          <w:bottom w:val="single" w:sz="4" w:space="1" w:color="auto"/>
        </w:pBdr>
        <w:autoSpaceDE w:val="0"/>
        <w:autoSpaceDN w:val="0"/>
        <w:adjustRightInd w:val="0"/>
        <w:spacing w:after="200"/>
        <w:rPr>
          <w:rFonts w:ascii="Arial" w:hAnsi="Arial" w:cs="Arial"/>
          <w:color w:val="000000"/>
          <w:sz w:val="40"/>
          <w:szCs w:val="40"/>
        </w:rPr>
      </w:pPr>
      <w:r>
        <w:rPr>
          <w:rFonts w:ascii="Arial" w:hAnsi="Arial" w:cs="Arial"/>
          <w:color w:val="000000"/>
          <w:sz w:val="40"/>
          <w:szCs w:val="40"/>
        </w:rPr>
        <w:t>National Breast and Cervical Cancer Early Detection Program</w:t>
      </w:r>
      <w:r w:rsidRPr="00333EE6">
        <w:rPr>
          <w:rFonts w:ascii="Arial" w:hAnsi="Arial" w:cs="Arial"/>
          <w:color w:val="000000"/>
          <w:sz w:val="40"/>
          <w:szCs w:val="40"/>
        </w:rPr>
        <w:t xml:space="preserve"> (</w:t>
      </w:r>
      <w:r>
        <w:rPr>
          <w:rFonts w:ascii="Arial" w:hAnsi="Arial" w:cs="Arial"/>
          <w:color w:val="000000"/>
          <w:sz w:val="40"/>
          <w:szCs w:val="40"/>
        </w:rPr>
        <w:t>NBCCEDP</w:t>
      </w:r>
      <w:r w:rsidRPr="00333EE6">
        <w:rPr>
          <w:rFonts w:ascii="Arial" w:hAnsi="Arial" w:cs="Arial"/>
          <w:color w:val="000000"/>
          <w:sz w:val="40"/>
          <w:szCs w:val="40"/>
        </w:rPr>
        <w:t>)</w:t>
      </w:r>
    </w:p>
    <w:p w:rsidR="009D0921" w:rsidP="009D0921" w14:paraId="63D5094B" w14:textId="77777777">
      <w:pPr>
        <w:autoSpaceDE w:val="0"/>
        <w:autoSpaceDN w:val="0"/>
        <w:adjustRightInd w:val="0"/>
        <w:spacing w:after="200"/>
        <w:rPr>
          <w:rFonts w:ascii="Arial" w:hAnsi="Arial" w:cs="Arial"/>
          <w:color w:val="000000"/>
          <w:sz w:val="40"/>
          <w:szCs w:val="40"/>
        </w:rPr>
      </w:pPr>
      <w:r w:rsidRPr="00884BB3">
        <w:rPr>
          <w:rFonts w:ascii="Arial" w:hAnsi="Arial" w:cs="Arial"/>
          <w:color w:val="009999"/>
          <w:sz w:val="40"/>
          <w:szCs w:val="40"/>
        </w:rPr>
        <w:t>Cervical</w:t>
      </w:r>
      <w:r w:rsidRPr="00E81DC7">
        <w:rPr>
          <w:rFonts w:ascii="Arial" w:hAnsi="Arial" w:cs="Arial"/>
          <w:color w:val="CC0099"/>
          <w:sz w:val="40"/>
          <w:szCs w:val="40"/>
        </w:rPr>
        <w:t xml:space="preserve"> </w:t>
      </w:r>
      <w:r w:rsidRPr="00333EE6">
        <w:rPr>
          <w:rFonts w:ascii="Arial" w:hAnsi="Arial" w:cs="Arial"/>
          <w:color w:val="000000"/>
          <w:sz w:val="40"/>
          <w:szCs w:val="40"/>
        </w:rPr>
        <w:t>Clinic Data Dictionary</w:t>
      </w:r>
    </w:p>
    <w:p w:rsidR="009D0921" w:rsidRPr="00333EE6" w:rsidP="009D0921" w14:paraId="7ED2702A" w14:textId="77777777">
      <w:pPr>
        <w:autoSpaceDE w:val="0"/>
        <w:autoSpaceDN w:val="0"/>
        <w:adjustRightInd w:val="0"/>
        <w:rPr>
          <w:rFonts w:ascii="Arial" w:hAnsi="Arial" w:cs="Arial"/>
          <w:color w:val="000000"/>
          <w:sz w:val="30"/>
          <w:szCs w:val="30"/>
        </w:rPr>
      </w:pPr>
    </w:p>
    <w:p w:rsidR="009D0921" w:rsidRPr="00333EE6" w:rsidP="009D0921" w14:paraId="6A25E701" w14:textId="77777777">
      <w:pPr>
        <w:shd w:val="clear" w:color="auto" w:fill="FFFFFF"/>
        <w:spacing w:line="276" w:lineRule="auto"/>
        <w:rPr>
          <w:rFonts w:cs="Calibri"/>
          <w:color w:val="000000"/>
        </w:rPr>
      </w:pPr>
    </w:p>
    <w:p w:rsidR="009D0921" w:rsidRPr="00333EE6" w:rsidP="009D0921" w14:paraId="4B1BF2FF" w14:textId="77777777">
      <w:pPr>
        <w:shd w:val="clear" w:color="auto" w:fill="FFFFFF"/>
        <w:spacing w:line="276" w:lineRule="auto"/>
        <w:rPr>
          <w:rFonts w:cs="Calibri"/>
          <w:color w:val="000000"/>
        </w:rPr>
      </w:pPr>
    </w:p>
    <w:p w:rsidR="009D0921" w:rsidRPr="00333EE6" w:rsidP="009D0921" w14:paraId="0A45EE1E" w14:textId="77777777">
      <w:pPr>
        <w:shd w:val="clear" w:color="auto" w:fill="FFFFFF"/>
        <w:spacing w:line="276" w:lineRule="auto"/>
        <w:rPr>
          <w:rFonts w:cs="Calibri"/>
          <w:color w:val="000000"/>
        </w:rPr>
      </w:pPr>
    </w:p>
    <w:p w:rsidR="009D0921" w:rsidRPr="00333EE6" w:rsidP="009D0921" w14:paraId="37CCA155" w14:textId="77777777">
      <w:pPr>
        <w:shd w:val="clear" w:color="auto" w:fill="FFFFFF"/>
        <w:spacing w:line="276" w:lineRule="auto"/>
        <w:rPr>
          <w:rFonts w:cs="Calibri"/>
          <w:color w:val="000000"/>
        </w:rPr>
      </w:pPr>
    </w:p>
    <w:p w:rsidR="009D0921" w:rsidRPr="00333EE6" w:rsidP="009D0921" w14:paraId="405608B4" w14:textId="77777777">
      <w:pPr>
        <w:shd w:val="clear" w:color="auto" w:fill="FFFFFF"/>
        <w:spacing w:line="276" w:lineRule="auto"/>
        <w:rPr>
          <w:rFonts w:cs="Calibri"/>
          <w:color w:val="000000"/>
        </w:rPr>
      </w:pPr>
    </w:p>
    <w:p w:rsidR="009D0921" w:rsidRPr="00333EE6" w:rsidP="009D0921" w14:paraId="3F98BE87" w14:textId="77777777">
      <w:pPr>
        <w:shd w:val="clear" w:color="auto" w:fill="FFFFFF"/>
        <w:spacing w:line="276" w:lineRule="auto"/>
        <w:rPr>
          <w:rFonts w:cs="Calibri"/>
          <w:color w:val="000000"/>
        </w:rPr>
      </w:pPr>
    </w:p>
    <w:p w:rsidR="009D0921" w:rsidP="009D0921" w14:paraId="61D2126A" w14:textId="77777777">
      <w:pPr>
        <w:shd w:val="clear" w:color="auto" w:fill="FFFFFF"/>
        <w:spacing w:line="276" w:lineRule="auto"/>
        <w:rPr>
          <w:rFonts w:cs="Calibri"/>
          <w:color w:val="000000"/>
        </w:rPr>
      </w:pPr>
    </w:p>
    <w:p w:rsidR="009D0921" w:rsidP="009D0921" w14:paraId="53195063" w14:textId="77777777">
      <w:pPr>
        <w:shd w:val="clear" w:color="auto" w:fill="FFFFFF"/>
        <w:spacing w:line="276" w:lineRule="auto"/>
        <w:rPr>
          <w:rFonts w:cs="Calibri"/>
          <w:color w:val="000000"/>
        </w:rPr>
      </w:pPr>
    </w:p>
    <w:p w:rsidR="009D0921" w:rsidP="009D0921" w14:paraId="0D2DC4AD" w14:textId="77777777">
      <w:pPr>
        <w:shd w:val="clear" w:color="auto" w:fill="FFFFFF"/>
        <w:spacing w:line="276" w:lineRule="auto"/>
        <w:rPr>
          <w:rFonts w:cs="Calibri"/>
          <w:color w:val="000000"/>
        </w:rPr>
      </w:pPr>
    </w:p>
    <w:p w:rsidR="009D0921" w:rsidRPr="00333EE6" w:rsidP="009D0921" w14:paraId="2FDEEB1A" w14:textId="77777777">
      <w:pPr>
        <w:shd w:val="clear" w:color="auto" w:fill="FFFFFF"/>
        <w:spacing w:line="276" w:lineRule="auto"/>
        <w:rPr>
          <w:rFonts w:cs="Calibri"/>
          <w:color w:val="000000"/>
        </w:rPr>
      </w:pPr>
    </w:p>
    <w:p w:rsidR="009D0921" w:rsidRPr="00333EE6" w:rsidP="009D0921" w14:paraId="15EE1E83" w14:textId="77777777">
      <w:pPr>
        <w:shd w:val="clear" w:color="auto" w:fill="FFFFFF"/>
        <w:spacing w:line="276" w:lineRule="auto"/>
        <w:rPr>
          <w:rFonts w:cs="Calibri"/>
          <w:color w:val="000000"/>
          <w:sz w:val="20"/>
          <w:szCs w:val="20"/>
        </w:rPr>
      </w:pPr>
      <w:r w:rsidRPr="00333EE6">
        <w:rPr>
          <w:rFonts w:cs="Calibri"/>
          <w:color w:val="000000"/>
        </w:rPr>
        <w:t xml:space="preserve">Public reporting burden of this collection of information is estimated to average </w:t>
      </w:r>
      <w:r w:rsidRPr="00AD7350">
        <w:rPr>
          <w:rFonts w:cs="Calibri"/>
          <w:b/>
          <w:bCs/>
          <w:color w:val="000000"/>
        </w:rPr>
        <w:t>40</w:t>
      </w:r>
      <w:r w:rsidRPr="005C0559">
        <w:rPr>
          <w:rFonts w:cs="Calibri"/>
          <w:color w:val="000000"/>
        </w:rPr>
        <w:t xml:space="preserve"> minutes</w:t>
      </w:r>
      <w:r w:rsidRPr="00333EE6">
        <w:rPr>
          <w:rFonts w:cs="Calibri"/>
          <w:color w:val="000000"/>
        </w:rPr>
        <w:t xml:space="preserve"> per response, including the time for reviewing instructions, searching existing data sources, </w:t>
      </w:r>
      <w:r w:rsidRPr="00333EE6">
        <w:rPr>
          <w:rFonts w:cs="Calibri"/>
          <w:color w:val="000000"/>
        </w:rPr>
        <w:t>gathering</w:t>
      </w:r>
      <w:r w:rsidRPr="00333EE6">
        <w:rPr>
          <w:rFonts w:cs="Calibri"/>
          <w:color w:val="00000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w:t>
      </w:r>
      <w:r w:rsidRPr="00333EE6">
        <w:rPr>
          <w:rFonts w:cs="Calibri"/>
          <w:color w:val="000000"/>
        </w:rPr>
        <w:t xml:space="preserve">comments regarding this burden estimate or any other aspect of this collection of information, including suggestions for reducing this burden to CDC/ATSDR Reports Clearance Officer; 1600 Clifton Road NE, MS D‐74, Atlanta, Georgia 30333; </w:t>
      </w:r>
      <w:r w:rsidRPr="0082114F">
        <w:rPr>
          <w:rFonts w:cs="Calibri"/>
          <w:color w:val="000000"/>
        </w:rPr>
        <w:t>ATTN: PRA (</w:t>
      </w:r>
      <w:r w:rsidRPr="0082114F">
        <w:t>0920-1046</w:t>
      </w:r>
      <w:r w:rsidRPr="0082114F">
        <w:rPr>
          <w:rFonts w:cs="Calibri"/>
          <w:color w:val="000000"/>
          <w:sz w:val="20"/>
          <w:szCs w:val="20"/>
        </w:rPr>
        <w:t>).</w:t>
      </w:r>
    </w:p>
    <w:p w:rsidR="009D0921" w:rsidP="009D0921" w14:paraId="6B1547CD" w14:textId="77777777">
      <w:pPr>
        <w:rPr>
          <w:rFonts w:ascii="Calibri" w:eastAsia="Calibri" w:hAnsi="Calibri" w:cs="Calibri"/>
          <w:color w:val="000000" w:themeColor="text1"/>
        </w:rPr>
      </w:pPr>
      <w:r>
        <w:rPr>
          <w:rFonts w:ascii="Calibri" w:eastAsia="Calibri" w:hAnsi="Calibri" w:cs="Calibri"/>
          <w:color w:val="000000" w:themeColor="text1"/>
        </w:rPr>
        <w:br w:type="page"/>
      </w:r>
    </w:p>
    <w:p w:rsidR="009D0921" w:rsidRPr="0019433D" w:rsidP="009D0921" w14:paraId="2A7076DD" w14:textId="77777777">
      <w:pPr>
        <w:pBdr>
          <w:bottom w:val="single" w:sz="4" w:space="1" w:color="auto"/>
        </w:pBdr>
        <w:spacing w:after="200" w:line="276" w:lineRule="auto"/>
        <w:rPr>
          <w:rFonts w:ascii="Calibri" w:eastAsia="Calibri" w:hAnsi="Calibri" w:cs="Calibri"/>
          <w:sz w:val="24"/>
          <w:szCs w:val="24"/>
        </w:rPr>
      </w:pPr>
      <w:r>
        <w:rPr>
          <w:rFonts w:ascii="Calibri" w:eastAsia="Calibri" w:hAnsi="Calibri" w:cs="Calibri"/>
          <w:b/>
          <w:bCs/>
          <w:color w:val="000000" w:themeColor="text1"/>
          <w:sz w:val="24"/>
          <w:szCs w:val="24"/>
        </w:rPr>
        <w:t>NBCCEDP-</w:t>
      </w:r>
      <w:r w:rsidRPr="00884BB3">
        <w:rPr>
          <w:rFonts w:ascii="Calibri" w:eastAsia="Calibri" w:hAnsi="Calibri" w:cs="Calibri"/>
          <w:b/>
          <w:bCs/>
          <w:color w:val="009999"/>
          <w:sz w:val="24"/>
          <w:szCs w:val="24"/>
        </w:rPr>
        <w:t>Cervical</w:t>
      </w:r>
      <w:r w:rsidRPr="0019433D">
        <w:rPr>
          <w:rFonts w:ascii="Calibri" w:eastAsia="Calibri" w:hAnsi="Calibri" w:cs="Calibri"/>
          <w:b/>
          <w:bCs/>
          <w:color w:val="000000" w:themeColor="text1"/>
          <w:sz w:val="24"/>
          <w:szCs w:val="24"/>
        </w:rPr>
        <w:t xml:space="preserve"> Clinic Data</w:t>
      </w:r>
      <w:r>
        <w:rPr>
          <w:rFonts w:ascii="Calibri" w:eastAsia="Calibri" w:hAnsi="Calibri" w:cs="Calibri"/>
          <w:b/>
          <w:bCs/>
          <w:color w:val="000000" w:themeColor="text1"/>
          <w:sz w:val="24"/>
          <w:szCs w:val="24"/>
        </w:rPr>
        <w:t xml:space="preserve"> Dictionary</w:t>
      </w:r>
      <w:r w:rsidRPr="0019433D">
        <w:rPr>
          <w:rFonts w:ascii="Calibri" w:eastAsia="Calibri" w:hAnsi="Calibri" w:cs="Calibri"/>
          <w:b/>
          <w:bCs/>
          <w:color w:val="000000" w:themeColor="text1"/>
          <w:sz w:val="24"/>
          <w:szCs w:val="24"/>
        </w:rPr>
        <w:t xml:space="preserve"> </w:t>
      </w:r>
      <w:r w:rsidRPr="00774C2C">
        <w:rPr>
          <w:rFonts w:ascii="Calibri" w:eastAsia="Calibri" w:hAnsi="Calibri" w:cs="Calibri"/>
          <w:color w:val="000000" w:themeColor="text1"/>
          <w:sz w:val="24"/>
          <w:szCs w:val="24"/>
        </w:rPr>
        <w:t>(</w:t>
      </w:r>
      <w:r w:rsidRPr="00694DEA">
        <w:rPr>
          <w:rFonts w:ascii="Calibri" w:eastAsia="Calibri" w:hAnsi="Calibri" w:cs="Calibri"/>
          <w:color w:val="000000" w:themeColor="text1"/>
        </w:rPr>
        <w:t>NOFO DP2</w:t>
      </w:r>
      <w:r>
        <w:rPr>
          <w:rFonts w:ascii="Calibri" w:eastAsia="Calibri" w:hAnsi="Calibri" w:cs="Calibri"/>
          <w:color w:val="000000" w:themeColor="text1"/>
        </w:rPr>
        <w:t>2</w:t>
      </w:r>
      <w:r w:rsidRPr="00694DEA">
        <w:rPr>
          <w:rFonts w:ascii="Calibri" w:eastAsia="Calibri" w:hAnsi="Calibri" w:cs="Calibri"/>
          <w:color w:val="000000" w:themeColor="text1"/>
        </w:rPr>
        <w:t>-</w:t>
      </w:r>
      <w:r>
        <w:rPr>
          <w:rFonts w:ascii="Calibri" w:eastAsia="Calibri" w:hAnsi="Calibri" w:cs="Calibri"/>
          <w:color w:val="000000" w:themeColor="text1"/>
        </w:rPr>
        <w:t>2202)</w:t>
      </w:r>
    </w:p>
    <w:p w:rsidR="009D0921" w:rsidRPr="003E55B9" w:rsidP="009D0921" w14:paraId="378CCBA3" w14:textId="77777777">
      <w:pPr>
        <w:pBdr>
          <w:bottom w:val="single" w:sz="4" w:space="1" w:color="auto"/>
        </w:pBdr>
        <w:spacing w:after="0" w:line="240" w:lineRule="auto"/>
        <w:rPr>
          <w:rFonts w:ascii="Calibri" w:eastAsia="Calibri" w:hAnsi="Calibri" w:cs="Calibri"/>
          <w:b/>
          <w:bCs/>
          <w:color w:val="000000" w:themeColor="text1"/>
        </w:rPr>
      </w:pPr>
      <w:r w:rsidRPr="003E55B9">
        <w:rPr>
          <w:rFonts w:ascii="Calibri" w:eastAsia="Calibri" w:hAnsi="Calibri" w:cs="Calibri"/>
          <w:b/>
          <w:bCs/>
          <w:color w:val="000000" w:themeColor="text1"/>
        </w:rPr>
        <w:t>Contents</w:t>
      </w:r>
    </w:p>
    <w:p w:rsidR="009D0921" w:rsidP="009D0921" w14:paraId="2F6CED67" w14:textId="77777777">
      <w:pPr>
        <w:spacing w:after="0" w:line="240" w:lineRule="auto"/>
        <w:rPr>
          <w:rFonts w:ascii="Calibri" w:eastAsia="Calibri" w:hAnsi="Calibri" w:cs="Calibri"/>
          <w:color w:val="000000" w:themeColor="text1"/>
        </w:rPr>
      </w:pPr>
    </w:p>
    <w:p w:rsidR="009D0921" w:rsidRPr="00B87487" w:rsidP="009D0921" w14:paraId="00DC634F" w14:textId="77777777">
      <w:pPr>
        <w:spacing w:after="0" w:line="240" w:lineRule="auto"/>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Part I: Partner and Record Identifiers</w:t>
      </w:r>
    </w:p>
    <w:p w:rsidR="009D0921" w:rsidRPr="00B87487" w:rsidP="009D0921" w14:paraId="21DA8DD7" w14:textId="77777777">
      <w:pPr>
        <w:spacing w:after="0" w:line="240" w:lineRule="auto"/>
        <w:rPr>
          <w:rFonts w:ascii="Calibri" w:eastAsia="Calibri" w:hAnsi="Calibri" w:cs="Calibri"/>
          <w:color w:val="000000" w:themeColor="text1"/>
          <w:sz w:val="20"/>
          <w:szCs w:val="20"/>
        </w:rPr>
      </w:pPr>
    </w:p>
    <w:p w:rsidR="009D0921" w:rsidRPr="00B87487" w:rsidP="009D0921" w14:paraId="5880372A" w14:textId="77777777">
      <w:pPr>
        <w:spacing w:after="0" w:line="240" w:lineRule="auto"/>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Part II:  Baseline and Annual Record Data Items</w:t>
      </w:r>
    </w:p>
    <w:p w:rsidR="009D0921" w:rsidRPr="00B87487" w:rsidP="009D0921" w14:paraId="49D1253B" w14:textId="77777777">
      <w:pPr>
        <w:spacing w:after="0" w:line="240" w:lineRule="auto"/>
        <w:ind w:left="720"/>
        <w:rPr>
          <w:rFonts w:ascii="Arial" w:eastAsia="Arial" w:hAnsi="Arial" w:cs="Arial"/>
          <w:sz w:val="20"/>
          <w:szCs w:val="20"/>
        </w:rPr>
      </w:pPr>
      <w:r w:rsidRPr="00B87487">
        <w:rPr>
          <w:rFonts w:ascii="Calibri" w:eastAsia="Calibri" w:hAnsi="Calibri" w:cs="Calibri"/>
          <w:color w:val="000000" w:themeColor="text1"/>
          <w:sz w:val="20"/>
          <w:szCs w:val="20"/>
        </w:rPr>
        <w:t>Section 1. Baseline and Annual Clinic NBCCEDP Activity and Status</w:t>
      </w:r>
    </w:p>
    <w:p w:rsidR="009D0921" w:rsidRPr="00B87487" w:rsidP="009D0921" w14:paraId="778E17DB" w14:textId="77777777">
      <w:pPr>
        <w:spacing w:after="0" w:line="240" w:lineRule="auto"/>
        <w:ind w:left="720"/>
        <w:rPr>
          <w:color w:val="000000" w:themeColor="text1"/>
          <w:sz w:val="20"/>
          <w:szCs w:val="20"/>
        </w:rPr>
      </w:pPr>
      <w:r w:rsidRPr="00B87487">
        <w:rPr>
          <w:rFonts w:ascii="Calibri" w:eastAsia="Calibri" w:hAnsi="Calibri" w:cs="Calibri"/>
          <w:color w:val="000000" w:themeColor="text1"/>
          <w:sz w:val="20"/>
          <w:szCs w:val="20"/>
        </w:rPr>
        <w:t xml:space="preserve">Section 2. Baseline and Annual </w:t>
      </w:r>
      <w:r w:rsidRPr="00B87487">
        <w:rPr>
          <w:rFonts w:ascii="Calibri" w:eastAsia="Calibri" w:hAnsi="Calibri" w:cs="Calibri"/>
          <w:sz w:val="20"/>
          <w:szCs w:val="20"/>
        </w:rPr>
        <w:t xml:space="preserve">Health System and Clinic Characteristics and Clinic Patient Population </w:t>
      </w:r>
    </w:p>
    <w:p w:rsidR="009D0921" w:rsidRPr="00B87487" w:rsidP="009D0921" w14:paraId="21361B14" w14:textId="77777777">
      <w:pPr>
        <w:spacing w:after="0" w:line="276" w:lineRule="auto"/>
        <w:ind w:left="720"/>
        <w:rPr>
          <w:rFonts w:ascii="Calibri" w:eastAsia="Calibri" w:hAnsi="Calibri" w:cs="Calibri"/>
          <w:sz w:val="20"/>
          <w:szCs w:val="20"/>
        </w:rPr>
      </w:pPr>
      <w:r w:rsidRPr="00B87487">
        <w:rPr>
          <w:rFonts w:ascii="Calibri" w:eastAsia="Calibri" w:hAnsi="Calibri" w:cs="Calibri"/>
          <w:color w:val="000000" w:themeColor="text1"/>
          <w:sz w:val="20"/>
          <w:szCs w:val="20"/>
        </w:rPr>
        <w:t>Section 3</w:t>
      </w:r>
      <w:r w:rsidRPr="00B87487">
        <w:rPr>
          <w:rFonts w:ascii="Arial" w:eastAsia="Arial" w:hAnsi="Arial" w:cs="Arial"/>
          <w:color w:val="000000" w:themeColor="text1"/>
          <w:sz w:val="20"/>
          <w:szCs w:val="20"/>
        </w:rPr>
        <w:t xml:space="preserve">. </w:t>
      </w:r>
      <w:r w:rsidRPr="00B87487">
        <w:rPr>
          <w:rFonts w:ascii="Calibri" w:eastAsia="Calibri" w:hAnsi="Calibri" w:cs="Calibri"/>
          <w:color w:val="000000" w:themeColor="text1"/>
          <w:sz w:val="20"/>
          <w:szCs w:val="20"/>
        </w:rPr>
        <w:t xml:space="preserve">Baseline and Annual </w:t>
      </w:r>
      <w:r>
        <w:rPr>
          <w:rFonts w:ascii="Calibri" w:eastAsia="Calibri" w:hAnsi="Calibri" w:cs="Calibri"/>
          <w:sz w:val="20"/>
          <w:szCs w:val="20"/>
        </w:rPr>
        <w:t>Cervical</w:t>
      </w:r>
      <w:r w:rsidRPr="00B87487">
        <w:rPr>
          <w:rFonts w:ascii="Calibri" w:eastAsia="Calibri" w:hAnsi="Calibri" w:cs="Calibri"/>
          <w:sz w:val="20"/>
          <w:szCs w:val="20"/>
        </w:rPr>
        <w:t xml:space="preserve"> Cancer Screening Rates </w:t>
      </w:r>
    </w:p>
    <w:p w:rsidR="009D0921" w:rsidRPr="00B87487" w:rsidP="009D0921" w14:paraId="33B9A51C" w14:textId="77777777">
      <w:pPr>
        <w:pStyle w:val="ListParagraph"/>
        <w:numPr>
          <w:ilvl w:val="0"/>
          <w:numId w:val="25"/>
        </w:numPr>
        <w:spacing w:after="200" w:line="276" w:lineRule="auto"/>
        <w:ind w:left="1440"/>
        <w:rPr>
          <w:color w:val="000000" w:themeColor="text1"/>
          <w:sz w:val="20"/>
          <w:szCs w:val="20"/>
        </w:rPr>
      </w:pPr>
      <w:r w:rsidRPr="00B87487">
        <w:rPr>
          <w:rFonts w:ascii="Calibri" w:eastAsia="Calibri" w:hAnsi="Calibri" w:cs="Calibri"/>
          <w:color w:val="000000" w:themeColor="text1"/>
          <w:sz w:val="20"/>
          <w:szCs w:val="20"/>
        </w:rPr>
        <w:t>Screening Rate Status</w:t>
      </w:r>
    </w:p>
    <w:p w:rsidR="009D0921" w:rsidRPr="00B87487" w:rsidP="009D0921" w14:paraId="73FFEAA7" w14:textId="77777777">
      <w:pPr>
        <w:pStyle w:val="ListParagraph"/>
        <w:numPr>
          <w:ilvl w:val="0"/>
          <w:numId w:val="24"/>
        </w:numPr>
        <w:spacing w:after="200" w:line="276" w:lineRule="auto"/>
        <w:ind w:left="1440"/>
        <w:rPr>
          <w:color w:val="000000" w:themeColor="text1"/>
          <w:sz w:val="20"/>
          <w:szCs w:val="20"/>
        </w:rPr>
      </w:pPr>
      <w:r w:rsidRPr="00B87487">
        <w:rPr>
          <w:rFonts w:ascii="Calibri" w:eastAsia="Calibri" w:hAnsi="Calibri" w:cs="Calibri"/>
          <w:color w:val="000000" w:themeColor="text1"/>
          <w:sz w:val="20"/>
          <w:szCs w:val="20"/>
        </w:rPr>
        <w:t>Chart Review (CR) Screening Rates</w:t>
      </w:r>
    </w:p>
    <w:p w:rsidR="009D0921" w:rsidRPr="00B87487" w:rsidP="009D0921" w14:paraId="3BD9ED72" w14:textId="77777777">
      <w:pPr>
        <w:pStyle w:val="ListParagraph"/>
        <w:numPr>
          <w:ilvl w:val="0"/>
          <w:numId w:val="24"/>
        </w:numPr>
        <w:spacing w:after="0" w:line="276" w:lineRule="auto"/>
        <w:ind w:left="1440"/>
        <w:rPr>
          <w:color w:val="000000" w:themeColor="text1"/>
          <w:sz w:val="20"/>
          <w:szCs w:val="20"/>
        </w:rPr>
      </w:pPr>
      <w:r w:rsidRPr="00B87487">
        <w:rPr>
          <w:rFonts w:ascii="Calibri" w:eastAsia="Calibri" w:hAnsi="Calibri" w:cs="Calibri"/>
          <w:color w:val="000000" w:themeColor="text1"/>
          <w:sz w:val="20"/>
          <w:szCs w:val="20"/>
        </w:rPr>
        <w:t>Electronic Health Record (EHR) Screening Rates</w:t>
      </w:r>
    </w:p>
    <w:p w:rsidR="009D0921" w:rsidRPr="00B87487" w:rsidP="009D0921" w14:paraId="32771418" w14:textId="77777777">
      <w:pPr>
        <w:spacing w:after="0" w:line="276" w:lineRule="auto"/>
        <w:ind w:left="1080" w:hanging="360"/>
        <w:rPr>
          <w:color w:val="000000" w:themeColor="text1"/>
          <w:sz w:val="20"/>
          <w:szCs w:val="20"/>
        </w:rPr>
      </w:pPr>
      <w:r w:rsidRPr="00B87487">
        <w:rPr>
          <w:rFonts w:ascii="Calibri" w:eastAsia="Calibri" w:hAnsi="Calibri" w:cs="Calibri"/>
          <w:color w:val="000000" w:themeColor="text1"/>
          <w:sz w:val="20"/>
          <w:szCs w:val="20"/>
        </w:rPr>
        <w:t>Section 4</w:t>
      </w:r>
      <w:r w:rsidRPr="00B87487">
        <w:rPr>
          <w:rFonts w:ascii="Arial" w:eastAsia="Arial" w:hAnsi="Arial" w:cs="Arial"/>
          <w:color w:val="000000" w:themeColor="text1"/>
          <w:sz w:val="20"/>
          <w:szCs w:val="20"/>
        </w:rPr>
        <w:t xml:space="preserve">.  </w:t>
      </w:r>
      <w:r w:rsidRPr="00B87487">
        <w:rPr>
          <w:rFonts w:ascii="Calibri" w:eastAsia="Calibri" w:hAnsi="Calibri" w:cs="Calibri"/>
          <w:color w:val="000000" w:themeColor="text1"/>
          <w:sz w:val="20"/>
          <w:szCs w:val="20"/>
        </w:rPr>
        <w:t xml:space="preserve">Baseline and Annual Monitoring and Quality Improvement Activities </w:t>
      </w:r>
    </w:p>
    <w:p w:rsidR="009D0921" w:rsidRPr="00B87487" w:rsidP="009D0921" w14:paraId="1D4AA2DB" w14:textId="77777777">
      <w:pPr>
        <w:spacing w:after="0" w:line="276" w:lineRule="auto"/>
        <w:ind w:left="720"/>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Section 5</w:t>
      </w:r>
      <w:r w:rsidRPr="00B87487">
        <w:rPr>
          <w:rFonts w:ascii="Arial" w:eastAsia="Arial" w:hAnsi="Arial" w:cs="Arial"/>
          <w:color w:val="000000" w:themeColor="text1"/>
          <w:sz w:val="20"/>
          <w:szCs w:val="20"/>
        </w:rPr>
        <w:t xml:space="preserve">.  </w:t>
      </w:r>
      <w:r w:rsidRPr="00B87487">
        <w:rPr>
          <w:rFonts w:ascii="Calibri" w:eastAsia="Calibri" w:hAnsi="Calibri" w:cs="Calibri"/>
          <w:color w:val="000000" w:themeColor="text1"/>
          <w:sz w:val="20"/>
          <w:szCs w:val="20"/>
        </w:rPr>
        <w:t>Baseline and Annual Evidence-based Interventions (EBIs) and Other Clinic Activities</w:t>
      </w:r>
    </w:p>
    <w:p w:rsidR="009D0921" w:rsidRPr="00B87487" w:rsidP="009D0921" w14:paraId="53565FA2" w14:textId="77777777">
      <w:pPr>
        <w:pStyle w:val="ListParagraph"/>
        <w:numPr>
          <w:ilvl w:val="0"/>
          <w:numId w:val="26"/>
        </w:numPr>
        <w:spacing w:after="200" w:line="276" w:lineRule="auto"/>
        <w:ind w:left="1440"/>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5-1: EBI-Patient Reminder System</w:t>
      </w:r>
    </w:p>
    <w:p w:rsidR="009D0921" w:rsidRPr="00B87487" w:rsidP="009D0921" w14:paraId="339FACE8" w14:textId="77777777">
      <w:pPr>
        <w:pStyle w:val="ListParagraph"/>
        <w:numPr>
          <w:ilvl w:val="0"/>
          <w:numId w:val="26"/>
        </w:numPr>
        <w:spacing w:after="200" w:line="276" w:lineRule="auto"/>
        <w:ind w:left="1440"/>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5-2: EBI-Provider Reminder System</w:t>
      </w:r>
    </w:p>
    <w:p w:rsidR="009D0921" w:rsidRPr="00B87487" w:rsidP="009D0921" w14:paraId="0FB91F12" w14:textId="77777777">
      <w:pPr>
        <w:pStyle w:val="ListParagraph"/>
        <w:numPr>
          <w:ilvl w:val="0"/>
          <w:numId w:val="26"/>
        </w:numPr>
        <w:spacing w:after="200" w:line="276" w:lineRule="auto"/>
        <w:ind w:left="1440"/>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5-3: EBI-Provider Assessment and Feedback</w:t>
      </w:r>
    </w:p>
    <w:p w:rsidR="009D0921" w:rsidRPr="00B87487" w:rsidP="009D0921" w14:paraId="4BE9A066" w14:textId="77777777">
      <w:pPr>
        <w:pStyle w:val="ListParagraph"/>
        <w:numPr>
          <w:ilvl w:val="0"/>
          <w:numId w:val="26"/>
        </w:numPr>
        <w:spacing w:after="200" w:line="276" w:lineRule="auto"/>
        <w:ind w:left="1440"/>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5-4: EBI-Reducing Structural Barriers</w:t>
      </w:r>
    </w:p>
    <w:p w:rsidR="009D0921" w:rsidRPr="00B87487" w:rsidP="009D0921" w14:paraId="5CBB3EFF" w14:textId="77777777">
      <w:pPr>
        <w:pStyle w:val="ListParagraph"/>
        <w:numPr>
          <w:ilvl w:val="0"/>
          <w:numId w:val="26"/>
        </w:numPr>
        <w:spacing w:after="200" w:line="276" w:lineRule="auto"/>
        <w:ind w:left="1440"/>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5-5: EBI-Small Media</w:t>
      </w:r>
    </w:p>
    <w:p w:rsidR="009D0921" w:rsidRPr="00B87487" w:rsidP="009D0921" w14:paraId="166CA397" w14:textId="77777777">
      <w:pPr>
        <w:pStyle w:val="ListParagraph"/>
        <w:numPr>
          <w:ilvl w:val="0"/>
          <w:numId w:val="26"/>
        </w:numPr>
        <w:spacing w:after="0" w:line="276" w:lineRule="auto"/>
        <w:ind w:left="1440"/>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5-6: Patient Education for Clinic Patients</w:t>
      </w:r>
    </w:p>
    <w:p w:rsidR="009D0921" w:rsidRPr="00B87487" w:rsidP="009D0921" w14:paraId="60CCA15C" w14:textId="77777777">
      <w:pPr>
        <w:pStyle w:val="ListParagraph"/>
        <w:numPr>
          <w:ilvl w:val="0"/>
          <w:numId w:val="26"/>
        </w:numPr>
        <w:spacing w:after="0" w:line="276" w:lineRule="auto"/>
        <w:ind w:left="1440"/>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 xml:space="preserve">5-7: EBI- Reducing out-of-pocket costs </w:t>
      </w:r>
    </w:p>
    <w:p w:rsidR="009D0921" w:rsidRPr="00B87487" w:rsidP="009D0921" w14:paraId="25572788" w14:textId="77777777">
      <w:pPr>
        <w:pStyle w:val="ListParagraph"/>
        <w:numPr>
          <w:ilvl w:val="0"/>
          <w:numId w:val="26"/>
        </w:numPr>
        <w:spacing w:after="0" w:line="276" w:lineRule="auto"/>
        <w:ind w:left="1440"/>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5-8: Professional Development and Provider Education</w:t>
      </w:r>
    </w:p>
    <w:p w:rsidR="009D0921" w:rsidRPr="00B87487" w:rsidP="009D0921" w14:paraId="1B944F78" w14:textId="77777777">
      <w:pPr>
        <w:pStyle w:val="ListParagraph"/>
        <w:numPr>
          <w:ilvl w:val="0"/>
          <w:numId w:val="26"/>
        </w:numPr>
        <w:spacing w:after="0" w:line="276" w:lineRule="auto"/>
        <w:ind w:left="1440"/>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 xml:space="preserve">5-9: EBI -Community Outreach, Education, and Support </w:t>
      </w:r>
    </w:p>
    <w:p w:rsidR="009D0921" w:rsidRPr="00B87487" w:rsidP="009D0921" w14:paraId="23B977E0" w14:textId="77777777">
      <w:pPr>
        <w:pStyle w:val="ListParagraph"/>
        <w:numPr>
          <w:ilvl w:val="0"/>
          <w:numId w:val="26"/>
        </w:numPr>
        <w:spacing w:after="0" w:line="276" w:lineRule="auto"/>
        <w:ind w:left="1440"/>
        <w:rPr>
          <w:rFonts w:ascii="Calibri" w:eastAsia="Calibri" w:hAnsi="Calibri" w:cs="Calibri"/>
          <w:color w:val="000000" w:themeColor="text1"/>
          <w:sz w:val="20"/>
          <w:szCs w:val="20"/>
        </w:rPr>
      </w:pPr>
      <w:r w:rsidRPr="00B87487">
        <w:rPr>
          <w:rFonts w:ascii="Calibri" w:eastAsia="Calibri" w:hAnsi="Calibri" w:cs="Calibri"/>
          <w:color w:val="000000" w:themeColor="text1"/>
          <w:sz w:val="20"/>
          <w:szCs w:val="20"/>
        </w:rPr>
        <w:t>5-10: EBI- Patient Navigation</w:t>
      </w:r>
    </w:p>
    <w:p w:rsidR="009D0921" w:rsidRPr="005A4976" w:rsidP="009D0921" w14:paraId="1D389894" w14:textId="77777777">
      <w:pPr>
        <w:ind w:left="720"/>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Section 7.  </w:t>
      </w:r>
      <w:r w:rsidRPr="00B87487">
        <w:rPr>
          <w:rFonts w:ascii="Calibri" w:eastAsia="Calibri" w:hAnsi="Calibri" w:cs="Calibri"/>
          <w:color w:val="000000" w:themeColor="text1"/>
          <w:sz w:val="20"/>
          <w:szCs w:val="20"/>
        </w:rPr>
        <w:t xml:space="preserve"> Other Baseline and Annual </w:t>
      </w:r>
      <w:r>
        <w:rPr>
          <w:rFonts w:ascii="Calibri" w:eastAsia="Calibri" w:hAnsi="Calibri" w:cs="Calibri"/>
          <w:color w:val="000000" w:themeColor="text1"/>
          <w:sz w:val="20"/>
          <w:szCs w:val="20"/>
        </w:rPr>
        <w:t>Cervical</w:t>
      </w:r>
      <w:r w:rsidRPr="00B87487">
        <w:rPr>
          <w:rFonts w:ascii="Calibri" w:eastAsia="Calibri" w:hAnsi="Calibri" w:cs="Calibri"/>
          <w:color w:val="000000" w:themeColor="text1"/>
          <w:sz w:val="20"/>
          <w:szCs w:val="20"/>
        </w:rPr>
        <w:t xml:space="preserve"> Cancer Activities and Comments</w:t>
      </w:r>
    </w:p>
    <w:p w:rsidR="009D0921" w:rsidP="009D0921" w14:paraId="1F423531" w14:textId="77777777">
      <w:pPr>
        <w:spacing w:after="0" w:line="276" w:lineRule="auto"/>
        <w:rPr>
          <w:rFonts w:ascii="Calibri" w:eastAsia="Calibri" w:hAnsi="Calibri" w:cs="Calibri"/>
          <w:b/>
          <w:bCs/>
          <w:color w:val="000000" w:themeColor="text1"/>
          <w:sz w:val="20"/>
          <w:szCs w:val="20"/>
        </w:rPr>
      </w:pPr>
    </w:p>
    <w:p w:rsidR="009D0921" w:rsidP="009D0921" w14:paraId="49FF60F5" w14:textId="77777777">
      <w:pP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br w:type="page"/>
      </w:r>
    </w:p>
    <w:p w:rsidR="009D0921" w:rsidP="009D0921" w14:paraId="65376DC5" w14:textId="77777777">
      <w:pPr>
        <w:spacing w:after="0" w:line="276" w:lineRule="auto"/>
        <w:rPr>
          <w:rFonts w:ascii="Arial" w:eastAsia="Arial" w:hAnsi="Arial" w:cs="Arial"/>
          <w:b/>
          <w:bCs/>
          <w:color w:val="000000" w:themeColor="text1"/>
          <w:sz w:val="20"/>
          <w:szCs w:val="20"/>
        </w:rPr>
      </w:pPr>
      <w:r w:rsidRPr="003E55B9">
        <w:rPr>
          <w:rFonts w:ascii="Calibri" w:eastAsia="Calibri" w:hAnsi="Calibri" w:cs="Calibri"/>
          <w:b/>
          <w:bCs/>
          <w:color w:val="000000" w:themeColor="text1"/>
          <w:sz w:val="20"/>
          <w:szCs w:val="20"/>
        </w:rPr>
        <w:t>Data Collection Notes</w:t>
      </w:r>
      <w:r w:rsidRPr="003E55B9">
        <w:rPr>
          <w:rFonts w:ascii="Arial" w:eastAsia="Arial" w:hAnsi="Arial" w:cs="Arial"/>
          <w:b/>
          <w:bCs/>
          <w:color w:val="000000" w:themeColor="text1"/>
          <w:sz w:val="20"/>
          <w:szCs w:val="20"/>
        </w:rPr>
        <w:t xml:space="preserve">:  </w:t>
      </w:r>
    </w:p>
    <w:p w:rsidR="009D0921" w:rsidRPr="003E55B9" w:rsidP="009D0921" w14:paraId="1A7B0572" w14:textId="77777777">
      <w:pPr>
        <w:spacing w:after="0" w:line="276" w:lineRule="auto"/>
        <w:rPr>
          <w:rFonts w:ascii="Arial" w:eastAsia="Arial" w:hAnsi="Arial" w:cs="Arial"/>
          <w:sz w:val="20"/>
          <w:szCs w:val="20"/>
        </w:rPr>
      </w:pPr>
    </w:p>
    <w:p w:rsidR="009D0921" w:rsidP="009D0921" w14:paraId="7C8CA8F2" w14:textId="77777777">
      <w:pPr>
        <w:pStyle w:val="ListParagraph"/>
        <w:numPr>
          <w:ilvl w:val="0"/>
          <w:numId w:val="23"/>
        </w:numPr>
        <w:spacing w:after="200" w:line="276" w:lineRule="auto"/>
        <w:rPr>
          <w:rFonts w:eastAsia="Times New Roman" w:cs="Arial"/>
          <w:color w:val="000000" w:themeColor="text1"/>
          <w:sz w:val="20"/>
          <w:szCs w:val="20"/>
        </w:rPr>
      </w:pPr>
      <w:r w:rsidRPr="008F45D1">
        <w:rPr>
          <w:rFonts w:eastAsia="Times New Roman" w:cs="Arial"/>
          <w:color w:val="000000" w:themeColor="text1"/>
          <w:sz w:val="20"/>
          <w:szCs w:val="20"/>
        </w:rPr>
        <w:t>For new clinics, baseline data are reported when new clinics are enrolled to participate in NBCCEDP-</w:t>
      </w:r>
      <w:r>
        <w:rPr>
          <w:rFonts w:eastAsia="Times New Roman" w:cs="Arial"/>
          <w:color w:val="000000" w:themeColor="text1"/>
          <w:sz w:val="20"/>
          <w:szCs w:val="20"/>
        </w:rPr>
        <w:t>cervical</w:t>
      </w:r>
      <w:r w:rsidRPr="008F45D1">
        <w:rPr>
          <w:rFonts w:eastAsia="Times New Roman" w:cs="Arial"/>
          <w:color w:val="000000" w:themeColor="text1"/>
          <w:sz w:val="20"/>
          <w:szCs w:val="20"/>
        </w:rPr>
        <w:t xml:space="preserve"> activities and reflect activities prior to NBCCEDP-</w:t>
      </w:r>
      <w:r>
        <w:rPr>
          <w:rFonts w:eastAsia="Times New Roman" w:cs="Arial"/>
          <w:color w:val="000000" w:themeColor="text1"/>
          <w:sz w:val="20"/>
          <w:szCs w:val="20"/>
        </w:rPr>
        <w:t>cervical</w:t>
      </w:r>
      <w:r w:rsidRPr="008F45D1">
        <w:rPr>
          <w:rFonts w:eastAsia="Times New Roman" w:cs="Arial"/>
          <w:color w:val="000000" w:themeColor="text1"/>
          <w:sz w:val="20"/>
          <w:szCs w:val="20"/>
        </w:rPr>
        <w:t xml:space="preserve"> activity implementation (Item B1-2: </w:t>
      </w:r>
      <w:r w:rsidRPr="008F45D1">
        <w:rPr>
          <w:rFonts w:eastAsia="Times New Roman" w:cs="Arial"/>
          <w:sz w:val="20"/>
          <w:szCs w:val="20"/>
        </w:rPr>
        <w:t>Clinic NBCCEDP-</w:t>
      </w:r>
      <w:r>
        <w:rPr>
          <w:rFonts w:eastAsia="Times New Roman" w:cs="Arial"/>
          <w:sz w:val="20"/>
          <w:szCs w:val="20"/>
        </w:rPr>
        <w:t>Cervical</w:t>
      </w:r>
      <w:r w:rsidRPr="008F45D1">
        <w:rPr>
          <w:rFonts w:eastAsia="Times New Roman" w:cs="Arial"/>
          <w:sz w:val="20"/>
          <w:szCs w:val="20"/>
        </w:rPr>
        <w:t xml:space="preserve"> Activities Start Date)</w:t>
      </w:r>
      <w:r w:rsidRPr="008F45D1">
        <w:rPr>
          <w:rFonts w:eastAsia="Times New Roman" w:cs="Arial"/>
          <w:color w:val="000000" w:themeColor="text1"/>
          <w:sz w:val="20"/>
          <w:szCs w:val="20"/>
        </w:rPr>
        <w:t xml:space="preserve">. </w:t>
      </w:r>
    </w:p>
    <w:p w:rsidR="009D0921" w:rsidRPr="002A0A15" w:rsidP="009D0921" w14:paraId="3B3A5782" w14:textId="77777777">
      <w:pPr>
        <w:pStyle w:val="ListParagraph"/>
        <w:numPr>
          <w:ilvl w:val="0"/>
          <w:numId w:val="23"/>
        </w:numPr>
        <w:spacing w:after="200" w:line="276" w:lineRule="auto"/>
        <w:rPr>
          <w:rFonts w:ascii="Calibri" w:eastAsia="Calibri" w:hAnsi="Calibri" w:cs="Calibri"/>
          <w:color w:val="000000" w:themeColor="text1"/>
          <w:sz w:val="20"/>
          <w:szCs w:val="20"/>
        </w:rPr>
      </w:pPr>
      <w:r w:rsidRPr="008F45D1">
        <w:rPr>
          <w:rFonts w:ascii="Calibri" w:eastAsia="Calibri" w:hAnsi="Calibri" w:cs="Calibri"/>
          <w:color w:val="000000" w:themeColor="text1"/>
          <w:sz w:val="20"/>
          <w:szCs w:val="20"/>
        </w:rPr>
        <w:t xml:space="preserve">For clinics enrolled during the previous NBCCEDP funding period (NOFO DP17-1701) </w:t>
      </w:r>
      <w:r>
        <w:rPr>
          <w:rFonts w:ascii="Calibri" w:eastAsia="Calibri" w:hAnsi="Calibri" w:cs="Calibri"/>
          <w:color w:val="000000" w:themeColor="text1"/>
          <w:sz w:val="20"/>
          <w:szCs w:val="20"/>
        </w:rPr>
        <w:t xml:space="preserve">for cervical activities </w:t>
      </w:r>
      <w:r w:rsidRPr="008F45D1">
        <w:rPr>
          <w:rFonts w:ascii="Calibri" w:eastAsia="Calibri" w:hAnsi="Calibri" w:cs="Calibri"/>
          <w:color w:val="000000" w:themeColor="text1"/>
          <w:sz w:val="20"/>
          <w:szCs w:val="20"/>
        </w:rPr>
        <w:t>and still active,</w:t>
      </w:r>
      <w:r>
        <w:rPr>
          <w:rFonts w:ascii="Calibri" w:eastAsia="Calibri" w:hAnsi="Calibri" w:cs="Calibri"/>
          <w:color w:val="000000" w:themeColor="text1"/>
          <w:sz w:val="20"/>
          <w:szCs w:val="20"/>
        </w:rPr>
        <w:t xml:space="preserve"> continue data collection as usual- a new baseline record is not required</w:t>
      </w:r>
      <w:r w:rsidRPr="008F45D1">
        <w:rPr>
          <w:rFonts w:ascii="Calibri" w:eastAsia="Calibri" w:hAnsi="Calibri" w:cs="Calibri"/>
          <w:color w:val="000000" w:themeColor="text1"/>
          <w:sz w:val="20"/>
          <w:szCs w:val="20"/>
        </w:rPr>
        <w:t xml:space="preserve">. </w:t>
      </w:r>
    </w:p>
    <w:p w:rsidR="009D0921" w:rsidRPr="00271548" w:rsidP="009D0921" w14:paraId="483BD8FD" w14:textId="77777777">
      <w:pPr>
        <w:pStyle w:val="ListParagraph"/>
        <w:numPr>
          <w:ilvl w:val="0"/>
          <w:numId w:val="23"/>
        </w:numPr>
        <w:spacing w:after="200" w:line="276" w:lineRule="auto"/>
        <w:rPr>
          <w:rFonts w:ascii="Calibri" w:eastAsia="Calibri" w:hAnsi="Calibri" w:cs="Calibri"/>
          <w:color w:val="000000" w:themeColor="text1"/>
          <w:sz w:val="20"/>
          <w:szCs w:val="20"/>
        </w:rPr>
      </w:pPr>
      <w:r w:rsidRPr="00271548">
        <w:rPr>
          <w:rFonts w:ascii="Calibri" w:eastAsia="Calibri" w:hAnsi="Calibri" w:cs="Calibri"/>
          <w:color w:val="000000" w:themeColor="text1"/>
          <w:sz w:val="20"/>
          <w:szCs w:val="20"/>
        </w:rPr>
        <w:t>Clinic partnerships are the preferred action. When reporting clinic-level data, the clinic/</w:t>
      </w:r>
      <w:r>
        <w:rPr>
          <w:rFonts w:ascii="Calibri" w:eastAsia="Calibri" w:hAnsi="Calibri" w:cs="Calibri"/>
          <w:color w:val="000000" w:themeColor="text1"/>
          <w:sz w:val="20"/>
          <w:szCs w:val="20"/>
        </w:rPr>
        <w:t>recipient</w:t>
      </w:r>
      <w:r w:rsidRPr="00271548">
        <w:rPr>
          <w:rFonts w:ascii="Calibri" w:eastAsia="Calibri" w:hAnsi="Calibri" w:cs="Calibri"/>
          <w:color w:val="000000" w:themeColor="text1"/>
          <w:sz w:val="20"/>
          <w:szCs w:val="20"/>
        </w:rPr>
        <w:t xml:space="preserve"> must report clinic-specific screening rates and population counts (not health system rates and counts).</w:t>
      </w:r>
    </w:p>
    <w:p w:rsidR="009D0921" w:rsidRPr="00271548" w:rsidP="009D0921" w14:paraId="3B0035AE" w14:textId="77777777">
      <w:pPr>
        <w:pStyle w:val="ListParagraph"/>
        <w:numPr>
          <w:ilvl w:val="0"/>
          <w:numId w:val="23"/>
        </w:numPr>
        <w:spacing w:after="200" w:line="276" w:lineRule="auto"/>
        <w:rPr>
          <w:rFonts w:ascii="Calibri" w:eastAsia="Calibri" w:hAnsi="Calibri" w:cs="Calibri"/>
          <w:color w:val="000000" w:themeColor="text1"/>
          <w:sz w:val="20"/>
          <w:szCs w:val="20"/>
        </w:rPr>
      </w:pPr>
      <w:r w:rsidRPr="00271548">
        <w:rPr>
          <w:rFonts w:ascii="Calibri" w:eastAsia="Calibri" w:hAnsi="Calibri" w:cs="Calibri"/>
          <w:color w:val="000000" w:themeColor="text1"/>
          <w:sz w:val="20"/>
          <w:szCs w:val="20"/>
        </w:rPr>
        <w:t xml:space="preserve">To report Health System-level data, you must have approval from CDC's Evaluation Team before enrolling the Health System.  </w:t>
      </w:r>
      <w:r w:rsidRPr="00401DEE">
        <w:rPr>
          <w:rFonts w:eastAsia="Times New Roman" w:cstheme="minorHAnsi"/>
          <w:color w:val="000000"/>
          <w:sz w:val="20"/>
          <w:szCs w:val="20"/>
        </w:rPr>
        <w:t>In addition, four criteria</w:t>
      </w:r>
      <w:r w:rsidRPr="00401DEE">
        <w:rPr>
          <w:rFonts w:eastAsia="Times New Roman" w:cstheme="minorHAnsi"/>
          <w:color w:val="000000"/>
          <w:sz w:val="20"/>
          <w:szCs w:val="20"/>
          <w:u w:val="single"/>
        </w:rPr>
        <w:t xml:space="preserve"> must</w:t>
      </w:r>
      <w:r w:rsidRPr="00401DEE">
        <w:rPr>
          <w:rFonts w:eastAsia="Times New Roman" w:cstheme="minorHAnsi"/>
          <w:color w:val="000000"/>
          <w:sz w:val="20"/>
          <w:szCs w:val="20"/>
        </w:rPr>
        <w:t xml:space="preserve"> be met:</w:t>
      </w:r>
    </w:p>
    <w:p w:rsidR="009D0921" w:rsidRPr="00401DEE" w:rsidP="009D0921" w14:paraId="121830E6" w14:textId="77777777">
      <w:pPr>
        <w:pStyle w:val="ListParagraph"/>
        <w:numPr>
          <w:ilvl w:val="1"/>
          <w:numId w:val="23"/>
        </w:numPr>
        <w:spacing w:after="0" w:line="240" w:lineRule="auto"/>
        <w:rPr>
          <w:rFonts w:eastAsia="Times New Roman" w:cstheme="minorHAnsi"/>
          <w:color w:val="000000"/>
          <w:sz w:val="20"/>
          <w:szCs w:val="20"/>
        </w:rPr>
      </w:pPr>
      <w:r w:rsidRPr="00401DEE">
        <w:rPr>
          <w:rFonts w:eastAsia="Times New Roman" w:cstheme="minorHAnsi"/>
          <w:color w:val="000000"/>
          <w:sz w:val="20"/>
          <w:szCs w:val="20"/>
        </w:rPr>
        <w:t>All Clinics within the health system must be participating in NBCCEDP.</w:t>
      </w:r>
    </w:p>
    <w:p w:rsidR="009D0921" w:rsidRPr="00401DEE" w:rsidP="009D0921" w14:paraId="4518B57B" w14:textId="77777777">
      <w:pPr>
        <w:pStyle w:val="ListParagraph"/>
        <w:numPr>
          <w:ilvl w:val="1"/>
          <w:numId w:val="23"/>
        </w:numPr>
        <w:spacing w:after="0" w:line="240" w:lineRule="auto"/>
        <w:rPr>
          <w:rFonts w:eastAsia="Times New Roman" w:cstheme="minorHAnsi"/>
          <w:color w:val="000000"/>
          <w:sz w:val="20"/>
          <w:szCs w:val="20"/>
        </w:rPr>
      </w:pPr>
      <w:r w:rsidRPr="00401DEE">
        <w:rPr>
          <w:rFonts w:eastAsia="Times New Roman" w:cstheme="minorHAnsi"/>
          <w:color w:val="000000"/>
          <w:sz w:val="20"/>
          <w:szCs w:val="20"/>
        </w:rPr>
        <w:t xml:space="preserve">The same EBIs must be implemented uniformly across ALL clinics within the health </w:t>
      </w:r>
      <w:r w:rsidRPr="00401DEE">
        <w:rPr>
          <w:rFonts w:eastAsia="Times New Roman" w:cstheme="minorHAnsi"/>
          <w:color w:val="000000"/>
          <w:sz w:val="20"/>
          <w:szCs w:val="20"/>
        </w:rPr>
        <w:t>system</w:t>
      </w:r>
    </w:p>
    <w:p w:rsidR="009D0921" w:rsidRPr="00401DEE" w:rsidP="009D0921" w14:paraId="5FF705ED" w14:textId="77777777">
      <w:pPr>
        <w:pStyle w:val="ListParagraph"/>
        <w:numPr>
          <w:ilvl w:val="1"/>
          <w:numId w:val="23"/>
        </w:numPr>
        <w:spacing w:after="0" w:line="240" w:lineRule="auto"/>
        <w:rPr>
          <w:rFonts w:eastAsia="Times New Roman" w:cstheme="minorHAnsi"/>
          <w:color w:val="000000"/>
          <w:sz w:val="20"/>
          <w:szCs w:val="20"/>
        </w:rPr>
      </w:pPr>
      <w:r w:rsidRPr="00401DEE">
        <w:rPr>
          <w:rFonts w:eastAsia="Times New Roman" w:cstheme="minorHAnsi"/>
          <w:color w:val="000000"/>
          <w:sz w:val="20"/>
          <w:szCs w:val="20"/>
        </w:rPr>
        <w:t>The reported screening rate and population counts must be Health System-wide for ALL eligible patients at all clinics within the health system.</w:t>
      </w:r>
    </w:p>
    <w:p w:rsidR="009D0921" w:rsidRPr="005B7D49" w:rsidP="009D0921" w14:paraId="22AB3190" w14:textId="77777777">
      <w:pPr>
        <w:pStyle w:val="ListParagraph"/>
        <w:numPr>
          <w:ilvl w:val="1"/>
          <w:numId w:val="23"/>
        </w:numPr>
        <w:spacing w:after="0" w:line="240" w:lineRule="auto"/>
        <w:rPr>
          <w:b/>
          <w:bCs/>
          <w:sz w:val="20"/>
          <w:szCs w:val="20"/>
        </w:rPr>
      </w:pPr>
      <w:r w:rsidRPr="00401DEE">
        <w:rPr>
          <w:rFonts w:eastAsia="Times New Roman" w:cstheme="minorHAnsi"/>
          <w:color w:val="000000"/>
          <w:sz w:val="20"/>
          <w:szCs w:val="20"/>
        </w:rPr>
        <w:t>Data for any individual clinic within the health system must not be reported separately. Thus, you will have only one record reported for the entire health system in B&amp;C-BARS.  Within the record, information at the health system level will be reported for both the Health System and the individual Clinic fields.  Contact CDC’s evaluation team for help with reporting these data.</w:t>
      </w:r>
    </w:p>
    <w:p w:rsidR="009D0921" w:rsidP="009D0921" w14:paraId="1C991A56" w14:textId="77777777">
      <w:pPr>
        <w:spacing w:after="0" w:line="240" w:lineRule="auto"/>
        <w:rPr>
          <w:b/>
          <w:bCs/>
          <w:sz w:val="20"/>
          <w:szCs w:val="20"/>
        </w:rPr>
      </w:pPr>
    </w:p>
    <w:p w:rsidR="009D0921" w:rsidRPr="005B7D49" w:rsidP="009D0921" w14:paraId="3894117C" w14:textId="77777777">
      <w:pPr>
        <w:spacing w:after="0" w:line="240" w:lineRule="auto"/>
        <w:rPr>
          <w:b/>
          <w:bCs/>
          <w:sz w:val="20"/>
          <w:szCs w:val="20"/>
        </w:rPr>
      </w:pPr>
      <w:r w:rsidRPr="005B7D49">
        <w:rPr>
          <w:b/>
          <w:bCs/>
          <w:sz w:val="20"/>
          <w:szCs w:val="20"/>
        </w:rPr>
        <w:t>Terms</w:t>
      </w:r>
    </w:p>
    <w:p w:rsidR="009D0921" w:rsidRPr="00C3286E" w:rsidP="009D0921" w14:paraId="236F9D63" w14:textId="77777777">
      <w:pPr>
        <w:pStyle w:val="ListParagraph"/>
        <w:numPr>
          <w:ilvl w:val="0"/>
          <w:numId w:val="23"/>
        </w:numPr>
        <w:spacing w:after="200" w:line="276" w:lineRule="auto"/>
        <w:rPr>
          <w:rFonts w:ascii="Calibri" w:eastAsia="Calibri" w:hAnsi="Calibri" w:cs="Calibri"/>
          <w:color w:val="000000" w:themeColor="text1"/>
          <w:sz w:val="20"/>
          <w:szCs w:val="20"/>
        </w:rPr>
      </w:pPr>
      <w:r w:rsidRPr="00C3286E">
        <w:rPr>
          <w:rFonts w:ascii="Calibri" w:eastAsia="Calibri" w:hAnsi="Calibri" w:cs="Calibri"/>
          <w:color w:val="000000" w:themeColor="text1"/>
          <w:sz w:val="20"/>
          <w:szCs w:val="20"/>
        </w:rPr>
        <w:t>Recipient: an award recipient of CDC cooperative agreement DP22-2202 (previously referred to as grantee)</w:t>
      </w:r>
      <w:r>
        <w:rPr>
          <w:rFonts w:ascii="Calibri" w:eastAsia="Calibri" w:hAnsi="Calibri" w:cs="Calibri"/>
          <w:color w:val="000000" w:themeColor="text1"/>
          <w:sz w:val="20"/>
          <w:szCs w:val="20"/>
        </w:rPr>
        <w:t>.</w:t>
      </w:r>
    </w:p>
    <w:p w:rsidR="009D0921" w:rsidRPr="00C3286E" w:rsidP="009D0921" w14:paraId="0BF5A28E" w14:textId="77777777">
      <w:pPr>
        <w:pStyle w:val="ListParagraph"/>
        <w:numPr>
          <w:ilvl w:val="0"/>
          <w:numId w:val="23"/>
        </w:numPr>
        <w:spacing w:after="200" w:line="276" w:lineRule="auto"/>
        <w:rPr>
          <w:rFonts w:ascii="Calibri" w:eastAsia="Calibri" w:hAnsi="Calibri" w:cs="Calibri"/>
          <w:color w:val="000000" w:themeColor="text1"/>
          <w:sz w:val="20"/>
          <w:szCs w:val="20"/>
        </w:rPr>
      </w:pPr>
      <w:r w:rsidRPr="00C3286E">
        <w:rPr>
          <w:rFonts w:ascii="Calibri" w:eastAsia="Calibri" w:hAnsi="Calibri" w:cs="Calibri"/>
          <w:color w:val="000000" w:themeColor="text1"/>
          <w:sz w:val="20"/>
          <w:szCs w:val="20"/>
        </w:rPr>
        <w:t>Partner:  the clinic and/or health system that a recipient is working with to implement EBIs to improve breast and/or cervical cancer screening.  An individual clinic is the preferred partner, however in some cases the health system can be the partner</w:t>
      </w:r>
      <w:r>
        <w:rPr>
          <w:rFonts w:ascii="Calibri" w:eastAsia="Calibri" w:hAnsi="Calibri" w:cs="Calibri"/>
          <w:color w:val="000000" w:themeColor="text1"/>
          <w:sz w:val="20"/>
          <w:szCs w:val="20"/>
        </w:rPr>
        <w:t>.</w:t>
      </w:r>
    </w:p>
    <w:p w:rsidR="009D0921" w:rsidRPr="00C3286E" w:rsidP="009D0921" w14:paraId="6969CEEA" w14:textId="77777777">
      <w:pPr>
        <w:pStyle w:val="ListParagraph"/>
        <w:numPr>
          <w:ilvl w:val="0"/>
          <w:numId w:val="23"/>
        </w:numPr>
        <w:spacing w:after="200" w:line="276" w:lineRule="auto"/>
        <w:rPr>
          <w:rFonts w:ascii="Calibri" w:eastAsia="Calibri" w:hAnsi="Calibri" w:cs="Calibri"/>
          <w:color w:val="000000" w:themeColor="text1"/>
          <w:sz w:val="20"/>
          <w:szCs w:val="20"/>
        </w:rPr>
      </w:pPr>
      <w:r w:rsidRPr="00C3286E">
        <w:rPr>
          <w:rFonts w:ascii="Calibri" w:eastAsia="Calibri" w:hAnsi="Calibri" w:cs="Calibri"/>
          <w:color w:val="000000" w:themeColor="text1"/>
          <w:sz w:val="20"/>
          <w:szCs w:val="20"/>
        </w:rPr>
        <w:t>Health System:  a parent entity with an associated number of clinics</w:t>
      </w:r>
      <w:r>
        <w:rPr>
          <w:rFonts w:ascii="Calibri" w:eastAsia="Calibri" w:hAnsi="Calibri" w:cs="Calibri"/>
          <w:color w:val="000000" w:themeColor="text1"/>
          <w:sz w:val="20"/>
          <w:szCs w:val="20"/>
        </w:rPr>
        <w:t>.</w:t>
      </w:r>
    </w:p>
    <w:p w:rsidR="009D0921" w:rsidRPr="00C3286E" w:rsidP="009D0921" w14:paraId="1B33E317" w14:textId="77777777">
      <w:pPr>
        <w:pStyle w:val="ListParagraph"/>
        <w:numPr>
          <w:ilvl w:val="0"/>
          <w:numId w:val="23"/>
        </w:numPr>
        <w:spacing w:after="200" w:line="276" w:lineRule="auto"/>
        <w:rPr>
          <w:rFonts w:ascii="Calibri" w:eastAsia="Calibri" w:hAnsi="Calibri" w:cs="Calibri"/>
          <w:color w:val="000000" w:themeColor="text1"/>
          <w:sz w:val="20"/>
          <w:szCs w:val="20"/>
        </w:rPr>
      </w:pPr>
      <w:r w:rsidRPr="00C3286E">
        <w:rPr>
          <w:rFonts w:ascii="Calibri" w:eastAsia="Calibri" w:hAnsi="Calibri" w:cs="Calibri"/>
          <w:color w:val="000000" w:themeColor="text1"/>
          <w:sz w:val="20"/>
          <w:szCs w:val="20"/>
        </w:rPr>
        <w:t>Clinic: the point of patient care</w:t>
      </w:r>
      <w:r>
        <w:rPr>
          <w:rFonts w:ascii="Calibri" w:eastAsia="Calibri" w:hAnsi="Calibri" w:cs="Calibri"/>
          <w:color w:val="000000" w:themeColor="text1"/>
          <w:sz w:val="20"/>
          <w:szCs w:val="20"/>
        </w:rPr>
        <w:t>.</w:t>
      </w:r>
    </w:p>
    <w:p w:rsidR="009D0921" w:rsidP="009D0921" w14:paraId="309BBB67" w14:textId="77777777">
      <w:pPr>
        <w:pStyle w:val="ListParagraph"/>
        <w:numPr>
          <w:ilvl w:val="0"/>
          <w:numId w:val="23"/>
        </w:numPr>
        <w:spacing w:after="200" w:line="276" w:lineRule="auto"/>
        <w:rPr>
          <w:rFonts w:ascii="Calibri" w:eastAsia="Calibri" w:hAnsi="Calibri" w:cs="Calibri"/>
          <w:color w:val="000000" w:themeColor="text1"/>
          <w:sz w:val="20"/>
          <w:szCs w:val="20"/>
        </w:rPr>
      </w:pPr>
      <w:r w:rsidRPr="00C3286E">
        <w:rPr>
          <w:rFonts w:ascii="Calibri" w:eastAsia="Calibri" w:hAnsi="Calibri" w:cs="Calibri"/>
          <w:color w:val="000000" w:themeColor="text1"/>
          <w:sz w:val="20"/>
          <w:szCs w:val="20"/>
        </w:rPr>
        <w:t>NBCCEDP Program Year:</w:t>
      </w:r>
      <w:r>
        <w:rPr>
          <w:rFonts w:ascii="Calibri" w:eastAsia="Calibri" w:hAnsi="Calibri" w:cs="Calibri"/>
          <w:color w:val="000000" w:themeColor="text1"/>
          <w:sz w:val="20"/>
          <w:szCs w:val="20"/>
        </w:rPr>
        <w:t xml:space="preserve">  The 12-month period from July 1- June 30.  For DP22-2022 these are:</w:t>
      </w:r>
    </w:p>
    <w:tbl>
      <w:tblPr>
        <w:tblStyle w:val="ListTable3Accent1"/>
        <w:tblW w:w="3482" w:type="dxa"/>
        <w:tblInd w:w="1190" w:type="dxa"/>
        <w:tblLook w:val="04A0"/>
      </w:tblPr>
      <w:tblGrid>
        <w:gridCol w:w="633"/>
        <w:gridCol w:w="1345"/>
        <w:gridCol w:w="1504"/>
      </w:tblGrid>
      <w:tr w14:paraId="78F04A24" w14:textId="77777777" w:rsidTr="00705A34">
        <w:tblPrEx>
          <w:tblW w:w="3482" w:type="dxa"/>
          <w:tblInd w:w="1190" w:type="dxa"/>
          <w:tblLook w:val="04A0"/>
        </w:tblPrEx>
        <w:trPr>
          <w:trHeight w:val="260"/>
        </w:trPr>
        <w:tc>
          <w:tcPr>
            <w:tcW w:w="633" w:type="dxa"/>
          </w:tcPr>
          <w:p w:rsidR="009D0921" w:rsidRPr="009644E3" w:rsidP="00705A34" w14:paraId="61713449" w14:textId="77777777">
            <w:pPr>
              <w:jc w:val="center"/>
              <w:rPr>
                <w:caps/>
                <w:sz w:val="20"/>
                <w:szCs w:val="20"/>
              </w:rPr>
            </w:pPr>
          </w:p>
        </w:tc>
        <w:tc>
          <w:tcPr>
            <w:tcW w:w="1345" w:type="dxa"/>
          </w:tcPr>
          <w:p w:rsidR="009D0921" w:rsidRPr="009644E3" w:rsidP="00705A34" w14:paraId="4EEFB481" w14:textId="77777777">
            <w:pPr>
              <w:jc w:val="center"/>
              <w:rPr>
                <w:caps/>
                <w:sz w:val="20"/>
                <w:szCs w:val="20"/>
              </w:rPr>
            </w:pPr>
            <w:r w:rsidRPr="009644E3">
              <w:rPr>
                <w:caps/>
                <w:sz w:val="20"/>
                <w:szCs w:val="20"/>
              </w:rPr>
              <w:t>Start Date</w:t>
            </w:r>
          </w:p>
        </w:tc>
        <w:tc>
          <w:tcPr>
            <w:tcW w:w="1504" w:type="dxa"/>
          </w:tcPr>
          <w:p w:rsidR="009D0921" w:rsidRPr="009644E3" w:rsidP="00705A34" w14:paraId="5CEC867D" w14:textId="77777777">
            <w:pPr>
              <w:jc w:val="center"/>
              <w:rPr>
                <w:caps/>
                <w:sz w:val="20"/>
                <w:szCs w:val="20"/>
              </w:rPr>
            </w:pPr>
            <w:r w:rsidRPr="009644E3">
              <w:rPr>
                <w:caps/>
                <w:sz w:val="20"/>
                <w:szCs w:val="20"/>
              </w:rPr>
              <w:t>end date</w:t>
            </w:r>
          </w:p>
        </w:tc>
      </w:tr>
      <w:tr w14:paraId="4DE42FAD" w14:textId="77777777" w:rsidTr="00705A34">
        <w:tblPrEx>
          <w:tblW w:w="3482" w:type="dxa"/>
          <w:tblInd w:w="1190" w:type="dxa"/>
          <w:tblLook w:val="04A0"/>
        </w:tblPrEx>
        <w:trPr>
          <w:trHeight w:val="245"/>
        </w:trPr>
        <w:tc>
          <w:tcPr>
            <w:tcW w:w="633" w:type="dxa"/>
          </w:tcPr>
          <w:p w:rsidR="009D0921" w:rsidRPr="00E81DC7" w:rsidP="00705A34" w14:paraId="35593406" w14:textId="77777777">
            <w:pPr>
              <w:jc w:val="center"/>
              <w:rPr>
                <w:caps/>
                <w:color w:val="CC0099"/>
                <w:sz w:val="20"/>
                <w:szCs w:val="20"/>
              </w:rPr>
            </w:pPr>
            <w:r w:rsidRPr="00E81DC7">
              <w:rPr>
                <w:caps/>
                <w:color w:val="CC0099"/>
                <w:sz w:val="20"/>
                <w:szCs w:val="20"/>
              </w:rPr>
              <w:t>PY 1</w:t>
            </w:r>
          </w:p>
        </w:tc>
        <w:tc>
          <w:tcPr>
            <w:tcW w:w="1345" w:type="dxa"/>
          </w:tcPr>
          <w:p w:rsidR="009D0921" w:rsidRPr="00E81DC7" w:rsidP="00705A34" w14:paraId="3A2DA837" w14:textId="77777777">
            <w:pPr>
              <w:jc w:val="center"/>
              <w:rPr>
                <w:caps/>
                <w:color w:val="CC0099"/>
                <w:sz w:val="20"/>
                <w:szCs w:val="20"/>
              </w:rPr>
            </w:pPr>
            <w:r w:rsidRPr="00E81DC7">
              <w:rPr>
                <w:caps/>
                <w:color w:val="CC0099"/>
                <w:sz w:val="20"/>
                <w:szCs w:val="20"/>
              </w:rPr>
              <w:t>July 1, 2022</w:t>
            </w:r>
          </w:p>
        </w:tc>
        <w:tc>
          <w:tcPr>
            <w:tcW w:w="1504" w:type="dxa"/>
          </w:tcPr>
          <w:p w:rsidR="009D0921" w:rsidRPr="00E81DC7" w:rsidP="00705A34" w14:paraId="049B1E40" w14:textId="77777777">
            <w:pPr>
              <w:jc w:val="center"/>
              <w:rPr>
                <w:caps/>
                <w:color w:val="CC0099"/>
                <w:sz w:val="20"/>
                <w:szCs w:val="20"/>
              </w:rPr>
            </w:pPr>
            <w:r w:rsidRPr="00E81DC7">
              <w:rPr>
                <w:caps/>
                <w:color w:val="CC0099"/>
                <w:sz w:val="20"/>
                <w:szCs w:val="20"/>
              </w:rPr>
              <w:t>June 30, 2023</w:t>
            </w:r>
          </w:p>
        </w:tc>
      </w:tr>
      <w:tr w14:paraId="0EAF2589" w14:textId="77777777" w:rsidTr="00705A34">
        <w:tblPrEx>
          <w:tblW w:w="3482" w:type="dxa"/>
          <w:tblInd w:w="1190" w:type="dxa"/>
          <w:tblLook w:val="04A0"/>
        </w:tblPrEx>
        <w:trPr>
          <w:trHeight w:val="260"/>
        </w:trPr>
        <w:tc>
          <w:tcPr>
            <w:tcW w:w="633" w:type="dxa"/>
          </w:tcPr>
          <w:p w:rsidR="009D0921" w:rsidRPr="00E81DC7" w:rsidP="00705A34" w14:paraId="4605E30D" w14:textId="77777777">
            <w:pPr>
              <w:jc w:val="center"/>
              <w:rPr>
                <w:caps/>
                <w:color w:val="CC0099"/>
                <w:sz w:val="20"/>
                <w:szCs w:val="20"/>
              </w:rPr>
            </w:pPr>
            <w:r w:rsidRPr="00E81DC7">
              <w:rPr>
                <w:caps/>
                <w:color w:val="CC0099"/>
                <w:sz w:val="20"/>
                <w:szCs w:val="20"/>
              </w:rPr>
              <w:t>PY 2</w:t>
            </w:r>
          </w:p>
        </w:tc>
        <w:tc>
          <w:tcPr>
            <w:tcW w:w="1345" w:type="dxa"/>
          </w:tcPr>
          <w:p w:rsidR="009D0921" w:rsidRPr="00E81DC7" w:rsidP="00705A34" w14:paraId="6AE45671" w14:textId="77777777">
            <w:pPr>
              <w:jc w:val="center"/>
              <w:rPr>
                <w:caps/>
                <w:color w:val="CC0099"/>
                <w:sz w:val="20"/>
                <w:szCs w:val="20"/>
              </w:rPr>
            </w:pPr>
            <w:r w:rsidRPr="00E81DC7">
              <w:rPr>
                <w:caps/>
                <w:color w:val="CC0099"/>
                <w:sz w:val="20"/>
                <w:szCs w:val="20"/>
              </w:rPr>
              <w:t>July 1, 2023</w:t>
            </w:r>
          </w:p>
        </w:tc>
        <w:tc>
          <w:tcPr>
            <w:tcW w:w="1504" w:type="dxa"/>
          </w:tcPr>
          <w:p w:rsidR="009D0921" w:rsidRPr="00E81DC7" w:rsidP="00705A34" w14:paraId="54D51C65" w14:textId="77777777">
            <w:pPr>
              <w:jc w:val="center"/>
              <w:rPr>
                <w:caps/>
                <w:color w:val="CC0099"/>
                <w:sz w:val="20"/>
                <w:szCs w:val="20"/>
              </w:rPr>
            </w:pPr>
            <w:r w:rsidRPr="00E81DC7">
              <w:rPr>
                <w:caps/>
                <w:color w:val="CC0099"/>
                <w:sz w:val="20"/>
                <w:szCs w:val="20"/>
              </w:rPr>
              <w:t>June 30, 2024</w:t>
            </w:r>
          </w:p>
        </w:tc>
      </w:tr>
      <w:tr w14:paraId="228456D8" w14:textId="77777777" w:rsidTr="00705A34">
        <w:tblPrEx>
          <w:tblW w:w="3482" w:type="dxa"/>
          <w:tblInd w:w="1190" w:type="dxa"/>
          <w:tblLook w:val="04A0"/>
        </w:tblPrEx>
        <w:trPr>
          <w:trHeight w:val="260"/>
        </w:trPr>
        <w:tc>
          <w:tcPr>
            <w:tcW w:w="633" w:type="dxa"/>
          </w:tcPr>
          <w:p w:rsidR="009D0921" w:rsidRPr="00E81DC7" w:rsidP="00705A34" w14:paraId="703FC040" w14:textId="77777777">
            <w:pPr>
              <w:jc w:val="center"/>
              <w:rPr>
                <w:caps/>
                <w:color w:val="CC0099"/>
                <w:sz w:val="20"/>
                <w:szCs w:val="20"/>
              </w:rPr>
            </w:pPr>
            <w:r w:rsidRPr="00E81DC7">
              <w:rPr>
                <w:caps/>
                <w:color w:val="CC0099"/>
                <w:sz w:val="20"/>
                <w:szCs w:val="20"/>
              </w:rPr>
              <w:t>PY 3</w:t>
            </w:r>
          </w:p>
        </w:tc>
        <w:tc>
          <w:tcPr>
            <w:tcW w:w="1345" w:type="dxa"/>
          </w:tcPr>
          <w:p w:rsidR="009D0921" w:rsidRPr="00E81DC7" w:rsidP="00705A34" w14:paraId="58BF3C07" w14:textId="77777777">
            <w:pPr>
              <w:jc w:val="center"/>
              <w:rPr>
                <w:caps/>
                <w:color w:val="CC0099"/>
                <w:sz w:val="20"/>
                <w:szCs w:val="20"/>
              </w:rPr>
            </w:pPr>
            <w:r w:rsidRPr="00E81DC7">
              <w:rPr>
                <w:caps/>
                <w:color w:val="CC0099"/>
                <w:sz w:val="20"/>
                <w:szCs w:val="20"/>
              </w:rPr>
              <w:t>July 1, 2024</w:t>
            </w:r>
          </w:p>
        </w:tc>
        <w:tc>
          <w:tcPr>
            <w:tcW w:w="1504" w:type="dxa"/>
          </w:tcPr>
          <w:p w:rsidR="009D0921" w:rsidRPr="00E81DC7" w:rsidP="00705A34" w14:paraId="3B6EBE39" w14:textId="77777777">
            <w:pPr>
              <w:jc w:val="center"/>
              <w:rPr>
                <w:caps/>
                <w:color w:val="CC0099"/>
                <w:sz w:val="20"/>
                <w:szCs w:val="20"/>
              </w:rPr>
            </w:pPr>
            <w:r w:rsidRPr="00E81DC7">
              <w:rPr>
                <w:caps/>
                <w:color w:val="CC0099"/>
                <w:sz w:val="20"/>
                <w:szCs w:val="20"/>
              </w:rPr>
              <w:t>June 30, 2025</w:t>
            </w:r>
          </w:p>
        </w:tc>
      </w:tr>
      <w:tr w14:paraId="7D905CF2" w14:textId="77777777" w:rsidTr="00705A34">
        <w:tblPrEx>
          <w:tblW w:w="3482" w:type="dxa"/>
          <w:tblInd w:w="1190" w:type="dxa"/>
          <w:tblLook w:val="04A0"/>
        </w:tblPrEx>
        <w:trPr>
          <w:trHeight w:val="260"/>
        </w:trPr>
        <w:tc>
          <w:tcPr>
            <w:tcW w:w="633" w:type="dxa"/>
          </w:tcPr>
          <w:p w:rsidR="009D0921" w:rsidRPr="00E81DC7" w:rsidP="00705A34" w14:paraId="4A04508B" w14:textId="77777777">
            <w:pPr>
              <w:jc w:val="center"/>
              <w:rPr>
                <w:caps/>
                <w:color w:val="CC0099"/>
                <w:sz w:val="20"/>
                <w:szCs w:val="20"/>
              </w:rPr>
            </w:pPr>
            <w:r w:rsidRPr="00E81DC7">
              <w:rPr>
                <w:caps/>
                <w:color w:val="CC0099"/>
                <w:sz w:val="20"/>
                <w:szCs w:val="20"/>
              </w:rPr>
              <w:t>PY 4</w:t>
            </w:r>
          </w:p>
        </w:tc>
        <w:tc>
          <w:tcPr>
            <w:tcW w:w="1345" w:type="dxa"/>
          </w:tcPr>
          <w:p w:rsidR="009D0921" w:rsidRPr="00E81DC7" w:rsidP="00705A34" w14:paraId="2292C78E" w14:textId="77777777">
            <w:pPr>
              <w:jc w:val="center"/>
              <w:rPr>
                <w:caps/>
                <w:color w:val="CC0099"/>
                <w:sz w:val="20"/>
                <w:szCs w:val="20"/>
              </w:rPr>
            </w:pPr>
            <w:r w:rsidRPr="00E81DC7">
              <w:rPr>
                <w:caps/>
                <w:color w:val="CC0099"/>
                <w:sz w:val="20"/>
                <w:szCs w:val="20"/>
              </w:rPr>
              <w:t>July 1, 2025</w:t>
            </w:r>
          </w:p>
        </w:tc>
        <w:tc>
          <w:tcPr>
            <w:tcW w:w="1504" w:type="dxa"/>
          </w:tcPr>
          <w:p w:rsidR="009D0921" w:rsidRPr="00E81DC7" w:rsidP="00705A34" w14:paraId="73FE4B01" w14:textId="77777777">
            <w:pPr>
              <w:jc w:val="center"/>
              <w:rPr>
                <w:caps/>
                <w:color w:val="CC0099"/>
                <w:sz w:val="20"/>
                <w:szCs w:val="20"/>
              </w:rPr>
            </w:pPr>
            <w:r w:rsidRPr="00E81DC7">
              <w:rPr>
                <w:caps/>
                <w:color w:val="CC0099"/>
                <w:sz w:val="20"/>
                <w:szCs w:val="20"/>
              </w:rPr>
              <w:t>June 30, 2026</w:t>
            </w:r>
          </w:p>
        </w:tc>
      </w:tr>
      <w:tr w14:paraId="42BA3B88" w14:textId="77777777" w:rsidTr="00705A34">
        <w:tblPrEx>
          <w:tblW w:w="3482" w:type="dxa"/>
          <w:tblInd w:w="1190" w:type="dxa"/>
          <w:tblLook w:val="04A0"/>
        </w:tblPrEx>
        <w:trPr>
          <w:trHeight w:val="245"/>
        </w:trPr>
        <w:tc>
          <w:tcPr>
            <w:tcW w:w="633" w:type="dxa"/>
          </w:tcPr>
          <w:p w:rsidR="009D0921" w:rsidRPr="00E81DC7" w:rsidP="00705A34" w14:paraId="264AAC39" w14:textId="77777777">
            <w:pPr>
              <w:jc w:val="center"/>
              <w:rPr>
                <w:caps/>
                <w:color w:val="CC0099"/>
                <w:sz w:val="20"/>
                <w:szCs w:val="20"/>
              </w:rPr>
            </w:pPr>
            <w:r w:rsidRPr="00E81DC7">
              <w:rPr>
                <w:caps/>
                <w:color w:val="CC0099"/>
                <w:sz w:val="20"/>
                <w:szCs w:val="20"/>
              </w:rPr>
              <w:t>PY 5</w:t>
            </w:r>
          </w:p>
        </w:tc>
        <w:tc>
          <w:tcPr>
            <w:tcW w:w="1345" w:type="dxa"/>
          </w:tcPr>
          <w:p w:rsidR="009D0921" w:rsidRPr="00E81DC7" w:rsidP="00705A34" w14:paraId="19BDC75F" w14:textId="77777777">
            <w:pPr>
              <w:jc w:val="center"/>
              <w:rPr>
                <w:caps/>
                <w:color w:val="CC0099"/>
                <w:sz w:val="20"/>
                <w:szCs w:val="20"/>
              </w:rPr>
            </w:pPr>
            <w:r w:rsidRPr="00E81DC7">
              <w:rPr>
                <w:caps/>
                <w:color w:val="CC0099"/>
                <w:sz w:val="20"/>
                <w:szCs w:val="20"/>
              </w:rPr>
              <w:t>July 1, 2026</w:t>
            </w:r>
          </w:p>
        </w:tc>
        <w:tc>
          <w:tcPr>
            <w:tcW w:w="1504" w:type="dxa"/>
          </w:tcPr>
          <w:p w:rsidR="009D0921" w:rsidRPr="00E81DC7" w:rsidP="00705A34" w14:paraId="209657FD" w14:textId="77777777">
            <w:pPr>
              <w:jc w:val="center"/>
              <w:rPr>
                <w:caps/>
                <w:color w:val="CC0099"/>
                <w:sz w:val="20"/>
                <w:szCs w:val="20"/>
              </w:rPr>
            </w:pPr>
            <w:r w:rsidRPr="00E81DC7">
              <w:rPr>
                <w:caps/>
                <w:color w:val="CC0099"/>
                <w:sz w:val="20"/>
                <w:szCs w:val="20"/>
              </w:rPr>
              <w:t>June 30, 2027</w:t>
            </w:r>
          </w:p>
        </w:tc>
      </w:tr>
    </w:tbl>
    <w:p w:rsidR="009D0921" w:rsidP="009D0921" w14:paraId="7D8ABA34" w14:textId="77777777">
      <w:pPr>
        <w:pStyle w:val="ListParagraph"/>
        <w:spacing w:after="200" w:line="276" w:lineRule="auto"/>
        <w:ind w:left="1440"/>
        <w:rPr>
          <w:rFonts w:ascii="Calibri" w:eastAsia="Calibri" w:hAnsi="Calibri" w:cs="Calibri"/>
          <w:color w:val="000000" w:themeColor="text1"/>
          <w:sz w:val="20"/>
          <w:szCs w:val="20"/>
        </w:rPr>
      </w:pPr>
    </w:p>
    <w:p w:rsidR="009D0921" w:rsidP="009D0921" w14:paraId="4E164903" w14:textId="77777777">
      <w:pPr>
        <w:pStyle w:val="ListParagraph"/>
        <w:numPr>
          <w:ilvl w:val="0"/>
          <w:numId w:val="48"/>
        </w:numPr>
        <w:spacing w:after="200" w:line="276" w:lineRule="auto"/>
        <w:rPr>
          <w:rFonts w:ascii="Calibri" w:eastAsia="Calibri" w:hAnsi="Calibri" w:cs="Calibri"/>
          <w:color w:val="000000" w:themeColor="text1"/>
          <w:sz w:val="20"/>
          <w:szCs w:val="20"/>
        </w:rPr>
      </w:pPr>
      <w:r w:rsidRPr="00C76ABF">
        <w:rPr>
          <w:rFonts w:ascii="Calibri" w:eastAsia="Calibri" w:hAnsi="Calibri" w:cs="Calibri"/>
          <w:color w:val="000000" w:themeColor="text1"/>
          <w:sz w:val="20"/>
          <w:szCs w:val="20"/>
        </w:rPr>
        <w:t>Screening Rate Measurement Period:</w:t>
      </w:r>
      <w:r>
        <w:rPr>
          <w:rFonts w:ascii="Calibri" w:eastAsia="Calibri" w:hAnsi="Calibri" w:cs="Calibri"/>
          <w:color w:val="000000" w:themeColor="text1"/>
          <w:sz w:val="20"/>
          <w:szCs w:val="20"/>
        </w:rPr>
        <w:t xml:space="preserve">  The 12-month period used to calculate the baseline and annual clinic screening rates.  This same 12-month period selected at baseline must be used for all subsequent annual screening </w:t>
      </w:r>
      <w:r>
        <w:rPr>
          <w:rFonts w:ascii="Calibri" w:eastAsia="Calibri" w:hAnsi="Calibri" w:cs="Calibri"/>
          <w:color w:val="000000" w:themeColor="text1"/>
          <w:sz w:val="20"/>
          <w:szCs w:val="20"/>
        </w:rPr>
        <w:t>rates</w:t>
      </w:r>
      <w:r>
        <w:rPr>
          <w:rFonts w:ascii="Calibri" w:eastAsia="Calibri" w:hAnsi="Calibri" w:cs="Calibri"/>
          <w:color w:val="000000" w:themeColor="text1"/>
          <w:sz w:val="20"/>
          <w:szCs w:val="20"/>
        </w:rPr>
        <w:t xml:space="preserve"> </w:t>
      </w:r>
    </w:p>
    <w:p w:rsidR="009D0921" w:rsidP="009D0921" w14:paraId="47FBD620" w14:textId="77777777">
      <w:pPr>
        <w:rPr>
          <w:color w:val="000000" w:themeColor="text1"/>
          <w:sz w:val="20"/>
          <w:szCs w:val="20"/>
        </w:rPr>
      </w:pPr>
      <w:r>
        <w:rPr>
          <w:color w:val="000000" w:themeColor="text1"/>
          <w:sz w:val="20"/>
          <w:szCs w:val="20"/>
        </w:rPr>
        <w:br w:type="page"/>
      </w:r>
    </w:p>
    <w:p w:rsidR="009D0921" w:rsidRPr="00FA7A65" w:rsidP="009D0921" w14:paraId="235261E5" w14:textId="77777777">
      <w:pPr>
        <w:rPr>
          <w:b/>
          <w:bCs/>
          <w:color w:val="000000" w:themeColor="text1"/>
          <w:sz w:val="20"/>
          <w:szCs w:val="20"/>
        </w:rPr>
      </w:pPr>
      <w:r>
        <w:rPr>
          <w:b/>
          <w:bCs/>
          <w:color w:val="000000" w:themeColor="text1"/>
          <w:sz w:val="20"/>
          <w:szCs w:val="20"/>
        </w:rPr>
        <w:t xml:space="preserve">August </w:t>
      </w:r>
      <w:r w:rsidRPr="00FA7A65">
        <w:rPr>
          <w:b/>
          <w:bCs/>
          <w:color w:val="000000" w:themeColor="text1"/>
          <w:sz w:val="20"/>
          <w:szCs w:val="20"/>
        </w:rPr>
        <w:t>Release Notes</w:t>
      </w:r>
    </w:p>
    <w:p w:rsidR="009D0921" w:rsidP="009D0921" w14:paraId="2A82409F" w14:textId="77777777">
      <w:pPr>
        <w:pStyle w:val="ListParagraph"/>
        <w:numPr>
          <w:ilvl w:val="0"/>
          <w:numId w:val="23"/>
        </w:numPr>
        <w:spacing w:after="200" w:line="276" w:lineRule="auto"/>
        <w:rPr>
          <w:rFonts w:eastAsia="Times New Roman" w:cs="Arial"/>
          <w:color w:val="000000" w:themeColor="text1"/>
          <w:sz w:val="20"/>
          <w:szCs w:val="20"/>
        </w:rPr>
      </w:pPr>
      <w:r>
        <w:rPr>
          <w:rFonts w:eastAsia="Times New Roman" w:cs="Arial"/>
          <w:color w:val="000000" w:themeColor="text1"/>
          <w:sz w:val="20"/>
          <w:szCs w:val="20"/>
        </w:rPr>
        <w:t>Removed COVID questions.  Beginning with DP20-2002 PY2, COVID-19 questions will no longer be collected.</w:t>
      </w:r>
    </w:p>
    <w:p w:rsidR="009D0921" w:rsidP="009D0921" w14:paraId="61F5D09A" w14:textId="77777777">
      <w:pPr>
        <w:pStyle w:val="ListParagraph"/>
        <w:numPr>
          <w:ilvl w:val="0"/>
          <w:numId w:val="23"/>
        </w:numPr>
        <w:spacing w:after="200" w:line="276" w:lineRule="auto"/>
        <w:rPr>
          <w:rFonts w:eastAsia="Times New Roman" w:cs="Arial"/>
          <w:color w:val="000000" w:themeColor="text1"/>
          <w:sz w:val="20"/>
          <w:szCs w:val="20"/>
        </w:rPr>
      </w:pPr>
      <w:r>
        <w:rPr>
          <w:rFonts w:eastAsia="Times New Roman" w:cs="Arial"/>
          <w:color w:val="000000" w:themeColor="text1"/>
          <w:sz w:val="20"/>
          <w:szCs w:val="20"/>
        </w:rPr>
        <w:t xml:space="preserve">Removed HEDIS and NQF options.  Beginning with </w:t>
      </w:r>
      <w:r w:rsidRPr="00DC5834">
        <w:rPr>
          <w:rFonts w:eastAsia="Times New Roman" w:cs="Arial"/>
          <w:color w:val="000000" w:themeColor="text1"/>
          <w:sz w:val="20"/>
          <w:szCs w:val="20"/>
        </w:rPr>
        <w:t xml:space="preserve">screening rate measurement periods </w:t>
      </w:r>
      <w:r>
        <w:rPr>
          <w:rFonts w:eastAsia="Times New Roman" w:cs="Arial"/>
          <w:color w:val="000000" w:themeColor="text1"/>
          <w:sz w:val="20"/>
          <w:szCs w:val="20"/>
        </w:rPr>
        <w:t>for PY2</w:t>
      </w:r>
      <w:r w:rsidRPr="00DC5834">
        <w:rPr>
          <w:rFonts w:eastAsia="Times New Roman" w:cs="Arial"/>
          <w:color w:val="000000" w:themeColor="text1"/>
          <w:sz w:val="20"/>
          <w:szCs w:val="20"/>
        </w:rPr>
        <w:t xml:space="preserve"> and going forward</w:t>
      </w:r>
      <w:r>
        <w:rPr>
          <w:rFonts w:eastAsia="Times New Roman" w:cs="Arial"/>
          <w:color w:val="000000" w:themeColor="text1"/>
          <w:sz w:val="20"/>
          <w:szCs w:val="20"/>
        </w:rPr>
        <w:t xml:space="preserve">, the HEDIS and NQF options for screening rate measure used will be disabled.  GPRA and UDS measures will remain.  UDS measures align with the CMS </w:t>
      </w:r>
      <w:r>
        <w:rPr>
          <w:rFonts w:eastAsia="Times New Roman" w:cs="Arial"/>
          <w:color w:val="000000" w:themeColor="text1"/>
          <w:sz w:val="20"/>
          <w:szCs w:val="20"/>
        </w:rPr>
        <w:t>eCQM</w:t>
      </w:r>
      <w:r>
        <w:rPr>
          <w:rFonts w:eastAsia="Times New Roman" w:cs="Arial"/>
          <w:color w:val="000000" w:themeColor="text1"/>
          <w:sz w:val="20"/>
          <w:szCs w:val="20"/>
        </w:rPr>
        <w:t xml:space="preserve"> </w:t>
      </w:r>
      <w:r>
        <w:rPr>
          <w:rFonts w:eastAsia="Times New Roman" w:cs="Arial"/>
          <w:color w:val="000000" w:themeColor="text1"/>
          <w:sz w:val="20"/>
          <w:szCs w:val="20"/>
        </w:rPr>
        <w:t>measures</w:t>
      </w:r>
      <w:r>
        <w:rPr>
          <w:rFonts w:eastAsia="Times New Roman" w:cs="Arial"/>
          <w:color w:val="000000" w:themeColor="text1"/>
          <w:sz w:val="20"/>
          <w:szCs w:val="20"/>
        </w:rPr>
        <w:t xml:space="preserve"> </w:t>
      </w:r>
    </w:p>
    <w:p w:rsidR="009D0921" w:rsidP="009D0921" w14:paraId="2E5090AB" w14:textId="77777777">
      <w:pPr>
        <w:rPr>
          <w:color w:val="000000" w:themeColor="text1"/>
          <w:sz w:val="20"/>
          <w:szCs w:val="20"/>
        </w:rPr>
      </w:pPr>
    </w:p>
    <w:p w:rsidR="009D0921" w:rsidRPr="006B283C" w:rsidP="009D0921" w14:paraId="63CAB919" w14:textId="77777777">
      <w:pPr>
        <w:pStyle w:val="ListParagraph"/>
        <w:numPr>
          <w:ilvl w:val="0"/>
          <w:numId w:val="48"/>
        </w:numPr>
        <w:rPr>
          <w:color w:val="000000" w:themeColor="text1"/>
          <w:sz w:val="20"/>
          <w:szCs w:val="20"/>
        </w:rPr>
      </w:pPr>
      <w:r w:rsidRPr="006B283C">
        <w:rPr>
          <w:color w:val="000000" w:themeColor="text1"/>
          <w:sz w:val="20"/>
          <w:szCs w:val="20"/>
        </w:rPr>
        <w:br w:type="page"/>
      </w:r>
    </w:p>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77CEAB9F" w14:textId="77777777" w:rsidTr="00705A34">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vAlign w:val="center"/>
            <w:hideMark/>
          </w:tcPr>
          <w:p w:rsidR="009D0921" w:rsidRPr="00661E1F" w:rsidP="00705A34" w14:paraId="732BF122" w14:textId="77777777">
            <w:pPr>
              <w:spacing w:after="0" w:line="240" w:lineRule="auto"/>
              <w:rPr>
                <w:rFonts w:ascii="Calibri" w:eastAsia="Times New Roman" w:hAnsi="Calibri" w:cs="Calibri"/>
                <w:b/>
                <w:bCs/>
                <w:color w:val="FFFFFF"/>
                <w:sz w:val="18"/>
                <w:szCs w:val="18"/>
              </w:rPr>
            </w:pPr>
            <w:r>
              <w:br w:type="page"/>
            </w:r>
            <w:r w:rsidRPr="00DC1D08">
              <w:rPr>
                <w:rFonts w:ascii="Calibri" w:eastAsia="Times New Roman" w:hAnsi="Calibri" w:cs="Calibri"/>
                <w:b/>
                <w:bCs/>
                <w:color w:val="FFFFFF"/>
                <w:sz w:val="18"/>
                <w:szCs w:val="18"/>
              </w:rPr>
              <w:t>Part I.</w:t>
            </w:r>
            <w:r>
              <w:t xml:space="preserve"> </w:t>
            </w:r>
            <w:r w:rsidRPr="006D68AC">
              <w:rPr>
                <w:rFonts w:ascii="Calibri" w:eastAsia="Times New Roman" w:hAnsi="Calibri" w:cs="Calibri"/>
                <w:b/>
                <w:bCs/>
                <w:color w:val="FFFFFF"/>
                <w:sz w:val="18"/>
                <w:szCs w:val="18"/>
              </w:rPr>
              <w:t>Partner and Record Identifiers</w:t>
            </w:r>
          </w:p>
        </w:tc>
      </w:tr>
      <w:tr w14:paraId="2687E096" w14:textId="77777777" w:rsidTr="00705A34">
        <w:tblPrEx>
          <w:tblW w:w="14400" w:type="dxa"/>
          <w:tblLook w:val="04A0"/>
        </w:tblPrEx>
        <w:trPr>
          <w:trHeight w:val="297"/>
        </w:trPr>
        <w:tc>
          <w:tcPr>
            <w:tcW w:w="14400" w:type="dxa"/>
            <w:shd w:val="clear" w:color="000000" w:fill="D9E1F2"/>
            <w:vAlign w:val="center"/>
            <w:hideMark/>
          </w:tcPr>
          <w:p w:rsidR="009D0921" w:rsidRPr="00661E1F" w:rsidP="00705A34" w14:paraId="4E9ADFC8"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Identifying information for </w:t>
            </w:r>
            <w:r w:rsidRPr="00715D90">
              <w:rPr>
                <w:rFonts w:ascii="Calibri" w:eastAsia="Times New Roman" w:hAnsi="Calibri" w:cs="Calibri"/>
                <w:color w:val="000000"/>
                <w:sz w:val="18"/>
                <w:szCs w:val="18"/>
              </w:rPr>
              <w:t xml:space="preserve">the </w:t>
            </w:r>
            <w:r>
              <w:rPr>
                <w:rFonts w:ascii="Calibri" w:eastAsia="Times New Roman" w:hAnsi="Calibri" w:cs="Calibri"/>
                <w:color w:val="000000"/>
                <w:sz w:val="18"/>
                <w:szCs w:val="18"/>
              </w:rPr>
              <w:t xml:space="preserve">partner clinic and health system. </w:t>
            </w:r>
          </w:p>
        </w:tc>
      </w:tr>
    </w:tbl>
    <w:p w:rsidR="009D0921" w:rsidRPr="001C2D6F" w:rsidP="009D0921" w14:paraId="45BFA7AB" w14:textId="77777777">
      <w:pPr>
        <w:spacing w:after="0" w:line="60" w:lineRule="exact"/>
        <w:rPr>
          <w:sz w:val="20"/>
          <w:szCs w:val="20"/>
        </w:rPr>
      </w:pPr>
      <w:r w:rsidRPr="001C2D6F">
        <w:rPr>
          <w:sz w:val="20"/>
          <w:szCs w:val="20"/>
        </w:rPr>
        <w:tab/>
      </w:r>
      <w:r w:rsidRPr="001C2D6F">
        <w:rPr>
          <w:sz w:val="20"/>
          <w:szCs w:val="20"/>
        </w:rPr>
        <w:tab/>
      </w:r>
      <w:r w:rsidRPr="001C2D6F">
        <w:rPr>
          <w:sz w:val="20"/>
          <w:szCs w:val="20"/>
        </w:rPr>
        <w:tab/>
      </w:r>
      <w:r w:rsidRPr="001C2D6F">
        <w:rPr>
          <w:sz w:val="20"/>
          <w:szCs w:val="20"/>
        </w:rPr>
        <w:tab/>
      </w: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646"/>
        <w:gridCol w:w="913"/>
        <w:gridCol w:w="2011"/>
        <w:gridCol w:w="6679"/>
        <w:gridCol w:w="810"/>
        <w:gridCol w:w="2610"/>
      </w:tblGrid>
      <w:tr w14:paraId="75236144" w14:textId="77777777" w:rsidTr="00705A34">
        <w:tblPrEx>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540"/>
          <w:tblHeader/>
        </w:trPr>
        <w:tc>
          <w:tcPr>
            <w:tcW w:w="731" w:type="dxa"/>
            <w:shd w:val="clear" w:color="000000" w:fill="E2EFDA"/>
            <w:vAlign w:val="center"/>
            <w:hideMark/>
          </w:tcPr>
          <w:p w:rsidR="009D0921" w:rsidRPr="007D2CE1" w:rsidP="00705A34" w14:paraId="64902868"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w:t>
            </w:r>
          </w:p>
        </w:tc>
        <w:tc>
          <w:tcPr>
            <w:tcW w:w="646" w:type="dxa"/>
            <w:shd w:val="clear" w:color="000000" w:fill="E2EFDA"/>
            <w:vAlign w:val="center"/>
            <w:hideMark/>
          </w:tcPr>
          <w:p w:rsidR="009D0921" w:rsidRPr="007D2CE1" w:rsidP="00705A34" w14:paraId="096AFD18"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Type</w:t>
            </w:r>
          </w:p>
        </w:tc>
        <w:tc>
          <w:tcPr>
            <w:tcW w:w="913" w:type="dxa"/>
            <w:shd w:val="clear" w:color="000000" w:fill="E2EFDA"/>
            <w:vAlign w:val="center"/>
            <w:hideMark/>
          </w:tcPr>
          <w:p w:rsidR="009D0921" w:rsidRPr="007D2CE1" w:rsidP="00705A34" w14:paraId="687C36FE"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Collected</w:t>
            </w:r>
          </w:p>
        </w:tc>
        <w:tc>
          <w:tcPr>
            <w:tcW w:w="2011" w:type="dxa"/>
            <w:shd w:val="clear" w:color="000000" w:fill="E2EFDA"/>
            <w:vAlign w:val="center"/>
            <w:hideMark/>
          </w:tcPr>
          <w:p w:rsidR="009D0921" w:rsidRPr="007D2CE1" w:rsidP="00705A34" w14:paraId="00568DBC" w14:textId="77777777">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NBCCEDP</w:t>
            </w:r>
            <w:r w:rsidRPr="007D2CE1">
              <w:rPr>
                <w:rFonts w:eastAsia="Times New Roman" w:cstheme="minorHAnsi"/>
                <w:b/>
                <w:bCs/>
                <w:color w:val="000000"/>
                <w:sz w:val="18"/>
                <w:szCs w:val="18"/>
              </w:rPr>
              <w:t xml:space="preserve"> Data Item </w:t>
            </w:r>
          </w:p>
        </w:tc>
        <w:tc>
          <w:tcPr>
            <w:tcW w:w="6679" w:type="dxa"/>
            <w:shd w:val="clear" w:color="000000" w:fill="E2EFDA"/>
            <w:vAlign w:val="center"/>
            <w:hideMark/>
          </w:tcPr>
          <w:p w:rsidR="009D0921" w:rsidRPr="007D2CE1" w:rsidP="00705A34" w14:paraId="13882883" w14:textId="77777777">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Indication/ Definition</w:t>
            </w:r>
          </w:p>
        </w:tc>
        <w:tc>
          <w:tcPr>
            <w:tcW w:w="810" w:type="dxa"/>
            <w:shd w:val="clear" w:color="000000" w:fill="E2EFDA"/>
            <w:vAlign w:val="center"/>
            <w:hideMark/>
          </w:tcPr>
          <w:p w:rsidR="009D0921" w:rsidRPr="007D2CE1" w:rsidP="00705A34" w14:paraId="6986DA71"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Field Type</w:t>
            </w:r>
          </w:p>
        </w:tc>
        <w:tc>
          <w:tcPr>
            <w:tcW w:w="2610" w:type="dxa"/>
            <w:shd w:val="clear" w:color="000000" w:fill="E2EFDA"/>
            <w:vAlign w:val="center"/>
            <w:hideMark/>
          </w:tcPr>
          <w:p w:rsidR="009D0921" w:rsidRPr="007D2CE1" w:rsidP="00705A34" w14:paraId="757719BD"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Response Options</w:t>
            </w:r>
          </w:p>
        </w:tc>
      </w:tr>
      <w:tr w14:paraId="7178A61C" w14:textId="77777777" w:rsidTr="00705A34">
        <w:tblPrEx>
          <w:tblW w:w="14400" w:type="dxa"/>
          <w:tblInd w:w="-5" w:type="dxa"/>
          <w:tblLook w:val="04A0"/>
        </w:tblPrEx>
        <w:trPr>
          <w:cantSplit/>
          <w:trHeight w:val="409"/>
        </w:trPr>
        <w:tc>
          <w:tcPr>
            <w:tcW w:w="731" w:type="dxa"/>
            <w:shd w:val="clear" w:color="auto" w:fill="auto"/>
            <w:noWrap/>
            <w:vAlign w:val="center"/>
            <w:hideMark/>
          </w:tcPr>
          <w:p w:rsidR="009D0921" w:rsidRPr="007D2CE1" w:rsidP="00705A34" w14:paraId="6957666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P1</w:t>
            </w:r>
          </w:p>
        </w:tc>
        <w:tc>
          <w:tcPr>
            <w:tcW w:w="646" w:type="dxa"/>
            <w:shd w:val="clear" w:color="auto" w:fill="auto"/>
            <w:vAlign w:val="center"/>
            <w:hideMark/>
          </w:tcPr>
          <w:p w:rsidR="009D0921" w:rsidRPr="007D2CE1" w:rsidP="00705A34" w14:paraId="5900BBF6"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9D0921" w:rsidRPr="007D2CE1" w:rsidP="00705A34" w14:paraId="0C37A2D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11" w:type="dxa"/>
            <w:shd w:val="clear" w:color="auto" w:fill="auto"/>
            <w:vAlign w:val="center"/>
            <w:hideMark/>
          </w:tcPr>
          <w:p w:rsidR="009D0921" w:rsidRPr="007D2CE1" w:rsidP="00705A34" w14:paraId="4D6EB6BF"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Recipient</w:t>
            </w:r>
            <w:r w:rsidRPr="007D2CE1">
              <w:rPr>
                <w:rFonts w:eastAsia="Times New Roman" w:cstheme="minorHAnsi"/>
                <w:color w:val="000000"/>
                <w:sz w:val="18"/>
                <w:szCs w:val="18"/>
              </w:rPr>
              <w:t xml:space="preserve"> code</w:t>
            </w:r>
          </w:p>
        </w:tc>
        <w:tc>
          <w:tcPr>
            <w:tcW w:w="6679" w:type="dxa"/>
            <w:shd w:val="clear" w:color="auto" w:fill="auto"/>
            <w:vAlign w:val="center"/>
            <w:hideMark/>
          </w:tcPr>
          <w:p w:rsidR="009D0921" w:rsidP="00705A34" w14:paraId="2B659069"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D0921" w:rsidP="00705A34" w14:paraId="7261C98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Two-character </w:t>
            </w:r>
            <w:r>
              <w:rPr>
                <w:rFonts w:eastAsia="Times New Roman" w:cstheme="minorHAnsi"/>
                <w:color w:val="000000"/>
                <w:sz w:val="18"/>
                <w:szCs w:val="18"/>
              </w:rPr>
              <w:t xml:space="preserve">Recipient </w:t>
            </w:r>
            <w:r w:rsidRPr="007D2CE1">
              <w:rPr>
                <w:rFonts w:eastAsia="Times New Roman" w:cstheme="minorHAnsi"/>
                <w:color w:val="000000"/>
                <w:sz w:val="18"/>
                <w:szCs w:val="18"/>
              </w:rPr>
              <w:t>Code (assigned by CDC</w:t>
            </w:r>
            <w:r>
              <w:rPr>
                <w:rFonts w:eastAsia="Times New Roman" w:cstheme="minorHAnsi"/>
                <w:color w:val="000000"/>
                <w:sz w:val="18"/>
                <w:szCs w:val="18"/>
              </w:rPr>
              <w:t>/IMS</w:t>
            </w:r>
            <w:r w:rsidRPr="007D2CE1">
              <w:rPr>
                <w:rFonts w:eastAsia="Times New Roman" w:cstheme="minorHAnsi"/>
                <w:color w:val="000000"/>
                <w:sz w:val="18"/>
                <w:szCs w:val="18"/>
              </w:rPr>
              <w:t>)</w:t>
            </w:r>
          </w:p>
          <w:p w:rsidR="009D0921" w:rsidP="00705A34" w14:paraId="2C7C775D" w14:textId="77777777">
            <w:pPr>
              <w:spacing w:after="0" w:line="240" w:lineRule="auto"/>
              <w:rPr>
                <w:rFonts w:eastAsia="Times New Roman" w:cstheme="minorHAnsi"/>
                <w:color w:val="000000"/>
                <w:sz w:val="18"/>
                <w:szCs w:val="18"/>
              </w:rPr>
            </w:pPr>
          </w:p>
          <w:p w:rsidR="009D0921" w:rsidP="00705A34" w14:paraId="3DFBFD6E"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9D0921" w:rsidP="00705A34" w14:paraId="07364C3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9D0921" w:rsidRPr="007D2CE1" w:rsidP="00705A34" w14:paraId="491698FF" w14:textId="77777777">
            <w:pPr>
              <w:spacing w:after="0" w:line="240" w:lineRule="auto"/>
              <w:rPr>
                <w:rFonts w:eastAsia="Times New Roman" w:cstheme="minorHAnsi"/>
                <w:color w:val="000000"/>
                <w:sz w:val="18"/>
                <w:szCs w:val="18"/>
              </w:rPr>
            </w:pPr>
          </w:p>
        </w:tc>
        <w:tc>
          <w:tcPr>
            <w:tcW w:w="810" w:type="dxa"/>
            <w:shd w:val="clear" w:color="auto" w:fill="auto"/>
            <w:vAlign w:val="center"/>
            <w:hideMark/>
          </w:tcPr>
          <w:p w:rsidR="009D0921" w:rsidRPr="007D2CE1" w:rsidP="00705A34" w14:paraId="02F83F4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9D0921" w:rsidRPr="007D2CE1" w:rsidP="00705A34" w14:paraId="089FB1E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TBD- 2-</w:t>
            </w:r>
            <w:r>
              <w:rPr>
                <w:rFonts w:eastAsia="Times New Roman" w:cstheme="minorHAnsi"/>
                <w:color w:val="000000"/>
                <w:sz w:val="18"/>
                <w:szCs w:val="18"/>
              </w:rPr>
              <w:t xml:space="preserve">character </w:t>
            </w:r>
            <w:r w:rsidRPr="007D2CE1">
              <w:rPr>
                <w:rFonts w:eastAsia="Times New Roman" w:cstheme="minorHAnsi"/>
                <w:color w:val="000000"/>
                <w:sz w:val="18"/>
                <w:szCs w:val="18"/>
              </w:rPr>
              <w:t>code</w:t>
            </w:r>
            <w:r>
              <w:rPr>
                <w:rFonts w:eastAsia="Times New Roman" w:cstheme="minorHAnsi"/>
                <w:color w:val="000000"/>
                <w:sz w:val="18"/>
                <w:szCs w:val="18"/>
              </w:rPr>
              <w:t xml:space="preserve"> </w:t>
            </w:r>
          </w:p>
        </w:tc>
      </w:tr>
      <w:tr w14:paraId="39C8A0F1" w14:textId="77777777" w:rsidTr="00705A34">
        <w:tblPrEx>
          <w:tblW w:w="14400" w:type="dxa"/>
          <w:tblInd w:w="-5" w:type="dxa"/>
          <w:tblLook w:val="04A0"/>
        </w:tblPrEx>
        <w:trPr>
          <w:cantSplit/>
          <w:trHeight w:val="720"/>
        </w:trPr>
        <w:tc>
          <w:tcPr>
            <w:tcW w:w="731" w:type="dxa"/>
            <w:shd w:val="clear" w:color="auto" w:fill="auto"/>
            <w:noWrap/>
            <w:vAlign w:val="center"/>
            <w:hideMark/>
          </w:tcPr>
          <w:p w:rsidR="009D0921" w:rsidRPr="007D2CE1" w:rsidP="00705A34" w14:paraId="3C89840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P</w:t>
            </w:r>
            <w:r>
              <w:rPr>
                <w:rFonts w:eastAsia="Times New Roman" w:cstheme="minorHAnsi"/>
                <w:color w:val="000000"/>
                <w:sz w:val="18"/>
                <w:szCs w:val="18"/>
              </w:rPr>
              <w:t>2</w:t>
            </w:r>
          </w:p>
        </w:tc>
        <w:tc>
          <w:tcPr>
            <w:tcW w:w="646" w:type="dxa"/>
            <w:shd w:val="clear" w:color="auto" w:fill="auto"/>
            <w:vAlign w:val="center"/>
            <w:hideMark/>
          </w:tcPr>
          <w:p w:rsidR="009D0921" w:rsidRPr="007D2CE1" w:rsidP="00705A34" w14:paraId="029B325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9D0921" w:rsidRPr="007D2CE1" w:rsidP="00705A34" w14:paraId="16E75B73"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w:t>
            </w:r>
          </w:p>
        </w:tc>
        <w:tc>
          <w:tcPr>
            <w:tcW w:w="2011" w:type="dxa"/>
            <w:shd w:val="clear" w:color="auto" w:fill="auto"/>
            <w:vAlign w:val="center"/>
            <w:hideMark/>
          </w:tcPr>
          <w:p w:rsidR="009D0921" w:rsidRPr="006C017F" w:rsidP="00705A34" w14:paraId="44ABF976"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 xml:space="preserve">NBCCEDP </w:t>
            </w:r>
            <w:r>
              <w:rPr>
                <w:rFonts w:eastAsia="Times New Roman" w:cstheme="minorHAnsi"/>
                <w:color w:val="000000"/>
                <w:sz w:val="18"/>
                <w:szCs w:val="18"/>
              </w:rPr>
              <w:t>p</w:t>
            </w:r>
            <w:r w:rsidRPr="006C017F">
              <w:rPr>
                <w:rFonts w:eastAsia="Times New Roman" w:cstheme="minorHAnsi"/>
                <w:color w:val="000000"/>
                <w:sz w:val="18"/>
                <w:szCs w:val="18"/>
              </w:rPr>
              <w:t xml:space="preserve">artner </w:t>
            </w:r>
            <w:r>
              <w:rPr>
                <w:rFonts w:eastAsia="Times New Roman" w:cstheme="minorHAnsi"/>
                <w:color w:val="000000"/>
                <w:sz w:val="18"/>
                <w:szCs w:val="18"/>
              </w:rPr>
              <w:t>e</w:t>
            </w:r>
            <w:r w:rsidRPr="006C017F">
              <w:rPr>
                <w:rFonts w:eastAsia="Times New Roman" w:cstheme="minorHAnsi"/>
                <w:color w:val="000000"/>
                <w:sz w:val="18"/>
                <w:szCs w:val="18"/>
              </w:rPr>
              <w:t xml:space="preserve">ntity </w:t>
            </w:r>
          </w:p>
        </w:tc>
        <w:tc>
          <w:tcPr>
            <w:tcW w:w="6679" w:type="dxa"/>
            <w:shd w:val="clear" w:color="auto" w:fill="auto"/>
            <w:vAlign w:val="center"/>
            <w:hideMark/>
          </w:tcPr>
          <w:p w:rsidR="009D0921" w:rsidRPr="006C017F" w:rsidP="00705A34" w14:paraId="148DF491"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Baseline Record:</w:t>
            </w:r>
          </w:p>
          <w:p w:rsidR="009D0921" w:rsidRPr="006C017F" w:rsidP="00705A34" w14:paraId="24EC2A35"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 xml:space="preserve">Indicates the organizational level of the partner entity working with the </w:t>
            </w:r>
            <w:r>
              <w:rPr>
                <w:rFonts w:eastAsia="Times New Roman" w:cstheme="minorHAnsi"/>
                <w:color w:val="000000"/>
                <w:sz w:val="18"/>
                <w:szCs w:val="18"/>
              </w:rPr>
              <w:t>recipient</w:t>
            </w:r>
            <w:r w:rsidRPr="006C017F">
              <w:rPr>
                <w:rFonts w:eastAsia="Times New Roman" w:cstheme="minorHAnsi"/>
                <w:color w:val="000000"/>
                <w:sz w:val="18"/>
                <w:szCs w:val="18"/>
              </w:rPr>
              <w:t xml:space="preserve"> to implement </w:t>
            </w:r>
            <w:r>
              <w:rPr>
                <w:rFonts w:eastAsia="Times New Roman" w:cstheme="minorHAnsi"/>
                <w:color w:val="000000"/>
                <w:sz w:val="18"/>
                <w:szCs w:val="18"/>
              </w:rPr>
              <w:t>cervical</w:t>
            </w:r>
            <w:r w:rsidRPr="006C017F">
              <w:rPr>
                <w:rFonts w:eastAsia="Times New Roman" w:cstheme="minorHAnsi"/>
                <w:color w:val="000000"/>
                <w:sz w:val="18"/>
                <w:szCs w:val="18"/>
              </w:rPr>
              <w:t xml:space="preserve"> cancer screening EBIs and the associated population used for calculating screening rates.</w:t>
            </w:r>
          </w:p>
          <w:p w:rsidR="009D0921" w:rsidRPr="006C017F" w:rsidP="00705A34" w14:paraId="131BEA54" w14:textId="77777777">
            <w:pPr>
              <w:spacing w:after="0" w:line="240" w:lineRule="auto"/>
              <w:rPr>
                <w:rFonts w:eastAsia="Times New Roman" w:cstheme="minorHAnsi"/>
                <w:color w:val="000000"/>
                <w:sz w:val="18"/>
                <w:szCs w:val="18"/>
              </w:rPr>
            </w:pPr>
          </w:p>
          <w:p w:rsidR="009D0921" w:rsidRPr="006C017F" w:rsidP="00705A34" w14:paraId="30F95F66"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Clinic partnerships are the preferred action. When reporting clinic-level data, the clinic/</w:t>
            </w:r>
            <w:r>
              <w:rPr>
                <w:rFonts w:eastAsia="Times New Roman" w:cstheme="minorHAnsi"/>
                <w:color w:val="000000"/>
                <w:sz w:val="18"/>
                <w:szCs w:val="18"/>
              </w:rPr>
              <w:t>recipient</w:t>
            </w:r>
            <w:r w:rsidRPr="006C017F">
              <w:rPr>
                <w:rFonts w:eastAsia="Times New Roman" w:cstheme="minorHAnsi"/>
                <w:color w:val="000000"/>
                <w:sz w:val="18"/>
                <w:szCs w:val="18"/>
              </w:rPr>
              <w:t xml:space="preserve"> must report clinic-specific screening rates and population counts (not health system rates and counts).</w:t>
            </w:r>
          </w:p>
          <w:p w:rsidR="009D0921" w:rsidRPr="006C017F" w:rsidP="00705A34" w14:paraId="69CD9F73" w14:textId="77777777">
            <w:pPr>
              <w:spacing w:after="0" w:line="240" w:lineRule="auto"/>
              <w:rPr>
                <w:rFonts w:eastAsia="Times New Roman" w:cstheme="minorHAnsi"/>
                <w:color w:val="000000"/>
                <w:sz w:val="18"/>
                <w:szCs w:val="18"/>
              </w:rPr>
            </w:pPr>
          </w:p>
          <w:p w:rsidR="009D0921" w:rsidRPr="006C017F" w:rsidP="00705A34" w14:paraId="106ADEFD"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 xml:space="preserve">To report Health System-level data, </w:t>
            </w:r>
            <w:r w:rsidRPr="006C017F">
              <w:rPr>
                <w:rFonts w:eastAsia="Times New Roman" w:cstheme="minorHAnsi"/>
                <w:color w:val="000000"/>
                <w:sz w:val="18"/>
                <w:szCs w:val="18"/>
                <w:u w:val="single"/>
              </w:rPr>
              <w:t>you must have approval from CDC's Evaluation Team before enrolling the Health System</w:t>
            </w:r>
            <w:r w:rsidRPr="006C017F">
              <w:rPr>
                <w:rFonts w:eastAsia="Times New Roman" w:cstheme="minorHAnsi"/>
                <w:color w:val="000000"/>
                <w:sz w:val="18"/>
                <w:szCs w:val="18"/>
              </w:rPr>
              <w:t xml:space="preserve">.  </w:t>
            </w:r>
          </w:p>
          <w:p w:rsidR="009D0921" w:rsidRPr="006C017F" w:rsidP="00705A34" w14:paraId="6EF94C13" w14:textId="77777777">
            <w:pPr>
              <w:spacing w:after="0" w:line="240" w:lineRule="auto"/>
              <w:rPr>
                <w:rFonts w:eastAsia="Times New Roman" w:cstheme="minorHAnsi"/>
                <w:color w:val="000000"/>
                <w:sz w:val="18"/>
                <w:szCs w:val="18"/>
              </w:rPr>
            </w:pPr>
          </w:p>
          <w:p w:rsidR="009D0921" w:rsidRPr="006C017F" w:rsidP="00705A34" w14:paraId="6CE86FA2"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In addition, four criteria</w:t>
            </w:r>
            <w:r w:rsidRPr="006C017F">
              <w:rPr>
                <w:rFonts w:eastAsia="Times New Roman" w:cstheme="minorHAnsi"/>
                <w:color w:val="000000"/>
                <w:sz w:val="18"/>
                <w:szCs w:val="18"/>
                <w:u w:val="single"/>
              </w:rPr>
              <w:t xml:space="preserve"> must</w:t>
            </w:r>
            <w:r w:rsidRPr="006C017F">
              <w:rPr>
                <w:rFonts w:eastAsia="Times New Roman" w:cstheme="minorHAnsi"/>
                <w:color w:val="000000"/>
                <w:sz w:val="18"/>
                <w:szCs w:val="18"/>
              </w:rPr>
              <w:t xml:space="preserve"> be met:</w:t>
            </w:r>
          </w:p>
          <w:p w:rsidR="009D0921" w:rsidRPr="006C017F" w:rsidP="00705A34" w14:paraId="2C0F8813" w14:textId="77777777">
            <w:pPr>
              <w:pStyle w:val="ListParagraph"/>
              <w:numPr>
                <w:ilvl w:val="0"/>
                <w:numId w:val="2"/>
              </w:numPr>
              <w:spacing w:after="0" w:line="240" w:lineRule="auto"/>
              <w:ind w:left="455" w:hanging="270"/>
              <w:rPr>
                <w:rFonts w:eastAsia="Times New Roman" w:cstheme="minorHAnsi"/>
                <w:color w:val="000000"/>
                <w:sz w:val="18"/>
                <w:szCs w:val="18"/>
              </w:rPr>
            </w:pPr>
            <w:r w:rsidRPr="006C017F">
              <w:rPr>
                <w:rFonts w:eastAsia="Times New Roman" w:cstheme="minorHAnsi"/>
                <w:color w:val="000000"/>
                <w:sz w:val="18"/>
                <w:szCs w:val="18"/>
              </w:rPr>
              <w:t>All Clinics within the health system must be participating in NBCCEDP.</w:t>
            </w:r>
          </w:p>
          <w:p w:rsidR="009D0921" w:rsidRPr="006C017F" w:rsidP="00705A34" w14:paraId="6AE3FBDE" w14:textId="77777777">
            <w:pPr>
              <w:pStyle w:val="ListParagraph"/>
              <w:numPr>
                <w:ilvl w:val="0"/>
                <w:numId w:val="2"/>
              </w:numPr>
              <w:spacing w:after="0" w:line="240" w:lineRule="auto"/>
              <w:ind w:left="455" w:hanging="270"/>
              <w:rPr>
                <w:rFonts w:eastAsia="Times New Roman" w:cstheme="minorHAnsi"/>
                <w:color w:val="000000"/>
                <w:sz w:val="18"/>
                <w:szCs w:val="18"/>
              </w:rPr>
            </w:pPr>
            <w:r w:rsidRPr="006C017F">
              <w:rPr>
                <w:rFonts w:eastAsia="Times New Roman" w:cstheme="minorHAnsi"/>
                <w:color w:val="000000"/>
                <w:sz w:val="18"/>
                <w:szCs w:val="18"/>
              </w:rPr>
              <w:t xml:space="preserve">The same EBIs must be implemented uniformly across ALL clinics within the health </w:t>
            </w:r>
            <w:r w:rsidRPr="006C017F">
              <w:rPr>
                <w:rFonts w:eastAsia="Times New Roman" w:cstheme="minorHAnsi"/>
                <w:color w:val="000000"/>
                <w:sz w:val="18"/>
                <w:szCs w:val="18"/>
              </w:rPr>
              <w:t>system</w:t>
            </w:r>
          </w:p>
          <w:p w:rsidR="009D0921" w:rsidRPr="006C017F" w:rsidP="00705A34" w14:paraId="474271FA" w14:textId="77777777">
            <w:pPr>
              <w:pStyle w:val="ListParagraph"/>
              <w:numPr>
                <w:ilvl w:val="0"/>
                <w:numId w:val="2"/>
              </w:numPr>
              <w:spacing w:after="0" w:line="240" w:lineRule="auto"/>
              <w:ind w:left="455" w:hanging="270"/>
              <w:rPr>
                <w:rFonts w:eastAsia="Times New Roman" w:cstheme="minorHAnsi"/>
                <w:color w:val="000000"/>
                <w:sz w:val="18"/>
                <w:szCs w:val="18"/>
              </w:rPr>
            </w:pPr>
            <w:r w:rsidRPr="006C017F">
              <w:rPr>
                <w:rFonts w:eastAsia="Times New Roman" w:cstheme="minorHAnsi"/>
                <w:color w:val="000000"/>
                <w:sz w:val="18"/>
                <w:szCs w:val="18"/>
              </w:rPr>
              <w:t>The reported screening rate and population counts must be Health System-wide for ALL eligible patients at all clinics within the health system.</w:t>
            </w:r>
          </w:p>
          <w:p w:rsidR="009D0921" w:rsidRPr="006C017F" w:rsidP="00705A34" w14:paraId="5B1B6740" w14:textId="77777777">
            <w:pPr>
              <w:pStyle w:val="ListParagraph"/>
              <w:numPr>
                <w:ilvl w:val="0"/>
                <w:numId w:val="2"/>
              </w:numPr>
              <w:spacing w:after="0" w:line="240" w:lineRule="auto"/>
              <w:ind w:left="455" w:hanging="270"/>
              <w:rPr>
                <w:rFonts w:eastAsia="Times New Roman" w:cstheme="minorHAnsi"/>
                <w:color w:val="000000"/>
                <w:sz w:val="18"/>
                <w:szCs w:val="18"/>
              </w:rPr>
            </w:pPr>
            <w:r w:rsidRPr="006C017F">
              <w:rPr>
                <w:rFonts w:eastAsia="Times New Roman" w:cstheme="minorHAnsi"/>
                <w:color w:val="000000"/>
                <w:sz w:val="18"/>
                <w:szCs w:val="18"/>
              </w:rPr>
              <w:t>Data for any individual clinic within the health system must not be reported separately. Thus, you will have only one record reported for the entire health system in B&amp;C-BARS.  Within the record, information at the health system level will be reported for both the Health System and the individual Clinic fields.  Contact CDC’s evaluation team for help with reporting these data.</w:t>
            </w:r>
          </w:p>
          <w:p w:rsidR="009D0921" w:rsidRPr="006C017F" w:rsidP="00705A34" w14:paraId="4554DD83" w14:textId="77777777">
            <w:pPr>
              <w:spacing w:after="0" w:line="240" w:lineRule="auto"/>
              <w:rPr>
                <w:rFonts w:eastAsia="Times New Roman" w:cstheme="minorHAnsi"/>
                <w:color w:val="000000"/>
                <w:sz w:val="18"/>
                <w:szCs w:val="18"/>
              </w:rPr>
            </w:pPr>
          </w:p>
          <w:p w:rsidR="009D0921" w:rsidRPr="006C017F" w:rsidP="00705A34" w14:paraId="63C2CD91"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 xml:space="preserve">Annual Record: </w:t>
            </w:r>
          </w:p>
          <w:p w:rsidR="009D0921" w:rsidRPr="006C017F" w:rsidP="00705A34" w14:paraId="435531DB"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N/A</w:t>
            </w:r>
          </w:p>
          <w:p w:rsidR="009D0921" w:rsidRPr="006C017F" w:rsidP="00705A34" w14:paraId="366673E7" w14:textId="77777777">
            <w:pPr>
              <w:spacing w:after="0" w:line="240" w:lineRule="auto"/>
              <w:rPr>
                <w:rFonts w:eastAsia="Times New Roman" w:cstheme="minorHAnsi"/>
                <w:color w:val="000000"/>
                <w:sz w:val="18"/>
                <w:szCs w:val="18"/>
              </w:rPr>
            </w:pPr>
          </w:p>
        </w:tc>
        <w:tc>
          <w:tcPr>
            <w:tcW w:w="810" w:type="dxa"/>
            <w:shd w:val="clear" w:color="auto" w:fill="auto"/>
            <w:noWrap/>
            <w:vAlign w:val="center"/>
            <w:hideMark/>
          </w:tcPr>
          <w:p w:rsidR="009D0921" w:rsidRPr="006C017F" w:rsidP="00705A34" w14:paraId="13793A7D"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List</w:t>
            </w:r>
          </w:p>
        </w:tc>
        <w:tc>
          <w:tcPr>
            <w:tcW w:w="2610" w:type="dxa"/>
            <w:shd w:val="clear" w:color="auto" w:fill="auto"/>
            <w:vAlign w:val="center"/>
            <w:hideMark/>
          </w:tcPr>
          <w:p w:rsidR="009D0921" w:rsidRPr="006C017F" w:rsidP="00705A34" w14:paraId="2CC59185" w14:textId="77777777">
            <w:pPr>
              <w:pStyle w:val="ListParagraph"/>
              <w:numPr>
                <w:ilvl w:val="0"/>
                <w:numId w:val="22"/>
              </w:numPr>
              <w:spacing w:after="0" w:line="240" w:lineRule="auto"/>
              <w:ind w:left="204" w:hanging="270"/>
              <w:rPr>
                <w:rFonts w:eastAsia="Times New Roman" w:cstheme="minorHAnsi"/>
                <w:color w:val="000000"/>
                <w:sz w:val="18"/>
                <w:szCs w:val="18"/>
              </w:rPr>
            </w:pPr>
            <w:r w:rsidRPr="006C017F">
              <w:rPr>
                <w:rFonts w:eastAsia="Times New Roman" w:cstheme="minorHAnsi"/>
                <w:color w:val="000000"/>
                <w:sz w:val="18"/>
                <w:szCs w:val="18"/>
              </w:rPr>
              <w:t>Independent Clinic- no affiliated Health System</w:t>
            </w:r>
          </w:p>
          <w:p w:rsidR="009D0921" w:rsidRPr="006C017F" w:rsidP="00705A34" w14:paraId="326C796D" w14:textId="77777777">
            <w:pPr>
              <w:pStyle w:val="ListParagraph"/>
              <w:numPr>
                <w:ilvl w:val="0"/>
                <w:numId w:val="22"/>
              </w:numPr>
              <w:spacing w:after="0" w:line="240" w:lineRule="auto"/>
              <w:ind w:left="204" w:hanging="270"/>
              <w:rPr>
                <w:rFonts w:eastAsia="Times New Roman" w:cstheme="minorHAnsi"/>
                <w:color w:val="000000"/>
                <w:sz w:val="18"/>
                <w:szCs w:val="18"/>
              </w:rPr>
            </w:pPr>
            <w:r w:rsidRPr="006C017F">
              <w:rPr>
                <w:rFonts w:eastAsia="Times New Roman" w:cstheme="minorHAnsi"/>
                <w:color w:val="000000"/>
                <w:sz w:val="18"/>
                <w:szCs w:val="18"/>
              </w:rPr>
              <w:t>Clinic within a Health System</w:t>
            </w:r>
          </w:p>
          <w:p w:rsidR="009D0921" w:rsidRPr="006C017F" w:rsidP="00705A34" w14:paraId="067B29D6" w14:textId="77777777">
            <w:pPr>
              <w:pStyle w:val="ListParagraph"/>
              <w:numPr>
                <w:ilvl w:val="0"/>
                <w:numId w:val="22"/>
              </w:numPr>
              <w:spacing w:after="0" w:line="240" w:lineRule="auto"/>
              <w:ind w:left="204" w:hanging="270"/>
              <w:rPr>
                <w:rFonts w:eastAsia="Times New Roman" w:cstheme="minorHAnsi"/>
                <w:color w:val="000000"/>
                <w:sz w:val="18"/>
                <w:szCs w:val="18"/>
              </w:rPr>
            </w:pPr>
            <w:r w:rsidRPr="006C017F">
              <w:rPr>
                <w:rFonts w:eastAsia="Times New Roman" w:cstheme="minorHAnsi"/>
                <w:color w:val="000000"/>
                <w:sz w:val="18"/>
                <w:szCs w:val="18"/>
              </w:rPr>
              <w:t>Entire Health System</w:t>
            </w:r>
          </w:p>
          <w:p w:rsidR="009D0921" w:rsidRPr="006C017F" w:rsidP="00705A34" w14:paraId="3E00A50C" w14:textId="77777777">
            <w:pPr>
              <w:pStyle w:val="ListParagraph"/>
              <w:numPr>
                <w:ilvl w:val="0"/>
                <w:numId w:val="22"/>
              </w:numPr>
              <w:spacing w:after="0" w:line="240" w:lineRule="auto"/>
              <w:ind w:left="204" w:hanging="270"/>
              <w:rPr>
                <w:rFonts w:eastAsia="Times New Roman" w:cstheme="minorHAnsi"/>
                <w:color w:val="000000"/>
                <w:sz w:val="18"/>
                <w:szCs w:val="18"/>
              </w:rPr>
            </w:pPr>
            <w:r w:rsidRPr="006C017F">
              <w:rPr>
                <w:rFonts w:eastAsia="Times New Roman" w:cstheme="minorHAnsi"/>
                <w:color w:val="000000"/>
                <w:sz w:val="18"/>
                <w:szCs w:val="18"/>
              </w:rPr>
              <w:t>Other (specify below)</w:t>
            </w:r>
          </w:p>
        </w:tc>
      </w:tr>
      <w:tr w14:paraId="74114FE2" w14:textId="77777777" w:rsidTr="00705A34">
        <w:tblPrEx>
          <w:tblW w:w="14400" w:type="dxa"/>
          <w:tblInd w:w="-5" w:type="dxa"/>
          <w:tblLook w:val="04A0"/>
        </w:tblPrEx>
        <w:trPr>
          <w:cantSplit/>
          <w:trHeight w:val="300"/>
        </w:trPr>
        <w:tc>
          <w:tcPr>
            <w:tcW w:w="731" w:type="dxa"/>
            <w:shd w:val="clear" w:color="auto" w:fill="auto"/>
            <w:noWrap/>
            <w:vAlign w:val="center"/>
            <w:hideMark/>
          </w:tcPr>
          <w:p w:rsidR="009D0921" w:rsidRPr="007D2CE1" w:rsidP="00705A34" w14:paraId="60D3006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P</w:t>
            </w:r>
            <w:r>
              <w:rPr>
                <w:rFonts w:eastAsia="Times New Roman" w:cstheme="minorHAnsi"/>
                <w:color w:val="000000"/>
                <w:sz w:val="18"/>
                <w:szCs w:val="18"/>
              </w:rPr>
              <w:t>2a</w:t>
            </w:r>
          </w:p>
        </w:tc>
        <w:tc>
          <w:tcPr>
            <w:tcW w:w="646" w:type="dxa"/>
            <w:shd w:val="clear" w:color="auto" w:fill="auto"/>
            <w:vAlign w:val="center"/>
            <w:hideMark/>
          </w:tcPr>
          <w:p w:rsidR="009D0921" w:rsidRPr="007D2CE1" w:rsidP="00705A34" w14:paraId="19C2B0B5"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13" w:type="dxa"/>
            <w:shd w:val="clear" w:color="auto" w:fill="auto"/>
            <w:vAlign w:val="center"/>
            <w:hideMark/>
          </w:tcPr>
          <w:p w:rsidR="009D0921" w:rsidRPr="007D2CE1" w:rsidP="00705A34" w14:paraId="5D01C1F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11" w:type="dxa"/>
            <w:shd w:val="clear" w:color="auto" w:fill="auto"/>
            <w:vAlign w:val="center"/>
            <w:hideMark/>
          </w:tcPr>
          <w:p w:rsidR="009D0921" w:rsidRPr="006C017F" w:rsidP="00705A34" w14:paraId="277AA24E"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 xml:space="preserve">Other </w:t>
            </w:r>
            <w:r>
              <w:rPr>
                <w:rFonts w:eastAsia="Times New Roman" w:cstheme="minorHAnsi"/>
                <w:color w:val="000000"/>
                <w:sz w:val="18"/>
                <w:szCs w:val="18"/>
              </w:rPr>
              <w:t>p</w:t>
            </w:r>
            <w:r w:rsidRPr="006C017F">
              <w:rPr>
                <w:rFonts w:eastAsia="Times New Roman" w:cstheme="minorHAnsi"/>
                <w:color w:val="000000"/>
                <w:sz w:val="18"/>
                <w:szCs w:val="18"/>
              </w:rPr>
              <w:t xml:space="preserve">artner </w:t>
            </w:r>
            <w:r>
              <w:rPr>
                <w:rFonts w:eastAsia="Times New Roman" w:cstheme="minorHAnsi"/>
                <w:color w:val="000000"/>
                <w:sz w:val="18"/>
                <w:szCs w:val="18"/>
              </w:rPr>
              <w:t>e</w:t>
            </w:r>
            <w:r w:rsidRPr="006C017F">
              <w:rPr>
                <w:rFonts w:eastAsia="Times New Roman" w:cstheme="minorHAnsi"/>
                <w:color w:val="000000"/>
                <w:sz w:val="18"/>
                <w:szCs w:val="18"/>
              </w:rPr>
              <w:t xml:space="preserve">ntity </w:t>
            </w:r>
            <w:r>
              <w:rPr>
                <w:rFonts w:eastAsia="Times New Roman" w:cstheme="minorHAnsi"/>
                <w:color w:val="000000"/>
                <w:sz w:val="18"/>
                <w:szCs w:val="18"/>
              </w:rPr>
              <w:t>t</w:t>
            </w:r>
            <w:r w:rsidRPr="006C017F">
              <w:rPr>
                <w:rFonts w:eastAsia="Times New Roman" w:cstheme="minorHAnsi"/>
                <w:color w:val="000000"/>
                <w:sz w:val="18"/>
                <w:szCs w:val="18"/>
              </w:rPr>
              <w:t xml:space="preserve">ype </w:t>
            </w:r>
            <w:r w:rsidRPr="006C017F">
              <w:rPr>
                <w:rFonts w:eastAsia="Times New Roman" w:cstheme="minorHAnsi"/>
                <w:color w:val="000000"/>
                <w:sz w:val="18"/>
                <w:szCs w:val="18"/>
              </w:rPr>
              <w:t>specify</w:t>
            </w:r>
          </w:p>
        </w:tc>
        <w:tc>
          <w:tcPr>
            <w:tcW w:w="6679" w:type="dxa"/>
            <w:shd w:val="clear" w:color="auto" w:fill="auto"/>
            <w:vAlign w:val="center"/>
            <w:hideMark/>
          </w:tcPr>
          <w:p w:rsidR="009D0921" w:rsidRPr="006C017F" w:rsidP="00705A34" w14:paraId="26B15D0F"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Baseline Record:</w:t>
            </w:r>
          </w:p>
          <w:p w:rsidR="009D0921" w:rsidRPr="006C017F" w:rsidP="00705A34" w14:paraId="7D4BD04D"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 xml:space="preserve">If </w:t>
            </w:r>
            <w:r w:rsidRPr="006C017F">
              <w:rPr>
                <w:rFonts w:eastAsia="Times New Roman" w:cstheme="minorHAnsi"/>
                <w:color w:val="000000"/>
                <w:sz w:val="18"/>
                <w:szCs w:val="18"/>
              </w:rPr>
              <w:t>other</w:t>
            </w:r>
            <w:r w:rsidRPr="006C017F">
              <w:rPr>
                <w:rFonts w:eastAsia="Times New Roman" w:cstheme="minorHAnsi"/>
                <w:color w:val="000000"/>
                <w:sz w:val="18"/>
                <w:szCs w:val="18"/>
              </w:rPr>
              <w:t xml:space="preserve"> partner, provide description</w:t>
            </w:r>
          </w:p>
          <w:p w:rsidR="009D0921" w:rsidRPr="006C017F" w:rsidP="00705A34" w14:paraId="60832197" w14:textId="77777777">
            <w:pPr>
              <w:spacing w:after="0" w:line="240" w:lineRule="auto"/>
              <w:rPr>
                <w:rFonts w:eastAsia="Times New Roman" w:cstheme="minorHAnsi"/>
                <w:color w:val="000000"/>
                <w:sz w:val="18"/>
                <w:szCs w:val="18"/>
              </w:rPr>
            </w:pPr>
          </w:p>
          <w:p w:rsidR="009D0921" w:rsidRPr="006C017F" w:rsidP="00705A34" w14:paraId="21AC955E"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 xml:space="preserve">Annual Record: </w:t>
            </w:r>
          </w:p>
          <w:p w:rsidR="009D0921" w:rsidRPr="006C017F" w:rsidP="00705A34" w14:paraId="74EB061F"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N/A</w:t>
            </w:r>
          </w:p>
          <w:p w:rsidR="009D0921" w:rsidRPr="006C017F" w:rsidP="00705A34" w14:paraId="7756BE55" w14:textId="77777777">
            <w:pPr>
              <w:spacing w:after="0" w:line="240" w:lineRule="auto"/>
              <w:rPr>
                <w:rFonts w:eastAsia="Times New Roman" w:cstheme="minorHAnsi"/>
                <w:color w:val="000000"/>
                <w:sz w:val="18"/>
                <w:szCs w:val="18"/>
              </w:rPr>
            </w:pPr>
          </w:p>
        </w:tc>
        <w:tc>
          <w:tcPr>
            <w:tcW w:w="810" w:type="dxa"/>
            <w:shd w:val="clear" w:color="auto" w:fill="auto"/>
            <w:noWrap/>
            <w:vAlign w:val="center"/>
            <w:hideMark/>
          </w:tcPr>
          <w:p w:rsidR="009D0921" w:rsidRPr="006C017F" w:rsidP="00705A34" w14:paraId="55D0B272"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Char</w:t>
            </w:r>
          </w:p>
        </w:tc>
        <w:tc>
          <w:tcPr>
            <w:tcW w:w="2610" w:type="dxa"/>
            <w:shd w:val="clear" w:color="auto" w:fill="auto"/>
            <w:noWrap/>
            <w:vAlign w:val="center"/>
            <w:hideMark/>
          </w:tcPr>
          <w:p w:rsidR="009D0921" w:rsidRPr="006C017F" w:rsidP="00705A34" w14:paraId="425AAB16"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Free text</w:t>
            </w:r>
          </w:p>
          <w:p w:rsidR="009D0921" w:rsidRPr="006C017F" w:rsidP="00705A34" w14:paraId="2B624582"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200 Char limit</w:t>
            </w:r>
          </w:p>
        </w:tc>
      </w:tr>
      <w:tr w14:paraId="2B016F05" w14:textId="77777777" w:rsidTr="00705A34">
        <w:tblPrEx>
          <w:tblW w:w="14400" w:type="dxa"/>
          <w:tblInd w:w="-5" w:type="dxa"/>
          <w:tblLook w:val="04A0"/>
        </w:tblPrEx>
        <w:trPr>
          <w:cantSplit/>
          <w:trHeight w:val="300"/>
        </w:trPr>
        <w:tc>
          <w:tcPr>
            <w:tcW w:w="731" w:type="dxa"/>
            <w:shd w:val="clear" w:color="auto" w:fill="auto"/>
            <w:noWrap/>
            <w:vAlign w:val="center"/>
            <w:hideMark/>
          </w:tcPr>
          <w:p w:rsidR="009D0921" w:rsidRPr="007D2CE1" w:rsidP="00705A34" w14:paraId="5732922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P</w:t>
            </w:r>
            <w:r>
              <w:rPr>
                <w:rFonts w:eastAsia="Times New Roman" w:cstheme="minorHAnsi"/>
                <w:color w:val="000000"/>
                <w:sz w:val="18"/>
                <w:szCs w:val="18"/>
              </w:rPr>
              <w:t>3</w:t>
            </w:r>
          </w:p>
        </w:tc>
        <w:tc>
          <w:tcPr>
            <w:tcW w:w="646" w:type="dxa"/>
            <w:shd w:val="clear" w:color="auto" w:fill="auto"/>
            <w:vAlign w:val="center"/>
            <w:hideMark/>
          </w:tcPr>
          <w:p w:rsidR="009D0921" w:rsidRPr="007D2CE1" w:rsidP="00705A34" w14:paraId="4A1CCDB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9D0921" w:rsidRPr="007D2CE1" w:rsidP="00705A34" w14:paraId="4E0D85A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r>
              <w:rPr>
                <w:rFonts w:eastAsia="Times New Roman" w:cstheme="minorHAnsi"/>
                <w:color w:val="000000"/>
                <w:sz w:val="18"/>
                <w:szCs w:val="18"/>
              </w:rPr>
              <w:t>, A</w:t>
            </w:r>
          </w:p>
        </w:tc>
        <w:tc>
          <w:tcPr>
            <w:tcW w:w="2011" w:type="dxa"/>
            <w:shd w:val="clear" w:color="auto" w:fill="auto"/>
            <w:vAlign w:val="center"/>
            <w:hideMark/>
          </w:tcPr>
          <w:p w:rsidR="009D0921" w:rsidRPr="007D2CE1" w:rsidP="00705A34" w14:paraId="77CD482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Partner </w:t>
            </w:r>
            <w:r>
              <w:rPr>
                <w:rFonts w:eastAsia="Times New Roman" w:cstheme="minorHAnsi"/>
                <w:color w:val="000000"/>
                <w:sz w:val="18"/>
                <w:szCs w:val="18"/>
              </w:rPr>
              <w:t>a</w:t>
            </w:r>
            <w:r w:rsidRPr="007D2CE1">
              <w:rPr>
                <w:rFonts w:eastAsia="Times New Roman" w:cstheme="minorHAnsi"/>
                <w:color w:val="000000"/>
                <w:sz w:val="18"/>
                <w:szCs w:val="18"/>
              </w:rPr>
              <w:t xml:space="preserve">greement </w:t>
            </w:r>
          </w:p>
        </w:tc>
        <w:tc>
          <w:tcPr>
            <w:tcW w:w="6679" w:type="dxa"/>
            <w:shd w:val="clear" w:color="auto" w:fill="auto"/>
            <w:vAlign w:val="center"/>
            <w:hideMark/>
          </w:tcPr>
          <w:p w:rsidR="009D0921" w:rsidP="00705A34" w14:paraId="195532D8"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D0921" w:rsidP="00705A34" w14:paraId="748C50E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The initial type of formal agreement the </w:t>
            </w:r>
            <w:r>
              <w:rPr>
                <w:rFonts w:eastAsia="Times New Roman" w:cstheme="minorHAnsi"/>
                <w:color w:val="000000"/>
                <w:sz w:val="18"/>
                <w:szCs w:val="18"/>
              </w:rPr>
              <w:t>recipient</w:t>
            </w:r>
            <w:r w:rsidRPr="007D2CE1">
              <w:rPr>
                <w:rFonts w:eastAsia="Times New Roman" w:cstheme="minorHAnsi"/>
                <w:color w:val="000000"/>
                <w:sz w:val="18"/>
                <w:szCs w:val="18"/>
              </w:rPr>
              <w:t xml:space="preserve"> made with the clinic or health system for </w:t>
            </w:r>
            <w:r w:rsidRPr="00E93126">
              <w:rPr>
                <w:rFonts w:eastAsia="Times New Roman" w:cstheme="minorHAnsi"/>
                <w:color w:val="000000"/>
                <w:sz w:val="18"/>
                <w:szCs w:val="18"/>
              </w:rPr>
              <w:t>NBCCEDP</w:t>
            </w:r>
            <w:r w:rsidRPr="007D2CE1">
              <w:rPr>
                <w:rFonts w:eastAsia="Times New Roman" w:cstheme="minorHAnsi"/>
                <w:color w:val="000000"/>
                <w:sz w:val="18"/>
                <w:szCs w:val="18"/>
              </w:rPr>
              <w:t xml:space="preserve"> activities. </w:t>
            </w:r>
          </w:p>
          <w:p w:rsidR="009D0921" w:rsidP="00705A34" w14:paraId="46096060" w14:textId="77777777">
            <w:pPr>
              <w:spacing w:after="0" w:line="240" w:lineRule="auto"/>
              <w:rPr>
                <w:rFonts w:eastAsia="Times New Roman" w:cstheme="minorHAnsi"/>
                <w:color w:val="000000"/>
                <w:sz w:val="18"/>
                <w:szCs w:val="18"/>
              </w:rPr>
            </w:pPr>
          </w:p>
          <w:p w:rsidR="009D0921" w:rsidP="00705A34" w14:paraId="70C3196A"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9D0921" w:rsidRPr="007D2CE1" w:rsidP="00705A34" w14:paraId="07B2EFD9" w14:textId="77777777">
            <w:pPr>
              <w:spacing w:after="0" w:line="240" w:lineRule="auto"/>
              <w:rPr>
                <w:rFonts w:eastAsia="Times New Roman" w:cstheme="minorHAnsi"/>
                <w:color w:val="000000"/>
                <w:sz w:val="18"/>
                <w:szCs w:val="18"/>
              </w:rPr>
            </w:pPr>
            <w:r w:rsidRPr="005B3EC9">
              <w:rPr>
                <w:rFonts w:eastAsia="Times New Roman" w:cstheme="minorHAnsi"/>
                <w:color w:val="000000"/>
                <w:sz w:val="18"/>
                <w:szCs w:val="18"/>
              </w:rPr>
              <w:t xml:space="preserve">The type of formal agreement the </w:t>
            </w:r>
            <w:r>
              <w:rPr>
                <w:rFonts w:eastAsia="Times New Roman" w:cstheme="minorHAnsi"/>
                <w:color w:val="000000"/>
                <w:sz w:val="18"/>
                <w:szCs w:val="18"/>
              </w:rPr>
              <w:t>recipient</w:t>
            </w:r>
            <w:r w:rsidRPr="005B3EC9">
              <w:rPr>
                <w:rFonts w:eastAsia="Times New Roman" w:cstheme="minorHAnsi"/>
                <w:color w:val="000000"/>
                <w:sz w:val="18"/>
                <w:szCs w:val="18"/>
              </w:rPr>
              <w:t xml:space="preserve"> had in place with the partner</w:t>
            </w:r>
            <w:r>
              <w:rPr>
                <w:rFonts w:eastAsia="Times New Roman" w:cstheme="minorHAnsi"/>
                <w:color w:val="000000"/>
                <w:sz w:val="18"/>
                <w:szCs w:val="18"/>
              </w:rPr>
              <w:t xml:space="preserve"> </w:t>
            </w:r>
            <w:r w:rsidRPr="007D2CE1">
              <w:rPr>
                <w:rFonts w:eastAsia="Times New Roman" w:cstheme="minorHAnsi"/>
                <w:color w:val="000000"/>
                <w:sz w:val="18"/>
                <w:szCs w:val="18"/>
              </w:rPr>
              <w:t>clinic or health system</w:t>
            </w:r>
            <w:r w:rsidRPr="005B3EC9">
              <w:rPr>
                <w:rFonts w:eastAsia="Times New Roman" w:cstheme="minorHAnsi"/>
                <w:color w:val="000000"/>
                <w:sz w:val="18"/>
                <w:szCs w:val="18"/>
              </w:rPr>
              <w:t xml:space="preserve"> for </w:t>
            </w:r>
            <w:r w:rsidRPr="00E93126">
              <w:rPr>
                <w:rFonts w:eastAsia="Times New Roman" w:cstheme="minorHAnsi"/>
                <w:color w:val="000000"/>
                <w:sz w:val="18"/>
                <w:szCs w:val="18"/>
              </w:rPr>
              <w:t>NBCCEDP</w:t>
            </w:r>
            <w:r w:rsidRPr="005B3EC9">
              <w:rPr>
                <w:rFonts w:eastAsia="Times New Roman" w:cstheme="minorHAnsi"/>
                <w:color w:val="000000"/>
                <w:sz w:val="18"/>
                <w:szCs w:val="18"/>
              </w:rPr>
              <w:t xml:space="preserve"> activities at the end of the program year (July 1- June 30).</w:t>
            </w:r>
          </w:p>
        </w:tc>
        <w:tc>
          <w:tcPr>
            <w:tcW w:w="810" w:type="dxa"/>
            <w:shd w:val="clear" w:color="auto" w:fill="auto"/>
            <w:noWrap/>
            <w:vAlign w:val="center"/>
            <w:hideMark/>
          </w:tcPr>
          <w:p w:rsidR="009D0921" w:rsidRPr="007D2CE1" w:rsidP="00705A34" w14:paraId="76A8008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9D0921" w:rsidRPr="007259D8" w:rsidP="00705A34" w14:paraId="2628B9FF" w14:textId="77777777">
            <w:pPr>
              <w:pStyle w:val="ListParagraph"/>
              <w:numPr>
                <w:ilvl w:val="0"/>
                <w:numId w:val="22"/>
              </w:numPr>
              <w:spacing w:after="0" w:line="240" w:lineRule="auto"/>
              <w:ind w:left="204" w:hanging="270"/>
              <w:rPr>
                <w:rFonts w:eastAsia="Times New Roman" w:cstheme="minorHAnsi"/>
                <w:color w:val="000000"/>
                <w:sz w:val="18"/>
                <w:szCs w:val="18"/>
              </w:rPr>
            </w:pPr>
            <w:r w:rsidRPr="007259D8">
              <w:rPr>
                <w:rFonts w:eastAsia="Times New Roman" w:cstheme="minorHAnsi"/>
                <w:color w:val="000000"/>
                <w:sz w:val="18"/>
                <w:szCs w:val="18"/>
              </w:rPr>
              <w:t>MOU/MOA</w:t>
            </w:r>
          </w:p>
          <w:p w:rsidR="009D0921" w:rsidRPr="007259D8" w:rsidP="00705A34" w14:paraId="037430CD" w14:textId="77777777">
            <w:pPr>
              <w:pStyle w:val="ListParagraph"/>
              <w:numPr>
                <w:ilvl w:val="0"/>
                <w:numId w:val="22"/>
              </w:numPr>
              <w:spacing w:after="0" w:line="240" w:lineRule="auto"/>
              <w:ind w:left="204" w:hanging="270"/>
              <w:rPr>
                <w:rFonts w:eastAsia="Times New Roman" w:cstheme="minorHAnsi"/>
                <w:color w:val="000000"/>
                <w:sz w:val="18"/>
                <w:szCs w:val="18"/>
              </w:rPr>
            </w:pPr>
            <w:r w:rsidRPr="007259D8">
              <w:rPr>
                <w:rFonts w:eastAsia="Times New Roman" w:cstheme="minorHAnsi"/>
                <w:color w:val="000000"/>
                <w:sz w:val="18"/>
                <w:szCs w:val="18"/>
              </w:rPr>
              <w:t>Contract</w:t>
            </w:r>
          </w:p>
          <w:p w:rsidR="009D0921" w:rsidRPr="007259D8" w:rsidP="00705A34" w14:paraId="1B80CEB0" w14:textId="77777777">
            <w:pPr>
              <w:pStyle w:val="ListParagraph"/>
              <w:numPr>
                <w:ilvl w:val="0"/>
                <w:numId w:val="22"/>
              </w:numPr>
              <w:spacing w:after="0" w:line="240" w:lineRule="auto"/>
              <w:ind w:left="204" w:hanging="270"/>
              <w:rPr>
                <w:rFonts w:eastAsia="Times New Roman" w:cstheme="minorHAnsi"/>
                <w:color w:val="000000"/>
                <w:sz w:val="18"/>
                <w:szCs w:val="18"/>
              </w:rPr>
            </w:pPr>
            <w:r w:rsidRPr="007259D8">
              <w:rPr>
                <w:rFonts w:eastAsia="Times New Roman" w:cstheme="minorHAnsi"/>
                <w:color w:val="000000"/>
                <w:sz w:val="18"/>
                <w:szCs w:val="18"/>
              </w:rPr>
              <w:t>Other</w:t>
            </w:r>
          </w:p>
          <w:p w:rsidR="009D0921" w:rsidRPr="007259D8" w:rsidP="00705A34" w14:paraId="378601D7" w14:textId="77777777">
            <w:pPr>
              <w:pStyle w:val="ListParagraph"/>
              <w:numPr>
                <w:ilvl w:val="0"/>
                <w:numId w:val="22"/>
              </w:numPr>
              <w:spacing w:after="0" w:line="240" w:lineRule="auto"/>
              <w:ind w:left="204" w:hanging="270"/>
              <w:rPr>
                <w:rFonts w:eastAsia="Times New Roman" w:cstheme="minorHAnsi"/>
                <w:color w:val="000000"/>
                <w:sz w:val="18"/>
                <w:szCs w:val="18"/>
              </w:rPr>
            </w:pPr>
            <w:r w:rsidRPr="007259D8">
              <w:rPr>
                <w:rFonts w:eastAsia="Times New Roman" w:cstheme="minorHAnsi"/>
                <w:color w:val="000000"/>
                <w:sz w:val="18"/>
                <w:szCs w:val="18"/>
              </w:rPr>
              <w:t>None</w:t>
            </w:r>
          </w:p>
        </w:tc>
      </w:tr>
      <w:tr w14:paraId="2E3DBE9A" w14:textId="77777777" w:rsidTr="00705A34">
        <w:tblPrEx>
          <w:tblW w:w="14400" w:type="dxa"/>
          <w:tblInd w:w="-5" w:type="dxa"/>
          <w:tblLook w:val="04A0"/>
        </w:tblPrEx>
        <w:trPr>
          <w:cantSplit/>
          <w:trHeight w:val="495"/>
        </w:trPr>
        <w:tc>
          <w:tcPr>
            <w:tcW w:w="731" w:type="dxa"/>
            <w:shd w:val="clear" w:color="auto" w:fill="auto"/>
            <w:noWrap/>
            <w:vAlign w:val="center"/>
            <w:hideMark/>
          </w:tcPr>
          <w:p w:rsidR="009D0921" w:rsidRPr="007D2CE1" w:rsidP="00705A34" w14:paraId="710CEB7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P</w:t>
            </w:r>
            <w:r>
              <w:rPr>
                <w:rFonts w:eastAsia="Times New Roman" w:cstheme="minorHAnsi"/>
                <w:color w:val="000000"/>
                <w:sz w:val="18"/>
                <w:szCs w:val="18"/>
              </w:rPr>
              <w:t>4</w:t>
            </w:r>
          </w:p>
        </w:tc>
        <w:tc>
          <w:tcPr>
            <w:tcW w:w="646" w:type="dxa"/>
            <w:shd w:val="clear" w:color="auto" w:fill="auto"/>
            <w:vAlign w:val="center"/>
            <w:hideMark/>
          </w:tcPr>
          <w:p w:rsidR="009D0921" w:rsidRPr="007D2CE1" w:rsidP="00705A34" w14:paraId="17B1BCC6"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9D0921" w:rsidRPr="007D2CE1" w:rsidP="00705A34" w14:paraId="18A3C6A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11" w:type="dxa"/>
            <w:shd w:val="clear" w:color="auto" w:fill="auto"/>
            <w:vAlign w:val="center"/>
            <w:hideMark/>
          </w:tcPr>
          <w:p w:rsidR="009D0921" w:rsidRPr="007D2CE1" w:rsidP="00705A34" w14:paraId="5E09D761"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Date of </w:t>
            </w:r>
            <w:r>
              <w:rPr>
                <w:rFonts w:eastAsia="Times New Roman" w:cstheme="minorHAnsi"/>
                <w:color w:val="000000"/>
                <w:sz w:val="18"/>
                <w:szCs w:val="18"/>
              </w:rPr>
              <w:t>p</w:t>
            </w:r>
            <w:r w:rsidRPr="007D2CE1">
              <w:rPr>
                <w:rFonts w:eastAsia="Times New Roman" w:cstheme="minorHAnsi"/>
                <w:color w:val="000000"/>
                <w:sz w:val="18"/>
                <w:szCs w:val="18"/>
              </w:rPr>
              <w:t xml:space="preserve">artner </w:t>
            </w:r>
            <w:r>
              <w:rPr>
                <w:rFonts w:eastAsia="Times New Roman" w:cstheme="minorHAnsi"/>
                <w:color w:val="000000"/>
                <w:sz w:val="18"/>
                <w:szCs w:val="18"/>
              </w:rPr>
              <w:t>a</w:t>
            </w:r>
            <w:r w:rsidRPr="007D2CE1">
              <w:rPr>
                <w:rFonts w:eastAsia="Times New Roman" w:cstheme="minorHAnsi"/>
                <w:color w:val="000000"/>
                <w:sz w:val="18"/>
                <w:szCs w:val="18"/>
              </w:rPr>
              <w:t xml:space="preserve">greement </w:t>
            </w:r>
          </w:p>
        </w:tc>
        <w:tc>
          <w:tcPr>
            <w:tcW w:w="6679" w:type="dxa"/>
            <w:shd w:val="clear" w:color="auto" w:fill="auto"/>
            <w:vAlign w:val="center"/>
            <w:hideMark/>
          </w:tcPr>
          <w:p w:rsidR="009D0921" w:rsidP="00705A34" w14:paraId="3A9879BB"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D0921" w:rsidP="00705A34" w14:paraId="0682DE71"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The original date the formal agreement was finalized between the </w:t>
            </w:r>
            <w:r>
              <w:rPr>
                <w:rFonts w:eastAsia="Times New Roman" w:cstheme="minorHAnsi"/>
                <w:color w:val="000000"/>
                <w:sz w:val="18"/>
                <w:szCs w:val="18"/>
              </w:rPr>
              <w:t>recipient</w:t>
            </w:r>
            <w:r w:rsidRPr="007D2CE1">
              <w:rPr>
                <w:rFonts w:eastAsia="Times New Roman" w:cstheme="minorHAnsi"/>
                <w:color w:val="000000"/>
                <w:sz w:val="18"/>
                <w:szCs w:val="18"/>
              </w:rPr>
              <w:t xml:space="preserve"> and partner clinic or health system for </w:t>
            </w:r>
            <w:r w:rsidRPr="00C369F0">
              <w:rPr>
                <w:rFonts w:eastAsia="Times New Roman" w:cstheme="minorHAnsi"/>
                <w:color w:val="000000"/>
                <w:sz w:val="18"/>
                <w:szCs w:val="18"/>
              </w:rPr>
              <w:t>NBCCEDP DP22-2202 activities</w:t>
            </w:r>
            <w:r w:rsidRPr="007D2CE1">
              <w:rPr>
                <w:rFonts w:eastAsia="Times New Roman" w:cstheme="minorHAnsi"/>
                <w:color w:val="000000"/>
                <w:sz w:val="18"/>
                <w:szCs w:val="18"/>
              </w:rPr>
              <w:t xml:space="preserve">. </w:t>
            </w:r>
          </w:p>
          <w:p w:rsidR="009D0921" w:rsidP="00705A34" w14:paraId="659C50EB" w14:textId="77777777">
            <w:pPr>
              <w:spacing w:after="0" w:line="240" w:lineRule="auto"/>
              <w:rPr>
                <w:rFonts w:eastAsia="Times New Roman" w:cstheme="minorHAnsi"/>
                <w:color w:val="000000"/>
                <w:sz w:val="18"/>
                <w:szCs w:val="18"/>
              </w:rPr>
            </w:pPr>
          </w:p>
          <w:p w:rsidR="009D0921" w:rsidP="00705A34" w14:paraId="38D9263B"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9D0921" w:rsidP="00705A34" w14:paraId="7D9C7D9F"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9D0921" w:rsidRPr="007D2CE1" w:rsidP="00705A34" w14:paraId="778C34F2" w14:textId="77777777">
            <w:pPr>
              <w:spacing w:after="0" w:line="240" w:lineRule="auto"/>
              <w:rPr>
                <w:rFonts w:eastAsia="Times New Roman" w:cstheme="minorHAnsi"/>
                <w:color w:val="000000"/>
                <w:sz w:val="18"/>
                <w:szCs w:val="18"/>
              </w:rPr>
            </w:pPr>
          </w:p>
        </w:tc>
        <w:tc>
          <w:tcPr>
            <w:tcW w:w="810" w:type="dxa"/>
            <w:shd w:val="clear" w:color="auto" w:fill="auto"/>
            <w:noWrap/>
            <w:vAlign w:val="center"/>
            <w:hideMark/>
          </w:tcPr>
          <w:p w:rsidR="009D0921" w:rsidRPr="007D2CE1" w:rsidP="00705A34" w14:paraId="58D80F3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Date</w:t>
            </w:r>
          </w:p>
        </w:tc>
        <w:tc>
          <w:tcPr>
            <w:tcW w:w="2610" w:type="dxa"/>
            <w:shd w:val="clear" w:color="auto" w:fill="auto"/>
            <w:noWrap/>
            <w:vAlign w:val="center"/>
            <w:hideMark/>
          </w:tcPr>
          <w:p w:rsidR="009D0921" w:rsidRPr="007D2CE1" w:rsidP="00705A34" w14:paraId="73CD839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MM/DD/YYYY</w:t>
            </w:r>
          </w:p>
        </w:tc>
      </w:tr>
      <w:tr w14:paraId="6E6BE2A0" w14:textId="77777777" w:rsidTr="00705A34">
        <w:tblPrEx>
          <w:tblW w:w="14400" w:type="dxa"/>
          <w:tblInd w:w="-5" w:type="dxa"/>
          <w:tblLook w:val="04A0"/>
        </w:tblPrEx>
        <w:trPr>
          <w:cantSplit/>
          <w:trHeight w:val="300"/>
        </w:trPr>
        <w:tc>
          <w:tcPr>
            <w:tcW w:w="14400" w:type="dxa"/>
            <w:gridSpan w:val="7"/>
            <w:shd w:val="clear" w:color="auto" w:fill="D9E2F3" w:themeFill="accent1" w:themeFillTint="33"/>
            <w:noWrap/>
            <w:vAlign w:val="center"/>
          </w:tcPr>
          <w:p w:rsidR="009D0921" w:rsidRPr="007027EB" w:rsidP="00705A34" w14:paraId="11C5DAE9" w14:textId="77777777">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Health System Identifiers</w:t>
            </w:r>
          </w:p>
        </w:tc>
      </w:tr>
      <w:tr w14:paraId="57E7F257" w14:textId="77777777" w:rsidTr="00705A34">
        <w:tblPrEx>
          <w:tblW w:w="14400" w:type="dxa"/>
          <w:tblInd w:w="-5" w:type="dxa"/>
          <w:tblLook w:val="04A0"/>
        </w:tblPrEx>
        <w:trPr>
          <w:cantSplit/>
          <w:trHeight w:val="300"/>
        </w:trPr>
        <w:tc>
          <w:tcPr>
            <w:tcW w:w="731" w:type="dxa"/>
            <w:shd w:val="clear" w:color="auto" w:fill="auto"/>
            <w:noWrap/>
            <w:vAlign w:val="center"/>
            <w:hideMark/>
          </w:tcPr>
          <w:p w:rsidR="009D0921" w:rsidRPr="007D2CE1" w:rsidP="00705A34" w14:paraId="3BE206F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HS1</w:t>
            </w:r>
          </w:p>
        </w:tc>
        <w:tc>
          <w:tcPr>
            <w:tcW w:w="646" w:type="dxa"/>
            <w:shd w:val="clear" w:color="auto" w:fill="auto"/>
            <w:vAlign w:val="center"/>
            <w:hideMark/>
          </w:tcPr>
          <w:p w:rsidR="009D0921" w:rsidRPr="007D2CE1" w:rsidP="00705A34" w14:paraId="69330348"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9D0921" w:rsidRPr="006C017F" w:rsidP="00705A34" w14:paraId="6511C628" w14:textId="77777777">
            <w:pPr>
              <w:spacing w:after="0" w:line="240" w:lineRule="auto"/>
              <w:jc w:val="center"/>
              <w:rPr>
                <w:rFonts w:eastAsia="Times New Roman" w:cstheme="minorHAnsi"/>
                <w:color w:val="000000"/>
                <w:sz w:val="18"/>
                <w:szCs w:val="18"/>
              </w:rPr>
            </w:pPr>
            <w:r w:rsidRPr="006C017F">
              <w:rPr>
                <w:rFonts w:eastAsia="Times New Roman" w:cstheme="minorHAnsi"/>
                <w:color w:val="000000"/>
                <w:sz w:val="18"/>
                <w:szCs w:val="18"/>
              </w:rPr>
              <w:t>B-HS</w:t>
            </w:r>
          </w:p>
        </w:tc>
        <w:tc>
          <w:tcPr>
            <w:tcW w:w="2011" w:type="dxa"/>
            <w:shd w:val="clear" w:color="auto" w:fill="auto"/>
            <w:vAlign w:val="center"/>
            <w:hideMark/>
          </w:tcPr>
          <w:p w:rsidR="009D0921" w:rsidRPr="006C017F" w:rsidP="00705A34" w14:paraId="75EBE709"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Health system name</w:t>
            </w:r>
          </w:p>
        </w:tc>
        <w:tc>
          <w:tcPr>
            <w:tcW w:w="6679" w:type="dxa"/>
            <w:shd w:val="clear" w:color="auto" w:fill="auto"/>
            <w:vAlign w:val="center"/>
            <w:hideMark/>
          </w:tcPr>
          <w:p w:rsidR="009D0921" w:rsidRPr="006C017F" w:rsidP="00705A34" w14:paraId="760B43CB"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Health System Record:</w:t>
            </w:r>
          </w:p>
          <w:p w:rsidR="009D0921" w:rsidP="00705A34" w14:paraId="2934C8F2"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 xml:space="preserve">Name of the health system under which the clinic (partner site) operates. </w:t>
            </w:r>
          </w:p>
          <w:p w:rsidR="009D0921" w:rsidRPr="006C017F" w:rsidP="00705A34" w14:paraId="690DABAD" w14:textId="77777777">
            <w:pPr>
              <w:spacing w:after="0" w:line="240" w:lineRule="auto"/>
              <w:rPr>
                <w:rFonts w:eastAsia="Times New Roman" w:cstheme="minorHAnsi"/>
                <w:color w:val="000000"/>
                <w:sz w:val="18"/>
                <w:szCs w:val="18"/>
              </w:rPr>
            </w:pPr>
          </w:p>
          <w:p w:rsidR="009D0921" w:rsidRPr="006C017F" w:rsidP="00705A34" w14:paraId="4C7FFBCA" w14:textId="77777777">
            <w:pPr>
              <w:pStyle w:val="ListParagraph"/>
              <w:numPr>
                <w:ilvl w:val="0"/>
                <w:numId w:val="49"/>
              </w:numPr>
              <w:spacing w:after="0" w:line="240" w:lineRule="auto"/>
              <w:rPr>
                <w:rFonts w:eastAsia="Times New Roman" w:cstheme="minorHAnsi"/>
                <w:color w:val="000000"/>
                <w:sz w:val="18"/>
                <w:szCs w:val="18"/>
              </w:rPr>
            </w:pPr>
            <w:r w:rsidRPr="006C017F">
              <w:rPr>
                <w:rFonts w:eastAsia="Times New Roman" w:cstheme="minorHAnsi"/>
                <w:color w:val="000000"/>
                <w:sz w:val="18"/>
                <w:szCs w:val="18"/>
              </w:rPr>
              <w:t>If the clinic is an independent clinic not affiliated with a health system, enter the clinic’s name.</w:t>
            </w:r>
          </w:p>
          <w:p w:rsidR="009D0921" w:rsidRPr="006C017F" w:rsidP="00705A34" w14:paraId="64EB5C75" w14:textId="77777777">
            <w:pPr>
              <w:spacing w:after="0" w:line="240" w:lineRule="auto"/>
              <w:rPr>
                <w:rFonts w:eastAsia="Times New Roman" w:cstheme="minorHAnsi"/>
                <w:color w:val="000000"/>
                <w:sz w:val="18"/>
                <w:szCs w:val="18"/>
              </w:rPr>
            </w:pPr>
          </w:p>
        </w:tc>
        <w:tc>
          <w:tcPr>
            <w:tcW w:w="810" w:type="dxa"/>
            <w:shd w:val="clear" w:color="auto" w:fill="auto"/>
            <w:noWrap/>
            <w:vAlign w:val="center"/>
            <w:hideMark/>
          </w:tcPr>
          <w:p w:rsidR="009D0921" w:rsidRPr="007D2CE1" w:rsidP="00705A34" w14:paraId="3446D9CF"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9D0921" w:rsidP="00705A34" w14:paraId="1D1EA3DB"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9D0921" w:rsidRPr="007D2CE1" w:rsidP="00705A34" w14:paraId="3B80D13D" w14:textId="77777777">
            <w:pPr>
              <w:spacing w:after="0" w:line="240" w:lineRule="auto"/>
              <w:rPr>
                <w:rFonts w:eastAsia="Times New Roman" w:cstheme="minorHAnsi"/>
                <w:color w:val="000000"/>
                <w:sz w:val="18"/>
                <w:szCs w:val="18"/>
              </w:rPr>
            </w:pPr>
            <w:r w:rsidRPr="006D68AC">
              <w:rPr>
                <w:rFonts w:eastAsia="Times New Roman" w:cstheme="minorHAnsi"/>
                <w:color w:val="000000"/>
                <w:sz w:val="18"/>
                <w:szCs w:val="18"/>
              </w:rPr>
              <w:t>100 Char limit</w:t>
            </w:r>
          </w:p>
        </w:tc>
      </w:tr>
      <w:tr w14:paraId="39292604" w14:textId="77777777" w:rsidTr="00705A34">
        <w:tblPrEx>
          <w:tblW w:w="14400" w:type="dxa"/>
          <w:tblInd w:w="-5" w:type="dxa"/>
          <w:tblLook w:val="04A0"/>
        </w:tblPrEx>
        <w:trPr>
          <w:cantSplit/>
          <w:trHeight w:val="3073"/>
        </w:trPr>
        <w:tc>
          <w:tcPr>
            <w:tcW w:w="731" w:type="dxa"/>
            <w:shd w:val="clear" w:color="auto" w:fill="auto"/>
            <w:noWrap/>
            <w:vAlign w:val="center"/>
            <w:hideMark/>
          </w:tcPr>
          <w:p w:rsidR="009D0921" w:rsidRPr="007D2CE1" w:rsidP="00705A34" w14:paraId="7848E3F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HS2</w:t>
            </w:r>
          </w:p>
        </w:tc>
        <w:tc>
          <w:tcPr>
            <w:tcW w:w="646" w:type="dxa"/>
            <w:shd w:val="clear" w:color="auto" w:fill="auto"/>
            <w:vAlign w:val="center"/>
            <w:hideMark/>
          </w:tcPr>
          <w:p w:rsidR="009D0921" w:rsidRPr="007D2CE1" w:rsidP="00705A34" w14:paraId="1F5F992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9D0921" w:rsidRPr="006C017F" w:rsidP="00705A34" w14:paraId="3183868C" w14:textId="77777777">
            <w:pPr>
              <w:spacing w:after="0" w:line="240" w:lineRule="auto"/>
              <w:jc w:val="center"/>
              <w:rPr>
                <w:rFonts w:eastAsia="Times New Roman" w:cstheme="minorHAnsi"/>
                <w:color w:val="000000"/>
                <w:sz w:val="18"/>
                <w:szCs w:val="18"/>
              </w:rPr>
            </w:pPr>
            <w:r w:rsidRPr="006C017F">
              <w:rPr>
                <w:rFonts w:eastAsia="Times New Roman" w:cstheme="minorHAnsi"/>
                <w:color w:val="000000"/>
                <w:sz w:val="18"/>
                <w:szCs w:val="18"/>
              </w:rPr>
              <w:t>B-HS</w:t>
            </w:r>
          </w:p>
        </w:tc>
        <w:tc>
          <w:tcPr>
            <w:tcW w:w="2011" w:type="dxa"/>
            <w:shd w:val="clear" w:color="auto" w:fill="auto"/>
            <w:vAlign w:val="center"/>
            <w:hideMark/>
          </w:tcPr>
          <w:p w:rsidR="009D0921" w:rsidRPr="006C017F" w:rsidP="00705A34" w14:paraId="1DCD7BBC"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Health system ID</w:t>
            </w:r>
          </w:p>
        </w:tc>
        <w:tc>
          <w:tcPr>
            <w:tcW w:w="6679" w:type="dxa"/>
            <w:shd w:val="clear" w:color="auto" w:fill="auto"/>
            <w:vAlign w:val="center"/>
            <w:hideMark/>
          </w:tcPr>
          <w:p w:rsidR="009D0921" w:rsidRPr="006C017F" w:rsidP="00705A34" w14:paraId="6F108AB9"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Health System Record:</w:t>
            </w:r>
          </w:p>
          <w:p w:rsidR="009D0921" w:rsidRPr="006C017F" w:rsidP="00705A34" w14:paraId="68A6DA95" w14:textId="77777777">
            <w:pPr>
              <w:spacing w:after="0" w:line="240" w:lineRule="auto"/>
              <w:rPr>
                <w:rFonts w:eastAsia="Times New Roman" w:cstheme="minorHAnsi"/>
                <w:color w:val="000000"/>
                <w:sz w:val="18"/>
                <w:szCs w:val="18"/>
              </w:rPr>
            </w:pPr>
            <w:r w:rsidRPr="006C017F">
              <w:rPr>
                <w:rFonts w:eastAsia="Times New Roman" w:cstheme="minorHAnsi"/>
                <w:color w:val="000000"/>
                <w:sz w:val="18"/>
                <w:szCs w:val="18"/>
              </w:rPr>
              <w:t xml:space="preserve">Unique three-digit identification code for the partner health system assigned by the </w:t>
            </w:r>
            <w:r>
              <w:rPr>
                <w:rFonts w:eastAsia="Times New Roman" w:cstheme="minorHAnsi"/>
                <w:color w:val="000000"/>
                <w:sz w:val="18"/>
                <w:szCs w:val="18"/>
              </w:rPr>
              <w:t>recipient</w:t>
            </w:r>
            <w:r w:rsidRPr="006C017F">
              <w:rPr>
                <w:rFonts w:eastAsia="Times New Roman" w:cstheme="minorHAnsi"/>
                <w:color w:val="000000"/>
                <w:sz w:val="18"/>
                <w:szCs w:val="18"/>
              </w:rPr>
              <w:t>. Start with “001” and continue assigning numbers sequentially as health system partnerships are established.</w:t>
            </w:r>
          </w:p>
          <w:p w:rsidR="009D0921" w:rsidRPr="006C017F" w:rsidP="00705A34" w14:paraId="641C7E3D" w14:textId="77777777">
            <w:pPr>
              <w:spacing w:after="0" w:line="240" w:lineRule="auto"/>
              <w:rPr>
                <w:rFonts w:eastAsia="Times New Roman" w:cstheme="minorHAnsi"/>
                <w:color w:val="000000"/>
                <w:sz w:val="18"/>
                <w:szCs w:val="18"/>
              </w:rPr>
            </w:pPr>
          </w:p>
          <w:p w:rsidR="009D0921" w:rsidRPr="006C017F" w:rsidP="00705A34" w14:paraId="3423CA85" w14:textId="77777777">
            <w:pPr>
              <w:pStyle w:val="ListParagraph"/>
              <w:numPr>
                <w:ilvl w:val="0"/>
                <w:numId w:val="8"/>
              </w:numPr>
              <w:spacing w:after="0" w:line="240" w:lineRule="auto"/>
              <w:ind w:left="358" w:hanging="270"/>
              <w:rPr>
                <w:rFonts w:eastAsia="Times New Roman" w:cstheme="minorHAnsi"/>
                <w:color w:val="000000"/>
                <w:sz w:val="18"/>
                <w:szCs w:val="18"/>
              </w:rPr>
            </w:pPr>
            <w:r w:rsidRPr="006C017F">
              <w:rPr>
                <w:rFonts w:eastAsia="Times New Roman" w:cstheme="minorHAnsi"/>
                <w:color w:val="000000"/>
                <w:sz w:val="18"/>
                <w:szCs w:val="18"/>
              </w:rPr>
              <w:t>If this health system was recruited during NOFO DP17-1701, continue to use the existing three-digit health system ID that was assigned during NOFO DP17-1701.</w:t>
            </w:r>
          </w:p>
          <w:p w:rsidR="009D0921" w:rsidRPr="006C017F" w:rsidP="00705A34" w14:paraId="5C1D1A6B" w14:textId="77777777">
            <w:pPr>
              <w:pStyle w:val="ListParagraph"/>
              <w:numPr>
                <w:ilvl w:val="0"/>
                <w:numId w:val="8"/>
              </w:numPr>
              <w:spacing w:after="0" w:line="240" w:lineRule="auto"/>
              <w:ind w:left="358" w:hanging="270"/>
              <w:rPr>
                <w:rFonts w:eastAsia="Times New Roman" w:cstheme="minorHAnsi"/>
                <w:color w:val="000000"/>
                <w:sz w:val="18"/>
                <w:szCs w:val="18"/>
              </w:rPr>
            </w:pPr>
            <w:r w:rsidRPr="006C017F">
              <w:rPr>
                <w:rFonts w:eastAsia="Times New Roman" w:cstheme="minorHAnsi"/>
                <w:color w:val="000000"/>
                <w:sz w:val="18"/>
                <w:szCs w:val="18"/>
              </w:rPr>
              <w:t>If this is a clinic where CDC’s CRCCP activities are also being implemented, we encourage using the same three-digit health system identification code assigned by the CRCCP staff. Contact the CRCCP staff in your state for a list of clinics participating in the CRCCP.</w:t>
            </w:r>
          </w:p>
          <w:p w:rsidR="009D0921" w:rsidRPr="006C017F" w:rsidP="00705A34" w14:paraId="638B6D5C" w14:textId="77777777">
            <w:pPr>
              <w:pStyle w:val="ListParagraph"/>
              <w:numPr>
                <w:ilvl w:val="0"/>
                <w:numId w:val="8"/>
              </w:numPr>
              <w:spacing w:after="0" w:line="240" w:lineRule="auto"/>
              <w:ind w:left="358" w:hanging="270"/>
              <w:rPr>
                <w:rFonts w:eastAsia="Times New Roman" w:cstheme="minorHAnsi"/>
                <w:color w:val="000000"/>
                <w:sz w:val="18"/>
                <w:szCs w:val="18"/>
              </w:rPr>
            </w:pPr>
            <w:r w:rsidRPr="006C017F">
              <w:rPr>
                <w:rFonts w:eastAsia="Times New Roman" w:cstheme="minorHAnsi"/>
                <w:color w:val="000000"/>
                <w:sz w:val="18"/>
                <w:szCs w:val="18"/>
              </w:rPr>
              <w:t>If the clinic is an independent clinic not affiliated with a health system</w:t>
            </w:r>
            <w:r>
              <w:rPr>
                <w:rFonts w:eastAsia="Times New Roman" w:cstheme="minorHAnsi"/>
                <w:color w:val="000000"/>
                <w:sz w:val="18"/>
                <w:szCs w:val="18"/>
              </w:rPr>
              <w:t xml:space="preserve"> a clinic record will automatically be created with the same name and address as the health system with a clinic ID of ‘000’</w:t>
            </w:r>
            <w:r w:rsidRPr="006C017F">
              <w:rPr>
                <w:rFonts w:eastAsia="Times New Roman" w:cstheme="minorHAnsi"/>
                <w:color w:val="000000"/>
                <w:sz w:val="18"/>
                <w:szCs w:val="18"/>
              </w:rPr>
              <w:t xml:space="preserve"> </w:t>
            </w:r>
          </w:p>
        </w:tc>
        <w:tc>
          <w:tcPr>
            <w:tcW w:w="810" w:type="dxa"/>
            <w:shd w:val="clear" w:color="auto" w:fill="auto"/>
            <w:noWrap/>
            <w:vAlign w:val="center"/>
            <w:hideMark/>
          </w:tcPr>
          <w:p w:rsidR="009D0921" w:rsidRPr="007D2CE1" w:rsidP="00705A34" w14:paraId="76EF513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9D0921" w:rsidRPr="007D2CE1" w:rsidP="00705A34" w14:paraId="560C83C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001-999</w:t>
            </w:r>
          </w:p>
        </w:tc>
      </w:tr>
      <w:tr w14:paraId="0C137428" w14:textId="77777777" w:rsidTr="00705A34">
        <w:tblPrEx>
          <w:tblW w:w="14400" w:type="dxa"/>
          <w:tblInd w:w="-5" w:type="dxa"/>
          <w:tblLook w:val="04A0"/>
        </w:tblPrEx>
        <w:trPr>
          <w:cantSplit/>
          <w:trHeight w:val="2510"/>
        </w:trPr>
        <w:tc>
          <w:tcPr>
            <w:tcW w:w="731" w:type="dxa"/>
            <w:shd w:val="clear" w:color="auto" w:fill="auto"/>
            <w:noWrap/>
            <w:vAlign w:val="center"/>
          </w:tcPr>
          <w:p w:rsidR="009D0921" w:rsidRPr="00B5041B" w:rsidP="00705A34" w14:paraId="7AA4396C"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HS2a</w:t>
            </w:r>
          </w:p>
        </w:tc>
        <w:tc>
          <w:tcPr>
            <w:tcW w:w="646" w:type="dxa"/>
            <w:shd w:val="clear" w:color="auto" w:fill="auto"/>
            <w:vAlign w:val="center"/>
          </w:tcPr>
          <w:p w:rsidR="009D0921" w:rsidRPr="00B5041B" w:rsidP="00705A34" w14:paraId="093BD980"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R</w:t>
            </w:r>
          </w:p>
        </w:tc>
        <w:tc>
          <w:tcPr>
            <w:tcW w:w="913" w:type="dxa"/>
            <w:shd w:val="clear" w:color="auto" w:fill="auto"/>
            <w:vAlign w:val="center"/>
          </w:tcPr>
          <w:p w:rsidR="009D0921" w:rsidRPr="00B5041B" w:rsidP="00705A34" w14:paraId="5813C151"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B-HS</w:t>
            </w:r>
          </w:p>
        </w:tc>
        <w:tc>
          <w:tcPr>
            <w:tcW w:w="2011" w:type="dxa"/>
            <w:shd w:val="clear" w:color="auto" w:fill="auto"/>
            <w:vAlign w:val="center"/>
          </w:tcPr>
          <w:p w:rsidR="009D0921" w:rsidRPr="00B5041B" w:rsidP="00705A34" w14:paraId="08EC14A6"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Health system NBCCEDP activities start date</w:t>
            </w:r>
          </w:p>
        </w:tc>
        <w:tc>
          <w:tcPr>
            <w:tcW w:w="6679" w:type="dxa"/>
            <w:shd w:val="clear" w:color="auto" w:fill="auto"/>
            <w:vAlign w:val="center"/>
          </w:tcPr>
          <w:p w:rsidR="009D0921" w:rsidRPr="00B5041B" w:rsidP="00705A34" w14:paraId="63E0DE13"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Health System Record:</w:t>
            </w:r>
          </w:p>
          <w:p w:rsidR="009D0921" w:rsidRPr="00B5041B" w:rsidP="00705A34" w14:paraId="44B45A77"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Indicates the date that a health system begins NBCCEDP activities. This date will be used to assign annual reporting periods to health system records.</w:t>
            </w:r>
          </w:p>
          <w:p w:rsidR="009D0921" w:rsidRPr="00B5041B" w:rsidP="00705A34" w14:paraId="55FF5FB8" w14:textId="77777777">
            <w:pPr>
              <w:spacing w:after="0" w:line="240" w:lineRule="auto"/>
              <w:rPr>
                <w:rFonts w:eastAsia="Times New Roman" w:cstheme="minorHAnsi"/>
                <w:color w:val="000000"/>
                <w:sz w:val="18"/>
                <w:szCs w:val="18"/>
              </w:rPr>
            </w:pPr>
          </w:p>
          <w:p w:rsidR="009D0921" w:rsidRPr="00B5041B" w:rsidP="00705A34" w14:paraId="4108038A" w14:textId="77777777">
            <w:pPr>
              <w:pStyle w:val="ListParagraph"/>
              <w:numPr>
                <w:ilvl w:val="0"/>
                <w:numId w:val="50"/>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For health systems with multiple individual clinics enrolled and not reporting at the health system level, this date should correspond to the earliest clinic start date within the health system, for breast or cervical, and will only need to be entered one time into B&amp;C-BARS.</w:t>
            </w:r>
          </w:p>
          <w:p w:rsidR="009D0921" w:rsidRPr="00B5041B" w:rsidP="00705A34" w14:paraId="6B7C9BF9" w14:textId="77777777">
            <w:pPr>
              <w:pStyle w:val="ListParagraph"/>
              <w:numPr>
                <w:ilvl w:val="0"/>
                <w:numId w:val="50"/>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If the clinic is an independent clinic not affiliated with a health system, enter the clinic’s start date here and in Item B1-2.</w:t>
            </w:r>
          </w:p>
          <w:p w:rsidR="009D0921" w:rsidRPr="00B5041B" w:rsidP="00705A34" w14:paraId="26788D4E" w14:textId="77777777">
            <w:pPr>
              <w:pStyle w:val="ListParagraph"/>
              <w:numPr>
                <w:ilvl w:val="0"/>
                <w:numId w:val="50"/>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Reported in B&amp;C-BARS once per unique health system</w:t>
            </w:r>
          </w:p>
        </w:tc>
        <w:tc>
          <w:tcPr>
            <w:tcW w:w="810" w:type="dxa"/>
            <w:shd w:val="clear" w:color="auto" w:fill="auto"/>
            <w:noWrap/>
            <w:vAlign w:val="center"/>
          </w:tcPr>
          <w:p w:rsidR="009D0921" w:rsidRPr="00B5041B" w:rsidP="00705A34" w14:paraId="79D1A7E6"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Date</w:t>
            </w:r>
          </w:p>
        </w:tc>
        <w:tc>
          <w:tcPr>
            <w:tcW w:w="2610" w:type="dxa"/>
            <w:shd w:val="clear" w:color="auto" w:fill="auto"/>
            <w:noWrap/>
            <w:vAlign w:val="center"/>
          </w:tcPr>
          <w:p w:rsidR="009D0921" w:rsidRPr="00B5041B" w:rsidP="00705A34" w14:paraId="7B231617"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MM/DD/YYYY</w:t>
            </w:r>
          </w:p>
        </w:tc>
      </w:tr>
      <w:tr w14:paraId="77C43ABA" w14:textId="77777777" w:rsidTr="00705A34">
        <w:tblPrEx>
          <w:tblW w:w="14400" w:type="dxa"/>
          <w:tblInd w:w="-5" w:type="dxa"/>
          <w:tblLook w:val="04A0"/>
        </w:tblPrEx>
        <w:trPr>
          <w:cantSplit/>
          <w:trHeight w:val="300"/>
        </w:trPr>
        <w:tc>
          <w:tcPr>
            <w:tcW w:w="731" w:type="dxa"/>
            <w:shd w:val="clear" w:color="auto" w:fill="auto"/>
            <w:noWrap/>
            <w:vAlign w:val="center"/>
            <w:hideMark/>
          </w:tcPr>
          <w:p w:rsidR="009D0921" w:rsidRPr="007D2CE1" w:rsidP="00705A34" w14:paraId="615BE97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HS3</w:t>
            </w:r>
          </w:p>
        </w:tc>
        <w:tc>
          <w:tcPr>
            <w:tcW w:w="646" w:type="dxa"/>
            <w:shd w:val="clear" w:color="auto" w:fill="auto"/>
            <w:vAlign w:val="center"/>
            <w:hideMark/>
          </w:tcPr>
          <w:p w:rsidR="009D0921" w:rsidRPr="00B5041B" w:rsidP="00705A34" w14:paraId="1E193AC7"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R</w:t>
            </w:r>
          </w:p>
        </w:tc>
        <w:tc>
          <w:tcPr>
            <w:tcW w:w="913" w:type="dxa"/>
            <w:shd w:val="clear" w:color="auto" w:fill="auto"/>
            <w:vAlign w:val="center"/>
            <w:hideMark/>
          </w:tcPr>
          <w:p w:rsidR="009D0921" w:rsidRPr="00B5041B" w:rsidP="00705A34" w14:paraId="48F09A04"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B-HS</w:t>
            </w:r>
          </w:p>
        </w:tc>
        <w:tc>
          <w:tcPr>
            <w:tcW w:w="2011" w:type="dxa"/>
            <w:shd w:val="clear" w:color="auto" w:fill="auto"/>
            <w:vAlign w:val="center"/>
            <w:hideMark/>
          </w:tcPr>
          <w:p w:rsidR="009D0921" w:rsidRPr="00B5041B" w:rsidP="00705A34" w14:paraId="51516E5C"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Health system street </w:t>
            </w:r>
          </w:p>
        </w:tc>
        <w:tc>
          <w:tcPr>
            <w:tcW w:w="6679" w:type="dxa"/>
            <w:shd w:val="clear" w:color="auto" w:fill="auto"/>
            <w:vAlign w:val="center"/>
            <w:hideMark/>
          </w:tcPr>
          <w:p w:rsidR="009D0921" w:rsidRPr="00B5041B" w:rsidP="00705A34" w14:paraId="3C039045"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Health System Record:</w:t>
            </w:r>
          </w:p>
          <w:p w:rsidR="009D0921" w:rsidRPr="00B5041B" w:rsidP="00705A34" w14:paraId="6FC28087"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Street address for the partner health system. If the street address is more than two lines, use a comma for separation.</w:t>
            </w:r>
          </w:p>
          <w:p w:rsidR="009D0921" w:rsidRPr="00B5041B" w:rsidP="00705A34" w14:paraId="13C9B69A" w14:textId="77777777">
            <w:pPr>
              <w:spacing w:after="0" w:line="240" w:lineRule="auto"/>
              <w:rPr>
                <w:rFonts w:eastAsia="Times New Roman" w:cstheme="minorHAnsi"/>
                <w:color w:val="000000"/>
                <w:sz w:val="18"/>
                <w:szCs w:val="18"/>
              </w:rPr>
            </w:pPr>
          </w:p>
          <w:p w:rsidR="009D0921" w:rsidRPr="00B5041B" w:rsidP="00705A34" w14:paraId="3C6EF9A7" w14:textId="77777777">
            <w:pPr>
              <w:pStyle w:val="ListParagraph"/>
              <w:numPr>
                <w:ilvl w:val="0"/>
                <w:numId w:val="55"/>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If the clinic is an independent clinic not affiliated with a health system, enter the clinic’s address.</w:t>
            </w:r>
          </w:p>
          <w:p w:rsidR="009D0921" w:rsidRPr="00B5041B" w:rsidP="00705A34" w14:paraId="086C4EFE" w14:textId="77777777">
            <w:pPr>
              <w:pStyle w:val="ListParagraph"/>
              <w:numPr>
                <w:ilvl w:val="0"/>
                <w:numId w:val="55"/>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Reported in B&amp;C-BARS once per unique health system</w:t>
            </w:r>
          </w:p>
        </w:tc>
        <w:tc>
          <w:tcPr>
            <w:tcW w:w="810" w:type="dxa"/>
            <w:shd w:val="clear" w:color="auto" w:fill="auto"/>
            <w:noWrap/>
            <w:vAlign w:val="center"/>
            <w:hideMark/>
          </w:tcPr>
          <w:p w:rsidR="009D0921" w:rsidRPr="00B5041B" w:rsidP="00705A34" w14:paraId="3E1F1926"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Char</w:t>
            </w:r>
          </w:p>
        </w:tc>
        <w:tc>
          <w:tcPr>
            <w:tcW w:w="2610" w:type="dxa"/>
            <w:shd w:val="clear" w:color="auto" w:fill="auto"/>
            <w:noWrap/>
            <w:vAlign w:val="center"/>
            <w:hideMark/>
          </w:tcPr>
          <w:p w:rsidR="009D0921" w:rsidRPr="00B5041B" w:rsidP="00705A34" w14:paraId="4A14AD75"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Free text</w:t>
            </w:r>
          </w:p>
          <w:p w:rsidR="009D0921" w:rsidRPr="00B5041B" w:rsidP="00705A34" w14:paraId="164F3580"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100 Char limit</w:t>
            </w:r>
          </w:p>
        </w:tc>
      </w:tr>
      <w:tr w14:paraId="6AEDE0B3" w14:textId="77777777" w:rsidTr="00705A34">
        <w:tblPrEx>
          <w:tblW w:w="14400" w:type="dxa"/>
          <w:tblInd w:w="-5" w:type="dxa"/>
          <w:tblLook w:val="04A0"/>
        </w:tblPrEx>
        <w:trPr>
          <w:cantSplit/>
          <w:trHeight w:val="300"/>
        </w:trPr>
        <w:tc>
          <w:tcPr>
            <w:tcW w:w="731" w:type="dxa"/>
            <w:shd w:val="clear" w:color="auto" w:fill="auto"/>
            <w:noWrap/>
            <w:vAlign w:val="center"/>
            <w:hideMark/>
          </w:tcPr>
          <w:p w:rsidR="009D0921" w:rsidRPr="007D2CE1" w:rsidP="00705A34" w14:paraId="3E0DD97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HS4</w:t>
            </w:r>
          </w:p>
        </w:tc>
        <w:tc>
          <w:tcPr>
            <w:tcW w:w="646" w:type="dxa"/>
            <w:shd w:val="clear" w:color="auto" w:fill="auto"/>
            <w:vAlign w:val="center"/>
            <w:hideMark/>
          </w:tcPr>
          <w:p w:rsidR="009D0921" w:rsidRPr="00B5041B" w:rsidP="00705A34" w14:paraId="345DB494"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R</w:t>
            </w:r>
          </w:p>
        </w:tc>
        <w:tc>
          <w:tcPr>
            <w:tcW w:w="913" w:type="dxa"/>
            <w:shd w:val="clear" w:color="auto" w:fill="auto"/>
            <w:vAlign w:val="center"/>
            <w:hideMark/>
          </w:tcPr>
          <w:p w:rsidR="009D0921" w:rsidRPr="00B5041B" w:rsidP="00705A34" w14:paraId="09E56AA2"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B-HS</w:t>
            </w:r>
          </w:p>
        </w:tc>
        <w:tc>
          <w:tcPr>
            <w:tcW w:w="2011" w:type="dxa"/>
            <w:shd w:val="clear" w:color="auto" w:fill="auto"/>
            <w:vAlign w:val="center"/>
            <w:hideMark/>
          </w:tcPr>
          <w:p w:rsidR="009D0921" w:rsidRPr="00B5041B" w:rsidP="00705A34" w14:paraId="41388CA9"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Health system city</w:t>
            </w:r>
          </w:p>
        </w:tc>
        <w:tc>
          <w:tcPr>
            <w:tcW w:w="6679" w:type="dxa"/>
            <w:shd w:val="clear" w:color="auto" w:fill="auto"/>
            <w:vAlign w:val="center"/>
            <w:hideMark/>
          </w:tcPr>
          <w:p w:rsidR="009D0921" w:rsidRPr="00B5041B" w:rsidP="00705A34" w14:paraId="317917FF"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Health System Record:</w:t>
            </w:r>
          </w:p>
          <w:p w:rsidR="009D0921" w:rsidRPr="00B5041B" w:rsidP="00705A34" w14:paraId="0D9A5AFF"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City of the partner health system.</w:t>
            </w:r>
          </w:p>
          <w:p w:rsidR="009D0921" w:rsidRPr="00B5041B" w:rsidP="00705A34" w14:paraId="75A19571" w14:textId="77777777">
            <w:pPr>
              <w:spacing w:after="0" w:line="240" w:lineRule="auto"/>
              <w:rPr>
                <w:rFonts w:eastAsia="Times New Roman" w:cstheme="minorHAnsi"/>
                <w:color w:val="000000"/>
                <w:sz w:val="18"/>
                <w:szCs w:val="18"/>
              </w:rPr>
            </w:pPr>
          </w:p>
          <w:p w:rsidR="009D0921" w:rsidRPr="00B5041B" w:rsidP="00705A34" w14:paraId="52EF01B7" w14:textId="77777777">
            <w:pPr>
              <w:pStyle w:val="ListParagraph"/>
              <w:numPr>
                <w:ilvl w:val="0"/>
                <w:numId w:val="54"/>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If the clinic is an independent clinic not affiliated with a health system, enter the clinic’s city.</w:t>
            </w:r>
          </w:p>
          <w:p w:rsidR="009D0921" w:rsidRPr="00B5041B" w:rsidP="00705A34" w14:paraId="3621B873" w14:textId="77777777">
            <w:pPr>
              <w:pStyle w:val="ListParagraph"/>
              <w:numPr>
                <w:ilvl w:val="0"/>
                <w:numId w:val="54"/>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Reported in B&amp;C-BARS once per unique health system </w:t>
            </w:r>
          </w:p>
        </w:tc>
        <w:tc>
          <w:tcPr>
            <w:tcW w:w="810" w:type="dxa"/>
            <w:shd w:val="clear" w:color="auto" w:fill="auto"/>
            <w:noWrap/>
            <w:vAlign w:val="center"/>
            <w:hideMark/>
          </w:tcPr>
          <w:p w:rsidR="009D0921" w:rsidRPr="00B5041B" w:rsidP="00705A34" w14:paraId="46ADEDFE"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Char</w:t>
            </w:r>
          </w:p>
        </w:tc>
        <w:tc>
          <w:tcPr>
            <w:tcW w:w="2610" w:type="dxa"/>
            <w:shd w:val="clear" w:color="auto" w:fill="auto"/>
            <w:noWrap/>
            <w:vAlign w:val="center"/>
            <w:hideMark/>
          </w:tcPr>
          <w:p w:rsidR="009D0921" w:rsidRPr="00B5041B" w:rsidP="00705A34" w14:paraId="198FF76D"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Free text</w:t>
            </w:r>
          </w:p>
          <w:p w:rsidR="009D0921" w:rsidRPr="00B5041B" w:rsidP="00705A34" w14:paraId="4313D562"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50 Char limit</w:t>
            </w:r>
          </w:p>
        </w:tc>
      </w:tr>
      <w:tr w14:paraId="1957FE95" w14:textId="77777777" w:rsidTr="00705A34">
        <w:tblPrEx>
          <w:tblW w:w="14400" w:type="dxa"/>
          <w:tblInd w:w="-5" w:type="dxa"/>
          <w:tblLook w:val="04A0"/>
        </w:tblPrEx>
        <w:trPr>
          <w:cantSplit/>
          <w:trHeight w:val="315"/>
        </w:trPr>
        <w:tc>
          <w:tcPr>
            <w:tcW w:w="731" w:type="dxa"/>
            <w:shd w:val="clear" w:color="auto" w:fill="auto"/>
            <w:noWrap/>
            <w:vAlign w:val="center"/>
            <w:hideMark/>
          </w:tcPr>
          <w:p w:rsidR="009D0921" w:rsidRPr="007D2CE1" w:rsidP="00705A34" w14:paraId="42D2138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HS5</w:t>
            </w:r>
          </w:p>
        </w:tc>
        <w:tc>
          <w:tcPr>
            <w:tcW w:w="646" w:type="dxa"/>
            <w:shd w:val="clear" w:color="auto" w:fill="auto"/>
            <w:vAlign w:val="center"/>
            <w:hideMark/>
          </w:tcPr>
          <w:p w:rsidR="009D0921" w:rsidRPr="00B5041B" w:rsidP="00705A34" w14:paraId="104446D0"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R</w:t>
            </w:r>
          </w:p>
        </w:tc>
        <w:tc>
          <w:tcPr>
            <w:tcW w:w="913" w:type="dxa"/>
            <w:shd w:val="clear" w:color="auto" w:fill="auto"/>
            <w:vAlign w:val="center"/>
            <w:hideMark/>
          </w:tcPr>
          <w:p w:rsidR="009D0921" w:rsidRPr="00B5041B" w:rsidP="00705A34" w14:paraId="265D5D73"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B-HS</w:t>
            </w:r>
          </w:p>
        </w:tc>
        <w:tc>
          <w:tcPr>
            <w:tcW w:w="2011" w:type="dxa"/>
            <w:shd w:val="clear" w:color="auto" w:fill="auto"/>
            <w:vAlign w:val="center"/>
            <w:hideMark/>
          </w:tcPr>
          <w:p w:rsidR="009D0921" w:rsidRPr="00B5041B" w:rsidP="00705A34" w14:paraId="66D6CDFB"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Health system state</w:t>
            </w:r>
            <w:r>
              <w:rPr>
                <w:rFonts w:eastAsia="Times New Roman" w:cstheme="minorHAnsi"/>
                <w:color w:val="000000"/>
                <w:sz w:val="18"/>
                <w:szCs w:val="18"/>
              </w:rPr>
              <w:t xml:space="preserve"> or territory</w:t>
            </w:r>
          </w:p>
        </w:tc>
        <w:tc>
          <w:tcPr>
            <w:tcW w:w="6679" w:type="dxa"/>
            <w:shd w:val="clear" w:color="auto" w:fill="auto"/>
            <w:vAlign w:val="center"/>
            <w:hideMark/>
          </w:tcPr>
          <w:p w:rsidR="009D0921" w:rsidRPr="00B5041B" w:rsidP="00705A34" w14:paraId="59A901C8"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Health System Record:</w:t>
            </w:r>
          </w:p>
          <w:p w:rsidR="009D0921" w:rsidRPr="00B5041B" w:rsidP="00705A34" w14:paraId="43B62934"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Two-letter state or territory postal code for the partner health system.</w:t>
            </w:r>
          </w:p>
          <w:p w:rsidR="009D0921" w:rsidRPr="00B5041B" w:rsidP="00705A34" w14:paraId="3E5777AC" w14:textId="77777777">
            <w:pPr>
              <w:spacing w:after="0" w:line="240" w:lineRule="auto"/>
              <w:rPr>
                <w:rFonts w:eastAsia="Times New Roman" w:cstheme="minorHAnsi"/>
                <w:color w:val="000000"/>
                <w:sz w:val="18"/>
                <w:szCs w:val="18"/>
              </w:rPr>
            </w:pPr>
          </w:p>
          <w:p w:rsidR="009D0921" w:rsidRPr="00B5041B" w:rsidP="00705A34" w14:paraId="3C96DBC6" w14:textId="77777777">
            <w:pPr>
              <w:pStyle w:val="ListParagraph"/>
              <w:numPr>
                <w:ilvl w:val="0"/>
                <w:numId w:val="53"/>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If the clinic is an independent clinic not affiliated with a health system, enter the clinic’s state</w:t>
            </w:r>
            <w:r>
              <w:rPr>
                <w:rFonts w:eastAsia="Times New Roman" w:cstheme="minorHAnsi"/>
                <w:color w:val="000000"/>
                <w:sz w:val="18"/>
                <w:szCs w:val="18"/>
              </w:rPr>
              <w:t xml:space="preserve"> or territory</w:t>
            </w:r>
            <w:r w:rsidRPr="00B5041B">
              <w:rPr>
                <w:rFonts w:eastAsia="Times New Roman" w:cstheme="minorHAnsi"/>
                <w:color w:val="000000"/>
                <w:sz w:val="18"/>
                <w:szCs w:val="18"/>
              </w:rPr>
              <w:t>.</w:t>
            </w:r>
          </w:p>
          <w:p w:rsidR="009D0921" w:rsidRPr="00B5041B" w:rsidP="00705A34" w14:paraId="027A100D" w14:textId="77777777">
            <w:pPr>
              <w:pStyle w:val="ListParagraph"/>
              <w:numPr>
                <w:ilvl w:val="0"/>
                <w:numId w:val="53"/>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Reported in B&amp;C-BARS once per unique health </w:t>
            </w:r>
            <w:r w:rsidRPr="00B5041B">
              <w:rPr>
                <w:rFonts w:eastAsia="Times New Roman" w:cstheme="minorHAnsi"/>
                <w:color w:val="000000"/>
                <w:sz w:val="18"/>
                <w:szCs w:val="18"/>
              </w:rPr>
              <w:t>system</w:t>
            </w:r>
          </w:p>
          <w:p w:rsidR="009D0921" w:rsidRPr="00B5041B" w:rsidP="00705A34" w14:paraId="1FC68363" w14:textId="77777777">
            <w:pPr>
              <w:spacing w:after="0" w:line="240" w:lineRule="auto"/>
              <w:rPr>
                <w:rFonts w:eastAsia="Times New Roman" w:cstheme="minorHAnsi"/>
                <w:color w:val="000000"/>
                <w:sz w:val="18"/>
                <w:szCs w:val="18"/>
              </w:rPr>
            </w:pPr>
          </w:p>
        </w:tc>
        <w:tc>
          <w:tcPr>
            <w:tcW w:w="810" w:type="dxa"/>
            <w:shd w:val="clear" w:color="auto" w:fill="auto"/>
            <w:noWrap/>
            <w:vAlign w:val="center"/>
            <w:hideMark/>
          </w:tcPr>
          <w:p w:rsidR="009D0921" w:rsidRPr="00B5041B" w:rsidP="00705A34" w14:paraId="1DAB3D71"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List</w:t>
            </w:r>
          </w:p>
        </w:tc>
        <w:tc>
          <w:tcPr>
            <w:tcW w:w="2610" w:type="dxa"/>
            <w:shd w:val="clear" w:color="auto" w:fill="auto"/>
            <w:noWrap/>
            <w:vAlign w:val="center"/>
            <w:hideMark/>
          </w:tcPr>
          <w:p w:rsidR="009D0921" w:rsidRPr="00B5041B" w:rsidP="00705A34" w14:paraId="4D60E5AD"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Various</w:t>
            </w:r>
          </w:p>
        </w:tc>
      </w:tr>
      <w:tr w14:paraId="6FAB180C" w14:textId="77777777" w:rsidTr="00705A34">
        <w:tblPrEx>
          <w:tblW w:w="14400" w:type="dxa"/>
          <w:tblInd w:w="-5" w:type="dxa"/>
          <w:tblLook w:val="04A0"/>
        </w:tblPrEx>
        <w:trPr>
          <w:cantSplit/>
          <w:trHeight w:val="315"/>
        </w:trPr>
        <w:tc>
          <w:tcPr>
            <w:tcW w:w="731" w:type="dxa"/>
            <w:shd w:val="clear" w:color="auto" w:fill="auto"/>
            <w:noWrap/>
            <w:vAlign w:val="center"/>
            <w:hideMark/>
          </w:tcPr>
          <w:p w:rsidR="009D0921" w:rsidRPr="00B5041B" w:rsidP="00705A34" w14:paraId="5FCE60B6"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HS6</w:t>
            </w:r>
          </w:p>
        </w:tc>
        <w:tc>
          <w:tcPr>
            <w:tcW w:w="646" w:type="dxa"/>
            <w:shd w:val="clear" w:color="auto" w:fill="auto"/>
            <w:vAlign w:val="center"/>
            <w:hideMark/>
          </w:tcPr>
          <w:p w:rsidR="009D0921" w:rsidRPr="00B5041B" w:rsidP="00705A34" w14:paraId="0B610402"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R</w:t>
            </w:r>
          </w:p>
        </w:tc>
        <w:tc>
          <w:tcPr>
            <w:tcW w:w="913" w:type="dxa"/>
            <w:shd w:val="clear" w:color="auto" w:fill="auto"/>
            <w:vAlign w:val="center"/>
            <w:hideMark/>
          </w:tcPr>
          <w:p w:rsidR="009D0921" w:rsidRPr="00B5041B" w:rsidP="00705A34" w14:paraId="23E364B2"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B-HS</w:t>
            </w:r>
          </w:p>
        </w:tc>
        <w:tc>
          <w:tcPr>
            <w:tcW w:w="2011" w:type="dxa"/>
            <w:shd w:val="clear" w:color="auto" w:fill="auto"/>
            <w:vAlign w:val="center"/>
            <w:hideMark/>
          </w:tcPr>
          <w:p w:rsidR="009D0921" w:rsidRPr="00B5041B" w:rsidP="00705A34" w14:paraId="659ABB55"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Health system zip code</w:t>
            </w:r>
          </w:p>
        </w:tc>
        <w:tc>
          <w:tcPr>
            <w:tcW w:w="6679" w:type="dxa"/>
            <w:shd w:val="clear" w:color="auto" w:fill="auto"/>
            <w:vAlign w:val="center"/>
            <w:hideMark/>
          </w:tcPr>
          <w:p w:rsidR="009D0921" w:rsidRPr="00B5041B" w:rsidP="00705A34" w14:paraId="7C118E55"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Health System Record:</w:t>
            </w:r>
          </w:p>
          <w:p w:rsidR="009D0921" w:rsidRPr="00B5041B" w:rsidP="00705A34" w14:paraId="488E46A5"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5-digit zip code for the partner health system.</w:t>
            </w:r>
          </w:p>
          <w:p w:rsidR="009D0921" w:rsidRPr="00B5041B" w:rsidP="00705A34" w14:paraId="1538F3D9" w14:textId="77777777">
            <w:pPr>
              <w:spacing w:after="0" w:line="240" w:lineRule="auto"/>
              <w:rPr>
                <w:rFonts w:eastAsia="Times New Roman" w:cstheme="minorHAnsi"/>
                <w:color w:val="000000"/>
                <w:sz w:val="18"/>
                <w:szCs w:val="18"/>
              </w:rPr>
            </w:pPr>
          </w:p>
          <w:p w:rsidR="009D0921" w:rsidRPr="00B5041B" w:rsidP="00705A34" w14:paraId="44EF7F62" w14:textId="77777777">
            <w:pPr>
              <w:pStyle w:val="ListParagraph"/>
              <w:numPr>
                <w:ilvl w:val="0"/>
                <w:numId w:val="52"/>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If the clinic is an independent clinic not affiliated with a health system, enter the clinic’s zip </w:t>
            </w:r>
            <w:r w:rsidRPr="00B5041B">
              <w:rPr>
                <w:rFonts w:eastAsia="Times New Roman" w:cstheme="minorHAnsi"/>
                <w:color w:val="000000"/>
                <w:sz w:val="18"/>
                <w:szCs w:val="18"/>
              </w:rPr>
              <w:t>code</w:t>
            </w:r>
          </w:p>
          <w:p w:rsidR="009D0921" w:rsidRPr="00B5041B" w:rsidP="00705A34" w14:paraId="32F6AB3E" w14:textId="77777777">
            <w:pPr>
              <w:pStyle w:val="ListParagraph"/>
              <w:numPr>
                <w:ilvl w:val="0"/>
                <w:numId w:val="52"/>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Reported in B&amp;C-BARS once per unique health </w:t>
            </w:r>
            <w:r w:rsidRPr="00B5041B">
              <w:rPr>
                <w:rFonts w:eastAsia="Times New Roman" w:cstheme="minorHAnsi"/>
                <w:color w:val="000000"/>
                <w:sz w:val="18"/>
                <w:szCs w:val="18"/>
              </w:rPr>
              <w:t>system</w:t>
            </w:r>
          </w:p>
          <w:p w:rsidR="009D0921" w:rsidRPr="00B5041B" w:rsidP="00705A34" w14:paraId="3C143ECB" w14:textId="77777777">
            <w:pPr>
              <w:spacing w:after="0" w:line="240" w:lineRule="auto"/>
              <w:rPr>
                <w:rFonts w:eastAsia="Times New Roman" w:cstheme="minorHAnsi"/>
                <w:color w:val="000000"/>
                <w:sz w:val="18"/>
                <w:szCs w:val="18"/>
              </w:rPr>
            </w:pPr>
          </w:p>
        </w:tc>
        <w:tc>
          <w:tcPr>
            <w:tcW w:w="810" w:type="dxa"/>
            <w:shd w:val="clear" w:color="auto" w:fill="auto"/>
            <w:noWrap/>
            <w:vAlign w:val="center"/>
            <w:hideMark/>
          </w:tcPr>
          <w:p w:rsidR="009D0921" w:rsidRPr="007D2CE1" w:rsidP="00705A34" w14:paraId="6FB9C05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9D0921" w:rsidRPr="007D2CE1" w:rsidP="00705A34" w14:paraId="4414DE9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00001-99999</w:t>
            </w:r>
          </w:p>
        </w:tc>
      </w:tr>
      <w:tr w14:paraId="057BA8CE" w14:textId="77777777" w:rsidTr="00705A34">
        <w:tblPrEx>
          <w:tblW w:w="14400" w:type="dxa"/>
          <w:tblInd w:w="-5" w:type="dxa"/>
          <w:tblLook w:val="04A0"/>
        </w:tblPrEx>
        <w:trPr>
          <w:cantSplit/>
          <w:trHeight w:val="315"/>
        </w:trPr>
        <w:tc>
          <w:tcPr>
            <w:tcW w:w="731" w:type="dxa"/>
            <w:shd w:val="clear" w:color="auto" w:fill="auto"/>
            <w:noWrap/>
            <w:vAlign w:val="center"/>
            <w:hideMark/>
          </w:tcPr>
          <w:p w:rsidR="009D0921" w:rsidRPr="00B5041B" w:rsidP="00705A34" w14:paraId="11C6671E"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HS7</w:t>
            </w:r>
          </w:p>
        </w:tc>
        <w:tc>
          <w:tcPr>
            <w:tcW w:w="646" w:type="dxa"/>
            <w:shd w:val="clear" w:color="auto" w:fill="auto"/>
            <w:noWrap/>
            <w:vAlign w:val="center"/>
            <w:hideMark/>
          </w:tcPr>
          <w:p w:rsidR="009D0921" w:rsidRPr="00B5041B" w:rsidP="00705A34" w14:paraId="036EACF7"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R</w:t>
            </w:r>
          </w:p>
        </w:tc>
        <w:tc>
          <w:tcPr>
            <w:tcW w:w="913" w:type="dxa"/>
            <w:shd w:val="clear" w:color="auto" w:fill="auto"/>
            <w:noWrap/>
            <w:vAlign w:val="center"/>
            <w:hideMark/>
          </w:tcPr>
          <w:p w:rsidR="009D0921" w:rsidRPr="00B5041B" w:rsidP="00705A34" w14:paraId="47EE22A6"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B-HS</w:t>
            </w:r>
          </w:p>
        </w:tc>
        <w:tc>
          <w:tcPr>
            <w:tcW w:w="2011" w:type="dxa"/>
            <w:shd w:val="clear" w:color="auto" w:fill="auto"/>
            <w:noWrap/>
            <w:vAlign w:val="center"/>
            <w:hideMark/>
          </w:tcPr>
          <w:p w:rsidR="009D0921" w:rsidRPr="00B5041B" w:rsidP="00705A34" w14:paraId="15B40682"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Health system county</w:t>
            </w:r>
          </w:p>
        </w:tc>
        <w:tc>
          <w:tcPr>
            <w:tcW w:w="6679" w:type="dxa"/>
            <w:shd w:val="clear" w:color="auto" w:fill="auto"/>
            <w:noWrap/>
            <w:vAlign w:val="center"/>
            <w:hideMark/>
          </w:tcPr>
          <w:p w:rsidR="009D0921" w:rsidRPr="00B5041B" w:rsidP="00705A34" w14:paraId="366A78A7"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Health System Record:</w:t>
            </w:r>
          </w:p>
          <w:p w:rsidR="009D0921" w:rsidRPr="00B5041B" w:rsidP="00705A34" w14:paraId="2DA366D3"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County where the primary administrative office of the health system is located.</w:t>
            </w:r>
          </w:p>
          <w:p w:rsidR="009D0921" w:rsidRPr="00B5041B" w:rsidP="00705A34" w14:paraId="70AC836B" w14:textId="77777777">
            <w:pPr>
              <w:spacing w:after="0" w:line="240" w:lineRule="auto"/>
              <w:rPr>
                <w:rFonts w:eastAsia="Times New Roman" w:cstheme="minorHAnsi"/>
                <w:color w:val="000000"/>
                <w:sz w:val="18"/>
                <w:szCs w:val="18"/>
              </w:rPr>
            </w:pPr>
          </w:p>
          <w:p w:rsidR="009D0921" w:rsidRPr="00B5041B" w:rsidP="00705A34" w14:paraId="253A86C0" w14:textId="77777777">
            <w:pPr>
              <w:pStyle w:val="ListParagraph"/>
              <w:numPr>
                <w:ilvl w:val="0"/>
                <w:numId w:val="51"/>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If the clinic is an independent clinic not affiliated with a health system, enter the clinic’s county.</w:t>
            </w:r>
          </w:p>
          <w:p w:rsidR="009D0921" w:rsidRPr="00B5041B" w:rsidP="00705A34" w14:paraId="5150365C" w14:textId="77777777">
            <w:pPr>
              <w:pStyle w:val="ListParagraph"/>
              <w:numPr>
                <w:ilvl w:val="0"/>
                <w:numId w:val="51"/>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Reported in B&amp;C-BARS once per unique health </w:t>
            </w:r>
            <w:r w:rsidRPr="00B5041B">
              <w:rPr>
                <w:rFonts w:eastAsia="Times New Roman" w:cstheme="minorHAnsi"/>
                <w:color w:val="000000"/>
                <w:sz w:val="18"/>
                <w:szCs w:val="18"/>
              </w:rPr>
              <w:t>system</w:t>
            </w:r>
          </w:p>
          <w:p w:rsidR="009D0921" w:rsidRPr="00B5041B" w:rsidP="00705A34" w14:paraId="0D42539F" w14:textId="77777777">
            <w:pPr>
              <w:spacing w:after="0" w:line="240" w:lineRule="auto"/>
              <w:rPr>
                <w:rFonts w:eastAsia="Times New Roman" w:cstheme="minorHAnsi"/>
                <w:color w:val="000000"/>
                <w:sz w:val="18"/>
                <w:szCs w:val="18"/>
              </w:rPr>
            </w:pPr>
          </w:p>
        </w:tc>
        <w:tc>
          <w:tcPr>
            <w:tcW w:w="810" w:type="dxa"/>
            <w:shd w:val="clear" w:color="auto" w:fill="auto"/>
            <w:noWrap/>
            <w:vAlign w:val="center"/>
            <w:hideMark/>
          </w:tcPr>
          <w:p w:rsidR="009D0921" w:rsidRPr="007D2CE1" w:rsidP="00705A34" w14:paraId="448EB95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9D0921" w:rsidP="00705A34" w14:paraId="326898B1"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9D0921" w:rsidRPr="007D2CE1" w:rsidP="00705A34" w14:paraId="71B69B9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100 char </w:t>
            </w:r>
            <w:r w:rsidRPr="007D2CE1">
              <w:rPr>
                <w:rFonts w:eastAsia="Times New Roman" w:cstheme="minorHAnsi"/>
                <w:color w:val="000000"/>
                <w:sz w:val="18"/>
                <w:szCs w:val="18"/>
              </w:rPr>
              <w:t>limit</w:t>
            </w:r>
          </w:p>
        </w:tc>
      </w:tr>
      <w:tr w14:paraId="65B55C31" w14:textId="77777777" w:rsidTr="00705A34">
        <w:tblPrEx>
          <w:tblW w:w="14400" w:type="dxa"/>
          <w:tblInd w:w="-5" w:type="dxa"/>
          <w:tblLook w:val="04A0"/>
        </w:tblPrEx>
        <w:trPr>
          <w:cantSplit/>
          <w:trHeight w:val="315"/>
        </w:trPr>
        <w:tc>
          <w:tcPr>
            <w:tcW w:w="731" w:type="dxa"/>
            <w:shd w:val="clear" w:color="auto" w:fill="auto"/>
            <w:noWrap/>
            <w:vAlign w:val="center"/>
          </w:tcPr>
          <w:p w:rsidR="009D0921" w:rsidRPr="00B5041B" w:rsidP="00705A34" w14:paraId="74079C1B"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HS8</w:t>
            </w:r>
          </w:p>
        </w:tc>
        <w:tc>
          <w:tcPr>
            <w:tcW w:w="646" w:type="dxa"/>
            <w:shd w:val="clear" w:color="auto" w:fill="auto"/>
            <w:noWrap/>
            <w:vAlign w:val="center"/>
          </w:tcPr>
          <w:p w:rsidR="009D0921" w:rsidRPr="00B5041B" w:rsidP="00705A34" w14:paraId="62FCBDA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13" w:type="dxa"/>
            <w:shd w:val="clear" w:color="auto" w:fill="auto"/>
            <w:noWrap/>
            <w:vAlign w:val="center"/>
          </w:tcPr>
          <w:p w:rsidR="009D0921" w:rsidRPr="00B5041B" w:rsidP="00705A34" w14:paraId="1503B33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11" w:type="dxa"/>
            <w:shd w:val="clear" w:color="auto" w:fill="auto"/>
            <w:noWrap/>
            <w:vAlign w:val="center"/>
          </w:tcPr>
          <w:p w:rsidR="009D0921" w:rsidRPr="00B5041B" w:rsidP="00705A34" w14:paraId="49FF03C5"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Health system</w:t>
            </w:r>
            <w:r w:rsidRPr="007D2CE1">
              <w:rPr>
                <w:rFonts w:eastAsia="Times New Roman" w:cstheme="minorHAnsi"/>
                <w:color w:val="000000"/>
                <w:sz w:val="18"/>
                <w:szCs w:val="18"/>
              </w:rPr>
              <w:t xml:space="preserve"> </w:t>
            </w:r>
            <w:r>
              <w:rPr>
                <w:rFonts w:eastAsia="Times New Roman" w:cstheme="minorHAnsi"/>
                <w:color w:val="000000"/>
                <w:sz w:val="18"/>
                <w:szCs w:val="18"/>
              </w:rPr>
              <w:t>c</w:t>
            </w:r>
            <w:r w:rsidRPr="007D2CE1">
              <w:rPr>
                <w:rFonts w:eastAsia="Times New Roman" w:cstheme="minorHAnsi"/>
                <w:color w:val="000000"/>
                <w:sz w:val="18"/>
                <w:szCs w:val="18"/>
              </w:rPr>
              <w:t>omments</w:t>
            </w:r>
          </w:p>
        </w:tc>
        <w:tc>
          <w:tcPr>
            <w:tcW w:w="6679" w:type="dxa"/>
            <w:shd w:val="clear" w:color="auto" w:fill="auto"/>
            <w:noWrap/>
            <w:vAlign w:val="center"/>
          </w:tcPr>
          <w:p w:rsidR="009D0921" w:rsidRPr="00B5041B" w:rsidP="00705A34" w14:paraId="57407EA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Optional comments for </w:t>
            </w:r>
            <w:r>
              <w:rPr>
                <w:rFonts w:eastAsia="Times New Roman" w:cstheme="minorHAnsi"/>
                <w:color w:val="000000"/>
                <w:sz w:val="18"/>
                <w:szCs w:val="18"/>
              </w:rPr>
              <w:t>Health System</w:t>
            </w:r>
            <w:r w:rsidRPr="007D2CE1">
              <w:rPr>
                <w:rFonts w:eastAsia="Times New Roman" w:cstheme="minorHAnsi"/>
                <w:color w:val="000000"/>
                <w:sz w:val="18"/>
                <w:szCs w:val="18"/>
              </w:rPr>
              <w:t>.</w:t>
            </w:r>
          </w:p>
        </w:tc>
        <w:tc>
          <w:tcPr>
            <w:tcW w:w="810" w:type="dxa"/>
            <w:shd w:val="clear" w:color="auto" w:fill="auto"/>
            <w:noWrap/>
            <w:vAlign w:val="center"/>
          </w:tcPr>
          <w:p w:rsidR="009D0921" w:rsidRPr="007D2CE1" w:rsidP="00705A34" w14:paraId="6047773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tcPr>
          <w:p w:rsidR="009D0921" w:rsidP="00705A34" w14:paraId="30B5CC81"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9D0921" w:rsidRPr="007D2CE1" w:rsidP="00705A34" w14:paraId="497341EF" w14:textId="77777777">
            <w:pPr>
              <w:spacing w:after="0" w:line="240" w:lineRule="auto"/>
              <w:rPr>
                <w:rFonts w:eastAsia="Times New Roman" w:cstheme="minorHAnsi"/>
                <w:color w:val="000000"/>
                <w:sz w:val="18"/>
                <w:szCs w:val="18"/>
              </w:rPr>
            </w:pPr>
            <w:r w:rsidRPr="006D68AC">
              <w:rPr>
                <w:rFonts w:eastAsia="Times New Roman" w:cstheme="minorHAnsi"/>
                <w:color w:val="000000"/>
                <w:sz w:val="18"/>
                <w:szCs w:val="18"/>
              </w:rPr>
              <w:t>200 Char limit</w:t>
            </w:r>
          </w:p>
        </w:tc>
      </w:tr>
      <w:tr w14:paraId="5845A964" w14:textId="77777777" w:rsidTr="00705A34">
        <w:tblPrEx>
          <w:tblW w:w="14400" w:type="dxa"/>
          <w:tblInd w:w="-5" w:type="dxa"/>
          <w:tblLook w:val="04A0"/>
        </w:tblPrEx>
        <w:trPr>
          <w:cantSplit/>
          <w:trHeight w:val="300"/>
        </w:trPr>
        <w:tc>
          <w:tcPr>
            <w:tcW w:w="14400" w:type="dxa"/>
            <w:gridSpan w:val="7"/>
            <w:shd w:val="clear" w:color="auto" w:fill="D9E2F3" w:themeFill="accent1" w:themeFillTint="33"/>
            <w:noWrap/>
            <w:vAlign w:val="center"/>
          </w:tcPr>
          <w:p w:rsidR="009D0921" w:rsidRPr="007027EB" w:rsidP="00705A34" w14:paraId="799EB2FE" w14:textId="77777777">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Clinic Identifiers</w:t>
            </w:r>
          </w:p>
        </w:tc>
      </w:tr>
      <w:tr w14:paraId="7129553A" w14:textId="77777777" w:rsidTr="00705A34">
        <w:tblPrEx>
          <w:tblW w:w="14400" w:type="dxa"/>
          <w:tblInd w:w="-5" w:type="dxa"/>
          <w:tblLook w:val="04A0"/>
        </w:tblPrEx>
        <w:trPr>
          <w:cantSplit/>
          <w:trHeight w:val="300"/>
        </w:trPr>
        <w:tc>
          <w:tcPr>
            <w:tcW w:w="731" w:type="dxa"/>
            <w:shd w:val="clear" w:color="auto" w:fill="auto"/>
            <w:noWrap/>
            <w:vAlign w:val="center"/>
            <w:hideMark/>
          </w:tcPr>
          <w:p w:rsidR="009D0921" w:rsidRPr="007D2CE1" w:rsidP="00705A34" w14:paraId="0380498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CL1</w:t>
            </w:r>
          </w:p>
        </w:tc>
        <w:tc>
          <w:tcPr>
            <w:tcW w:w="646" w:type="dxa"/>
            <w:shd w:val="clear" w:color="auto" w:fill="auto"/>
            <w:vAlign w:val="center"/>
            <w:hideMark/>
          </w:tcPr>
          <w:p w:rsidR="009D0921" w:rsidRPr="007D2CE1" w:rsidP="00705A34" w14:paraId="6B929976"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9D0921" w:rsidRPr="007D2CE1" w:rsidP="00705A34" w14:paraId="72162BA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11" w:type="dxa"/>
            <w:shd w:val="clear" w:color="auto" w:fill="auto"/>
            <w:vAlign w:val="center"/>
            <w:hideMark/>
          </w:tcPr>
          <w:p w:rsidR="009D0921" w:rsidRPr="007D2CE1" w:rsidP="00705A34" w14:paraId="5795227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Clinic</w:t>
            </w:r>
            <w:r>
              <w:rPr>
                <w:rFonts w:eastAsia="Times New Roman" w:cstheme="minorHAnsi"/>
                <w:color w:val="000000"/>
                <w:sz w:val="18"/>
                <w:szCs w:val="18"/>
              </w:rPr>
              <w:t xml:space="preserve"> </w:t>
            </w:r>
            <w:r w:rsidRPr="007D2CE1">
              <w:rPr>
                <w:rFonts w:eastAsia="Times New Roman" w:cstheme="minorHAnsi"/>
                <w:color w:val="000000"/>
                <w:sz w:val="18"/>
                <w:szCs w:val="18"/>
              </w:rPr>
              <w:t xml:space="preserve">name </w:t>
            </w:r>
          </w:p>
        </w:tc>
        <w:tc>
          <w:tcPr>
            <w:tcW w:w="6679" w:type="dxa"/>
            <w:shd w:val="clear" w:color="auto" w:fill="auto"/>
            <w:vAlign w:val="center"/>
            <w:hideMark/>
          </w:tcPr>
          <w:p w:rsidR="009D0921" w:rsidRPr="00852FD5" w:rsidP="00705A34" w14:paraId="0F575099" w14:textId="77777777">
            <w:pPr>
              <w:spacing w:after="0" w:line="240" w:lineRule="auto"/>
              <w:rPr>
                <w:rFonts w:eastAsia="Times New Roman" w:cstheme="minorHAnsi"/>
                <w:color w:val="000000"/>
                <w:sz w:val="18"/>
                <w:szCs w:val="18"/>
              </w:rPr>
            </w:pPr>
            <w:r w:rsidRPr="00852FD5">
              <w:rPr>
                <w:rFonts w:eastAsia="Times New Roman" w:cstheme="minorHAnsi"/>
                <w:color w:val="000000"/>
                <w:sz w:val="18"/>
                <w:szCs w:val="18"/>
              </w:rPr>
              <w:t>Baseline Record:</w:t>
            </w:r>
          </w:p>
          <w:p w:rsidR="009D0921" w:rsidRPr="00852FD5" w:rsidP="00705A34" w14:paraId="23BBC79D" w14:textId="77777777">
            <w:pPr>
              <w:spacing w:after="0" w:line="240" w:lineRule="auto"/>
              <w:rPr>
                <w:rFonts w:eastAsia="Times New Roman" w:cstheme="minorHAnsi"/>
                <w:color w:val="000000"/>
                <w:sz w:val="18"/>
                <w:szCs w:val="18"/>
              </w:rPr>
            </w:pPr>
            <w:r w:rsidRPr="00852FD5">
              <w:rPr>
                <w:rFonts w:eastAsia="Times New Roman" w:cstheme="minorHAnsi"/>
                <w:color w:val="000000"/>
                <w:sz w:val="18"/>
                <w:szCs w:val="18"/>
              </w:rPr>
              <w:t>Name of the partner health clinic (intervention site).</w:t>
            </w:r>
          </w:p>
          <w:p w:rsidR="009D0921" w:rsidRPr="00852FD5" w:rsidP="00705A34" w14:paraId="75E59731" w14:textId="77777777">
            <w:pPr>
              <w:spacing w:after="0" w:line="240" w:lineRule="auto"/>
              <w:rPr>
                <w:rFonts w:eastAsia="Times New Roman" w:cstheme="minorHAnsi"/>
                <w:color w:val="000000"/>
                <w:sz w:val="18"/>
                <w:szCs w:val="18"/>
              </w:rPr>
            </w:pPr>
          </w:p>
          <w:p w:rsidR="009D0921" w:rsidP="00705A34" w14:paraId="03E625BF" w14:textId="77777777">
            <w:pPr>
              <w:pStyle w:val="ListParagraph"/>
              <w:numPr>
                <w:ilvl w:val="0"/>
                <w:numId w:val="34"/>
              </w:numPr>
              <w:spacing w:after="0" w:line="240" w:lineRule="auto"/>
              <w:ind w:left="363" w:hanging="180"/>
              <w:rPr>
                <w:rFonts w:eastAsia="Times New Roman" w:cstheme="minorHAnsi"/>
                <w:color w:val="000000"/>
                <w:sz w:val="18"/>
                <w:szCs w:val="18"/>
              </w:rPr>
            </w:pPr>
            <w:r w:rsidRPr="00852FD5">
              <w:rPr>
                <w:rFonts w:eastAsia="Times New Roman" w:cstheme="minorHAnsi"/>
                <w:color w:val="000000"/>
                <w:sz w:val="18"/>
                <w:szCs w:val="18"/>
              </w:rPr>
              <w:t>If the partner is a health system (item P2 is “</w:t>
            </w:r>
            <w:r>
              <w:rPr>
                <w:rFonts w:eastAsia="Times New Roman" w:cstheme="minorHAnsi"/>
                <w:color w:val="000000"/>
                <w:sz w:val="18"/>
                <w:szCs w:val="18"/>
              </w:rPr>
              <w:t xml:space="preserve">Entire </w:t>
            </w:r>
            <w:r w:rsidRPr="00852FD5">
              <w:rPr>
                <w:rFonts w:eastAsia="Times New Roman" w:cstheme="minorHAnsi"/>
                <w:color w:val="000000"/>
                <w:sz w:val="18"/>
                <w:szCs w:val="18"/>
              </w:rPr>
              <w:t>Health System”)</w:t>
            </w:r>
            <w:r>
              <w:rPr>
                <w:rFonts w:eastAsia="Times New Roman" w:cstheme="minorHAnsi"/>
                <w:color w:val="000000"/>
                <w:sz w:val="18"/>
                <w:szCs w:val="18"/>
              </w:rPr>
              <w:t xml:space="preserve">, enter the </w:t>
            </w:r>
            <w:r w:rsidRPr="00852FD5">
              <w:rPr>
                <w:rFonts w:eastAsia="Times New Roman" w:cstheme="minorHAnsi"/>
                <w:color w:val="000000"/>
                <w:sz w:val="18"/>
                <w:szCs w:val="18"/>
              </w:rPr>
              <w:t>health system’s name.</w:t>
            </w:r>
          </w:p>
          <w:p w:rsidR="009D0921" w:rsidRPr="00584019" w:rsidP="00705A34" w14:paraId="2F42B614" w14:textId="77777777">
            <w:pPr>
              <w:pStyle w:val="ListParagraph"/>
              <w:spacing w:after="0" w:line="240" w:lineRule="auto"/>
              <w:ind w:left="363"/>
              <w:rPr>
                <w:rFonts w:eastAsia="Times New Roman" w:cstheme="minorHAnsi"/>
                <w:color w:val="000000"/>
                <w:sz w:val="18"/>
                <w:szCs w:val="18"/>
              </w:rPr>
            </w:pPr>
          </w:p>
        </w:tc>
        <w:tc>
          <w:tcPr>
            <w:tcW w:w="810" w:type="dxa"/>
            <w:shd w:val="clear" w:color="auto" w:fill="auto"/>
            <w:noWrap/>
            <w:vAlign w:val="center"/>
            <w:hideMark/>
          </w:tcPr>
          <w:p w:rsidR="009D0921" w:rsidRPr="007D2CE1" w:rsidP="00705A34" w14:paraId="2D4FDEC1"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9D0921" w:rsidP="00705A34" w14:paraId="6C21628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9D0921" w:rsidRPr="007D2CE1" w:rsidP="00705A34" w14:paraId="57CD119B"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100 Char limit</w:t>
            </w:r>
          </w:p>
        </w:tc>
      </w:tr>
      <w:tr w14:paraId="75917635" w14:textId="77777777" w:rsidTr="00705A34">
        <w:tblPrEx>
          <w:tblW w:w="14400" w:type="dxa"/>
          <w:tblInd w:w="-5" w:type="dxa"/>
          <w:tblLook w:val="04A0"/>
        </w:tblPrEx>
        <w:trPr>
          <w:cantSplit/>
          <w:trHeight w:val="720"/>
        </w:trPr>
        <w:tc>
          <w:tcPr>
            <w:tcW w:w="731" w:type="dxa"/>
            <w:shd w:val="clear" w:color="auto" w:fill="auto"/>
            <w:noWrap/>
            <w:vAlign w:val="center"/>
            <w:hideMark/>
          </w:tcPr>
          <w:p w:rsidR="009D0921" w:rsidRPr="00B5041B" w:rsidP="00705A34" w14:paraId="59B77DD1"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CL2</w:t>
            </w:r>
          </w:p>
        </w:tc>
        <w:tc>
          <w:tcPr>
            <w:tcW w:w="646" w:type="dxa"/>
            <w:shd w:val="clear" w:color="auto" w:fill="auto"/>
            <w:vAlign w:val="center"/>
            <w:hideMark/>
          </w:tcPr>
          <w:p w:rsidR="009D0921" w:rsidRPr="00B5041B" w:rsidP="00705A34" w14:paraId="6F629C8E"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R</w:t>
            </w:r>
          </w:p>
        </w:tc>
        <w:tc>
          <w:tcPr>
            <w:tcW w:w="913" w:type="dxa"/>
            <w:shd w:val="clear" w:color="auto" w:fill="auto"/>
            <w:vAlign w:val="center"/>
            <w:hideMark/>
          </w:tcPr>
          <w:p w:rsidR="009D0921" w:rsidRPr="00B5041B" w:rsidP="00705A34" w14:paraId="351CE76D"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B</w:t>
            </w:r>
          </w:p>
        </w:tc>
        <w:tc>
          <w:tcPr>
            <w:tcW w:w="2011" w:type="dxa"/>
            <w:shd w:val="clear" w:color="auto" w:fill="auto"/>
            <w:vAlign w:val="center"/>
            <w:hideMark/>
          </w:tcPr>
          <w:p w:rsidR="009D0921" w:rsidRPr="00B5041B" w:rsidP="00705A34" w14:paraId="30E7138B"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Clinic ID </w:t>
            </w:r>
          </w:p>
        </w:tc>
        <w:tc>
          <w:tcPr>
            <w:tcW w:w="6679" w:type="dxa"/>
            <w:shd w:val="clear" w:color="auto" w:fill="auto"/>
            <w:vAlign w:val="center"/>
            <w:hideMark/>
          </w:tcPr>
          <w:p w:rsidR="009D0921" w:rsidRPr="00B5041B" w:rsidP="00705A34" w14:paraId="2BE59842"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Baseline Record:</w:t>
            </w:r>
          </w:p>
          <w:p w:rsidR="009D0921" w:rsidRPr="00B5041B" w:rsidP="00705A34" w14:paraId="220EF0DF"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Unique three-digit identification code for the partner clinic assigned by the </w:t>
            </w:r>
            <w:r>
              <w:rPr>
                <w:rFonts w:eastAsia="Times New Roman" w:cstheme="minorHAnsi"/>
                <w:color w:val="000000"/>
                <w:sz w:val="18"/>
                <w:szCs w:val="18"/>
              </w:rPr>
              <w:t>recipient</w:t>
            </w:r>
            <w:r w:rsidRPr="00B5041B">
              <w:rPr>
                <w:rFonts w:eastAsia="Times New Roman" w:cstheme="minorHAnsi"/>
                <w:color w:val="000000"/>
                <w:sz w:val="18"/>
                <w:szCs w:val="18"/>
              </w:rPr>
              <w:t>. Start with “001” and continue assigning numbers sequentially as health system partnerships are established.</w:t>
            </w:r>
          </w:p>
          <w:p w:rsidR="009D0921" w:rsidRPr="00B5041B" w:rsidP="00705A34" w14:paraId="323B6D22" w14:textId="77777777">
            <w:pPr>
              <w:spacing w:after="0" w:line="240" w:lineRule="auto"/>
              <w:rPr>
                <w:rFonts w:eastAsia="Times New Roman" w:cstheme="minorHAnsi"/>
                <w:color w:val="000000"/>
                <w:sz w:val="18"/>
                <w:szCs w:val="18"/>
              </w:rPr>
            </w:pPr>
          </w:p>
          <w:p w:rsidR="009D0921" w:rsidRPr="00B5041B" w:rsidP="00705A34" w14:paraId="2CD68E30" w14:textId="77777777">
            <w:pPr>
              <w:pStyle w:val="ListParagraph"/>
              <w:numPr>
                <w:ilvl w:val="0"/>
                <w:numId w:val="3"/>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If this clinic was recruited during NOFO DP17-1701, continue to use the existing 3-digit clinic ID that was assigned during NOFO DP17-1701.</w:t>
            </w:r>
          </w:p>
          <w:p w:rsidR="009D0921" w:rsidRPr="00B5041B" w:rsidP="00705A34" w14:paraId="3E19A34D" w14:textId="77777777">
            <w:pPr>
              <w:pStyle w:val="ListParagraph"/>
              <w:numPr>
                <w:ilvl w:val="0"/>
                <w:numId w:val="3"/>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If this is a clinic where CDC’s CRCCP activities are also being implemented, we encourage using the same three-digit clinic identification code assigned by the CRCCP staff. Contact the CRCCP staff in your state for a list of clinics participating in the CRCCP.</w:t>
            </w:r>
          </w:p>
          <w:p w:rsidR="009D0921" w:rsidP="00705A34" w14:paraId="789A8EF8" w14:textId="77777777">
            <w:pPr>
              <w:pStyle w:val="ListParagraph"/>
              <w:numPr>
                <w:ilvl w:val="0"/>
                <w:numId w:val="3"/>
              </w:numPr>
              <w:spacing w:after="0" w:line="240" w:lineRule="auto"/>
              <w:rPr>
                <w:rFonts w:eastAsia="Times New Roman" w:cstheme="minorHAnsi"/>
                <w:color w:val="000000"/>
                <w:sz w:val="18"/>
                <w:szCs w:val="18"/>
              </w:rPr>
            </w:pPr>
            <w:r w:rsidRPr="00B5041B">
              <w:rPr>
                <w:rFonts w:eastAsia="Times New Roman" w:cstheme="minorHAnsi"/>
                <w:color w:val="000000"/>
                <w:sz w:val="18"/>
                <w:szCs w:val="18"/>
              </w:rPr>
              <w:t>If the partner is a health system (item P2 is “Entire health system”) then</w:t>
            </w:r>
            <w:r>
              <w:rPr>
                <w:rFonts w:eastAsia="Times New Roman" w:cstheme="minorHAnsi"/>
                <w:color w:val="000000"/>
                <w:sz w:val="18"/>
                <w:szCs w:val="18"/>
              </w:rPr>
              <w:t xml:space="preserve"> the clinic record will be automatically created with the same name and address as the health system with a clinic ID of ‘000’.</w:t>
            </w:r>
            <w:r w:rsidRPr="00B5041B">
              <w:rPr>
                <w:rFonts w:eastAsia="Times New Roman" w:cstheme="minorHAnsi"/>
                <w:color w:val="000000"/>
                <w:sz w:val="18"/>
                <w:szCs w:val="18"/>
              </w:rPr>
              <w:t xml:space="preserve"> </w:t>
            </w:r>
          </w:p>
          <w:p w:rsidR="009D0921" w:rsidRPr="00B5041B" w:rsidP="00705A34" w14:paraId="5C6BC3AB" w14:textId="77777777">
            <w:pPr>
              <w:pStyle w:val="ListParagraph"/>
              <w:spacing w:after="0" w:line="240" w:lineRule="auto"/>
              <w:rPr>
                <w:rFonts w:eastAsia="Times New Roman" w:cstheme="minorHAnsi"/>
                <w:color w:val="000000"/>
                <w:sz w:val="18"/>
                <w:szCs w:val="18"/>
              </w:rPr>
            </w:pPr>
          </w:p>
        </w:tc>
        <w:tc>
          <w:tcPr>
            <w:tcW w:w="810" w:type="dxa"/>
            <w:shd w:val="clear" w:color="auto" w:fill="auto"/>
            <w:noWrap/>
            <w:vAlign w:val="center"/>
            <w:hideMark/>
          </w:tcPr>
          <w:p w:rsidR="009D0921" w:rsidRPr="007D2CE1" w:rsidP="00705A34" w14:paraId="2D3E4F7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9D0921" w:rsidRPr="007D2CE1" w:rsidP="00705A34" w14:paraId="4A7B41A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001-999</w:t>
            </w:r>
          </w:p>
        </w:tc>
      </w:tr>
      <w:tr w14:paraId="5299333D" w14:textId="77777777" w:rsidTr="00705A34">
        <w:tblPrEx>
          <w:tblW w:w="14400" w:type="dxa"/>
          <w:tblInd w:w="-5" w:type="dxa"/>
          <w:tblLook w:val="04A0"/>
        </w:tblPrEx>
        <w:trPr>
          <w:cantSplit/>
          <w:trHeight w:val="300"/>
        </w:trPr>
        <w:tc>
          <w:tcPr>
            <w:tcW w:w="731" w:type="dxa"/>
            <w:shd w:val="clear" w:color="auto" w:fill="auto"/>
            <w:noWrap/>
            <w:vAlign w:val="center"/>
            <w:hideMark/>
          </w:tcPr>
          <w:p w:rsidR="009D0921" w:rsidRPr="00B5041B" w:rsidP="00705A34" w14:paraId="6870BC59"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CL3</w:t>
            </w:r>
          </w:p>
        </w:tc>
        <w:tc>
          <w:tcPr>
            <w:tcW w:w="646" w:type="dxa"/>
            <w:shd w:val="clear" w:color="auto" w:fill="auto"/>
            <w:vAlign w:val="center"/>
            <w:hideMark/>
          </w:tcPr>
          <w:p w:rsidR="009D0921" w:rsidRPr="00B5041B" w:rsidP="00705A34" w14:paraId="47F68E27"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R</w:t>
            </w:r>
          </w:p>
        </w:tc>
        <w:tc>
          <w:tcPr>
            <w:tcW w:w="913" w:type="dxa"/>
            <w:shd w:val="clear" w:color="auto" w:fill="auto"/>
            <w:vAlign w:val="center"/>
            <w:hideMark/>
          </w:tcPr>
          <w:p w:rsidR="009D0921" w:rsidRPr="00B5041B" w:rsidP="00705A34" w14:paraId="58B8569E" w14:textId="77777777">
            <w:pPr>
              <w:spacing w:after="0" w:line="240" w:lineRule="auto"/>
              <w:jc w:val="center"/>
              <w:rPr>
                <w:rFonts w:eastAsia="Times New Roman" w:cstheme="minorHAnsi"/>
                <w:color w:val="000000"/>
                <w:sz w:val="18"/>
                <w:szCs w:val="18"/>
              </w:rPr>
            </w:pPr>
            <w:r w:rsidRPr="00B5041B">
              <w:rPr>
                <w:rFonts w:eastAsia="Times New Roman" w:cstheme="minorHAnsi"/>
                <w:color w:val="000000"/>
                <w:sz w:val="18"/>
                <w:szCs w:val="18"/>
              </w:rPr>
              <w:t>B</w:t>
            </w:r>
          </w:p>
        </w:tc>
        <w:tc>
          <w:tcPr>
            <w:tcW w:w="2011" w:type="dxa"/>
            <w:shd w:val="clear" w:color="auto" w:fill="auto"/>
            <w:vAlign w:val="center"/>
            <w:hideMark/>
          </w:tcPr>
          <w:p w:rsidR="009D0921" w:rsidRPr="00B5041B" w:rsidP="00705A34" w14:paraId="32DFCD2E"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Clinic street </w:t>
            </w:r>
          </w:p>
        </w:tc>
        <w:tc>
          <w:tcPr>
            <w:tcW w:w="6679" w:type="dxa"/>
            <w:shd w:val="clear" w:color="auto" w:fill="auto"/>
            <w:vAlign w:val="center"/>
            <w:hideMark/>
          </w:tcPr>
          <w:p w:rsidR="009D0921" w:rsidRPr="00B5041B" w:rsidP="00705A34" w14:paraId="4ECF391F"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Baseline Record:</w:t>
            </w:r>
          </w:p>
          <w:p w:rsidR="009D0921" w:rsidRPr="00B5041B" w:rsidP="00705A34" w14:paraId="7ECF4B2D" w14:textId="77777777">
            <w:pPr>
              <w:spacing w:after="0" w:line="240" w:lineRule="auto"/>
              <w:rPr>
                <w:rFonts w:eastAsia="Times New Roman" w:cstheme="minorHAnsi"/>
                <w:color w:val="000000"/>
                <w:sz w:val="18"/>
                <w:szCs w:val="18"/>
              </w:rPr>
            </w:pPr>
            <w:r w:rsidRPr="00B5041B">
              <w:rPr>
                <w:rFonts w:eastAsia="Times New Roman" w:cstheme="minorHAnsi"/>
                <w:color w:val="000000"/>
                <w:sz w:val="18"/>
                <w:szCs w:val="18"/>
              </w:rPr>
              <w:t xml:space="preserve">Street address for the partner clinic. </w:t>
            </w:r>
          </w:p>
          <w:p w:rsidR="009D0921" w:rsidRPr="00B5041B" w:rsidP="00705A34" w14:paraId="7183F348" w14:textId="77777777">
            <w:pPr>
              <w:spacing w:after="0" w:line="240" w:lineRule="auto"/>
              <w:rPr>
                <w:rFonts w:eastAsia="Times New Roman" w:cstheme="minorHAnsi"/>
                <w:color w:val="000000"/>
                <w:sz w:val="18"/>
                <w:szCs w:val="18"/>
              </w:rPr>
            </w:pPr>
          </w:p>
          <w:p w:rsidR="009D0921" w:rsidRPr="00B5041B" w:rsidP="00705A34" w14:paraId="6E190DC2" w14:textId="77777777">
            <w:pPr>
              <w:pStyle w:val="ListParagraph"/>
              <w:numPr>
                <w:ilvl w:val="0"/>
                <w:numId w:val="34"/>
              </w:numPr>
              <w:spacing w:after="0" w:line="240" w:lineRule="auto"/>
              <w:ind w:left="363" w:hanging="180"/>
              <w:rPr>
                <w:rFonts w:eastAsia="Times New Roman" w:cstheme="minorHAnsi"/>
                <w:color w:val="000000"/>
                <w:sz w:val="18"/>
                <w:szCs w:val="18"/>
              </w:rPr>
            </w:pPr>
            <w:r w:rsidRPr="00B5041B">
              <w:rPr>
                <w:rFonts w:eastAsia="Times New Roman" w:cstheme="minorHAnsi"/>
                <w:color w:val="000000"/>
                <w:sz w:val="18"/>
                <w:szCs w:val="18"/>
              </w:rPr>
              <w:t>If the street address is more than two lines, use a comma for separation.</w:t>
            </w:r>
          </w:p>
          <w:p w:rsidR="009D0921" w:rsidRPr="00780B66" w:rsidP="00705A34" w14:paraId="5231CE60" w14:textId="77777777">
            <w:pPr>
              <w:pStyle w:val="ListParagraph"/>
              <w:numPr>
                <w:ilvl w:val="0"/>
                <w:numId w:val="34"/>
              </w:numPr>
              <w:spacing w:after="0" w:line="240" w:lineRule="auto"/>
              <w:ind w:left="363" w:hanging="180"/>
              <w:rPr>
                <w:rFonts w:eastAsia="Times New Roman" w:cstheme="minorHAnsi"/>
                <w:color w:val="000000"/>
                <w:sz w:val="18"/>
                <w:szCs w:val="18"/>
              </w:rPr>
            </w:pPr>
            <w:r w:rsidRPr="00B5041B">
              <w:rPr>
                <w:rFonts w:eastAsia="Times New Roman" w:cstheme="minorHAnsi"/>
                <w:color w:val="000000"/>
                <w:sz w:val="18"/>
                <w:szCs w:val="18"/>
              </w:rPr>
              <w:t>If the partner is a health system (item P2 is “Entire health system”)</w:t>
            </w:r>
            <w:r>
              <w:rPr>
                <w:rFonts w:eastAsia="Times New Roman" w:cstheme="minorHAnsi"/>
                <w:color w:val="000000"/>
                <w:sz w:val="18"/>
                <w:szCs w:val="18"/>
              </w:rPr>
              <w:t>,</w:t>
            </w:r>
            <w:r w:rsidRPr="00B5041B">
              <w:rPr>
                <w:rFonts w:eastAsia="Times New Roman" w:cstheme="minorHAnsi"/>
                <w:color w:val="000000"/>
                <w:sz w:val="18"/>
                <w:szCs w:val="18"/>
              </w:rPr>
              <w:t xml:space="preserve"> enter the health system’s street.</w:t>
            </w:r>
          </w:p>
        </w:tc>
        <w:tc>
          <w:tcPr>
            <w:tcW w:w="810" w:type="dxa"/>
            <w:shd w:val="clear" w:color="auto" w:fill="auto"/>
            <w:noWrap/>
            <w:vAlign w:val="center"/>
            <w:hideMark/>
          </w:tcPr>
          <w:p w:rsidR="009D0921" w:rsidRPr="007D2CE1" w:rsidP="00705A34" w14:paraId="5BC71F4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9D0921" w:rsidP="00705A34" w14:paraId="0108B26E"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9D0921" w:rsidRPr="007D2CE1" w:rsidP="00705A34" w14:paraId="45B1D73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100 Char limit</w:t>
            </w:r>
          </w:p>
        </w:tc>
      </w:tr>
      <w:tr w14:paraId="236D3429" w14:textId="77777777" w:rsidTr="00705A34">
        <w:tblPrEx>
          <w:tblW w:w="14400" w:type="dxa"/>
          <w:tblInd w:w="-5" w:type="dxa"/>
          <w:tblLook w:val="04A0"/>
        </w:tblPrEx>
        <w:trPr>
          <w:cantSplit/>
          <w:trHeight w:val="300"/>
        </w:trPr>
        <w:tc>
          <w:tcPr>
            <w:tcW w:w="731" w:type="dxa"/>
            <w:shd w:val="clear" w:color="auto" w:fill="auto"/>
            <w:noWrap/>
            <w:vAlign w:val="center"/>
            <w:hideMark/>
          </w:tcPr>
          <w:p w:rsidR="009D0921" w:rsidRPr="007D2CE1" w:rsidP="00705A34" w14:paraId="5A4F988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CL4</w:t>
            </w:r>
          </w:p>
        </w:tc>
        <w:tc>
          <w:tcPr>
            <w:tcW w:w="646" w:type="dxa"/>
            <w:shd w:val="clear" w:color="auto" w:fill="auto"/>
            <w:vAlign w:val="center"/>
            <w:hideMark/>
          </w:tcPr>
          <w:p w:rsidR="009D0921" w:rsidRPr="007D2CE1" w:rsidP="00705A34" w14:paraId="3A9C60E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9D0921" w:rsidRPr="007D2CE1" w:rsidP="00705A34" w14:paraId="1C3EEF5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11" w:type="dxa"/>
            <w:shd w:val="clear" w:color="auto" w:fill="auto"/>
            <w:vAlign w:val="center"/>
            <w:hideMark/>
          </w:tcPr>
          <w:p w:rsidR="009D0921" w:rsidRPr="007D2CE1" w:rsidP="00705A34" w14:paraId="3570998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Clinic </w:t>
            </w:r>
            <w:r>
              <w:rPr>
                <w:rFonts w:eastAsia="Times New Roman" w:cstheme="minorHAnsi"/>
                <w:color w:val="000000"/>
                <w:sz w:val="18"/>
                <w:szCs w:val="18"/>
              </w:rPr>
              <w:t>c</w:t>
            </w:r>
            <w:r w:rsidRPr="007D2CE1">
              <w:rPr>
                <w:rFonts w:eastAsia="Times New Roman" w:cstheme="minorHAnsi"/>
                <w:color w:val="000000"/>
                <w:sz w:val="18"/>
                <w:szCs w:val="18"/>
              </w:rPr>
              <w:t>ity</w:t>
            </w:r>
          </w:p>
        </w:tc>
        <w:tc>
          <w:tcPr>
            <w:tcW w:w="6679" w:type="dxa"/>
            <w:shd w:val="clear" w:color="auto" w:fill="auto"/>
            <w:vAlign w:val="center"/>
            <w:hideMark/>
          </w:tcPr>
          <w:p w:rsidR="009D0921" w:rsidP="00705A34" w14:paraId="3BBE7702"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D0921" w:rsidP="00705A34" w14:paraId="14E84C9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City of the partner </w:t>
            </w:r>
            <w:r>
              <w:rPr>
                <w:rFonts w:eastAsia="Times New Roman" w:cstheme="minorHAnsi"/>
                <w:color w:val="000000"/>
                <w:sz w:val="18"/>
                <w:szCs w:val="18"/>
              </w:rPr>
              <w:t>clinic.</w:t>
            </w:r>
          </w:p>
          <w:p w:rsidR="009D0921" w:rsidP="00705A34" w14:paraId="2ECEED8F" w14:textId="77777777">
            <w:pPr>
              <w:spacing w:after="0" w:line="240" w:lineRule="auto"/>
              <w:rPr>
                <w:rFonts w:eastAsia="Times New Roman" w:cstheme="minorHAnsi"/>
                <w:color w:val="000000"/>
                <w:sz w:val="18"/>
                <w:szCs w:val="18"/>
              </w:rPr>
            </w:pPr>
          </w:p>
          <w:p w:rsidR="009D0921" w:rsidRPr="00780B66" w:rsidP="00705A34" w14:paraId="537C6356" w14:textId="77777777">
            <w:pPr>
              <w:pStyle w:val="ListParagraph"/>
              <w:numPr>
                <w:ilvl w:val="0"/>
                <w:numId w:val="34"/>
              </w:numPr>
              <w:spacing w:after="0" w:line="240" w:lineRule="auto"/>
              <w:ind w:left="363" w:hanging="180"/>
              <w:rPr>
                <w:rFonts w:eastAsia="Times New Roman" w:cstheme="minorHAnsi"/>
                <w:color w:val="000000"/>
                <w:sz w:val="18"/>
                <w:szCs w:val="18"/>
              </w:rPr>
            </w:pPr>
            <w:r w:rsidRPr="00536945">
              <w:rPr>
                <w:rFonts w:eastAsia="Times New Roman" w:cstheme="minorHAnsi"/>
                <w:color w:val="000000"/>
                <w:sz w:val="18"/>
                <w:szCs w:val="18"/>
              </w:rPr>
              <w:t>If the partner is a health system (item P2 is “Entire health system”), enter the health system’s city.</w:t>
            </w:r>
          </w:p>
        </w:tc>
        <w:tc>
          <w:tcPr>
            <w:tcW w:w="810" w:type="dxa"/>
            <w:shd w:val="clear" w:color="auto" w:fill="auto"/>
            <w:noWrap/>
            <w:vAlign w:val="center"/>
            <w:hideMark/>
          </w:tcPr>
          <w:p w:rsidR="009D0921" w:rsidRPr="007D2CE1" w:rsidP="00705A34" w14:paraId="65FBB2A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9D0921" w:rsidP="00705A34" w14:paraId="0401BDC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9D0921" w:rsidRPr="007D2CE1" w:rsidP="00705A34" w14:paraId="51D9967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50 Char limit</w:t>
            </w:r>
          </w:p>
        </w:tc>
      </w:tr>
      <w:tr w14:paraId="6E67EE92" w14:textId="77777777" w:rsidTr="00705A34">
        <w:tblPrEx>
          <w:tblW w:w="14400" w:type="dxa"/>
          <w:tblInd w:w="-5" w:type="dxa"/>
          <w:tblLook w:val="04A0"/>
        </w:tblPrEx>
        <w:trPr>
          <w:cantSplit/>
          <w:trHeight w:val="315"/>
        </w:trPr>
        <w:tc>
          <w:tcPr>
            <w:tcW w:w="731" w:type="dxa"/>
            <w:shd w:val="clear" w:color="auto" w:fill="auto"/>
            <w:noWrap/>
            <w:vAlign w:val="center"/>
            <w:hideMark/>
          </w:tcPr>
          <w:p w:rsidR="009D0921" w:rsidRPr="007D2CE1" w:rsidP="00705A34" w14:paraId="2F76CAD5"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CL5</w:t>
            </w:r>
          </w:p>
        </w:tc>
        <w:tc>
          <w:tcPr>
            <w:tcW w:w="646" w:type="dxa"/>
            <w:shd w:val="clear" w:color="auto" w:fill="auto"/>
            <w:vAlign w:val="center"/>
            <w:hideMark/>
          </w:tcPr>
          <w:p w:rsidR="009D0921" w:rsidRPr="007D2CE1" w:rsidP="00705A34" w14:paraId="7B502138"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9D0921" w:rsidRPr="007D2CE1" w:rsidP="00705A34" w14:paraId="4C176B5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11" w:type="dxa"/>
            <w:shd w:val="clear" w:color="auto" w:fill="auto"/>
            <w:vAlign w:val="center"/>
            <w:hideMark/>
          </w:tcPr>
          <w:p w:rsidR="009D0921" w:rsidRPr="007D2CE1" w:rsidP="00705A34" w14:paraId="397E98B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Clinic </w:t>
            </w:r>
            <w:r>
              <w:rPr>
                <w:rFonts w:eastAsia="Times New Roman" w:cstheme="minorHAnsi"/>
                <w:color w:val="000000"/>
                <w:sz w:val="18"/>
                <w:szCs w:val="18"/>
              </w:rPr>
              <w:t>s</w:t>
            </w:r>
            <w:r w:rsidRPr="007D2CE1">
              <w:rPr>
                <w:rFonts w:eastAsia="Times New Roman" w:cstheme="minorHAnsi"/>
                <w:color w:val="000000"/>
                <w:sz w:val="18"/>
                <w:szCs w:val="18"/>
              </w:rPr>
              <w:t>tate</w:t>
            </w:r>
            <w:r>
              <w:rPr>
                <w:rFonts w:eastAsia="Times New Roman" w:cstheme="minorHAnsi"/>
                <w:color w:val="000000"/>
                <w:sz w:val="18"/>
                <w:szCs w:val="18"/>
              </w:rPr>
              <w:t xml:space="preserve"> or territory</w:t>
            </w:r>
          </w:p>
        </w:tc>
        <w:tc>
          <w:tcPr>
            <w:tcW w:w="6679" w:type="dxa"/>
            <w:shd w:val="clear" w:color="auto" w:fill="auto"/>
            <w:vAlign w:val="center"/>
            <w:hideMark/>
          </w:tcPr>
          <w:p w:rsidR="009D0921" w:rsidRPr="00536945" w:rsidP="00705A34" w14:paraId="48B66F37" w14:textId="77777777">
            <w:pPr>
              <w:spacing w:after="0" w:line="240" w:lineRule="auto"/>
              <w:rPr>
                <w:rFonts w:eastAsia="Times New Roman" w:cstheme="minorHAnsi"/>
                <w:color w:val="000000"/>
                <w:sz w:val="18"/>
                <w:szCs w:val="18"/>
              </w:rPr>
            </w:pPr>
            <w:r w:rsidRPr="00536945">
              <w:rPr>
                <w:rFonts w:eastAsia="Times New Roman" w:cstheme="minorHAnsi"/>
                <w:color w:val="000000"/>
                <w:sz w:val="18"/>
                <w:szCs w:val="18"/>
              </w:rPr>
              <w:t>Baseline Record:</w:t>
            </w:r>
          </w:p>
          <w:p w:rsidR="009D0921" w:rsidRPr="00536945" w:rsidP="00705A34" w14:paraId="19D561AE" w14:textId="77777777">
            <w:pPr>
              <w:spacing w:after="0" w:line="240" w:lineRule="auto"/>
              <w:rPr>
                <w:rFonts w:eastAsia="Times New Roman" w:cstheme="minorHAnsi"/>
                <w:color w:val="000000"/>
                <w:sz w:val="18"/>
                <w:szCs w:val="18"/>
              </w:rPr>
            </w:pPr>
            <w:r w:rsidRPr="00536945">
              <w:rPr>
                <w:rFonts w:eastAsia="Times New Roman" w:cstheme="minorHAnsi"/>
                <w:color w:val="000000"/>
                <w:sz w:val="18"/>
                <w:szCs w:val="18"/>
              </w:rPr>
              <w:t>Two-letter state or territory postal code for the partner clinic.</w:t>
            </w:r>
          </w:p>
          <w:p w:rsidR="009D0921" w:rsidRPr="00536945" w:rsidP="00705A34" w14:paraId="2A111BBE" w14:textId="77777777">
            <w:pPr>
              <w:spacing w:after="0" w:line="240" w:lineRule="auto"/>
              <w:rPr>
                <w:rFonts w:eastAsia="Times New Roman" w:cstheme="minorHAnsi"/>
                <w:color w:val="000000"/>
                <w:sz w:val="18"/>
                <w:szCs w:val="18"/>
              </w:rPr>
            </w:pPr>
          </w:p>
          <w:p w:rsidR="009D0921" w:rsidRPr="00780B66" w:rsidP="00705A34" w14:paraId="6D61FF18" w14:textId="77777777">
            <w:pPr>
              <w:pStyle w:val="ListParagraph"/>
              <w:numPr>
                <w:ilvl w:val="0"/>
                <w:numId w:val="34"/>
              </w:numPr>
              <w:spacing w:after="0" w:line="240" w:lineRule="auto"/>
              <w:ind w:left="363" w:hanging="180"/>
              <w:rPr>
                <w:rFonts w:eastAsia="Times New Roman" w:cstheme="minorHAnsi"/>
                <w:color w:val="000000"/>
                <w:sz w:val="18"/>
                <w:szCs w:val="18"/>
              </w:rPr>
            </w:pPr>
            <w:r w:rsidRPr="00536945">
              <w:rPr>
                <w:rFonts w:eastAsia="Times New Roman" w:cstheme="minorHAnsi"/>
                <w:color w:val="000000"/>
                <w:sz w:val="18"/>
                <w:szCs w:val="18"/>
              </w:rPr>
              <w:t>If the partner is a health system (item P2 is “Entire health system”), enter the health system’s state</w:t>
            </w:r>
            <w:r>
              <w:rPr>
                <w:rFonts w:eastAsia="Times New Roman" w:cstheme="minorHAnsi"/>
                <w:color w:val="000000"/>
                <w:sz w:val="18"/>
                <w:szCs w:val="18"/>
              </w:rPr>
              <w:t xml:space="preserve"> or territory</w:t>
            </w:r>
            <w:r w:rsidRPr="00536945">
              <w:rPr>
                <w:rFonts w:eastAsia="Times New Roman" w:cstheme="minorHAnsi"/>
                <w:color w:val="000000"/>
                <w:sz w:val="18"/>
                <w:szCs w:val="18"/>
              </w:rPr>
              <w:t xml:space="preserve"> code.</w:t>
            </w:r>
          </w:p>
        </w:tc>
        <w:tc>
          <w:tcPr>
            <w:tcW w:w="810" w:type="dxa"/>
            <w:shd w:val="clear" w:color="auto" w:fill="auto"/>
            <w:noWrap/>
            <w:vAlign w:val="center"/>
            <w:hideMark/>
          </w:tcPr>
          <w:p w:rsidR="009D0921" w:rsidRPr="007D2CE1" w:rsidP="00705A34" w14:paraId="638428F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9D0921" w:rsidRPr="007D2CE1" w:rsidP="00705A34" w14:paraId="60245F4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Various</w:t>
            </w:r>
          </w:p>
        </w:tc>
      </w:tr>
      <w:tr w14:paraId="60748F98" w14:textId="77777777" w:rsidTr="00705A34">
        <w:tblPrEx>
          <w:tblW w:w="14400" w:type="dxa"/>
          <w:tblInd w:w="-5" w:type="dxa"/>
          <w:tblLook w:val="04A0"/>
        </w:tblPrEx>
        <w:trPr>
          <w:cantSplit/>
          <w:trHeight w:val="315"/>
        </w:trPr>
        <w:tc>
          <w:tcPr>
            <w:tcW w:w="731" w:type="dxa"/>
            <w:shd w:val="clear" w:color="auto" w:fill="auto"/>
            <w:noWrap/>
            <w:vAlign w:val="center"/>
            <w:hideMark/>
          </w:tcPr>
          <w:p w:rsidR="009D0921" w:rsidRPr="007D2CE1" w:rsidP="00705A34" w14:paraId="243857B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CL6</w:t>
            </w:r>
          </w:p>
        </w:tc>
        <w:tc>
          <w:tcPr>
            <w:tcW w:w="646" w:type="dxa"/>
            <w:shd w:val="clear" w:color="auto" w:fill="auto"/>
            <w:vAlign w:val="center"/>
            <w:hideMark/>
          </w:tcPr>
          <w:p w:rsidR="009D0921" w:rsidRPr="007D2CE1" w:rsidP="00705A34" w14:paraId="2088F67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9D0921" w:rsidRPr="007D2CE1" w:rsidP="00705A34" w14:paraId="41652DC5"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11" w:type="dxa"/>
            <w:shd w:val="clear" w:color="auto" w:fill="auto"/>
            <w:vAlign w:val="center"/>
            <w:hideMark/>
          </w:tcPr>
          <w:p w:rsidR="009D0921" w:rsidRPr="007D2CE1" w:rsidP="00705A34" w14:paraId="6199AAEB"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Clinic zip code</w:t>
            </w:r>
          </w:p>
        </w:tc>
        <w:tc>
          <w:tcPr>
            <w:tcW w:w="6679" w:type="dxa"/>
            <w:shd w:val="clear" w:color="auto" w:fill="auto"/>
            <w:vAlign w:val="center"/>
            <w:hideMark/>
          </w:tcPr>
          <w:p w:rsidR="009D0921" w:rsidRPr="00536945" w:rsidP="00705A34" w14:paraId="5F3ED6BB" w14:textId="77777777">
            <w:pPr>
              <w:spacing w:after="0" w:line="240" w:lineRule="auto"/>
              <w:rPr>
                <w:rFonts w:eastAsia="Times New Roman" w:cstheme="minorHAnsi"/>
                <w:color w:val="000000"/>
                <w:sz w:val="18"/>
                <w:szCs w:val="18"/>
              </w:rPr>
            </w:pPr>
            <w:r w:rsidRPr="00536945">
              <w:rPr>
                <w:rFonts w:eastAsia="Times New Roman" w:cstheme="minorHAnsi"/>
                <w:color w:val="000000"/>
                <w:sz w:val="18"/>
                <w:szCs w:val="18"/>
              </w:rPr>
              <w:t>Baseline Record:</w:t>
            </w:r>
          </w:p>
          <w:p w:rsidR="009D0921" w:rsidRPr="00536945" w:rsidP="00705A34" w14:paraId="08C0AA37" w14:textId="77777777">
            <w:pPr>
              <w:spacing w:after="0" w:line="240" w:lineRule="auto"/>
              <w:rPr>
                <w:rFonts w:eastAsia="Times New Roman" w:cstheme="minorHAnsi"/>
                <w:color w:val="000000"/>
                <w:sz w:val="18"/>
                <w:szCs w:val="18"/>
              </w:rPr>
            </w:pPr>
            <w:r w:rsidRPr="00536945">
              <w:rPr>
                <w:rFonts w:eastAsia="Times New Roman" w:cstheme="minorHAnsi"/>
                <w:color w:val="000000"/>
                <w:sz w:val="18"/>
                <w:szCs w:val="18"/>
              </w:rPr>
              <w:t>5-digit zip code for the partner clinic.</w:t>
            </w:r>
          </w:p>
          <w:p w:rsidR="009D0921" w:rsidRPr="00536945" w:rsidP="00705A34" w14:paraId="624EB122" w14:textId="77777777">
            <w:pPr>
              <w:spacing w:after="0" w:line="240" w:lineRule="auto"/>
              <w:rPr>
                <w:rFonts w:eastAsia="Times New Roman" w:cstheme="minorHAnsi"/>
                <w:color w:val="000000"/>
                <w:sz w:val="18"/>
                <w:szCs w:val="18"/>
              </w:rPr>
            </w:pPr>
          </w:p>
          <w:p w:rsidR="009D0921" w:rsidRPr="00780B66" w:rsidP="00705A34" w14:paraId="7FEE452E" w14:textId="77777777">
            <w:pPr>
              <w:pStyle w:val="ListParagraph"/>
              <w:numPr>
                <w:ilvl w:val="0"/>
                <w:numId w:val="34"/>
              </w:numPr>
              <w:spacing w:after="0" w:line="240" w:lineRule="auto"/>
              <w:ind w:left="363" w:hanging="180"/>
              <w:rPr>
                <w:rFonts w:eastAsia="Times New Roman" w:cstheme="minorHAnsi"/>
                <w:color w:val="000000"/>
                <w:sz w:val="18"/>
                <w:szCs w:val="18"/>
              </w:rPr>
            </w:pPr>
            <w:r w:rsidRPr="00536945">
              <w:rPr>
                <w:rFonts w:eastAsia="Times New Roman" w:cstheme="minorHAnsi"/>
                <w:color w:val="000000"/>
                <w:sz w:val="18"/>
                <w:szCs w:val="18"/>
              </w:rPr>
              <w:t>If the partner is a health system (item P2 is “Entire health system”), enter the health system’s zip code.</w:t>
            </w:r>
          </w:p>
        </w:tc>
        <w:tc>
          <w:tcPr>
            <w:tcW w:w="810" w:type="dxa"/>
            <w:shd w:val="clear" w:color="auto" w:fill="auto"/>
            <w:noWrap/>
            <w:vAlign w:val="center"/>
            <w:hideMark/>
          </w:tcPr>
          <w:p w:rsidR="009D0921" w:rsidRPr="007D2CE1" w:rsidP="00705A34" w14:paraId="72E1022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9D0921" w:rsidRPr="007D2CE1" w:rsidP="00705A34" w14:paraId="3D1B6EC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00001-99999</w:t>
            </w:r>
          </w:p>
        </w:tc>
      </w:tr>
      <w:tr w14:paraId="3866F973" w14:textId="77777777" w:rsidTr="00705A34">
        <w:tblPrEx>
          <w:tblW w:w="14400" w:type="dxa"/>
          <w:tblInd w:w="-5" w:type="dxa"/>
          <w:tblLook w:val="04A0"/>
        </w:tblPrEx>
        <w:trPr>
          <w:cantSplit/>
          <w:trHeight w:val="315"/>
        </w:trPr>
        <w:tc>
          <w:tcPr>
            <w:tcW w:w="731" w:type="dxa"/>
            <w:shd w:val="clear" w:color="auto" w:fill="auto"/>
            <w:noWrap/>
            <w:vAlign w:val="center"/>
            <w:hideMark/>
          </w:tcPr>
          <w:p w:rsidR="009D0921" w:rsidRPr="007D2CE1" w:rsidP="00705A34" w14:paraId="72B59DD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CL7</w:t>
            </w:r>
          </w:p>
        </w:tc>
        <w:tc>
          <w:tcPr>
            <w:tcW w:w="646" w:type="dxa"/>
            <w:shd w:val="clear" w:color="auto" w:fill="auto"/>
            <w:noWrap/>
            <w:vAlign w:val="center"/>
            <w:hideMark/>
          </w:tcPr>
          <w:p w:rsidR="009D0921" w:rsidRPr="007D2CE1" w:rsidP="00705A34" w14:paraId="3C76642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noWrap/>
            <w:vAlign w:val="center"/>
            <w:hideMark/>
          </w:tcPr>
          <w:p w:rsidR="009D0921" w:rsidRPr="007D2CE1" w:rsidP="00705A34" w14:paraId="24EE0F68"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11" w:type="dxa"/>
            <w:shd w:val="clear" w:color="auto" w:fill="auto"/>
            <w:noWrap/>
            <w:vAlign w:val="center"/>
            <w:hideMark/>
          </w:tcPr>
          <w:p w:rsidR="009D0921" w:rsidRPr="007D2CE1" w:rsidP="00705A34" w14:paraId="5BD1C25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Clinic </w:t>
            </w:r>
            <w:r>
              <w:rPr>
                <w:rFonts w:eastAsia="Times New Roman" w:cstheme="minorHAnsi"/>
                <w:color w:val="000000"/>
                <w:sz w:val="18"/>
                <w:szCs w:val="18"/>
              </w:rPr>
              <w:t>c</w:t>
            </w:r>
            <w:r w:rsidRPr="007D2CE1">
              <w:rPr>
                <w:rFonts w:eastAsia="Times New Roman" w:cstheme="minorHAnsi"/>
                <w:color w:val="000000"/>
                <w:sz w:val="18"/>
                <w:szCs w:val="18"/>
              </w:rPr>
              <w:t>ounty</w:t>
            </w:r>
          </w:p>
        </w:tc>
        <w:tc>
          <w:tcPr>
            <w:tcW w:w="6679" w:type="dxa"/>
            <w:shd w:val="clear" w:color="auto" w:fill="auto"/>
            <w:noWrap/>
            <w:vAlign w:val="center"/>
            <w:hideMark/>
          </w:tcPr>
          <w:p w:rsidR="009D0921" w:rsidRPr="00536945" w:rsidP="00705A34" w14:paraId="1918D72D" w14:textId="77777777">
            <w:pPr>
              <w:spacing w:after="0" w:line="240" w:lineRule="auto"/>
              <w:rPr>
                <w:rFonts w:eastAsia="Times New Roman" w:cstheme="minorHAnsi"/>
                <w:color w:val="000000"/>
                <w:sz w:val="18"/>
                <w:szCs w:val="18"/>
              </w:rPr>
            </w:pPr>
            <w:r w:rsidRPr="00536945">
              <w:rPr>
                <w:rFonts w:eastAsia="Times New Roman" w:cstheme="minorHAnsi"/>
                <w:color w:val="000000"/>
                <w:sz w:val="18"/>
                <w:szCs w:val="18"/>
              </w:rPr>
              <w:t>Baseline Record:</w:t>
            </w:r>
          </w:p>
          <w:p w:rsidR="009D0921" w:rsidRPr="00536945" w:rsidP="00705A34" w14:paraId="690397D6" w14:textId="77777777">
            <w:pPr>
              <w:spacing w:after="0" w:line="240" w:lineRule="auto"/>
              <w:rPr>
                <w:rFonts w:eastAsia="Times New Roman" w:cstheme="minorHAnsi"/>
                <w:color w:val="000000"/>
                <w:sz w:val="18"/>
                <w:szCs w:val="18"/>
              </w:rPr>
            </w:pPr>
            <w:r w:rsidRPr="00536945">
              <w:rPr>
                <w:rFonts w:eastAsia="Times New Roman" w:cstheme="minorHAnsi"/>
                <w:color w:val="000000"/>
                <w:sz w:val="18"/>
                <w:szCs w:val="18"/>
              </w:rPr>
              <w:t xml:space="preserve">County where the clinic is </w:t>
            </w:r>
            <w:r w:rsidRPr="00536945">
              <w:rPr>
                <w:rFonts w:eastAsia="Times New Roman" w:cstheme="minorHAnsi"/>
                <w:color w:val="000000"/>
                <w:sz w:val="18"/>
                <w:szCs w:val="18"/>
              </w:rPr>
              <w:t>located</w:t>
            </w:r>
          </w:p>
          <w:p w:rsidR="009D0921" w:rsidRPr="00536945" w:rsidP="00705A34" w14:paraId="49E4D950" w14:textId="77777777">
            <w:pPr>
              <w:spacing w:after="0" w:line="240" w:lineRule="auto"/>
              <w:rPr>
                <w:rFonts w:eastAsia="Times New Roman" w:cstheme="minorHAnsi"/>
                <w:color w:val="000000"/>
                <w:sz w:val="18"/>
                <w:szCs w:val="18"/>
              </w:rPr>
            </w:pPr>
          </w:p>
          <w:p w:rsidR="009D0921" w:rsidRPr="00780B66" w:rsidP="00705A34" w14:paraId="6B71B378" w14:textId="77777777">
            <w:pPr>
              <w:pStyle w:val="ListParagraph"/>
              <w:numPr>
                <w:ilvl w:val="0"/>
                <w:numId w:val="34"/>
              </w:numPr>
              <w:spacing w:after="0" w:line="240" w:lineRule="auto"/>
              <w:ind w:left="363" w:hanging="180"/>
              <w:rPr>
                <w:rFonts w:eastAsia="Times New Roman" w:cstheme="minorHAnsi"/>
                <w:color w:val="000000"/>
                <w:sz w:val="18"/>
                <w:szCs w:val="18"/>
              </w:rPr>
            </w:pPr>
            <w:r w:rsidRPr="00536945">
              <w:rPr>
                <w:rFonts w:eastAsia="Times New Roman" w:cstheme="minorHAnsi"/>
                <w:color w:val="000000"/>
                <w:sz w:val="18"/>
                <w:szCs w:val="18"/>
              </w:rPr>
              <w:t>If the partner is a health system (item P2 is “Entire health system”), enter the health system</w:t>
            </w:r>
            <w:r>
              <w:rPr>
                <w:rFonts w:eastAsia="Times New Roman" w:cstheme="minorHAnsi"/>
                <w:color w:val="000000"/>
                <w:sz w:val="18"/>
                <w:szCs w:val="18"/>
              </w:rPr>
              <w:t xml:space="preserve">’s </w:t>
            </w:r>
            <w:r w:rsidRPr="00536945">
              <w:rPr>
                <w:rFonts w:eastAsia="Times New Roman" w:cstheme="minorHAnsi"/>
                <w:color w:val="000000"/>
                <w:sz w:val="18"/>
                <w:szCs w:val="18"/>
              </w:rPr>
              <w:t>county</w:t>
            </w:r>
          </w:p>
        </w:tc>
        <w:tc>
          <w:tcPr>
            <w:tcW w:w="810" w:type="dxa"/>
            <w:shd w:val="clear" w:color="auto" w:fill="auto"/>
            <w:noWrap/>
            <w:vAlign w:val="center"/>
            <w:hideMark/>
          </w:tcPr>
          <w:p w:rsidR="009D0921" w:rsidRPr="007D2CE1" w:rsidP="00705A34" w14:paraId="03FEE18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9D0921" w:rsidP="00705A34" w14:paraId="641ED74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Free text </w:t>
            </w:r>
          </w:p>
          <w:p w:rsidR="009D0921" w:rsidRPr="007D2CE1" w:rsidP="00705A34" w14:paraId="0E35937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100 char </w:t>
            </w:r>
            <w:r w:rsidRPr="007D2CE1">
              <w:rPr>
                <w:rFonts w:eastAsia="Times New Roman" w:cstheme="minorHAnsi"/>
                <w:color w:val="000000"/>
                <w:sz w:val="18"/>
                <w:szCs w:val="18"/>
              </w:rPr>
              <w:t>limit</w:t>
            </w:r>
          </w:p>
        </w:tc>
      </w:tr>
      <w:tr w14:paraId="7EA633AB" w14:textId="77777777" w:rsidTr="00705A34">
        <w:tblPrEx>
          <w:tblW w:w="14400" w:type="dxa"/>
          <w:tblInd w:w="-5" w:type="dxa"/>
          <w:tblLook w:val="04A0"/>
        </w:tblPrEx>
        <w:trPr>
          <w:cantSplit/>
          <w:trHeight w:val="315"/>
        </w:trPr>
        <w:tc>
          <w:tcPr>
            <w:tcW w:w="731" w:type="dxa"/>
            <w:shd w:val="clear" w:color="auto" w:fill="auto"/>
            <w:noWrap/>
            <w:vAlign w:val="center"/>
            <w:hideMark/>
          </w:tcPr>
          <w:p w:rsidR="009D0921" w:rsidRPr="007D2CE1" w:rsidP="00705A34" w14:paraId="617C739D"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CL8</w:t>
            </w:r>
          </w:p>
        </w:tc>
        <w:tc>
          <w:tcPr>
            <w:tcW w:w="646" w:type="dxa"/>
            <w:shd w:val="clear" w:color="auto" w:fill="auto"/>
            <w:vAlign w:val="center"/>
            <w:hideMark/>
          </w:tcPr>
          <w:p w:rsidR="009D0921" w:rsidRPr="007D2CE1" w:rsidP="00705A34" w14:paraId="7E6C28C5" w14:textId="77777777">
            <w:pPr>
              <w:spacing w:after="0" w:line="240" w:lineRule="auto"/>
              <w:jc w:val="center"/>
              <w:rPr>
                <w:rFonts w:eastAsia="Times New Roman" w:cstheme="minorHAnsi"/>
                <w:sz w:val="18"/>
                <w:szCs w:val="18"/>
              </w:rPr>
            </w:pPr>
            <w:r w:rsidRPr="007D2CE1">
              <w:rPr>
                <w:rFonts w:eastAsia="Times New Roman" w:cstheme="minorHAnsi"/>
                <w:color w:val="000000"/>
                <w:sz w:val="18"/>
                <w:szCs w:val="18"/>
              </w:rPr>
              <w:t>O</w:t>
            </w:r>
          </w:p>
        </w:tc>
        <w:tc>
          <w:tcPr>
            <w:tcW w:w="913" w:type="dxa"/>
            <w:shd w:val="clear" w:color="auto" w:fill="auto"/>
            <w:noWrap/>
            <w:vAlign w:val="center"/>
            <w:hideMark/>
          </w:tcPr>
          <w:p w:rsidR="009D0921" w:rsidRPr="007D2CE1" w:rsidP="00705A34" w14:paraId="16650C7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11" w:type="dxa"/>
            <w:shd w:val="clear" w:color="auto" w:fill="auto"/>
            <w:noWrap/>
            <w:vAlign w:val="center"/>
            <w:hideMark/>
          </w:tcPr>
          <w:p w:rsidR="009D0921" w:rsidRPr="007D2CE1" w:rsidP="00705A34" w14:paraId="3D9D3296"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Clinic</w:t>
            </w:r>
            <w:r w:rsidRPr="007D2CE1">
              <w:rPr>
                <w:rFonts w:eastAsia="Times New Roman" w:cstheme="minorHAnsi"/>
                <w:color w:val="000000"/>
                <w:sz w:val="18"/>
                <w:szCs w:val="18"/>
              </w:rPr>
              <w:t xml:space="preserve"> </w:t>
            </w:r>
            <w:r>
              <w:rPr>
                <w:rFonts w:eastAsia="Times New Roman" w:cstheme="minorHAnsi"/>
                <w:color w:val="000000"/>
                <w:sz w:val="18"/>
                <w:szCs w:val="18"/>
              </w:rPr>
              <w:t>c</w:t>
            </w:r>
            <w:r w:rsidRPr="007D2CE1">
              <w:rPr>
                <w:rFonts w:eastAsia="Times New Roman" w:cstheme="minorHAnsi"/>
                <w:color w:val="000000"/>
                <w:sz w:val="18"/>
                <w:szCs w:val="18"/>
              </w:rPr>
              <w:t>omments</w:t>
            </w:r>
          </w:p>
        </w:tc>
        <w:tc>
          <w:tcPr>
            <w:tcW w:w="6679" w:type="dxa"/>
            <w:shd w:val="clear" w:color="auto" w:fill="auto"/>
            <w:noWrap/>
            <w:vAlign w:val="center"/>
            <w:hideMark/>
          </w:tcPr>
          <w:p w:rsidR="009D0921" w:rsidRPr="007D2CE1" w:rsidP="00705A34" w14:paraId="52AA852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Optional comments for</w:t>
            </w:r>
            <w:r>
              <w:rPr>
                <w:rFonts w:eastAsia="Times New Roman" w:cstheme="minorHAnsi"/>
                <w:color w:val="000000"/>
                <w:sz w:val="18"/>
                <w:szCs w:val="18"/>
              </w:rPr>
              <w:t xml:space="preserve"> Clinic</w:t>
            </w:r>
            <w:r w:rsidRPr="007D2CE1">
              <w:rPr>
                <w:rFonts w:eastAsia="Times New Roman" w:cstheme="minorHAnsi"/>
                <w:color w:val="000000"/>
                <w:sz w:val="18"/>
                <w:szCs w:val="18"/>
              </w:rPr>
              <w:t>.</w:t>
            </w:r>
          </w:p>
        </w:tc>
        <w:tc>
          <w:tcPr>
            <w:tcW w:w="810" w:type="dxa"/>
            <w:shd w:val="clear" w:color="auto" w:fill="auto"/>
            <w:noWrap/>
            <w:vAlign w:val="center"/>
            <w:hideMark/>
          </w:tcPr>
          <w:p w:rsidR="009D0921" w:rsidRPr="007D2CE1" w:rsidP="00705A34" w14:paraId="72C2E8C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9D0921" w:rsidP="00705A34" w14:paraId="3A6922A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9D0921" w:rsidRPr="007D2CE1" w:rsidP="00705A34" w14:paraId="6E639DB6" w14:textId="77777777">
            <w:pPr>
              <w:spacing w:after="0" w:line="240" w:lineRule="auto"/>
              <w:rPr>
                <w:rFonts w:eastAsia="Times New Roman" w:cstheme="minorHAnsi"/>
                <w:color w:val="000000"/>
                <w:sz w:val="18"/>
                <w:szCs w:val="18"/>
              </w:rPr>
            </w:pPr>
            <w:r w:rsidRPr="006D68AC">
              <w:rPr>
                <w:rFonts w:eastAsia="Times New Roman" w:cstheme="minorHAnsi"/>
                <w:color w:val="000000"/>
                <w:sz w:val="18"/>
                <w:szCs w:val="18"/>
              </w:rPr>
              <w:t>200 Char limit</w:t>
            </w:r>
          </w:p>
        </w:tc>
      </w:tr>
    </w:tbl>
    <w:p w:rsidR="009D0921" w:rsidP="009D0921" w14:paraId="49191E55" w14:textId="77777777"/>
    <w:p w:rsidR="009D0921" w:rsidP="009D0921" w14:paraId="63AD7C6B" w14:textId="77777777">
      <w:r>
        <w:br w:type="page"/>
      </w:r>
    </w:p>
    <w:tbl>
      <w:tblPr>
        <w:tblW w:w="14400" w:type="dxa"/>
        <w:tblBorders>
          <w:top w:val="single" w:sz="4" w:space="0" w:color="auto"/>
          <w:left w:val="single" w:sz="4" w:space="0" w:color="auto"/>
          <w:bottom w:val="single" w:sz="4" w:space="0" w:color="auto"/>
          <w:right w:val="single" w:sz="4" w:space="0" w:color="auto"/>
        </w:tblBorders>
        <w:tblLook w:val="04A0"/>
      </w:tblPr>
      <w:tblGrid>
        <w:gridCol w:w="756"/>
        <w:gridCol w:w="13644"/>
      </w:tblGrid>
      <w:tr w14:paraId="1A4DA9C8" w14:textId="77777777" w:rsidTr="00705A34">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gridSpan w:val="2"/>
            <w:shd w:val="clear" w:color="000000" w:fill="1F4E78"/>
          </w:tcPr>
          <w:p w:rsidR="009D0921" w:rsidRPr="00661E1F" w:rsidP="00705A34" w14:paraId="118AF109" w14:textId="77777777">
            <w:pPr>
              <w:spacing w:after="0" w:line="240" w:lineRule="auto"/>
              <w:rPr>
                <w:rFonts w:ascii="Calibri" w:eastAsia="Times New Roman" w:hAnsi="Calibri" w:cs="Calibri"/>
                <w:b/>
                <w:bCs/>
                <w:color w:val="FFFFFF"/>
                <w:sz w:val="18"/>
                <w:szCs w:val="18"/>
              </w:rPr>
            </w:pPr>
            <w:r>
              <w:rPr>
                <w:rFonts w:ascii="Calibri" w:eastAsia="Times New Roman" w:hAnsi="Calibri" w:cs="Calibri"/>
                <w:b/>
                <w:bCs/>
                <w:color w:val="FFFFFF"/>
                <w:sz w:val="18"/>
                <w:szCs w:val="18"/>
              </w:rPr>
              <w:t xml:space="preserve">Part II. </w:t>
            </w:r>
            <w:r w:rsidRPr="00DC1D08">
              <w:rPr>
                <w:rFonts w:ascii="Calibri" w:eastAsia="Times New Roman" w:hAnsi="Calibri" w:cs="Calibri"/>
                <w:b/>
                <w:bCs/>
                <w:color w:val="FFFFFF"/>
                <w:sz w:val="18"/>
                <w:szCs w:val="18"/>
              </w:rPr>
              <w:t>Baseline and Annual Record Data Items</w:t>
            </w:r>
          </w:p>
        </w:tc>
      </w:tr>
      <w:tr w14:paraId="68067FB8" w14:textId="77777777" w:rsidTr="00705A34">
        <w:tblPrEx>
          <w:tblW w:w="14400" w:type="dxa"/>
          <w:tblLook w:val="04A0"/>
        </w:tblPrEx>
        <w:trPr>
          <w:trHeight w:val="585"/>
        </w:trPr>
        <w:tc>
          <w:tcPr>
            <w:tcW w:w="756" w:type="dxa"/>
            <w:shd w:val="clear" w:color="auto" w:fill="FFC000"/>
          </w:tcPr>
          <w:p w:rsidR="009D0921" w:rsidP="00705A34" w14:paraId="30772A62" w14:textId="77777777">
            <w:pPr>
              <w:spacing w:after="0" w:line="240" w:lineRule="auto"/>
              <w:ind w:left="510" w:hanging="540"/>
              <w:rPr>
                <w:rFonts w:eastAsia="Times New Roman" w:cstheme="minorHAnsi"/>
                <w:b/>
                <w:bCs/>
                <w:noProof/>
                <w:sz w:val="20"/>
                <w:szCs w:val="20"/>
              </w:rPr>
            </w:pPr>
            <w:r>
              <w:rPr>
                <w:rFonts w:eastAsia="Times New Roman" w:cstheme="minorHAnsi"/>
                <w:b/>
                <w:bCs/>
                <w:noProof/>
                <w:sz w:val="20"/>
                <w:szCs w:val="20"/>
              </w:rPr>
              <w:drawing>
                <wp:inline distT="0" distB="0" distL="0" distR="0">
                  <wp:extent cx="361950" cy="361950"/>
                  <wp:effectExtent l="0" t="0" r="0" b="0"/>
                  <wp:docPr id="1587192661" name="Graphic 1587192661"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192661" name="Graphic 4" descr="Exclamation mark with solid fill"/>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1950" cy="361950"/>
                          </a:xfrm>
                          <a:prstGeom prst="rect">
                            <a:avLst/>
                          </a:prstGeom>
                        </pic:spPr>
                      </pic:pic>
                    </a:graphicData>
                  </a:graphic>
                </wp:inline>
              </w:drawing>
            </w:r>
          </w:p>
        </w:tc>
        <w:tc>
          <w:tcPr>
            <w:tcW w:w="13644" w:type="dxa"/>
            <w:shd w:val="clear" w:color="auto" w:fill="FFC000"/>
            <w:vAlign w:val="center"/>
          </w:tcPr>
          <w:p w:rsidR="009D0921" w:rsidRPr="00096691" w:rsidP="00705A34" w14:paraId="66A1CB70" w14:textId="77777777">
            <w:pPr>
              <w:spacing w:after="0" w:line="240" w:lineRule="auto"/>
              <w:ind w:left="30"/>
              <w:rPr>
                <w:rFonts w:ascii="Calibri" w:eastAsia="Times New Roman" w:hAnsi="Calibri" w:cs="Calibri"/>
                <w:b/>
                <w:bCs/>
                <w:color w:val="FFFFFF"/>
                <w:sz w:val="18"/>
                <w:szCs w:val="18"/>
              </w:rPr>
            </w:pPr>
            <w:r w:rsidRPr="00096691">
              <w:rPr>
                <w:rFonts w:eastAsia="Times New Roman" w:cstheme="minorHAnsi"/>
                <w:b/>
                <w:bCs/>
                <w:sz w:val="18"/>
                <w:szCs w:val="18"/>
              </w:rPr>
              <w:t>All questions in Part II refer to the partner entity as a clinic.   If the partner entity is a health system (P2= “Health System”), the data reported must represent the entire Health System, i.e. clinic=health system</w:t>
            </w:r>
          </w:p>
        </w:tc>
      </w:tr>
    </w:tbl>
    <w:p w:rsidR="009D0921" w:rsidP="009D0921" w14:paraId="5C5EB598" w14:textId="77777777">
      <w:pPr>
        <w:spacing w:after="0" w:line="60" w:lineRule="exact"/>
      </w:pPr>
    </w:p>
    <w:p w:rsidR="009D0921" w:rsidP="009D0921" w14:paraId="38697CCF" w14:textId="77777777">
      <w:pPr>
        <w:spacing w:after="0" w:line="120" w:lineRule="exact"/>
      </w:pPr>
    </w:p>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64A0B647" w14:textId="77777777" w:rsidTr="00705A34">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hideMark/>
          </w:tcPr>
          <w:p w:rsidR="009D0921" w:rsidP="00705A34" w14:paraId="41E5DCF4" w14:textId="77777777">
            <w:pPr>
              <w:spacing w:after="0" w:line="240" w:lineRule="auto"/>
              <w:rPr>
                <w:rFonts w:ascii="Calibri" w:eastAsia="Times New Roman" w:hAnsi="Calibri" w:cs="Calibri"/>
                <w:b/>
                <w:bCs/>
                <w:color w:val="FFFFFF"/>
                <w:sz w:val="18"/>
                <w:szCs w:val="18"/>
              </w:rPr>
            </w:pPr>
            <w:r w:rsidRPr="006D68AC">
              <w:rPr>
                <w:rFonts w:ascii="Calibri" w:eastAsia="Times New Roman" w:hAnsi="Calibri" w:cs="Calibri"/>
                <w:b/>
                <w:bCs/>
                <w:color w:val="FFFFFF"/>
                <w:sz w:val="18"/>
                <w:szCs w:val="18"/>
              </w:rPr>
              <w:t xml:space="preserve">Section 1.  </w:t>
            </w:r>
            <w:r w:rsidRPr="00F668E0">
              <w:rPr>
                <w:rFonts w:ascii="Calibri" w:eastAsia="Times New Roman" w:hAnsi="Calibri" w:cs="Calibri"/>
                <w:b/>
                <w:bCs/>
                <w:color w:val="FFFFFF"/>
                <w:sz w:val="18"/>
                <w:szCs w:val="18"/>
              </w:rPr>
              <w:t xml:space="preserve">Baseline and Annual Clinic </w:t>
            </w:r>
            <w:r>
              <w:rPr>
                <w:rFonts w:ascii="Calibri" w:eastAsia="Times New Roman" w:hAnsi="Calibri" w:cs="Calibri"/>
                <w:b/>
                <w:bCs/>
                <w:color w:val="FFFFFF"/>
                <w:sz w:val="18"/>
                <w:szCs w:val="18"/>
              </w:rPr>
              <w:t xml:space="preserve">NBCCEDP </w:t>
            </w:r>
            <w:r w:rsidRPr="00F668E0">
              <w:rPr>
                <w:rFonts w:ascii="Calibri" w:eastAsia="Times New Roman" w:hAnsi="Calibri" w:cs="Calibri"/>
                <w:b/>
                <w:bCs/>
                <w:color w:val="FFFFFF"/>
                <w:sz w:val="18"/>
                <w:szCs w:val="18"/>
              </w:rPr>
              <w:t>Activity and Status</w:t>
            </w:r>
          </w:p>
          <w:p w:rsidR="009D0921" w:rsidRPr="00A54B37" w:rsidP="00705A34" w14:paraId="2A5A489F" w14:textId="77777777">
            <w:pPr>
              <w:spacing w:after="0" w:line="240" w:lineRule="auto"/>
              <w:rPr>
                <w:rFonts w:eastAsia="Times New Roman" w:cstheme="minorHAnsi"/>
                <w:color w:val="FFFFFF" w:themeColor="background1"/>
                <w:sz w:val="18"/>
                <w:szCs w:val="18"/>
              </w:rPr>
            </w:pPr>
          </w:p>
        </w:tc>
      </w:tr>
    </w:tbl>
    <w:p w:rsidR="009D0921" w:rsidP="009D0921" w14:paraId="047DBCAE" w14:textId="77777777">
      <w:pPr>
        <w:spacing w:after="0" w:line="60" w:lineRule="exact"/>
      </w:pP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646"/>
        <w:gridCol w:w="913"/>
        <w:gridCol w:w="2011"/>
        <w:gridCol w:w="6600"/>
        <w:gridCol w:w="815"/>
        <w:gridCol w:w="2610"/>
      </w:tblGrid>
      <w:tr w14:paraId="6DB43226" w14:textId="77777777" w:rsidTr="00705A34">
        <w:tblPrEx>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80"/>
          <w:tblHeader/>
        </w:trPr>
        <w:tc>
          <w:tcPr>
            <w:tcW w:w="805" w:type="dxa"/>
            <w:shd w:val="clear" w:color="auto" w:fill="E2EFD9" w:themeFill="accent6" w:themeFillTint="33"/>
            <w:noWrap/>
            <w:vAlign w:val="center"/>
          </w:tcPr>
          <w:p w:rsidR="009D0921" w:rsidRPr="007D2CE1" w:rsidP="00705A34" w14:paraId="66BC0E7D" w14:textId="77777777">
            <w:pPr>
              <w:spacing w:after="0" w:line="240" w:lineRule="auto"/>
              <w:jc w:val="center"/>
              <w:rPr>
                <w:rFonts w:eastAsia="Times New Roman" w:cstheme="minorHAnsi"/>
                <w:color w:val="000000"/>
                <w:sz w:val="18"/>
                <w:szCs w:val="18"/>
              </w:rPr>
            </w:pPr>
            <w:r w:rsidRPr="007D2CE1">
              <w:rPr>
                <w:rFonts w:eastAsia="Times New Roman" w:cstheme="minorHAnsi"/>
                <w:b/>
                <w:bCs/>
                <w:color w:val="000000"/>
                <w:sz w:val="18"/>
                <w:szCs w:val="18"/>
              </w:rPr>
              <w:t>Item #</w:t>
            </w:r>
          </w:p>
        </w:tc>
        <w:tc>
          <w:tcPr>
            <w:tcW w:w="646" w:type="dxa"/>
            <w:shd w:val="clear" w:color="auto" w:fill="E2EFD9" w:themeFill="accent6" w:themeFillTint="33"/>
            <w:vAlign w:val="center"/>
          </w:tcPr>
          <w:p w:rsidR="009D0921" w:rsidRPr="007D2CE1" w:rsidP="00705A34" w14:paraId="5784C2DA" w14:textId="77777777">
            <w:pPr>
              <w:spacing w:after="0" w:line="240" w:lineRule="auto"/>
              <w:jc w:val="center"/>
              <w:rPr>
                <w:rFonts w:eastAsia="Times New Roman" w:cstheme="minorHAnsi"/>
                <w:color w:val="000000"/>
                <w:sz w:val="18"/>
                <w:szCs w:val="18"/>
              </w:rPr>
            </w:pPr>
            <w:r w:rsidRPr="007D2CE1">
              <w:rPr>
                <w:rFonts w:eastAsia="Times New Roman" w:cstheme="minorHAnsi"/>
                <w:b/>
                <w:bCs/>
                <w:color w:val="000000"/>
                <w:sz w:val="18"/>
                <w:szCs w:val="18"/>
              </w:rPr>
              <w:t>Item Type</w:t>
            </w:r>
          </w:p>
        </w:tc>
        <w:tc>
          <w:tcPr>
            <w:tcW w:w="913" w:type="dxa"/>
            <w:shd w:val="clear" w:color="auto" w:fill="E2EFD9" w:themeFill="accent6" w:themeFillTint="33"/>
            <w:vAlign w:val="center"/>
          </w:tcPr>
          <w:p w:rsidR="009D0921" w:rsidRPr="007D2CE1" w:rsidP="00705A34" w14:paraId="1B33FF30" w14:textId="77777777">
            <w:pPr>
              <w:spacing w:after="0" w:line="240" w:lineRule="auto"/>
              <w:jc w:val="center"/>
              <w:rPr>
                <w:rFonts w:eastAsia="Times New Roman" w:cstheme="minorHAnsi"/>
                <w:color w:val="000000"/>
                <w:sz w:val="18"/>
                <w:szCs w:val="18"/>
              </w:rPr>
            </w:pPr>
            <w:r w:rsidRPr="007D2CE1">
              <w:rPr>
                <w:rFonts w:eastAsia="Times New Roman" w:cstheme="minorHAnsi"/>
                <w:b/>
                <w:bCs/>
                <w:color w:val="000000"/>
                <w:sz w:val="18"/>
                <w:szCs w:val="18"/>
              </w:rPr>
              <w:t>Collected</w:t>
            </w:r>
          </w:p>
        </w:tc>
        <w:tc>
          <w:tcPr>
            <w:tcW w:w="2011" w:type="dxa"/>
            <w:shd w:val="clear" w:color="auto" w:fill="E2EFD9" w:themeFill="accent6" w:themeFillTint="33"/>
            <w:vAlign w:val="center"/>
          </w:tcPr>
          <w:p w:rsidR="009D0921" w:rsidRPr="007D2CE1" w:rsidP="00705A34" w14:paraId="34D18DAF" w14:textId="77777777">
            <w:pPr>
              <w:spacing w:after="0" w:line="240" w:lineRule="auto"/>
              <w:rPr>
                <w:rFonts w:eastAsia="Times New Roman" w:cstheme="minorHAnsi"/>
                <w:color w:val="000000"/>
                <w:sz w:val="18"/>
                <w:szCs w:val="18"/>
              </w:rPr>
            </w:pPr>
            <w:r>
              <w:rPr>
                <w:rFonts w:eastAsia="Times New Roman" w:cstheme="minorHAnsi"/>
                <w:b/>
                <w:bCs/>
                <w:color w:val="000000"/>
                <w:sz w:val="18"/>
                <w:szCs w:val="18"/>
              </w:rPr>
              <w:t>NBCCEDP</w:t>
            </w:r>
            <w:r w:rsidRPr="007D2CE1">
              <w:rPr>
                <w:rFonts w:eastAsia="Times New Roman" w:cstheme="minorHAnsi"/>
                <w:b/>
                <w:bCs/>
                <w:color w:val="000000"/>
                <w:sz w:val="18"/>
                <w:szCs w:val="18"/>
              </w:rPr>
              <w:t xml:space="preserve"> Data Item </w:t>
            </w:r>
          </w:p>
        </w:tc>
        <w:tc>
          <w:tcPr>
            <w:tcW w:w="6600" w:type="dxa"/>
            <w:shd w:val="clear" w:color="auto" w:fill="E2EFD9" w:themeFill="accent6" w:themeFillTint="33"/>
            <w:vAlign w:val="center"/>
          </w:tcPr>
          <w:p w:rsidR="009D0921" w:rsidP="00705A34" w14:paraId="663543B8" w14:textId="77777777">
            <w:pPr>
              <w:spacing w:after="0" w:line="240" w:lineRule="auto"/>
              <w:rPr>
                <w:rFonts w:eastAsia="Times New Roman" w:cstheme="minorHAnsi"/>
                <w:color w:val="000000"/>
                <w:sz w:val="18"/>
                <w:szCs w:val="18"/>
              </w:rPr>
            </w:pPr>
            <w:r>
              <w:rPr>
                <w:rFonts w:eastAsia="Times New Roman" w:cstheme="minorHAnsi"/>
                <w:b/>
                <w:bCs/>
                <w:color w:val="000000"/>
                <w:sz w:val="18"/>
                <w:szCs w:val="18"/>
              </w:rPr>
              <w:t>Indication/ Definition</w:t>
            </w:r>
          </w:p>
        </w:tc>
        <w:tc>
          <w:tcPr>
            <w:tcW w:w="815" w:type="dxa"/>
            <w:shd w:val="clear" w:color="auto" w:fill="E2EFD9" w:themeFill="accent6" w:themeFillTint="33"/>
            <w:vAlign w:val="center"/>
          </w:tcPr>
          <w:p w:rsidR="009D0921" w:rsidRPr="007D2CE1" w:rsidP="00705A34" w14:paraId="2473DF2F" w14:textId="77777777">
            <w:pPr>
              <w:spacing w:after="0" w:line="240" w:lineRule="auto"/>
              <w:rPr>
                <w:rFonts w:eastAsia="Times New Roman" w:cstheme="minorHAnsi"/>
                <w:color w:val="000000"/>
                <w:sz w:val="18"/>
                <w:szCs w:val="18"/>
              </w:rPr>
            </w:pPr>
            <w:r w:rsidRPr="007D2CE1">
              <w:rPr>
                <w:rFonts w:eastAsia="Times New Roman" w:cstheme="minorHAnsi"/>
                <w:b/>
                <w:bCs/>
                <w:color w:val="000000"/>
                <w:sz w:val="18"/>
                <w:szCs w:val="18"/>
              </w:rPr>
              <w:t>Field Type</w:t>
            </w:r>
          </w:p>
        </w:tc>
        <w:tc>
          <w:tcPr>
            <w:tcW w:w="2610" w:type="dxa"/>
            <w:shd w:val="clear" w:color="auto" w:fill="E2EFD9" w:themeFill="accent6" w:themeFillTint="33"/>
            <w:vAlign w:val="center"/>
          </w:tcPr>
          <w:p w:rsidR="009D0921" w:rsidRPr="007D2CE1" w:rsidP="00705A34" w14:paraId="0C45D2C9" w14:textId="77777777">
            <w:pPr>
              <w:spacing w:after="0" w:line="240" w:lineRule="auto"/>
              <w:rPr>
                <w:rFonts w:eastAsia="Times New Roman" w:cstheme="minorHAnsi"/>
                <w:color w:val="000000"/>
                <w:sz w:val="18"/>
                <w:szCs w:val="18"/>
              </w:rPr>
            </w:pPr>
            <w:r w:rsidRPr="007D2CE1">
              <w:rPr>
                <w:rFonts w:eastAsia="Times New Roman" w:cstheme="minorHAnsi"/>
                <w:b/>
                <w:bCs/>
                <w:color w:val="000000"/>
                <w:sz w:val="18"/>
                <w:szCs w:val="18"/>
              </w:rPr>
              <w:t>Response Options</w:t>
            </w:r>
          </w:p>
        </w:tc>
      </w:tr>
      <w:tr w14:paraId="2E6E3858" w14:textId="77777777" w:rsidTr="00705A34">
        <w:tblPrEx>
          <w:tblW w:w="14400" w:type="dxa"/>
          <w:tblLook w:val="04A0"/>
        </w:tblPrEx>
        <w:trPr>
          <w:cantSplit/>
          <w:trHeight w:val="480"/>
        </w:trPr>
        <w:tc>
          <w:tcPr>
            <w:tcW w:w="805" w:type="dxa"/>
            <w:shd w:val="clear" w:color="auto" w:fill="auto"/>
            <w:noWrap/>
            <w:vAlign w:val="center"/>
          </w:tcPr>
          <w:p w:rsidR="009D0921" w:rsidRPr="007D2CE1" w:rsidP="00705A34" w14:paraId="34F4C06F"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B1-1</w:t>
            </w:r>
          </w:p>
        </w:tc>
        <w:tc>
          <w:tcPr>
            <w:tcW w:w="646" w:type="dxa"/>
            <w:shd w:val="clear" w:color="auto" w:fill="auto"/>
            <w:vAlign w:val="center"/>
          </w:tcPr>
          <w:p w:rsidR="009D0921" w:rsidRPr="007D2CE1" w:rsidP="00705A34" w14:paraId="2C873A11"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Comp</w:t>
            </w:r>
          </w:p>
        </w:tc>
        <w:tc>
          <w:tcPr>
            <w:tcW w:w="913" w:type="dxa"/>
            <w:shd w:val="clear" w:color="auto" w:fill="auto"/>
            <w:vAlign w:val="center"/>
          </w:tcPr>
          <w:p w:rsidR="009D0921" w:rsidRPr="007D2CE1" w:rsidP="00705A34" w14:paraId="5ACB6C8D"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w:t>
            </w:r>
          </w:p>
        </w:tc>
        <w:tc>
          <w:tcPr>
            <w:tcW w:w="2011" w:type="dxa"/>
            <w:shd w:val="clear" w:color="auto" w:fill="auto"/>
            <w:vAlign w:val="center"/>
          </w:tcPr>
          <w:p w:rsidR="009D0921" w:rsidRPr="00536945" w:rsidP="00705A34" w14:paraId="491036E9" w14:textId="77777777">
            <w:pPr>
              <w:spacing w:after="0" w:line="240" w:lineRule="auto"/>
              <w:rPr>
                <w:rFonts w:eastAsia="Times New Roman" w:cstheme="minorHAnsi"/>
                <w:color w:val="000000"/>
                <w:sz w:val="18"/>
                <w:szCs w:val="18"/>
              </w:rPr>
            </w:pPr>
            <w:r w:rsidRPr="00536945">
              <w:rPr>
                <w:rFonts w:eastAsia="Times New Roman" w:cstheme="minorHAnsi"/>
                <w:color w:val="000000"/>
                <w:sz w:val="18"/>
                <w:szCs w:val="18"/>
              </w:rPr>
              <w:t xml:space="preserve">Clinic </w:t>
            </w:r>
            <w:r>
              <w:rPr>
                <w:rFonts w:eastAsia="Times New Roman" w:cstheme="minorHAnsi"/>
                <w:color w:val="000000"/>
                <w:sz w:val="18"/>
                <w:szCs w:val="18"/>
              </w:rPr>
              <w:t>e</w:t>
            </w:r>
            <w:r w:rsidRPr="00536945">
              <w:rPr>
                <w:rFonts w:eastAsia="Times New Roman" w:cstheme="minorHAnsi"/>
                <w:color w:val="000000"/>
                <w:sz w:val="18"/>
                <w:szCs w:val="18"/>
              </w:rPr>
              <w:t>nrollment NOFO,</w:t>
            </w:r>
          </w:p>
          <w:p w:rsidR="009D0921" w:rsidRPr="00536945" w:rsidP="00705A34" w14:paraId="0E1772BF"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cervical</w:t>
            </w:r>
            <w:r w:rsidRPr="00536945">
              <w:rPr>
                <w:rFonts w:eastAsia="Times New Roman" w:cstheme="minorHAnsi"/>
                <w:color w:val="000000"/>
                <w:sz w:val="18"/>
                <w:szCs w:val="18"/>
              </w:rPr>
              <w:t xml:space="preserve"> </w:t>
            </w:r>
            <w:r>
              <w:rPr>
                <w:rFonts w:eastAsia="Times New Roman" w:cstheme="minorHAnsi"/>
                <w:color w:val="000000"/>
                <w:sz w:val="18"/>
                <w:szCs w:val="18"/>
              </w:rPr>
              <w:t>a</w:t>
            </w:r>
            <w:r w:rsidRPr="00536945">
              <w:rPr>
                <w:rFonts w:eastAsia="Times New Roman" w:cstheme="minorHAnsi"/>
                <w:color w:val="000000"/>
                <w:sz w:val="18"/>
                <w:szCs w:val="18"/>
              </w:rPr>
              <w:t xml:space="preserve">ctivities </w:t>
            </w:r>
          </w:p>
        </w:tc>
        <w:tc>
          <w:tcPr>
            <w:tcW w:w="6600" w:type="dxa"/>
            <w:shd w:val="clear" w:color="auto" w:fill="auto"/>
            <w:vAlign w:val="center"/>
          </w:tcPr>
          <w:p w:rsidR="009D0921" w:rsidRPr="002A17DF" w:rsidP="00705A34" w14:paraId="3499C4A8" w14:textId="77777777">
            <w:pPr>
              <w:spacing w:after="0" w:line="240" w:lineRule="auto"/>
              <w:rPr>
                <w:rFonts w:eastAsia="Times New Roman" w:cstheme="minorHAnsi"/>
                <w:color w:val="000000"/>
                <w:sz w:val="18"/>
                <w:szCs w:val="18"/>
              </w:rPr>
            </w:pPr>
            <w:r w:rsidRPr="002A17DF">
              <w:rPr>
                <w:rFonts w:eastAsia="Times New Roman" w:cstheme="minorHAnsi"/>
                <w:color w:val="000000"/>
                <w:sz w:val="18"/>
                <w:szCs w:val="18"/>
              </w:rPr>
              <w:t>Baseline Record:</w:t>
            </w:r>
          </w:p>
          <w:p w:rsidR="009D0921" w:rsidRPr="002A17DF" w:rsidP="00705A34" w14:paraId="0A1A2E83" w14:textId="77777777">
            <w:pPr>
              <w:spacing w:after="0" w:line="240" w:lineRule="auto"/>
              <w:rPr>
                <w:rFonts w:eastAsia="Times New Roman" w:cstheme="minorHAnsi"/>
                <w:color w:val="000000"/>
                <w:sz w:val="18"/>
                <w:szCs w:val="18"/>
              </w:rPr>
            </w:pPr>
            <w:r w:rsidRPr="002A17DF">
              <w:rPr>
                <w:rFonts w:eastAsia="Times New Roman" w:cstheme="minorHAnsi"/>
                <w:color w:val="000000"/>
                <w:sz w:val="18"/>
                <w:szCs w:val="18"/>
              </w:rPr>
              <w:t xml:space="preserve">Indicates the NOFO during which the clinic was first enrolled into NBCCEDP for EBI implementation.  </w:t>
            </w:r>
          </w:p>
          <w:p w:rsidR="009D0921" w:rsidRPr="002A17DF" w:rsidP="00705A34" w14:paraId="29770406" w14:textId="77777777">
            <w:pPr>
              <w:spacing w:after="0" w:line="240" w:lineRule="auto"/>
              <w:rPr>
                <w:rFonts w:eastAsia="Times New Roman" w:cstheme="minorHAnsi"/>
                <w:color w:val="000000"/>
                <w:sz w:val="18"/>
                <w:szCs w:val="18"/>
              </w:rPr>
            </w:pPr>
          </w:p>
          <w:p w:rsidR="009D0921" w:rsidRPr="002A17DF" w:rsidP="00705A34" w14:paraId="55E22901" w14:textId="77777777">
            <w:pPr>
              <w:spacing w:after="0" w:line="240" w:lineRule="auto"/>
              <w:rPr>
                <w:rFonts w:eastAsia="Times New Roman" w:cstheme="minorHAnsi"/>
                <w:color w:val="000000"/>
                <w:sz w:val="18"/>
                <w:szCs w:val="18"/>
              </w:rPr>
            </w:pPr>
            <w:r w:rsidRPr="002A17DF">
              <w:rPr>
                <w:rFonts w:eastAsia="Times New Roman" w:cstheme="minorHAnsi"/>
                <w:color w:val="000000"/>
                <w:sz w:val="18"/>
                <w:szCs w:val="18"/>
              </w:rPr>
              <w:t>Identifies the clinic as new to NBCCEDP and newly enrolled during NOFO DP22-2202 or if the clinic was recruited prior to this funding cycle and is continuing from DP17-1701 and if so, its status at the end of DP17-1701.</w:t>
            </w:r>
          </w:p>
          <w:p w:rsidR="009D0921" w:rsidRPr="002A17DF" w:rsidP="00705A34" w14:paraId="604BE87F" w14:textId="77777777">
            <w:pPr>
              <w:spacing w:after="0" w:line="240" w:lineRule="auto"/>
              <w:rPr>
                <w:rFonts w:eastAsia="Times New Roman" w:cstheme="minorHAnsi"/>
                <w:color w:val="000000"/>
                <w:sz w:val="18"/>
                <w:szCs w:val="18"/>
              </w:rPr>
            </w:pPr>
          </w:p>
          <w:p w:rsidR="009D0921" w:rsidRPr="002A17DF" w:rsidP="00705A34" w14:paraId="5B2347DF" w14:textId="77777777">
            <w:pPr>
              <w:pStyle w:val="ListParagraph"/>
              <w:numPr>
                <w:ilvl w:val="0"/>
                <w:numId w:val="22"/>
              </w:numPr>
              <w:spacing w:after="0" w:line="240" w:lineRule="auto"/>
              <w:ind w:left="204" w:hanging="270"/>
              <w:rPr>
                <w:rFonts w:eastAsia="Times New Roman" w:cstheme="minorHAnsi"/>
                <w:color w:val="000000"/>
                <w:sz w:val="18"/>
                <w:szCs w:val="18"/>
              </w:rPr>
            </w:pPr>
            <w:r w:rsidRPr="002A17DF">
              <w:rPr>
                <w:rFonts w:eastAsia="Times New Roman" w:cstheme="minorHAnsi"/>
                <w:color w:val="000000"/>
                <w:sz w:val="18"/>
                <w:szCs w:val="18"/>
              </w:rPr>
              <w:t>DP22-2202:  Clinic is new to NBCCEDP (did not participate in NOFO DP17-1701)</w:t>
            </w:r>
          </w:p>
          <w:p w:rsidR="009D0921" w:rsidRPr="002A17DF" w:rsidP="00705A34" w14:paraId="738919E3" w14:textId="77777777">
            <w:pPr>
              <w:pStyle w:val="ListParagraph"/>
              <w:numPr>
                <w:ilvl w:val="0"/>
                <w:numId w:val="22"/>
              </w:numPr>
              <w:spacing w:after="0" w:line="240" w:lineRule="auto"/>
              <w:ind w:left="204" w:hanging="270"/>
              <w:rPr>
                <w:rFonts w:eastAsia="Times New Roman" w:cstheme="minorHAnsi"/>
                <w:color w:val="000000"/>
                <w:sz w:val="18"/>
                <w:szCs w:val="18"/>
              </w:rPr>
            </w:pPr>
            <w:r w:rsidRPr="002A17DF">
              <w:rPr>
                <w:rFonts w:eastAsia="Times New Roman" w:cstheme="minorHAnsi"/>
                <w:color w:val="000000"/>
                <w:sz w:val="18"/>
                <w:szCs w:val="18"/>
              </w:rPr>
              <w:t xml:space="preserve">DP17-1701 never terminated: Clinic is </w:t>
            </w:r>
            <w:r w:rsidRPr="002A17DF">
              <w:rPr>
                <w:rFonts w:eastAsia="Times New Roman" w:cstheme="minorHAnsi"/>
                <w:color w:val="000000"/>
                <w:sz w:val="18"/>
                <w:szCs w:val="18"/>
              </w:rPr>
              <w:t>continuing on</w:t>
            </w:r>
            <w:r w:rsidRPr="002A17DF">
              <w:rPr>
                <w:rFonts w:eastAsia="Times New Roman" w:cstheme="minorHAnsi"/>
                <w:color w:val="000000"/>
                <w:sz w:val="18"/>
                <w:szCs w:val="18"/>
              </w:rPr>
              <w:t xml:space="preserve"> from NOFO DP17-1701 for cervical cancer screening activities (never terminated)</w:t>
            </w:r>
          </w:p>
          <w:p w:rsidR="009D0921" w:rsidRPr="002A17DF" w:rsidP="00705A34" w14:paraId="6DB31E89" w14:textId="77777777">
            <w:pPr>
              <w:pStyle w:val="ListParagraph"/>
              <w:numPr>
                <w:ilvl w:val="0"/>
                <w:numId w:val="22"/>
              </w:numPr>
              <w:spacing w:after="0" w:line="240" w:lineRule="auto"/>
              <w:ind w:left="204" w:hanging="270"/>
              <w:rPr>
                <w:rFonts w:eastAsia="Times New Roman" w:cstheme="minorHAnsi"/>
                <w:color w:val="000000"/>
                <w:sz w:val="18"/>
                <w:szCs w:val="18"/>
              </w:rPr>
            </w:pPr>
            <w:r w:rsidRPr="002A17DF">
              <w:rPr>
                <w:rFonts w:eastAsia="Times New Roman" w:cstheme="minorHAnsi"/>
                <w:color w:val="000000"/>
                <w:sz w:val="18"/>
                <w:szCs w:val="18"/>
              </w:rPr>
              <w:t xml:space="preserve">DP17-1701 previously terminated: Clinic enrolled during NOFO DP17-1701 for cervical cancer screening activities but ended NBCCEDP participation during that NOFO and is being re-enrolled into NBCCEDP as part of DP22-2202.  </w:t>
            </w:r>
          </w:p>
          <w:p w:rsidR="009D0921" w:rsidRPr="002A17DF" w:rsidP="00705A34" w14:paraId="0BA75E64" w14:textId="77777777">
            <w:pPr>
              <w:spacing w:after="0" w:line="240" w:lineRule="auto"/>
              <w:rPr>
                <w:rFonts w:eastAsia="Times New Roman" w:cstheme="minorHAnsi"/>
                <w:color w:val="000000"/>
                <w:sz w:val="18"/>
                <w:szCs w:val="18"/>
              </w:rPr>
            </w:pPr>
          </w:p>
          <w:p w:rsidR="009D0921" w:rsidRPr="002A17DF" w:rsidP="00705A34" w14:paraId="2EDCD61B" w14:textId="77777777">
            <w:pPr>
              <w:spacing w:after="0" w:line="240" w:lineRule="auto"/>
              <w:rPr>
                <w:rFonts w:eastAsia="Times New Roman" w:cstheme="minorHAnsi"/>
                <w:color w:val="000000"/>
                <w:sz w:val="18"/>
                <w:szCs w:val="18"/>
              </w:rPr>
            </w:pPr>
            <w:r w:rsidRPr="002A17DF">
              <w:rPr>
                <w:rFonts w:eastAsia="Times New Roman" w:cstheme="minorHAnsi"/>
                <w:color w:val="000000"/>
                <w:sz w:val="18"/>
                <w:szCs w:val="18"/>
              </w:rPr>
              <w:t>If the enrollment NOFO is DP17-1701 never terminated, skip to A1-1</w:t>
            </w:r>
          </w:p>
        </w:tc>
        <w:tc>
          <w:tcPr>
            <w:tcW w:w="815" w:type="dxa"/>
            <w:shd w:val="clear" w:color="auto" w:fill="auto"/>
            <w:vAlign w:val="center"/>
          </w:tcPr>
          <w:p w:rsidR="009D0921" w:rsidRPr="007D2CE1" w:rsidP="00705A34" w14:paraId="690E90FD"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List</w:t>
            </w:r>
          </w:p>
        </w:tc>
        <w:tc>
          <w:tcPr>
            <w:tcW w:w="2610" w:type="dxa"/>
            <w:shd w:val="clear" w:color="auto" w:fill="auto"/>
            <w:vAlign w:val="center"/>
          </w:tcPr>
          <w:p w:rsidR="009D0921" w:rsidRPr="00C369F0" w:rsidP="00705A34" w14:paraId="6EDD292D" w14:textId="77777777">
            <w:pPr>
              <w:pStyle w:val="ListParagraph"/>
              <w:numPr>
                <w:ilvl w:val="0"/>
                <w:numId w:val="22"/>
              </w:numPr>
              <w:spacing w:after="0" w:line="240" w:lineRule="auto"/>
              <w:ind w:left="204" w:hanging="270"/>
              <w:rPr>
                <w:rFonts w:eastAsia="Times New Roman" w:cstheme="minorHAnsi"/>
                <w:color w:val="000000"/>
                <w:sz w:val="18"/>
                <w:szCs w:val="18"/>
              </w:rPr>
            </w:pPr>
            <w:r w:rsidRPr="00C369F0">
              <w:rPr>
                <w:rFonts w:eastAsia="Times New Roman" w:cstheme="minorHAnsi"/>
                <w:color w:val="000000"/>
                <w:sz w:val="18"/>
                <w:szCs w:val="18"/>
              </w:rPr>
              <w:t xml:space="preserve">DP22-2202 </w:t>
            </w:r>
          </w:p>
          <w:p w:rsidR="009D0921" w:rsidRPr="00C369F0" w:rsidP="00705A34" w14:paraId="35819970" w14:textId="77777777">
            <w:pPr>
              <w:pStyle w:val="ListParagraph"/>
              <w:numPr>
                <w:ilvl w:val="0"/>
                <w:numId w:val="22"/>
              </w:numPr>
              <w:spacing w:after="0" w:line="240" w:lineRule="auto"/>
              <w:ind w:left="204" w:hanging="270"/>
              <w:rPr>
                <w:rFonts w:eastAsia="Times New Roman" w:cstheme="minorHAnsi"/>
                <w:color w:val="000000"/>
                <w:sz w:val="18"/>
                <w:szCs w:val="18"/>
              </w:rPr>
            </w:pPr>
            <w:r w:rsidRPr="00C369F0">
              <w:rPr>
                <w:rFonts w:eastAsia="Times New Roman" w:cstheme="minorHAnsi"/>
                <w:color w:val="000000"/>
                <w:sz w:val="18"/>
                <w:szCs w:val="18"/>
              </w:rPr>
              <w:t xml:space="preserve">DP17-1701 never </w:t>
            </w:r>
            <w:r w:rsidRPr="00C369F0">
              <w:rPr>
                <w:rFonts w:eastAsia="Times New Roman" w:cstheme="minorHAnsi"/>
                <w:color w:val="000000"/>
                <w:sz w:val="18"/>
                <w:szCs w:val="18"/>
              </w:rPr>
              <w:t>terminated</w:t>
            </w:r>
          </w:p>
          <w:p w:rsidR="009D0921" w:rsidRPr="002372C1" w:rsidP="00705A34" w14:paraId="47E81B5A" w14:textId="77777777">
            <w:pPr>
              <w:pStyle w:val="ListParagraph"/>
              <w:numPr>
                <w:ilvl w:val="0"/>
                <w:numId w:val="22"/>
              </w:numPr>
              <w:spacing w:after="0" w:line="240" w:lineRule="auto"/>
              <w:ind w:left="204" w:hanging="270"/>
              <w:rPr>
                <w:rFonts w:eastAsia="Times New Roman" w:cstheme="minorHAnsi"/>
                <w:color w:val="000000"/>
                <w:sz w:val="18"/>
                <w:szCs w:val="18"/>
              </w:rPr>
            </w:pPr>
            <w:r w:rsidRPr="00C369F0">
              <w:rPr>
                <w:rFonts w:eastAsia="Times New Roman" w:cstheme="minorHAnsi"/>
                <w:color w:val="000000"/>
                <w:sz w:val="18"/>
                <w:szCs w:val="18"/>
              </w:rPr>
              <w:t>DP17-1701</w:t>
            </w:r>
            <w:r>
              <w:rPr>
                <w:rFonts w:eastAsia="Times New Roman" w:cstheme="minorHAnsi"/>
                <w:color w:val="000000"/>
                <w:sz w:val="18"/>
                <w:szCs w:val="18"/>
              </w:rPr>
              <w:t xml:space="preserve"> </w:t>
            </w:r>
            <w:r w:rsidRPr="002372C1">
              <w:rPr>
                <w:rFonts w:eastAsia="Times New Roman" w:cstheme="minorHAnsi"/>
                <w:color w:val="000000"/>
                <w:sz w:val="18"/>
                <w:szCs w:val="18"/>
              </w:rPr>
              <w:t xml:space="preserve">previously terminated </w:t>
            </w:r>
          </w:p>
        </w:tc>
      </w:tr>
      <w:tr w14:paraId="6EF391E9" w14:textId="77777777" w:rsidTr="00705A34">
        <w:tblPrEx>
          <w:tblW w:w="14400" w:type="dxa"/>
          <w:tblLook w:val="04A0"/>
        </w:tblPrEx>
        <w:trPr>
          <w:cantSplit/>
          <w:trHeight w:val="480"/>
        </w:trPr>
        <w:tc>
          <w:tcPr>
            <w:tcW w:w="805" w:type="dxa"/>
            <w:shd w:val="clear" w:color="auto" w:fill="auto"/>
            <w:noWrap/>
            <w:vAlign w:val="center"/>
            <w:hideMark/>
          </w:tcPr>
          <w:p w:rsidR="009D0921" w:rsidRPr="007D2CE1" w:rsidP="00705A34" w14:paraId="557449F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B1-</w:t>
            </w:r>
            <w:r>
              <w:rPr>
                <w:rFonts w:eastAsia="Times New Roman" w:cstheme="minorHAnsi"/>
                <w:color w:val="000000"/>
                <w:sz w:val="18"/>
                <w:szCs w:val="18"/>
              </w:rPr>
              <w:t>2</w:t>
            </w:r>
          </w:p>
        </w:tc>
        <w:tc>
          <w:tcPr>
            <w:tcW w:w="646" w:type="dxa"/>
            <w:shd w:val="clear" w:color="auto" w:fill="auto"/>
            <w:vAlign w:val="center"/>
            <w:hideMark/>
          </w:tcPr>
          <w:p w:rsidR="009D0921" w:rsidRPr="007D2CE1" w:rsidP="00705A34" w14:paraId="6946FCF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9D0921" w:rsidRPr="007D2CE1" w:rsidP="00705A34" w14:paraId="6364A22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11" w:type="dxa"/>
            <w:shd w:val="clear" w:color="auto" w:fill="auto"/>
            <w:vAlign w:val="center"/>
            <w:hideMark/>
          </w:tcPr>
          <w:p w:rsidR="009D0921" w:rsidRPr="0082047C" w:rsidP="00705A34" w14:paraId="26AE3C2A" w14:textId="77777777">
            <w:pPr>
              <w:spacing w:after="0" w:line="240" w:lineRule="auto"/>
              <w:rPr>
                <w:rFonts w:eastAsia="Times New Roman" w:cstheme="minorHAnsi"/>
                <w:color w:val="000000"/>
                <w:sz w:val="18"/>
                <w:szCs w:val="18"/>
              </w:rPr>
            </w:pPr>
            <w:r w:rsidRPr="0082047C">
              <w:rPr>
                <w:rFonts w:eastAsia="Times New Roman" w:cstheme="minorHAnsi"/>
                <w:color w:val="000000"/>
                <w:sz w:val="18"/>
                <w:szCs w:val="18"/>
              </w:rPr>
              <w:t xml:space="preserve">Clinic </w:t>
            </w:r>
            <w:r w:rsidRPr="00ED6E8E">
              <w:rPr>
                <w:rFonts w:eastAsia="Times New Roman" w:cstheme="minorHAnsi"/>
                <w:color w:val="000000"/>
                <w:sz w:val="18"/>
                <w:szCs w:val="18"/>
              </w:rPr>
              <w:t>NBCCEDP-</w:t>
            </w:r>
            <w:r>
              <w:rPr>
                <w:rFonts w:eastAsia="Times New Roman" w:cstheme="minorHAnsi"/>
                <w:color w:val="000000"/>
                <w:sz w:val="18"/>
                <w:szCs w:val="18"/>
              </w:rPr>
              <w:t>cervical a</w:t>
            </w:r>
            <w:r w:rsidRPr="0082047C">
              <w:rPr>
                <w:rFonts w:eastAsia="Times New Roman" w:cstheme="minorHAnsi"/>
                <w:color w:val="000000"/>
                <w:sz w:val="18"/>
                <w:szCs w:val="18"/>
              </w:rPr>
              <w:t xml:space="preserve">ctivities </w:t>
            </w:r>
            <w:r>
              <w:rPr>
                <w:rFonts w:eastAsia="Times New Roman" w:cstheme="minorHAnsi"/>
                <w:color w:val="000000"/>
                <w:sz w:val="18"/>
                <w:szCs w:val="18"/>
              </w:rPr>
              <w:t>s</w:t>
            </w:r>
            <w:r w:rsidRPr="0082047C">
              <w:rPr>
                <w:rFonts w:eastAsia="Times New Roman" w:cstheme="minorHAnsi"/>
                <w:color w:val="000000"/>
                <w:sz w:val="18"/>
                <w:szCs w:val="18"/>
              </w:rPr>
              <w:t xml:space="preserve">tart </w:t>
            </w:r>
            <w:r>
              <w:rPr>
                <w:rFonts w:eastAsia="Times New Roman" w:cstheme="minorHAnsi"/>
                <w:color w:val="000000"/>
                <w:sz w:val="18"/>
                <w:szCs w:val="18"/>
              </w:rPr>
              <w:t>d</w:t>
            </w:r>
            <w:r w:rsidRPr="0082047C">
              <w:rPr>
                <w:rFonts w:eastAsia="Times New Roman" w:cstheme="minorHAnsi"/>
                <w:color w:val="000000"/>
                <w:sz w:val="18"/>
                <w:szCs w:val="18"/>
              </w:rPr>
              <w:t>ate</w:t>
            </w:r>
          </w:p>
        </w:tc>
        <w:tc>
          <w:tcPr>
            <w:tcW w:w="6600" w:type="dxa"/>
            <w:shd w:val="clear" w:color="auto" w:fill="auto"/>
            <w:vAlign w:val="center"/>
            <w:hideMark/>
          </w:tcPr>
          <w:p w:rsidR="009D0921" w:rsidRPr="002A17DF" w:rsidP="00705A34" w14:paraId="0546EA5B" w14:textId="77777777">
            <w:pPr>
              <w:spacing w:after="0" w:line="240" w:lineRule="auto"/>
              <w:rPr>
                <w:rFonts w:eastAsia="Times New Roman" w:cstheme="minorHAnsi"/>
                <w:color w:val="000000"/>
                <w:sz w:val="18"/>
                <w:szCs w:val="18"/>
              </w:rPr>
            </w:pPr>
            <w:r w:rsidRPr="002A17DF">
              <w:rPr>
                <w:rFonts w:eastAsia="Times New Roman" w:cstheme="minorHAnsi"/>
                <w:color w:val="000000"/>
                <w:sz w:val="18"/>
                <w:szCs w:val="18"/>
              </w:rPr>
              <w:t>Baseline Record:</w:t>
            </w:r>
          </w:p>
          <w:p w:rsidR="009D0921" w:rsidRPr="002A17DF" w:rsidP="00705A34" w14:paraId="0C996966" w14:textId="77777777">
            <w:pPr>
              <w:spacing w:after="0" w:line="240" w:lineRule="auto"/>
              <w:rPr>
                <w:rFonts w:eastAsia="Times New Roman" w:cstheme="minorHAnsi"/>
                <w:color w:val="000000"/>
                <w:sz w:val="18"/>
                <w:szCs w:val="18"/>
              </w:rPr>
            </w:pPr>
            <w:r w:rsidRPr="002A17DF">
              <w:rPr>
                <w:rFonts w:eastAsia="Times New Roman" w:cstheme="minorHAnsi"/>
                <w:color w:val="000000"/>
                <w:sz w:val="18"/>
                <w:szCs w:val="18"/>
              </w:rPr>
              <w:t xml:space="preserve">New clinics only.  Indicates the date the clinic (or health system if reporting health system-level data) began actively implementing NBCCEDP [NOFO DP22-2202] cervical activities. </w:t>
            </w:r>
          </w:p>
          <w:p w:rsidR="009D0921" w:rsidRPr="002A17DF" w:rsidP="00705A34" w14:paraId="746D1457" w14:textId="77777777">
            <w:pPr>
              <w:spacing w:after="0" w:line="240" w:lineRule="auto"/>
              <w:rPr>
                <w:rFonts w:eastAsia="Times New Roman" w:cstheme="minorHAnsi"/>
                <w:color w:val="000000"/>
                <w:sz w:val="18"/>
                <w:szCs w:val="18"/>
              </w:rPr>
            </w:pPr>
          </w:p>
          <w:p w:rsidR="009D0921" w:rsidRPr="002A17DF" w:rsidP="00705A34" w14:paraId="17B246D8" w14:textId="77777777">
            <w:pPr>
              <w:spacing w:after="0" w:line="240" w:lineRule="auto"/>
              <w:rPr>
                <w:rFonts w:eastAsia="Times New Roman" w:cstheme="minorHAnsi"/>
                <w:color w:val="000000"/>
                <w:sz w:val="18"/>
                <w:szCs w:val="18"/>
              </w:rPr>
            </w:pPr>
            <w:r w:rsidRPr="002A17DF">
              <w:rPr>
                <w:rFonts w:eastAsia="Times New Roman" w:cstheme="minorHAnsi"/>
                <w:color w:val="000000"/>
                <w:sz w:val="18"/>
                <w:szCs w:val="18"/>
              </w:rPr>
              <w:t>Enter the date that the clinic started implementing NBCCEDP [NOFO DP22-2202] cervical program activities to increase clinic-level cervical cancer screening rates. Activities can include:</w:t>
            </w:r>
          </w:p>
          <w:p w:rsidR="009D0921" w:rsidRPr="002A17DF" w:rsidP="00705A34" w14:paraId="2D547C0D" w14:textId="77777777">
            <w:pPr>
              <w:pStyle w:val="ListParagraph"/>
              <w:numPr>
                <w:ilvl w:val="0"/>
                <w:numId w:val="1"/>
              </w:numPr>
              <w:spacing w:after="0" w:line="240" w:lineRule="auto"/>
              <w:ind w:left="354" w:hanging="270"/>
              <w:rPr>
                <w:rFonts w:eastAsia="Times New Roman" w:cstheme="minorHAnsi"/>
                <w:color w:val="000000"/>
                <w:sz w:val="18"/>
                <w:szCs w:val="18"/>
              </w:rPr>
            </w:pPr>
            <w:r w:rsidRPr="002A17DF">
              <w:rPr>
                <w:rFonts w:eastAsia="Times New Roman" w:cstheme="minorHAnsi"/>
                <w:color w:val="000000"/>
                <w:sz w:val="18"/>
                <w:szCs w:val="18"/>
              </w:rPr>
              <w:t>Enhancing existing EBIs for cervical cancer screening</w:t>
            </w:r>
          </w:p>
          <w:p w:rsidR="009D0921" w:rsidRPr="002A17DF" w:rsidP="00705A34" w14:paraId="1D27BF50" w14:textId="77777777">
            <w:pPr>
              <w:pStyle w:val="ListParagraph"/>
              <w:numPr>
                <w:ilvl w:val="0"/>
                <w:numId w:val="1"/>
              </w:numPr>
              <w:spacing w:after="0" w:line="240" w:lineRule="auto"/>
              <w:ind w:left="354" w:hanging="270"/>
              <w:rPr>
                <w:rFonts w:eastAsia="Times New Roman" w:cstheme="minorHAnsi"/>
                <w:color w:val="000000"/>
                <w:sz w:val="18"/>
                <w:szCs w:val="18"/>
              </w:rPr>
            </w:pPr>
            <w:r w:rsidRPr="002A17DF">
              <w:rPr>
                <w:rFonts w:eastAsia="Times New Roman" w:cstheme="minorHAnsi"/>
                <w:color w:val="000000"/>
                <w:sz w:val="18"/>
                <w:szCs w:val="18"/>
              </w:rPr>
              <w:t>Implementing new NBCCEDP-cervical EBI activities</w:t>
            </w:r>
          </w:p>
          <w:p w:rsidR="009D0921" w:rsidRPr="002A17DF" w:rsidP="00705A34" w14:paraId="18E32992" w14:textId="77777777">
            <w:pPr>
              <w:pStyle w:val="ListParagraph"/>
              <w:numPr>
                <w:ilvl w:val="0"/>
                <w:numId w:val="31"/>
              </w:numPr>
              <w:spacing w:after="0" w:line="240" w:lineRule="auto"/>
              <w:ind w:left="354" w:hanging="270"/>
              <w:rPr>
                <w:rFonts w:eastAsia="Times New Roman" w:cstheme="minorHAnsi"/>
                <w:color w:val="000000"/>
                <w:sz w:val="18"/>
                <w:szCs w:val="18"/>
              </w:rPr>
            </w:pPr>
            <w:r w:rsidRPr="002A17DF">
              <w:rPr>
                <w:rFonts w:eastAsia="Times New Roman" w:cstheme="minorHAnsi"/>
                <w:color w:val="000000"/>
                <w:sz w:val="18"/>
                <w:szCs w:val="18"/>
              </w:rPr>
              <w:t>Conducting quality improvement activities to increase cervical cancer screening rates such as:</w:t>
            </w:r>
          </w:p>
          <w:p w:rsidR="009D0921" w:rsidRPr="002A17DF" w:rsidP="00705A34" w14:paraId="5DBE80C8" w14:textId="77777777">
            <w:pPr>
              <w:pStyle w:val="ListParagraph"/>
              <w:numPr>
                <w:ilvl w:val="1"/>
                <w:numId w:val="31"/>
              </w:numPr>
              <w:spacing w:after="0" w:line="240" w:lineRule="auto"/>
              <w:ind w:left="624" w:hanging="270"/>
              <w:rPr>
                <w:rFonts w:eastAsia="Times New Roman" w:cstheme="minorHAnsi"/>
                <w:color w:val="000000"/>
                <w:sz w:val="18"/>
                <w:szCs w:val="18"/>
              </w:rPr>
            </w:pPr>
            <w:r w:rsidRPr="002A17DF">
              <w:rPr>
                <w:rFonts w:eastAsia="Times New Roman" w:cstheme="minorHAnsi"/>
                <w:color w:val="000000"/>
                <w:sz w:val="18"/>
                <w:szCs w:val="18"/>
              </w:rPr>
              <w:t xml:space="preserve">Improving the quality of EHR screening data to produce an accurate cervical cancer screening rate, integrate patient and provider reminder systems, or produce feedback reports. </w:t>
            </w:r>
          </w:p>
          <w:p w:rsidR="009D0921" w:rsidRPr="002A17DF" w:rsidP="00705A34" w14:paraId="705F6214" w14:textId="77777777">
            <w:pPr>
              <w:pStyle w:val="ListParagraph"/>
              <w:numPr>
                <w:ilvl w:val="1"/>
                <w:numId w:val="31"/>
              </w:numPr>
              <w:spacing w:after="0" w:line="240" w:lineRule="auto"/>
              <w:ind w:left="624" w:hanging="270"/>
              <w:rPr>
                <w:rFonts w:eastAsia="Times New Roman" w:cstheme="minorHAnsi"/>
                <w:color w:val="000000"/>
                <w:sz w:val="18"/>
                <w:szCs w:val="18"/>
              </w:rPr>
            </w:pPr>
            <w:r w:rsidRPr="002A17DF">
              <w:rPr>
                <w:rFonts w:eastAsia="Times New Roman" w:cstheme="minorHAnsi"/>
                <w:color w:val="000000"/>
                <w:sz w:val="18"/>
                <w:szCs w:val="18"/>
              </w:rPr>
              <w:t xml:space="preserve">Process mapping to identify areas where cervical cancer screening can best be promoted or implemented. </w:t>
            </w:r>
          </w:p>
          <w:p w:rsidR="009D0921" w:rsidRPr="002A17DF" w:rsidP="00705A34" w14:paraId="164288E9" w14:textId="77777777">
            <w:pPr>
              <w:pStyle w:val="ListParagraph"/>
              <w:numPr>
                <w:ilvl w:val="1"/>
                <w:numId w:val="31"/>
              </w:numPr>
              <w:spacing w:after="0" w:line="240" w:lineRule="auto"/>
              <w:ind w:left="624" w:hanging="270"/>
              <w:rPr>
                <w:rFonts w:eastAsia="Times New Roman" w:cstheme="minorHAnsi"/>
                <w:color w:val="000000"/>
                <w:sz w:val="18"/>
                <w:szCs w:val="18"/>
              </w:rPr>
            </w:pPr>
            <w:r w:rsidRPr="002A17DF">
              <w:rPr>
                <w:rFonts w:eastAsia="Times New Roman" w:cstheme="minorHAnsi"/>
                <w:color w:val="000000"/>
                <w:sz w:val="18"/>
                <w:szCs w:val="18"/>
              </w:rPr>
              <w:t>Other activities that improve service delivery in ways to increase cervical cancer screening.</w:t>
            </w:r>
          </w:p>
        </w:tc>
        <w:tc>
          <w:tcPr>
            <w:tcW w:w="815" w:type="dxa"/>
            <w:shd w:val="clear" w:color="auto" w:fill="auto"/>
            <w:vAlign w:val="center"/>
            <w:hideMark/>
          </w:tcPr>
          <w:p w:rsidR="009D0921" w:rsidRPr="007D2CE1" w:rsidP="00705A34" w14:paraId="118B1F0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Date</w:t>
            </w:r>
          </w:p>
        </w:tc>
        <w:tc>
          <w:tcPr>
            <w:tcW w:w="2610" w:type="dxa"/>
            <w:shd w:val="clear" w:color="auto" w:fill="auto"/>
            <w:vAlign w:val="center"/>
            <w:hideMark/>
          </w:tcPr>
          <w:p w:rsidR="009D0921" w:rsidRPr="007D2CE1" w:rsidP="00705A34" w14:paraId="2130FA0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MM/DD/YYYY</w:t>
            </w:r>
          </w:p>
        </w:tc>
      </w:tr>
      <w:tr w14:paraId="22A3BFF7" w14:textId="77777777" w:rsidTr="00705A34">
        <w:tblPrEx>
          <w:tblW w:w="14400" w:type="dxa"/>
          <w:tblLook w:val="04A0"/>
        </w:tblPrEx>
        <w:trPr>
          <w:cantSplit/>
          <w:trHeight w:val="300"/>
        </w:trPr>
        <w:tc>
          <w:tcPr>
            <w:tcW w:w="805" w:type="dxa"/>
            <w:shd w:val="clear" w:color="auto" w:fill="auto"/>
            <w:noWrap/>
            <w:vAlign w:val="center"/>
            <w:hideMark/>
          </w:tcPr>
          <w:p w:rsidR="009D0921" w:rsidRPr="007D2CE1" w:rsidP="00705A34" w14:paraId="1131958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B1-</w:t>
            </w:r>
            <w:r>
              <w:rPr>
                <w:rFonts w:eastAsia="Times New Roman" w:cstheme="minorHAnsi"/>
                <w:color w:val="000000"/>
                <w:sz w:val="18"/>
                <w:szCs w:val="18"/>
              </w:rPr>
              <w:t>3</w:t>
            </w:r>
          </w:p>
        </w:tc>
        <w:tc>
          <w:tcPr>
            <w:tcW w:w="646" w:type="dxa"/>
            <w:shd w:val="clear" w:color="auto" w:fill="auto"/>
            <w:vAlign w:val="center"/>
            <w:hideMark/>
          </w:tcPr>
          <w:p w:rsidR="009D0921" w:rsidRPr="007D2CE1" w:rsidP="00705A34" w14:paraId="36421584"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C</w:t>
            </w:r>
            <w:r w:rsidRPr="007D2CE1">
              <w:rPr>
                <w:rFonts w:eastAsia="Times New Roman" w:cstheme="minorHAnsi"/>
                <w:color w:val="000000"/>
                <w:sz w:val="18"/>
                <w:szCs w:val="18"/>
              </w:rPr>
              <w:t>omp</w:t>
            </w:r>
          </w:p>
        </w:tc>
        <w:tc>
          <w:tcPr>
            <w:tcW w:w="913" w:type="dxa"/>
            <w:shd w:val="clear" w:color="auto" w:fill="auto"/>
            <w:vAlign w:val="center"/>
            <w:hideMark/>
          </w:tcPr>
          <w:p w:rsidR="009D0921" w:rsidRPr="007D2CE1" w:rsidP="00705A34" w14:paraId="204028A5"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2011" w:type="dxa"/>
            <w:shd w:val="clear" w:color="auto" w:fill="auto"/>
            <w:vAlign w:val="center"/>
            <w:hideMark/>
          </w:tcPr>
          <w:p w:rsidR="009D0921" w:rsidRPr="007D2CE1" w:rsidP="00705A34" w14:paraId="5864048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Baseline PY</w:t>
            </w:r>
          </w:p>
        </w:tc>
        <w:tc>
          <w:tcPr>
            <w:tcW w:w="6600" w:type="dxa"/>
            <w:shd w:val="clear" w:color="auto" w:fill="auto"/>
            <w:vAlign w:val="center"/>
            <w:hideMark/>
          </w:tcPr>
          <w:p w:rsidR="009D0921" w:rsidRPr="00ED7774" w:rsidP="00705A34" w14:paraId="100F816C" w14:textId="77777777">
            <w:pPr>
              <w:spacing w:after="0" w:line="240" w:lineRule="auto"/>
              <w:rPr>
                <w:rFonts w:eastAsia="Times New Roman" w:cstheme="minorHAnsi"/>
                <w:color w:val="000000"/>
                <w:sz w:val="18"/>
                <w:szCs w:val="18"/>
              </w:rPr>
            </w:pPr>
            <w:r w:rsidRPr="00ED7774">
              <w:rPr>
                <w:rFonts w:eastAsia="Times New Roman" w:cstheme="minorHAnsi"/>
                <w:color w:val="000000"/>
                <w:sz w:val="18"/>
                <w:szCs w:val="18"/>
              </w:rPr>
              <w:t>Baseline Record:</w:t>
            </w:r>
          </w:p>
          <w:p w:rsidR="009D0921" w:rsidRPr="00ED7774" w:rsidP="00705A34" w14:paraId="3DE4CACD" w14:textId="77777777">
            <w:pPr>
              <w:spacing w:after="0" w:line="240" w:lineRule="auto"/>
              <w:rPr>
                <w:rFonts w:eastAsia="Times New Roman" w:cstheme="minorHAnsi"/>
                <w:color w:val="000000"/>
                <w:sz w:val="18"/>
                <w:szCs w:val="18"/>
              </w:rPr>
            </w:pPr>
            <w:r w:rsidRPr="00ED7774">
              <w:rPr>
                <w:rFonts w:eastAsia="Times New Roman" w:cstheme="minorHAnsi"/>
                <w:color w:val="000000"/>
                <w:sz w:val="18"/>
                <w:szCs w:val="18"/>
              </w:rPr>
              <w:t>Baseline PY (based on activities start date)</w:t>
            </w:r>
            <w:r w:rsidRPr="00ED7774">
              <w:rPr>
                <w:rFonts w:eastAsia="Times New Roman" w:cstheme="minorHAnsi"/>
                <w:color w:val="000000"/>
                <w:sz w:val="18"/>
                <w:szCs w:val="18"/>
              </w:rPr>
              <w:br/>
              <w:t>- auto-calculated based on NBCCEDP-</w:t>
            </w:r>
            <w:r>
              <w:rPr>
                <w:rFonts w:eastAsia="Times New Roman" w:cstheme="minorHAnsi"/>
                <w:color w:val="000000"/>
                <w:sz w:val="18"/>
                <w:szCs w:val="18"/>
              </w:rPr>
              <w:t>Cervical</w:t>
            </w:r>
            <w:r w:rsidRPr="00ED7774">
              <w:rPr>
                <w:rFonts w:eastAsia="Times New Roman" w:cstheme="minorHAnsi"/>
                <w:color w:val="000000"/>
                <w:sz w:val="18"/>
                <w:szCs w:val="18"/>
              </w:rPr>
              <w:t xml:space="preserve"> Activities Start Date (item, B1-2)</w:t>
            </w:r>
          </w:p>
          <w:p w:rsidR="009D0921" w:rsidRPr="00ED7774" w:rsidP="00705A34" w14:paraId="0D44E7A7" w14:textId="77777777">
            <w:pPr>
              <w:spacing w:after="0" w:line="240" w:lineRule="auto"/>
              <w:rPr>
                <w:rFonts w:eastAsia="Times New Roman" w:cstheme="minorHAnsi"/>
                <w:color w:val="000000"/>
                <w:sz w:val="18"/>
                <w:szCs w:val="18"/>
              </w:rPr>
            </w:pPr>
          </w:p>
        </w:tc>
        <w:tc>
          <w:tcPr>
            <w:tcW w:w="815" w:type="dxa"/>
            <w:shd w:val="clear" w:color="auto" w:fill="auto"/>
            <w:vAlign w:val="center"/>
            <w:hideMark/>
          </w:tcPr>
          <w:p w:rsidR="009D0921" w:rsidRPr="00ED7774" w:rsidP="00705A34" w14:paraId="2777A898" w14:textId="77777777">
            <w:pPr>
              <w:spacing w:after="0" w:line="240" w:lineRule="auto"/>
              <w:rPr>
                <w:rFonts w:eastAsia="Times New Roman" w:cstheme="minorHAnsi"/>
                <w:color w:val="000000"/>
                <w:sz w:val="18"/>
                <w:szCs w:val="18"/>
              </w:rPr>
            </w:pPr>
            <w:r w:rsidRPr="00ED7774">
              <w:rPr>
                <w:rFonts w:eastAsia="Times New Roman" w:cstheme="minorHAnsi"/>
                <w:color w:val="000000"/>
                <w:sz w:val="18"/>
                <w:szCs w:val="18"/>
              </w:rPr>
              <w:t>List</w:t>
            </w:r>
          </w:p>
        </w:tc>
        <w:tc>
          <w:tcPr>
            <w:tcW w:w="2610" w:type="dxa"/>
            <w:shd w:val="clear" w:color="auto" w:fill="auto"/>
            <w:noWrap/>
            <w:vAlign w:val="center"/>
            <w:hideMark/>
          </w:tcPr>
          <w:p w:rsidR="009D0921" w:rsidRPr="00ED7774" w:rsidP="00705A34" w14:paraId="348B882A" w14:textId="77777777">
            <w:pPr>
              <w:pStyle w:val="ListParagraph"/>
              <w:numPr>
                <w:ilvl w:val="0"/>
                <w:numId w:val="22"/>
              </w:numPr>
              <w:spacing w:after="0" w:line="240" w:lineRule="auto"/>
              <w:ind w:left="204" w:hanging="270"/>
              <w:rPr>
                <w:rFonts w:eastAsia="Times New Roman" w:cstheme="minorHAnsi"/>
                <w:color w:val="000000"/>
                <w:sz w:val="18"/>
                <w:szCs w:val="18"/>
              </w:rPr>
            </w:pPr>
            <w:r w:rsidRPr="00ED7774">
              <w:rPr>
                <w:rFonts w:eastAsia="Times New Roman" w:cstheme="minorHAnsi"/>
                <w:color w:val="000000"/>
                <w:sz w:val="18"/>
                <w:szCs w:val="18"/>
              </w:rPr>
              <w:t>NBCCEDP 2202-PY1</w:t>
            </w:r>
          </w:p>
          <w:p w:rsidR="009D0921" w:rsidRPr="00ED7774" w:rsidP="00705A34" w14:paraId="67F38EE5" w14:textId="77777777">
            <w:pPr>
              <w:pStyle w:val="ListParagraph"/>
              <w:numPr>
                <w:ilvl w:val="0"/>
                <w:numId w:val="22"/>
              </w:numPr>
              <w:spacing w:after="0" w:line="240" w:lineRule="auto"/>
              <w:ind w:left="204" w:hanging="270"/>
              <w:rPr>
                <w:rFonts w:eastAsia="Times New Roman" w:cstheme="minorHAnsi"/>
                <w:color w:val="000000"/>
                <w:sz w:val="18"/>
                <w:szCs w:val="18"/>
              </w:rPr>
            </w:pPr>
            <w:r w:rsidRPr="00ED7774">
              <w:rPr>
                <w:rFonts w:eastAsia="Times New Roman" w:cstheme="minorHAnsi"/>
                <w:color w:val="000000"/>
                <w:sz w:val="18"/>
                <w:szCs w:val="18"/>
              </w:rPr>
              <w:t>NBCCEDP 2202-PY2</w:t>
            </w:r>
          </w:p>
          <w:p w:rsidR="009D0921" w:rsidRPr="00ED7774" w:rsidP="00705A34" w14:paraId="05BDC6A7" w14:textId="77777777">
            <w:pPr>
              <w:pStyle w:val="ListParagraph"/>
              <w:numPr>
                <w:ilvl w:val="0"/>
                <w:numId w:val="22"/>
              </w:numPr>
              <w:spacing w:after="0" w:line="240" w:lineRule="auto"/>
              <w:ind w:left="204" w:hanging="270"/>
              <w:rPr>
                <w:rFonts w:eastAsia="Times New Roman" w:cstheme="minorHAnsi"/>
                <w:color w:val="000000"/>
                <w:sz w:val="18"/>
                <w:szCs w:val="18"/>
              </w:rPr>
            </w:pPr>
            <w:r w:rsidRPr="00ED7774">
              <w:rPr>
                <w:rFonts w:eastAsia="Times New Roman" w:cstheme="minorHAnsi"/>
                <w:color w:val="000000"/>
                <w:sz w:val="18"/>
                <w:szCs w:val="18"/>
              </w:rPr>
              <w:t>NBCCEDP 2202-PY3</w:t>
            </w:r>
          </w:p>
          <w:p w:rsidR="009D0921" w:rsidRPr="00ED7774" w:rsidP="00705A34" w14:paraId="5C7AB7E1" w14:textId="77777777">
            <w:pPr>
              <w:pStyle w:val="ListParagraph"/>
              <w:numPr>
                <w:ilvl w:val="0"/>
                <w:numId w:val="22"/>
              </w:numPr>
              <w:spacing w:after="0" w:line="240" w:lineRule="auto"/>
              <w:ind w:left="204" w:hanging="270"/>
              <w:rPr>
                <w:rFonts w:eastAsia="Times New Roman" w:cstheme="minorHAnsi"/>
                <w:color w:val="000000"/>
                <w:sz w:val="18"/>
                <w:szCs w:val="18"/>
              </w:rPr>
            </w:pPr>
            <w:r w:rsidRPr="00ED7774">
              <w:rPr>
                <w:rFonts w:eastAsia="Times New Roman" w:cstheme="minorHAnsi"/>
                <w:color w:val="000000"/>
                <w:sz w:val="18"/>
                <w:szCs w:val="18"/>
              </w:rPr>
              <w:t>NBCCEDP 2202-PY4</w:t>
            </w:r>
          </w:p>
          <w:p w:rsidR="009D0921" w:rsidRPr="00ED7774" w:rsidP="00705A34" w14:paraId="6AED09F4" w14:textId="77777777">
            <w:pPr>
              <w:pStyle w:val="ListParagraph"/>
              <w:numPr>
                <w:ilvl w:val="0"/>
                <w:numId w:val="22"/>
              </w:numPr>
              <w:spacing w:after="0" w:line="240" w:lineRule="auto"/>
              <w:ind w:left="204" w:hanging="270"/>
              <w:rPr>
                <w:rFonts w:eastAsia="Times New Roman" w:cstheme="minorHAnsi"/>
                <w:color w:val="000000"/>
                <w:sz w:val="18"/>
                <w:szCs w:val="18"/>
              </w:rPr>
            </w:pPr>
            <w:r w:rsidRPr="00ED7774">
              <w:rPr>
                <w:rFonts w:eastAsia="Times New Roman" w:cstheme="minorHAnsi"/>
                <w:color w:val="000000"/>
                <w:sz w:val="18"/>
                <w:szCs w:val="18"/>
              </w:rPr>
              <w:t>NBCCEDP 2202-PY5</w:t>
            </w:r>
          </w:p>
        </w:tc>
      </w:tr>
      <w:tr w14:paraId="2123B24C" w14:textId="77777777" w:rsidTr="00705A34">
        <w:tblPrEx>
          <w:tblW w:w="14400" w:type="dxa"/>
          <w:tblLook w:val="04A0"/>
        </w:tblPrEx>
        <w:trPr>
          <w:cantSplit/>
          <w:trHeight w:val="300"/>
        </w:trPr>
        <w:tc>
          <w:tcPr>
            <w:tcW w:w="805" w:type="dxa"/>
            <w:shd w:val="clear" w:color="auto" w:fill="auto"/>
            <w:noWrap/>
            <w:vAlign w:val="center"/>
          </w:tcPr>
          <w:p w:rsidR="009D0921" w:rsidRPr="007D2CE1" w:rsidP="00705A34" w14:paraId="7F0836FA"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B1-4</w:t>
            </w:r>
          </w:p>
        </w:tc>
        <w:tc>
          <w:tcPr>
            <w:tcW w:w="646" w:type="dxa"/>
            <w:shd w:val="clear" w:color="auto" w:fill="auto"/>
            <w:vAlign w:val="center"/>
          </w:tcPr>
          <w:p w:rsidR="009D0921" w:rsidP="00705A34" w14:paraId="79320343"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13" w:type="dxa"/>
            <w:shd w:val="clear" w:color="auto" w:fill="auto"/>
            <w:vAlign w:val="center"/>
          </w:tcPr>
          <w:p w:rsidR="009D0921" w:rsidRPr="007D2CE1" w:rsidP="00705A34" w14:paraId="0EB417A8"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w:t>
            </w:r>
          </w:p>
        </w:tc>
        <w:tc>
          <w:tcPr>
            <w:tcW w:w="2011" w:type="dxa"/>
            <w:shd w:val="clear" w:color="auto" w:fill="auto"/>
            <w:vAlign w:val="center"/>
          </w:tcPr>
          <w:p w:rsidR="009D0921" w:rsidRPr="007D2CE1" w:rsidP="00705A34" w14:paraId="2DFC3451" w14:textId="77777777">
            <w:pPr>
              <w:spacing w:after="0" w:line="240" w:lineRule="auto"/>
              <w:rPr>
                <w:rFonts w:eastAsia="Times New Roman" w:cstheme="minorHAnsi"/>
                <w:color w:val="000000"/>
                <w:sz w:val="18"/>
                <w:szCs w:val="18"/>
              </w:rPr>
            </w:pPr>
            <w:r w:rsidRPr="00ED7774">
              <w:rPr>
                <w:rFonts w:eastAsia="Times New Roman" w:cstheme="minorHAnsi"/>
                <w:color w:val="000000"/>
                <w:sz w:val="18"/>
                <w:szCs w:val="18"/>
              </w:rPr>
              <w:t>Clinic type</w:t>
            </w:r>
          </w:p>
        </w:tc>
        <w:tc>
          <w:tcPr>
            <w:tcW w:w="6600" w:type="dxa"/>
            <w:shd w:val="clear" w:color="auto" w:fill="auto"/>
            <w:vAlign w:val="center"/>
          </w:tcPr>
          <w:p w:rsidR="009D0921" w:rsidP="00705A34" w14:paraId="3F6FC850"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D0921" w:rsidP="00705A34" w14:paraId="3E648A71"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Organizational classification of </w:t>
            </w:r>
            <w:r>
              <w:rPr>
                <w:rFonts w:eastAsia="Times New Roman" w:cstheme="minorHAnsi"/>
                <w:color w:val="000000"/>
                <w:sz w:val="18"/>
                <w:szCs w:val="18"/>
              </w:rPr>
              <w:t xml:space="preserve">the </w:t>
            </w:r>
            <w:r w:rsidRPr="007D2CE1">
              <w:rPr>
                <w:rFonts w:eastAsia="Times New Roman" w:cstheme="minorHAnsi"/>
                <w:color w:val="000000"/>
                <w:sz w:val="18"/>
                <w:szCs w:val="18"/>
              </w:rPr>
              <w:t>partner clinic</w:t>
            </w:r>
            <w:r>
              <w:rPr>
                <w:rFonts w:eastAsia="Times New Roman" w:cstheme="minorHAnsi"/>
                <w:color w:val="000000"/>
                <w:sz w:val="18"/>
                <w:szCs w:val="18"/>
              </w:rPr>
              <w:t xml:space="preserve"> (intervention site).</w:t>
            </w:r>
          </w:p>
          <w:p w:rsidR="009D0921" w:rsidP="00705A34" w14:paraId="321FE1AD" w14:textId="77777777">
            <w:pPr>
              <w:spacing w:after="0" w:line="240" w:lineRule="auto"/>
              <w:rPr>
                <w:rFonts w:eastAsia="Times New Roman" w:cstheme="minorHAnsi"/>
                <w:color w:val="000000"/>
                <w:sz w:val="18"/>
                <w:szCs w:val="18"/>
              </w:rPr>
            </w:pPr>
          </w:p>
          <w:p w:rsidR="009D0921" w:rsidRPr="00CC356B" w:rsidP="00705A34" w14:paraId="0C216E69" w14:textId="77777777">
            <w:pPr>
              <w:pStyle w:val="ListParagraph"/>
              <w:numPr>
                <w:ilvl w:val="0"/>
                <w:numId w:val="8"/>
              </w:numPr>
              <w:spacing w:after="0" w:line="240" w:lineRule="auto"/>
              <w:ind w:left="358" w:hanging="270"/>
              <w:rPr>
                <w:rFonts w:eastAsia="Times New Roman" w:cstheme="minorHAnsi"/>
                <w:color w:val="000000"/>
                <w:sz w:val="18"/>
                <w:szCs w:val="18"/>
              </w:rPr>
            </w:pPr>
            <w:r w:rsidRPr="00CC356B">
              <w:rPr>
                <w:rFonts w:eastAsia="Times New Roman" w:cstheme="minorHAnsi"/>
                <w:color w:val="000000"/>
                <w:sz w:val="18"/>
                <w:szCs w:val="18"/>
              </w:rPr>
              <w:t>Community Health Center/Federally Qualified Heath Center (CHC/FQHC) includes “FQHC look-alikes” that meet program requirements but do not receive funding from the HRSA Health Center Program.</w:t>
            </w:r>
          </w:p>
          <w:p w:rsidR="009D0921" w:rsidP="00705A34" w14:paraId="79956D56" w14:textId="77777777">
            <w:pPr>
              <w:pStyle w:val="ListParagraph"/>
              <w:numPr>
                <w:ilvl w:val="0"/>
                <w:numId w:val="8"/>
              </w:numPr>
              <w:spacing w:after="0" w:line="240" w:lineRule="auto"/>
              <w:ind w:left="358" w:hanging="270"/>
              <w:rPr>
                <w:rFonts w:eastAsia="Times New Roman" w:cstheme="minorHAnsi"/>
                <w:color w:val="000000"/>
                <w:sz w:val="18"/>
                <w:szCs w:val="18"/>
              </w:rPr>
            </w:pPr>
            <w:r w:rsidRPr="00CC356B">
              <w:rPr>
                <w:rFonts w:eastAsia="Times New Roman" w:cstheme="minorHAnsi"/>
                <w:color w:val="000000"/>
                <w:sz w:val="18"/>
                <w:szCs w:val="18"/>
              </w:rPr>
              <w:t>Tribal health clinic includes IHS, Tribal or Urban Indian clinics (I/T/U) that serve AI/AN.</w:t>
            </w:r>
          </w:p>
          <w:p w:rsidR="009D0921" w:rsidRPr="00780B66" w:rsidP="00705A34" w14:paraId="7490691C" w14:textId="77777777">
            <w:pPr>
              <w:pStyle w:val="ListParagraph"/>
              <w:numPr>
                <w:ilvl w:val="0"/>
                <w:numId w:val="8"/>
              </w:numPr>
              <w:spacing w:after="0" w:line="240" w:lineRule="auto"/>
              <w:ind w:left="358" w:hanging="270"/>
              <w:rPr>
                <w:rFonts w:eastAsia="Times New Roman" w:cstheme="minorHAnsi"/>
                <w:color w:val="000000"/>
                <w:sz w:val="18"/>
                <w:szCs w:val="18"/>
              </w:rPr>
            </w:pPr>
            <w:r w:rsidRPr="006A47C7">
              <w:rPr>
                <w:rFonts w:eastAsia="Times New Roman" w:cstheme="minorHAnsi"/>
                <w:color w:val="000000"/>
                <w:sz w:val="18"/>
                <w:szCs w:val="18"/>
              </w:rPr>
              <w:t>If the partner is a health system (item P2 is “Entire health system”) then report the health system type.</w:t>
            </w:r>
          </w:p>
        </w:tc>
        <w:tc>
          <w:tcPr>
            <w:tcW w:w="815" w:type="dxa"/>
            <w:shd w:val="clear" w:color="auto" w:fill="auto"/>
            <w:vAlign w:val="center"/>
          </w:tcPr>
          <w:p w:rsidR="009D0921" w:rsidRPr="007D2CE1" w:rsidP="00705A34" w14:paraId="631D5486"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List</w:t>
            </w:r>
          </w:p>
        </w:tc>
        <w:tc>
          <w:tcPr>
            <w:tcW w:w="2610" w:type="dxa"/>
            <w:shd w:val="clear" w:color="auto" w:fill="auto"/>
            <w:noWrap/>
            <w:vAlign w:val="center"/>
          </w:tcPr>
          <w:p w:rsidR="009D0921" w:rsidRPr="007259D8" w:rsidP="00705A34" w14:paraId="77409488" w14:textId="77777777">
            <w:pPr>
              <w:pStyle w:val="ListParagraph"/>
              <w:numPr>
                <w:ilvl w:val="0"/>
                <w:numId w:val="22"/>
              </w:numPr>
              <w:spacing w:after="0" w:line="240" w:lineRule="auto"/>
              <w:ind w:left="204" w:hanging="270"/>
              <w:rPr>
                <w:rFonts w:eastAsia="Times New Roman" w:cstheme="minorHAnsi"/>
                <w:color w:val="000000"/>
                <w:sz w:val="18"/>
                <w:szCs w:val="18"/>
              </w:rPr>
            </w:pPr>
            <w:r w:rsidRPr="007259D8">
              <w:rPr>
                <w:rFonts w:eastAsia="Times New Roman" w:cstheme="minorHAnsi"/>
                <w:color w:val="000000"/>
                <w:sz w:val="18"/>
                <w:szCs w:val="18"/>
              </w:rPr>
              <w:t>CHC/FQHC</w:t>
            </w:r>
          </w:p>
          <w:p w:rsidR="009D0921" w:rsidRPr="007259D8" w:rsidP="00705A34" w14:paraId="038F2F47" w14:textId="77777777">
            <w:pPr>
              <w:pStyle w:val="ListParagraph"/>
              <w:numPr>
                <w:ilvl w:val="0"/>
                <w:numId w:val="22"/>
              </w:numPr>
              <w:spacing w:after="0" w:line="240" w:lineRule="auto"/>
              <w:ind w:left="204" w:hanging="270"/>
              <w:rPr>
                <w:rFonts w:eastAsia="Times New Roman" w:cstheme="minorHAnsi"/>
                <w:color w:val="000000"/>
                <w:sz w:val="18"/>
                <w:szCs w:val="18"/>
              </w:rPr>
            </w:pPr>
            <w:r w:rsidRPr="007259D8">
              <w:rPr>
                <w:rFonts w:eastAsia="Times New Roman" w:cstheme="minorHAnsi"/>
                <w:color w:val="000000"/>
                <w:sz w:val="18"/>
                <w:szCs w:val="18"/>
              </w:rPr>
              <w:t xml:space="preserve">Health system/Hospital </w:t>
            </w:r>
            <w:r w:rsidRPr="007259D8">
              <w:rPr>
                <w:rFonts w:eastAsia="Times New Roman" w:cstheme="minorHAnsi"/>
                <w:color w:val="000000"/>
                <w:sz w:val="18"/>
                <w:szCs w:val="18"/>
              </w:rPr>
              <w:t>owned</w:t>
            </w:r>
          </w:p>
          <w:p w:rsidR="009D0921" w:rsidRPr="007259D8" w:rsidP="00705A34" w14:paraId="271572AA" w14:textId="77777777">
            <w:pPr>
              <w:pStyle w:val="ListParagraph"/>
              <w:numPr>
                <w:ilvl w:val="0"/>
                <w:numId w:val="22"/>
              </w:numPr>
              <w:spacing w:after="0" w:line="240" w:lineRule="auto"/>
              <w:ind w:left="204" w:hanging="270"/>
              <w:rPr>
                <w:rFonts w:eastAsia="Times New Roman" w:cstheme="minorHAnsi"/>
                <w:color w:val="000000"/>
                <w:sz w:val="18"/>
                <w:szCs w:val="18"/>
              </w:rPr>
            </w:pPr>
            <w:r w:rsidRPr="007259D8">
              <w:rPr>
                <w:rFonts w:eastAsia="Times New Roman" w:cstheme="minorHAnsi"/>
                <w:color w:val="000000"/>
                <w:sz w:val="18"/>
                <w:szCs w:val="18"/>
              </w:rPr>
              <w:t xml:space="preserve">Private/Physician </w:t>
            </w:r>
            <w:r w:rsidRPr="007259D8">
              <w:rPr>
                <w:rFonts w:eastAsia="Times New Roman" w:cstheme="minorHAnsi"/>
                <w:color w:val="000000"/>
                <w:sz w:val="18"/>
                <w:szCs w:val="18"/>
              </w:rPr>
              <w:t>owned</w:t>
            </w:r>
          </w:p>
          <w:p w:rsidR="009D0921" w:rsidRPr="007259D8" w:rsidP="00705A34" w14:paraId="7CDC9C40" w14:textId="77777777">
            <w:pPr>
              <w:pStyle w:val="ListParagraph"/>
              <w:numPr>
                <w:ilvl w:val="0"/>
                <w:numId w:val="22"/>
              </w:numPr>
              <w:spacing w:after="0" w:line="240" w:lineRule="auto"/>
              <w:ind w:left="204" w:hanging="270"/>
              <w:rPr>
                <w:rFonts w:eastAsia="Times New Roman" w:cstheme="minorHAnsi"/>
                <w:color w:val="000000"/>
                <w:sz w:val="18"/>
                <w:szCs w:val="18"/>
              </w:rPr>
            </w:pPr>
            <w:r w:rsidRPr="007259D8">
              <w:rPr>
                <w:rFonts w:eastAsia="Times New Roman" w:cstheme="minorHAnsi"/>
                <w:color w:val="000000"/>
                <w:sz w:val="18"/>
                <w:szCs w:val="18"/>
              </w:rPr>
              <w:t>Health department</w:t>
            </w:r>
          </w:p>
          <w:p w:rsidR="009D0921" w:rsidRPr="007259D8" w:rsidP="00705A34" w14:paraId="366341CE" w14:textId="77777777">
            <w:pPr>
              <w:pStyle w:val="ListParagraph"/>
              <w:numPr>
                <w:ilvl w:val="0"/>
                <w:numId w:val="22"/>
              </w:numPr>
              <w:spacing w:after="0" w:line="240" w:lineRule="auto"/>
              <w:ind w:left="204" w:hanging="270"/>
              <w:rPr>
                <w:rFonts w:eastAsia="Times New Roman" w:cstheme="minorHAnsi"/>
                <w:color w:val="000000"/>
                <w:sz w:val="18"/>
                <w:szCs w:val="18"/>
              </w:rPr>
            </w:pPr>
            <w:r w:rsidRPr="007259D8">
              <w:rPr>
                <w:rFonts w:eastAsia="Times New Roman" w:cstheme="minorHAnsi"/>
                <w:color w:val="000000"/>
                <w:sz w:val="18"/>
                <w:szCs w:val="18"/>
              </w:rPr>
              <w:t>Tribal health</w:t>
            </w:r>
          </w:p>
          <w:p w:rsidR="009D0921" w:rsidRPr="007259D8" w:rsidP="00705A34" w14:paraId="18E04DBC" w14:textId="77777777">
            <w:pPr>
              <w:pStyle w:val="ListParagraph"/>
              <w:numPr>
                <w:ilvl w:val="0"/>
                <w:numId w:val="22"/>
              </w:numPr>
              <w:spacing w:after="0" w:line="240" w:lineRule="auto"/>
              <w:ind w:left="204" w:hanging="270"/>
              <w:rPr>
                <w:rFonts w:eastAsia="Times New Roman" w:cstheme="minorHAnsi"/>
                <w:color w:val="000000"/>
                <w:sz w:val="18"/>
                <w:szCs w:val="18"/>
              </w:rPr>
            </w:pPr>
            <w:r w:rsidRPr="007259D8">
              <w:rPr>
                <w:rFonts w:eastAsia="Times New Roman" w:cstheme="minorHAnsi"/>
                <w:color w:val="000000"/>
                <w:sz w:val="18"/>
                <w:szCs w:val="18"/>
              </w:rPr>
              <w:t>Primary Care Facility (non-CHC/FQHC)</w:t>
            </w:r>
          </w:p>
          <w:p w:rsidR="009D0921" w:rsidRPr="00CE710B" w:rsidP="00705A34" w14:paraId="7012ED3A" w14:textId="77777777">
            <w:pPr>
              <w:pStyle w:val="ListParagraph"/>
              <w:numPr>
                <w:ilvl w:val="0"/>
                <w:numId w:val="22"/>
              </w:numPr>
              <w:spacing w:after="0" w:line="240" w:lineRule="auto"/>
              <w:ind w:left="204" w:hanging="270"/>
              <w:rPr>
                <w:rFonts w:eastAsia="Times New Roman" w:cstheme="minorHAnsi"/>
                <w:color w:val="000000"/>
                <w:sz w:val="18"/>
                <w:szCs w:val="18"/>
              </w:rPr>
            </w:pPr>
            <w:r w:rsidRPr="007259D8">
              <w:rPr>
                <w:rFonts w:eastAsia="Times New Roman" w:cstheme="minorHAnsi"/>
                <w:color w:val="000000"/>
                <w:sz w:val="18"/>
                <w:szCs w:val="18"/>
              </w:rPr>
              <w:t>Other</w:t>
            </w:r>
          </w:p>
        </w:tc>
      </w:tr>
      <w:tr w14:paraId="2A9C8D06" w14:textId="77777777" w:rsidTr="00705A34">
        <w:tblPrEx>
          <w:tblW w:w="14400" w:type="dxa"/>
          <w:tblLook w:val="04A0"/>
        </w:tblPrEx>
        <w:trPr>
          <w:cantSplit/>
          <w:trHeight w:val="480"/>
        </w:trPr>
        <w:tc>
          <w:tcPr>
            <w:tcW w:w="805" w:type="dxa"/>
            <w:shd w:val="clear" w:color="auto" w:fill="auto"/>
            <w:noWrap/>
            <w:vAlign w:val="center"/>
            <w:hideMark/>
          </w:tcPr>
          <w:p w:rsidR="009D0921" w:rsidRPr="007D2CE1" w:rsidP="00705A34" w14:paraId="717BDA8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A1-1</w:t>
            </w:r>
          </w:p>
        </w:tc>
        <w:tc>
          <w:tcPr>
            <w:tcW w:w="646" w:type="dxa"/>
            <w:shd w:val="clear" w:color="auto" w:fill="auto"/>
            <w:vAlign w:val="center"/>
            <w:hideMark/>
          </w:tcPr>
          <w:p w:rsidR="009D0921" w:rsidRPr="007D2CE1" w:rsidP="00705A34" w14:paraId="377C8EB2"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Comp</w:t>
            </w:r>
          </w:p>
        </w:tc>
        <w:tc>
          <w:tcPr>
            <w:tcW w:w="913" w:type="dxa"/>
            <w:shd w:val="clear" w:color="auto" w:fill="auto"/>
            <w:vAlign w:val="center"/>
            <w:hideMark/>
          </w:tcPr>
          <w:p w:rsidR="009D0921" w:rsidRPr="007D2CE1" w:rsidP="00705A34" w14:paraId="407B081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2011" w:type="dxa"/>
            <w:shd w:val="clear" w:color="auto" w:fill="auto"/>
            <w:vAlign w:val="center"/>
            <w:hideMark/>
          </w:tcPr>
          <w:p w:rsidR="009D0921" w:rsidRPr="007D2CE1" w:rsidP="00705A34" w14:paraId="4AF375B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Annual </w:t>
            </w:r>
            <w:r>
              <w:rPr>
                <w:rFonts w:eastAsia="Times New Roman" w:cstheme="minorHAnsi"/>
                <w:color w:val="000000"/>
                <w:sz w:val="18"/>
                <w:szCs w:val="18"/>
              </w:rPr>
              <w:t>r</w:t>
            </w:r>
            <w:r w:rsidRPr="007D2CE1">
              <w:rPr>
                <w:rFonts w:eastAsia="Times New Roman" w:cstheme="minorHAnsi"/>
                <w:color w:val="000000"/>
                <w:sz w:val="18"/>
                <w:szCs w:val="18"/>
              </w:rPr>
              <w:t xml:space="preserve">eport </w:t>
            </w:r>
            <w:r>
              <w:rPr>
                <w:rFonts w:eastAsia="Times New Roman" w:cstheme="minorHAnsi"/>
                <w:color w:val="000000"/>
                <w:sz w:val="18"/>
                <w:szCs w:val="18"/>
              </w:rPr>
              <w:t>p</w:t>
            </w:r>
            <w:r w:rsidRPr="007D2CE1">
              <w:rPr>
                <w:rFonts w:eastAsia="Times New Roman" w:cstheme="minorHAnsi"/>
                <w:color w:val="000000"/>
                <w:sz w:val="18"/>
                <w:szCs w:val="18"/>
              </w:rPr>
              <w:t>eriod</w:t>
            </w:r>
          </w:p>
        </w:tc>
        <w:tc>
          <w:tcPr>
            <w:tcW w:w="6600" w:type="dxa"/>
            <w:shd w:val="clear" w:color="auto" w:fill="auto"/>
            <w:vAlign w:val="center"/>
            <w:hideMark/>
          </w:tcPr>
          <w:p w:rsidR="009D0921" w:rsidRPr="00ED6E8E" w:rsidP="00705A34" w14:paraId="78F7A8E5" w14:textId="77777777">
            <w:pPr>
              <w:spacing w:after="0" w:line="240" w:lineRule="auto"/>
              <w:rPr>
                <w:rFonts w:eastAsia="Times New Roman" w:cstheme="minorHAnsi"/>
                <w:color w:val="000000"/>
                <w:sz w:val="18"/>
                <w:szCs w:val="18"/>
              </w:rPr>
            </w:pPr>
            <w:r w:rsidRPr="00ED6E8E">
              <w:rPr>
                <w:rFonts w:eastAsia="Times New Roman" w:cstheme="minorHAnsi"/>
                <w:color w:val="000000"/>
                <w:sz w:val="18"/>
                <w:szCs w:val="18"/>
              </w:rPr>
              <w:t>Baseline Record:</w:t>
            </w:r>
          </w:p>
          <w:p w:rsidR="009D0921" w:rsidRPr="00ED6E8E" w:rsidP="00705A34" w14:paraId="50175AF7" w14:textId="77777777">
            <w:pPr>
              <w:spacing w:after="0" w:line="240" w:lineRule="auto"/>
              <w:rPr>
                <w:rFonts w:eastAsia="Times New Roman" w:cstheme="minorHAnsi"/>
                <w:color w:val="000000"/>
                <w:sz w:val="18"/>
                <w:szCs w:val="18"/>
              </w:rPr>
            </w:pPr>
            <w:r w:rsidRPr="00ED6E8E">
              <w:rPr>
                <w:rFonts w:eastAsia="Times New Roman" w:cstheme="minorHAnsi"/>
                <w:color w:val="000000"/>
                <w:sz w:val="18"/>
                <w:szCs w:val="18"/>
              </w:rPr>
              <w:t>N/A</w:t>
            </w:r>
          </w:p>
          <w:p w:rsidR="009D0921" w:rsidRPr="00ED6E8E" w:rsidP="00705A34" w14:paraId="2B09A6A6" w14:textId="77777777">
            <w:pPr>
              <w:spacing w:after="0" w:line="240" w:lineRule="auto"/>
              <w:rPr>
                <w:rFonts w:eastAsia="Times New Roman" w:cstheme="minorHAnsi"/>
                <w:color w:val="000000"/>
                <w:sz w:val="18"/>
                <w:szCs w:val="18"/>
              </w:rPr>
            </w:pPr>
          </w:p>
          <w:p w:rsidR="009D0921" w:rsidRPr="00ED6E8E" w:rsidP="00705A34" w14:paraId="2C4AFDE1" w14:textId="77777777">
            <w:pPr>
              <w:spacing w:after="0" w:line="240" w:lineRule="auto"/>
              <w:rPr>
                <w:rFonts w:eastAsia="Times New Roman" w:cstheme="minorHAnsi"/>
                <w:color w:val="000000"/>
                <w:sz w:val="18"/>
                <w:szCs w:val="18"/>
              </w:rPr>
            </w:pPr>
            <w:r w:rsidRPr="00ED6E8E">
              <w:rPr>
                <w:rFonts w:eastAsia="Times New Roman" w:cstheme="minorHAnsi"/>
                <w:color w:val="000000"/>
                <w:sz w:val="18"/>
                <w:szCs w:val="18"/>
              </w:rPr>
              <w:t xml:space="preserve">Annual Record: </w:t>
            </w:r>
          </w:p>
          <w:p w:rsidR="009D0921" w:rsidRPr="00ED6E8E" w:rsidP="00705A34" w14:paraId="53FA76D4" w14:textId="77777777">
            <w:pPr>
              <w:spacing w:after="0" w:line="240" w:lineRule="auto"/>
              <w:rPr>
                <w:rFonts w:eastAsia="Times New Roman" w:cstheme="minorHAnsi"/>
                <w:color w:val="000000"/>
                <w:sz w:val="18"/>
                <w:szCs w:val="18"/>
              </w:rPr>
            </w:pPr>
            <w:r w:rsidRPr="00ED6E8E">
              <w:rPr>
                <w:rFonts w:eastAsia="Times New Roman" w:cstheme="minorHAnsi"/>
                <w:color w:val="000000"/>
                <w:sz w:val="18"/>
                <w:szCs w:val="18"/>
              </w:rPr>
              <w:t xml:space="preserve">Indicates the reporting period represented in the data </w:t>
            </w:r>
            <w:r w:rsidRPr="00ED6E8E">
              <w:rPr>
                <w:rFonts w:eastAsia="Times New Roman" w:cstheme="minorHAnsi"/>
                <w:color w:val="000000"/>
                <w:sz w:val="18"/>
                <w:szCs w:val="18"/>
              </w:rPr>
              <w:t>submission</w:t>
            </w:r>
          </w:p>
          <w:p w:rsidR="009D0921" w:rsidRPr="00ED6E8E" w:rsidP="00705A34" w14:paraId="4AAD97E7" w14:textId="77777777">
            <w:pPr>
              <w:spacing w:after="0" w:line="240" w:lineRule="auto"/>
              <w:rPr>
                <w:rFonts w:eastAsia="Times New Roman" w:cstheme="minorHAnsi"/>
                <w:color w:val="000000"/>
                <w:sz w:val="18"/>
                <w:szCs w:val="18"/>
              </w:rPr>
            </w:pPr>
          </w:p>
          <w:p w:rsidR="009D0921" w:rsidRPr="00ED6E8E" w:rsidP="00705A34" w14:paraId="00A9608C" w14:textId="77777777">
            <w:pPr>
              <w:pStyle w:val="ListParagraph"/>
              <w:numPr>
                <w:ilvl w:val="0"/>
                <w:numId w:val="4"/>
              </w:numPr>
              <w:spacing w:after="0" w:line="240" w:lineRule="auto"/>
              <w:ind w:left="344" w:hanging="180"/>
              <w:rPr>
                <w:rFonts w:eastAsia="Times New Roman" w:cstheme="minorHAnsi"/>
                <w:color w:val="000000"/>
                <w:sz w:val="18"/>
                <w:szCs w:val="18"/>
              </w:rPr>
            </w:pPr>
            <w:r w:rsidRPr="00ED6E8E">
              <w:rPr>
                <w:rFonts w:eastAsia="Times New Roman" w:cstheme="minorHAnsi"/>
                <w:color w:val="000000"/>
                <w:sz w:val="18"/>
                <w:szCs w:val="18"/>
              </w:rPr>
              <w:t>Annual data are reported at the end of each NBCCEDP program year (PY) and reflect activities conducted during that completed program year. Select the PY that matches the data that are being reported.</w:t>
            </w:r>
          </w:p>
          <w:p w:rsidR="009D0921" w:rsidRPr="00ED6E8E" w:rsidP="00705A34" w14:paraId="7CE99659" w14:textId="77777777">
            <w:pPr>
              <w:pStyle w:val="ListParagraph"/>
              <w:numPr>
                <w:ilvl w:val="0"/>
                <w:numId w:val="4"/>
              </w:numPr>
              <w:spacing w:after="0" w:line="240" w:lineRule="auto"/>
              <w:ind w:left="344" w:hanging="180"/>
              <w:rPr>
                <w:rFonts w:eastAsia="Times New Roman" w:cstheme="minorHAnsi"/>
                <w:color w:val="000000"/>
                <w:sz w:val="18"/>
                <w:szCs w:val="18"/>
              </w:rPr>
            </w:pPr>
            <w:r w:rsidRPr="00ED6E8E">
              <w:rPr>
                <w:rFonts w:eastAsia="Times New Roman" w:cstheme="minorHAnsi"/>
                <w:color w:val="000000"/>
                <w:sz w:val="18"/>
                <w:szCs w:val="18"/>
              </w:rPr>
              <w:t xml:space="preserve">Screening rates reported at baseline and annually use a consistent 12-month measurement period that may be different from the NBCCEDP PY.    </w:t>
            </w:r>
          </w:p>
          <w:p w:rsidR="009D0921" w:rsidRPr="00ED6E8E" w:rsidP="00705A34" w14:paraId="2839DD14" w14:textId="77777777">
            <w:pPr>
              <w:spacing w:after="0" w:line="240" w:lineRule="auto"/>
              <w:rPr>
                <w:rFonts w:eastAsia="Times New Roman" w:cstheme="minorHAnsi"/>
                <w:color w:val="000000"/>
                <w:sz w:val="18"/>
                <w:szCs w:val="18"/>
              </w:rPr>
            </w:pPr>
          </w:p>
        </w:tc>
        <w:tc>
          <w:tcPr>
            <w:tcW w:w="815" w:type="dxa"/>
            <w:shd w:val="clear" w:color="auto" w:fill="auto"/>
            <w:noWrap/>
            <w:vAlign w:val="center"/>
            <w:hideMark/>
          </w:tcPr>
          <w:p w:rsidR="009D0921" w:rsidRPr="00ED6E8E" w:rsidP="00705A34" w14:paraId="4EE31A50" w14:textId="77777777">
            <w:pPr>
              <w:spacing w:after="0" w:line="240" w:lineRule="auto"/>
              <w:rPr>
                <w:rFonts w:eastAsia="Times New Roman" w:cstheme="minorHAnsi"/>
                <w:color w:val="000000"/>
                <w:sz w:val="18"/>
                <w:szCs w:val="18"/>
              </w:rPr>
            </w:pPr>
            <w:r w:rsidRPr="00ED6E8E">
              <w:rPr>
                <w:rFonts w:eastAsia="Times New Roman" w:cstheme="minorHAnsi"/>
                <w:color w:val="000000"/>
                <w:sz w:val="18"/>
                <w:szCs w:val="18"/>
              </w:rPr>
              <w:t>List</w:t>
            </w:r>
          </w:p>
        </w:tc>
        <w:tc>
          <w:tcPr>
            <w:tcW w:w="2610" w:type="dxa"/>
            <w:shd w:val="clear" w:color="auto" w:fill="auto"/>
            <w:vAlign w:val="center"/>
            <w:hideMark/>
          </w:tcPr>
          <w:p w:rsidR="009D0921" w:rsidRPr="00AC68AE" w:rsidP="00705A34" w14:paraId="797544ED" w14:textId="77777777">
            <w:pPr>
              <w:pStyle w:val="ListParagraph"/>
              <w:numPr>
                <w:ilvl w:val="0"/>
                <w:numId w:val="22"/>
              </w:numPr>
              <w:spacing w:after="0" w:line="240" w:lineRule="auto"/>
              <w:ind w:left="204" w:hanging="270"/>
              <w:rPr>
                <w:rFonts w:eastAsia="Times New Roman" w:cstheme="minorHAnsi"/>
                <w:color w:val="000000"/>
                <w:sz w:val="18"/>
                <w:szCs w:val="18"/>
              </w:rPr>
            </w:pPr>
            <w:r w:rsidRPr="00AC68AE">
              <w:rPr>
                <w:rFonts w:eastAsia="Times New Roman" w:cstheme="minorHAnsi"/>
                <w:color w:val="000000"/>
                <w:sz w:val="18"/>
                <w:szCs w:val="18"/>
              </w:rPr>
              <w:t>NBCCEDP 2202-PY1</w:t>
            </w:r>
          </w:p>
          <w:p w:rsidR="009D0921" w:rsidRPr="00AC68AE" w:rsidP="00705A34" w14:paraId="22E23E72" w14:textId="77777777">
            <w:pPr>
              <w:pStyle w:val="ListParagraph"/>
              <w:numPr>
                <w:ilvl w:val="0"/>
                <w:numId w:val="22"/>
              </w:numPr>
              <w:spacing w:after="0" w:line="240" w:lineRule="auto"/>
              <w:ind w:left="204" w:hanging="270"/>
              <w:rPr>
                <w:rFonts w:eastAsia="Times New Roman" w:cstheme="minorHAnsi"/>
                <w:color w:val="000000"/>
                <w:sz w:val="18"/>
                <w:szCs w:val="18"/>
              </w:rPr>
            </w:pPr>
            <w:r w:rsidRPr="00AC68AE">
              <w:rPr>
                <w:rFonts w:eastAsia="Times New Roman" w:cstheme="minorHAnsi"/>
                <w:color w:val="000000"/>
                <w:sz w:val="18"/>
                <w:szCs w:val="18"/>
              </w:rPr>
              <w:t>NBCCEDP 2202-PY2</w:t>
            </w:r>
          </w:p>
          <w:p w:rsidR="009D0921" w:rsidRPr="00AC68AE" w:rsidP="00705A34" w14:paraId="5C82691D" w14:textId="77777777">
            <w:pPr>
              <w:pStyle w:val="ListParagraph"/>
              <w:numPr>
                <w:ilvl w:val="0"/>
                <w:numId w:val="22"/>
              </w:numPr>
              <w:spacing w:after="0" w:line="240" w:lineRule="auto"/>
              <w:ind w:left="204" w:hanging="270"/>
              <w:rPr>
                <w:rFonts w:eastAsia="Times New Roman" w:cstheme="minorHAnsi"/>
                <w:color w:val="000000"/>
                <w:sz w:val="18"/>
                <w:szCs w:val="18"/>
              </w:rPr>
            </w:pPr>
            <w:r w:rsidRPr="00AC68AE">
              <w:rPr>
                <w:rFonts w:eastAsia="Times New Roman" w:cstheme="minorHAnsi"/>
                <w:color w:val="000000"/>
                <w:sz w:val="18"/>
                <w:szCs w:val="18"/>
              </w:rPr>
              <w:t>NBCCEDP 2202-PY3</w:t>
            </w:r>
          </w:p>
          <w:p w:rsidR="009D0921" w:rsidRPr="00AC68AE" w:rsidP="00705A34" w14:paraId="1207653D" w14:textId="77777777">
            <w:pPr>
              <w:pStyle w:val="ListParagraph"/>
              <w:numPr>
                <w:ilvl w:val="0"/>
                <w:numId w:val="22"/>
              </w:numPr>
              <w:spacing w:after="0" w:line="240" w:lineRule="auto"/>
              <w:ind w:left="204" w:hanging="270"/>
              <w:rPr>
                <w:rFonts w:eastAsia="Times New Roman" w:cstheme="minorHAnsi"/>
                <w:color w:val="000000"/>
                <w:sz w:val="18"/>
                <w:szCs w:val="18"/>
              </w:rPr>
            </w:pPr>
            <w:r w:rsidRPr="00AC68AE">
              <w:rPr>
                <w:rFonts w:eastAsia="Times New Roman" w:cstheme="minorHAnsi"/>
                <w:color w:val="000000"/>
                <w:sz w:val="18"/>
                <w:szCs w:val="18"/>
              </w:rPr>
              <w:t>NBCCEDP 2202-PY4</w:t>
            </w:r>
          </w:p>
          <w:p w:rsidR="009D0921" w:rsidRPr="00ED6E8E" w:rsidP="00705A34" w14:paraId="40C3979F" w14:textId="77777777">
            <w:pPr>
              <w:pStyle w:val="ListParagraph"/>
              <w:numPr>
                <w:ilvl w:val="0"/>
                <w:numId w:val="22"/>
              </w:numPr>
              <w:spacing w:after="0" w:line="240" w:lineRule="auto"/>
              <w:ind w:left="204" w:hanging="270"/>
              <w:rPr>
                <w:rFonts w:eastAsia="Times New Roman" w:cstheme="minorHAnsi"/>
                <w:color w:val="000000"/>
                <w:sz w:val="18"/>
                <w:szCs w:val="18"/>
              </w:rPr>
            </w:pPr>
            <w:r w:rsidRPr="00AC68AE">
              <w:rPr>
                <w:rFonts w:eastAsia="Times New Roman" w:cstheme="minorHAnsi"/>
                <w:color w:val="000000"/>
                <w:sz w:val="18"/>
                <w:szCs w:val="18"/>
              </w:rPr>
              <w:t>NBCCEDP 2202-PY5</w:t>
            </w:r>
          </w:p>
        </w:tc>
      </w:tr>
      <w:tr w14:paraId="5AE0CC01" w14:textId="77777777" w:rsidTr="00705A34">
        <w:tblPrEx>
          <w:tblW w:w="14400" w:type="dxa"/>
          <w:tblLook w:val="04A0"/>
        </w:tblPrEx>
        <w:trPr>
          <w:cantSplit/>
          <w:trHeight w:val="810"/>
        </w:trPr>
        <w:tc>
          <w:tcPr>
            <w:tcW w:w="805" w:type="dxa"/>
            <w:shd w:val="clear" w:color="auto" w:fill="auto"/>
            <w:noWrap/>
            <w:vAlign w:val="center"/>
            <w:hideMark/>
          </w:tcPr>
          <w:p w:rsidR="009D0921" w:rsidRPr="007D2CE1" w:rsidP="00705A34" w14:paraId="52DAE5F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A1-2</w:t>
            </w:r>
          </w:p>
        </w:tc>
        <w:tc>
          <w:tcPr>
            <w:tcW w:w="646" w:type="dxa"/>
            <w:shd w:val="clear" w:color="auto" w:fill="auto"/>
            <w:vAlign w:val="center"/>
            <w:hideMark/>
          </w:tcPr>
          <w:p w:rsidR="009D0921" w:rsidRPr="007D2CE1" w:rsidP="00705A34" w14:paraId="32B5E75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9D0921" w:rsidRPr="007D2CE1" w:rsidP="00705A34" w14:paraId="0778B29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2011" w:type="dxa"/>
            <w:shd w:val="clear" w:color="auto" w:fill="auto"/>
            <w:vAlign w:val="center"/>
            <w:hideMark/>
          </w:tcPr>
          <w:p w:rsidR="009D0921" w:rsidRPr="007D2CE1" w:rsidP="00705A34" w14:paraId="3C676D3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Annual </w:t>
            </w:r>
            <w:r>
              <w:rPr>
                <w:rFonts w:eastAsia="Times New Roman" w:cstheme="minorHAnsi"/>
                <w:color w:val="000000"/>
                <w:sz w:val="18"/>
                <w:szCs w:val="18"/>
              </w:rPr>
              <w:t>p</w:t>
            </w:r>
            <w:r w:rsidRPr="007D2CE1">
              <w:rPr>
                <w:rFonts w:eastAsia="Times New Roman" w:cstheme="minorHAnsi"/>
                <w:color w:val="000000"/>
                <w:sz w:val="18"/>
                <w:szCs w:val="18"/>
              </w:rPr>
              <w:t xml:space="preserve">artner </w:t>
            </w:r>
            <w:r>
              <w:rPr>
                <w:rFonts w:eastAsia="Times New Roman" w:cstheme="minorHAnsi"/>
                <w:color w:val="000000"/>
                <w:sz w:val="18"/>
                <w:szCs w:val="18"/>
              </w:rPr>
              <w:t>s</w:t>
            </w:r>
            <w:r w:rsidRPr="007D2CE1">
              <w:rPr>
                <w:rFonts w:eastAsia="Times New Roman" w:cstheme="minorHAnsi"/>
                <w:color w:val="000000"/>
                <w:sz w:val="18"/>
                <w:szCs w:val="18"/>
              </w:rPr>
              <w:t>tatus</w:t>
            </w:r>
          </w:p>
        </w:tc>
        <w:tc>
          <w:tcPr>
            <w:tcW w:w="6600" w:type="dxa"/>
            <w:shd w:val="clear" w:color="auto" w:fill="auto"/>
            <w:vAlign w:val="center"/>
            <w:hideMark/>
          </w:tcPr>
          <w:p w:rsidR="009D0921" w:rsidRPr="00ED6E8E" w:rsidP="00705A34" w14:paraId="66D4EF0E" w14:textId="77777777">
            <w:pPr>
              <w:spacing w:after="0" w:line="240" w:lineRule="auto"/>
              <w:rPr>
                <w:rFonts w:eastAsia="Times New Roman" w:cstheme="minorHAnsi"/>
                <w:color w:val="000000"/>
                <w:sz w:val="18"/>
                <w:szCs w:val="18"/>
              </w:rPr>
            </w:pPr>
            <w:r w:rsidRPr="00ED6E8E">
              <w:rPr>
                <w:rFonts w:eastAsia="Times New Roman" w:cstheme="minorHAnsi"/>
                <w:color w:val="000000"/>
                <w:sz w:val="18"/>
                <w:szCs w:val="18"/>
              </w:rPr>
              <w:t>Baseline Record:</w:t>
            </w:r>
          </w:p>
          <w:p w:rsidR="009D0921" w:rsidRPr="00ED6E8E" w:rsidP="00705A34" w14:paraId="11E3C867" w14:textId="77777777">
            <w:pPr>
              <w:spacing w:after="0" w:line="240" w:lineRule="auto"/>
              <w:rPr>
                <w:rFonts w:eastAsia="Times New Roman" w:cstheme="minorHAnsi"/>
                <w:color w:val="000000"/>
                <w:sz w:val="18"/>
                <w:szCs w:val="18"/>
              </w:rPr>
            </w:pPr>
            <w:r w:rsidRPr="00ED6E8E">
              <w:rPr>
                <w:rFonts w:eastAsia="Times New Roman" w:cstheme="minorHAnsi"/>
                <w:color w:val="000000"/>
                <w:sz w:val="18"/>
                <w:szCs w:val="18"/>
              </w:rPr>
              <w:t>N/A</w:t>
            </w:r>
          </w:p>
          <w:p w:rsidR="009D0921" w:rsidRPr="00ED6E8E" w:rsidP="00705A34" w14:paraId="6A8BC280" w14:textId="77777777">
            <w:pPr>
              <w:spacing w:after="0" w:line="240" w:lineRule="auto"/>
              <w:rPr>
                <w:rFonts w:eastAsia="Times New Roman" w:cstheme="minorHAnsi"/>
                <w:color w:val="000000"/>
                <w:sz w:val="18"/>
                <w:szCs w:val="18"/>
              </w:rPr>
            </w:pPr>
          </w:p>
          <w:p w:rsidR="009D0921" w:rsidRPr="00ED6E8E" w:rsidP="00705A34" w14:paraId="0EB1935A" w14:textId="77777777">
            <w:pPr>
              <w:spacing w:after="0" w:line="240" w:lineRule="auto"/>
              <w:rPr>
                <w:rFonts w:eastAsia="Times New Roman" w:cstheme="minorHAnsi"/>
                <w:color w:val="000000"/>
                <w:sz w:val="18"/>
                <w:szCs w:val="18"/>
              </w:rPr>
            </w:pPr>
            <w:r w:rsidRPr="00ED6E8E">
              <w:rPr>
                <w:rFonts w:eastAsia="Times New Roman" w:cstheme="minorHAnsi"/>
                <w:color w:val="000000"/>
                <w:sz w:val="18"/>
                <w:szCs w:val="18"/>
              </w:rPr>
              <w:t xml:space="preserve">Annual Record: </w:t>
            </w:r>
          </w:p>
          <w:p w:rsidR="009D0921" w:rsidRPr="00ED6E8E" w:rsidP="00705A34" w14:paraId="4D6E97EB" w14:textId="77777777">
            <w:pPr>
              <w:spacing w:after="0" w:line="240" w:lineRule="auto"/>
              <w:rPr>
                <w:rFonts w:eastAsia="Times New Roman" w:cstheme="minorHAnsi"/>
                <w:color w:val="000000"/>
                <w:sz w:val="18"/>
                <w:szCs w:val="18"/>
              </w:rPr>
            </w:pPr>
            <w:r w:rsidRPr="00ED6E8E">
              <w:rPr>
                <w:rFonts w:eastAsia="Times New Roman" w:cstheme="minorHAnsi"/>
                <w:color w:val="000000"/>
                <w:sz w:val="18"/>
                <w:szCs w:val="18"/>
              </w:rPr>
              <w:t xml:space="preserve">Indicates the status of NBCCEDP supported </w:t>
            </w:r>
            <w:r>
              <w:rPr>
                <w:rFonts w:eastAsia="Times New Roman" w:cstheme="minorHAnsi"/>
                <w:color w:val="000000"/>
                <w:sz w:val="18"/>
                <w:szCs w:val="18"/>
              </w:rPr>
              <w:t>cervical</w:t>
            </w:r>
            <w:r w:rsidRPr="00ED6E8E">
              <w:rPr>
                <w:rFonts w:eastAsia="Times New Roman" w:cstheme="minorHAnsi"/>
                <w:color w:val="000000"/>
                <w:sz w:val="18"/>
                <w:szCs w:val="18"/>
              </w:rPr>
              <w:t xml:space="preserve"> cancer EBI implementation and screening rate monitoring activities at this clinic or health system during the program year. Select only one response.</w:t>
            </w:r>
          </w:p>
          <w:p w:rsidR="009D0921" w:rsidRPr="00ED6E8E" w:rsidP="00705A34" w14:paraId="26C7035D" w14:textId="77777777">
            <w:pPr>
              <w:pStyle w:val="ListParagraph"/>
              <w:numPr>
                <w:ilvl w:val="0"/>
                <w:numId w:val="5"/>
              </w:numPr>
              <w:spacing w:after="0" w:line="240" w:lineRule="auto"/>
              <w:ind w:left="344" w:hanging="180"/>
              <w:rPr>
                <w:rFonts w:eastAsia="Times New Roman" w:cstheme="minorHAnsi"/>
                <w:color w:val="000000"/>
                <w:sz w:val="18"/>
                <w:szCs w:val="18"/>
              </w:rPr>
            </w:pPr>
            <w:r w:rsidRPr="00ED6E8E">
              <w:rPr>
                <w:rFonts w:eastAsia="Times New Roman" w:cstheme="minorHAnsi"/>
                <w:b/>
                <w:bCs/>
                <w:color w:val="000000"/>
                <w:sz w:val="18"/>
                <w:szCs w:val="18"/>
              </w:rPr>
              <w:t xml:space="preserve">Active: </w:t>
            </w:r>
            <w:r>
              <w:rPr>
                <w:rFonts w:eastAsia="Times New Roman" w:cstheme="minorHAnsi"/>
                <w:color w:val="000000"/>
                <w:sz w:val="18"/>
                <w:szCs w:val="18"/>
              </w:rPr>
              <w:t>Recipient</w:t>
            </w:r>
            <w:r w:rsidRPr="00ED6E8E">
              <w:rPr>
                <w:rFonts w:eastAsia="Times New Roman" w:cstheme="minorHAnsi"/>
                <w:color w:val="000000"/>
                <w:sz w:val="18"/>
                <w:szCs w:val="18"/>
              </w:rPr>
              <w:t xml:space="preserve"> actively worked with the clinic or health system to 1) plan and/or implement NBCCEDP </w:t>
            </w:r>
            <w:r>
              <w:rPr>
                <w:rFonts w:eastAsia="Times New Roman" w:cstheme="minorHAnsi"/>
                <w:color w:val="000000"/>
                <w:sz w:val="18"/>
                <w:szCs w:val="18"/>
              </w:rPr>
              <w:t>cervical</w:t>
            </w:r>
            <w:r w:rsidRPr="00ED6E8E">
              <w:rPr>
                <w:rFonts w:eastAsia="Times New Roman" w:cstheme="minorHAnsi"/>
                <w:color w:val="000000"/>
                <w:sz w:val="18"/>
                <w:szCs w:val="18"/>
              </w:rPr>
              <w:t xml:space="preserve"> cancer EBI activities and 2) monitor the </w:t>
            </w:r>
            <w:r>
              <w:rPr>
                <w:rFonts w:eastAsia="Times New Roman" w:cstheme="minorHAnsi"/>
                <w:color w:val="000000"/>
                <w:sz w:val="18"/>
                <w:szCs w:val="18"/>
              </w:rPr>
              <w:t>cervical</w:t>
            </w:r>
            <w:r w:rsidRPr="00ED6E8E">
              <w:rPr>
                <w:rFonts w:eastAsia="Times New Roman" w:cstheme="minorHAnsi"/>
                <w:color w:val="000000"/>
                <w:sz w:val="18"/>
                <w:szCs w:val="18"/>
              </w:rPr>
              <w:t xml:space="preserve"> cancer screening rate. If any NBCCEDP activities were planned or conducted at any point during the PY with support from the </w:t>
            </w:r>
            <w:r>
              <w:rPr>
                <w:rFonts w:eastAsia="Times New Roman" w:cstheme="minorHAnsi"/>
                <w:color w:val="000000"/>
                <w:sz w:val="18"/>
                <w:szCs w:val="18"/>
              </w:rPr>
              <w:t>recipient</w:t>
            </w:r>
            <w:r w:rsidRPr="00ED6E8E">
              <w:rPr>
                <w:rFonts w:eastAsia="Times New Roman" w:cstheme="minorHAnsi"/>
                <w:color w:val="000000"/>
                <w:sz w:val="18"/>
                <w:szCs w:val="18"/>
              </w:rPr>
              <w:t xml:space="preserve">, enter “Active”.  </w:t>
            </w:r>
          </w:p>
          <w:p w:rsidR="009D0921" w:rsidRPr="00AC68AE" w:rsidP="00705A34" w14:paraId="3BD8DD54" w14:textId="77777777">
            <w:pPr>
              <w:pStyle w:val="ListParagraph"/>
              <w:numPr>
                <w:ilvl w:val="0"/>
                <w:numId w:val="5"/>
              </w:numPr>
              <w:spacing w:after="0" w:line="240" w:lineRule="auto"/>
              <w:ind w:left="344" w:hanging="180"/>
              <w:rPr>
                <w:rFonts w:eastAsia="Times New Roman" w:cstheme="minorHAnsi"/>
                <w:color w:val="000000"/>
                <w:sz w:val="18"/>
                <w:szCs w:val="18"/>
              </w:rPr>
            </w:pPr>
            <w:r w:rsidRPr="00ED6E8E">
              <w:rPr>
                <w:rFonts w:eastAsia="Times New Roman" w:cstheme="minorHAnsi"/>
                <w:b/>
                <w:bCs/>
                <w:color w:val="000000"/>
                <w:sz w:val="18"/>
                <w:szCs w:val="18"/>
              </w:rPr>
              <w:t xml:space="preserve">Monitoring: </w:t>
            </w:r>
            <w:r>
              <w:rPr>
                <w:rFonts w:eastAsia="Times New Roman" w:cstheme="minorHAnsi"/>
                <w:color w:val="000000"/>
                <w:sz w:val="18"/>
                <w:szCs w:val="18"/>
              </w:rPr>
              <w:t>Recipient</w:t>
            </w:r>
            <w:r w:rsidRPr="00ED6E8E">
              <w:rPr>
                <w:rFonts w:eastAsia="Times New Roman" w:cstheme="minorHAnsi"/>
                <w:color w:val="000000"/>
                <w:sz w:val="18"/>
                <w:szCs w:val="18"/>
              </w:rPr>
              <w:t xml:space="preserve"> did not provide NBCCEDP </w:t>
            </w:r>
            <w:r>
              <w:rPr>
                <w:rFonts w:eastAsia="Times New Roman" w:cstheme="minorHAnsi"/>
                <w:color w:val="000000"/>
                <w:sz w:val="18"/>
                <w:szCs w:val="18"/>
              </w:rPr>
              <w:t>cervical</w:t>
            </w:r>
            <w:r w:rsidRPr="00ED6E8E">
              <w:rPr>
                <w:rFonts w:eastAsia="Times New Roman" w:cstheme="minorHAnsi"/>
                <w:color w:val="000000"/>
                <w:sz w:val="18"/>
                <w:szCs w:val="18"/>
              </w:rPr>
              <w:t xml:space="preserve"> cancer EBI planning or implementation support (no active technical assistance provided) to the clinic </w:t>
            </w:r>
            <w:r w:rsidRPr="00AC68AE">
              <w:rPr>
                <w:rFonts w:eastAsia="Times New Roman" w:cstheme="minorHAnsi"/>
                <w:color w:val="000000"/>
                <w:sz w:val="18"/>
                <w:szCs w:val="18"/>
              </w:rPr>
              <w:t>during the PY but continued to monitor its screening rate and EBI implementation.</w:t>
            </w:r>
            <w:r w:rsidRPr="00AC68AE">
              <w:rPr>
                <w:rStyle w:val="normaltextrun"/>
                <w:rFonts w:cs="Calibri"/>
                <w:color w:val="D13438"/>
                <w:u w:val="single"/>
                <w:shd w:val="clear" w:color="auto" w:fill="FFFFFF"/>
              </w:rPr>
              <w:t xml:space="preserve"> </w:t>
            </w:r>
            <w:r w:rsidRPr="00AC68AE">
              <w:rPr>
                <w:rFonts w:eastAsia="Times New Roman" w:cstheme="minorHAnsi"/>
                <w:color w:val="000000"/>
                <w:sz w:val="18"/>
                <w:szCs w:val="18"/>
              </w:rPr>
              <w:t>NBCCEDP funds could be provided to the partner clinic to collect and report these data.</w:t>
            </w:r>
            <w:r w:rsidRPr="00AC68AE">
              <w:rPr>
                <w:rStyle w:val="eop"/>
                <w:rFonts w:cs="Calibri"/>
                <w:color w:val="000000"/>
                <w:shd w:val="clear" w:color="auto" w:fill="FFFFFF"/>
              </w:rPr>
              <w:t> </w:t>
            </w:r>
          </w:p>
          <w:p w:rsidR="009D0921" w:rsidRPr="00AC68AE" w:rsidP="00705A34" w14:paraId="09AFB17E" w14:textId="77777777">
            <w:pPr>
              <w:pStyle w:val="ListParagraph"/>
              <w:numPr>
                <w:ilvl w:val="0"/>
                <w:numId w:val="5"/>
              </w:numPr>
              <w:spacing w:after="0" w:line="240" w:lineRule="auto"/>
              <w:ind w:left="344" w:hanging="180"/>
              <w:rPr>
                <w:rFonts w:eastAsia="Times New Roman" w:cstheme="minorHAnsi"/>
                <w:color w:val="000000"/>
                <w:sz w:val="18"/>
                <w:szCs w:val="18"/>
              </w:rPr>
            </w:pPr>
            <w:r w:rsidRPr="00AC68AE">
              <w:rPr>
                <w:rFonts w:eastAsia="Times New Roman" w:cstheme="minorHAnsi"/>
                <w:b/>
                <w:bCs/>
                <w:color w:val="000000"/>
                <w:sz w:val="18"/>
                <w:szCs w:val="18"/>
              </w:rPr>
              <w:t xml:space="preserve">Suspended: </w:t>
            </w:r>
            <w:r w:rsidRPr="00AC68AE">
              <w:rPr>
                <w:rFonts w:eastAsia="Times New Roman" w:cstheme="minorHAnsi"/>
                <w:color w:val="000000"/>
                <w:sz w:val="18"/>
                <w:szCs w:val="18"/>
              </w:rPr>
              <w:t xml:space="preserve">Partnership with the clinic was temporarily stopped for the PY with </w:t>
            </w:r>
            <w:r w:rsidRPr="00AC68AE">
              <w:rPr>
                <w:rFonts w:eastAsia="Times New Roman" w:cstheme="minorHAnsi"/>
                <w:b/>
                <w:bCs/>
                <w:color w:val="000000"/>
                <w:sz w:val="18"/>
                <w:szCs w:val="18"/>
                <w:u w:val="single"/>
              </w:rPr>
              <w:t>no</w:t>
            </w:r>
            <w:r w:rsidRPr="00AC68AE">
              <w:rPr>
                <w:rFonts w:eastAsia="Times New Roman" w:cstheme="minorHAnsi"/>
                <w:color w:val="000000"/>
                <w:sz w:val="18"/>
                <w:szCs w:val="18"/>
              </w:rPr>
              <w:t xml:space="preserve"> NBCCEDP EBI </w:t>
            </w:r>
            <w:r>
              <w:rPr>
                <w:rFonts w:eastAsia="Times New Roman" w:cstheme="minorHAnsi"/>
                <w:color w:val="000000"/>
                <w:sz w:val="18"/>
                <w:szCs w:val="18"/>
              </w:rPr>
              <w:t>cervical</w:t>
            </w:r>
            <w:r w:rsidRPr="00AC68AE">
              <w:rPr>
                <w:rFonts w:eastAsia="Times New Roman" w:cstheme="minorHAnsi"/>
                <w:color w:val="000000"/>
                <w:sz w:val="18"/>
                <w:szCs w:val="18"/>
              </w:rPr>
              <w:t xml:space="preserve"> cancer planning or implementation or screening rate monitoring activities conducted during any time of this PY, but the clinic intends to resume NBCCEDP EBI activities at some time before the end of the current cooperative agreement.</w:t>
            </w:r>
          </w:p>
          <w:p w:rsidR="009D0921" w:rsidRPr="00AC68AE" w:rsidP="00705A34" w14:paraId="3438D750" w14:textId="77777777">
            <w:pPr>
              <w:pStyle w:val="ListParagraph"/>
              <w:numPr>
                <w:ilvl w:val="1"/>
                <w:numId w:val="5"/>
              </w:numPr>
              <w:spacing w:after="0" w:line="240" w:lineRule="auto"/>
              <w:ind w:left="884" w:hanging="270"/>
              <w:rPr>
                <w:rFonts w:eastAsia="Times New Roman" w:cstheme="minorHAnsi"/>
                <w:color w:val="000000"/>
                <w:sz w:val="18"/>
                <w:szCs w:val="18"/>
              </w:rPr>
            </w:pPr>
            <w:r w:rsidRPr="00AC68AE">
              <w:rPr>
                <w:rFonts w:eastAsia="Times New Roman" w:cstheme="minorHAnsi"/>
                <w:color w:val="000000"/>
                <w:sz w:val="18"/>
                <w:szCs w:val="18"/>
              </w:rPr>
              <w:t xml:space="preserve">Note: If </w:t>
            </w:r>
            <w:r w:rsidRPr="00AC68AE">
              <w:rPr>
                <w:rFonts w:eastAsia="Times New Roman" w:cstheme="minorHAnsi"/>
                <w:b/>
                <w:bCs/>
                <w:color w:val="000000"/>
                <w:sz w:val="18"/>
                <w:szCs w:val="18"/>
              </w:rPr>
              <w:t>any</w:t>
            </w:r>
            <w:r w:rsidRPr="00AC68AE">
              <w:rPr>
                <w:rFonts w:eastAsia="Times New Roman" w:cstheme="minorHAnsi"/>
                <w:color w:val="000000"/>
                <w:sz w:val="18"/>
                <w:szCs w:val="18"/>
              </w:rPr>
              <w:t xml:space="preserve"> NBCCEDP activities were conducted during the PY, enter “Active” and submit a full annual record for this PY. Only use the response “Suspended” if NBCCEDP implementation was halted for the full year.</w:t>
            </w:r>
          </w:p>
          <w:p w:rsidR="009D0921" w:rsidRPr="00AC68AE" w:rsidP="00705A34" w14:paraId="03A8D5CF" w14:textId="77777777">
            <w:pPr>
              <w:pStyle w:val="ListParagraph"/>
              <w:numPr>
                <w:ilvl w:val="0"/>
                <w:numId w:val="5"/>
              </w:numPr>
              <w:spacing w:after="0" w:line="240" w:lineRule="auto"/>
              <w:ind w:left="344" w:hanging="180"/>
              <w:rPr>
                <w:rFonts w:eastAsia="Times New Roman" w:cstheme="minorHAnsi"/>
                <w:color w:val="000000"/>
                <w:sz w:val="18"/>
                <w:szCs w:val="18"/>
              </w:rPr>
            </w:pPr>
            <w:r w:rsidRPr="00AC68AE">
              <w:rPr>
                <w:rFonts w:eastAsia="Times New Roman" w:cstheme="minorHAnsi"/>
                <w:b/>
                <w:bCs/>
                <w:color w:val="000000"/>
                <w:sz w:val="18"/>
                <w:szCs w:val="18"/>
              </w:rPr>
              <w:t xml:space="preserve">Ended: </w:t>
            </w:r>
            <w:r w:rsidRPr="00AC68AE">
              <w:rPr>
                <w:rFonts w:eastAsia="Times New Roman" w:cstheme="minorHAnsi"/>
                <w:color w:val="000000"/>
                <w:sz w:val="18"/>
                <w:szCs w:val="18"/>
              </w:rPr>
              <w:t xml:space="preserve">Partnership with the clinic or health system has ended with </w:t>
            </w:r>
            <w:r w:rsidRPr="00AC68AE">
              <w:rPr>
                <w:rFonts w:eastAsia="Times New Roman" w:cstheme="minorHAnsi"/>
                <w:b/>
                <w:bCs/>
                <w:color w:val="000000"/>
                <w:sz w:val="18"/>
                <w:szCs w:val="18"/>
                <w:u w:val="single"/>
              </w:rPr>
              <w:t>no</w:t>
            </w:r>
            <w:r w:rsidRPr="00AC68AE">
              <w:rPr>
                <w:rFonts w:eastAsia="Times New Roman" w:cstheme="minorHAnsi"/>
                <w:color w:val="000000"/>
                <w:sz w:val="18"/>
                <w:szCs w:val="18"/>
              </w:rPr>
              <w:t xml:space="preserve"> NBCCEDP </w:t>
            </w:r>
            <w:r>
              <w:rPr>
                <w:rFonts w:eastAsia="Times New Roman" w:cstheme="minorHAnsi"/>
                <w:color w:val="000000"/>
                <w:sz w:val="18"/>
                <w:szCs w:val="18"/>
              </w:rPr>
              <w:t>cervical</w:t>
            </w:r>
            <w:r w:rsidRPr="00AC68AE">
              <w:rPr>
                <w:rFonts w:eastAsia="Times New Roman" w:cstheme="minorHAnsi"/>
                <w:color w:val="000000"/>
                <w:sz w:val="18"/>
                <w:szCs w:val="18"/>
              </w:rPr>
              <w:t xml:space="preserve"> cancer EBI implementation or screening rate monitoring activities conducted during the PY or planned through the end of the cooperative agreement.</w:t>
            </w:r>
          </w:p>
          <w:p w:rsidR="009D0921" w:rsidRPr="00AC68AE" w:rsidP="00705A34" w14:paraId="7F1F0D15" w14:textId="77777777">
            <w:pPr>
              <w:pStyle w:val="ListParagraph"/>
              <w:numPr>
                <w:ilvl w:val="1"/>
                <w:numId w:val="5"/>
              </w:numPr>
              <w:spacing w:after="0" w:line="240" w:lineRule="auto"/>
              <w:ind w:left="704" w:hanging="180"/>
              <w:rPr>
                <w:rFonts w:eastAsia="Times New Roman" w:cstheme="minorHAnsi"/>
                <w:color w:val="000000"/>
                <w:sz w:val="18"/>
                <w:szCs w:val="18"/>
              </w:rPr>
            </w:pPr>
            <w:r w:rsidRPr="00AC68AE">
              <w:rPr>
                <w:rFonts w:eastAsia="Times New Roman" w:cstheme="minorHAnsi"/>
                <w:color w:val="000000"/>
                <w:sz w:val="18"/>
                <w:szCs w:val="18"/>
              </w:rPr>
              <w:t>Note: If any NBCCEDP activities were conducted during the PY, enter “Active” and submit a full annual record for this PY. Only use the response “Ended” if NBCCEDP implementation was closed for the full year.</w:t>
            </w:r>
          </w:p>
          <w:p w:rsidR="009D0921" w:rsidRPr="00AC68AE" w:rsidP="00705A34" w14:paraId="6545E93F" w14:textId="77777777">
            <w:pPr>
              <w:spacing w:after="0" w:line="240" w:lineRule="auto"/>
              <w:rPr>
                <w:rFonts w:eastAsia="Times New Roman" w:cstheme="minorHAnsi"/>
                <w:color w:val="000000"/>
                <w:sz w:val="18"/>
                <w:szCs w:val="18"/>
              </w:rPr>
            </w:pPr>
          </w:p>
          <w:p w:rsidR="009D0921" w:rsidRPr="00AC68AE" w:rsidP="00705A34" w14:paraId="4611F139" w14:textId="77777777">
            <w:pPr>
              <w:spacing w:after="0" w:line="240" w:lineRule="auto"/>
              <w:rPr>
                <w:rFonts w:eastAsia="Times New Roman" w:cstheme="minorHAnsi"/>
                <w:i/>
                <w:iCs/>
                <w:color w:val="000000"/>
                <w:sz w:val="18"/>
                <w:szCs w:val="18"/>
              </w:rPr>
            </w:pPr>
            <w:r w:rsidRPr="00AC68AE">
              <w:rPr>
                <w:rFonts w:eastAsia="Times New Roman" w:cstheme="minorHAnsi"/>
                <w:i/>
                <w:iCs/>
                <w:color w:val="000000"/>
                <w:sz w:val="18"/>
                <w:szCs w:val="18"/>
              </w:rPr>
              <w:t xml:space="preserve">If active or monitoring, skip to </w:t>
            </w:r>
            <w:r>
              <w:rPr>
                <w:rFonts w:eastAsia="Times New Roman" w:cstheme="minorHAnsi"/>
                <w:i/>
                <w:iCs/>
                <w:color w:val="000000"/>
                <w:sz w:val="18"/>
                <w:szCs w:val="18"/>
              </w:rPr>
              <w:t>Section 2</w:t>
            </w:r>
          </w:p>
          <w:p w:rsidR="009D0921" w:rsidRPr="0074196C" w:rsidP="00705A34" w14:paraId="396001A8" w14:textId="77777777">
            <w:pPr>
              <w:spacing w:after="0" w:line="240" w:lineRule="auto"/>
              <w:rPr>
                <w:rFonts w:eastAsia="Times New Roman" w:cstheme="minorHAnsi"/>
                <w:i/>
                <w:iCs/>
                <w:sz w:val="18"/>
                <w:szCs w:val="18"/>
              </w:rPr>
            </w:pPr>
            <w:r w:rsidRPr="00AC68AE">
              <w:rPr>
                <w:rFonts w:eastAsia="Times New Roman" w:cstheme="minorHAnsi"/>
                <w:i/>
                <w:iCs/>
                <w:sz w:val="18"/>
                <w:szCs w:val="18"/>
              </w:rPr>
              <w:t>If suspended or ended, indicate date and reason in A1-2a through</w:t>
            </w:r>
            <w:r w:rsidRPr="0074196C">
              <w:rPr>
                <w:rFonts w:eastAsia="Times New Roman" w:cstheme="minorHAnsi"/>
                <w:i/>
                <w:iCs/>
                <w:sz w:val="18"/>
                <w:szCs w:val="18"/>
              </w:rPr>
              <w:t xml:space="preserve"> A1-</w:t>
            </w:r>
            <w:r w:rsidRPr="0074196C">
              <w:rPr>
                <w:rFonts w:eastAsia="Times New Roman" w:cstheme="minorHAnsi"/>
                <w:i/>
                <w:iCs/>
                <w:sz w:val="18"/>
                <w:szCs w:val="18"/>
              </w:rPr>
              <w:t>2i</w:t>
            </w:r>
          </w:p>
          <w:p w:rsidR="009D0921" w:rsidRPr="007D2CE1" w:rsidP="00705A34" w14:paraId="332C5DB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*Full annual record required for active or monitoring</w:t>
            </w:r>
          </w:p>
        </w:tc>
        <w:tc>
          <w:tcPr>
            <w:tcW w:w="815" w:type="dxa"/>
            <w:shd w:val="clear" w:color="auto" w:fill="auto"/>
            <w:noWrap/>
            <w:vAlign w:val="center"/>
            <w:hideMark/>
          </w:tcPr>
          <w:p w:rsidR="009D0921" w:rsidP="00705A34" w14:paraId="48147E4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p w:rsidR="009D0921" w:rsidRPr="007D2CE1" w:rsidP="00705A34" w14:paraId="553DAEEE" w14:textId="77777777">
            <w:pPr>
              <w:spacing w:after="0" w:line="240" w:lineRule="auto"/>
              <w:rPr>
                <w:rFonts w:eastAsia="Times New Roman" w:cstheme="minorHAnsi"/>
                <w:color w:val="000000"/>
                <w:sz w:val="18"/>
                <w:szCs w:val="18"/>
              </w:rPr>
            </w:pPr>
          </w:p>
        </w:tc>
        <w:tc>
          <w:tcPr>
            <w:tcW w:w="2610" w:type="dxa"/>
            <w:shd w:val="clear" w:color="auto" w:fill="auto"/>
            <w:vAlign w:val="center"/>
            <w:hideMark/>
          </w:tcPr>
          <w:p w:rsidR="009D0921" w:rsidP="00705A34" w14:paraId="3A6CB654"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Active</w:t>
            </w:r>
          </w:p>
          <w:p w:rsidR="009D0921" w:rsidP="00705A34" w14:paraId="779B947F"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Monitoring</w:t>
            </w:r>
          </w:p>
          <w:p w:rsidR="009D0921" w:rsidP="00705A34" w14:paraId="269CC021"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Suspended</w:t>
            </w:r>
          </w:p>
          <w:p w:rsidR="009D0921" w:rsidRPr="007D2CE1" w:rsidP="00705A34" w14:paraId="66836C5B" w14:textId="77777777">
            <w:pPr>
              <w:pStyle w:val="ListParagraph"/>
              <w:numPr>
                <w:ilvl w:val="0"/>
                <w:numId w:val="22"/>
              </w:numPr>
              <w:spacing w:after="0" w:line="240" w:lineRule="auto"/>
              <w:ind w:left="204" w:hanging="270"/>
              <w:rPr>
                <w:rFonts w:eastAsia="Times New Roman" w:cstheme="minorHAnsi"/>
                <w:color w:val="000000"/>
                <w:sz w:val="18"/>
                <w:szCs w:val="18"/>
              </w:rPr>
            </w:pPr>
            <w:r w:rsidRPr="00763719">
              <w:rPr>
                <w:rFonts w:eastAsia="Times New Roman" w:cstheme="minorHAnsi"/>
                <w:color w:val="000000"/>
                <w:sz w:val="18"/>
                <w:szCs w:val="18"/>
              </w:rPr>
              <w:t>Ended</w:t>
            </w:r>
          </w:p>
        </w:tc>
      </w:tr>
      <w:tr w14:paraId="73A7EA27" w14:textId="77777777" w:rsidTr="00705A34">
        <w:tblPrEx>
          <w:tblW w:w="14400" w:type="dxa"/>
          <w:tblLook w:val="04A0"/>
        </w:tblPrEx>
        <w:trPr>
          <w:cantSplit/>
          <w:trHeight w:val="529"/>
        </w:trPr>
        <w:tc>
          <w:tcPr>
            <w:tcW w:w="805" w:type="dxa"/>
            <w:shd w:val="clear" w:color="auto" w:fill="auto"/>
            <w:noWrap/>
            <w:vAlign w:val="center"/>
            <w:hideMark/>
          </w:tcPr>
          <w:p w:rsidR="009D0921" w:rsidRPr="007D2CE1" w:rsidP="00705A34" w14:paraId="7CFF203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A1-2a</w:t>
            </w:r>
          </w:p>
        </w:tc>
        <w:tc>
          <w:tcPr>
            <w:tcW w:w="646" w:type="dxa"/>
            <w:shd w:val="clear" w:color="auto" w:fill="auto"/>
            <w:vAlign w:val="center"/>
            <w:hideMark/>
          </w:tcPr>
          <w:p w:rsidR="009D0921" w:rsidRPr="007D2CE1" w:rsidP="00705A34" w14:paraId="6285019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9D0921" w:rsidRPr="007D2CE1" w:rsidP="00705A34" w14:paraId="239A6BC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2011" w:type="dxa"/>
            <w:shd w:val="clear" w:color="auto" w:fill="auto"/>
            <w:vAlign w:val="center"/>
            <w:hideMark/>
          </w:tcPr>
          <w:p w:rsidR="009D0921" w:rsidRPr="00AC68AE" w:rsidP="00705A34" w14:paraId="76265390"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Suspension/</w:t>
            </w:r>
            <w:r>
              <w:rPr>
                <w:rFonts w:eastAsia="Times New Roman" w:cstheme="minorHAnsi"/>
                <w:color w:val="000000"/>
                <w:sz w:val="18"/>
                <w:szCs w:val="18"/>
              </w:rPr>
              <w:t>e</w:t>
            </w:r>
            <w:r w:rsidRPr="00AC68AE">
              <w:rPr>
                <w:rFonts w:eastAsia="Times New Roman" w:cstheme="minorHAnsi"/>
                <w:color w:val="000000"/>
                <w:sz w:val="18"/>
                <w:szCs w:val="18"/>
              </w:rPr>
              <w:t>nd date</w:t>
            </w:r>
          </w:p>
        </w:tc>
        <w:tc>
          <w:tcPr>
            <w:tcW w:w="6600" w:type="dxa"/>
            <w:shd w:val="clear" w:color="auto" w:fill="auto"/>
            <w:vAlign w:val="center"/>
            <w:hideMark/>
          </w:tcPr>
          <w:p w:rsidR="009D0921" w:rsidRPr="00AC68AE" w:rsidP="00705A34" w14:paraId="3760AF14"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Baseline Record:</w:t>
            </w:r>
          </w:p>
          <w:p w:rsidR="009D0921" w:rsidRPr="00AC68AE" w:rsidP="00705A34" w14:paraId="13295E2C"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N/A</w:t>
            </w:r>
          </w:p>
          <w:p w:rsidR="009D0921" w:rsidRPr="00AC68AE" w:rsidP="00705A34" w14:paraId="350E7189" w14:textId="77777777">
            <w:pPr>
              <w:spacing w:after="0" w:line="240" w:lineRule="auto"/>
              <w:rPr>
                <w:rFonts w:eastAsia="Times New Roman" w:cstheme="minorHAnsi"/>
                <w:color w:val="000000"/>
                <w:sz w:val="18"/>
                <w:szCs w:val="18"/>
              </w:rPr>
            </w:pPr>
          </w:p>
          <w:p w:rsidR="009D0921" w:rsidRPr="00AC68AE" w:rsidP="00705A34" w14:paraId="06266D6A"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Annual Record: </w:t>
            </w:r>
          </w:p>
          <w:p w:rsidR="009D0921" w:rsidRPr="00AC68AE" w:rsidP="00705A34" w14:paraId="0B402A6B"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Indicates the date when the clinic partnership for NBCCEDP </w:t>
            </w:r>
            <w:r>
              <w:rPr>
                <w:rFonts w:eastAsia="Times New Roman" w:cstheme="minorHAnsi"/>
                <w:color w:val="000000"/>
                <w:sz w:val="18"/>
                <w:szCs w:val="18"/>
              </w:rPr>
              <w:t>cervical</w:t>
            </w:r>
            <w:r w:rsidRPr="00AC68AE">
              <w:rPr>
                <w:rFonts w:eastAsia="Times New Roman" w:cstheme="minorHAnsi"/>
                <w:color w:val="000000"/>
                <w:sz w:val="18"/>
                <w:szCs w:val="18"/>
              </w:rPr>
              <w:t xml:space="preserve"> cancer EBI activities and screening rate monitoring activities were suspended or terminated.  If the day is unknown use “15”</w:t>
            </w:r>
          </w:p>
        </w:tc>
        <w:tc>
          <w:tcPr>
            <w:tcW w:w="815" w:type="dxa"/>
            <w:shd w:val="clear" w:color="auto" w:fill="auto"/>
            <w:noWrap/>
            <w:vAlign w:val="center"/>
            <w:hideMark/>
          </w:tcPr>
          <w:p w:rsidR="009D0921" w:rsidRPr="007D2CE1" w:rsidP="00705A34" w14:paraId="37A7F31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Date</w:t>
            </w:r>
          </w:p>
        </w:tc>
        <w:tc>
          <w:tcPr>
            <w:tcW w:w="2610" w:type="dxa"/>
            <w:shd w:val="clear" w:color="auto" w:fill="auto"/>
            <w:vAlign w:val="center"/>
            <w:hideMark/>
          </w:tcPr>
          <w:p w:rsidR="009D0921" w:rsidRPr="007D2CE1" w:rsidP="00705A34" w14:paraId="4126416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MM/</w:t>
            </w:r>
            <w:r>
              <w:rPr>
                <w:rFonts w:eastAsia="Times New Roman" w:cstheme="minorHAnsi"/>
                <w:color w:val="000000"/>
                <w:sz w:val="18"/>
                <w:szCs w:val="18"/>
              </w:rPr>
              <w:t>DD/</w:t>
            </w:r>
            <w:r w:rsidRPr="007D2CE1">
              <w:rPr>
                <w:rFonts w:eastAsia="Times New Roman" w:cstheme="minorHAnsi"/>
                <w:color w:val="000000"/>
                <w:sz w:val="18"/>
                <w:szCs w:val="18"/>
              </w:rPr>
              <w:t>YYYY</w:t>
            </w:r>
          </w:p>
        </w:tc>
      </w:tr>
      <w:tr w14:paraId="0C876EEB" w14:textId="77777777" w:rsidTr="00705A34">
        <w:tblPrEx>
          <w:tblW w:w="14400" w:type="dxa"/>
          <w:tblLook w:val="04A0"/>
        </w:tblPrEx>
        <w:trPr>
          <w:cantSplit/>
          <w:trHeight w:val="480"/>
        </w:trPr>
        <w:tc>
          <w:tcPr>
            <w:tcW w:w="805" w:type="dxa"/>
            <w:shd w:val="clear" w:color="auto" w:fill="auto"/>
            <w:noWrap/>
            <w:vAlign w:val="center"/>
            <w:hideMark/>
          </w:tcPr>
          <w:p w:rsidR="009D0921" w:rsidRPr="007D2CE1" w:rsidP="00705A34" w14:paraId="0BCEBCE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A1-2b</w:t>
            </w:r>
          </w:p>
        </w:tc>
        <w:tc>
          <w:tcPr>
            <w:tcW w:w="646" w:type="dxa"/>
            <w:shd w:val="clear" w:color="auto" w:fill="auto"/>
            <w:vAlign w:val="center"/>
            <w:hideMark/>
          </w:tcPr>
          <w:p w:rsidR="009D0921" w:rsidRPr="007D2CE1" w:rsidP="00705A34" w14:paraId="1532932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9D0921" w:rsidRPr="007D2CE1" w:rsidP="00705A34" w14:paraId="5044552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2011" w:type="dxa"/>
            <w:shd w:val="clear" w:color="auto" w:fill="auto"/>
            <w:vAlign w:val="center"/>
            <w:hideMark/>
          </w:tcPr>
          <w:p w:rsidR="009D0921" w:rsidRPr="00AC68AE" w:rsidP="00705A34" w14:paraId="68846B8C"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Suspension/end reason: </w:t>
            </w:r>
            <w:r w:rsidRPr="00D93BD5">
              <w:rPr>
                <w:sz w:val="18"/>
                <w:szCs w:val="18"/>
              </w:rPr>
              <w:t>Clinic implementation completed - no longer monitoring screening rates</w:t>
            </w:r>
          </w:p>
        </w:tc>
        <w:tc>
          <w:tcPr>
            <w:tcW w:w="6600" w:type="dxa"/>
            <w:shd w:val="clear" w:color="auto" w:fill="auto"/>
            <w:vAlign w:val="center"/>
            <w:hideMark/>
          </w:tcPr>
          <w:p w:rsidR="009D0921" w:rsidRPr="00AC68AE" w:rsidP="00705A34" w14:paraId="3B1ECFA6"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Baseline Record:</w:t>
            </w:r>
          </w:p>
          <w:p w:rsidR="009D0921" w:rsidRPr="00AC68AE" w:rsidP="00705A34" w14:paraId="2810DB76"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N/A</w:t>
            </w:r>
          </w:p>
          <w:p w:rsidR="009D0921" w:rsidRPr="00AC68AE" w:rsidP="00705A34" w14:paraId="29C014A3" w14:textId="77777777">
            <w:pPr>
              <w:spacing w:after="0" w:line="240" w:lineRule="auto"/>
              <w:rPr>
                <w:rFonts w:eastAsia="Times New Roman" w:cstheme="minorHAnsi"/>
                <w:color w:val="000000"/>
                <w:sz w:val="18"/>
                <w:szCs w:val="18"/>
              </w:rPr>
            </w:pPr>
          </w:p>
          <w:p w:rsidR="009D0921" w:rsidRPr="00AC68AE" w:rsidP="00705A34" w14:paraId="48E471BA"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Annual Record:</w:t>
            </w:r>
          </w:p>
          <w:p w:rsidR="009D0921" w:rsidRPr="00AC68AE" w:rsidP="00705A34" w14:paraId="7EEBD577"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Reason for clinic end:</w:t>
            </w:r>
          </w:p>
          <w:p w:rsidR="009D0921" w:rsidRPr="00AC68AE" w:rsidP="00705A34" w14:paraId="386941D3"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Indicates if the awardee and clinic have completed NBCCEDP </w:t>
            </w:r>
            <w:r>
              <w:rPr>
                <w:rFonts w:eastAsia="Times New Roman" w:cstheme="minorHAnsi"/>
                <w:color w:val="000000"/>
                <w:sz w:val="18"/>
                <w:szCs w:val="18"/>
              </w:rPr>
              <w:t>cervical</w:t>
            </w:r>
            <w:r w:rsidRPr="00AC68AE">
              <w:rPr>
                <w:rFonts w:eastAsia="Times New Roman" w:cstheme="minorHAnsi"/>
                <w:color w:val="000000"/>
                <w:sz w:val="18"/>
                <w:szCs w:val="18"/>
              </w:rPr>
              <w:t xml:space="preserve"> cancer EBI implementation and screening rate monitoring activities with no further activities planned.  Only applicable for ended partnerships.</w:t>
            </w:r>
          </w:p>
          <w:p w:rsidR="009D0921" w:rsidRPr="00AC68AE" w:rsidP="00705A34" w14:paraId="390EFE6A"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w:t>
            </w:r>
            <w:r w:rsidRPr="00AC68AE">
              <w:rPr>
                <w:rFonts w:eastAsia="Times New Roman" w:cstheme="minorHAnsi"/>
                <w:i/>
                <w:iCs/>
                <w:color w:val="000000"/>
                <w:sz w:val="18"/>
                <w:szCs w:val="18"/>
              </w:rPr>
              <w:t xml:space="preserve"> Do not use as a reason for suspended clinics</w:t>
            </w:r>
          </w:p>
        </w:tc>
        <w:tc>
          <w:tcPr>
            <w:tcW w:w="815" w:type="dxa"/>
            <w:shd w:val="clear" w:color="auto" w:fill="auto"/>
            <w:noWrap/>
            <w:vAlign w:val="center"/>
            <w:hideMark/>
          </w:tcPr>
          <w:p w:rsidR="009D0921" w:rsidRPr="007D2CE1" w:rsidP="00705A34" w14:paraId="0F42FC4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17D50C7B" w14:textId="77777777">
            <w:pPr>
              <w:pStyle w:val="ListParagraph"/>
              <w:numPr>
                <w:ilvl w:val="0"/>
                <w:numId w:val="22"/>
              </w:numPr>
              <w:spacing w:after="0" w:line="240" w:lineRule="auto"/>
              <w:ind w:left="204" w:hanging="270"/>
              <w:rPr>
                <w:rFonts w:eastAsia="Times New Roman" w:cstheme="minorHAnsi"/>
                <w:color w:val="000000"/>
                <w:sz w:val="18"/>
                <w:szCs w:val="18"/>
              </w:rPr>
            </w:pPr>
            <w:r w:rsidRPr="00B83A2C">
              <w:rPr>
                <w:rFonts w:eastAsia="Times New Roman" w:cstheme="minorHAnsi"/>
                <w:color w:val="000000"/>
                <w:sz w:val="18"/>
                <w:szCs w:val="18"/>
              </w:rPr>
              <w:t>Yes</w:t>
            </w:r>
          </w:p>
          <w:p w:rsidR="009D0921" w:rsidRPr="0074196C" w:rsidP="00705A34" w14:paraId="634C989B" w14:textId="77777777">
            <w:pPr>
              <w:pStyle w:val="ListParagraph"/>
              <w:numPr>
                <w:ilvl w:val="0"/>
                <w:numId w:val="22"/>
              </w:numPr>
              <w:spacing w:after="0" w:line="240" w:lineRule="auto"/>
              <w:ind w:left="204" w:hanging="270"/>
              <w:rPr>
                <w:rFonts w:eastAsia="Times New Roman" w:cstheme="minorHAnsi"/>
                <w:color w:val="000000"/>
                <w:sz w:val="18"/>
                <w:szCs w:val="18"/>
              </w:rPr>
            </w:pPr>
            <w:r w:rsidRPr="0074196C">
              <w:rPr>
                <w:rFonts w:eastAsia="Times New Roman" w:cstheme="minorHAnsi"/>
                <w:color w:val="000000"/>
                <w:sz w:val="18"/>
                <w:szCs w:val="18"/>
              </w:rPr>
              <w:t>No</w:t>
            </w:r>
          </w:p>
        </w:tc>
      </w:tr>
      <w:tr w14:paraId="2C9E844F" w14:textId="77777777" w:rsidTr="00705A34">
        <w:tblPrEx>
          <w:tblW w:w="14400" w:type="dxa"/>
          <w:tblLook w:val="04A0"/>
        </w:tblPrEx>
        <w:trPr>
          <w:cantSplit/>
          <w:trHeight w:val="480"/>
        </w:trPr>
        <w:tc>
          <w:tcPr>
            <w:tcW w:w="805" w:type="dxa"/>
            <w:shd w:val="clear" w:color="auto" w:fill="auto"/>
            <w:noWrap/>
            <w:vAlign w:val="center"/>
          </w:tcPr>
          <w:p w:rsidR="009D0921" w:rsidRPr="007D2CE1" w:rsidP="00705A34" w14:paraId="42B6E378"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A1-2c</w:t>
            </w:r>
          </w:p>
        </w:tc>
        <w:tc>
          <w:tcPr>
            <w:tcW w:w="646" w:type="dxa"/>
            <w:shd w:val="clear" w:color="auto" w:fill="auto"/>
            <w:vAlign w:val="center"/>
          </w:tcPr>
          <w:p w:rsidR="009D0921" w:rsidRPr="007D2CE1" w:rsidP="00705A34" w14:paraId="7D4151F9"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13" w:type="dxa"/>
            <w:shd w:val="clear" w:color="auto" w:fill="auto"/>
            <w:vAlign w:val="center"/>
          </w:tcPr>
          <w:p w:rsidR="009D0921" w:rsidRPr="007D2CE1" w:rsidP="00705A34" w14:paraId="4DF2C66D"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2011" w:type="dxa"/>
            <w:shd w:val="clear" w:color="auto" w:fill="auto"/>
            <w:vAlign w:val="center"/>
          </w:tcPr>
          <w:p w:rsidR="009D0921" w:rsidRPr="00AC68AE" w:rsidP="00705A34" w14:paraId="75B31EEF"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Suspension/end reason: </w:t>
            </w:r>
            <w:r w:rsidRPr="00D93BD5">
              <w:rPr>
                <w:sz w:val="18"/>
                <w:szCs w:val="18"/>
              </w:rPr>
              <w:t>Clinic non-performance</w:t>
            </w:r>
          </w:p>
        </w:tc>
        <w:tc>
          <w:tcPr>
            <w:tcW w:w="6600" w:type="dxa"/>
            <w:shd w:val="clear" w:color="auto" w:fill="auto"/>
            <w:vAlign w:val="center"/>
          </w:tcPr>
          <w:p w:rsidR="009D0921" w:rsidRPr="00AC68AE" w:rsidP="00705A34" w14:paraId="73B6A0C5"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Baseline Record:</w:t>
            </w:r>
          </w:p>
          <w:p w:rsidR="009D0921" w:rsidRPr="00AC68AE" w:rsidP="00705A34" w14:paraId="40429FC6"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N/A</w:t>
            </w:r>
          </w:p>
          <w:p w:rsidR="009D0921" w:rsidRPr="00AC68AE" w:rsidP="00705A34" w14:paraId="56F852A8" w14:textId="77777777">
            <w:pPr>
              <w:spacing w:after="0" w:line="240" w:lineRule="auto"/>
              <w:rPr>
                <w:rFonts w:eastAsia="Times New Roman" w:cstheme="minorHAnsi"/>
                <w:color w:val="000000"/>
                <w:sz w:val="18"/>
                <w:szCs w:val="18"/>
              </w:rPr>
            </w:pPr>
          </w:p>
          <w:p w:rsidR="009D0921" w:rsidRPr="00AC68AE" w:rsidP="00705A34" w14:paraId="0F87EE2C"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Annual Record:</w:t>
            </w:r>
          </w:p>
          <w:p w:rsidR="009D0921" w:rsidRPr="00AC68AE" w:rsidP="00705A34" w14:paraId="6CC8BA1D"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Reason for suspension or end of clinic partnership</w:t>
            </w:r>
          </w:p>
          <w:p w:rsidR="009D0921" w:rsidRPr="00AC68AE" w:rsidP="00705A34" w14:paraId="6B98EA36"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Indicates if NBCCEDP </w:t>
            </w:r>
            <w:r>
              <w:rPr>
                <w:rFonts w:eastAsia="Times New Roman" w:cstheme="minorHAnsi"/>
                <w:color w:val="000000"/>
                <w:sz w:val="18"/>
                <w:szCs w:val="18"/>
              </w:rPr>
              <w:t>cervical</w:t>
            </w:r>
            <w:r w:rsidRPr="00AC68AE">
              <w:rPr>
                <w:rFonts w:eastAsia="Times New Roman" w:cstheme="minorHAnsi"/>
                <w:color w:val="000000"/>
                <w:sz w:val="18"/>
                <w:szCs w:val="18"/>
              </w:rPr>
              <w:t xml:space="preserve"> cancer EBI and screening rate monitoring activities have been suspended or ended at this clinic due to non-performance by the partner clinic.</w:t>
            </w:r>
          </w:p>
        </w:tc>
        <w:tc>
          <w:tcPr>
            <w:tcW w:w="815" w:type="dxa"/>
            <w:shd w:val="clear" w:color="auto" w:fill="auto"/>
            <w:noWrap/>
            <w:vAlign w:val="center"/>
          </w:tcPr>
          <w:p w:rsidR="009D0921" w:rsidRPr="007D2CE1" w:rsidP="00705A34" w14:paraId="645E073C"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List</w:t>
            </w:r>
          </w:p>
        </w:tc>
        <w:tc>
          <w:tcPr>
            <w:tcW w:w="2610" w:type="dxa"/>
            <w:shd w:val="clear" w:color="auto" w:fill="auto"/>
            <w:vAlign w:val="center"/>
          </w:tcPr>
          <w:p w:rsidR="009D0921" w:rsidP="00705A34" w14:paraId="06487F1D" w14:textId="77777777">
            <w:pPr>
              <w:pStyle w:val="ListParagraph"/>
              <w:numPr>
                <w:ilvl w:val="0"/>
                <w:numId w:val="22"/>
              </w:numPr>
              <w:spacing w:after="0" w:line="240" w:lineRule="auto"/>
              <w:ind w:left="204" w:hanging="270"/>
              <w:rPr>
                <w:rFonts w:eastAsia="Times New Roman" w:cstheme="minorHAnsi"/>
                <w:color w:val="000000"/>
                <w:sz w:val="18"/>
                <w:szCs w:val="18"/>
              </w:rPr>
            </w:pPr>
            <w:r w:rsidRPr="00B83A2C">
              <w:rPr>
                <w:rFonts w:eastAsia="Times New Roman" w:cstheme="minorHAnsi"/>
                <w:color w:val="000000"/>
                <w:sz w:val="18"/>
                <w:szCs w:val="18"/>
              </w:rPr>
              <w:t>Yes</w:t>
            </w:r>
          </w:p>
          <w:p w:rsidR="009D0921" w:rsidRPr="00DB0DE4" w:rsidP="00705A34" w14:paraId="264127BF" w14:textId="77777777">
            <w:pPr>
              <w:pStyle w:val="ListParagraph"/>
              <w:numPr>
                <w:ilvl w:val="0"/>
                <w:numId w:val="22"/>
              </w:numPr>
              <w:spacing w:after="0" w:line="240" w:lineRule="auto"/>
              <w:ind w:left="204" w:hanging="270"/>
              <w:rPr>
                <w:rFonts w:eastAsia="Times New Roman" w:cstheme="minorHAnsi"/>
                <w:color w:val="000000"/>
                <w:sz w:val="18"/>
                <w:szCs w:val="18"/>
              </w:rPr>
            </w:pPr>
            <w:r w:rsidRPr="00DB0DE4">
              <w:rPr>
                <w:rFonts w:eastAsia="Times New Roman" w:cstheme="minorHAnsi"/>
                <w:color w:val="000000"/>
                <w:sz w:val="18"/>
                <w:szCs w:val="18"/>
              </w:rPr>
              <w:t>No</w:t>
            </w:r>
          </w:p>
        </w:tc>
      </w:tr>
      <w:tr w14:paraId="57221AFF" w14:textId="77777777" w:rsidTr="00705A34">
        <w:tblPrEx>
          <w:tblW w:w="14400" w:type="dxa"/>
          <w:tblLook w:val="04A0"/>
        </w:tblPrEx>
        <w:trPr>
          <w:cantSplit/>
          <w:trHeight w:val="480"/>
        </w:trPr>
        <w:tc>
          <w:tcPr>
            <w:tcW w:w="805" w:type="dxa"/>
            <w:shd w:val="clear" w:color="auto" w:fill="auto"/>
            <w:noWrap/>
            <w:vAlign w:val="center"/>
          </w:tcPr>
          <w:p w:rsidR="009D0921" w:rsidP="00705A34" w14:paraId="58468DD5"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A1-2d</w:t>
            </w:r>
          </w:p>
        </w:tc>
        <w:tc>
          <w:tcPr>
            <w:tcW w:w="646" w:type="dxa"/>
            <w:shd w:val="clear" w:color="auto" w:fill="auto"/>
            <w:vAlign w:val="center"/>
          </w:tcPr>
          <w:p w:rsidR="009D0921" w:rsidP="00705A34" w14:paraId="25BC1AFE"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13" w:type="dxa"/>
            <w:shd w:val="clear" w:color="auto" w:fill="auto"/>
            <w:vAlign w:val="center"/>
          </w:tcPr>
          <w:p w:rsidR="009D0921" w:rsidP="00705A34" w14:paraId="3C644A5B"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2011" w:type="dxa"/>
            <w:shd w:val="clear" w:color="auto" w:fill="auto"/>
            <w:vAlign w:val="center"/>
          </w:tcPr>
          <w:p w:rsidR="009D0921" w:rsidRPr="00AC68AE" w:rsidP="00705A34" w14:paraId="6E8554DB"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Suspension/end reason: </w:t>
            </w:r>
            <w:r w:rsidRPr="00D93BD5">
              <w:rPr>
                <w:sz w:val="18"/>
                <w:szCs w:val="18"/>
              </w:rPr>
              <w:t>Clinic does not have resources/capacity to participate</w:t>
            </w:r>
          </w:p>
        </w:tc>
        <w:tc>
          <w:tcPr>
            <w:tcW w:w="6600" w:type="dxa"/>
            <w:shd w:val="clear" w:color="auto" w:fill="auto"/>
            <w:vAlign w:val="center"/>
          </w:tcPr>
          <w:p w:rsidR="009D0921" w:rsidRPr="00AC68AE" w:rsidP="00705A34" w14:paraId="0C15408F"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Baseline Record:</w:t>
            </w:r>
          </w:p>
          <w:p w:rsidR="009D0921" w:rsidRPr="00AC68AE" w:rsidP="00705A34" w14:paraId="265A701D"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N/A</w:t>
            </w:r>
          </w:p>
          <w:p w:rsidR="009D0921" w:rsidRPr="00AC68AE" w:rsidP="00705A34" w14:paraId="768BCAEB" w14:textId="77777777">
            <w:pPr>
              <w:spacing w:after="0" w:line="240" w:lineRule="auto"/>
              <w:rPr>
                <w:rFonts w:eastAsia="Times New Roman" w:cstheme="minorHAnsi"/>
                <w:color w:val="000000"/>
                <w:sz w:val="18"/>
                <w:szCs w:val="18"/>
              </w:rPr>
            </w:pPr>
          </w:p>
          <w:p w:rsidR="009D0921" w:rsidRPr="00AC68AE" w:rsidP="00705A34" w14:paraId="6BF49706"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Annual Record:</w:t>
            </w:r>
          </w:p>
          <w:p w:rsidR="009D0921" w:rsidRPr="00AC68AE" w:rsidP="00705A34" w14:paraId="2152B28C"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Reason for suspension or end of clinic partnership:</w:t>
            </w:r>
          </w:p>
          <w:p w:rsidR="009D0921" w:rsidRPr="00AC68AE" w:rsidP="00705A34" w14:paraId="7C9877F4"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Indicates if NBCCEDP </w:t>
            </w:r>
            <w:r>
              <w:rPr>
                <w:rFonts w:eastAsia="Times New Roman" w:cstheme="minorHAnsi"/>
                <w:color w:val="000000"/>
                <w:sz w:val="18"/>
                <w:szCs w:val="18"/>
              </w:rPr>
              <w:t>cervical</w:t>
            </w:r>
            <w:r w:rsidRPr="00AC68AE">
              <w:rPr>
                <w:rFonts w:eastAsia="Times New Roman" w:cstheme="minorHAnsi"/>
                <w:color w:val="000000"/>
                <w:sz w:val="18"/>
                <w:szCs w:val="18"/>
              </w:rPr>
              <w:t xml:space="preserve"> cancer EBI and screening rate monitoring activities have been suspended or ended at this clinic due to the clinic’s limited resources or capacity to participate.</w:t>
            </w:r>
          </w:p>
        </w:tc>
        <w:tc>
          <w:tcPr>
            <w:tcW w:w="815" w:type="dxa"/>
            <w:shd w:val="clear" w:color="auto" w:fill="auto"/>
            <w:noWrap/>
            <w:vAlign w:val="center"/>
          </w:tcPr>
          <w:p w:rsidR="009D0921" w:rsidP="00705A34" w14:paraId="003EB658"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List</w:t>
            </w:r>
          </w:p>
        </w:tc>
        <w:tc>
          <w:tcPr>
            <w:tcW w:w="2610" w:type="dxa"/>
            <w:shd w:val="clear" w:color="auto" w:fill="auto"/>
            <w:vAlign w:val="center"/>
          </w:tcPr>
          <w:p w:rsidR="009D0921" w:rsidP="00705A34" w14:paraId="00E5F443" w14:textId="77777777">
            <w:pPr>
              <w:pStyle w:val="ListParagraph"/>
              <w:numPr>
                <w:ilvl w:val="0"/>
                <w:numId w:val="22"/>
              </w:numPr>
              <w:spacing w:after="0" w:line="240" w:lineRule="auto"/>
              <w:ind w:left="204" w:hanging="270"/>
              <w:rPr>
                <w:rFonts w:eastAsia="Times New Roman" w:cstheme="minorHAnsi"/>
                <w:color w:val="000000"/>
                <w:sz w:val="18"/>
                <w:szCs w:val="18"/>
              </w:rPr>
            </w:pPr>
            <w:r w:rsidRPr="00B83A2C">
              <w:rPr>
                <w:rFonts w:eastAsia="Times New Roman" w:cstheme="minorHAnsi"/>
                <w:color w:val="000000"/>
                <w:sz w:val="18"/>
                <w:szCs w:val="18"/>
              </w:rPr>
              <w:t>Yes</w:t>
            </w:r>
          </w:p>
          <w:p w:rsidR="009D0921" w:rsidRPr="00B83A2C" w:rsidP="00705A34" w14:paraId="10D85ADA" w14:textId="77777777">
            <w:pPr>
              <w:pStyle w:val="ListParagraph"/>
              <w:numPr>
                <w:ilvl w:val="0"/>
                <w:numId w:val="22"/>
              </w:numPr>
              <w:spacing w:after="0" w:line="240" w:lineRule="auto"/>
              <w:ind w:left="204" w:hanging="270"/>
              <w:rPr>
                <w:rFonts w:eastAsia="Times New Roman" w:cstheme="minorHAnsi"/>
                <w:color w:val="000000"/>
                <w:sz w:val="18"/>
                <w:szCs w:val="18"/>
              </w:rPr>
            </w:pPr>
            <w:r w:rsidRPr="00DB0DE4">
              <w:rPr>
                <w:rFonts w:eastAsia="Times New Roman" w:cstheme="minorHAnsi"/>
                <w:color w:val="000000"/>
                <w:sz w:val="18"/>
                <w:szCs w:val="18"/>
              </w:rPr>
              <w:t>No</w:t>
            </w:r>
          </w:p>
        </w:tc>
      </w:tr>
      <w:tr w14:paraId="70DBC5F6" w14:textId="77777777" w:rsidTr="00705A34">
        <w:tblPrEx>
          <w:tblW w:w="14400" w:type="dxa"/>
          <w:tblLook w:val="04A0"/>
        </w:tblPrEx>
        <w:trPr>
          <w:cantSplit/>
          <w:trHeight w:val="1718"/>
        </w:trPr>
        <w:tc>
          <w:tcPr>
            <w:tcW w:w="805" w:type="dxa"/>
            <w:shd w:val="clear" w:color="auto" w:fill="auto"/>
            <w:noWrap/>
            <w:vAlign w:val="center"/>
          </w:tcPr>
          <w:p w:rsidR="009D0921" w:rsidP="00705A34" w14:paraId="527297D4"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A1-2e</w:t>
            </w:r>
          </w:p>
        </w:tc>
        <w:tc>
          <w:tcPr>
            <w:tcW w:w="646" w:type="dxa"/>
            <w:shd w:val="clear" w:color="auto" w:fill="auto"/>
            <w:vAlign w:val="center"/>
          </w:tcPr>
          <w:p w:rsidR="009D0921" w:rsidP="00705A34" w14:paraId="11378F23"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13" w:type="dxa"/>
            <w:shd w:val="clear" w:color="auto" w:fill="auto"/>
            <w:vAlign w:val="center"/>
          </w:tcPr>
          <w:p w:rsidR="009D0921" w:rsidP="00705A34" w14:paraId="1B7AF381"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2011" w:type="dxa"/>
            <w:shd w:val="clear" w:color="auto" w:fill="auto"/>
            <w:vAlign w:val="center"/>
          </w:tcPr>
          <w:p w:rsidR="009D0921" w:rsidRPr="00AC68AE" w:rsidP="00705A34" w14:paraId="56DC61C5"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Suspension/end reason: </w:t>
            </w:r>
            <w:r w:rsidRPr="00D93BD5">
              <w:rPr>
                <w:sz w:val="18"/>
                <w:szCs w:val="18"/>
              </w:rPr>
              <w:t>Clinic EHR problems or unable to collect clinic data</w:t>
            </w:r>
          </w:p>
        </w:tc>
        <w:tc>
          <w:tcPr>
            <w:tcW w:w="6600" w:type="dxa"/>
            <w:shd w:val="clear" w:color="auto" w:fill="auto"/>
            <w:vAlign w:val="center"/>
          </w:tcPr>
          <w:p w:rsidR="009D0921" w:rsidRPr="00AC68AE" w:rsidP="00705A34" w14:paraId="5F9FAE76"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Baseline Record:</w:t>
            </w:r>
          </w:p>
          <w:p w:rsidR="009D0921" w:rsidRPr="00AC68AE" w:rsidP="00705A34" w14:paraId="0BF4D44A"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N/A</w:t>
            </w:r>
          </w:p>
          <w:p w:rsidR="009D0921" w:rsidRPr="00AC68AE" w:rsidP="00705A34" w14:paraId="4A80D22E" w14:textId="77777777">
            <w:pPr>
              <w:spacing w:after="0" w:line="240" w:lineRule="auto"/>
              <w:rPr>
                <w:rFonts w:eastAsia="Times New Roman" w:cstheme="minorHAnsi"/>
                <w:color w:val="000000"/>
                <w:sz w:val="18"/>
                <w:szCs w:val="18"/>
              </w:rPr>
            </w:pPr>
          </w:p>
          <w:p w:rsidR="009D0921" w:rsidRPr="00AC68AE" w:rsidP="00705A34" w14:paraId="4B0C0A7F"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Annual Record:</w:t>
            </w:r>
          </w:p>
          <w:p w:rsidR="009D0921" w:rsidRPr="00AC68AE" w:rsidP="00705A34" w14:paraId="27FB9789"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Reason for suspension or end of clinic partnership:</w:t>
            </w:r>
          </w:p>
          <w:p w:rsidR="009D0921" w:rsidRPr="00AC68AE" w:rsidP="00705A34" w14:paraId="79F11DBC"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Indicates if NBCCEDP </w:t>
            </w:r>
            <w:r>
              <w:rPr>
                <w:rFonts w:eastAsia="Times New Roman" w:cstheme="minorHAnsi"/>
                <w:color w:val="000000"/>
                <w:sz w:val="18"/>
                <w:szCs w:val="18"/>
              </w:rPr>
              <w:t>cervical</w:t>
            </w:r>
            <w:r w:rsidRPr="00AC68AE">
              <w:rPr>
                <w:rFonts w:eastAsia="Times New Roman" w:cstheme="minorHAnsi"/>
                <w:color w:val="000000"/>
                <w:sz w:val="18"/>
                <w:szCs w:val="18"/>
              </w:rPr>
              <w:t xml:space="preserve"> cancer EBI and screening rate monitoring activities have been suspended or ended at this clinic due to the clinic’s inability to collect or provide data because of EHR or other data collection complications.</w:t>
            </w:r>
          </w:p>
        </w:tc>
        <w:tc>
          <w:tcPr>
            <w:tcW w:w="815" w:type="dxa"/>
            <w:shd w:val="clear" w:color="auto" w:fill="auto"/>
            <w:noWrap/>
            <w:vAlign w:val="center"/>
          </w:tcPr>
          <w:p w:rsidR="009D0921" w:rsidP="00705A34" w14:paraId="320EB3A1"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List</w:t>
            </w:r>
          </w:p>
        </w:tc>
        <w:tc>
          <w:tcPr>
            <w:tcW w:w="2610" w:type="dxa"/>
            <w:shd w:val="clear" w:color="auto" w:fill="auto"/>
            <w:vAlign w:val="center"/>
          </w:tcPr>
          <w:p w:rsidR="009D0921" w:rsidP="00705A34" w14:paraId="790DE48D" w14:textId="77777777">
            <w:pPr>
              <w:pStyle w:val="ListParagraph"/>
              <w:numPr>
                <w:ilvl w:val="0"/>
                <w:numId w:val="22"/>
              </w:numPr>
              <w:spacing w:after="0" w:line="240" w:lineRule="auto"/>
              <w:ind w:left="204" w:hanging="270"/>
              <w:rPr>
                <w:rFonts w:eastAsia="Times New Roman" w:cstheme="minorHAnsi"/>
                <w:color w:val="000000"/>
                <w:sz w:val="18"/>
                <w:szCs w:val="18"/>
              </w:rPr>
            </w:pPr>
            <w:r w:rsidRPr="00B83A2C">
              <w:rPr>
                <w:rFonts w:eastAsia="Times New Roman" w:cstheme="minorHAnsi"/>
                <w:color w:val="000000"/>
                <w:sz w:val="18"/>
                <w:szCs w:val="18"/>
              </w:rPr>
              <w:t>Yes</w:t>
            </w:r>
          </w:p>
          <w:p w:rsidR="009D0921" w:rsidRPr="00B83A2C" w:rsidP="00705A34" w14:paraId="2505F6DA" w14:textId="77777777">
            <w:pPr>
              <w:pStyle w:val="ListParagraph"/>
              <w:numPr>
                <w:ilvl w:val="0"/>
                <w:numId w:val="22"/>
              </w:numPr>
              <w:spacing w:after="0" w:line="240" w:lineRule="auto"/>
              <w:ind w:left="204" w:hanging="270"/>
              <w:rPr>
                <w:rFonts w:eastAsia="Times New Roman" w:cstheme="minorHAnsi"/>
                <w:color w:val="000000"/>
                <w:sz w:val="18"/>
                <w:szCs w:val="18"/>
              </w:rPr>
            </w:pPr>
            <w:r w:rsidRPr="00DB0DE4">
              <w:rPr>
                <w:rFonts w:eastAsia="Times New Roman" w:cstheme="minorHAnsi"/>
                <w:color w:val="000000"/>
                <w:sz w:val="18"/>
                <w:szCs w:val="18"/>
              </w:rPr>
              <w:t>No</w:t>
            </w:r>
          </w:p>
        </w:tc>
      </w:tr>
      <w:tr w14:paraId="4531A065" w14:textId="77777777" w:rsidTr="00705A34">
        <w:tblPrEx>
          <w:tblW w:w="14400" w:type="dxa"/>
          <w:tblLook w:val="04A0"/>
        </w:tblPrEx>
        <w:trPr>
          <w:cantSplit/>
          <w:trHeight w:val="480"/>
        </w:trPr>
        <w:tc>
          <w:tcPr>
            <w:tcW w:w="805" w:type="dxa"/>
            <w:shd w:val="clear" w:color="auto" w:fill="auto"/>
            <w:noWrap/>
            <w:vAlign w:val="center"/>
          </w:tcPr>
          <w:p w:rsidR="009D0921" w:rsidP="00705A34" w14:paraId="3A46541F"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A1-2f</w:t>
            </w:r>
          </w:p>
        </w:tc>
        <w:tc>
          <w:tcPr>
            <w:tcW w:w="646" w:type="dxa"/>
            <w:shd w:val="clear" w:color="auto" w:fill="auto"/>
            <w:vAlign w:val="center"/>
          </w:tcPr>
          <w:p w:rsidR="009D0921" w:rsidP="00705A34" w14:paraId="3715F683"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13" w:type="dxa"/>
            <w:shd w:val="clear" w:color="auto" w:fill="auto"/>
            <w:vAlign w:val="center"/>
          </w:tcPr>
          <w:p w:rsidR="009D0921" w:rsidP="00705A34" w14:paraId="609EE3D8"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2011" w:type="dxa"/>
            <w:shd w:val="clear" w:color="auto" w:fill="auto"/>
            <w:vAlign w:val="center"/>
          </w:tcPr>
          <w:p w:rsidR="009D0921" w:rsidRPr="007A53D7" w:rsidP="00705A34" w14:paraId="4A97B0A8" w14:textId="77777777">
            <w:pPr>
              <w:spacing w:after="0" w:line="240" w:lineRule="auto"/>
              <w:rPr>
                <w:rFonts w:eastAsia="Times New Roman" w:cstheme="minorHAnsi"/>
                <w:color w:val="000000"/>
                <w:sz w:val="18"/>
                <w:szCs w:val="18"/>
              </w:rPr>
            </w:pPr>
            <w:r w:rsidRPr="007A53D7">
              <w:rPr>
                <w:rFonts w:eastAsia="Times New Roman" w:cstheme="minorHAnsi"/>
                <w:color w:val="000000"/>
                <w:sz w:val="18"/>
                <w:szCs w:val="18"/>
              </w:rPr>
              <w:t xml:space="preserve">Suspension/end reason: </w:t>
            </w:r>
            <w:r w:rsidRPr="00D93BD5">
              <w:rPr>
                <w:sz w:val="18"/>
                <w:szCs w:val="18"/>
              </w:rPr>
              <w:t>Clinic merged with another clinic</w:t>
            </w:r>
          </w:p>
        </w:tc>
        <w:tc>
          <w:tcPr>
            <w:tcW w:w="6600" w:type="dxa"/>
            <w:shd w:val="clear" w:color="auto" w:fill="auto"/>
            <w:vAlign w:val="center"/>
          </w:tcPr>
          <w:p w:rsidR="009D0921" w:rsidRPr="00AC68AE" w:rsidP="00705A34" w14:paraId="3860F90B"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Baseline Record:</w:t>
            </w:r>
          </w:p>
          <w:p w:rsidR="009D0921" w:rsidRPr="00AC68AE" w:rsidP="00705A34" w14:paraId="7B3EF6EE"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N/A</w:t>
            </w:r>
          </w:p>
          <w:p w:rsidR="009D0921" w:rsidRPr="00AC68AE" w:rsidP="00705A34" w14:paraId="399403CB" w14:textId="77777777">
            <w:pPr>
              <w:spacing w:after="0" w:line="240" w:lineRule="auto"/>
              <w:rPr>
                <w:rFonts w:eastAsia="Times New Roman" w:cstheme="minorHAnsi"/>
                <w:color w:val="000000"/>
                <w:sz w:val="18"/>
                <w:szCs w:val="18"/>
              </w:rPr>
            </w:pPr>
          </w:p>
          <w:p w:rsidR="009D0921" w:rsidRPr="00AC68AE" w:rsidP="00705A34" w14:paraId="7E625BFB"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Annual Record:</w:t>
            </w:r>
          </w:p>
          <w:p w:rsidR="009D0921" w:rsidRPr="00AC68AE" w:rsidP="00705A34" w14:paraId="1E6FB933"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Reason for suspension or end of clinic partnership:</w:t>
            </w:r>
          </w:p>
          <w:p w:rsidR="009D0921" w:rsidRPr="00AC68AE" w:rsidP="00705A34" w14:paraId="3F20ADAC"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Indicates if NBCCEDP </w:t>
            </w:r>
            <w:r>
              <w:rPr>
                <w:rFonts w:eastAsia="Times New Roman" w:cstheme="minorHAnsi"/>
                <w:color w:val="000000"/>
                <w:sz w:val="18"/>
                <w:szCs w:val="18"/>
              </w:rPr>
              <w:t>cervical</w:t>
            </w:r>
            <w:r w:rsidRPr="00AC68AE">
              <w:rPr>
                <w:rFonts w:eastAsia="Times New Roman" w:cstheme="minorHAnsi"/>
                <w:color w:val="000000"/>
                <w:sz w:val="18"/>
                <w:szCs w:val="18"/>
              </w:rPr>
              <w:t xml:space="preserve"> cancer EBI and screening rate monitoring activities have been suspended or ended because the clinic has merged with another clinic.</w:t>
            </w:r>
          </w:p>
        </w:tc>
        <w:tc>
          <w:tcPr>
            <w:tcW w:w="815" w:type="dxa"/>
            <w:shd w:val="clear" w:color="auto" w:fill="auto"/>
            <w:noWrap/>
            <w:vAlign w:val="center"/>
          </w:tcPr>
          <w:p w:rsidR="009D0921" w:rsidP="00705A34" w14:paraId="63B378A6"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List</w:t>
            </w:r>
          </w:p>
        </w:tc>
        <w:tc>
          <w:tcPr>
            <w:tcW w:w="2610" w:type="dxa"/>
            <w:shd w:val="clear" w:color="auto" w:fill="auto"/>
            <w:vAlign w:val="center"/>
          </w:tcPr>
          <w:p w:rsidR="009D0921" w:rsidP="00705A34" w14:paraId="772857FC" w14:textId="77777777">
            <w:pPr>
              <w:pStyle w:val="ListParagraph"/>
              <w:numPr>
                <w:ilvl w:val="0"/>
                <w:numId w:val="22"/>
              </w:numPr>
              <w:spacing w:after="0" w:line="240" w:lineRule="auto"/>
              <w:ind w:left="204" w:hanging="270"/>
              <w:rPr>
                <w:rFonts w:eastAsia="Times New Roman" w:cstheme="minorHAnsi"/>
                <w:color w:val="000000"/>
                <w:sz w:val="18"/>
                <w:szCs w:val="18"/>
              </w:rPr>
            </w:pPr>
            <w:r w:rsidRPr="00B83A2C">
              <w:rPr>
                <w:rFonts w:eastAsia="Times New Roman" w:cstheme="minorHAnsi"/>
                <w:color w:val="000000"/>
                <w:sz w:val="18"/>
                <w:szCs w:val="18"/>
              </w:rPr>
              <w:t>Yes</w:t>
            </w:r>
          </w:p>
          <w:p w:rsidR="009D0921" w:rsidRPr="00B83A2C" w:rsidP="00705A34" w14:paraId="61C45D06" w14:textId="77777777">
            <w:pPr>
              <w:pStyle w:val="ListParagraph"/>
              <w:numPr>
                <w:ilvl w:val="0"/>
                <w:numId w:val="22"/>
              </w:numPr>
              <w:spacing w:after="0" w:line="240" w:lineRule="auto"/>
              <w:ind w:left="204" w:hanging="270"/>
              <w:rPr>
                <w:rFonts w:eastAsia="Times New Roman" w:cstheme="minorHAnsi"/>
                <w:color w:val="000000"/>
                <w:sz w:val="18"/>
                <w:szCs w:val="18"/>
              </w:rPr>
            </w:pPr>
            <w:r w:rsidRPr="00DB0DE4">
              <w:rPr>
                <w:rFonts w:eastAsia="Times New Roman" w:cstheme="minorHAnsi"/>
                <w:color w:val="000000"/>
                <w:sz w:val="18"/>
                <w:szCs w:val="18"/>
              </w:rPr>
              <w:t>No</w:t>
            </w:r>
          </w:p>
        </w:tc>
      </w:tr>
      <w:tr w14:paraId="29661C5E" w14:textId="77777777" w:rsidTr="00705A34">
        <w:tblPrEx>
          <w:tblW w:w="14400" w:type="dxa"/>
          <w:tblLook w:val="04A0"/>
        </w:tblPrEx>
        <w:trPr>
          <w:cantSplit/>
          <w:trHeight w:val="480"/>
        </w:trPr>
        <w:tc>
          <w:tcPr>
            <w:tcW w:w="805" w:type="dxa"/>
            <w:shd w:val="clear" w:color="auto" w:fill="auto"/>
            <w:noWrap/>
            <w:vAlign w:val="center"/>
          </w:tcPr>
          <w:p w:rsidR="009D0921" w:rsidP="00705A34" w14:paraId="1BE32E24"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A1-2g</w:t>
            </w:r>
          </w:p>
        </w:tc>
        <w:tc>
          <w:tcPr>
            <w:tcW w:w="646" w:type="dxa"/>
            <w:shd w:val="clear" w:color="auto" w:fill="auto"/>
            <w:vAlign w:val="center"/>
          </w:tcPr>
          <w:p w:rsidR="009D0921" w:rsidP="00705A34" w14:paraId="756DE0AF"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13" w:type="dxa"/>
            <w:shd w:val="clear" w:color="auto" w:fill="auto"/>
            <w:vAlign w:val="center"/>
          </w:tcPr>
          <w:p w:rsidR="009D0921" w:rsidP="00705A34" w14:paraId="13518FF7"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2011" w:type="dxa"/>
            <w:shd w:val="clear" w:color="auto" w:fill="auto"/>
            <w:vAlign w:val="center"/>
          </w:tcPr>
          <w:p w:rsidR="009D0921" w:rsidRPr="00AC68AE" w:rsidP="00705A34" w14:paraId="3B0CA9E8"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Suspension/end reason: Clinic closed</w:t>
            </w:r>
          </w:p>
        </w:tc>
        <w:tc>
          <w:tcPr>
            <w:tcW w:w="6600" w:type="dxa"/>
            <w:shd w:val="clear" w:color="auto" w:fill="auto"/>
            <w:vAlign w:val="center"/>
          </w:tcPr>
          <w:p w:rsidR="009D0921" w:rsidRPr="00AC68AE" w:rsidP="00705A34" w14:paraId="6FDF0571"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Baseline Record:</w:t>
            </w:r>
          </w:p>
          <w:p w:rsidR="009D0921" w:rsidRPr="00AC68AE" w:rsidP="00705A34" w14:paraId="59E0A9EC"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N/A</w:t>
            </w:r>
          </w:p>
          <w:p w:rsidR="009D0921" w:rsidRPr="00AC68AE" w:rsidP="00705A34" w14:paraId="1AE3B5E7" w14:textId="77777777">
            <w:pPr>
              <w:spacing w:after="0" w:line="240" w:lineRule="auto"/>
              <w:rPr>
                <w:rFonts w:eastAsia="Times New Roman" w:cstheme="minorHAnsi"/>
                <w:color w:val="000000"/>
                <w:sz w:val="18"/>
                <w:szCs w:val="18"/>
              </w:rPr>
            </w:pPr>
          </w:p>
          <w:p w:rsidR="009D0921" w:rsidRPr="00AC68AE" w:rsidP="00705A34" w14:paraId="2CC6195D"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Annual Record:</w:t>
            </w:r>
          </w:p>
          <w:p w:rsidR="009D0921" w:rsidRPr="00AC68AE" w:rsidP="00705A34" w14:paraId="46C7D256"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Reason for suspension or end of clinic partnership:</w:t>
            </w:r>
          </w:p>
          <w:p w:rsidR="009D0921" w:rsidRPr="00AC68AE" w:rsidP="00705A34" w14:paraId="7ADD0701"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Indicates if NBCCEDP </w:t>
            </w:r>
            <w:r>
              <w:rPr>
                <w:rFonts w:eastAsia="Times New Roman" w:cstheme="minorHAnsi"/>
                <w:color w:val="000000"/>
                <w:sz w:val="18"/>
                <w:szCs w:val="18"/>
              </w:rPr>
              <w:t>cervical</w:t>
            </w:r>
            <w:r w:rsidRPr="00AC68AE">
              <w:rPr>
                <w:rFonts w:eastAsia="Times New Roman" w:cstheme="minorHAnsi"/>
                <w:color w:val="000000"/>
                <w:sz w:val="18"/>
                <w:szCs w:val="18"/>
              </w:rPr>
              <w:t xml:space="preserve"> cancer EBI and screening rate monitoring activities have been suspended or ended because the clinic has closed.</w:t>
            </w:r>
          </w:p>
        </w:tc>
        <w:tc>
          <w:tcPr>
            <w:tcW w:w="815" w:type="dxa"/>
            <w:shd w:val="clear" w:color="auto" w:fill="auto"/>
            <w:noWrap/>
            <w:vAlign w:val="center"/>
          </w:tcPr>
          <w:p w:rsidR="009D0921" w:rsidP="00705A34" w14:paraId="0C62A26F"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List</w:t>
            </w:r>
          </w:p>
        </w:tc>
        <w:tc>
          <w:tcPr>
            <w:tcW w:w="2610" w:type="dxa"/>
            <w:shd w:val="clear" w:color="auto" w:fill="auto"/>
            <w:vAlign w:val="center"/>
          </w:tcPr>
          <w:p w:rsidR="009D0921" w:rsidP="00705A34" w14:paraId="3EFE338C" w14:textId="77777777">
            <w:pPr>
              <w:pStyle w:val="ListParagraph"/>
              <w:numPr>
                <w:ilvl w:val="0"/>
                <w:numId w:val="22"/>
              </w:numPr>
              <w:spacing w:after="0" w:line="240" w:lineRule="auto"/>
              <w:ind w:left="204" w:hanging="270"/>
              <w:rPr>
                <w:rFonts w:eastAsia="Times New Roman" w:cstheme="minorHAnsi"/>
                <w:color w:val="000000"/>
                <w:sz w:val="18"/>
                <w:szCs w:val="18"/>
              </w:rPr>
            </w:pPr>
            <w:r w:rsidRPr="00B83A2C">
              <w:rPr>
                <w:rFonts w:eastAsia="Times New Roman" w:cstheme="minorHAnsi"/>
                <w:color w:val="000000"/>
                <w:sz w:val="18"/>
                <w:szCs w:val="18"/>
              </w:rPr>
              <w:t>Yes</w:t>
            </w:r>
          </w:p>
          <w:p w:rsidR="009D0921" w:rsidRPr="00B83A2C" w:rsidP="00705A34" w14:paraId="390C56AE" w14:textId="77777777">
            <w:pPr>
              <w:pStyle w:val="ListParagraph"/>
              <w:numPr>
                <w:ilvl w:val="0"/>
                <w:numId w:val="22"/>
              </w:numPr>
              <w:spacing w:after="0" w:line="240" w:lineRule="auto"/>
              <w:ind w:left="204" w:hanging="270"/>
              <w:rPr>
                <w:rFonts w:eastAsia="Times New Roman" w:cstheme="minorHAnsi"/>
                <w:color w:val="000000"/>
                <w:sz w:val="18"/>
                <w:szCs w:val="18"/>
              </w:rPr>
            </w:pPr>
            <w:r w:rsidRPr="00DB0DE4">
              <w:rPr>
                <w:rFonts w:eastAsia="Times New Roman" w:cstheme="minorHAnsi"/>
                <w:color w:val="000000"/>
                <w:sz w:val="18"/>
                <w:szCs w:val="18"/>
              </w:rPr>
              <w:t>No</w:t>
            </w:r>
          </w:p>
        </w:tc>
      </w:tr>
      <w:tr w14:paraId="14E9D209" w14:textId="77777777" w:rsidTr="00705A34">
        <w:tblPrEx>
          <w:tblW w:w="14400" w:type="dxa"/>
          <w:tblLook w:val="04A0"/>
        </w:tblPrEx>
        <w:trPr>
          <w:cantSplit/>
          <w:trHeight w:val="480"/>
        </w:trPr>
        <w:tc>
          <w:tcPr>
            <w:tcW w:w="805" w:type="dxa"/>
            <w:shd w:val="clear" w:color="auto" w:fill="auto"/>
            <w:noWrap/>
            <w:vAlign w:val="center"/>
          </w:tcPr>
          <w:p w:rsidR="009D0921" w:rsidP="00705A34" w14:paraId="4D5AFCBE"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A1-2h</w:t>
            </w:r>
          </w:p>
        </w:tc>
        <w:tc>
          <w:tcPr>
            <w:tcW w:w="646" w:type="dxa"/>
            <w:shd w:val="clear" w:color="auto" w:fill="auto"/>
            <w:vAlign w:val="center"/>
          </w:tcPr>
          <w:p w:rsidR="009D0921" w:rsidP="00705A34" w14:paraId="369EE083"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13" w:type="dxa"/>
            <w:shd w:val="clear" w:color="auto" w:fill="auto"/>
            <w:vAlign w:val="center"/>
          </w:tcPr>
          <w:p w:rsidR="009D0921" w:rsidP="00705A34" w14:paraId="0817D31E"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2011" w:type="dxa"/>
            <w:shd w:val="clear" w:color="auto" w:fill="auto"/>
            <w:vAlign w:val="center"/>
          </w:tcPr>
          <w:p w:rsidR="009D0921" w:rsidRPr="00AC68AE" w:rsidP="00705A34" w14:paraId="150ACAFE"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Suspension/end reason: Other</w:t>
            </w:r>
          </w:p>
        </w:tc>
        <w:tc>
          <w:tcPr>
            <w:tcW w:w="6600" w:type="dxa"/>
            <w:shd w:val="clear" w:color="auto" w:fill="auto"/>
            <w:vAlign w:val="center"/>
          </w:tcPr>
          <w:p w:rsidR="009D0921" w:rsidRPr="00AC68AE" w:rsidP="00705A34" w14:paraId="5A1A2260"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Baseline Record:</w:t>
            </w:r>
          </w:p>
          <w:p w:rsidR="009D0921" w:rsidRPr="00AC68AE" w:rsidP="00705A34" w14:paraId="37A5AE3E"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N/A</w:t>
            </w:r>
          </w:p>
          <w:p w:rsidR="009D0921" w:rsidRPr="00AC68AE" w:rsidP="00705A34" w14:paraId="6A1A538B" w14:textId="77777777">
            <w:pPr>
              <w:spacing w:after="0" w:line="240" w:lineRule="auto"/>
              <w:rPr>
                <w:rFonts w:eastAsia="Times New Roman" w:cstheme="minorHAnsi"/>
                <w:color w:val="000000"/>
                <w:sz w:val="18"/>
                <w:szCs w:val="18"/>
              </w:rPr>
            </w:pPr>
          </w:p>
          <w:p w:rsidR="009D0921" w:rsidRPr="00AC68AE" w:rsidP="00705A34" w14:paraId="0F03DF3B"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Annual Record:</w:t>
            </w:r>
          </w:p>
          <w:p w:rsidR="009D0921" w:rsidRPr="00AC68AE" w:rsidP="00705A34" w14:paraId="229784D8"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Reason for suspension or end of clinic partnership:</w:t>
            </w:r>
          </w:p>
          <w:p w:rsidR="009D0921" w:rsidRPr="00AC68AE" w:rsidP="00705A34" w14:paraId="29D024F7"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Indicates if NBCCEDP </w:t>
            </w:r>
            <w:r>
              <w:rPr>
                <w:rFonts w:eastAsia="Times New Roman" w:cstheme="minorHAnsi"/>
                <w:color w:val="000000"/>
                <w:sz w:val="18"/>
                <w:szCs w:val="18"/>
              </w:rPr>
              <w:t>cervical</w:t>
            </w:r>
            <w:r w:rsidRPr="00AC68AE">
              <w:rPr>
                <w:rFonts w:eastAsia="Times New Roman" w:cstheme="minorHAnsi"/>
                <w:color w:val="000000"/>
                <w:sz w:val="18"/>
                <w:szCs w:val="18"/>
              </w:rPr>
              <w:t xml:space="preserve"> cancer EBI and screening rate monitoring activities have been suspended or ended for a reason not stated above.</w:t>
            </w:r>
          </w:p>
        </w:tc>
        <w:tc>
          <w:tcPr>
            <w:tcW w:w="815" w:type="dxa"/>
            <w:shd w:val="clear" w:color="auto" w:fill="auto"/>
            <w:noWrap/>
            <w:vAlign w:val="center"/>
          </w:tcPr>
          <w:p w:rsidR="009D0921" w:rsidP="00705A34" w14:paraId="3126F10C"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List</w:t>
            </w:r>
          </w:p>
        </w:tc>
        <w:tc>
          <w:tcPr>
            <w:tcW w:w="2610" w:type="dxa"/>
            <w:shd w:val="clear" w:color="auto" w:fill="auto"/>
            <w:vAlign w:val="center"/>
          </w:tcPr>
          <w:p w:rsidR="009D0921" w:rsidP="00705A34" w14:paraId="3DFA209E" w14:textId="77777777">
            <w:pPr>
              <w:pStyle w:val="ListParagraph"/>
              <w:numPr>
                <w:ilvl w:val="0"/>
                <w:numId w:val="22"/>
              </w:numPr>
              <w:spacing w:after="0" w:line="240" w:lineRule="auto"/>
              <w:ind w:left="204" w:hanging="270"/>
              <w:rPr>
                <w:rFonts w:eastAsia="Times New Roman" w:cstheme="minorHAnsi"/>
                <w:color w:val="000000"/>
                <w:sz w:val="18"/>
                <w:szCs w:val="18"/>
              </w:rPr>
            </w:pPr>
            <w:r w:rsidRPr="00B83A2C">
              <w:rPr>
                <w:rFonts w:eastAsia="Times New Roman" w:cstheme="minorHAnsi"/>
                <w:color w:val="000000"/>
                <w:sz w:val="18"/>
                <w:szCs w:val="18"/>
              </w:rPr>
              <w:t>Yes</w:t>
            </w:r>
          </w:p>
          <w:p w:rsidR="009D0921" w:rsidRPr="00B83A2C" w:rsidP="00705A34" w14:paraId="3FC21D46" w14:textId="77777777">
            <w:pPr>
              <w:pStyle w:val="ListParagraph"/>
              <w:numPr>
                <w:ilvl w:val="0"/>
                <w:numId w:val="22"/>
              </w:numPr>
              <w:spacing w:after="0" w:line="240" w:lineRule="auto"/>
              <w:ind w:left="204" w:hanging="270"/>
              <w:rPr>
                <w:rFonts w:eastAsia="Times New Roman" w:cstheme="minorHAnsi"/>
                <w:color w:val="000000"/>
                <w:sz w:val="18"/>
                <w:szCs w:val="18"/>
              </w:rPr>
            </w:pPr>
            <w:r w:rsidRPr="00DB0DE4">
              <w:rPr>
                <w:rFonts w:eastAsia="Times New Roman" w:cstheme="minorHAnsi"/>
                <w:color w:val="000000"/>
                <w:sz w:val="18"/>
                <w:szCs w:val="18"/>
              </w:rPr>
              <w:t>No</w:t>
            </w:r>
          </w:p>
        </w:tc>
      </w:tr>
      <w:tr w14:paraId="33CD0C27" w14:textId="77777777" w:rsidTr="00705A34">
        <w:tblPrEx>
          <w:tblW w:w="14400" w:type="dxa"/>
          <w:tblLook w:val="04A0"/>
        </w:tblPrEx>
        <w:trPr>
          <w:cantSplit/>
          <w:trHeight w:val="300"/>
        </w:trPr>
        <w:tc>
          <w:tcPr>
            <w:tcW w:w="805" w:type="dxa"/>
            <w:shd w:val="clear" w:color="auto" w:fill="auto"/>
            <w:noWrap/>
            <w:vAlign w:val="center"/>
            <w:hideMark/>
          </w:tcPr>
          <w:p w:rsidR="009D0921" w:rsidRPr="007D2CE1" w:rsidP="00705A34" w14:paraId="692B614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A1-2</w:t>
            </w:r>
            <w:r>
              <w:rPr>
                <w:rFonts w:eastAsia="Times New Roman" w:cstheme="minorHAnsi"/>
                <w:color w:val="000000"/>
                <w:sz w:val="18"/>
                <w:szCs w:val="18"/>
              </w:rPr>
              <w:t>i</w:t>
            </w:r>
          </w:p>
        </w:tc>
        <w:tc>
          <w:tcPr>
            <w:tcW w:w="646" w:type="dxa"/>
            <w:shd w:val="clear" w:color="auto" w:fill="auto"/>
            <w:vAlign w:val="center"/>
            <w:hideMark/>
          </w:tcPr>
          <w:p w:rsidR="009D0921" w:rsidRPr="007D2CE1" w:rsidP="00705A34" w14:paraId="4040FCD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9D0921" w:rsidRPr="007D2CE1" w:rsidP="00705A34" w14:paraId="182FFE6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2011" w:type="dxa"/>
            <w:shd w:val="clear" w:color="auto" w:fill="auto"/>
            <w:vAlign w:val="center"/>
            <w:hideMark/>
          </w:tcPr>
          <w:p w:rsidR="009D0921" w:rsidRPr="00AC68AE" w:rsidP="00705A34" w14:paraId="044051ED"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Other reason for suspension or end</w:t>
            </w:r>
          </w:p>
        </w:tc>
        <w:tc>
          <w:tcPr>
            <w:tcW w:w="6600" w:type="dxa"/>
            <w:shd w:val="clear" w:color="auto" w:fill="auto"/>
            <w:vAlign w:val="center"/>
            <w:hideMark/>
          </w:tcPr>
          <w:p w:rsidR="009D0921" w:rsidRPr="00AC68AE" w:rsidP="00705A34" w14:paraId="329398A9"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Baseline Record:</w:t>
            </w:r>
          </w:p>
          <w:p w:rsidR="009D0921" w:rsidRPr="00AC68AE" w:rsidP="00705A34" w14:paraId="635461A3"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N/A</w:t>
            </w:r>
          </w:p>
          <w:p w:rsidR="009D0921" w:rsidRPr="00AC68AE" w:rsidP="00705A34" w14:paraId="373286AD" w14:textId="77777777">
            <w:pPr>
              <w:spacing w:after="0" w:line="240" w:lineRule="auto"/>
              <w:rPr>
                <w:rFonts w:eastAsia="Times New Roman" w:cstheme="minorHAnsi"/>
                <w:color w:val="000000"/>
                <w:sz w:val="18"/>
                <w:szCs w:val="18"/>
              </w:rPr>
            </w:pPr>
          </w:p>
          <w:p w:rsidR="009D0921" w:rsidRPr="00AC68AE" w:rsidP="00705A34" w14:paraId="28657A3C"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Annual Record: </w:t>
            </w:r>
          </w:p>
          <w:p w:rsidR="009D0921" w:rsidRPr="00AC68AE" w:rsidP="00705A34" w14:paraId="580F0C0A"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If item A1-2h is other, please </w:t>
            </w:r>
            <w:r w:rsidRPr="00AC68AE">
              <w:rPr>
                <w:rFonts w:eastAsia="Times New Roman" w:cstheme="minorHAnsi"/>
                <w:color w:val="000000"/>
                <w:sz w:val="18"/>
                <w:szCs w:val="18"/>
              </w:rPr>
              <w:t>specify</w:t>
            </w:r>
          </w:p>
          <w:p w:rsidR="009D0921" w:rsidRPr="00AC68AE" w:rsidP="00705A34" w14:paraId="544DB6F8" w14:textId="77777777">
            <w:pPr>
              <w:spacing w:after="0" w:line="240" w:lineRule="auto"/>
              <w:rPr>
                <w:rFonts w:eastAsia="Times New Roman" w:cstheme="minorHAnsi"/>
                <w:color w:val="000000"/>
                <w:sz w:val="18"/>
                <w:szCs w:val="18"/>
              </w:rPr>
            </w:pPr>
          </w:p>
          <w:p w:rsidR="009D0921" w:rsidRPr="00AC68AE" w:rsidP="00705A34" w14:paraId="4471320B"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w:t>
            </w:r>
            <w:r w:rsidRPr="00AC68AE">
              <w:rPr>
                <w:rFonts w:eastAsia="Times New Roman" w:cstheme="minorHAnsi"/>
                <w:i/>
                <w:iCs/>
                <w:color w:val="000000"/>
                <w:sz w:val="18"/>
                <w:szCs w:val="18"/>
              </w:rPr>
              <w:t>End of record for partnership status (item A1-2) = suspended or ended.</w:t>
            </w:r>
          </w:p>
        </w:tc>
        <w:tc>
          <w:tcPr>
            <w:tcW w:w="815" w:type="dxa"/>
            <w:shd w:val="clear" w:color="auto" w:fill="auto"/>
            <w:noWrap/>
            <w:vAlign w:val="center"/>
            <w:hideMark/>
          </w:tcPr>
          <w:p w:rsidR="009D0921" w:rsidRPr="007D2CE1" w:rsidP="00705A34" w14:paraId="4599A3B1"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vAlign w:val="center"/>
            <w:hideMark/>
          </w:tcPr>
          <w:p w:rsidR="009D0921" w:rsidP="00705A34" w14:paraId="3229930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9D0921" w:rsidRPr="007D2CE1" w:rsidP="00705A34" w14:paraId="7FF9F8D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200 char </w:t>
            </w:r>
            <w:r w:rsidRPr="007D2CE1">
              <w:rPr>
                <w:rFonts w:eastAsia="Times New Roman" w:cstheme="minorHAnsi"/>
                <w:color w:val="000000"/>
                <w:sz w:val="18"/>
                <w:szCs w:val="18"/>
              </w:rPr>
              <w:t>limit</w:t>
            </w:r>
          </w:p>
        </w:tc>
      </w:tr>
    </w:tbl>
    <w:p w:rsidR="009D0921" w:rsidP="009D0921" w14:paraId="5C58144D" w14:textId="77777777">
      <w:pPr>
        <w:rPr>
          <w:sz w:val="20"/>
          <w:szCs w:val="20"/>
        </w:rPr>
      </w:pPr>
    </w:p>
    <w:p w:rsidR="009D0921" w:rsidP="009D0921" w14:paraId="3A0FA989" w14:textId="77777777">
      <w:pPr>
        <w:rPr>
          <w:sz w:val="20"/>
          <w:szCs w:val="20"/>
        </w:rPr>
      </w:pPr>
      <w:r>
        <w:rPr>
          <w:sz w:val="20"/>
          <w:szCs w:val="20"/>
        </w:rPr>
        <w:br w:type="page"/>
      </w:r>
    </w:p>
    <w:p w:rsidR="009D0921" w:rsidP="009D0921" w14:paraId="05E7C544" w14:textId="77777777">
      <w:pPr>
        <w:rPr>
          <w:sz w:val="20"/>
          <w:szCs w:val="20"/>
        </w:rPr>
      </w:pPr>
    </w:p>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0FE13754" w14:textId="77777777" w:rsidTr="00705A34">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hideMark/>
          </w:tcPr>
          <w:p w:rsidR="009D0921" w:rsidRPr="00661E1F" w:rsidP="00705A34" w14:paraId="278762AC" w14:textId="77777777">
            <w:pPr>
              <w:spacing w:after="0" w:line="240" w:lineRule="auto"/>
              <w:rPr>
                <w:rFonts w:ascii="Calibri" w:eastAsia="Times New Roman" w:hAnsi="Calibri" w:cs="Calibri"/>
                <w:b/>
                <w:bCs/>
                <w:color w:val="FFFFFF"/>
                <w:sz w:val="18"/>
                <w:szCs w:val="18"/>
              </w:rPr>
            </w:pPr>
            <w:r w:rsidRPr="004E087F">
              <w:rPr>
                <w:rFonts w:ascii="Calibri" w:eastAsia="Times New Roman" w:hAnsi="Calibri" w:cs="Calibri"/>
                <w:b/>
                <w:bCs/>
                <w:color w:val="FFFFFF"/>
                <w:sz w:val="18"/>
                <w:szCs w:val="18"/>
              </w:rPr>
              <w:t xml:space="preserve">Section 2.  </w:t>
            </w:r>
            <w:r w:rsidRPr="00F668E0">
              <w:rPr>
                <w:rFonts w:ascii="Calibri" w:eastAsia="Times New Roman" w:hAnsi="Calibri" w:cs="Calibri"/>
                <w:b/>
                <w:bCs/>
                <w:color w:val="FFFFFF"/>
                <w:sz w:val="18"/>
                <w:szCs w:val="18"/>
              </w:rPr>
              <w:t>Baseline and Annual Health System and Clinic Characteristics and Clinic Patient Population</w:t>
            </w:r>
          </w:p>
        </w:tc>
      </w:tr>
      <w:tr w14:paraId="7DA71369" w14:textId="77777777" w:rsidTr="00705A34">
        <w:tblPrEx>
          <w:tblW w:w="14400" w:type="dxa"/>
          <w:tblLook w:val="04A0"/>
        </w:tblPrEx>
        <w:trPr>
          <w:trHeight w:val="225"/>
        </w:trPr>
        <w:tc>
          <w:tcPr>
            <w:tcW w:w="14400" w:type="dxa"/>
            <w:shd w:val="clear" w:color="auto" w:fill="FFC000" w:themeFill="accent4"/>
            <w:vAlign w:val="center"/>
          </w:tcPr>
          <w:p w:rsidR="009D0921" w:rsidRPr="0000516C" w:rsidP="00705A34" w14:paraId="4E1458FF" w14:textId="77777777">
            <w:pPr>
              <w:spacing w:after="0" w:line="360" w:lineRule="auto"/>
              <w:rPr>
                <w:rFonts w:ascii="Calibri" w:eastAsia="Times New Roman" w:hAnsi="Calibri" w:cs="Calibri"/>
                <w:b/>
                <w:bCs/>
                <w:color w:val="171717" w:themeColor="background2" w:themeShade="1A"/>
                <w:sz w:val="18"/>
                <w:szCs w:val="18"/>
              </w:rPr>
            </w:pPr>
            <w:r w:rsidRPr="0000516C">
              <w:rPr>
                <w:rFonts w:ascii="Calibri" w:eastAsia="Times New Roman" w:hAnsi="Calibri" w:cs="Calibri"/>
                <w:b/>
                <w:bCs/>
                <w:sz w:val="18"/>
                <w:szCs w:val="18"/>
              </w:rPr>
              <w:t>If the partner is a health system (P2=”</w:t>
            </w:r>
            <w:r>
              <w:rPr>
                <w:rFonts w:ascii="Calibri" w:eastAsia="Times New Roman" w:hAnsi="Calibri" w:cs="Calibri"/>
                <w:b/>
                <w:bCs/>
                <w:sz w:val="18"/>
                <w:szCs w:val="18"/>
              </w:rPr>
              <w:t>Entire health system</w:t>
            </w:r>
            <w:r w:rsidRPr="0000516C">
              <w:rPr>
                <w:rFonts w:ascii="Calibri" w:eastAsia="Times New Roman" w:hAnsi="Calibri" w:cs="Calibri"/>
                <w:b/>
                <w:bCs/>
                <w:sz w:val="18"/>
                <w:szCs w:val="18"/>
              </w:rPr>
              <w:t>”) then clinic data reported must represent the entire Health System</w:t>
            </w:r>
          </w:p>
        </w:tc>
      </w:tr>
    </w:tbl>
    <w:p w:rsidR="009D0921" w:rsidP="009D0921" w14:paraId="0DA0AF1D" w14:textId="77777777">
      <w:pPr>
        <w:spacing w:after="0" w:line="120" w:lineRule="auto"/>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
        <w:gridCol w:w="643"/>
        <w:gridCol w:w="913"/>
        <w:gridCol w:w="1976"/>
        <w:gridCol w:w="6516"/>
        <w:gridCol w:w="805"/>
        <w:gridCol w:w="2610"/>
        <w:gridCol w:w="10"/>
      </w:tblGrid>
      <w:tr w14:paraId="0BD44567" w14:textId="77777777" w:rsidTr="00705A34">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10" w:type="dxa"/>
          <w:cantSplit/>
          <w:trHeight w:val="540"/>
          <w:tblHeader/>
        </w:trPr>
        <w:tc>
          <w:tcPr>
            <w:tcW w:w="927" w:type="dxa"/>
            <w:shd w:val="clear" w:color="auto" w:fill="E2EFD9" w:themeFill="accent6" w:themeFillTint="33"/>
            <w:noWrap/>
            <w:vAlign w:val="center"/>
            <w:hideMark/>
          </w:tcPr>
          <w:p w:rsidR="009D0921" w:rsidRPr="007D2CE1" w:rsidP="00705A34" w14:paraId="686AAAB3"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w:t>
            </w:r>
          </w:p>
        </w:tc>
        <w:tc>
          <w:tcPr>
            <w:tcW w:w="643" w:type="dxa"/>
            <w:shd w:val="clear" w:color="auto" w:fill="E2EFD9" w:themeFill="accent6" w:themeFillTint="33"/>
            <w:vAlign w:val="center"/>
            <w:hideMark/>
          </w:tcPr>
          <w:p w:rsidR="009D0921" w:rsidRPr="007D2CE1" w:rsidP="00705A34" w14:paraId="5F237396"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Type</w:t>
            </w:r>
          </w:p>
        </w:tc>
        <w:tc>
          <w:tcPr>
            <w:tcW w:w="913" w:type="dxa"/>
            <w:shd w:val="clear" w:color="auto" w:fill="E2EFD9" w:themeFill="accent6" w:themeFillTint="33"/>
            <w:vAlign w:val="center"/>
            <w:hideMark/>
          </w:tcPr>
          <w:p w:rsidR="009D0921" w:rsidRPr="007D2CE1" w:rsidP="00705A34" w14:paraId="6E16242C"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Collected</w:t>
            </w:r>
          </w:p>
        </w:tc>
        <w:tc>
          <w:tcPr>
            <w:tcW w:w="1978" w:type="dxa"/>
            <w:shd w:val="clear" w:color="auto" w:fill="E2EFD9" w:themeFill="accent6" w:themeFillTint="33"/>
            <w:vAlign w:val="center"/>
            <w:hideMark/>
          </w:tcPr>
          <w:p w:rsidR="009D0921" w:rsidRPr="007D2CE1" w:rsidP="00705A34" w14:paraId="62768E4A" w14:textId="77777777">
            <w:pPr>
              <w:spacing w:after="0" w:line="240" w:lineRule="auto"/>
              <w:jc w:val="center"/>
              <w:rPr>
                <w:rFonts w:eastAsia="Times New Roman" w:cstheme="minorHAnsi"/>
                <w:b/>
                <w:bCs/>
                <w:color w:val="000000"/>
                <w:sz w:val="18"/>
                <w:szCs w:val="18"/>
              </w:rPr>
            </w:pPr>
            <w:r>
              <w:rPr>
                <w:rFonts w:eastAsia="Times New Roman" w:cstheme="minorHAnsi"/>
                <w:b/>
                <w:bCs/>
                <w:color w:val="000000"/>
                <w:sz w:val="18"/>
                <w:szCs w:val="18"/>
              </w:rPr>
              <w:t>NBCCEDP</w:t>
            </w:r>
            <w:r w:rsidRPr="007D2CE1">
              <w:rPr>
                <w:rFonts w:eastAsia="Times New Roman" w:cstheme="minorHAnsi"/>
                <w:b/>
                <w:bCs/>
                <w:color w:val="000000"/>
                <w:sz w:val="18"/>
                <w:szCs w:val="18"/>
              </w:rPr>
              <w:t xml:space="preserve"> Data Item</w:t>
            </w:r>
          </w:p>
        </w:tc>
        <w:tc>
          <w:tcPr>
            <w:tcW w:w="6524" w:type="dxa"/>
            <w:shd w:val="clear" w:color="auto" w:fill="E2EFD9" w:themeFill="accent6" w:themeFillTint="33"/>
            <w:vAlign w:val="center"/>
            <w:hideMark/>
          </w:tcPr>
          <w:p w:rsidR="009D0921" w:rsidRPr="007D2CE1" w:rsidP="00705A34" w14:paraId="793D92B5" w14:textId="77777777">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Indication/ Definition</w:t>
            </w:r>
          </w:p>
        </w:tc>
        <w:tc>
          <w:tcPr>
            <w:tcW w:w="805" w:type="dxa"/>
            <w:shd w:val="clear" w:color="auto" w:fill="E2EFD9" w:themeFill="accent6" w:themeFillTint="33"/>
            <w:vAlign w:val="center"/>
            <w:hideMark/>
          </w:tcPr>
          <w:p w:rsidR="009D0921" w:rsidRPr="007D2CE1" w:rsidP="00705A34" w14:paraId="4A322430"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9D0921" w:rsidRPr="007D2CE1" w:rsidP="00705A34" w14:paraId="00A317CA"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Response Options</w:t>
            </w:r>
          </w:p>
        </w:tc>
      </w:tr>
      <w:tr w14:paraId="27C6F670" w14:textId="77777777" w:rsidTr="00705A34">
        <w:tblPrEx>
          <w:tblW w:w="14400" w:type="dxa"/>
          <w:tblInd w:w="-10" w:type="dxa"/>
          <w:tblLook w:val="04A0"/>
        </w:tblPrEx>
        <w:trPr>
          <w:gridAfter w:val="1"/>
          <w:wAfter w:w="10" w:type="dxa"/>
          <w:cantSplit/>
          <w:trHeight w:val="1275"/>
        </w:trPr>
        <w:tc>
          <w:tcPr>
            <w:tcW w:w="927" w:type="dxa"/>
            <w:shd w:val="clear" w:color="auto" w:fill="auto"/>
            <w:vAlign w:val="center"/>
          </w:tcPr>
          <w:p w:rsidR="009D0921" w:rsidRPr="00AC68AE" w:rsidP="00705A34" w14:paraId="6977298D" w14:textId="77777777">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B2</w:t>
            </w:r>
            <w:r>
              <w:rPr>
                <w:rFonts w:eastAsia="Times New Roman" w:cstheme="minorHAnsi"/>
                <w:color w:val="000000"/>
                <w:sz w:val="18"/>
                <w:szCs w:val="18"/>
              </w:rPr>
              <w:t>-1a</w:t>
            </w:r>
          </w:p>
        </w:tc>
        <w:tc>
          <w:tcPr>
            <w:tcW w:w="643" w:type="dxa"/>
            <w:shd w:val="clear" w:color="auto" w:fill="auto"/>
            <w:vAlign w:val="center"/>
          </w:tcPr>
          <w:p w:rsidR="009D0921" w:rsidRPr="00AC68AE" w:rsidP="00705A34" w14:paraId="1B820737" w14:textId="77777777">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R</w:t>
            </w:r>
          </w:p>
        </w:tc>
        <w:tc>
          <w:tcPr>
            <w:tcW w:w="913" w:type="dxa"/>
            <w:shd w:val="clear" w:color="auto" w:fill="auto"/>
            <w:vAlign w:val="center"/>
          </w:tcPr>
          <w:p w:rsidR="009D0921" w:rsidRPr="00AC68AE" w:rsidP="00705A34" w14:paraId="665B83DF" w14:textId="77777777">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B</w:t>
            </w:r>
          </w:p>
        </w:tc>
        <w:tc>
          <w:tcPr>
            <w:tcW w:w="1978" w:type="dxa"/>
            <w:shd w:val="clear" w:color="auto" w:fill="auto"/>
            <w:vAlign w:val="center"/>
          </w:tcPr>
          <w:p w:rsidR="009D0921" w:rsidRPr="00AC68AE" w:rsidP="00705A34" w14:paraId="5FDEF95F"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Health system</w:t>
            </w:r>
            <w:r w:rsidRPr="00AC68AE">
              <w:rPr>
                <w:rFonts w:eastAsia="Times New Roman" w:cstheme="minorHAnsi"/>
                <w:color w:val="000000"/>
                <w:sz w:val="18"/>
                <w:szCs w:val="18"/>
              </w:rPr>
              <w:t xml:space="preserve"> counts reporting period</w:t>
            </w:r>
          </w:p>
        </w:tc>
        <w:tc>
          <w:tcPr>
            <w:tcW w:w="6524" w:type="dxa"/>
            <w:shd w:val="clear" w:color="auto" w:fill="auto"/>
            <w:vAlign w:val="center"/>
          </w:tcPr>
          <w:p w:rsidR="009D0921" w:rsidRPr="00AC68AE" w:rsidP="00705A34" w14:paraId="081198EB"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Baseline Record:</w:t>
            </w:r>
          </w:p>
          <w:p w:rsidR="009D0921" w:rsidRPr="00AC68AE" w:rsidP="00705A34" w14:paraId="262415F6"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Indicates the 12-month time-period for which the </w:t>
            </w:r>
            <w:r>
              <w:rPr>
                <w:rFonts w:eastAsia="Times New Roman" w:cstheme="minorHAnsi"/>
                <w:color w:val="000000"/>
                <w:sz w:val="18"/>
                <w:szCs w:val="18"/>
              </w:rPr>
              <w:t>health system</w:t>
            </w:r>
            <w:r w:rsidRPr="00AC68AE">
              <w:rPr>
                <w:rFonts w:eastAsia="Times New Roman" w:cstheme="minorHAnsi"/>
                <w:color w:val="000000"/>
                <w:sz w:val="18"/>
                <w:szCs w:val="18"/>
              </w:rPr>
              <w:t xml:space="preserve"> counts are being reported (items B2-</w:t>
            </w:r>
            <w:r>
              <w:rPr>
                <w:rFonts w:eastAsia="Times New Roman" w:cstheme="minorHAnsi"/>
                <w:color w:val="000000"/>
                <w:sz w:val="18"/>
                <w:szCs w:val="18"/>
              </w:rPr>
              <w:t>2a</w:t>
            </w:r>
            <w:r w:rsidRPr="00AC68AE">
              <w:rPr>
                <w:rFonts w:eastAsia="Times New Roman" w:cstheme="minorHAnsi"/>
                <w:color w:val="000000"/>
                <w:sz w:val="18"/>
                <w:szCs w:val="18"/>
              </w:rPr>
              <w:t xml:space="preserve"> through B2-</w:t>
            </w:r>
            <w:r>
              <w:rPr>
                <w:rFonts w:eastAsia="Times New Roman" w:cstheme="minorHAnsi"/>
                <w:color w:val="000000"/>
                <w:sz w:val="18"/>
                <w:szCs w:val="18"/>
              </w:rPr>
              <w:t>2b</w:t>
            </w:r>
            <w:r w:rsidRPr="00AC68AE">
              <w:rPr>
                <w:rFonts w:eastAsia="Times New Roman" w:cstheme="minorHAnsi"/>
                <w:color w:val="000000"/>
                <w:sz w:val="18"/>
                <w:szCs w:val="18"/>
              </w:rPr>
              <w:t xml:space="preserve">).  </w:t>
            </w:r>
          </w:p>
          <w:p w:rsidR="009D0921" w:rsidRPr="00247BAE" w:rsidP="00705A34" w14:paraId="516B46BF" w14:textId="77777777">
            <w:pPr>
              <w:spacing w:after="0" w:line="240" w:lineRule="auto"/>
              <w:rPr>
                <w:rFonts w:eastAsia="Times New Roman" w:cstheme="minorHAnsi"/>
                <w:color w:val="000000"/>
                <w:sz w:val="18"/>
                <w:szCs w:val="18"/>
              </w:rPr>
            </w:pPr>
          </w:p>
          <w:p w:rsidR="009D0921" w:rsidRPr="00661F8D" w:rsidP="00705A34" w14:paraId="1B85F910" w14:textId="77777777">
            <w:pPr>
              <w:pStyle w:val="ListParagraph"/>
              <w:numPr>
                <w:ilvl w:val="0"/>
                <w:numId w:val="56"/>
              </w:numPr>
              <w:spacing w:after="0" w:line="240" w:lineRule="auto"/>
              <w:ind w:left="368" w:hanging="270"/>
              <w:rPr>
                <w:rFonts w:eastAsia="Times New Roman" w:cstheme="minorHAnsi"/>
                <w:color w:val="000000"/>
                <w:sz w:val="18"/>
                <w:szCs w:val="18"/>
              </w:rPr>
            </w:pPr>
            <w:r w:rsidRPr="00661F8D">
              <w:rPr>
                <w:rFonts w:eastAsia="Times New Roman" w:cstheme="minorHAnsi"/>
                <w:color w:val="000000"/>
                <w:sz w:val="18"/>
                <w:szCs w:val="18"/>
              </w:rPr>
              <w:t>Data can be reported for either the</w:t>
            </w:r>
            <w:r>
              <w:rPr>
                <w:rFonts w:eastAsia="Times New Roman" w:cstheme="minorHAnsi"/>
                <w:color w:val="000000"/>
                <w:sz w:val="18"/>
                <w:szCs w:val="18"/>
              </w:rPr>
              <w:t xml:space="preserve"> calendar year </w:t>
            </w:r>
            <w:r w:rsidRPr="00661F8D">
              <w:rPr>
                <w:rFonts w:eastAsia="Times New Roman" w:cstheme="minorHAnsi"/>
                <w:color w:val="000000"/>
                <w:sz w:val="18"/>
                <w:szCs w:val="18"/>
              </w:rPr>
              <w:t>(</w:t>
            </w:r>
            <w:r>
              <w:rPr>
                <w:rFonts w:eastAsia="Times New Roman" w:cstheme="minorHAnsi"/>
                <w:color w:val="000000"/>
                <w:sz w:val="18"/>
                <w:szCs w:val="18"/>
              </w:rPr>
              <w:t xml:space="preserve">January </w:t>
            </w:r>
            <w:r w:rsidRPr="00661F8D">
              <w:rPr>
                <w:rFonts w:eastAsia="Times New Roman" w:cstheme="minorHAnsi"/>
                <w:color w:val="000000"/>
                <w:sz w:val="18"/>
                <w:szCs w:val="18"/>
              </w:rPr>
              <w:t xml:space="preserve">1- </w:t>
            </w:r>
            <w:r>
              <w:rPr>
                <w:rFonts w:eastAsia="Times New Roman" w:cstheme="minorHAnsi"/>
                <w:color w:val="000000"/>
                <w:sz w:val="18"/>
                <w:szCs w:val="18"/>
              </w:rPr>
              <w:t>December</w:t>
            </w:r>
            <w:r w:rsidRPr="00661F8D">
              <w:rPr>
                <w:rFonts w:eastAsia="Times New Roman" w:cstheme="minorHAnsi"/>
                <w:color w:val="000000"/>
                <w:sz w:val="18"/>
                <w:szCs w:val="18"/>
              </w:rPr>
              <w:t xml:space="preserve"> 3</w:t>
            </w:r>
            <w:r>
              <w:rPr>
                <w:rFonts w:eastAsia="Times New Roman" w:cstheme="minorHAnsi"/>
                <w:color w:val="000000"/>
                <w:sz w:val="18"/>
                <w:szCs w:val="18"/>
              </w:rPr>
              <w:t>1) or the</w:t>
            </w:r>
            <w:r w:rsidRPr="00661F8D">
              <w:rPr>
                <w:rFonts w:eastAsia="Times New Roman" w:cstheme="minorHAnsi"/>
                <w:color w:val="000000"/>
                <w:sz w:val="18"/>
                <w:szCs w:val="18"/>
              </w:rPr>
              <w:t xml:space="preserve"> NBCCEDP program year (July 1- June 30)).  </w:t>
            </w:r>
          </w:p>
          <w:p w:rsidR="009D0921" w:rsidP="00705A34" w14:paraId="7DB08EF6" w14:textId="77777777">
            <w:pPr>
              <w:pStyle w:val="ListParagraph"/>
              <w:numPr>
                <w:ilvl w:val="0"/>
                <w:numId w:val="56"/>
              </w:numPr>
              <w:spacing w:after="0" w:line="240" w:lineRule="auto"/>
              <w:ind w:left="368" w:hanging="270"/>
              <w:rPr>
                <w:rFonts w:eastAsia="Times New Roman" w:cstheme="minorHAnsi"/>
                <w:color w:val="000000"/>
                <w:sz w:val="18"/>
                <w:szCs w:val="18"/>
              </w:rPr>
            </w:pPr>
            <w:r w:rsidRPr="00661F8D">
              <w:rPr>
                <w:rFonts w:eastAsia="Times New Roman" w:cstheme="minorHAnsi"/>
                <w:color w:val="000000"/>
                <w:sz w:val="18"/>
                <w:szCs w:val="18"/>
              </w:rPr>
              <w:t>For baseline data, use either</w:t>
            </w:r>
            <w:r>
              <w:rPr>
                <w:rFonts w:eastAsia="Times New Roman" w:cstheme="minorHAnsi"/>
                <w:color w:val="000000"/>
                <w:sz w:val="18"/>
                <w:szCs w:val="18"/>
              </w:rPr>
              <w:t xml:space="preserve"> </w:t>
            </w:r>
            <w:r w:rsidRPr="00661F8D">
              <w:rPr>
                <w:rFonts w:eastAsia="Times New Roman" w:cstheme="minorHAnsi"/>
                <w:color w:val="000000"/>
                <w:sz w:val="18"/>
                <w:szCs w:val="18"/>
              </w:rPr>
              <w:t>the</w:t>
            </w:r>
            <w:r>
              <w:rPr>
                <w:rFonts w:eastAsia="Times New Roman" w:cstheme="minorHAnsi"/>
                <w:color w:val="000000"/>
                <w:sz w:val="18"/>
                <w:szCs w:val="18"/>
              </w:rPr>
              <w:t xml:space="preserve"> calendar year or</w:t>
            </w:r>
            <w:r w:rsidRPr="00661F8D">
              <w:rPr>
                <w:rFonts w:eastAsia="Times New Roman" w:cstheme="minorHAnsi"/>
                <w:color w:val="000000"/>
                <w:sz w:val="18"/>
                <w:szCs w:val="18"/>
              </w:rPr>
              <w:t xml:space="preserve"> the program year that was just prior to the clinic activities start </w:t>
            </w:r>
            <w:r w:rsidRPr="00661F8D">
              <w:rPr>
                <w:rFonts w:eastAsia="Times New Roman" w:cstheme="minorHAnsi"/>
                <w:color w:val="000000"/>
                <w:sz w:val="18"/>
                <w:szCs w:val="18"/>
              </w:rPr>
              <w:t>date</w:t>
            </w:r>
          </w:p>
          <w:p w:rsidR="009D0921" w:rsidRPr="00661F8D" w:rsidP="00705A34" w14:paraId="79695D63" w14:textId="77777777">
            <w:pPr>
              <w:pStyle w:val="ListParagraph"/>
              <w:numPr>
                <w:ilvl w:val="0"/>
                <w:numId w:val="56"/>
              </w:numPr>
              <w:spacing w:after="0" w:line="240" w:lineRule="auto"/>
              <w:ind w:left="368" w:hanging="270"/>
              <w:rPr>
                <w:rFonts w:eastAsia="Times New Roman" w:cstheme="minorHAnsi"/>
                <w:color w:val="000000"/>
                <w:sz w:val="18"/>
                <w:szCs w:val="18"/>
              </w:rPr>
            </w:pPr>
            <w:r>
              <w:rPr>
                <w:rFonts w:eastAsia="Times New Roman" w:cstheme="minorHAnsi"/>
                <w:color w:val="000000"/>
                <w:sz w:val="18"/>
                <w:szCs w:val="18"/>
              </w:rPr>
              <w:t xml:space="preserve">The same 12-month health system counts reporting period must be used for reporting subsequent health system </w:t>
            </w:r>
            <w:r>
              <w:rPr>
                <w:rFonts w:eastAsia="Times New Roman" w:cstheme="minorHAnsi"/>
                <w:color w:val="000000"/>
                <w:sz w:val="18"/>
                <w:szCs w:val="18"/>
              </w:rPr>
              <w:t>counts</w:t>
            </w:r>
          </w:p>
          <w:p w:rsidR="009D0921" w:rsidRPr="00007665" w:rsidP="00705A34" w14:paraId="5A30A011" w14:textId="77777777">
            <w:pPr>
              <w:spacing w:after="0" w:line="240" w:lineRule="auto"/>
              <w:rPr>
                <w:rFonts w:eastAsia="Times New Roman" w:cstheme="minorHAnsi"/>
                <w:color w:val="000000"/>
                <w:sz w:val="18"/>
                <w:szCs w:val="18"/>
              </w:rPr>
            </w:pPr>
          </w:p>
        </w:tc>
        <w:tc>
          <w:tcPr>
            <w:tcW w:w="805" w:type="dxa"/>
            <w:shd w:val="clear" w:color="auto" w:fill="auto"/>
            <w:noWrap/>
            <w:vAlign w:val="center"/>
          </w:tcPr>
          <w:p w:rsidR="009D0921" w:rsidRPr="00AC68AE" w:rsidP="00705A34" w14:paraId="167984D2"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List</w:t>
            </w:r>
          </w:p>
        </w:tc>
        <w:tc>
          <w:tcPr>
            <w:tcW w:w="2610" w:type="dxa"/>
            <w:shd w:val="clear" w:color="auto" w:fill="auto"/>
            <w:noWrap/>
            <w:vAlign w:val="center"/>
          </w:tcPr>
          <w:p w:rsidR="009D0921" w:rsidRPr="00AC68AE" w:rsidP="00705A34" w14:paraId="4EE91B32" w14:textId="77777777">
            <w:pPr>
              <w:spacing w:after="0" w:line="240" w:lineRule="auto"/>
              <w:rPr>
                <w:rFonts w:eastAsia="Times New Roman" w:cstheme="minorHAnsi"/>
                <w:color w:val="000000"/>
                <w:sz w:val="18"/>
                <w:szCs w:val="18"/>
              </w:rPr>
            </w:pPr>
            <w:r w:rsidRPr="00AC68AE">
              <w:rPr>
                <w:rFonts w:ascii="Wingdings" w:eastAsia="Times New Roman" w:hAnsi="Wingdings" w:cstheme="minorHAnsi"/>
                <w:color w:val="000000"/>
                <w:sz w:val="18"/>
                <w:szCs w:val="18"/>
              </w:rPr>
              <w:sym w:font="Wingdings" w:char="F0A8"/>
            </w:r>
            <w:r w:rsidRPr="00AC68AE">
              <w:rPr>
                <w:rFonts w:eastAsia="Times New Roman" w:cstheme="minorHAnsi"/>
                <w:color w:val="000000"/>
                <w:sz w:val="18"/>
                <w:szCs w:val="18"/>
              </w:rPr>
              <w:t xml:space="preserve"> </w:t>
            </w:r>
            <w:r>
              <w:rPr>
                <w:rFonts w:eastAsia="Times New Roman" w:cstheme="minorHAnsi"/>
                <w:color w:val="000000"/>
                <w:sz w:val="18"/>
                <w:szCs w:val="18"/>
              </w:rPr>
              <w:t>Calendar year</w:t>
            </w:r>
          </w:p>
          <w:p w:rsidR="009D0921" w:rsidRPr="00AC68AE" w:rsidP="00705A34" w14:paraId="5FC51BC3" w14:textId="77777777">
            <w:pPr>
              <w:spacing w:after="0" w:line="240" w:lineRule="auto"/>
              <w:ind w:left="166" w:hanging="166"/>
              <w:rPr>
                <w:rFonts w:eastAsia="Times New Roman" w:cstheme="minorHAnsi"/>
                <w:color w:val="000000"/>
                <w:sz w:val="18"/>
                <w:szCs w:val="18"/>
              </w:rPr>
            </w:pPr>
            <w:r w:rsidRPr="00AC68AE">
              <w:rPr>
                <w:rFonts w:ascii="Wingdings" w:eastAsia="Times New Roman" w:hAnsi="Wingdings" w:cstheme="minorHAnsi"/>
                <w:color w:val="000000"/>
                <w:sz w:val="18"/>
                <w:szCs w:val="18"/>
              </w:rPr>
              <w:sym w:font="Wingdings" w:char="F0A8"/>
            </w:r>
            <w:r w:rsidRPr="00AC68AE">
              <w:rPr>
                <w:rFonts w:eastAsia="Times New Roman" w:cstheme="minorHAnsi"/>
                <w:color w:val="000000"/>
                <w:sz w:val="18"/>
                <w:szCs w:val="18"/>
              </w:rPr>
              <w:t xml:space="preserve"> NBCCEDP program year</w:t>
            </w:r>
          </w:p>
        </w:tc>
      </w:tr>
      <w:tr w14:paraId="4EE2E2B2" w14:textId="77777777" w:rsidTr="00705A34">
        <w:tblPrEx>
          <w:tblW w:w="14400" w:type="dxa"/>
          <w:tblInd w:w="-10" w:type="dxa"/>
          <w:tblLook w:val="04A0"/>
        </w:tblPrEx>
        <w:trPr>
          <w:gridAfter w:val="1"/>
          <w:wAfter w:w="10" w:type="dxa"/>
          <w:cantSplit/>
          <w:trHeight w:val="1275"/>
        </w:trPr>
        <w:tc>
          <w:tcPr>
            <w:tcW w:w="927" w:type="dxa"/>
            <w:shd w:val="clear" w:color="auto" w:fill="auto"/>
            <w:vAlign w:val="center"/>
          </w:tcPr>
          <w:p w:rsidR="009D0921" w:rsidRPr="00AC68AE" w:rsidP="00705A34" w14:paraId="16E8DE10" w14:textId="77777777">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B2</w:t>
            </w:r>
            <w:r>
              <w:rPr>
                <w:rFonts w:eastAsia="Times New Roman" w:cstheme="minorHAnsi"/>
                <w:color w:val="000000"/>
                <w:sz w:val="18"/>
                <w:szCs w:val="18"/>
              </w:rPr>
              <w:t>-1b</w:t>
            </w:r>
          </w:p>
        </w:tc>
        <w:tc>
          <w:tcPr>
            <w:tcW w:w="643" w:type="dxa"/>
            <w:shd w:val="clear" w:color="auto" w:fill="auto"/>
            <w:vAlign w:val="center"/>
          </w:tcPr>
          <w:p w:rsidR="009D0921" w:rsidRPr="00AC68AE" w:rsidP="00705A34" w14:paraId="7E9BC834" w14:textId="77777777">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R</w:t>
            </w:r>
          </w:p>
        </w:tc>
        <w:tc>
          <w:tcPr>
            <w:tcW w:w="913" w:type="dxa"/>
            <w:shd w:val="clear" w:color="auto" w:fill="auto"/>
            <w:vAlign w:val="center"/>
          </w:tcPr>
          <w:p w:rsidR="009D0921" w:rsidRPr="00AC68AE" w:rsidP="00705A34" w14:paraId="395C5C2A" w14:textId="77777777">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B</w:t>
            </w:r>
          </w:p>
        </w:tc>
        <w:tc>
          <w:tcPr>
            <w:tcW w:w="1978" w:type="dxa"/>
            <w:shd w:val="clear" w:color="auto" w:fill="auto"/>
            <w:vAlign w:val="center"/>
          </w:tcPr>
          <w:p w:rsidR="009D0921" w:rsidRPr="00AC68AE" w:rsidP="00705A34" w14:paraId="2748990B" w14:textId="77777777">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Clinic counts reporting period</w:t>
            </w:r>
          </w:p>
        </w:tc>
        <w:tc>
          <w:tcPr>
            <w:tcW w:w="6524" w:type="dxa"/>
            <w:shd w:val="clear" w:color="auto" w:fill="auto"/>
            <w:vAlign w:val="center"/>
          </w:tcPr>
          <w:p w:rsidR="009D0921" w:rsidRPr="00AC68AE" w:rsidP="00705A34" w14:paraId="2723F00C"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Baseline Record:</w:t>
            </w:r>
          </w:p>
          <w:p w:rsidR="009D0921" w:rsidRPr="00AC68AE" w:rsidP="00705A34" w14:paraId="28BCC6EA"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Indicates the 12-month time-period for which the clinic provider and patients counts are being reported (items B2-</w:t>
            </w:r>
            <w:r>
              <w:rPr>
                <w:rFonts w:eastAsia="Times New Roman" w:cstheme="minorHAnsi"/>
                <w:color w:val="000000"/>
                <w:sz w:val="18"/>
                <w:szCs w:val="18"/>
              </w:rPr>
              <w:t>3</w:t>
            </w:r>
            <w:r w:rsidRPr="00AC68AE">
              <w:rPr>
                <w:rFonts w:eastAsia="Times New Roman" w:cstheme="minorHAnsi"/>
                <w:color w:val="000000"/>
                <w:sz w:val="18"/>
                <w:szCs w:val="18"/>
              </w:rPr>
              <w:t xml:space="preserve"> through B2-5</w:t>
            </w:r>
            <w:r>
              <w:rPr>
                <w:rFonts w:eastAsia="Times New Roman" w:cstheme="minorHAnsi"/>
                <w:color w:val="000000"/>
                <w:sz w:val="18"/>
                <w:szCs w:val="18"/>
              </w:rPr>
              <w:t>j</w:t>
            </w:r>
            <w:r w:rsidRPr="00AC68AE">
              <w:rPr>
                <w:rFonts w:eastAsia="Times New Roman" w:cstheme="minorHAnsi"/>
                <w:color w:val="000000"/>
                <w:sz w:val="18"/>
                <w:szCs w:val="18"/>
              </w:rPr>
              <w:t xml:space="preserve">).  </w:t>
            </w:r>
          </w:p>
          <w:p w:rsidR="009D0921" w:rsidRPr="00AC68AE" w:rsidP="00705A34" w14:paraId="6D27CE94" w14:textId="77777777">
            <w:pPr>
              <w:spacing w:after="0" w:line="240" w:lineRule="auto"/>
              <w:rPr>
                <w:rFonts w:eastAsia="Times New Roman" w:cstheme="minorHAnsi"/>
                <w:color w:val="000000"/>
                <w:sz w:val="18"/>
                <w:szCs w:val="18"/>
              </w:rPr>
            </w:pPr>
          </w:p>
          <w:p w:rsidR="009D0921" w:rsidRPr="00661F8D" w:rsidP="00705A34" w14:paraId="2B2D0039" w14:textId="77777777">
            <w:pPr>
              <w:pStyle w:val="ListParagraph"/>
              <w:numPr>
                <w:ilvl w:val="0"/>
                <w:numId w:val="56"/>
              </w:numPr>
              <w:spacing w:after="0" w:line="240" w:lineRule="auto"/>
              <w:ind w:left="368" w:hanging="270"/>
              <w:rPr>
                <w:rFonts w:eastAsia="Times New Roman" w:cstheme="minorHAnsi"/>
                <w:color w:val="000000"/>
                <w:sz w:val="18"/>
                <w:szCs w:val="18"/>
              </w:rPr>
            </w:pPr>
            <w:r w:rsidRPr="00661F8D">
              <w:rPr>
                <w:rFonts w:eastAsia="Times New Roman" w:cstheme="minorHAnsi"/>
                <w:color w:val="000000"/>
                <w:sz w:val="18"/>
                <w:szCs w:val="18"/>
              </w:rPr>
              <w:t xml:space="preserve">Data can be reported for either the NBCCEDP program year (July 1- June 30) or for the clinic’s baseline screening rate measurement period (items B3-2 to B3-3).  </w:t>
            </w:r>
          </w:p>
          <w:p w:rsidR="009D0921" w:rsidP="00705A34" w14:paraId="786E594E" w14:textId="77777777">
            <w:pPr>
              <w:pStyle w:val="ListParagraph"/>
              <w:numPr>
                <w:ilvl w:val="0"/>
                <w:numId w:val="56"/>
              </w:numPr>
              <w:spacing w:after="0" w:line="240" w:lineRule="auto"/>
              <w:ind w:left="368" w:hanging="270"/>
              <w:rPr>
                <w:rFonts w:eastAsia="Times New Roman" w:cstheme="minorHAnsi"/>
                <w:color w:val="000000"/>
                <w:sz w:val="18"/>
                <w:szCs w:val="18"/>
              </w:rPr>
            </w:pPr>
            <w:r w:rsidRPr="00661F8D">
              <w:rPr>
                <w:rFonts w:eastAsia="Times New Roman" w:cstheme="minorHAnsi"/>
                <w:color w:val="000000"/>
                <w:sz w:val="18"/>
                <w:szCs w:val="18"/>
              </w:rPr>
              <w:t xml:space="preserve">For baseline data, use either the program year or screening rate measurement period that was just prior to the clinic activities start </w:t>
            </w:r>
            <w:r w:rsidRPr="00661F8D">
              <w:rPr>
                <w:rFonts w:eastAsia="Times New Roman" w:cstheme="minorHAnsi"/>
                <w:color w:val="000000"/>
                <w:sz w:val="18"/>
                <w:szCs w:val="18"/>
              </w:rPr>
              <w:t>date</w:t>
            </w:r>
          </w:p>
          <w:p w:rsidR="009D0921" w:rsidRPr="00661F8D" w:rsidP="00705A34" w14:paraId="3C64F3EE" w14:textId="77777777">
            <w:pPr>
              <w:pStyle w:val="ListParagraph"/>
              <w:numPr>
                <w:ilvl w:val="0"/>
                <w:numId w:val="56"/>
              </w:numPr>
              <w:spacing w:after="0" w:line="240" w:lineRule="auto"/>
              <w:ind w:left="368" w:hanging="270"/>
              <w:rPr>
                <w:rFonts w:eastAsia="Times New Roman" w:cstheme="minorHAnsi"/>
                <w:color w:val="000000"/>
                <w:sz w:val="18"/>
                <w:szCs w:val="18"/>
              </w:rPr>
            </w:pPr>
            <w:r>
              <w:rPr>
                <w:rFonts w:eastAsia="Times New Roman" w:cstheme="minorHAnsi"/>
                <w:color w:val="000000"/>
                <w:sz w:val="18"/>
                <w:szCs w:val="18"/>
              </w:rPr>
              <w:t xml:space="preserve">The same 12-month clinic counts reporting period must be used for reporting subsequent clinic </w:t>
            </w:r>
            <w:r>
              <w:rPr>
                <w:rFonts w:eastAsia="Times New Roman" w:cstheme="minorHAnsi"/>
                <w:color w:val="000000"/>
                <w:sz w:val="18"/>
                <w:szCs w:val="18"/>
              </w:rPr>
              <w:t>counts</w:t>
            </w:r>
          </w:p>
          <w:p w:rsidR="009D0921" w:rsidRPr="00007665" w:rsidP="00705A34" w14:paraId="07EECF33" w14:textId="77777777">
            <w:pPr>
              <w:spacing w:after="0" w:line="240" w:lineRule="auto"/>
              <w:rPr>
                <w:rFonts w:eastAsia="Times New Roman" w:cstheme="minorHAnsi"/>
                <w:color w:val="000000"/>
                <w:sz w:val="18"/>
                <w:szCs w:val="18"/>
              </w:rPr>
            </w:pPr>
          </w:p>
        </w:tc>
        <w:tc>
          <w:tcPr>
            <w:tcW w:w="805" w:type="dxa"/>
            <w:shd w:val="clear" w:color="auto" w:fill="auto"/>
            <w:noWrap/>
            <w:vAlign w:val="center"/>
          </w:tcPr>
          <w:p w:rsidR="009D0921" w:rsidRPr="00AC68AE" w:rsidP="00705A34" w14:paraId="6F8F93EB"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List</w:t>
            </w:r>
          </w:p>
        </w:tc>
        <w:tc>
          <w:tcPr>
            <w:tcW w:w="2610" w:type="dxa"/>
            <w:shd w:val="clear" w:color="auto" w:fill="auto"/>
            <w:noWrap/>
            <w:vAlign w:val="center"/>
          </w:tcPr>
          <w:p w:rsidR="009D0921" w:rsidRPr="00AC68AE" w:rsidP="00705A34" w14:paraId="722A87A5" w14:textId="77777777">
            <w:pPr>
              <w:spacing w:after="0" w:line="240" w:lineRule="auto"/>
              <w:rPr>
                <w:rFonts w:eastAsia="Times New Roman" w:cstheme="minorHAnsi"/>
                <w:color w:val="000000"/>
                <w:sz w:val="18"/>
                <w:szCs w:val="18"/>
              </w:rPr>
            </w:pPr>
            <w:r w:rsidRPr="00AC68AE">
              <w:rPr>
                <w:rFonts w:ascii="Wingdings" w:eastAsia="Times New Roman" w:hAnsi="Wingdings" w:cstheme="minorHAnsi"/>
                <w:color w:val="000000"/>
                <w:sz w:val="18"/>
                <w:szCs w:val="18"/>
              </w:rPr>
              <w:sym w:font="Wingdings" w:char="F0A8"/>
            </w:r>
            <w:r w:rsidRPr="00AC68AE">
              <w:rPr>
                <w:rFonts w:eastAsia="Times New Roman" w:cstheme="minorHAnsi"/>
                <w:color w:val="000000"/>
                <w:sz w:val="18"/>
                <w:szCs w:val="18"/>
              </w:rPr>
              <w:t xml:space="preserve"> NBCCEDP program year</w:t>
            </w:r>
          </w:p>
          <w:p w:rsidR="009D0921" w:rsidRPr="00AC68AE" w:rsidP="00705A34" w14:paraId="64A2A6B9" w14:textId="77777777">
            <w:pPr>
              <w:spacing w:after="0" w:line="240" w:lineRule="auto"/>
              <w:ind w:left="166" w:hanging="166"/>
              <w:rPr>
                <w:rFonts w:eastAsia="Times New Roman" w:cstheme="minorHAnsi"/>
                <w:color w:val="000000"/>
                <w:sz w:val="18"/>
                <w:szCs w:val="18"/>
              </w:rPr>
            </w:pPr>
            <w:r w:rsidRPr="00AC68AE">
              <w:rPr>
                <w:rFonts w:ascii="Wingdings" w:eastAsia="Times New Roman" w:hAnsi="Wingdings" w:cstheme="minorHAnsi"/>
                <w:color w:val="000000"/>
                <w:sz w:val="18"/>
                <w:szCs w:val="18"/>
              </w:rPr>
              <w:sym w:font="Wingdings" w:char="F0A8"/>
            </w:r>
            <w:r w:rsidRPr="00AC68AE">
              <w:rPr>
                <w:rFonts w:eastAsia="Times New Roman" w:cstheme="minorHAnsi"/>
                <w:color w:val="000000"/>
                <w:sz w:val="18"/>
                <w:szCs w:val="18"/>
              </w:rPr>
              <w:t xml:space="preserve"> Clinic’s screening rate measurement period</w:t>
            </w:r>
          </w:p>
        </w:tc>
      </w:tr>
      <w:tr w14:paraId="5CA98DCA" w14:textId="77777777" w:rsidTr="00705A34">
        <w:tblPrEx>
          <w:tblW w:w="14400" w:type="dxa"/>
          <w:tblInd w:w="-10" w:type="dxa"/>
          <w:tblLook w:val="04A0"/>
        </w:tblPrEx>
        <w:trPr>
          <w:gridAfter w:val="1"/>
          <w:wAfter w:w="10" w:type="dxa"/>
          <w:cantSplit/>
          <w:trHeight w:val="1275"/>
        </w:trPr>
        <w:tc>
          <w:tcPr>
            <w:tcW w:w="927" w:type="dxa"/>
            <w:shd w:val="clear" w:color="auto" w:fill="auto"/>
            <w:vAlign w:val="center"/>
            <w:hideMark/>
          </w:tcPr>
          <w:p w:rsidR="009D0921" w:rsidRPr="00AC68AE" w:rsidP="00705A34" w14:paraId="711F982F" w14:textId="77777777">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B2-</w:t>
            </w:r>
            <w:r>
              <w:rPr>
                <w:rFonts w:eastAsia="Times New Roman" w:cstheme="minorHAnsi"/>
                <w:color w:val="000000"/>
                <w:sz w:val="18"/>
                <w:szCs w:val="18"/>
              </w:rPr>
              <w:t>2a</w:t>
            </w:r>
            <w:r w:rsidRPr="00AC68AE">
              <w:rPr>
                <w:rFonts w:eastAsia="Times New Roman" w:cstheme="minorHAnsi"/>
                <w:color w:val="000000"/>
                <w:sz w:val="18"/>
                <w:szCs w:val="18"/>
              </w:rPr>
              <w:br/>
              <w:t>A2-</w:t>
            </w:r>
            <w:r>
              <w:rPr>
                <w:rFonts w:eastAsia="Times New Roman" w:cstheme="minorHAnsi"/>
                <w:color w:val="000000"/>
                <w:sz w:val="18"/>
                <w:szCs w:val="18"/>
              </w:rPr>
              <w:t>2a</w:t>
            </w:r>
          </w:p>
        </w:tc>
        <w:tc>
          <w:tcPr>
            <w:tcW w:w="643" w:type="dxa"/>
            <w:shd w:val="clear" w:color="auto" w:fill="auto"/>
            <w:vAlign w:val="center"/>
            <w:hideMark/>
          </w:tcPr>
          <w:p w:rsidR="009D0921" w:rsidRPr="00AC68AE" w:rsidP="00705A34" w14:paraId="641E34E3" w14:textId="77777777">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R</w:t>
            </w:r>
          </w:p>
        </w:tc>
        <w:tc>
          <w:tcPr>
            <w:tcW w:w="913" w:type="dxa"/>
            <w:shd w:val="clear" w:color="auto" w:fill="auto"/>
            <w:vAlign w:val="center"/>
            <w:hideMark/>
          </w:tcPr>
          <w:p w:rsidR="009D0921" w:rsidRPr="00AC68AE" w:rsidP="00705A34" w14:paraId="75DFE55E" w14:textId="77777777">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B, A</w:t>
            </w:r>
          </w:p>
        </w:tc>
        <w:tc>
          <w:tcPr>
            <w:tcW w:w="1978" w:type="dxa"/>
            <w:shd w:val="clear" w:color="auto" w:fill="auto"/>
            <w:vAlign w:val="center"/>
            <w:hideMark/>
          </w:tcPr>
          <w:p w:rsidR="009D0921" w:rsidRPr="00AC68AE" w:rsidP="00705A34" w14:paraId="296F3F7C" w14:textId="77777777">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 xml:space="preserve">Total # of primary care clinics in the parent </w:t>
            </w:r>
            <w:r w:rsidRPr="00AC68AE">
              <w:rPr>
                <w:rFonts w:eastAsia="Times New Roman" w:cstheme="minorHAnsi"/>
                <w:b/>
                <w:bCs/>
                <w:color w:val="000000"/>
                <w:sz w:val="18"/>
                <w:szCs w:val="18"/>
              </w:rPr>
              <w:t>health system</w:t>
            </w:r>
          </w:p>
        </w:tc>
        <w:tc>
          <w:tcPr>
            <w:tcW w:w="6524" w:type="dxa"/>
            <w:shd w:val="clear" w:color="auto" w:fill="auto"/>
            <w:vAlign w:val="center"/>
            <w:hideMark/>
          </w:tcPr>
          <w:p w:rsidR="009D0921" w:rsidRPr="00AC68AE" w:rsidP="00705A34" w14:paraId="2BE34719"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Baseline Record:</w:t>
            </w:r>
          </w:p>
          <w:p w:rsidR="009D0921" w:rsidP="00705A34" w14:paraId="492B55C2"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Indicates the total number of primary health care clinics that operated under the clinic’s parent health system at any time during the selected </w:t>
            </w:r>
            <w:r>
              <w:rPr>
                <w:rFonts w:eastAsia="Times New Roman" w:cstheme="minorHAnsi"/>
                <w:color w:val="000000"/>
                <w:sz w:val="18"/>
                <w:szCs w:val="18"/>
              </w:rPr>
              <w:t>health system</w:t>
            </w:r>
            <w:r w:rsidRPr="00AC68AE">
              <w:rPr>
                <w:rFonts w:eastAsia="Times New Roman" w:cstheme="minorHAnsi"/>
                <w:color w:val="000000"/>
                <w:sz w:val="18"/>
                <w:szCs w:val="18"/>
              </w:rPr>
              <w:t xml:space="preserve"> counts reporting period (item B2</w:t>
            </w:r>
            <w:r>
              <w:rPr>
                <w:rFonts w:eastAsia="Times New Roman" w:cstheme="minorHAnsi"/>
                <w:color w:val="000000"/>
                <w:sz w:val="18"/>
                <w:szCs w:val="18"/>
              </w:rPr>
              <w:t>-1a</w:t>
            </w:r>
            <w:r w:rsidRPr="00AC68AE">
              <w:rPr>
                <w:rFonts w:eastAsia="Times New Roman" w:cstheme="minorHAnsi"/>
                <w:color w:val="000000"/>
                <w:sz w:val="18"/>
                <w:szCs w:val="18"/>
              </w:rPr>
              <w:t xml:space="preserve">) prior to </w:t>
            </w:r>
            <w:r>
              <w:rPr>
                <w:rFonts w:eastAsia="Times New Roman" w:cstheme="minorHAnsi"/>
                <w:color w:val="000000"/>
                <w:sz w:val="18"/>
                <w:szCs w:val="18"/>
              </w:rPr>
              <w:t xml:space="preserve">the </w:t>
            </w:r>
            <w:r w:rsidRPr="006F1A89">
              <w:rPr>
                <w:rFonts w:eastAsia="Times New Roman" w:cstheme="minorHAnsi"/>
                <w:color w:val="000000"/>
                <w:sz w:val="18"/>
                <w:szCs w:val="18"/>
              </w:rPr>
              <w:t>Health</w:t>
            </w:r>
            <w:r w:rsidRPr="006F1A89">
              <w:rPr>
                <w:rFonts w:eastAsia="Times New Roman" w:cstheme="minorHAnsi"/>
                <w:color w:val="000000"/>
                <w:sz w:val="18"/>
                <w:szCs w:val="18"/>
              </w:rPr>
              <w:t xml:space="preserve"> system NBCCEDP activities start date</w:t>
            </w:r>
            <w:r>
              <w:rPr>
                <w:rFonts w:eastAsia="Times New Roman" w:cstheme="minorHAnsi"/>
                <w:color w:val="000000"/>
                <w:sz w:val="18"/>
                <w:szCs w:val="18"/>
              </w:rPr>
              <w:t xml:space="preserve"> </w:t>
            </w:r>
            <w:r w:rsidRPr="00AC68AE">
              <w:rPr>
                <w:rFonts w:eastAsia="Times New Roman" w:cstheme="minorHAnsi"/>
                <w:color w:val="000000"/>
                <w:sz w:val="18"/>
                <w:szCs w:val="18"/>
              </w:rPr>
              <w:t xml:space="preserve">(item </w:t>
            </w:r>
            <w:r w:rsidRPr="006F1A89">
              <w:rPr>
                <w:rFonts w:eastAsia="Times New Roman" w:cstheme="minorHAnsi"/>
                <w:color w:val="000000"/>
                <w:sz w:val="18"/>
                <w:szCs w:val="18"/>
              </w:rPr>
              <w:t>HS2a</w:t>
            </w:r>
            <w:r>
              <w:rPr>
                <w:rFonts w:eastAsia="Times New Roman" w:cstheme="minorHAnsi"/>
                <w:color w:val="000000"/>
                <w:sz w:val="18"/>
                <w:szCs w:val="18"/>
              </w:rPr>
              <w:t>)</w:t>
            </w:r>
          </w:p>
          <w:p w:rsidR="009D0921" w:rsidRPr="00AC68AE" w:rsidP="00705A34" w14:paraId="1E85DEDA"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  </w:t>
            </w:r>
          </w:p>
          <w:p w:rsidR="009D0921" w:rsidRPr="00AC68AE" w:rsidP="00705A34" w14:paraId="10C30FD7" w14:textId="77777777">
            <w:pPr>
              <w:pStyle w:val="ListParagraph"/>
              <w:numPr>
                <w:ilvl w:val="0"/>
                <w:numId w:val="29"/>
              </w:numPr>
              <w:spacing w:after="0" w:line="240" w:lineRule="auto"/>
              <w:rPr>
                <w:rFonts w:eastAsia="Times New Roman" w:cstheme="minorHAnsi"/>
                <w:color w:val="000000"/>
                <w:sz w:val="18"/>
                <w:szCs w:val="18"/>
              </w:rPr>
            </w:pPr>
            <w:r w:rsidRPr="00AC68AE">
              <w:rPr>
                <w:rFonts w:eastAsia="Times New Roman" w:cstheme="minorHAnsi"/>
                <w:color w:val="000000"/>
                <w:sz w:val="18"/>
                <w:szCs w:val="18"/>
              </w:rPr>
              <w:t>A clinic is defined as a location where primary care services are delivered. Clinics may also be referred to as "sites" or “practices”.</w:t>
            </w:r>
          </w:p>
          <w:p w:rsidR="009D0921" w:rsidRPr="00AC68AE" w:rsidP="00705A34" w14:paraId="264358E3" w14:textId="77777777">
            <w:pPr>
              <w:pStyle w:val="ListParagraph"/>
              <w:numPr>
                <w:ilvl w:val="0"/>
                <w:numId w:val="29"/>
              </w:numPr>
              <w:spacing w:after="0" w:line="240" w:lineRule="auto"/>
              <w:rPr>
                <w:rFonts w:eastAsia="Times New Roman" w:cstheme="minorHAnsi"/>
                <w:color w:val="000000"/>
                <w:sz w:val="18"/>
                <w:szCs w:val="18"/>
              </w:rPr>
            </w:pPr>
            <w:r w:rsidRPr="00AC68AE">
              <w:rPr>
                <w:rFonts w:eastAsia="Times New Roman" w:cstheme="minorHAnsi"/>
                <w:color w:val="000000"/>
                <w:sz w:val="18"/>
                <w:szCs w:val="18"/>
              </w:rPr>
              <w:t>Include all health system clinics regardless of NBCCEDP participation.</w:t>
            </w:r>
          </w:p>
          <w:p w:rsidR="009D0921" w:rsidRPr="00AC68AE" w:rsidP="00705A34" w14:paraId="00B5D5A2" w14:textId="77777777">
            <w:pPr>
              <w:pStyle w:val="ListParagraph"/>
              <w:numPr>
                <w:ilvl w:val="0"/>
                <w:numId w:val="29"/>
              </w:numPr>
              <w:spacing w:after="0" w:line="240" w:lineRule="auto"/>
              <w:rPr>
                <w:rFonts w:eastAsia="Times New Roman" w:cstheme="minorHAnsi"/>
                <w:color w:val="000000"/>
                <w:sz w:val="18"/>
                <w:szCs w:val="18"/>
              </w:rPr>
            </w:pPr>
            <w:r w:rsidRPr="00AC68AE">
              <w:rPr>
                <w:rFonts w:eastAsia="Times New Roman" w:cstheme="minorHAnsi"/>
                <w:color w:val="000000"/>
                <w:sz w:val="18"/>
                <w:szCs w:val="18"/>
              </w:rPr>
              <w:t>Include clinics serving specific populations such as pediatric clinics.</w:t>
            </w:r>
          </w:p>
          <w:p w:rsidR="009D0921" w:rsidRPr="00AC68AE" w:rsidP="00705A34" w14:paraId="5AD1612C" w14:textId="77777777">
            <w:pPr>
              <w:pStyle w:val="ListParagraph"/>
              <w:numPr>
                <w:ilvl w:val="0"/>
                <w:numId w:val="29"/>
              </w:numPr>
              <w:spacing w:after="0" w:line="240" w:lineRule="auto"/>
              <w:rPr>
                <w:rFonts w:eastAsia="Times New Roman" w:cstheme="minorHAnsi"/>
                <w:color w:val="000000"/>
                <w:sz w:val="18"/>
                <w:szCs w:val="18"/>
              </w:rPr>
            </w:pPr>
            <w:r w:rsidRPr="00AC68AE">
              <w:rPr>
                <w:rFonts w:eastAsia="Times New Roman" w:cstheme="minorHAnsi"/>
                <w:color w:val="000000"/>
                <w:sz w:val="18"/>
                <w:szCs w:val="18"/>
              </w:rPr>
              <w:t>The total number of clinics reported should refer to the total number clinics that were active at any time during the selected clinic counts reporting period (item B2</w:t>
            </w:r>
            <w:r>
              <w:rPr>
                <w:rFonts w:eastAsia="Times New Roman" w:cstheme="minorHAnsi"/>
                <w:color w:val="000000"/>
                <w:sz w:val="18"/>
                <w:szCs w:val="18"/>
              </w:rPr>
              <w:t>-1a</w:t>
            </w:r>
            <w:r w:rsidRPr="00AC68AE">
              <w:rPr>
                <w:rFonts w:eastAsia="Times New Roman" w:cstheme="minorHAnsi"/>
                <w:color w:val="000000"/>
                <w:sz w:val="18"/>
                <w:szCs w:val="18"/>
              </w:rPr>
              <w:t xml:space="preserve">) prior to beginning NBCCEDP activities at the clinic.  </w:t>
            </w:r>
          </w:p>
          <w:p w:rsidR="009D0921" w:rsidRPr="00AC68AE" w:rsidP="00705A34" w14:paraId="2D89AD1A" w14:textId="77777777">
            <w:pPr>
              <w:pStyle w:val="ListParagraph"/>
              <w:numPr>
                <w:ilvl w:val="0"/>
                <w:numId w:val="29"/>
              </w:num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If the clinic is an independent clinic not affiliated with a health system, report a value of </w:t>
            </w:r>
            <w:r w:rsidRPr="00AC68AE">
              <w:rPr>
                <w:rFonts w:eastAsia="Times New Roman" w:cstheme="minorHAnsi"/>
                <w:color w:val="000000"/>
                <w:sz w:val="18"/>
                <w:szCs w:val="18"/>
              </w:rPr>
              <w:t>1</w:t>
            </w:r>
          </w:p>
          <w:p w:rsidR="009D0921" w:rsidRPr="00AC68AE" w:rsidP="00705A34" w14:paraId="15C294C4" w14:textId="77777777">
            <w:pPr>
              <w:spacing w:after="0" w:line="240" w:lineRule="auto"/>
              <w:jc w:val="right"/>
              <w:rPr>
                <w:rFonts w:eastAsia="Times New Roman" w:cstheme="minorHAnsi"/>
                <w:color w:val="000000"/>
                <w:sz w:val="18"/>
                <w:szCs w:val="18"/>
              </w:rPr>
            </w:pPr>
          </w:p>
          <w:p w:rsidR="009D0921" w:rsidRPr="00AC68AE" w:rsidP="00705A34" w14:paraId="64D1E045"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Annual Record: </w:t>
            </w:r>
          </w:p>
          <w:p w:rsidR="009D0921" w:rsidP="00705A34" w14:paraId="62959254"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Indicates the total number of primary health care clinics that operated under the clinic’s parent health system, at any time during the selected </w:t>
            </w:r>
            <w:r>
              <w:rPr>
                <w:rFonts w:eastAsia="Times New Roman" w:cstheme="minorHAnsi"/>
                <w:color w:val="000000"/>
                <w:sz w:val="18"/>
                <w:szCs w:val="18"/>
              </w:rPr>
              <w:t>health system</w:t>
            </w:r>
            <w:r w:rsidRPr="00AC68AE">
              <w:rPr>
                <w:rFonts w:eastAsia="Times New Roman" w:cstheme="minorHAnsi"/>
                <w:color w:val="000000"/>
                <w:sz w:val="18"/>
                <w:szCs w:val="18"/>
              </w:rPr>
              <w:t xml:space="preserve"> counts reporting period (item </w:t>
            </w:r>
            <w:r>
              <w:rPr>
                <w:rFonts w:eastAsia="Times New Roman" w:cstheme="minorHAnsi"/>
                <w:color w:val="000000"/>
                <w:sz w:val="18"/>
                <w:szCs w:val="18"/>
              </w:rPr>
              <w:t>B2-1a</w:t>
            </w:r>
            <w:r w:rsidRPr="00AC68AE">
              <w:rPr>
                <w:rFonts w:eastAsia="Times New Roman" w:cstheme="minorHAnsi"/>
                <w:color w:val="000000"/>
                <w:sz w:val="18"/>
                <w:szCs w:val="18"/>
              </w:rPr>
              <w:t>).</w:t>
            </w:r>
          </w:p>
          <w:p w:rsidR="009D0921" w:rsidRPr="00AC68AE" w:rsidP="00705A34" w14:paraId="1F1B8380" w14:textId="77777777">
            <w:pPr>
              <w:spacing w:after="0" w:line="240" w:lineRule="auto"/>
              <w:rPr>
                <w:rFonts w:eastAsia="Times New Roman" w:cstheme="minorHAnsi"/>
                <w:color w:val="000000"/>
                <w:sz w:val="18"/>
                <w:szCs w:val="18"/>
              </w:rPr>
            </w:pPr>
          </w:p>
          <w:p w:rsidR="009D0921" w:rsidRPr="00AC68AE" w:rsidP="00705A34" w14:paraId="7D9076F3" w14:textId="77777777">
            <w:pPr>
              <w:pStyle w:val="ListParagraph"/>
              <w:numPr>
                <w:ilvl w:val="0"/>
                <w:numId w:val="29"/>
              </w:numPr>
              <w:spacing w:after="0" w:line="240" w:lineRule="auto"/>
              <w:rPr>
                <w:rFonts w:eastAsia="Times New Roman" w:cstheme="minorHAnsi"/>
                <w:color w:val="000000"/>
                <w:sz w:val="18"/>
                <w:szCs w:val="18"/>
              </w:rPr>
            </w:pPr>
            <w:r w:rsidRPr="00AC68AE">
              <w:rPr>
                <w:rFonts w:eastAsia="Times New Roman" w:cstheme="minorHAnsi"/>
                <w:color w:val="000000"/>
                <w:sz w:val="18"/>
                <w:szCs w:val="18"/>
              </w:rPr>
              <w:t>A clinic is defined as a location where primary care services are delivered.  Clinics may also be referred to as "sites" or “practices”.</w:t>
            </w:r>
          </w:p>
          <w:p w:rsidR="009D0921" w:rsidRPr="00AC68AE" w:rsidP="00705A34" w14:paraId="2A3043FC" w14:textId="77777777">
            <w:pPr>
              <w:pStyle w:val="ListParagraph"/>
              <w:numPr>
                <w:ilvl w:val="0"/>
                <w:numId w:val="29"/>
              </w:numPr>
              <w:spacing w:after="0" w:line="240" w:lineRule="auto"/>
              <w:rPr>
                <w:rFonts w:eastAsia="Times New Roman" w:cstheme="minorHAnsi"/>
                <w:color w:val="000000"/>
                <w:sz w:val="18"/>
                <w:szCs w:val="18"/>
              </w:rPr>
            </w:pPr>
            <w:r w:rsidRPr="00AC68AE">
              <w:rPr>
                <w:rFonts w:eastAsia="Times New Roman" w:cstheme="minorHAnsi"/>
                <w:color w:val="000000"/>
                <w:sz w:val="18"/>
                <w:szCs w:val="18"/>
              </w:rPr>
              <w:t>Include all health system clinics regardless of NBCCEDP participation.</w:t>
            </w:r>
          </w:p>
          <w:p w:rsidR="009D0921" w:rsidRPr="00AC68AE" w:rsidP="00705A34" w14:paraId="18ACF031" w14:textId="77777777">
            <w:pPr>
              <w:pStyle w:val="ListParagraph"/>
              <w:numPr>
                <w:ilvl w:val="0"/>
                <w:numId w:val="29"/>
              </w:numPr>
              <w:spacing w:after="0" w:line="240" w:lineRule="auto"/>
              <w:rPr>
                <w:rFonts w:eastAsia="Times New Roman" w:cstheme="minorHAnsi"/>
                <w:color w:val="000000"/>
                <w:sz w:val="18"/>
                <w:szCs w:val="18"/>
              </w:rPr>
            </w:pPr>
            <w:r w:rsidRPr="00AC68AE">
              <w:rPr>
                <w:rFonts w:eastAsia="Times New Roman" w:cstheme="minorHAnsi"/>
                <w:color w:val="000000"/>
                <w:sz w:val="18"/>
                <w:szCs w:val="18"/>
              </w:rPr>
              <w:t>Include clinics serving specific populations such as pediatric clinics.</w:t>
            </w:r>
          </w:p>
          <w:p w:rsidR="009D0921" w:rsidRPr="00AC68AE" w:rsidP="00705A34" w14:paraId="3D8752E1" w14:textId="77777777">
            <w:pPr>
              <w:pStyle w:val="ListParagraph"/>
              <w:numPr>
                <w:ilvl w:val="0"/>
                <w:numId w:val="29"/>
              </w:num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The total number of clinics reported should refer to the total number of clinics that were active at any time during the selected measurement period (item </w:t>
            </w:r>
            <w:r>
              <w:rPr>
                <w:rFonts w:eastAsia="Times New Roman" w:cstheme="minorHAnsi"/>
                <w:color w:val="000000"/>
                <w:sz w:val="18"/>
                <w:szCs w:val="18"/>
              </w:rPr>
              <w:t>B</w:t>
            </w:r>
            <w:r w:rsidRPr="00AC68AE">
              <w:rPr>
                <w:rFonts w:eastAsia="Times New Roman" w:cstheme="minorHAnsi"/>
                <w:color w:val="000000"/>
                <w:sz w:val="18"/>
                <w:szCs w:val="18"/>
              </w:rPr>
              <w:t>2</w:t>
            </w:r>
            <w:r>
              <w:rPr>
                <w:rFonts w:eastAsia="Times New Roman" w:cstheme="minorHAnsi"/>
                <w:color w:val="000000"/>
                <w:sz w:val="18"/>
                <w:szCs w:val="18"/>
              </w:rPr>
              <w:t>-1a</w:t>
            </w:r>
            <w:r w:rsidRPr="00AC68AE">
              <w:rPr>
                <w:rFonts w:eastAsia="Times New Roman" w:cstheme="minorHAnsi"/>
                <w:color w:val="000000"/>
                <w:sz w:val="18"/>
                <w:szCs w:val="18"/>
              </w:rPr>
              <w:t>).</w:t>
            </w:r>
          </w:p>
          <w:p w:rsidR="009D0921" w:rsidRPr="00AC68AE" w:rsidP="00705A34" w14:paraId="0B835BBB" w14:textId="77777777">
            <w:pPr>
              <w:pStyle w:val="ListParagraph"/>
              <w:numPr>
                <w:ilvl w:val="0"/>
                <w:numId w:val="29"/>
              </w:numPr>
              <w:spacing w:after="0" w:line="240" w:lineRule="auto"/>
              <w:rPr>
                <w:rFonts w:eastAsia="Times New Roman" w:cstheme="minorHAnsi"/>
                <w:color w:val="000000"/>
                <w:sz w:val="18"/>
                <w:szCs w:val="18"/>
              </w:rPr>
            </w:pPr>
            <w:r w:rsidRPr="00AC68AE">
              <w:rPr>
                <w:rFonts w:eastAsia="Times New Roman" w:cstheme="minorHAnsi"/>
                <w:color w:val="000000"/>
                <w:sz w:val="18"/>
                <w:szCs w:val="18"/>
              </w:rPr>
              <w:t>If the clinic is an independent clinic not affiliated with a health system, report a value of 1.</w:t>
            </w:r>
          </w:p>
          <w:p w:rsidR="009D0921" w:rsidRPr="00AC68AE" w:rsidP="00705A34" w14:paraId="4962CE2E"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AC68AE" w:rsidP="00705A34" w14:paraId="6E8C8BDB"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Num</w:t>
            </w:r>
          </w:p>
        </w:tc>
        <w:tc>
          <w:tcPr>
            <w:tcW w:w="2610" w:type="dxa"/>
            <w:shd w:val="clear" w:color="auto" w:fill="auto"/>
            <w:noWrap/>
            <w:vAlign w:val="center"/>
            <w:hideMark/>
          </w:tcPr>
          <w:p w:rsidR="009D0921" w:rsidRPr="00AC68AE" w:rsidP="00705A34" w14:paraId="20DE45E6"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1-9999999</w:t>
            </w:r>
          </w:p>
          <w:p w:rsidR="009D0921" w:rsidRPr="00AC68AE" w:rsidP="00705A34" w14:paraId="0A2C4D6B" w14:textId="77777777">
            <w:pPr>
              <w:spacing w:after="0" w:line="240" w:lineRule="auto"/>
              <w:rPr>
                <w:rFonts w:eastAsia="Times New Roman" w:cstheme="minorHAnsi"/>
                <w:color w:val="000000"/>
                <w:sz w:val="18"/>
                <w:szCs w:val="18"/>
              </w:rPr>
            </w:pPr>
          </w:p>
          <w:p w:rsidR="009D0921" w:rsidRPr="00AC68AE" w:rsidP="00705A34" w14:paraId="60A2B293" w14:textId="77777777">
            <w:pPr>
              <w:spacing w:after="0" w:line="240" w:lineRule="auto"/>
              <w:rPr>
                <w:rFonts w:eastAsia="Times New Roman" w:cstheme="minorHAnsi"/>
                <w:color w:val="000000"/>
                <w:sz w:val="18"/>
                <w:szCs w:val="18"/>
              </w:rPr>
            </w:pPr>
          </w:p>
        </w:tc>
      </w:tr>
      <w:tr w14:paraId="44EB2827" w14:textId="77777777" w:rsidTr="00705A34">
        <w:tblPrEx>
          <w:tblW w:w="14400" w:type="dxa"/>
          <w:tblInd w:w="-10" w:type="dxa"/>
          <w:tblLook w:val="04A0"/>
        </w:tblPrEx>
        <w:trPr>
          <w:gridAfter w:val="1"/>
          <w:wAfter w:w="10" w:type="dxa"/>
          <w:cantSplit/>
          <w:trHeight w:val="1275"/>
        </w:trPr>
        <w:tc>
          <w:tcPr>
            <w:tcW w:w="927" w:type="dxa"/>
            <w:shd w:val="clear" w:color="auto" w:fill="auto"/>
            <w:vAlign w:val="center"/>
            <w:hideMark/>
          </w:tcPr>
          <w:p w:rsidR="009D0921" w:rsidRPr="00AC68AE" w:rsidP="00705A34" w14:paraId="6FB156CC" w14:textId="77777777">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B2-2</w:t>
            </w:r>
            <w:r>
              <w:rPr>
                <w:rFonts w:eastAsia="Times New Roman" w:cstheme="minorHAnsi"/>
                <w:color w:val="000000"/>
                <w:sz w:val="18"/>
                <w:szCs w:val="18"/>
              </w:rPr>
              <w:t>b</w:t>
            </w:r>
            <w:r w:rsidRPr="00AC68AE">
              <w:rPr>
                <w:rFonts w:eastAsia="Times New Roman" w:cstheme="minorHAnsi"/>
                <w:color w:val="000000"/>
                <w:sz w:val="18"/>
                <w:szCs w:val="18"/>
              </w:rPr>
              <w:br/>
              <w:t>A2-2</w:t>
            </w:r>
            <w:r>
              <w:rPr>
                <w:rFonts w:eastAsia="Times New Roman" w:cstheme="minorHAnsi"/>
                <w:color w:val="000000"/>
                <w:sz w:val="18"/>
                <w:szCs w:val="18"/>
              </w:rPr>
              <w:t>b</w:t>
            </w:r>
          </w:p>
        </w:tc>
        <w:tc>
          <w:tcPr>
            <w:tcW w:w="643" w:type="dxa"/>
            <w:shd w:val="clear" w:color="auto" w:fill="auto"/>
            <w:vAlign w:val="center"/>
            <w:hideMark/>
          </w:tcPr>
          <w:p w:rsidR="009D0921" w:rsidRPr="00AC68AE" w:rsidP="00705A34" w14:paraId="015BB6D7" w14:textId="77777777">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R</w:t>
            </w:r>
          </w:p>
        </w:tc>
        <w:tc>
          <w:tcPr>
            <w:tcW w:w="913" w:type="dxa"/>
            <w:shd w:val="clear" w:color="auto" w:fill="auto"/>
            <w:vAlign w:val="center"/>
            <w:hideMark/>
          </w:tcPr>
          <w:p w:rsidR="009D0921" w:rsidRPr="00AC68AE" w:rsidP="00705A34" w14:paraId="36820AC8" w14:textId="77777777">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B, A</w:t>
            </w:r>
          </w:p>
        </w:tc>
        <w:tc>
          <w:tcPr>
            <w:tcW w:w="1978" w:type="dxa"/>
            <w:shd w:val="clear" w:color="auto" w:fill="auto"/>
            <w:vAlign w:val="center"/>
            <w:hideMark/>
          </w:tcPr>
          <w:p w:rsidR="009D0921" w:rsidRPr="00AC68AE" w:rsidP="00705A34" w14:paraId="35E468BC" w14:textId="77777777">
            <w:pPr>
              <w:spacing w:after="0" w:line="240" w:lineRule="auto"/>
              <w:jc w:val="center"/>
              <w:rPr>
                <w:rFonts w:eastAsia="Times New Roman" w:cstheme="minorHAnsi"/>
                <w:color w:val="000000"/>
                <w:sz w:val="18"/>
                <w:szCs w:val="18"/>
              </w:rPr>
            </w:pPr>
            <w:r w:rsidRPr="00AC68AE">
              <w:rPr>
                <w:rFonts w:eastAsia="Times New Roman" w:cstheme="minorHAnsi"/>
                <w:color w:val="000000"/>
                <w:sz w:val="18"/>
                <w:szCs w:val="18"/>
              </w:rPr>
              <w:t xml:space="preserve">Total # of primary care providers in parent </w:t>
            </w:r>
            <w:r w:rsidRPr="00AC68AE">
              <w:rPr>
                <w:rFonts w:eastAsia="Times New Roman" w:cstheme="minorHAnsi"/>
                <w:b/>
                <w:bCs/>
                <w:color w:val="000000"/>
                <w:sz w:val="18"/>
                <w:szCs w:val="18"/>
              </w:rPr>
              <w:t>health system</w:t>
            </w:r>
          </w:p>
        </w:tc>
        <w:tc>
          <w:tcPr>
            <w:tcW w:w="6524" w:type="dxa"/>
            <w:shd w:val="clear" w:color="auto" w:fill="auto"/>
            <w:vAlign w:val="center"/>
            <w:hideMark/>
          </w:tcPr>
          <w:p w:rsidR="009D0921" w:rsidRPr="00AC68AE" w:rsidP="00705A34" w14:paraId="1692BD94" w14:textId="77777777">
            <w:pPr>
              <w:spacing w:after="0" w:line="240" w:lineRule="auto"/>
              <w:rPr>
                <w:rFonts w:eastAsia="Times New Roman" w:cstheme="minorHAnsi"/>
                <w:color w:val="000000"/>
                <w:sz w:val="18"/>
                <w:szCs w:val="18"/>
              </w:rPr>
            </w:pPr>
            <w:r w:rsidRPr="00690A9F">
              <w:rPr>
                <w:rFonts w:eastAsia="Times New Roman" w:cstheme="minorHAnsi"/>
                <w:color w:val="000000"/>
                <w:sz w:val="18"/>
                <w:szCs w:val="18"/>
              </w:rPr>
              <w:t>Baseline Record:</w:t>
            </w:r>
          </w:p>
          <w:p w:rsidR="009D0921" w:rsidP="00705A34" w14:paraId="167FA2F8"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Indicates the total number of primary care providers who were delivering services for the clinic’s </w:t>
            </w:r>
            <w:r w:rsidRPr="00AC68AE">
              <w:rPr>
                <w:rFonts w:eastAsia="Times New Roman" w:cstheme="minorHAnsi"/>
                <w:b/>
                <w:bCs/>
                <w:color w:val="000000"/>
                <w:sz w:val="18"/>
                <w:szCs w:val="18"/>
              </w:rPr>
              <w:t xml:space="preserve">parent health system </w:t>
            </w:r>
            <w:r>
              <w:rPr>
                <w:rFonts w:eastAsia="Times New Roman" w:cstheme="minorHAnsi"/>
                <w:color w:val="000000"/>
                <w:sz w:val="18"/>
                <w:szCs w:val="18"/>
              </w:rPr>
              <w:t xml:space="preserve">at any time during the selected health system counts reporting period (item B2-1a) </w:t>
            </w:r>
            <w:r w:rsidRPr="00AC68AE">
              <w:rPr>
                <w:rFonts w:eastAsia="Times New Roman" w:cstheme="minorHAnsi"/>
                <w:color w:val="000000"/>
                <w:sz w:val="18"/>
                <w:szCs w:val="18"/>
              </w:rPr>
              <w:t>prior to</w:t>
            </w:r>
            <w:r>
              <w:rPr>
                <w:rFonts w:eastAsia="Times New Roman" w:cstheme="minorHAnsi"/>
                <w:color w:val="000000"/>
                <w:sz w:val="18"/>
                <w:szCs w:val="18"/>
              </w:rPr>
              <w:t xml:space="preserve"> the</w:t>
            </w:r>
            <w:r w:rsidRPr="00AC68AE">
              <w:rPr>
                <w:rFonts w:eastAsia="Times New Roman" w:cstheme="minorHAnsi"/>
                <w:color w:val="000000"/>
                <w:sz w:val="18"/>
                <w:szCs w:val="18"/>
              </w:rPr>
              <w:t xml:space="preserve"> </w:t>
            </w:r>
            <w:r w:rsidRPr="006F1A89">
              <w:rPr>
                <w:rFonts w:eastAsia="Times New Roman" w:cstheme="minorHAnsi"/>
                <w:color w:val="000000"/>
                <w:sz w:val="18"/>
                <w:szCs w:val="18"/>
              </w:rPr>
              <w:t>Health</w:t>
            </w:r>
            <w:r w:rsidRPr="006F1A89">
              <w:rPr>
                <w:rFonts w:eastAsia="Times New Roman" w:cstheme="minorHAnsi"/>
                <w:color w:val="000000"/>
                <w:sz w:val="18"/>
                <w:szCs w:val="18"/>
              </w:rPr>
              <w:t xml:space="preserve"> system NBCCEDP activities start date</w:t>
            </w:r>
            <w:r w:rsidRPr="006F1A89">
              <w:rPr>
                <w:rFonts w:eastAsia="Times New Roman" w:cstheme="minorHAnsi"/>
                <w:color w:val="000000"/>
                <w:sz w:val="18"/>
                <w:szCs w:val="18"/>
              </w:rPr>
              <w:t xml:space="preserve"> </w:t>
            </w:r>
            <w:r w:rsidRPr="00AC68AE">
              <w:rPr>
                <w:rFonts w:eastAsia="Times New Roman" w:cstheme="minorHAnsi"/>
                <w:color w:val="000000"/>
                <w:sz w:val="18"/>
                <w:szCs w:val="18"/>
              </w:rPr>
              <w:t xml:space="preserve">(item </w:t>
            </w:r>
            <w:r w:rsidRPr="006F1A89">
              <w:rPr>
                <w:rFonts w:eastAsia="Times New Roman" w:cstheme="minorHAnsi"/>
                <w:color w:val="000000"/>
                <w:sz w:val="18"/>
                <w:szCs w:val="18"/>
              </w:rPr>
              <w:t>HS2a</w:t>
            </w:r>
            <w:r>
              <w:rPr>
                <w:rFonts w:eastAsia="Times New Roman" w:cstheme="minorHAnsi"/>
                <w:color w:val="000000"/>
                <w:sz w:val="18"/>
                <w:szCs w:val="18"/>
              </w:rPr>
              <w:t>)</w:t>
            </w:r>
            <w:r w:rsidRPr="00AC68AE">
              <w:rPr>
                <w:rFonts w:eastAsia="Times New Roman" w:cstheme="minorHAnsi"/>
                <w:color w:val="000000"/>
                <w:sz w:val="18"/>
                <w:szCs w:val="18"/>
              </w:rPr>
              <w:t xml:space="preserve"> </w:t>
            </w:r>
          </w:p>
          <w:p w:rsidR="009D0921" w:rsidRPr="00AC68AE" w:rsidP="00705A34" w14:paraId="399BD385" w14:textId="77777777">
            <w:pPr>
              <w:spacing w:after="0" w:line="240" w:lineRule="auto"/>
              <w:rPr>
                <w:rFonts w:eastAsia="Times New Roman" w:cstheme="minorHAnsi"/>
                <w:color w:val="000000"/>
                <w:sz w:val="18"/>
                <w:szCs w:val="18"/>
              </w:rPr>
            </w:pPr>
          </w:p>
          <w:p w:rsidR="009D0921" w:rsidRPr="00AC68AE" w:rsidP="00705A34" w14:paraId="2A0E5D79"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Notes:</w:t>
            </w:r>
          </w:p>
          <w:p w:rsidR="009D0921" w:rsidRPr="00AC68AE" w:rsidP="00705A34" w14:paraId="0424C1BA" w14:textId="77777777">
            <w:pPr>
              <w:pStyle w:val="ListParagraph"/>
              <w:numPr>
                <w:ilvl w:val="0"/>
                <w:numId w:val="6"/>
              </w:numPr>
              <w:spacing w:after="0" w:line="240" w:lineRule="auto"/>
              <w:ind w:left="365" w:hanging="180"/>
              <w:rPr>
                <w:rFonts w:eastAsia="Times New Roman" w:cstheme="minorHAnsi"/>
                <w:color w:val="000000"/>
                <w:sz w:val="18"/>
                <w:szCs w:val="18"/>
              </w:rPr>
            </w:pPr>
            <w:r w:rsidRPr="00AC68AE">
              <w:rPr>
                <w:rFonts w:eastAsia="Times New Roman" w:cstheme="minorHAnsi"/>
                <w:color w:val="000000"/>
                <w:sz w:val="18"/>
                <w:szCs w:val="18"/>
              </w:rPr>
              <w:t xml:space="preserve">Primary care providers include physicians (e.g., internists, family practice, OB/GYN, attending physicians, </w:t>
            </w:r>
            <w:r w:rsidRPr="00AC68AE">
              <w:rPr>
                <w:rFonts w:eastAsia="Times New Roman" w:cstheme="minorHAnsi"/>
                <w:color w:val="000000"/>
                <w:sz w:val="18"/>
                <w:szCs w:val="18"/>
              </w:rPr>
              <w:t>fellows</w:t>
            </w:r>
            <w:r w:rsidRPr="00AC68AE">
              <w:rPr>
                <w:rFonts w:eastAsia="Times New Roman" w:cstheme="minorHAnsi"/>
                <w:color w:val="000000"/>
                <w:sz w:val="18"/>
                <w:szCs w:val="18"/>
              </w:rPr>
              <w:t xml:space="preserve"> and residents), nurses, nurse practitioners, and physician assistants. </w:t>
            </w:r>
          </w:p>
          <w:p w:rsidR="009D0921" w:rsidRPr="00AC68AE" w:rsidP="00705A34" w14:paraId="1128BD16" w14:textId="77777777">
            <w:pPr>
              <w:pStyle w:val="ListParagraph"/>
              <w:numPr>
                <w:ilvl w:val="0"/>
                <w:numId w:val="6"/>
              </w:numPr>
              <w:spacing w:after="0" w:line="240" w:lineRule="auto"/>
              <w:ind w:left="365" w:hanging="180"/>
              <w:rPr>
                <w:rFonts w:eastAsia="Times New Roman" w:cstheme="minorHAnsi"/>
                <w:color w:val="000000"/>
                <w:sz w:val="18"/>
                <w:szCs w:val="18"/>
              </w:rPr>
            </w:pPr>
            <w:r w:rsidRPr="00AC68AE">
              <w:rPr>
                <w:rFonts w:eastAsia="Times New Roman" w:cstheme="minorHAnsi"/>
                <w:color w:val="000000"/>
                <w:sz w:val="18"/>
                <w:szCs w:val="18"/>
              </w:rPr>
              <w:t xml:space="preserve">Do not include specialty providers in this number. </w:t>
            </w:r>
          </w:p>
          <w:p w:rsidR="009D0921" w:rsidRPr="00AC68AE" w:rsidP="00705A34" w14:paraId="62EAB787" w14:textId="77777777">
            <w:pPr>
              <w:pStyle w:val="ListParagraph"/>
              <w:numPr>
                <w:ilvl w:val="0"/>
                <w:numId w:val="6"/>
              </w:numPr>
              <w:spacing w:after="0" w:line="240" w:lineRule="auto"/>
              <w:ind w:left="365" w:hanging="180"/>
              <w:rPr>
                <w:rFonts w:eastAsia="Times New Roman" w:cstheme="minorHAnsi"/>
                <w:color w:val="000000"/>
                <w:sz w:val="18"/>
                <w:szCs w:val="18"/>
              </w:rPr>
            </w:pPr>
            <w:r w:rsidRPr="00AC68AE">
              <w:rPr>
                <w:rFonts w:eastAsia="Times New Roman" w:cstheme="minorHAnsi"/>
                <w:color w:val="000000"/>
                <w:sz w:val="18"/>
                <w:szCs w:val="18"/>
              </w:rPr>
              <w:t>Report on individuals, not full-time equivalents (FTEs).</w:t>
            </w:r>
          </w:p>
          <w:p w:rsidR="009D0921" w:rsidRPr="00AC68AE" w:rsidP="00705A34" w14:paraId="618F9B45" w14:textId="77777777">
            <w:pPr>
              <w:pStyle w:val="ListParagraph"/>
              <w:numPr>
                <w:ilvl w:val="0"/>
                <w:numId w:val="6"/>
              </w:numPr>
              <w:spacing w:after="0" w:line="240" w:lineRule="auto"/>
              <w:ind w:left="365" w:hanging="180"/>
              <w:rPr>
                <w:rFonts w:eastAsia="Times New Roman" w:cstheme="minorHAnsi"/>
                <w:color w:val="000000"/>
                <w:sz w:val="18"/>
                <w:szCs w:val="18"/>
              </w:rPr>
            </w:pPr>
            <w:r w:rsidRPr="00AC68AE">
              <w:rPr>
                <w:rFonts w:eastAsia="Times New Roman" w:cstheme="minorHAnsi"/>
                <w:color w:val="000000"/>
                <w:sz w:val="18"/>
                <w:szCs w:val="18"/>
              </w:rPr>
              <w:t xml:space="preserve">The number of providers should represent the number of active providers at the health system just before NBCCEDP activities begin.    </w:t>
            </w:r>
          </w:p>
          <w:p w:rsidR="009D0921" w:rsidRPr="00AC68AE" w:rsidP="00705A34" w14:paraId="5D448F1D" w14:textId="77777777">
            <w:pPr>
              <w:pStyle w:val="ListParagraph"/>
              <w:numPr>
                <w:ilvl w:val="0"/>
                <w:numId w:val="6"/>
              </w:numPr>
              <w:spacing w:after="0" w:line="240" w:lineRule="auto"/>
              <w:ind w:left="365" w:hanging="180"/>
              <w:rPr>
                <w:rFonts w:eastAsia="Times New Roman" w:cstheme="minorHAnsi"/>
                <w:color w:val="000000"/>
                <w:sz w:val="18"/>
                <w:szCs w:val="18"/>
              </w:rPr>
            </w:pPr>
            <w:r w:rsidRPr="00AC68AE">
              <w:rPr>
                <w:rFonts w:eastAsia="Times New Roman" w:cstheme="minorHAnsi"/>
                <w:color w:val="000000"/>
                <w:sz w:val="18"/>
                <w:szCs w:val="18"/>
              </w:rPr>
              <w:t xml:space="preserve">If the clinic is an independent clinic use the number of providers at the clinic. </w:t>
            </w:r>
          </w:p>
          <w:p w:rsidR="009D0921" w:rsidRPr="00AC68AE" w:rsidP="00705A34" w14:paraId="2A333EB4" w14:textId="77777777">
            <w:pPr>
              <w:pStyle w:val="ListParagraph"/>
              <w:spacing w:after="0" w:line="240" w:lineRule="auto"/>
              <w:ind w:left="365"/>
              <w:rPr>
                <w:rFonts w:eastAsia="Times New Roman" w:cstheme="minorHAnsi"/>
                <w:color w:val="000000"/>
                <w:sz w:val="18"/>
                <w:szCs w:val="18"/>
              </w:rPr>
            </w:pPr>
          </w:p>
          <w:p w:rsidR="009D0921" w:rsidRPr="00AC68AE" w:rsidP="00705A34" w14:paraId="0AF939D7"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Annual Record: </w:t>
            </w:r>
          </w:p>
          <w:p w:rsidR="009D0921" w:rsidRPr="00AC68AE" w:rsidP="00705A34" w14:paraId="162C944C" w14:textId="77777777">
            <w:pPr>
              <w:spacing w:line="240" w:lineRule="auto"/>
              <w:rPr>
                <w:rFonts w:eastAsia="Times New Roman" w:cstheme="minorHAnsi"/>
                <w:color w:val="000000"/>
                <w:sz w:val="18"/>
                <w:szCs w:val="18"/>
              </w:rPr>
            </w:pPr>
            <w:r w:rsidRPr="00AC68AE">
              <w:rPr>
                <w:rFonts w:eastAsia="Times New Roman" w:cstheme="minorHAnsi"/>
                <w:color w:val="000000"/>
                <w:sz w:val="18"/>
                <w:szCs w:val="18"/>
              </w:rPr>
              <w:t xml:space="preserve">Total number of unique primary care providers who were actively delivering services for the clinic’s </w:t>
            </w:r>
            <w:r w:rsidRPr="00AC68AE">
              <w:rPr>
                <w:rFonts w:eastAsia="Times New Roman" w:cstheme="minorHAnsi"/>
                <w:b/>
                <w:bCs/>
                <w:color w:val="000000"/>
                <w:sz w:val="18"/>
                <w:szCs w:val="18"/>
              </w:rPr>
              <w:t>parent health system</w:t>
            </w:r>
            <w:r w:rsidRPr="00AC68AE">
              <w:rPr>
                <w:rFonts w:eastAsia="Times New Roman" w:cstheme="minorHAnsi"/>
                <w:color w:val="000000"/>
                <w:sz w:val="18"/>
                <w:szCs w:val="18"/>
              </w:rPr>
              <w:t xml:space="preserve"> </w:t>
            </w:r>
            <w:r w:rsidRPr="0088772D">
              <w:rPr>
                <w:rFonts w:eastAsia="Times New Roman" w:cstheme="minorHAnsi"/>
                <w:color w:val="000000"/>
                <w:sz w:val="18"/>
                <w:szCs w:val="18"/>
                <w:u w:val="single"/>
              </w:rPr>
              <w:t>at the end of</w:t>
            </w:r>
            <w:r w:rsidRPr="00AC68AE">
              <w:rPr>
                <w:rFonts w:eastAsia="Times New Roman" w:cstheme="minorHAnsi"/>
                <w:color w:val="000000"/>
                <w:sz w:val="18"/>
                <w:szCs w:val="18"/>
              </w:rPr>
              <w:t xml:space="preserve"> the selected </w:t>
            </w:r>
            <w:r>
              <w:rPr>
                <w:rFonts w:eastAsia="Times New Roman" w:cstheme="minorHAnsi"/>
                <w:color w:val="000000"/>
                <w:sz w:val="18"/>
                <w:szCs w:val="18"/>
              </w:rPr>
              <w:t>health system</w:t>
            </w:r>
            <w:r w:rsidRPr="00AC68AE">
              <w:rPr>
                <w:rFonts w:eastAsia="Times New Roman" w:cstheme="minorHAnsi"/>
                <w:color w:val="000000"/>
                <w:sz w:val="18"/>
                <w:szCs w:val="18"/>
              </w:rPr>
              <w:t xml:space="preserve"> counts reporting period (item </w:t>
            </w:r>
            <w:r>
              <w:rPr>
                <w:rFonts w:eastAsia="Times New Roman" w:cstheme="minorHAnsi"/>
                <w:color w:val="000000"/>
                <w:sz w:val="18"/>
                <w:szCs w:val="18"/>
              </w:rPr>
              <w:t>B2-1a</w:t>
            </w:r>
            <w:r w:rsidRPr="00AC68AE">
              <w:rPr>
                <w:rFonts w:eastAsia="Times New Roman" w:cstheme="minorHAnsi"/>
                <w:color w:val="000000"/>
                <w:sz w:val="18"/>
                <w:szCs w:val="18"/>
              </w:rPr>
              <w:t xml:space="preserve">).  </w:t>
            </w:r>
          </w:p>
          <w:p w:rsidR="009D0921" w:rsidRPr="00AC68AE" w:rsidP="00705A34" w14:paraId="4741DB03"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Notes:</w:t>
            </w:r>
          </w:p>
          <w:p w:rsidR="009D0921" w:rsidRPr="00AC68AE" w:rsidP="00705A34" w14:paraId="447BCCCB" w14:textId="77777777">
            <w:pPr>
              <w:pStyle w:val="ListParagraph"/>
              <w:numPr>
                <w:ilvl w:val="0"/>
                <w:numId w:val="6"/>
              </w:numPr>
              <w:spacing w:after="0" w:line="240" w:lineRule="auto"/>
              <w:ind w:left="365" w:hanging="201"/>
              <w:rPr>
                <w:rFonts w:eastAsia="Times New Roman" w:cstheme="minorHAnsi"/>
                <w:color w:val="000000"/>
                <w:sz w:val="18"/>
                <w:szCs w:val="18"/>
              </w:rPr>
            </w:pPr>
            <w:r w:rsidRPr="00AC68AE">
              <w:rPr>
                <w:rFonts w:eastAsia="Times New Roman" w:cstheme="minorHAnsi"/>
                <w:color w:val="000000"/>
                <w:sz w:val="18"/>
                <w:szCs w:val="18"/>
              </w:rPr>
              <w:t xml:space="preserve">To limit the effect of health systems with high physician turnover during the year, please report the number of providers at the end of the selected measurement period.  </w:t>
            </w:r>
          </w:p>
          <w:p w:rsidR="009D0921" w:rsidRPr="00AC68AE" w:rsidP="00705A34" w14:paraId="5C6C6541" w14:textId="77777777">
            <w:pPr>
              <w:pStyle w:val="ListParagraph"/>
              <w:numPr>
                <w:ilvl w:val="0"/>
                <w:numId w:val="6"/>
              </w:numPr>
              <w:spacing w:after="0" w:line="240" w:lineRule="auto"/>
              <w:ind w:left="365" w:hanging="201"/>
              <w:rPr>
                <w:rFonts w:eastAsia="Times New Roman" w:cstheme="minorHAnsi"/>
                <w:color w:val="000000"/>
                <w:sz w:val="18"/>
                <w:szCs w:val="18"/>
              </w:rPr>
            </w:pPr>
            <w:r w:rsidRPr="00AC68AE">
              <w:rPr>
                <w:rFonts w:eastAsia="Times New Roman" w:cstheme="minorHAnsi"/>
                <w:color w:val="000000"/>
                <w:sz w:val="18"/>
                <w:szCs w:val="18"/>
              </w:rPr>
              <w:t xml:space="preserve">Primary care providers include physicians (e.g., internists, family practice, OB/GYN, attending physicians, fellows, and residents) nurses, nurse practitioners, and physician assistants. </w:t>
            </w:r>
          </w:p>
          <w:p w:rsidR="009D0921" w:rsidRPr="00AC68AE" w:rsidP="00705A34" w14:paraId="457562D4" w14:textId="77777777">
            <w:pPr>
              <w:pStyle w:val="ListParagraph"/>
              <w:numPr>
                <w:ilvl w:val="0"/>
                <w:numId w:val="6"/>
              </w:numPr>
              <w:spacing w:after="0" w:line="240" w:lineRule="auto"/>
              <w:ind w:left="365" w:hanging="201"/>
              <w:rPr>
                <w:rFonts w:eastAsia="Times New Roman" w:cstheme="minorHAnsi"/>
                <w:color w:val="000000"/>
                <w:sz w:val="18"/>
                <w:szCs w:val="18"/>
              </w:rPr>
            </w:pPr>
            <w:r w:rsidRPr="00AC68AE">
              <w:rPr>
                <w:rFonts w:eastAsia="Times New Roman" w:cstheme="minorHAnsi"/>
                <w:color w:val="000000"/>
                <w:sz w:val="18"/>
                <w:szCs w:val="18"/>
              </w:rPr>
              <w:t xml:space="preserve">Do not include specialty providers in this number. </w:t>
            </w:r>
          </w:p>
          <w:p w:rsidR="009D0921" w:rsidRPr="00AC68AE" w:rsidP="00705A34" w14:paraId="435D2E4A" w14:textId="77777777">
            <w:pPr>
              <w:pStyle w:val="ListParagraph"/>
              <w:numPr>
                <w:ilvl w:val="0"/>
                <w:numId w:val="6"/>
              </w:numPr>
              <w:spacing w:after="0" w:line="240" w:lineRule="auto"/>
              <w:ind w:left="365" w:hanging="201"/>
              <w:rPr>
                <w:rFonts w:eastAsia="Times New Roman" w:cstheme="minorHAnsi"/>
                <w:color w:val="000000"/>
                <w:sz w:val="18"/>
                <w:szCs w:val="18"/>
              </w:rPr>
            </w:pPr>
            <w:r w:rsidRPr="00AC68AE">
              <w:rPr>
                <w:rFonts w:eastAsia="Times New Roman" w:cstheme="minorHAnsi"/>
                <w:color w:val="000000"/>
                <w:sz w:val="18"/>
                <w:szCs w:val="18"/>
              </w:rPr>
              <w:t>Report on individuals, not full-time equivalents (FTEs).</w:t>
            </w:r>
            <w:r w:rsidRPr="00AC68AE">
              <w:rPr>
                <w:rFonts w:eastAsia="Times New Roman" w:cstheme="minorHAnsi"/>
                <w:color w:val="000000"/>
                <w:sz w:val="18"/>
                <w:szCs w:val="18"/>
              </w:rPr>
              <w:t xml:space="preserve"> </w:t>
            </w:r>
          </w:p>
          <w:p w:rsidR="009D0921" w:rsidRPr="00AC68AE" w:rsidP="00705A34" w14:paraId="68C5AD77" w14:textId="77777777">
            <w:pPr>
              <w:pStyle w:val="ListParagraph"/>
              <w:numPr>
                <w:ilvl w:val="0"/>
                <w:numId w:val="6"/>
              </w:numPr>
              <w:spacing w:after="0" w:line="240" w:lineRule="auto"/>
              <w:ind w:left="365" w:hanging="180"/>
              <w:rPr>
                <w:rFonts w:eastAsia="Times New Roman" w:cstheme="minorHAnsi"/>
                <w:color w:val="000000"/>
                <w:sz w:val="18"/>
                <w:szCs w:val="18"/>
              </w:rPr>
            </w:pPr>
            <w:r w:rsidRPr="00AC68AE">
              <w:rPr>
                <w:rFonts w:eastAsia="Times New Roman" w:cstheme="minorHAnsi"/>
                <w:color w:val="000000"/>
                <w:sz w:val="18"/>
                <w:szCs w:val="18"/>
              </w:rPr>
              <w:t xml:space="preserve">If the clinic is an independent clinic use the number of providers at the clinic. </w:t>
            </w:r>
          </w:p>
          <w:p w:rsidR="009D0921" w:rsidRPr="00AC68AE" w:rsidP="00705A34" w14:paraId="029C8D3E"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AC68AE" w:rsidP="00705A34" w14:paraId="4AE34349"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Num</w:t>
            </w:r>
          </w:p>
        </w:tc>
        <w:tc>
          <w:tcPr>
            <w:tcW w:w="2610" w:type="dxa"/>
            <w:shd w:val="clear" w:color="auto" w:fill="auto"/>
            <w:noWrap/>
            <w:vAlign w:val="center"/>
            <w:hideMark/>
          </w:tcPr>
          <w:p w:rsidR="009D0921" w:rsidRPr="00AC68AE" w:rsidP="00705A34" w14:paraId="0B993778"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1-99999</w:t>
            </w:r>
          </w:p>
          <w:p w:rsidR="009D0921" w:rsidRPr="00AC68AE" w:rsidP="00705A34" w14:paraId="0FF1A8F3" w14:textId="77777777">
            <w:pPr>
              <w:spacing w:after="0" w:line="240" w:lineRule="auto"/>
              <w:rPr>
                <w:rFonts w:eastAsia="Times New Roman" w:cstheme="minorHAnsi"/>
                <w:color w:val="000000"/>
                <w:sz w:val="18"/>
                <w:szCs w:val="18"/>
              </w:rPr>
            </w:pPr>
          </w:p>
        </w:tc>
      </w:tr>
      <w:tr w14:paraId="7F3B04A5" w14:textId="77777777" w:rsidTr="00705A34">
        <w:tblPrEx>
          <w:tblW w:w="14400" w:type="dxa"/>
          <w:tblInd w:w="-10" w:type="dxa"/>
          <w:tblLook w:val="04A0"/>
        </w:tblPrEx>
        <w:trPr>
          <w:gridAfter w:val="1"/>
          <w:wAfter w:w="10" w:type="dxa"/>
          <w:cantSplit/>
          <w:trHeight w:val="810"/>
        </w:trPr>
        <w:tc>
          <w:tcPr>
            <w:tcW w:w="927" w:type="dxa"/>
            <w:shd w:val="clear" w:color="auto" w:fill="auto"/>
            <w:vAlign w:val="center"/>
            <w:hideMark/>
          </w:tcPr>
          <w:p w:rsidR="009D0921" w:rsidRPr="00AC68AE" w:rsidP="00705A34" w14:paraId="0C702AA6"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B2-3</w:t>
            </w:r>
            <w:r w:rsidRPr="007D2CE1">
              <w:rPr>
                <w:rFonts w:eastAsia="Times New Roman" w:cstheme="minorHAnsi"/>
                <w:color w:val="000000"/>
                <w:sz w:val="18"/>
                <w:szCs w:val="18"/>
              </w:rPr>
              <w:br/>
              <w:t>A2-3</w:t>
            </w:r>
          </w:p>
        </w:tc>
        <w:tc>
          <w:tcPr>
            <w:tcW w:w="643" w:type="dxa"/>
            <w:shd w:val="clear" w:color="auto" w:fill="auto"/>
            <w:vAlign w:val="center"/>
            <w:hideMark/>
          </w:tcPr>
          <w:p w:rsidR="009D0921" w:rsidRPr="00AC68AE" w:rsidP="00705A34" w14:paraId="4620EAE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9D0921" w:rsidRPr="00AC68AE" w:rsidP="00705A34" w14:paraId="77E0C6D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1978" w:type="dxa"/>
            <w:shd w:val="clear" w:color="auto" w:fill="auto"/>
            <w:vAlign w:val="center"/>
            <w:hideMark/>
          </w:tcPr>
          <w:p w:rsidR="009D0921" w:rsidRPr="00AC68AE" w:rsidP="00705A34" w14:paraId="0539B413"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 xml:space="preserve">Total </w:t>
            </w:r>
            <w:r w:rsidRPr="007D2CE1">
              <w:rPr>
                <w:rFonts w:eastAsia="Times New Roman" w:cstheme="minorHAnsi"/>
                <w:color w:val="000000"/>
                <w:sz w:val="18"/>
                <w:szCs w:val="18"/>
              </w:rPr>
              <w:t xml:space="preserve"># of primary care providers at </w:t>
            </w:r>
            <w:r w:rsidRPr="00CB55BC">
              <w:rPr>
                <w:rFonts w:eastAsia="Times New Roman" w:cstheme="minorHAnsi"/>
                <w:b/>
                <w:bCs/>
                <w:color w:val="000000"/>
                <w:sz w:val="18"/>
                <w:szCs w:val="18"/>
              </w:rPr>
              <w:t xml:space="preserve">clinic </w:t>
            </w:r>
          </w:p>
        </w:tc>
        <w:tc>
          <w:tcPr>
            <w:tcW w:w="6524" w:type="dxa"/>
            <w:shd w:val="clear" w:color="auto" w:fill="auto"/>
            <w:vAlign w:val="center"/>
            <w:hideMark/>
          </w:tcPr>
          <w:p w:rsidR="009D0921" w:rsidRPr="00EF61C5" w:rsidP="00705A34" w14:paraId="11BE01C4" w14:textId="77777777">
            <w:pPr>
              <w:spacing w:after="0" w:line="240" w:lineRule="auto"/>
              <w:rPr>
                <w:rFonts w:eastAsia="Times New Roman" w:cstheme="minorHAnsi"/>
                <w:color w:val="000000"/>
                <w:sz w:val="18"/>
                <w:szCs w:val="18"/>
              </w:rPr>
            </w:pPr>
            <w:r w:rsidRPr="00EF61C5">
              <w:rPr>
                <w:rFonts w:eastAsia="Times New Roman" w:cstheme="minorHAnsi"/>
                <w:color w:val="000000"/>
                <w:sz w:val="18"/>
                <w:szCs w:val="18"/>
              </w:rPr>
              <w:t>Baseline Record:</w:t>
            </w:r>
          </w:p>
          <w:p w:rsidR="009D0921" w:rsidRPr="00EF61C5" w:rsidP="00705A34" w14:paraId="41566CE8" w14:textId="77777777">
            <w:pPr>
              <w:spacing w:after="0" w:line="240" w:lineRule="auto"/>
              <w:rPr>
                <w:rFonts w:eastAsia="Times New Roman" w:cstheme="minorHAnsi"/>
                <w:color w:val="000000"/>
                <w:sz w:val="18"/>
                <w:szCs w:val="18"/>
              </w:rPr>
            </w:pPr>
            <w:r w:rsidRPr="00EF61C5">
              <w:rPr>
                <w:rFonts w:eastAsia="Times New Roman" w:cstheme="minorHAnsi"/>
                <w:color w:val="000000"/>
                <w:sz w:val="18"/>
                <w:szCs w:val="18"/>
              </w:rPr>
              <w:t xml:space="preserve">Indicates the total number of primary care providers who were delivering primary care services at the </w:t>
            </w:r>
            <w:r w:rsidRPr="00EF61C5">
              <w:rPr>
                <w:rFonts w:eastAsia="Times New Roman" w:cstheme="minorHAnsi"/>
                <w:b/>
                <w:bCs/>
                <w:color w:val="000000"/>
                <w:sz w:val="18"/>
                <w:szCs w:val="18"/>
              </w:rPr>
              <w:t>clinic</w:t>
            </w:r>
            <w:r>
              <w:rPr>
                <w:rFonts w:eastAsia="Times New Roman" w:cstheme="minorHAnsi"/>
                <w:b/>
                <w:bCs/>
                <w:color w:val="000000"/>
                <w:sz w:val="18"/>
                <w:szCs w:val="18"/>
              </w:rPr>
              <w:t xml:space="preserve"> </w:t>
            </w:r>
            <w:r>
              <w:rPr>
                <w:rFonts w:eastAsia="Times New Roman" w:cstheme="minorHAnsi"/>
                <w:color w:val="000000"/>
                <w:sz w:val="18"/>
                <w:szCs w:val="18"/>
              </w:rPr>
              <w:t>at any time during the selected clinic counts reporting period (item B2-1b)</w:t>
            </w:r>
            <w:r w:rsidRPr="00EF61C5">
              <w:rPr>
                <w:rFonts w:eastAsia="Times New Roman" w:cstheme="minorHAnsi"/>
                <w:b/>
                <w:bCs/>
                <w:color w:val="000000"/>
                <w:sz w:val="18"/>
                <w:szCs w:val="18"/>
              </w:rPr>
              <w:t xml:space="preserve"> </w:t>
            </w:r>
            <w:r w:rsidRPr="005C2013">
              <w:rPr>
                <w:rFonts w:eastAsia="Times New Roman" w:cstheme="minorHAnsi"/>
                <w:color w:val="000000"/>
                <w:sz w:val="18"/>
                <w:szCs w:val="18"/>
                <w:u w:val="single"/>
              </w:rPr>
              <w:t>just</w:t>
            </w:r>
            <w:r w:rsidRPr="005C2013">
              <w:rPr>
                <w:rFonts w:eastAsia="Times New Roman" w:cstheme="minorHAnsi"/>
                <w:b/>
                <w:bCs/>
                <w:color w:val="000000"/>
                <w:sz w:val="18"/>
                <w:szCs w:val="18"/>
                <w:u w:val="single"/>
              </w:rPr>
              <w:t xml:space="preserve"> </w:t>
            </w:r>
            <w:r w:rsidRPr="005C2013">
              <w:rPr>
                <w:rFonts w:eastAsia="Times New Roman" w:cstheme="minorHAnsi"/>
                <w:color w:val="000000"/>
                <w:sz w:val="18"/>
                <w:szCs w:val="18"/>
                <w:u w:val="single"/>
              </w:rPr>
              <w:t>prior to</w:t>
            </w:r>
            <w:r w:rsidRPr="00EF61C5">
              <w:rPr>
                <w:rFonts w:eastAsia="Times New Roman" w:cstheme="minorHAnsi"/>
                <w:color w:val="000000"/>
                <w:sz w:val="18"/>
                <w:szCs w:val="18"/>
              </w:rPr>
              <w:t xml:space="preserve"> NBCCEDP-</w:t>
            </w:r>
            <w:r>
              <w:rPr>
                <w:rFonts w:eastAsia="Times New Roman" w:cstheme="minorHAnsi"/>
                <w:color w:val="000000"/>
                <w:sz w:val="18"/>
                <w:szCs w:val="18"/>
              </w:rPr>
              <w:t>cervical</w:t>
            </w:r>
            <w:r w:rsidRPr="00EF61C5">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EF61C5">
              <w:rPr>
                <w:rFonts w:eastAsia="Times New Roman" w:cstheme="minorHAnsi"/>
                <w:color w:val="000000"/>
                <w:sz w:val="18"/>
                <w:szCs w:val="18"/>
              </w:rPr>
              <w:t xml:space="preserve"> Activities Start Date).</w:t>
            </w:r>
          </w:p>
          <w:p w:rsidR="009D0921" w:rsidRPr="00EF61C5" w:rsidP="00705A34" w14:paraId="2B9CDCAB" w14:textId="77777777">
            <w:pPr>
              <w:spacing w:after="0" w:line="240" w:lineRule="auto"/>
              <w:rPr>
                <w:rFonts w:eastAsia="Times New Roman" w:cstheme="minorHAnsi"/>
                <w:color w:val="000000"/>
                <w:sz w:val="18"/>
                <w:szCs w:val="18"/>
              </w:rPr>
            </w:pPr>
          </w:p>
          <w:p w:rsidR="009D0921" w:rsidRPr="00EF61C5" w:rsidP="00705A34" w14:paraId="3BCA6489" w14:textId="77777777">
            <w:pPr>
              <w:pStyle w:val="ListParagraph"/>
              <w:numPr>
                <w:ilvl w:val="0"/>
                <w:numId w:val="6"/>
              </w:numPr>
              <w:spacing w:after="0" w:line="240" w:lineRule="auto"/>
              <w:ind w:left="365" w:hanging="180"/>
              <w:rPr>
                <w:rFonts w:eastAsia="Times New Roman" w:cstheme="minorHAnsi"/>
                <w:color w:val="000000"/>
                <w:sz w:val="18"/>
                <w:szCs w:val="18"/>
              </w:rPr>
            </w:pPr>
            <w:r w:rsidRPr="00EF61C5">
              <w:rPr>
                <w:rFonts w:eastAsia="Times New Roman" w:cstheme="minorHAnsi"/>
                <w:color w:val="000000"/>
                <w:sz w:val="18"/>
                <w:szCs w:val="18"/>
              </w:rPr>
              <w:t xml:space="preserve">Primary care providers include physicians (e.g., internists, family practice, OB/GYN attending physicians, </w:t>
            </w:r>
            <w:r w:rsidRPr="00EF61C5">
              <w:rPr>
                <w:rFonts w:eastAsia="Times New Roman" w:cstheme="minorHAnsi"/>
                <w:color w:val="000000"/>
                <w:sz w:val="18"/>
                <w:szCs w:val="18"/>
              </w:rPr>
              <w:t>fellows</w:t>
            </w:r>
            <w:r w:rsidRPr="00EF61C5">
              <w:rPr>
                <w:rFonts w:eastAsia="Times New Roman" w:cstheme="minorHAnsi"/>
                <w:color w:val="000000"/>
                <w:sz w:val="18"/>
                <w:szCs w:val="18"/>
              </w:rPr>
              <w:t xml:space="preserve"> and residents), nurses, nurse practitioners, and physician assistants. </w:t>
            </w:r>
          </w:p>
          <w:p w:rsidR="009D0921" w:rsidRPr="00AC68AE" w:rsidP="00705A34" w14:paraId="5E7FC27F" w14:textId="77777777">
            <w:pPr>
              <w:pStyle w:val="ListParagraph"/>
              <w:numPr>
                <w:ilvl w:val="0"/>
                <w:numId w:val="6"/>
              </w:numPr>
              <w:spacing w:after="0" w:line="240" w:lineRule="auto"/>
              <w:ind w:left="365" w:hanging="180"/>
              <w:rPr>
                <w:rFonts w:eastAsia="Times New Roman" w:cstheme="minorHAnsi"/>
                <w:color w:val="000000"/>
                <w:sz w:val="18"/>
                <w:szCs w:val="18"/>
              </w:rPr>
            </w:pPr>
            <w:r w:rsidRPr="00AC68AE">
              <w:rPr>
                <w:rFonts w:eastAsia="Times New Roman" w:cstheme="minorHAnsi"/>
                <w:color w:val="000000"/>
                <w:sz w:val="18"/>
                <w:szCs w:val="18"/>
              </w:rPr>
              <w:t xml:space="preserve">Do not include specialty providers in this number. </w:t>
            </w:r>
          </w:p>
          <w:p w:rsidR="009D0921" w:rsidRPr="00AC68AE" w:rsidP="00705A34" w14:paraId="66555D19" w14:textId="77777777">
            <w:pPr>
              <w:pStyle w:val="ListParagraph"/>
              <w:numPr>
                <w:ilvl w:val="0"/>
                <w:numId w:val="6"/>
              </w:numPr>
              <w:spacing w:after="0" w:line="240" w:lineRule="auto"/>
              <w:ind w:left="365" w:hanging="180"/>
              <w:rPr>
                <w:rFonts w:eastAsia="Times New Roman" w:cstheme="minorHAnsi"/>
                <w:color w:val="000000"/>
                <w:sz w:val="18"/>
                <w:szCs w:val="18"/>
              </w:rPr>
            </w:pPr>
            <w:r w:rsidRPr="00AC68AE">
              <w:rPr>
                <w:rFonts w:eastAsia="Times New Roman" w:cstheme="minorHAnsi"/>
                <w:color w:val="000000"/>
                <w:sz w:val="18"/>
                <w:szCs w:val="18"/>
              </w:rPr>
              <w:t xml:space="preserve">Report on individuals, not full-time equivalents (FTEs).  </w:t>
            </w:r>
          </w:p>
          <w:p w:rsidR="009D0921" w:rsidRPr="00AC68AE" w:rsidP="00705A34" w14:paraId="73E1758D" w14:textId="77777777">
            <w:pPr>
              <w:pStyle w:val="ListParagraph"/>
              <w:numPr>
                <w:ilvl w:val="0"/>
                <w:numId w:val="6"/>
              </w:numPr>
              <w:spacing w:after="0" w:line="240" w:lineRule="auto"/>
              <w:ind w:left="365" w:hanging="180"/>
              <w:rPr>
                <w:rFonts w:eastAsia="Times New Roman" w:cstheme="minorHAnsi"/>
                <w:color w:val="000000"/>
                <w:sz w:val="18"/>
                <w:szCs w:val="18"/>
              </w:rPr>
            </w:pPr>
            <w:r w:rsidRPr="00AC68AE">
              <w:rPr>
                <w:rFonts w:eastAsia="Times New Roman" w:cstheme="minorHAnsi"/>
                <w:color w:val="000000"/>
                <w:sz w:val="18"/>
                <w:szCs w:val="18"/>
              </w:rPr>
              <w:t xml:space="preserve">The number of providers should represent the number of active providers at the clinic just before NBCCEDP activities begin.    </w:t>
            </w:r>
          </w:p>
          <w:p w:rsidR="009D0921" w:rsidRPr="00AC68AE" w:rsidP="00705A34" w14:paraId="2B678A86" w14:textId="77777777">
            <w:pPr>
              <w:pStyle w:val="ListParagraph"/>
              <w:numPr>
                <w:ilvl w:val="0"/>
                <w:numId w:val="6"/>
              </w:numPr>
              <w:spacing w:after="0" w:line="240" w:lineRule="auto"/>
              <w:ind w:left="363" w:hanging="180"/>
              <w:rPr>
                <w:rFonts w:eastAsia="Times New Roman" w:cstheme="minorHAnsi"/>
                <w:color w:val="000000"/>
                <w:sz w:val="18"/>
                <w:szCs w:val="18"/>
              </w:rPr>
            </w:pPr>
            <w:r w:rsidRPr="00AC68AE">
              <w:rPr>
                <w:rFonts w:eastAsia="Times New Roman" w:cstheme="minorHAnsi"/>
                <w:color w:val="000000"/>
                <w:sz w:val="18"/>
                <w:szCs w:val="18"/>
              </w:rPr>
              <w:t>If the partner is a health system (P2 = ”Entire health system”) then report the total number of primary care providers at all clinics within the health system  (item B2-2</w:t>
            </w:r>
            <w:r>
              <w:rPr>
                <w:rFonts w:eastAsia="Times New Roman" w:cstheme="minorHAnsi"/>
                <w:color w:val="000000"/>
                <w:sz w:val="18"/>
                <w:szCs w:val="18"/>
              </w:rPr>
              <w:t>b</w:t>
            </w:r>
            <w:r w:rsidRPr="00AC68AE">
              <w:rPr>
                <w:rFonts w:eastAsia="Times New Roman" w:cstheme="minorHAnsi"/>
                <w:color w:val="000000"/>
                <w:sz w:val="18"/>
                <w:szCs w:val="18"/>
              </w:rPr>
              <w:t>).</w:t>
            </w:r>
          </w:p>
          <w:p w:rsidR="009D0921" w:rsidRPr="00AC68AE" w:rsidP="00705A34" w14:paraId="3E3A0A86" w14:textId="77777777">
            <w:pPr>
              <w:pStyle w:val="ListParagraph"/>
              <w:spacing w:after="0" w:line="240" w:lineRule="auto"/>
              <w:ind w:left="365"/>
              <w:rPr>
                <w:rFonts w:eastAsia="Times New Roman" w:cstheme="minorHAnsi"/>
                <w:color w:val="000000"/>
                <w:sz w:val="18"/>
                <w:szCs w:val="18"/>
              </w:rPr>
            </w:pPr>
          </w:p>
          <w:p w:rsidR="009D0921" w:rsidRPr="00AC68AE" w:rsidP="00705A34" w14:paraId="53B29A55"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 xml:space="preserve">Annual Record: </w:t>
            </w:r>
          </w:p>
          <w:p w:rsidR="009D0921" w:rsidRPr="00AC68AE" w:rsidP="00705A34" w14:paraId="05D79F0D" w14:textId="77777777">
            <w:pPr>
              <w:spacing w:after="0" w:line="240" w:lineRule="auto"/>
              <w:rPr>
                <w:rFonts w:eastAsia="Times New Roman" w:cstheme="minorHAnsi"/>
                <w:color w:val="000000"/>
                <w:sz w:val="18"/>
                <w:szCs w:val="18"/>
              </w:rPr>
            </w:pPr>
            <w:r w:rsidRPr="00AC68AE">
              <w:rPr>
                <w:rFonts w:eastAsia="Times New Roman" w:cstheme="minorHAnsi"/>
                <w:color w:val="000000"/>
                <w:sz w:val="18"/>
                <w:szCs w:val="18"/>
              </w:rPr>
              <w:t>Indicates the total number of primary care providers who were delivering primary care services at the</w:t>
            </w:r>
            <w:r w:rsidRPr="00AC68AE">
              <w:rPr>
                <w:rFonts w:eastAsia="Times New Roman" w:cstheme="minorHAnsi"/>
                <w:b/>
                <w:bCs/>
                <w:color w:val="000000"/>
                <w:sz w:val="18"/>
                <w:szCs w:val="18"/>
              </w:rPr>
              <w:t xml:space="preserve"> clinic</w:t>
            </w:r>
            <w:r w:rsidRPr="00AC68AE">
              <w:rPr>
                <w:rFonts w:eastAsia="Times New Roman" w:cstheme="minorHAnsi"/>
                <w:color w:val="000000"/>
                <w:sz w:val="18"/>
                <w:szCs w:val="18"/>
              </w:rPr>
              <w:t xml:space="preserve"> </w:t>
            </w:r>
            <w:r w:rsidRPr="00AC68AE">
              <w:rPr>
                <w:rFonts w:eastAsia="Times New Roman" w:cstheme="minorHAnsi"/>
                <w:color w:val="000000"/>
                <w:sz w:val="18"/>
                <w:szCs w:val="18"/>
                <w:u w:val="single"/>
              </w:rPr>
              <w:t>at the end of</w:t>
            </w:r>
            <w:r w:rsidRPr="00AC68AE">
              <w:rPr>
                <w:rFonts w:eastAsia="Times New Roman" w:cstheme="minorHAnsi"/>
                <w:color w:val="000000"/>
                <w:sz w:val="18"/>
                <w:szCs w:val="18"/>
              </w:rPr>
              <w:t xml:space="preserve"> the selected clinic counts reporting period (item </w:t>
            </w:r>
            <w:r>
              <w:rPr>
                <w:rFonts w:eastAsia="Times New Roman" w:cstheme="minorHAnsi"/>
                <w:color w:val="000000"/>
                <w:sz w:val="18"/>
                <w:szCs w:val="18"/>
              </w:rPr>
              <w:t>B2-1b</w:t>
            </w:r>
            <w:r w:rsidRPr="00AC68AE">
              <w:rPr>
                <w:rFonts w:eastAsia="Times New Roman" w:cstheme="minorHAnsi"/>
                <w:color w:val="000000"/>
                <w:sz w:val="18"/>
                <w:szCs w:val="18"/>
              </w:rPr>
              <w:t xml:space="preserve">).  </w:t>
            </w:r>
          </w:p>
          <w:p w:rsidR="009D0921" w:rsidRPr="00AC68AE" w:rsidP="00705A34" w14:paraId="3BFD65FA" w14:textId="77777777">
            <w:pPr>
              <w:spacing w:after="0" w:line="240" w:lineRule="auto"/>
              <w:rPr>
                <w:rFonts w:eastAsia="Times New Roman" w:cstheme="minorHAnsi"/>
                <w:color w:val="000000"/>
                <w:sz w:val="18"/>
                <w:szCs w:val="18"/>
              </w:rPr>
            </w:pPr>
          </w:p>
          <w:p w:rsidR="009D0921" w:rsidRPr="00AC68AE" w:rsidP="00705A34" w14:paraId="033E00C4" w14:textId="77777777">
            <w:pPr>
              <w:pStyle w:val="ListParagraph"/>
              <w:numPr>
                <w:ilvl w:val="0"/>
                <w:numId w:val="6"/>
              </w:numPr>
              <w:spacing w:after="0" w:line="240" w:lineRule="auto"/>
              <w:ind w:left="365" w:hanging="201"/>
              <w:rPr>
                <w:rFonts w:eastAsia="Times New Roman" w:cstheme="minorHAnsi"/>
                <w:color w:val="000000"/>
                <w:sz w:val="18"/>
                <w:szCs w:val="18"/>
              </w:rPr>
            </w:pPr>
            <w:r w:rsidRPr="00AC68AE">
              <w:rPr>
                <w:rFonts w:eastAsia="Times New Roman" w:cstheme="minorHAnsi"/>
                <w:color w:val="000000"/>
                <w:sz w:val="18"/>
                <w:szCs w:val="18"/>
              </w:rPr>
              <w:t xml:space="preserve">To limit the effect of clinics with high physician turnover during the year, please report the number of providers at the end of the selected clinic counts reporting period.  </w:t>
            </w:r>
          </w:p>
          <w:p w:rsidR="009D0921" w:rsidRPr="00AC68AE" w:rsidP="00705A34" w14:paraId="7CB0039D" w14:textId="77777777">
            <w:pPr>
              <w:pStyle w:val="ListParagraph"/>
              <w:numPr>
                <w:ilvl w:val="0"/>
                <w:numId w:val="6"/>
              </w:numPr>
              <w:spacing w:after="0" w:line="240" w:lineRule="auto"/>
              <w:ind w:left="365" w:hanging="201"/>
              <w:rPr>
                <w:rFonts w:eastAsia="Times New Roman" w:cstheme="minorHAnsi"/>
                <w:color w:val="000000"/>
                <w:sz w:val="18"/>
                <w:szCs w:val="18"/>
              </w:rPr>
            </w:pPr>
            <w:r w:rsidRPr="00AC68AE">
              <w:rPr>
                <w:rFonts w:eastAsia="Times New Roman" w:cstheme="minorHAnsi"/>
                <w:color w:val="000000"/>
                <w:sz w:val="18"/>
                <w:szCs w:val="18"/>
              </w:rPr>
              <w:t xml:space="preserve">Primary care providers include physicians (e.g., internists, family practice, OB/GYN attending physicians, </w:t>
            </w:r>
            <w:r w:rsidRPr="00AC68AE">
              <w:rPr>
                <w:rFonts w:eastAsia="Times New Roman" w:cstheme="minorHAnsi"/>
                <w:color w:val="000000"/>
                <w:sz w:val="18"/>
                <w:szCs w:val="18"/>
              </w:rPr>
              <w:t>fellows</w:t>
            </w:r>
            <w:r w:rsidRPr="00AC68AE">
              <w:rPr>
                <w:rFonts w:eastAsia="Times New Roman" w:cstheme="minorHAnsi"/>
                <w:color w:val="000000"/>
                <w:sz w:val="18"/>
                <w:szCs w:val="18"/>
              </w:rPr>
              <w:t xml:space="preserve"> and residents), nurses, nurse practitioners, and physician assistants. </w:t>
            </w:r>
          </w:p>
          <w:p w:rsidR="009D0921" w:rsidRPr="00AC68AE" w:rsidP="00705A34" w14:paraId="0787A8E2" w14:textId="77777777">
            <w:pPr>
              <w:pStyle w:val="ListParagraph"/>
              <w:numPr>
                <w:ilvl w:val="0"/>
                <w:numId w:val="6"/>
              </w:numPr>
              <w:spacing w:after="0" w:line="240" w:lineRule="auto"/>
              <w:ind w:left="365" w:hanging="201"/>
              <w:rPr>
                <w:rFonts w:eastAsia="Times New Roman" w:cstheme="minorHAnsi"/>
                <w:color w:val="000000"/>
                <w:sz w:val="18"/>
                <w:szCs w:val="18"/>
              </w:rPr>
            </w:pPr>
            <w:r w:rsidRPr="00AC68AE">
              <w:rPr>
                <w:rFonts w:eastAsia="Times New Roman" w:cstheme="minorHAnsi"/>
                <w:color w:val="000000"/>
                <w:sz w:val="18"/>
                <w:szCs w:val="18"/>
              </w:rPr>
              <w:t xml:space="preserve">Do not include specialty providers in this number. </w:t>
            </w:r>
          </w:p>
          <w:p w:rsidR="009D0921" w:rsidRPr="00AC68AE" w:rsidP="00705A34" w14:paraId="7A66A078" w14:textId="77777777">
            <w:pPr>
              <w:pStyle w:val="ListParagraph"/>
              <w:numPr>
                <w:ilvl w:val="0"/>
                <w:numId w:val="6"/>
              </w:numPr>
              <w:spacing w:after="0" w:line="240" w:lineRule="auto"/>
              <w:ind w:left="365" w:hanging="201"/>
              <w:rPr>
                <w:rFonts w:eastAsia="Times New Roman" w:cstheme="minorHAnsi"/>
                <w:color w:val="000000"/>
                <w:sz w:val="18"/>
                <w:szCs w:val="18"/>
              </w:rPr>
            </w:pPr>
            <w:r w:rsidRPr="00AC68AE">
              <w:rPr>
                <w:rFonts w:eastAsia="Times New Roman" w:cstheme="minorHAnsi"/>
                <w:color w:val="000000"/>
                <w:sz w:val="18"/>
                <w:szCs w:val="18"/>
              </w:rPr>
              <w:t xml:space="preserve">Report on individuals, not full-time equivalents (FTEs). </w:t>
            </w:r>
          </w:p>
          <w:p w:rsidR="009D0921" w:rsidRPr="00AC68AE" w:rsidP="00705A34" w14:paraId="4E27088A" w14:textId="77777777">
            <w:pPr>
              <w:pStyle w:val="ListParagraph"/>
              <w:numPr>
                <w:ilvl w:val="0"/>
                <w:numId w:val="6"/>
              </w:numPr>
              <w:spacing w:after="0" w:line="240" w:lineRule="auto"/>
              <w:ind w:left="363" w:hanging="180"/>
              <w:rPr>
                <w:rFonts w:eastAsia="Times New Roman" w:cstheme="minorHAnsi"/>
                <w:color w:val="000000"/>
                <w:sz w:val="18"/>
                <w:szCs w:val="18"/>
              </w:rPr>
            </w:pPr>
            <w:r w:rsidRPr="00AC68AE">
              <w:rPr>
                <w:rFonts w:eastAsia="Times New Roman" w:cstheme="minorHAnsi"/>
                <w:color w:val="000000"/>
                <w:sz w:val="18"/>
                <w:szCs w:val="18"/>
              </w:rPr>
              <w:t>If the partner is a health system (P2= ”Entire health system”) then report the number of primary care providers at the health system (item A2-2</w:t>
            </w:r>
            <w:r>
              <w:rPr>
                <w:rFonts w:eastAsia="Times New Roman" w:cstheme="minorHAnsi"/>
                <w:color w:val="000000"/>
                <w:sz w:val="18"/>
                <w:szCs w:val="18"/>
              </w:rPr>
              <w:t>b</w:t>
            </w:r>
            <w:r w:rsidRPr="00AC68AE">
              <w:rPr>
                <w:rFonts w:eastAsia="Times New Roman" w:cstheme="minorHAnsi"/>
                <w:color w:val="000000"/>
                <w:sz w:val="18"/>
                <w:szCs w:val="18"/>
              </w:rPr>
              <w:t>).</w:t>
            </w:r>
          </w:p>
          <w:p w:rsidR="009D0921" w:rsidRPr="00AC68AE" w:rsidP="00705A34" w14:paraId="4A7F742B" w14:textId="77777777">
            <w:pPr>
              <w:pStyle w:val="ListParagraph"/>
              <w:spacing w:after="0" w:line="240" w:lineRule="auto"/>
              <w:ind w:left="365"/>
              <w:rPr>
                <w:rFonts w:eastAsia="Times New Roman" w:cstheme="minorHAnsi"/>
                <w:color w:val="000000"/>
                <w:sz w:val="18"/>
                <w:szCs w:val="18"/>
              </w:rPr>
            </w:pPr>
          </w:p>
        </w:tc>
        <w:tc>
          <w:tcPr>
            <w:tcW w:w="805" w:type="dxa"/>
            <w:shd w:val="clear" w:color="auto" w:fill="auto"/>
            <w:noWrap/>
            <w:vAlign w:val="center"/>
            <w:hideMark/>
          </w:tcPr>
          <w:p w:rsidR="009D0921" w:rsidRPr="00AC68AE" w:rsidP="00705A34" w14:paraId="16986DE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9D0921" w:rsidP="00705A34" w14:paraId="70BC7641"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1-99999</w:t>
            </w:r>
          </w:p>
          <w:p w:rsidR="009D0921" w:rsidRPr="00AC68AE" w:rsidP="00705A34" w14:paraId="09117ED2" w14:textId="77777777">
            <w:pPr>
              <w:spacing w:after="0" w:line="240" w:lineRule="auto"/>
              <w:rPr>
                <w:rFonts w:eastAsia="Times New Roman" w:cstheme="minorHAnsi"/>
                <w:color w:val="000000"/>
                <w:sz w:val="18"/>
                <w:szCs w:val="18"/>
              </w:rPr>
            </w:pPr>
          </w:p>
        </w:tc>
      </w:tr>
      <w:tr w14:paraId="165C0670" w14:textId="77777777" w:rsidTr="00705A34">
        <w:tblPrEx>
          <w:tblW w:w="14400" w:type="dxa"/>
          <w:tblInd w:w="-10" w:type="dxa"/>
          <w:tblLook w:val="04A0"/>
        </w:tblPrEx>
        <w:trPr>
          <w:gridAfter w:val="1"/>
          <w:wAfter w:w="10" w:type="dxa"/>
          <w:cantSplit/>
          <w:trHeight w:val="720"/>
        </w:trPr>
        <w:tc>
          <w:tcPr>
            <w:tcW w:w="927" w:type="dxa"/>
            <w:shd w:val="clear" w:color="auto" w:fill="auto"/>
            <w:vAlign w:val="center"/>
            <w:hideMark/>
          </w:tcPr>
          <w:p w:rsidR="009D0921" w:rsidRPr="007D2CE1" w:rsidP="00705A34" w14:paraId="162E1D4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B2-4</w:t>
            </w:r>
            <w:r w:rsidRPr="007D2CE1">
              <w:rPr>
                <w:rFonts w:eastAsia="Times New Roman" w:cstheme="minorHAnsi"/>
                <w:color w:val="000000"/>
                <w:sz w:val="18"/>
                <w:szCs w:val="18"/>
              </w:rPr>
              <w:br/>
              <w:t>A2-4</w:t>
            </w:r>
          </w:p>
        </w:tc>
        <w:tc>
          <w:tcPr>
            <w:tcW w:w="643" w:type="dxa"/>
            <w:shd w:val="clear" w:color="auto" w:fill="auto"/>
            <w:vAlign w:val="center"/>
            <w:hideMark/>
          </w:tcPr>
          <w:p w:rsidR="009D0921" w:rsidRPr="007D2CE1" w:rsidP="00705A34" w14:paraId="0226505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9D0921" w:rsidRPr="007D2CE1" w:rsidP="00705A34" w14:paraId="12E5C745" w14:textId="77777777">
            <w:pPr>
              <w:spacing w:after="0" w:line="240" w:lineRule="auto"/>
              <w:jc w:val="center"/>
              <w:rPr>
                <w:rFonts w:eastAsia="Times New Roman" w:cstheme="minorHAnsi"/>
                <w:color w:val="000000"/>
                <w:sz w:val="18"/>
                <w:szCs w:val="18"/>
              </w:rPr>
            </w:pPr>
            <w:r w:rsidRPr="00F7099C">
              <w:rPr>
                <w:rFonts w:eastAsia="Times New Roman" w:cstheme="minorHAnsi"/>
                <w:color w:val="000000"/>
                <w:sz w:val="18"/>
                <w:szCs w:val="18"/>
              </w:rPr>
              <w:t>B, A</w:t>
            </w:r>
          </w:p>
        </w:tc>
        <w:tc>
          <w:tcPr>
            <w:tcW w:w="1978" w:type="dxa"/>
            <w:shd w:val="clear" w:color="auto" w:fill="auto"/>
            <w:vAlign w:val="center"/>
            <w:hideMark/>
          </w:tcPr>
          <w:p w:rsidR="009D0921" w:rsidRPr="007D2CE1" w:rsidP="00705A34" w14:paraId="141A607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Total # of </w:t>
            </w:r>
            <w:r w:rsidRPr="00EF61C5">
              <w:rPr>
                <w:rFonts w:eastAsia="Times New Roman" w:cstheme="minorHAnsi"/>
                <w:b/>
                <w:bCs/>
                <w:color w:val="000000"/>
                <w:sz w:val="18"/>
                <w:szCs w:val="18"/>
                <w:u w:val="single"/>
              </w:rPr>
              <w:t>clinic</w:t>
            </w:r>
            <w:r w:rsidRPr="007D2CE1">
              <w:rPr>
                <w:rFonts w:eastAsia="Times New Roman" w:cstheme="minorHAnsi"/>
                <w:color w:val="000000"/>
                <w:sz w:val="18"/>
                <w:szCs w:val="18"/>
              </w:rPr>
              <w:t xml:space="preserve"> patients</w:t>
            </w:r>
          </w:p>
        </w:tc>
        <w:tc>
          <w:tcPr>
            <w:tcW w:w="6524" w:type="dxa"/>
            <w:shd w:val="clear" w:color="auto" w:fill="auto"/>
            <w:vAlign w:val="center"/>
            <w:hideMark/>
          </w:tcPr>
          <w:p w:rsidR="009D0921" w:rsidRPr="00BB4F8B" w:rsidP="00705A34" w14:paraId="52F44B4A"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Baseline Record:</w:t>
            </w:r>
          </w:p>
          <w:p w:rsidR="009D0921" w:rsidRPr="00BB4F8B" w:rsidP="00705A34" w14:paraId="00F93259"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Indicates the total number of clinic patients who had at least one medical visit to the clinic during the </w:t>
            </w:r>
            <w:r w:rsidRPr="00BB4F8B">
              <w:rPr>
                <w:rFonts w:eastAsia="Times New Roman" w:cs="Arial"/>
                <w:color w:val="000000"/>
                <w:sz w:val="18"/>
                <w:szCs w:val="18"/>
              </w:rPr>
              <w:t xml:space="preserve">last complete </w:t>
            </w:r>
            <w:r w:rsidRPr="00BB4F8B">
              <w:rPr>
                <w:rFonts w:eastAsia="Times New Roman" w:cstheme="minorHAnsi"/>
                <w:color w:val="000000"/>
                <w:sz w:val="18"/>
                <w:szCs w:val="18"/>
              </w:rPr>
              <w:t>selected clinic counts reporting period (item B2</w:t>
            </w:r>
            <w:r>
              <w:rPr>
                <w:rFonts w:eastAsia="Times New Roman" w:cstheme="minorHAnsi"/>
                <w:color w:val="000000"/>
                <w:sz w:val="18"/>
                <w:szCs w:val="18"/>
              </w:rPr>
              <w:t>-1b</w:t>
            </w:r>
            <w:r w:rsidRPr="00BB4F8B">
              <w:rPr>
                <w:rFonts w:eastAsia="Times New Roman" w:cstheme="minorHAnsi"/>
                <w:color w:val="000000"/>
                <w:sz w:val="18"/>
                <w:szCs w:val="18"/>
              </w:rPr>
              <w:t>) prior to NBCCEDP-</w:t>
            </w:r>
            <w:r>
              <w:rPr>
                <w:rFonts w:eastAsia="Times New Roman" w:cstheme="minorHAnsi"/>
                <w:color w:val="000000"/>
                <w:sz w:val="18"/>
                <w:szCs w:val="18"/>
              </w:rPr>
              <w:t>cervical</w:t>
            </w:r>
            <w:r w:rsidRPr="00BB4F8B">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BB4F8B">
              <w:rPr>
                <w:rFonts w:eastAsia="Times New Roman" w:cstheme="minorHAnsi"/>
                <w:color w:val="000000"/>
                <w:sz w:val="18"/>
                <w:szCs w:val="18"/>
              </w:rPr>
              <w:t xml:space="preserve"> Activities Start Date).</w:t>
            </w:r>
          </w:p>
          <w:p w:rsidR="009D0921" w:rsidRPr="00BB4F8B" w:rsidP="00705A34" w14:paraId="730D395A" w14:textId="77777777">
            <w:pPr>
              <w:pStyle w:val="ListParagraph"/>
              <w:numPr>
                <w:ilvl w:val="0"/>
                <w:numId w:val="32"/>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If the partner is a health system (P2= “Entire health system”) then enter the number of patients at all clinics within the health system </w:t>
            </w:r>
          </w:p>
          <w:p w:rsidR="009D0921" w:rsidRPr="00BB4F8B" w:rsidP="00705A34" w14:paraId="5D5E144D" w14:textId="77777777">
            <w:pPr>
              <w:spacing w:after="0" w:line="240" w:lineRule="auto"/>
              <w:rPr>
                <w:rFonts w:eastAsia="Times New Roman" w:cstheme="minorHAnsi"/>
                <w:color w:val="000000"/>
                <w:sz w:val="18"/>
                <w:szCs w:val="18"/>
              </w:rPr>
            </w:pPr>
          </w:p>
          <w:p w:rsidR="009D0921" w:rsidRPr="00BB4F8B" w:rsidP="00705A34" w14:paraId="7D3DB4D9"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Annual Record: </w:t>
            </w:r>
          </w:p>
          <w:p w:rsidR="009D0921" w:rsidRPr="00BB4F8B" w:rsidP="00705A34" w14:paraId="434FD1BB"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Indicates the total number of clinic patients who had at least one medical visit to the clinic</w:t>
            </w:r>
            <w:r w:rsidRPr="00BB4F8B">
              <w:t xml:space="preserve"> </w:t>
            </w:r>
            <w:r w:rsidRPr="00BB4F8B">
              <w:rPr>
                <w:rFonts w:eastAsia="Times New Roman" w:cstheme="minorHAnsi"/>
                <w:color w:val="000000"/>
                <w:sz w:val="18"/>
                <w:szCs w:val="18"/>
              </w:rPr>
              <w:t xml:space="preserve">during the selected clinic counts reporting period (item </w:t>
            </w:r>
            <w:r>
              <w:rPr>
                <w:rFonts w:eastAsia="Times New Roman" w:cstheme="minorHAnsi"/>
                <w:color w:val="000000"/>
                <w:sz w:val="18"/>
                <w:szCs w:val="18"/>
              </w:rPr>
              <w:t>B2-1b</w:t>
            </w:r>
            <w:r w:rsidRPr="00BB4F8B">
              <w:rPr>
                <w:rFonts w:eastAsia="Times New Roman" w:cstheme="minorHAnsi"/>
                <w:color w:val="000000"/>
                <w:sz w:val="18"/>
                <w:szCs w:val="18"/>
              </w:rPr>
              <w:t xml:space="preserve">). </w:t>
            </w:r>
          </w:p>
          <w:p w:rsidR="009D0921" w:rsidRPr="00BB4F8B" w:rsidP="00705A34" w14:paraId="682DD829" w14:textId="77777777">
            <w:pPr>
              <w:pStyle w:val="ListParagraph"/>
              <w:numPr>
                <w:ilvl w:val="0"/>
                <w:numId w:val="32"/>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If the partner is a health system (P2= ”Entire health system”) then report the total number of patients at all clinics within the health system.</w:t>
            </w:r>
          </w:p>
          <w:p w:rsidR="009D0921" w:rsidRPr="00EF61C5" w:rsidP="00705A34" w14:paraId="41CA85F2"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7D2CE1" w:rsidP="00705A34" w14:paraId="118161B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9D0921" w:rsidRPr="007D2CE1" w:rsidP="00705A34" w14:paraId="2B8E8A4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1-9999999</w:t>
            </w:r>
          </w:p>
        </w:tc>
      </w:tr>
      <w:tr w14:paraId="1040CB79" w14:textId="77777777" w:rsidTr="00705A34">
        <w:tblPrEx>
          <w:tblW w:w="14400" w:type="dxa"/>
          <w:tblInd w:w="-10" w:type="dxa"/>
          <w:tblLook w:val="04A0"/>
        </w:tblPrEx>
        <w:trPr>
          <w:gridAfter w:val="1"/>
          <w:wAfter w:w="10" w:type="dxa"/>
          <w:cantSplit/>
          <w:trHeight w:val="735"/>
        </w:trPr>
        <w:tc>
          <w:tcPr>
            <w:tcW w:w="927" w:type="dxa"/>
            <w:shd w:val="clear" w:color="auto" w:fill="auto"/>
            <w:vAlign w:val="center"/>
            <w:hideMark/>
          </w:tcPr>
          <w:p w:rsidR="009D0921" w:rsidRPr="007D2CE1" w:rsidP="00705A34" w14:paraId="636FAA16"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B2-5</w:t>
            </w:r>
            <w:r w:rsidRPr="007D2CE1">
              <w:rPr>
                <w:rFonts w:eastAsia="Times New Roman" w:cstheme="minorHAnsi"/>
                <w:color w:val="000000"/>
                <w:sz w:val="18"/>
                <w:szCs w:val="18"/>
              </w:rPr>
              <w:br/>
              <w:t>A2-5</w:t>
            </w:r>
          </w:p>
        </w:tc>
        <w:tc>
          <w:tcPr>
            <w:tcW w:w="643" w:type="dxa"/>
            <w:shd w:val="clear" w:color="auto" w:fill="auto"/>
            <w:vAlign w:val="center"/>
            <w:hideMark/>
          </w:tcPr>
          <w:p w:rsidR="009D0921" w:rsidRPr="007D2CE1" w:rsidP="00705A34" w14:paraId="4DDCFF0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9D0921" w:rsidRPr="007D2CE1" w:rsidP="00705A34" w14:paraId="3231BFF6" w14:textId="77777777">
            <w:pPr>
              <w:spacing w:after="0" w:line="240" w:lineRule="auto"/>
              <w:jc w:val="center"/>
              <w:rPr>
                <w:rFonts w:eastAsia="Times New Roman" w:cstheme="minorHAnsi"/>
                <w:color w:val="000000"/>
                <w:sz w:val="18"/>
                <w:szCs w:val="18"/>
              </w:rPr>
            </w:pPr>
            <w:r w:rsidRPr="00F7099C">
              <w:rPr>
                <w:rFonts w:eastAsia="Times New Roman" w:cstheme="minorHAnsi"/>
                <w:color w:val="000000"/>
                <w:sz w:val="18"/>
                <w:szCs w:val="18"/>
              </w:rPr>
              <w:t>B, A</w:t>
            </w:r>
          </w:p>
        </w:tc>
        <w:tc>
          <w:tcPr>
            <w:tcW w:w="1978" w:type="dxa"/>
            <w:shd w:val="clear" w:color="auto" w:fill="auto"/>
            <w:vAlign w:val="center"/>
            <w:hideMark/>
          </w:tcPr>
          <w:p w:rsidR="009D0921" w:rsidRPr="007D2CE1" w:rsidP="00705A34" w14:paraId="399E0E38" w14:textId="77777777">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 xml:space="preserve">Total # of clinic patients, </w:t>
            </w:r>
            <w:r w:rsidRPr="00CB6A55">
              <w:rPr>
                <w:rFonts w:eastAsia="Times New Roman" w:cs="Arial"/>
                <w:color w:val="000000"/>
                <w:sz w:val="18"/>
                <w:szCs w:val="18"/>
              </w:rPr>
              <w:t xml:space="preserve">women age </w:t>
            </w:r>
            <w:r>
              <w:rPr>
                <w:rFonts w:eastAsia="Times New Roman" w:cs="Arial"/>
                <w:color w:val="000000"/>
                <w:sz w:val="18"/>
                <w:szCs w:val="18"/>
              </w:rPr>
              <w:t>21-64</w:t>
            </w:r>
          </w:p>
        </w:tc>
        <w:tc>
          <w:tcPr>
            <w:tcW w:w="6524" w:type="dxa"/>
            <w:shd w:val="clear" w:color="auto" w:fill="auto"/>
            <w:vAlign w:val="center"/>
            <w:hideMark/>
          </w:tcPr>
          <w:p w:rsidR="009D0921" w:rsidRPr="00BB4F8B" w:rsidP="00705A34" w14:paraId="7F94499D"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Baseline Record:</w:t>
            </w:r>
          </w:p>
          <w:p w:rsidR="009D0921" w:rsidRPr="00BB4F8B" w:rsidP="00705A34" w14:paraId="76D912FA" w14:textId="77777777">
            <w:pPr>
              <w:spacing w:line="276" w:lineRule="auto"/>
              <w:rPr>
                <w:rFonts w:eastAsia="Times New Roman" w:cs="Arial"/>
                <w:color w:val="000000"/>
                <w:sz w:val="18"/>
                <w:szCs w:val="18"/>
              </w:rPr>
            </w:pPr>
            <w:r w:rsidRPr="00BB4F8B">
              <w:rPr>
                <w:rFonts w:eastAsia="Times New Roman" w:cs="Arial"/>
                <w:color w:val="000000"/>
                <w:sz w:val="18"/>
                <w:szCs w:val="18"/>
              </w:rPr>
              <w:t xml:space="preserve">The </w:t>
            </w:r>
            <w:r w:rsidRPr="00BB4F8B">
              <w:rPr>
                <w:rFonts w:eastAsia="Times New Roman" w:cs="Arial"/>
                <w:bCs/>
                <w:color w:val="000000"/>
                <w:sz w:val="18"/>
                <w:szCs w:val="18"/>
              </w:rPr>
              <w:t>total number</w:t>
            </w:r>
            <w:r w:rsidRPr="00BB4F8B">
              <w:rPr>
                <w:rFonts w:eastAsia="Times New Roman" w:cs="Arial"/>
                <w:color w:val="000000"/>
                <w:sz w:val="18"/>
                <w:szCs w:val="18"/>
              </w:rPr>
              <w:t xml:space="preserve"> of clinic patients who had at least one medical visit to the clinic</w:t>
            </w:r>
            <w:r>
              <w:rPr>
                <w:rFonts w:eastAsia="Times New Roman" w:cs="Arial"/>
                <w:color w:val="000000"/>
                <w:sz w:val="18"/>
                <w:szCs w:val="18"/>
              </w:rPr>
              <w:t xml:space="preserve"> during the</w:t>
            </w:r>
            <w:r w:rsidRPr="00BB4F8B">
              <w:rPr>
                <w:rFonts w:eastAsia="Times New Roman" w:cs="Arial"/>
                <w:color w:val="000000"/>
                <w:sz w:val="18"/>
                <w:szCs w:val="18"/>
              </w:rPr>
              <w:t xml:space="preserve"> last completed </w:t>
            </w:r>
            <w:r w:rsidRPr="00BB4F8B">
              <w:rPr>
                <w:rFonts w:eastAsia="Times New Roman" w:cstheme="minorHAnsi"/>
                <w:color w:val="000000"/>
                <w:sz w:val="18"/>
                <w:szCs w:val="18"/>
              </w:rPr>
              <w:t>selected clinic counts reporting period (item B2</w:t>
            </w:r>
            <w:r>
              <w:rPr>
                <w:rFonts w:eastAsia="Times New Roman" w:cstheme="minorHAnsi"/>
                <w:color w:val="000000"/>
                <w:sz w:val="18"/>
                <w:szCs w:val="18"/>
              </w:rPr>
              <w:t>-1b</w:t>
            </w:r>
            <w:r w:rsidRPr="00BB4F8B">
              <w:rPr>
                <w:rFonts w:eastAsia="Times New Roman" w:cstheme="minorHAnsi"/>
                <w:color w:val="000000"/>
                <w:sz w:val="18"/>
                <w:szCs w:val="18"/>
              </w:rPr>
              <w:t xml:space="preserve">) prior </w:t>
            </w:r>
            <w:r w:rsidRPr="00BB4F8B">
              <w:rPr>
                <w:rFonts w:eastAsia="Times New Roman" w:cs="Arial"/>
                <w:color w:val="000000"/>
                <w:sz w:val="18"/>
                <w:szCs w:val="18"/>
              </w:rPr>
              <w:t xml:space="preserve">to </w:t>
            </w:r>
            <w:r w:rsidRPr="00BB4F8B">
              <w:rPr>
                <w:rFonts w:eastAsia="Times New Roman" w:cstheme="minorHAnsi"/>
                <w:color w:val="000000"/>
                <w:sz w:val="18"/>
                <w:szCs w:val="18"/>
              </w:rPr>
              <w:t>NBCCEDP-</w:t>
            </w:r>
            <w:r>
              <w:rPr>
                <w:rFonts w:eastAsia="Times New Roman" w:cstheme="minorHAnsi"/>
                <w:color w:val="000000"/>
                <w:sz w:val="18"/>
                <w:szCs w:val="18"/>
              </w:rPr>
              <w:t>cervical</w:t>
            </w:r>
            <w:r w:rsidRPr="00BB4F8B">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BB4F8B">
              <w:rPr>
                <w:rFonts w:eastAsia="Times New Roman" w:cstheme="minorHAnsi"/>
                <w:color w:val="000000"/>
                <w:sz w:val="18"/>
                <w:szCs w:val="18"/>
              </w:rPr>
              <w:t xml:space="preserve"> Activities Start Date) </w:t>
            </w:r>
            <w:r w:rsidRPr="00BB4F8B">
              <w:rPr>
                <w:rFonts w:eastAsia="Times New Roman" w:cs="Arial"/>
                <w:color w:val="000000"/>
                <w:sz w:val="18"/>
                <w:szCs w:val="18"/>
              </w:rPr>
              <w:t xml:space="preserve">AND were </w:t>
            </w:r>
            <w:r w:rsidRPr="00BB4F8B">
              <w:rPr>
                <w:rFonts w:eastAsia="Times New Roman" w:cs="Arial"/>
                <w:b/>
                <w:color w:val="000000"/>
                <w:sz w:val="18"/>
                <w:szCs w:val="18"/>
              </w:rPr>
              <w:t xml:space="preserve">women aged </w:t>
            </w:r>
            <w:r>
              <w:rPr>
                <w:rFonts w:eastAsia="Times New Roman" w:cs="Arial"/>
                <w:b/>
                <w:color w:val="000000"/>
                <w:sz w:val="18"/>
                <w:szCs w:val="18"/>
              </w:rPr>
              <w:t>21-64</w:t>
            </w:r>
            <w:r w:rsidRPr="00BB4F8B">
              <w:rPr>
                <w:rFonts w:eastAsia="Times New Roman" w:cs="Arial"/>
                <w:b/>
                <w:color w:val="000000"/>
                <w:sz w:val="18"/>
                <w:szCs w:val="18"/>
              </w:rPr>
              <w:t>.</w:t>
            </w:r>
          </w:p>
          <w:p w:rsidR="009D0921" w:rsidRPr="00BB4F8B" w:rsidP="00705A34" w14:paraId="00BA0646" w14:textId="77777777">
            <w:pPr>
              <w:pStyle w:val="ListParagraph"/>
              <w:numPr>
                <w:ilvl w:val="0"/>
                <w:numId w:val="7"/>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If the partner is a health system (P2= “Entire health system”) then enter the total number of women aged </w:t>
            </w:r>
            <w:r>
              <w:rPr>
                <w:rFonts w:eastAsia="Times New Roman" w:cstheme="minorHAnsi"/>
                <w:color w:val="000000"/>
                <w:sz w:val="18"/>
                <w:szCs w:val="18"/>
              </w:rPr>
              <w:t>21-64</w:t>
            </w:r>
            <w:r w:rsidRPr="00BB4F8B">
              <w:rPr>
                <w:rFonts w:eastAsia="Times New Roman" w:cstheme="minorHAnsi"/>
                <w:color w:val="000000"/>
                <w:sz w:val="18"/>
                <w:szCs w:val="18"/>
              </w:rPr>
              <w:t xml:space="preserve"> at all clinics within the health system. </w:t>
            </w:r>
          </w:p>
          <w:p w:rsidR="009D0921" w:rsidRPr="00BB4F8B" w:rsidP="00705A34" w14:paraId="7B8F4BDF" w14:textId="77777777">
            <w:pPr>
              <w:spacing w:after="0" w:line="240" w:lineRule="auto"/>
              <w:rPr>
                <w:rFonts w:eastAsia="Times New Roman" w:cstheme="minorHAnsi"/>
                <w:color w:val="000000"/>
                <w:sz w:val="18"/>
                <w:szCs w:val="18"/>
              </w:rPr>
            </w:pPr>
          </w:p>
          <w:p w:rsidR="009D0921" w:rsidRPr="00BB4F8B" w:rsidP="00705A34" w14:paraId="435E9CCE"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Annual Record: </w:t>
            </w:r>
          </w:p>
          <w:p w:rsidR="009D0921" w:rsidRPr="00BB4F8B" w:rsidP="00705A34" w14:paraId="1FB25458"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The total number of clinic patients </w:t>
            </w:r>
            <w:r w:rsidRPr="00BB4F8B">
              <w:rPr>
                <w:rFonts w:eastAsia="Times New Roman" w:cs="Arial"/>
                <w:color w:val="000000"/>
                <w:sz w:val="18"/>
                <w:szCs w:val="18"/>
              </w:rPr>
              <w:t xml:space="preserve">who </w:t>
            </w:r>
            <w:r w:rsidRPr="00BB4F8B">
              <w:rPr>
                <w:rFonts w:eastAsia="Times New Roman" w:cstheme="minorHAnsi"/>
                <w:color w:val="000000"/>
                <w:sz w:val="18"/>
                <w:szCs w:val="18"/>
              </w:rPr>
              <w:t xml:space="preserve">had at least one medical visit to the clinic during the selected clinic counts reporting period (item </w:t>
            </w:r>
            <w:r>
              <w:rPr>
                <w:rFonts w:eastAsia="Times New Roman" w:cstheme="minorHAnsi"/>
                <w:color w:val="000000"/>
                <w:sz w:val="18"/>
                <w:szCs w:val="18"/>
              </w:rPr>
              <w:t>B2-1b</w:t>
            </w:r>
            <w:r w:rsidRPr="00BB4F8B">
              <w:rPr>
                <w:rFonts w:eastAsia="Times New Roman" w:cstheme="minorHAnsi"/>
                <w:color w:val="000000"/>
                <w:sz w:val="18"/>
                <w:szCs w:val="18"/>
              </w:rPr>
              <w:t xml:space="preserve">) AND </w:t>
            </w:r>
            <w:r w:rsidRPr="00BB4F8B">
              <w:rPr>
                <w:rFonts w:eastAsia="Times New Roman" w:cs="Arial"/>
                <w:color w:val="000000"/>
                <w:sz w:val="18"/>
                <w:szCs w:val="18"/>
              </w:rPr>
              <w:t xml:space="preserve">were </w:t>
            </w:r>
            <w:r w:rsidRPr="00BB4F8B">
              <w:rPr>
                <w:rFonts w:eastAsia="Times New Roman" w:cs="Arial"/>
                <w:b/>
                <w:color w:val="000000"/>
                <w:sz w:val="18"/>
                <w:szCs w:val="18"/>
              </w:rPr>
              <w:t xml:space="preserve">women aged </w:t>
            </w:r>
            <w:r>
              <w:rPr>
                <w:rFonts w:eastAsia="Times New Roman" w:cs="Arial"/>
                <w:b/>
                <w:color w:val="000000"/>
                <w:sz w:val="18"/>
                <w:szCs w:val="18"/>
              </w:rPr>
              <w:t>21-64</w:t>
            </w:r>
            <w:r w:rsidRPr="00BB4F8B">
              <w:rPr>
                <w:rFonts w:eastAsia="Times New Roman" w:cs="Arial"/>
                <w:b/>
                <w:color w:val="000000"/>
                <w:sz w:val="18"/>
                <w:szCs w:val="18"/>
              </w:rPr>
              <w:t>.</w:t>
            </w:r>
            <w:r w:rsidRPr="00BB4F8B">
              <w:rPr>
                <w:rFonts w:eastAsia="Times New Roman" w:cstheme="minorHAnsi"/>
                <w:color w:val="000000"/>
                <w:sz w:val="18"/>
                <w:szCs w:val="18"/>
              </w:rPr>
              <w:t xml:space="preserve"> </w:t>
            </w:r>
          </w:p>
          <w:p w:rsidR="009D0921" w:rsidRPr="00BB4F8B" w:rsidP="00705A34" w14:paraId="175A6EB7" w14:textId="77777777">
            <w:pPr>
              <w:spacing w:after="0" w:line="240" w:lineRule="auto"/>
              <w:rPr>
                <w:rFonts w:eastAsia="Times New Roman" w:cstheme="minorHAnsi"/>
                <w:color w:val="000000"/>
                <w:sz w:val="18"/>
                <w:szCs w:val="18"/>
              </w:rPr>
            </w:pPr>
          </w:p>
          <w:p w:rsidR="009D0921" w:rsidRPr="00BB4F8B" w:rsidP="00705A34" w14:paraId="0356258C" w14:textId="77777777">
            <w:pPr>
              <w:pStyle w:val="ListParagraph"/>
              <w:numPr>
                <w:ilvl w:val="0"/>
                <w:numId w:val="7"/>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If the partner is a health system (P2= “Entire health system”) then enter the total number of women aged </w:t>
            </w:r>
            <w:r>
              <w:rPr>
                <w:rFonts w:eastAsia="Times New Roman" w:cstheme="minorHAnsi"/>
                <w:color w:val="000000"/>
                <w:sz w:val="18"/>
                <w:szCs w:val="18"/>
              </w:rPr>
              <w:t>21-64</w:t>
            </w:r>
            <w:r w:rsidRPr="00BB4F8B">
              <w:rPr>
                <w:rFonts w:eastAsia="Times New Roman" w:cstheme="minorHAnsi"/>
                <w:color w:val="000000"/>
                <w:sz w:val="18"/>
                <w:szCs w:val="18"/>
              </w:rPr>
              <w:t xml:space="preserve"> at all clinics within the health system.</w:t>
            </w:r>
          </w:p>
          <w:p w:rsidR="009D0921" w:rsidRPr="00BB4F8B" w:rsidP="00705A34" w14:paraId="1AEB0EC7"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7D2CE1" w:rsidP="00705A34" w14:paraId="46A2B47F"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9D0921" w:rsidRPr="007D2CE1" w:rsidP="00705A34" w14:paraId="6AF33B8F"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1-9999999</w:t>
            </w:r>
          </w:p>
        </w:tc>
      </w:tr>
      <w:tr w14:paraId="4EC1DFAF" w14:textId="77777777" w:rsidTr="00705A34">
        <w:tblPrEx>
          <w:tblW w:w="14400" w:type="dxa"/>
          <w:tblInd w:w="-10" w:type="dxa"/>
          <w:tblLook w:val="04A0"/>
        </w:tblPrEx>
        <w:trPr>
          <w:gridAfter w:val="1"/>
          <w:wAfter w:w="10" w:type="dxa"/>
          <w:cantSplit/>
          <w:trHeight w:val="720"/>
        </w:trPr>
        <w:tc>
          <w:tcPr>
            <w:tcW w:w="927" w:type="dxa"/>
            <w:shd w:val="clear" w:color="auto" w:fill="auto"/>
            <w:vAlign w:val="center"/>
            <w:hideMark/>
          </w:tcPr>
          <w:p w:rsidR="009D0921" w:rsidRPr="007D2CE1" w:rsidP="00705A34" w14:paraId="20CA9170" w14:textId="77777777">
            <w:pPr>
              <w:spacing w:after="0" w:line="240" w:lineRule="auto"/>
              <w:jc w:val="center"/>
              <w:rPr>
                <w:rFonts w:eastAsia="Times New Roman" w:cstheme="minorHAnsi"/>
                <w:color w:val="000000"/>
                <w:sz w:val="18"/>
                <w:szCs w:val="18"/>
              </w:rPr>
            </w:pPr>
            <w:bookmarkStart w:id="9" w:name="_Hlk173689169"/>
            <w:r w:rsidRPr="007D2CE1">
              <w:rPr>
                <w:rFonts w:eastAsia="Times New Roman" w:cstheme="minorHAnsi"/>
                <w:color w:val="000000"/>
                <w:sz w:val="18"/>
                <w:szCs w:val="18"/>
              </w:rPr>
              <w:t>B2-5</w:t>
            </w:r>
            <w:r>
              <w:rPr>
                <w:rFonts w:eastAsia="Times New Roman" w:cstheme="minorHAnsi"/>
                <w:color w:val="000000"/>
                <w:sz w:val="18"/>
                <w:szCs w:val="18"/>
              </w:rPr>
              <w:t>a</w:t>
            </w:r>
            <w:r w:rsidRPr="007D2CE1">
              <w:rPr>
                <w:rFonts w:eastAsia="Times New Roman" w:cstheme="minorHAnsi"/>
                <w:color w:val="000000"/>
                <w:sz w:val="18"/>
                <w:szCs w:val="18"/>
              </w:rPr>
              <w:br/>
              <w:t>A2-5</w:t>
            </w:r>
            <w:r>
              <w:rPr>
                <w:rFonts w:eastAsia="Times New Roman" w:cstheme="minorHAnsi"/>
                <w:color w:val="000000"/>
                <w:sz w:val="18"/>
                <w:szCs w:val="18"/>
              </w:rPr>
              <w:t>a</w:t>
            </w:r>
          </w:p>
        </w:tc>
        <w:tc>
          <w:tcPr>
            <w:tcW w:w="643" w:type="dxa"/>
            <w:shd w:val="clear" w:color="auto" w:fill="auto"/>
            <w:vAlign w:val="center"/>
            <w:hideMark/>
          </w:tcPr>
          <w:p w:rsidR="009D0921" w:rsidRPr="007D2CE1" w:rsidP="00705A34" w14:paraId="163A3D2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hideMark/>
          </w:tcPr>
          <w:p w:rsidR="009D0921" w:rsidRPr="007D2CE1" w:rsidP="00705A34" w14:paraId="53497F66" w14:textId="77777777">
            <w:pPr>
              <w:spacing w:after="0" w:line="240" w:lineRule="auto"/>
              <w:jc w:val="center"/>
              <w:rPr>
                <w:rFonts w:eastAsia="Times New Roman" w:cstheme="minorHAnsi"/>
                <w:color w:val="000000"/>
                <w:sz w:val="18"/>
                <w:szCs w:val="18"/>
              </w:rPr>
            </w:pPr>
            <w:r w:rsidRPr="00F7099C">
              <w:rPr>
                <w:rFonts w:eastAsia="Times New Roman" w:cstheme="minorHAnsi"/>
                <w:color w:val="000000"/>
                <w:sz w:val="18"/>
                <w:szCs w:val="18"/>
              </w:rPr>
              <w:t>B, A</w:t>
            </w:r>
          </w:p>
        </w:tc>
        <w:tc>
          <w:tcPr>
            <w:tcW w:w="1978" w:type="dxa"/>
            <w:shd w:val="clear" w:color="auto" w:fill="auto"/>
            <w:vAlign w:val="center"/>
            <w:hideMark/>
          </w:tcPr>
          <w:p w:rsidR="009D0921" w:rsidRPr="00CB6A55" w:rsidP="00705A34" w14:paraId="45A951A8" w14:textId="77777777">
            <w:pPr>
              <w:spacing w:after="0" w:line="240" w:lineRule="auto"/>
              <w:rPr>
                <w:rFonts w:eastAsia="Times New Roman" w:cstheme="minorHAnsi"/>
                <w:color w:val="000000"/>
                <w:sz w:val="18"/>
                <w:szCs w:val="18"/>
              </w:rPr>
            </w:pPr>
            <w:r w:rsidRPr="00CB6A55">
              <w:rPr>
                <w:rFonts w:eastAsia="Times New Roman" w:cs="Arial"/>
                <w:color w:val="000000"/>
                <w:sz w:val="18"/>
                <w:szCs w:val="18"/>
              </w:rPr>
              <w:t xml:space="preserve">% of women patients </w:t>
            </w:r>
            <w:r w:rsidRPr="00CB6A55">
              <w:rPr>
                <w:rFonts w:eastAsia="Times New Roman" w:cs="Arial"/>
                <w:color w:val="000000"/>
                <w:sz w:val="18"/>
                <w:szCs w:val="18"/>
              </w:rPr>
              <w:t>age</w:t>
            </w:r>
            <w:r w:rsidRPr="00CB6A55">
              <w:rPr>
                <w:rFonts w:eastAsia="Times New Roman" w:cs="Arial"/>
                <w:color w:val="000000"/>
                <w:sz w:val="18"/>
                <w:szCs w:val="18"/>
              </w:rPr>
              <w:t xml:space="preserve"> </w:t>
            </w:r>
            <w:r>
              <w:rPr>
                <w:rFonts w:eastAsia="Times New Roman" w:cs="Arial"/>
                <w:color w:val="000000"/>
                <w:sz w:val="18"/>
                <w:szCs w:val="18"/>
              </w:rPr>
              <w:t>21-64</w:t>
            </w:r>
            <w:r w:rsidRPr="00CB6A55">
              <w:rPr>
                <w:rFonts w:eastAsia="Times New Roman" w:cs="Arial"/>
                <w:color w:val="000000"/>
                <w:sz w:val="18"/>
                <w:szCs w:val="18"/>
              </w:rPr>
              <w:t>, uninsured</w:t>
            </w:r>
            <w:r w:rsidRPr="00CB6A55">
              <w:rPr>
                <w:rFonts w:eastAsia="Times New Roman" w:cstheme="minorHAnsi"/>
                <w:color w:val="000000"/>
                <w:sz w:val="18"/>
                <w:szCs w:val="18"/>
              </w:rPr>
              <w:t xml:space="preserve"> </w:t>
            </w:r>
          </w:p>
        </w:tc>
        <w:tc>
          <w:tcPr>
            <w:tcW w:w="6524" w:type="dxa"/>
            <w:shd w:val="clear" w:color="auto" w:fill="auto"/>
            <w:vAlign w:val="center"/>
            <w:hideMark/>
          </w:tcPr>
          <w:p w:rsidR="009D0921" w:rsidRPr="00BB4F8B" w:rsidP="00705A34" w14:paraId="0BAE7F90"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Baseline Record:</w:t>
            </w:r>
          </w:p>
          <w:p w:rsidR="009D0921" w:rsidRPr="00BB4F8B" w:rsidP="00705A34" w14:paraId="40606F82"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Indicates the </w:t>
            </w:r>
            <w:r w:rsidRPr="00BB4F8B">
              <w:rPr>
                <w:rFonts w:eastAsia="Times New Roman" w:cstheme="minorHAnsi"/>
                <w:b/>
                <w:bCs/>
                <w:color w:val="000000"/>
                <w:sz w:val="18"/>
                <w:szCs w:val="18"/>
              </w:rPr>
              <w:t>percent of the</w:t>
            </w:r>
            <w:r w:rsidRPr="00BB4F8B">
              <w:rPr>
                <w:rFonts w:eastAsia="Times New Roman" w:cstheme="minorHAnsi"/>
                <w:color w:val="000000"/>
                <w:sz w:val="18"/>
                <w:szCs w:val="18"/>
              </w:rPr>
              <w:t xml:space="preserve"> </w:t>
            </w:r>
            <w:r w:rsidRPr="00BB4F8B">
              <w:rPr>
                <w:rFonts w:eastAsia="Times New Roman" w:cs="Arial"/>
                <w:b/>
                <w:bCs/>
                <w:color w:val="000000"/>
                <w:sz w:val="18"/>
                <w:szCs w:val="18"/>
              </w:rPr>
              <w:t xml:space="preserve">total # of clinic patients, women aged </w:t>
            </w:r>
            <w:r>
              <w:rPr>
                <w:rFonts w:eastAsia="Times New Roman" w:cs="Arial"/>
                <w:b/>
                <w:bCs/>
                <w:color w:val="000000"/>
                <w:sz w:val="18"/>
                <w:szCs w:val="18"/>
              </w:rPr>
              <w:t>21-64</w:t>
            </w:r>
            <w:r w:rsidRPr="00BB4F8B">
              <w:rPr>
                <w:rFonts w:eastAsia="Times New Roman" w:cs="Arial"/>
                <w:b/>
                <w:bCs/>
                <w:color w:val="000000"/>
                <w:sz w:val="18"/>
                <w:szCs w:val="18"/>
              </w:rPr>
              <w:t xml:space="preserve">, </w:t>
            </w:r>
            <w:r w:rsidRPr="00BB4F8B">
              <w:rPr>
                <w:rFonts w:eastAsia="Times New Roman" w:cstheme="minorHAnsi"/>
                <w:color w:val="000000"/>
                <w:sz w:val="18"/>
                <w:szCs w:val="18"/>
              </w:rPr>
              <w:t xml:space="preserve">who had at least one medical visit to the clinic during the </w:t>
            </w:r>
            <w:r w:rsidRPr="00BB4F8B">
              <w:rPr>
                <w:rFonts w:eastAsia="Times New Roman" w:cs="Arial"/>
                <w:color w:val="000000"/>
                <w:sz w:val="18"/>
                <w:szCs w:val="18"/>
              </w:rPr>
              <w:t xml:space="preserve">last complete </w:t>
            </w:r>
            <w:r w:rsidRPr="00BB4F8B">
              <w:rPr>
                <w:rFonts w:eastAsia="Times New Roman" w:cstheme="minorHAnsi"/>
                <w:color w:val="000000"/>
                <w:sz w:val="18"/>
                <w:szCs w:val="18"/>
              </w:rPr>
              <w:t>selected clinic counts reporting period (item B2</w:t>
            </w:r>
            <w:r>
              <w:rPr>
                <w:rFonts w:eastAsia="Times New Roman" w:cstheme="minorHAnsi"/>
                <w:color w:val="000000"/>
                <w:sz w:val="18"/>
                <w:szCs w:val="18"/>
              </w:rPr>
              <w:t>-1b</w:t>
            </w:r>
            <w:r w:rsidRPr="00BB4F8B">
              <w:rPr>
                <w:rFonts w:eastAsia="Times New Roman" w:cstheme="minorHAnsi"/>
                <w:color w:val="000000"/>
                <w:sz w:val="18"/>
                <w:szCs w:val="18"/>
              </w:rPr>
              <w:t>) prior to NBCCEDP-</w:t>
            </w:r>
            <w:r>
              <w:rPr>
                <w:rFonts w:eastAsia="Times New Roman" w:cstheme="minorHAnsi"/>
                <w:color w:val="000000"/>
                <w:sz w:val="18"/>
                <w:szCs w:val="18"/>
              </w:rPr>
              <w:t>cervical</w:t>
            </w:r>
            <w:r w:rsidRPr="00BB4F8B">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BB4F8B">
              <w:rPr>
                <w:rFonts w:eastAsia="Times New Roman" w:cstheme="minorHAnsi"/>
                <w:color w:val="000000"/>
                <w:sz w:val="18"/>
                <w:szCs w:val="18"/>
              </w:rPr>
              <w:t xml:space="preserve"> Activities Start Date) </w:t>
            </w:r>
            <w:r w:rsidRPr="00BB4F8B">
              <w:rPr>
                <w:rFonts w:eastAsia="Times New Roman" w:cstheme="minorHAnsi"/>
                <w:b/>
                <w:bCs/>
                <w:color w:val="000000"/>
                <w:sz w:val="18"/>
                <w:szCs w:val="18"/>
              </w:rPr>
              <w:t>who did not have any form of public or private health insurance.</w:t>
            </w:r>
            <w:r w:rsidRPr="00BB4F8B">
              <w:rPr>
                <w:rFonts w:eastAsia="Times New Roman" w:cstheme="minorHAnsi"/>
                <w:color w:val="000000"/>
                <w:sz w:val="18"/>
                <w:szCs w:val="18"/>
              </w:rPr>
              <w:t xml:space="preserve"> </w:t>
            </w:r>
          </w:p>
          <w:p w:rsidR="009D0921" w:rsidRPr="00BB4F8B" w:rsidP="00705A34" w14:paraId="4EA2B0E8" w14:textId="77777777">
            <w:pPr>
              <w:pStyle w:val="ListParagraph"/>
              <w:numPr>
                <w:ilvl w:val="0"/>
                <w:numId w:val="9"/>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Report as a whole </w:t>
            </w:r>
            <w:r w:rsidRPr="00BB4F8B">
              <w:rPr>
                <w:rFonts w:eastAsia="Times New Roman" w:cstheme="minorHAnsi"/>
                <w:color w:val="000000"/>
                <w:sz w:val="18"/>
                <w:szCs w:val="18"/>
              </w:rPr>
              <w:t>number</w:t>
            </w:r>
            <w:r w:rsidRPr="00BB4F8B">
              <w:rPr>
                <w:rFonts w:eastAsia="Times New Roman" w:cstheme="minorHAnsi"/>
                <w:color w:val="000000"/>
                <w:sz w:val="18"/>
                <w:szCs w:val="18"/>
              </w:rPr>
              <w:t xml:space="preserve"> percent. For example, enter 67 for 67%, not 0.67.</w:t>
            </w:r>
          </w:p>
          <w:p w:rsidR="009D0921" w:rsidRPr="00BB4F8B" w:rsidP="00705A34" w14:paraId="52699696" w14:textId="77777777">
            <w:pPr>
              <w:pStyle w:val="ListParagraph"/>
              <w:numPr>
                <w:ilvl w:val="0"/>
                <w:numId w:val="9"/>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It is acceptable to report the percent based on the total clinic population if unknown for those age </w:t>
            </w:r>
            <w:r w:rsidRPr="004401FA">
              <w:rPr>
                <w:rFonts w:eastAsia="Times New Roman" w:cstheme="minorHAnsi"/>
                <w:color w:val="000000"/>
                <w:sz w:val="18"/>
                <w:szCs w:val="18"/>
              </w:rPr>
              <w:t>21-64</w:t>
            </w:r>
            <w:r w:rsidRPr="00BB4F8B">
              <w:rPr>
                <w:rFonts w:eastAsia="Times New Roman" w:cstheme="minorHAnsi"/>
                <w:color w:val="000000"/>
                <w:sz w:val="18"/>
                <w:szCs w:val="18"/>
              </w:rPr>
              <w:t>.</w:t>
            </w:r>
          </w:p>
          <w:p w:rsidR="009D0921" w:rsidRPr="00BB4F8B" w:rsidP="00705A34" w14:paraId="37C2DE52" w14:textId="77777777">
            <w:pPr>
              <w:pStyle w:val="ListParagraph"/>
              <w:numPr>
                <w:ilvl w:val="0"/>
                <w:numId w:val="9"/>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If the partner is a health system (P2= “Entire health system”) then report a combined total for all clinics within the health system. </w:t>
            </w:r>
          </w:p>
          <w:p w:rsidR="009D0921" w:rsidRPr="00BB4F8B" w:rsidP="00705A34" w14:paraId="49D7C3DC" w14:textId="77777777">
            <w:pPr>
              <w:spacing w:after="0" w:line="240" w:lineRule="auto"/>
              <w:rPr>
                <w:rFonts w:eastAsia="Times New Roman" w:cstheme="minorHAnsi"/>
                <w:color w:val="000000"/>
                <w:sz w:val="18"/>
                <w:szCs w:val="18"/>
              </w:rPr>
            </w:pPr>
          </w:p>
          <w:p w:rsidR="009D0921" w:rsidRPr="00BB4F8B" w:rsidP="00705A34" w14:paraId="7581A11E"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Annual Record: </w:t>
            </w:r>
          </w:p>
          <w:p w:rsidR="009D0921" w:rsidRPr="00BB4F8B" w:rsidP="00705A34" w14:paraId="090EDFB5" w14:textId="77777777">
            <w:pPr>
              <w:spacing w:line="276" w:lineRule="auto"/>
              <w:rPr>
                <w:rFonts w:eastAsia="Times New Roman" w:cs="Arial"/>
                <w:color w:val="000000"/>
                <w:sz w:val="18"/>
                <w:szCs w:val="18"/>
              </w:rPr>
            </w:pPr>
            <w:r w:rsidRPr="00BB4F8B">
              <w:rPr>
                <w:rFonts w:eastAsia="Times New Roman" w:cs="Arial"/>
                <w:color w:val="000000"/>
                <w:sz w:val="18"/>
                <w:szCs w:val="18"/>
              </w:rPr>
              <w:t>Indicates the</w:t>
            </w:r>
            <w:r w:rsidRPr="00BB4F8B">
              <w:rPr>
                <w:rFonts w:eastAsia="Times New Roman" w:cs="Arial"/>
                <w:b/>
                <w:color w:val="000000"/>
                <w:sz w:val="18"/>
                <w:szCs w:val="18"/>
              </w:rPr>
              <w:t xml:space="preserve"> percent</w:t>
            </w:r>
            <w:r w:rsidRPr="00BB4F8B">
              <w:rPr>
                <w:rFonts w:eastAsia="Times New Roman" w:cs="Arial"/>
                <w:color w:val="000000"/>
                <w:sz w:val="18"/>
                <w:szCs w:val="18"/>
              </w:rPr>
              <w:t xml:space="preserve"> </w:t>
            </w:r>
            <w:r w:rsidRPr="00BB4F8B">
              <w:rPr>
                <w:rFonts w:eastAsia="Times New Roman" w:cs="Arial"/>
                <w:b/>
                <w:bCs/>
                <w:color w:val="000000"/>
                <w:sz w:val="18"/>
                <w:szCs w:val="18"/>
              </w:rPr>
              <w:t>of the</w:t>
            </w:r>
            <w:r w:rsidRPr="00BB4F8B">
              <w:rPr>
                <w:rFonts w:eastAsia="Times New Roman" w:cs="Arial"/>
                <w:color w:val="000000"/>
                <w:sz w:val="18"/>
                <w:szCs w:val="18"/>
              </w:rPr>
              <w:t xml:space="preserve"> </w:t>
            </w:r>
            <w:r w:rsidRPr="00BB4F8B">
              <w:rPr>
                <w:rFonts w:eastAsia="Times New Roman" w:cs="Arial"/>
                <w:b/>
                <w:bCs/>
                <w:color w:val="000000"/>
                <w:sz w:val="18"/>
                <w:szCs w:val="18"/>
              </w:rPr>
              <w:t xml:space="preserve">total # of clinic patients, women aged </w:t>
            </w:r>
            <w:r>
              <w:rPr>
                <w:rFonts w:eastAsia="Times New Roman" w:cs="Arial"/>
                <w:b/>
                <w:bCs/>
                <w:color w:val="000000"/>
                <w:sz w:val="18"/>
                <w:szCs w:val="18"/>
              </w:rPr>
              <w:t>21-64</w:t>
            </w:r>
            <w:r w:rsidRPr="00BB4F8B">
              <w:rPr>
                <w:rFonts w:eastAsia="Times New Roman" w:cs="Arial"/>
                <w:b/>
                <w:bCs/>
                <w:color w:val="000000"/>
                <w:sz w:val="18"/>
                <w:szCs w:val="18"/>
              </w:rPr>
              <w:t xml:space="preserve">, </w:t>
            </w:r>
            <w:r w:rsidRPr="00BB4F8B">
              <w:rPr>
                <w:rFonts w:eastAsia="Times New Roman" w:cs="Arial"/>
                <w:color w:val="000000"/>
                <w:sz w:val="18"/>
                <w:szCs w:val="18"/>
              </w:rPr>
              <w:t xml:space="preserve">who </w:t>
            </w:r>
            <w:r w:rsidRPr="00BB4F8B">
              <w:rPr>
                <w:rFonts w:eastAsia="Times New Roman" w:cstheme="minorHAnsi"/>
                <w:color w:val="000000"/>
                <w:sz w:val="18"/>
                <w:szCs w:val="18"/>
              </w:rPr>
              <w:t xml:space="preserve">had at least one medical visit to the clinic during the selected clinic counts reporting period (item </w:t>
            </w:r>
            <w:r>
              <w:rPr>
                <w:rFonts w:eastAsia="Times New Roman" w:cstheme="minorHAnsi"/>
                <w:color w:val="000000"/>
                <w:sz w:val="18"/>
                <w:szCs w:val="18"/>
              </w:rPr>
              <w:t>B</w:t>
            </w:r>
            <w:r w:rsidRPr="00BB4F8B">
              <w:rPr>
                <w:rFonts w:eastAsia="Times New Roman" w:cstheme="minorHAnsi"/>
                <w:color w:val="000000"/>
                <w:sz w:val="18"/>
                <w:szCs w:val="18"/>
              </w:rPr>
              <w:t>2</w:t>
            </w:r>
            <w:r>
              <w:rPr>
                <w:rFonts w:eastAsia="Times New Roman" w:cstheme="minorHAnsi"/>
                <w:color w:val="000000"/>
                <w:sz w:val="18"/>
                <w:szCs w:val="18"/>
              </w:rPr>
              <w:t>-1b</w:t>
            </w:r>
            <w:r w:rsidRPr="00BB4F8B">
              <w:rPr>
                <w:rFonts w:eastAsia="Times New Roman" w:cstheme="minorHAnsi"/>
                <w:color w:val="000000"/>
                <w:sz w:val="18"/>
                <w:szCs w:val="18"/>
              </w:rPr>
              <w:t xml:space="preserve">) </w:t>
            </w:r>
            <w:r w:rsidRPr="00BB4F8B">
              <w:rPr>
                <w:rFonts w:eastAsia="Times New Roman" w:cs="Arial"/>
                <w:color w:val="000000"/>
                <w:sz w:val="18"/>
                <w:szCs w:val="18"/>
              </w:rPr>
              <w:t xml:space="preserve">who did not have any form of public or private health insurance. </w:t>
            </w:r>
          </w:p>
          <w:p w:rsidR="009D0921" w:rsidRPr="00BB4F8B" w:rsidP="00705A34" w14:paraId="1AA8D422" w14:textId="77777777">
            <w:pPr>
              <w:pStyle w:val="ListParagraph"/>
              <w:numPr>
                <w:ilvl w:val="0"/>
                <w:numId w:val="9"/>
              </w:numPr>
              <w:spacing w:after="0" w:line="276" w:lineRule="auto"/>
              <w:rPr>
                <w:rFonts w:eastAsia="Times New Roman" w:cs="Arial"/>
                <w:color w:val="000000"/>
                <w:sz w:val="18"/>
                <w:szCs w:val="18"/>
              </w:rPr>
            </w:pPr>
            <w:r w:rsidRPr="00BB4F8B">
              <w:rPr>
                <w:rFonts w:eastAsia="Times New Roman" w:cs="Arial"/>
                <w:color w:val="000000"/>
                <w:sz w:val="18"/>
                <w:szCs w:val="18"/>
              </w:rPr>
              <w:t xml:space="preserve">Report as a whole </w:t>
            </w:r>
            <w:r w:rsidRPr="00BB4F8B">
              <w:rPr>
                <w:rFonts w:eastAsia="Times New Roman" w:cs="Arial"/>
                <w:color w:val="000000"/>
                <w:sz w:val="18"/>
                <w:szCs w:val="18"/>
              </w:rPr>
              <w:t>number</w:t>
            </w:r>
            <w:r w:rsidRPr="00BB4F8B">
              <w:rPr>
                <w:rFonts w:eastAsia="Times New Roman" w:cs="Arial"/>
                <w:color w:val="000000"/>
                <w:sz w:val="18"/>
                <w:szCs w:val="18"/>
              </w:rPr>
              <w:t xml:space="preserve"> percent. For example, enter 67 for 67%, not 0.67. </w:t>
            </w:r>
          </w:p>
          <w:p w:rsidR="009D0921" w:rsidRPr="00BB4F8B" w:rsidP="00705A34" w14:paraId="59DEEABA" w14:textId="77777777">
            <w:pPr>
              <w:pStyle w:val="ListParagraph"/>
              <w:numPr>
                <w:ilvl w:val="0"/>
                <w:numId w:val="9"/>
              </w:numPr>
              <w:spacing w:after="0" w:line="276" w:lineRule="auto"/>
              <w:rPr>
                <w:rFonts w:eastAsia="Times New Roman" w:cs="Arial"/>
                <w:color w:val="000000"/>
                <w:sz w:val="18"/>
                <w:szCs w:val="18"/>
              </w:rPr>
            </w:pPr>
            <w:r w:rsidRPr="00BB4F8B">
              <w:rPr>
                <w:rFonts w:eastAsia="Times New Roman" w:cs="Arial"/>
                <w:color w:val="000000"/>
                <w:sz w:val="18"/>
                <w:szCs w:val="18"/>
              </w:rPr>
              <w:t xml:space="preserve">It is acceptable to report the percent based on the total clinic population if unknown for those aged </w:t>
            </w:r>
            <w:r>
              <w:rPr>
                <w:rFonts w:eastAsia="Times New Roman" w:cs="Arial"/>
                <w:color w:val="000000"/>
                <w:sz w:val="18"/>
                <w:szCs w:val="18"/>
              </w:rPr>
              <w:t>21-64</w:t>
            </w:r>
            <w:r w:rsidRPr="00BB4F8B">
              <w:rPr>
                <w:rFonts w:eastAsia="Times New Roman" w:cs="Arial"/>
                <w:color w:val="000000"/>
                <w:sz w:val="18"/>
                <w:szCs w:val="18"/>
              </w:rPr>
              <w:t>.</w:t>
            </w:r>
          </w:p>
          <w:p w:rsidR="009D0921" w:rsidRPr="00BB4F8B" w:rsidP="00705A34" w14:paraId="57DFBB42" w14:textId="77777777">
            <w:pPr>
              <w:pStyle w:val="ListParagraph"/>
              <w:numPr>
                <w:ilvl w:val="0"/>
                <w:numId w:val="9"/>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If the partner is a health system (P2= “Entire health system”) then report a combined total for all clinics within the health system. </w:t>
            </w:r>
          </w:p>
          <w:p w:rsidR="009D0921" w:rsidRPr="00BB4F8B" w:rsidP="00705A34" w14:paraId="3D1FBD13" w14:textId="77777777">
            <w:pPr>
              <w:pStyle w:val="ListParagraph"/>
              <w:spacing w:after="0" w:line="240" w:lineRule="auto"/>
              <w:ind w:left="360"/>
              <w:rPr>
                <w:rFonts w:eastAsia="Times New Roman" w:cstheme="minorHAnsi"/>
                <w:color w:val="000000"/>
                <w:sz w:val="18"/>
                <w:szCs w:val="18"/>
              </w:rPr>
            </w:pPr>
          </w:p>
        </w:tc>
        <w:tc>
          <w:tcPr>
            <w:tcW w:w="805" w:type="dxa"/>
            <w:shd w:val="clear" w:color="auto" w:fill="auto"/>
            <w:noWrap/>
            <w:vAlign w:val="center"/>
            <w:hideMark/>
          </w:tcPr>
          <w:p w:rsidR="009D0921" w:rsidRPr="007D2CE1" w:rsidP="00705A34" w14:paraId="05A5638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9D0921" w:rsidRPr="007D2CE1" w:rsidP="00705A34" w14:paraId="34E84C3F"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00-100</w:t>
            </w:r>
          </w:p>
        </w:tc>
      </w:tr>
      <w:tr w14:paraId="1BB4826D" w14:textId="77777777" w:rsidTr="00705A34">
        <w:tblPrEx>
          <w:tblW w:w="14400" w:type="dxa"/>
          <w:tblInd w:w="-10" w:type="dxa"/>
          <w:tblLook w:val="04A0"/>
        </w:tblPrEx>
        <w:trPr>
          <w:cantSplit/>
          <w:trHeight w:val="480"/>
        </w:trPr>
        <w:tc>
          <w:tcPr>
            <w:tcW w:w="927" w:type="dxa"/>
            <w:shd w:val="clear" w:color="auto" w:fill="auto"/>
            <w:vAlign w:val="center"/>
          </w:tcPr>
          <w:p w:rsidR="009D0921" w:rsidRPr="007D2CE1" w:rsidP="00705A34" w14:paraId="7EAF0B65"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B2-5</w:t>
            </w:r>
            <w:r>
              <w:rPr>
                <w:rFonts w:eastAsia="Times New Roman" w:cstheme="minorHAnsi"/>
                <w:color w:val="000000"/>
                <w:sz w:val="18"/>
                <w:szCs w:val="18"/>
              </w:rPr>
              <w:t>b</w:t>
            </w:r>
          </w:p>
        </w:tc>
        <w:tc>
          <w:tcPr>
            <w:tcW w:w="643" w:type="dxa"/>
            <w:shd w:val="clear" w:color="auto" w:fill="auto"/>
            <w:vAlign w:val="center"/>
          </w:tcPr>
          <w:p w:rsidR="009D0921" w:rsidRPr="007D2CE1" w:rsidP="00705A34" w14:paraId="1C55253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13" w:type="dxa"/>
            <w:shd w:val="clear" w:color="auto" w:fill="auto"/>
            <w:vAlign w:val="center"/>
          </w:tcPr>
          <w:p w:rsidR="009D0921" w:rsidRPr="007D2CE1" w:rsidP="00705A34" w14:paraId="09809A40"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1978" w:type="dxa"/>
            <w:shd w:val="clear" w:color="auto" w:fill="auto"/>
            <w:vAlign w:val="center"/>
          </w:tcPr>
          <w:p w:rsidR="009D0921" w:rsidRPr="00CB6A55" w:rsidP="00705A34" w14:paraId="25AA4DBD" w14:textId="77777777">
            <w:pPr>
              <w:spacing w:after="0" w:line="240" w:lineRule="auto"/>
              <w:rPr>
                <w:rFonts w:eastAsia="Times New Roman" w:cstheme="minorHAnsi"/>
                <w:color w:val="000000"/>
                <w:sz w:val="18"/>
                <w:szCs w:val="18"/>
              </w:rPr>
            </w:pPr>
            <w:r w:rsidRPr="00CB6A55">
              <w:rPr>
                <w:rFonts w:eastAsia="Times New Roman" w:cs="Arial"/>
                <w:color w:val="000000"/>
                <w:sz w:val="18"/>
                <w:szCs w:val="18"/>
              </w:rPr>
              <w:t xml:space="preserve">% of women patients </w:t>
            </w:r>
            <w:r w:rsidRPr="00CB6A55">
              <w:rPr>
                <w:rFonts w:eastAsia="Times New Roman" w:cs="Arial"/>
                <w:color w:val="000000"/>
                <w:sz w:val="18"/>
                <w:szCs w:val="18"/>
              </w:rPr>
              <w:t>age</w:t>
            </w:r>
            <w:r w:rsidRPr="00CB6A55">
              <w:rPr>
                <w:rFonts w:eastAsia="Times New Roman" w:cs="Arial"/>
                <w:color w:val="000000"/>
                <w:sz w:val="18"/>
                <w:szCs w:val="18"/>
              </w:rPr>
              <w:t xml:space="preserve"> </w:t>
            </w:r>
            <w:r>
              <w:rPr>
                <w:rFonts w:eastAsia="Times New Roman" w:cs="Arial"/>
                <w:color w:val="000000"/>
                <w:sz w:val="18"/>
                <w:szCs w:val="18"/>
              </w:rPr>
              <w:t>21-64</w:t>
            </w:r>
            <w:r w:rsidRPr="00CB6A55">
              <w:rPr>
                <w:rFonts w:eastAsia="Times New Roman" w:cstheme="minorHAnsi"/>
                <w:color w:val="000000"/>
                <w:sz w:val="18"/>
                <w:szCs w:val="18"/>
              </w:rPr>
              <w:t xml:space="preserve">, Hispanic </w:t>
            </w:r>
          </w:p>
        </w:tc>
        <w:tc>
          <w:tcPr>
            <w:tcW w:w="6524" w:type="dxa"/>
            <w:shd w:val="clear" w:color="auto" w:fill="auto"/>
            <w:vAlign w:val="center"/>
          </w:tcPr>
          <w:p w:rsidR="009D0921" w:rsidRPr="00BB4F8B" w:rsidP="00705A34" w14:paraId="1174FFE3"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Baseline Record:</w:t>
            </w:r>
          </w:p>
          <w:p w:rsidR="009D0921" w:rsidRPr="00BB4F8B" w:rsidP="00705A34" w14:paraId="50897218"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Indicates the </w:t>
            </w:r>
            <w:r w:rsidRPr="00BB4F8B">
              <w:rPr>
                <w:rFonts w:eastAsia="Times New Roman" w:cstheme="minorHAnsi"/>
                <w:b/>
                <w:bCs/>
                <w:color w:val="000000"/>
                <w:sz w:val="18"/>
                <w:szCs w:val="18"/>
              </w:rPr>
              <w:t xml:space="preserve">percent of the total number of clinic patients, women aged </w:t>
            </w:r>
            <w:r>
              <w:rPr>
                <w:rFonts w:eastAsia="Times New Roman" w:cstheme="minorHAnsi"/>
                <w:b/>
                <w:bCs/>
                <w:color w:val="000000"/>
                <w:sz w:val="18"/>
                <w:szCs w:val="18"/>
              </w:rPr>
              <w:t>21-64</w:t>
            </w:r>
            <w:r w:rsidRPr="00BB4F8B">
              <w:rPr>
                <w:rFonts w:eastAsia="Times New Roman" w:cstheme="minorHAnsi"/>
                <w:color w:val="000000"/>
                <w:sz w:val="18"/>
                <w:szCs w:val="18"/>
              </w:rPr>
              <w:t xml:space="preserve"> who had at least one medical visit to the clinic during the </w:t>
            </w:r>
            <w:r w:rsidRPr="00BB4F8B">
              <w:rPr>
                <w:rFonts w:eastAsia="Times New Roman" w:cs="Arial"/>
                <w:color w:val="000000"/>
                <w:sz w:val="18"/>
                <w:szCs w:val="18"/>
              </w:rPr>
              <w:t xml:space="preserve">last complete </w:t>
            </w:r>
            <w:r w:rsidRPr="00BB4F8B">
              <w:rPr>
                <w:rFonts w:eastAsia="Times New Roman" w:cstheme="minorHAnsi"/>
                <w:color w:val="000000"/>
                <w:sz w:val="18"/>
                <w:szCs w:val="18"/>
              </w:rPr>
              <w:t>selected clinic counts reporting period (item B2</w:t>
            </w:r>
            <w:r>
              <w:rPr>
                <w:rFonts w:eastAsia="Times New Roman" w:cstheme="minorHAnsi"/>
                <w:color w:val="000000"/>
                <w:sz w:val="18"/>
                <w:szCs w:val="18"/>
              </w:rPr>
              <w:t>-1b</w:t>
            </w:r>
            <w:r w:rsidRPr="00BB4F8B">
              <w:rPr>
                <w:rFonts w:eastAsia="Times New Roman" w:cstheme="minorHAnsi"/>
                <w:color w:val="000000"/>
                <w:sz w:val="18"/>
                <w:szCs w:val="18"/>
              </w:rPr>
              <w:t>) prior to NBCCEDP-</w:t>
            </w:r>
            <w:r>
              <w:rPr>
                <w:rFonts w:eastAsia="Times New Roman" w:cstheme="minorHAnsi"/>
                <w:color w:val="000000"/>
                <w:sz w:val="18"/>
                <w:szCs w:val="18"/>
              </w:rPr>
              <w:t>cervical</w:t>
            </w:r>
            <w:r w:rsidRPr="00BB4F8B">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BB4F8B">
              <w:rPr>
                <w:rFonts w:eastAsia="Times New Roman" w:cstheme="minorHAnsi"/>
                <w:color w:val="000000"/>
                <w:sz w:val="18"/>
                <w:szCs w:val="18"/>
              </w:rPr>
              <w:t xml:space="preserve"> Activities Start Date) </w:t>
            </w:r>
            <w:r w:rsidRPr="00BB4F8B">
              <w:rPr>
                <w:rFonts w:eastAsia="Times New Roman" w:cstheme="minorHAnsi"/>
                <w:b/>
                <w:bCs/>
                <w:color w:val="000000"/>
                <w:sz w:val="18"/>
                <w:szCs w:val="18"/>
              </w:rPr>
              <w:t xml:space="preserve">who are of Hispanic or Latino ethnicity </w:t>
            </w:r>
            <w:r w:rsidRPr="00BB4F8B">
              <w:rPr>
                <w:rFonts w:eastAsia="Times New Roman" w:cstheme="minorHAnsi"/>
                <w:color w:val="000000"/>
                <w:sz w:val="18"/>
                <w:szCs w:val="18"/>
              </w:rPr>
              <w:t xml:space="preserve">(i.e., persons of Cuban, Mexican, Puerto Rican, South or Central American, or other Spanish culture or origin, regardless of race). </w:t>
            </w:r>
          </w:p>
          <w:p w:rsidR="009D0921" w:rsidRPr="00BB4F8B" w:rsidP="00705A34" w14:paraId="43EAD943" w14:textId="77777777">
            <w:pPr>
              <w:spacing w:after="0" w:line="240" w:lineRule="auto"/>
              <w:rPr>
                <w:rFonts w:eastAsia="Times New Roman" w:cstheme="minorHAnsi"/>
                <w:color w:val="000000"/>
                <w:sz w:val="18"/>
                <w:szCs w:val="18"/>
              </w:rPr>
            </w:pPr>
          </w:p>
          <w:p w:rsidR="009D0921" w:rsidRPr="00BB4F8B" w:rsidP="00705A34" w14:paraId="239DB150" w14:textId="77777777">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Report as a whole </w:t>
            </w:r>
            <w:r w:rsidRPr="00BB4F8B">
              <w:rPr>
                <w:rFonts w:eastAsia="Times New Roman" w:cstheme="minorHAnsi"/>
                <w:color w:val="000000"/>
                <w:sz w:val="18"/>
                <w:szCs w:val="18"/>
              </w:rPr>
              <w:t>number</w:t>
            </w:r>
            <w:r w:rsidRPr="00BB4F8B">
              <w:rPr>
                <w:rFonts w:eastAsia="Times New Roman" w:cstheme="minorHAnsi"/>
                <w:color w:val="000000"/>
                <w:sz w:val="18"/>
                <w:szCs w:val="18"/>
              </w:rPr>
              <w:t xml:space="preserve"> percent. For example, enter 67 for 67%, not 0.67.</w:t>
            </w:r>
          </w:p>
          <w:p w:rsidR="009D0921" w:rsidRPr="00BB4F8B" w:rsidP="00705A34" w14:paraId="73A818F6" w14:textId="77777777">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Leave blank if unknown.</w:t>
            </w:r>
          </w:p>
          <w:p w:rsidR="009D0921" w:rsidRPr="00BB4F8B" w:rsidP="00705A34" w14:paraId="12D27979" w14:textId="77777777">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It is acceptable to report the percent based on the total clinic population if unknown for those aged </w:t>
            </w:r>
            <w:r w:rsidRPr="004401FA">
              <w:rPr>
                <w:rFonts w:eastAsia="Times New Roman" w:cstheme="minorHAnsi"/>
                <w:color w:val="000000"/>
                <w:sz w:val="18"/>
                <w:szCs w:val="18"/>
              </w:rPr>
              <w:t>21-64</w:t>
            </w:r>
            <w:r w:rsidRPr="00BB4F8B">
              <w:rPr>
                <w:rFonts w:eastAsia="Times New Roman" w:cstheme="minorHAnsi"/>
                <w:color w:val="000000"/>
                <w:sz w:val="18"/>
                <w:szCs w:val="18"/>
              </w:rPr>
              <w:t>.</w:t>
            </w:r>
          </w:p>
          <w:p w:rsidR="009D0921" w:rsidRPr="00BB4F8B" w:rsidP="00705A34" w14:paraId="2F8AE436" w14:textId="77777777">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If the partner is a health system (P2= “Entire health system”) then report a combined total for all clinics within the health system. </w:t>
            </w:r>
          </w:p>
          <w:p w:rsidR="009D0921" w:rsidRPr="00BB4F8B" w:rsidP="00705A34" w14:paraId="7E61A981" w14:textId="77777777">
            <w:pPr>
              <w:spacing w:after="0" w:line="240" w:lineRule="auto"/>
              <w:rPr>
                <w:rFonts w:eastAsia="Times New Roman" w:cstheme="minorHAnsi"/>
                <w:color w:val="000000"/>
                <w:sz w:val="18"/>
                <w:szCs w:val="18"/>
              </w:rPr>
            </w:pPr>
          </w:p>
          <w:p w:rsidR="009D0921" w:rsidRPr="00BB4F8B" w:rsidP="00705A34" w14:paraId="03B0BB6B"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Annual Record: </w:t>
            </w:r>
          </w:p>
          <w:p w:rsidR="009D0921" w:rsidRPr="00BB4F8B" w:rsidP="00705A34" w14:paraId="2E12AD99" w14:textId="77777777">
            <w:pPr>
              <w:pStyle w:val="ListParagraph"/>
              <w:spacing w:after="0" w:line="276" w:lineRule="auto"/>
              <w:ind w:left="360"/>
              <w:rPr>
                <w:rFonts w:eastAsia="Times New Roman" w:cs="Arial"/>
                <w:color w:val="000000"/>
                <w:sz w:val="18"/>
                <w:szCs w:val="18"/>
              </w:rPr>
            </w:pPr>
            <w:r w:rsidRPr="00BB4F8B">
              <w:rPr>
                <w:rFonts w:eastAsia="Times New Roman" w:cstheme="minorHAnsi"/>
                <w:color w:val="000000"/>
                <w:sz w:val="18"/>
                <w:szCs w:val="18"/>
              </w:rPr>
              <w:t>N/A</w:t>
            </w:r>
          </w:p>
        </w:tc>
        <w:tc>
          <w:tcPr>
            <w:tcW w:w="805" w:type="dxa"/>
            <w:shd w:val="clear" w:color="auto" w:fill="auto"/>
            <w:noWrap/>
            <w:vAlign w:val="center"/>
          </w:tcPr>
          <w:p w:rsidR="009D0921" w:rsidRPr="007D2CE1" w:rsidP="00705A34" w14:paraId="1D9A832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gridSpan w:val="2"/>
            <w:shd w:val="clear" w:color="auto" w:fill="auto"/>
            <w:noWrap/>
            <w:vAlign w:val="center"/>
          </w:tcPr>
          <w:p w:rsidR="009D0921" w:rsidRPr="007D2CE1" w:rsidP="00705A34" w14:paraId="4BA53379"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00-100</w:t>
            </w:r>
          </w:p>
        </w:tc>
      </w:tr>
      <w:tr w14:paraId="46FE33B4" w14:textId="77777777" w:rsidTr="00705A34">
        <w:tblPrEx>
          <w:tblW w:w="14400" w:type="dxa"/>
          <w:tblInd w:w="-10" w:type="dxa"/>
          <w:tblLook w:val="04A0"/>
        </w:tblPrEx>
        <w:trPr>
          <w:cantSplit/>
          <w:trHeight w:val="960"/>
        </w:trPr>
        <w:tc>
          <w:tcPr>
            <w:tcW w:w="927" w:type="dxa"/>
            <w:shd w:val="clear" w:color="auto" w:fill="auto"/>
            <w:vAlign w:val="center"/>
          </w:tcPr>
          <w:p w:rsidR="009D0921" w:rsidRPr="007D2CE1" w:rsidP="00705A34" w14:paraId="76FC3E6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B2-5</w:t>
            </w:r>
            <w:r>
              <w:rPr>
                <w:rFonts w:eastAsia="Times New Roman" w:cstheme="minorHAnsi"/>
                <w:color w:val="000000"/>
                <w:sz w:val="18"/>
                <w:szCs w:val="18"/>
              </w:rPr>
              <w:t>c</w:t>
            </w:r>
          </w:p>
        </w:tc>
        <w:tc>
          <w:tcPr>
            <w:tcW w:w="643" w:type="dxa"/>
            <w:shd w:val="clear" w:color="auto" w:fill="auto"/>
            <w:vAlign w:val="center"/>
          </w:tcPr>
          <w:p w:rsidR="009D0921" w:rsidRPr="007D2CE1" w:rsidP="00705A34" w14:paraId="45F3C998"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13" w:type="dxa"/>
            <w:shd w:val="clear" w:color="auto" w:fill="auto"/>
            <w:vAlign w:val="center"/>
          </w:tcPr>
          <w:p w:rsidR="009D0921" w:rsidRPr="007D2CE1" w:rsidP="00705A34" w14:paraId="34899892"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1978" w:type="dxa"/>
            <w:shd w:val="clear" w:color="auto" w:fill="auto"/>
            <w:vAlign w:val="center"/>
          </w:tcPr>
          <w:p w:rsidR="009D0921" w:rsidRPr="00CB6A55" w:rsidP="00705A34" w14:paraId="1DAEF667" w14:textId="77777777">
            <w:pPr>
              <w:spacing w:after="0" w:line="240" w:lineRule="auto"/>
              <w:rPr>
                <w:rFonts w:eastAsia="Times New Roman" w:cstheme="minorHAnsi"/>
                <w:color w:val="000000"/>
                <w:sz w:val="18"/>
                <w:szCs w:val="18"/>
              </w:rPr>
            </w:pPr>
            <w:r w:rsidRPr="00CB6A55">
              <w:rPr>
                <w:rFonts w:eastAsia="Times New Roman" w:cs="Arial"/>
                <w:color w:val="000000"/>
                <w:sz w:val="18"/>
                <w:szCs w:val="18"/>
              </w:rPr>
              <w:t xml:space="preserve">% of women patients </w:t>
            </w:r>
            <w:r w:rsidRPr="00CB6A55">
              <w:rPr>
                <w:rFonts w:eastAsia="Times New Roman" w:cs="Arial"/>
                <w:color w:val="000000"/>
                <w:sz w:val="18"/>
                <w:szCs w:val="18"/>
              </w:rPr>
              <w:t>age</w:t>
            </w:r>
            <w:r w:rsidRPr="00CB6A55">
              <w:rPr>
                <w:rFonts w:eastAsia="Times New Roman" w:cs="Arial"/>
                <w:color w:val="000000"/>
                <w:sz w:val="18"/>
                <w:szCs w:val="18"/>
              </w:rPr>
              <w:t xml:space="preserve"> </w:t>
            </w:r>
            <w:r>
              <w:rPr>
                <w:rFonts w:eastAsia="Times New Roman" w:cs="Arial"/>
                <w:color w:val="000000"/>
                <w:sz w:val="18"/>
                <w:szCs w:val="18"/>
              </w:rPr>
              <w:t>21-64</w:t>
            </w:r>
            <w:r w:rsidRPr="00CB6A55">
              <w:rPr>
                <w:rFonts w:eastAsia="Times New Roman" w:cstheme="minorHAnsi"/>
                <w:color w:val="000000"/>
                <w:sz w:val="18"/>
                <w:szCs w:val="18"/>
              </w:rPr>
              <w:t xml:space="preserve">, White </w:t>
            </w:r>
          </w:p>
        </w:tc>
        <w:tc>
          <w:tcPr>
            <w:tcW w:w="6524" w:type="dxa"/>
            <w:shd w:val="clear" w:color="auto" w:fill="auto"/>
            <w:vAlign w:val="center"/>
          </w:tcPr>
          <w:p w:rsidR="009D0921" w:rsidRPr="00BB4F8B" w:rsidP="00705A34" w14:paraId="5C2F8D55"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Baseline Record:</w:t>
            </w:r>
          </w:p>
          <w:p w:rsidR="009D0921" w:rsidRPr="00BB4F8B" w:rsidP="00705A34" w14:paraId="274DCD66"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Indicates the </w:t>
            </w:r>
            <w:r w:rsidRPr="00BB4F8B">
              <w:rPr>
                <w:rFonts w:eastAsia="Times New Roman" w:cstheme="minorHAnsi"/>
                <w:b/>
                <w:bCs/>
                <w:color w:val="000000"/>
                <w:sz w:val="18"/>
                <w:szCs w:val="18"/>
              </w:rPr>
              <w:t xml:space="preserve">percent of the total number of clinic patients, women aged </w:t>
            </w:r>
            <w:r>
              <w:rPr>
                <w:rFonts w:eastAsia="Times New Roman" w:cstheme="minorHAnsi"/>
                <w:b/>
                <w:bCs/>
                <w:color w:val="000000"/>
                <w:sz w:val="18"/>
                <w:szCs w:val="18"/>
              </w:rPr>
              <w:t>21-64</w:t>
            </w:r>
            <w:r w:rsidRPr="00BB4F8B">
              <w:rPr>
                <w:rFonts w:eastAsia="Times New Roman" w:cstheme="minorHAnsi"/>
                <w:color w:val="000000"/>
                <w:sz w:val="18"/>
                <w:szCs w:val="18"/>
              </w:rPr>
              <w:t xml:space="preserve"> who had at least one medical visit to the clinic during the </w:t>
            </w:r>
            <w:r w:rsidRPr="00BB4F8B">
              <w:rPr>
                <w:rFonts w:eastAsia="Times New Roman" w:cs="Arial"/>
                <w:color w:val="000000"/>
                <w:sz w:val="18"/>
                <w:szCs w:val="18"/>
              </w:rPr>
              <w:t xml:space="preserve">last complete </w:t>
            </w:r>
            <w:r w:rsidRPr="00BB4F8B">
              <w:rPr>
                <w:rFonts w:eastAsia="Times New Roman" w:cstheme="minorHAnsi"/>
                <w:color w:val="000000"/>
                <w:sz w:val="18"/>
                <w:szCs w:val="18"/>
              </w:rPr>
              <w:t>selected clinic counts reporting period (item B2</w:t>
            </w:r>
            <w:r>
              <w:rPr>
                <w:rFonts w:eastAsia="Times New Roman" w:cstheme="minorHAnsi"/>
                <w:color w:val="000000"/>
                <w:sz w:val="18"/>
                <w:szCs w:val="18"/>
              </w:rPr>
              <w:t>-1b</w:t>
            </w:r>
            <w:r w:rsidRPr="00BB4F8B">
              <w:rPr>
                <w:rFonts w:eastAsia="Times New Roman" w:cstheme="minorHAnsi"/>
                <w:color w:val="000000"/>
                <w:sz w:val="18"/>
                <w:szCs w:val="18"/>
              </w:rPr>
              <w:t xml:space="preserve">) prior to </w:t>
            </w:r>
            <w:r w:rsidRPr="00BB4F8B">
              <w:rPr>
                <w:rFonts w:eastAsia="Times New Roman" w:cs="Arial"/>
                <w:color w:val="000000"/>
                <w:sz w:val="18"/>
                <w:szCs w:val="18"/>
              </w:rPr>
              <w:t>NBCCECP</w:t>
            </w:r>
            <w:r>
              <w:rPr>
                <w:rFonts w:eastAsia="Times New Roman" w:cs="Arial"/>
                <w:color w:val="000000"/>
                <w:sz w:val="18"/>
                <w:szCs w:val="18"/>
              </w:rPr>
              <w:t>-cervical activity implementation</w:t>
            </w:r>
            <w:r w:rsidRPr="00BB4F8B">
              <w:rPr>
                <w:rFonts w:eastAsia="Times New Roman" w:cs="Arial"/>
                <w:color w:val="000000"/>
                <w:sz w:val="18"/>
                <w:szCs w:val="18"/>
              </w:rPr>
              <w:t xml:space="preserve"> </w:t>
            </w:r>
            <w:r w:rsidRPr="00BB4F8B">
              <w:rPr>
                <w:rFonts w:eastAsia="Times New Roman" w:cstheme="minorHAnsi"/>
                <w:color w:val="000000"/>
                <w:sz w:val="18"/>
                <w:szCs w:val="18"/>
              </w:rPr>
              <w:t>(item B1-2: Clinic NBCCEDP-</w:t>
            </w:r>
            <w:r>
              <w:rPr>
                <w:rFonts w:eastAsia="Times New Roman" w:cstheme="minorHAnsi"/>
                <w:color w:val="000000"/>
                <w:sz w:val="18"/>
                <w:szCs w:val="18"/>
              </w:rPr>
              <w:t>Cervical</w:t>
            </w:r>
            <w:r w:rsidRPr="00BB4F8B">
              <w:rPr>
                <w:rFonts w:eastAsia="Times New Roman" w:cstheme="minorHAnsi"/>
                <w:color w:val="000000"/>
                <w:sz w:val="18"/>
                <w:szCs w:val="18"/>
              </w:rPr>
              <w:t xml:space="preserve"> Activities Start Date) </w:t>
            </w:r>
            <w:r w:rsidRPr="00BB4F8B">
              <w:rPr>
                <w:rFonts w:eastAsia="Times New Roman" w:cstheme="minorHAnsi"/>
                <w:b/>
                <w:bCs/>
                <w:color w:val="000000"/>
                <w:sz w:val="18"/>
                <w:szCs w:val="18"/>
              </w:rPr>
              <w:t>who are</w:t>
            </w:r>
            <w:r w:rsidRPr="00BB4F8B">
              <w:rPr>
                <w:rFonts w:eastAsia="Times New Roman" w:cstheme="minorHAnsi"/>
                <w:color w:val="000000"/>
                <w:sz w:val="18"/>
                <w:szCs w:val="18"/>
              </w:rPr>
              <w:t xml:space="preserve"> </w:t>
            </w:r>
            <w:r w:rsidRPr="00BB4F8B">
              <w:rPr>
                <w:rFonts w:eastAsia="Times New Roman" w:cstheme="minorHAnsi"/>
                <w:b/>
                <w:bCs/>
                <w:color w:val="000000"/>
                <w:sz w:val="18"/>
                <w:szCs w:val="18"/>
              </w:rPr>
              <w:t>White/Caucasian</w:t>
            </w:r>
            <w:r w:rsidRPr="004A5647">
              <w:rPr>
                <w:rFonts w:eastAsia="Times New Roman" w:cstheme="minorHAnsi"/>
                <w:color w:val="000000"/>
                <w:sz w:val="18"/>
                <w:szCs w:val="18"/>
              </w:rPr>
              <w:t xml:space="preserve"> (</w:t>
            </w:r>
            <w:r w:rsidRPr="00BB4F8B">
              <w:rPr>
                <w:rFonts w:eastAsia="Times New Roman" w:cstheme="minorHAnsi"/>
                <w:color w:val="000000"/>
                <w:sz w:val="18"/>
                <w:szCs w:val="18"/>
              </w:rPr>
              <w:t xml:space="preserve">i.e., persons having origins in any of the original peoples of Europe, the Middle East, or North Africa.) </w:t>
            </w:r>
          </w:p>
          <w:p w:rsidR="009D0921" w:rsidRPr="00BB4F8B" w:rsidP="00705A34" w14:paraId="6ECD7B86" w14:textId="77777777">
            <w:pPr>
              <w:spacing w:after="0" w:line="240" w:lineRule="auto"/>
              <w:rPr>
                <w:rFonts w:eastAsia="Times New Roman" w:cstheme="minorHAnsi"/>
                <w:color w:val="000000"/>
                <w:sz w:val="18"/>
                <w:szCs w:val="18"/>
              </w:rPr>
            </w:pPr>
          </w:p>
          <w:p w:rsidR="009D0921" w:rsidRPr="00BB4F8B" w:rsidP="00705A34" w14:paraId="5C08A9BB" w14:textId="77777777">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Report as a whole </w:t>
            </w:r>
            <w:r w:rsidRPr="00BB4F8B">
              <w:rPr>
                <w:rFonts w:eastAsia="Times New Roman" w:cstheme="minorHAnsi"/>
                <w:color w:val="000000"/>
                <w:sz w:val="18"/>
                <w:szCs w:val="18"/>
              </w:rPr>
              <w:t>number</w:t>
            </w:r>
            <w:r w:rsidRPr="00BB4F8B">
              <w:rPr>
                <w:rFonts w:eastAsia="Times New Roman" w:cstheme="minorHAnsi"/>
                <w:color w:val="000000"/>
                <w:sz w:val="18"/>
                <w:szCs w:val="18"/>
              </w:rPr>
              <w:t xml:space="preserve"> percent. For example, enter 67 for 67%, not 0.67.</w:t>
            </w:r>
          </w:p>
          <w:p w:rsidR="009D0921" w:rsidRPr="00BB4F8B" w:rsidP="00705A34" w14:paraId="5364540F" w14:textId="77777777">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Leave blank if unknown.</w:t>
            </w:r>
          </w:p>
          <w:p w:rsidR="009D0921" w:rsidRPr="007027EB" w:rsidP="00705A34" w14:paraId="4AF99738" w14:textId="77777777">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It is acceptable to report the percent based on the total clinic population if unknown for those age </w:t>
            </w:r>
            <w:r w:rsidRPr="004401FA">
              <w:rPr>
                <w:rFonts w:eastAsia="Times New Roman" w:cstheme="minorHAnsi"/>
                <w:color w:val="000000"/>
                <w:sz w:val="18"/>
                <w:szCs w:val="18"/>
              </w:rPr>
              <w:t>21-64</w:t>
            </w:r>
            <w:r w:rsidRPr="00BB4F8B">
              <w:rPr>
                <w:rFonts w:eastAsia="Times New Roman" w:cstheme="minorHAnsi"/>
                <w:color w:val="000000"/>
                <w:sz w:val="18"/>
                <w:szCs w:val="18"/>
              </w:rPr>
              <w:t>.</w:t>
            </w:r>
          </w:p>
          <w:p w:rsidR="009D0921" w:rsidRPr="00BB4F8B" w:rsidP="00705A34" w14:paraId="642B1C07" w14:textId="77777777">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If the partner is a health system (P2= “Entire health system”) then report a combined total for all clinics within the health system. </w:t>
            </w:r>
          </w:p>
          <w:p w:rsidR="009D0921" w:rsidRPr="00BB4F8B" w:rsidP="00705A34" w14:paraId="64DF2CD4" w14:textId="77777777">
            <w:pPr>
              <w:spacing w:after="0" w:line="240" w:lineRule="auto"/>
              <w:rPr>
                <w:rFonts w:eastAsia="Times New Roman" w:cstheme="minorHAnsi"/>
                <w:color w:val="000000"/>
                <w:sz w:val="18"/>
                <w:szCs w:val="18"/>
              </w:rPr>
            </w:pPr>
          </w:p>
          <w:p w:rsidR="009D0921" w:rsidRPr="00BB4F8B" w:rsidP="00705A34" w14:paraId="60C7BD9F"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Annual Record: </w:t>
            </w:r>
          </w:p>
          <w:p w:rsidR="009D0921" w:rsidRPr="00BB4F8B" w:rsidP="00705A34" w14:paraId="69C25939"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N/A</w:t>
            </w:r>
          </w:p>
        </w:tc>
        <w:tc>
          <w:tcPr>
            <w:tcW w:w="805" w:type="dxa"/>
            <w:shd w:val="clear" w:color="auto" w:fill="auto"/>
            <w:noWrap/>
            <w:vAlign w:val="center"/>
          </w:tcPr>
          <w:p w:rsidR="009D0921" w:rsidRPr="007D2CE1" w:rsidP="00705A34" w14:paraId="5FE5BF1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gridSpan w:val="2"/>
            <w:shd w:val="clear" w:color="auto" w:fill="auto"/>
            <w:noWrap/>
            <w:vAlign w:val="center"/>
          </w:tcPr>
          <w:p w:rsidR="009D0921" w:rsidRPr="007D2CE1" w:rsidP="00705A34" w14:paraId="0BE0B7F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00-100</w:t>
            </w:r>
          </w:p>
        </w:tc>
      </w:tr>
      <w:tr w14:paraId="49221698" w14:textId="77777777" w:rsidTr="00705A34">
        <w:tblPrEx>
          <w:tblW w:w="14400" w:type="dxa"/>
          <w:tblInd w:w="-10" w:type="dxa"/>
          <w:tblLook w:val="04A0"/>
        </w:tblPrEx>
        <w:trPr>
          <w:cantSplit/>
          <w:trHeight w:val="720"/>
        </w:trPr>
        <w:tc>
          <w:tcPr>
            <w:tcW w:w="927" w:type="dxa"/>
            <w:shd w:val="clear" w:color="auto" w:fill="auto"/>
            <w:vAlign w:val="center"/>
          </w:tcPr>
          <w:p w:rsidR="009D0921" w:rsidRPr="007D2CE1" w:rsidP="00705A34" w14:paraId="21126A5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B2-5</w:t>
            </w:r>
            <w:r>
              <w:rPr>
                <w:rFonts w:eastAsia="Times New Roman" w:cstheme="minorHAnsi"/>
                <w:color w:val="000000"/>
                <w:sz w:val="18"/>
                <w:szCs w:val="18"/>
              </w:rPr>
              <w:t>d</w:t>
            </w:r>
          </w:p>
        </w:tc>
        <w:tc>
          <w:tcPr>
            <w:tcW w:w="643" w:type="dxa"/>
            <w:shd w:val="clear" w:color="auto" w:fill="auto"/>
            <w:vAlign w:val="center"/>
          </w:tcPr>
          <w:p w:rsidR="009D0921" w:rsidRPr="007D2CE1" w:rsidP="00705A34" w14:paraId="5A865F4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13" w:type="dxa"/>
            <w:shd w:val="clear" w:color="auto" w:fill="auto"/>
            <w:vAlign w:val="center"/>
          </w:tcPr>
          <w:p w:rsidR="009D0921" w:rsidRPr="007D2CE1" w:rsidP="00705A34" w14:paraId="7002E2B0"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1978" w:type="dxa"/>
            <w:shd w:val="clear" w:color="auto" w:fill="auto"/>
            <w:vAlign w:val="center"/>
          </w:tcPr>
          <w:p w:rsidR="009D0921" w:rsidRPr="00CB6A55" w:rsidP="00705A34" w14:paraId="39BF7259" w14:textId="77777777">
            <w:pPr>
              <w:spacing w:after="0" w:line="240" w:lineRule="auto"/>
              <w:rPr>
                <w:rFonts w:eastAsia="Times New Roman" w:cstheme="minorHAnsi"/>
                <w:color w:val="000000"/>
                <w:sz w:val="18"/>
                <w:szCs w:val="18"/>
              </w:rPr>
            </w:pPr>
            <w:r w:rsidRPr="00CB6A55">
              <w:rPr>
                <w:rFonts w:eastAsia="Times New Roman" w:cs="Arial"/>
                <w:color w:val="000000"/>
                <w:sz w:val="18"/>
                <w:szCs w:val="18"/>
              </w:rPr>
              <w:t xml:space="preserve">% of women patients </w:t>
            </w:r>
            <w:r w:rsidRPr="00CB6A55">
              <w:rPr>
                <w:rFonts w:eastAsia="Times New Roman" w:cs="Arial"/>
                <w:color w:val="000000"/>
                <w:sz w:val="18"/>
                <w:szCs w:val="18"/>
              </w:rPr>
              <w:t>age</w:t>
            </w:r>
            <w:r w:rsidRPr="00CB6A55">
              <w:rPr>
                <w:rFonts w:eastAsia="Times New Roman" w:cs="Arial"/>
                <w:color w:val="000000"/>
                <w:sz w:val="18"/>
                <w:szCs w:val="18"/>
              </w:rPr>
              <w:t xml:space="preserve"> </w:t>
            </w:r>
            <w:r>
              <w:rPr>
                <w:rFonts w:eastAsia="Times New Roman" w:cs="Arial"/>
                <w:color w:val="000000"/>
                <w:sz w:val="18"/>
                <w:szCs w:val="18"/>
              </w:rPr>
              <w:t>21-64</w:t>
            </w:r>
            <w:r w:rsidRPr="00CB6A55">
              <w:rPr>
                <w:rFonts w:eastAsia="Times New Roman" w:cstheme="minorHAnsi"/>
                <w:color w:val="000000"/>
                <w:sz w:val="18"/>
                <w:szCs w:val="18"/>
              </w:rPr>
              <w:t xml:space="preserve">, Black or African American </w:t>
            </w:r>
          </w:p>
        </w:tc>
        <w:tc>
          <w:tcPr>
            <w:tcW w:w="6524" w:type="dxa"/>
            <w:shd w:val="clear" w:color="auto" w:fill="auto"/>
            <w:vAlign w:val="center"/>
          </w:tcPr>
          <w:p w:rsidR="009D0921" w:rsidRPr="00BB4F8B" w:rsidP="00705A34" w14:paraId="00929647"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Baseline Record:</w:t>
            </w:r>
          </w:p>
          <w:p w:rsidR="009D0921" w:rsidRPr="00BB4F8B" w:rsidP="00705A34" w14:paraId="129BE262"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Indicates the </w:t>
            </w:r>
            <w:r w:rsidRPr="00BB4F8B">
              <w:rPr>
                <w:rFonts w:eastAsia="Times New Roman" w:cstheme="minorHAnsi"/>
                <w:b/>
                <w:bCs/>
                <w:color w:val="000000"/>
                <w:sz w:val="18"/>
                <w:szCs w:val="18"/>
              </w:rPr>
              <w:t xml:space="preserve">percent of the total number of clinic patients, women aged </w:t>
            </w:r>
            <w:r>
              <w:rPr>
                <w:rFonts w:eastAsia="Times New Roman" w:cstheme="minorHAnsi"/>
                <w:b/>
                <w:bCs/>
                <w:color w:val="000000"/>
                <w:sz w:val="18"/>
                <w:szCs w:val="18"/>
              </w:rPr>
              <w:t>21-64</w:t>
            </w:r>
            <w:r w:rsidRPr="00BB4F8B">
              <w:rPr>
                <w:rFonts w:eastAsia="Times New Roman" w:cstheme="minorHAnsi"/>
                <w:color w:val="000000"/>
                <w:sz w:val="18"/>
                <w:szCs w:val="18"/>
              </w:rPr>
              <w:t xml:space="preserve"> who had at least one medical visit to the clinic </w:t>
            </w:r>
            <w:r w:rsidRPr="00BB4F8B">
              <w:rPr>
                <w:rFonts w:eastAsia="Times New Roman" w:cs="Arial"/>
                <w:color w:val="000000"/>
                <w:sz w:val="18"/>
                <w:szCs w:val="18"/>
              </w:rPr>
              <w:t xml:space="preserve">during the last complete </w:t>
            </w:r>
            <w:r>
              <w:rPr>
                <w:rFonts w:eastAsia="Times New Roman" w:cs="Arial"/>
                <w:color w:val="000000"/>
                <w:sz w:val="18"/>
                <w:szCs w:val="18"/>
              </w:rPr>
              <w:t xml:space="preserve">selected </w:t>
            </w:r>
            <w:r w:rsidRPr="00BB4F8B">
              <w:rPr>
                <w:rFonts w:eastAsia="Times New Roman" w:cstheme="minorHAnsi"/>
                <w:color w:val="000000"/>
                <w:sz w:val="18"/>
                <w:szCs w:val="18"/>
              </w:rPr>
              <w:t>clinic counts reporting period (item B2</w:t>
            </w:r>
            <w:r>
              <w:rPr>
                <w:rFonts w:eastAsia="Times New Roman" w:cstheme="minorHAnsi"/>
                <w:color w:val="000000"/>
                <w:sz w:val="18"/>
                <w:szCs w:val="18"/>
              </w:rPr>
              <w:t>-1b</w:t>
            </w:r>
            <w:r w:rsidRPr="00BB4F8B">
              <w:rPr>
                <w:rFonts w:eastAsia="Times New Roman" w:cstheme="minorHAnsi"/>
                <w:color w:val="000000"/>
                <w:sz w:val="18"/>
                <w:szCs w:val="18"/>
              </w:rPr>
              <w:t xml:space="preserve">) prior to starting </w:t>
            </w:r>
            <w:r w:rsidRPr="00BB4F8B">
              <w:rPr>
                <w:rFonts w:eastAsia="Times New Roman" w:cs="Arial"/>
                <w:color w:val="000000"/>
                <w:sz w:val="18"/>
                <w:szCs w:val="18"/>
              </w:rPr>
              <w:t xml:space="preserve">NBCCECP </w:t>
            </w:r>
            <w:r w:rsidRPr="00BB4F8B">
              <w:rPr>
                <w:rFonts w:eastAsia="Times New Roman" w:cstheme="minorHAnsi"/>
                <w:color w:val="000000"/>
                <w:sz w:val="18"/>
                <w:szCs w:val="18"/>
              </w:rPr>
              <w:t>(item B1-2: Clinic NBCCEDP-</w:t>
            </w:r>
            <w:r>
              <w:rPr>
                <w:rFonts w:eastAsia="Times New Roman" w:cstheme="minorHAnsi"/>
                <w:color w:val="000000"/>
                <w:sz w:val="18"/>
                <w:szCs w:val="18"/>
              </w:rPr>
              <w:t>Cervical</w:t>
            </w:r>
            <w:r w:rsidRPr="00BB4F8B">
              <w:rPr>
                <w:rFonts w:eastAsia="Times New Roman" w:cstheme="minorHAnsi"/>
                <w:color w:val="000000"/>
                <w:sz w:val="18"/>
                <w:szCs w:val="18"/>
              </w:rPr>
              <w:t xml:space="preserve"> Activities Start Date) </w:t>
            </w:r>
            <w:r w:rsidRPr="00BB4F8B">
              <w:rPr>
                <w:rFonts w:eastAsia="Times New Roman" w:cstheme="minorHAnsi"/>
                <w:b/>
                <w:bCs/>
                <w:color w:val="000000"/>
                <w:sz w:val="18"/>
                <w:szCs w:val="18"/>
              </w:rPr>
              <w:t>who are</w:t>
            </w:r>
            <w:r w:rsidRPr="00BB4F8B">
              <w:rPr>
                <w:rFonts w:eastAsia="Times New Roman" w:cstheme="minorHAnsi"/>
                <w:color w:val="000000"/>
                <w:sz w:val="18"/>
                <w:szCs w:val="18"/>
              </w:rPr>
              <w:t xml:space="preserve"> </w:t>
            </w:r>
            <w:r w:rsidRPr="00BB4F8B">
              <w:rPr>
                <w:rFonts w:eastAsia="Times New Roman" w:cstheme="minorHAnsi"/>
                <w:b/>
                <w:bCs/>
                <w:color w:val="000000"/>
                <w:sz w:val="18"/>
                <w:szCs w:val="18"/>
              </w:rPr>
              <w:t>Black or African American</w:t>
            </w:r>
            <w:r w:rsidRPr="00BB4F8B">
              <w:rPr>
                <w:rFonts w:eastAsia="Times New Roman" w:cstheme="minorHAnsi"/>
                <w:color w:val="000000"/>
                <w:sz w:val="18"/>
                <w:szCs w:val="18"/>
              </w:rPr>
              <w:t xml:space="preserve"> (i.e., persons having origins in any of the black racial groups of Africa). </w:t>
            </w:r>
          </w:p>
          <w:p w:rsidR="009D0921" w:rsidRPr="00BB4F8B" w:rsidP="00705A34" w14:paraId="0148931D" w14:textId="77777777">
            <w:pPr>
              <w:spacing w:after="0" w:line="240" w:lineRule="auto"/>
              <w:rPr>
                <w:rFonts w:eastAsia="Times New Roman" w:cstheme="minorHAnsi"/>
                <w:color w:val="000000"/>
                <w:sz w:val="18"/>
                <w:szCs w:val="18"/>
              </w:rPr>
            </w:pPr>
          </w:p>
          <w:p w:rsidR="009D0921" w:rsidRPr="00BB4F8B" w:rsidP="00705A34" w14:paraId="58405F6A" w14:textId="77777777">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Report as a whole </w:t>
            </w:r>
            <w:r w:rsidRPr="00BB4F8B">
              <w:rPr>
                <w:rFonts w:eastAsia="Times New Roman" w:cstheme="minorHAnsi"/>
                <w:color w:val="000000"/>
                <w:sz w:val="18"/>
                <w:szCs w:val="18"/>
              </w:rPr>
              <w:t>number</w:t>
            </w:r>
            <w:r w:rsidRPr="00BB4F8B">
              <w:rPr>
                <w:rFonts w:eastAsia="Times New Roman" w:cstheme="minorHAnsi"/>
                <w:color w:val="000000"/>
                <w:sz w:val="18"/>
                <w:szCs w:val="18"/>
              </w:rPr>
              <w:t xml:space="preserve"> percent. For example, enter 67 for 67%, not 0.67. </w:t>
            </w:r>
          </w:p>
          <w:p w:rsidR="009D0921" w:rsidRPr="00BB4F8B" w:rsidP="00705A34" w14:paraId="38995D95" w14:textId="77777777">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Leave blank if unknown.</w:t>
            </w:r>
          </w:p>
          <w:p w:rsidR="009D0921" w:rsidRPr="00BB4F8B" w:rsidP="00705A34" w14:paraId="6EA7F252" w14:textId="77777777">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It is acceptable to report the percent based on the total clinic population if unknown for those age </w:t>
            </w:r>
            <w:r w:rsidRPr="004401FA">
              <w:rPr>
                <w:rFonts w:eastAsia="Times New Roman" w:cstheme="minorHAnsi"/>
                <w:color w:val="000000"/>
                <w:sz w:val="18"/>
                <w:szCs w:val="18"/>
              </w:rPr>
              <w:t>21-64</w:t>
            </w:r>
            <w:r w:rsidRPr="00BB4F8B">
              <w:rPr>
                <w:rFonts w:eastAsia="Times New Roman" w:cstheme="minorHAnsi"/>
                <w:color w:val="000000"/>
                <w:sz w:val="18"/>
                <w:szCs w:val="18"/>
              </w:rPr>
              <w:t>.</w:t>
            </w:r>
          </w:p>
          <w:p w:rsidR="009D0921" w:rsidRPr="00BB4F8B" w:rsidP="00705A34" w14:paraId="3C0821C9" w14:textId="77777777">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If the partner is a health system (P2= “Entire health system”) then report a combined total for all clinics within the health system. </w:t>
            </w:r>
          </w:p>
          <w:p w:rsidR="009D0921" w:rsidRPr="00BB4F8B" w:rsidP="00705A34" w14:paraId="1F04E860" w14:textId="77777777">
            <w:pPr>
              <w:spacing w:after="0" w:line="240" w:lineRule="auto"/>
              <w:rPr>
                <w:rFonts w:eastAsia="Times New Roman" w:cstheme="minorHAnsi"/>
                <w:color w:val="000000"/>
                <w:sz w:val="18"/>
                <w:szCs w:val="18"/>
              </w:rPr>
            </w:pPr>
          </w:p>
          <w:p w:rsidR="009D0921" w:rsidRPr="00BB4F8B" w:rsidP="00705A34" w14:paraId="1A5361E0"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Annual Record: </w:t>
            </w:r>
          </w:p>
          <w:p w:rsidR="009D0921" w:rsidRPr="00BB4F8B" w:rsidP="00705A34" w14:paraId="0BDE8E4B"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N/A</w:t>
            </w:r>
          </w:p>
        </w:tc>
        <w:tc>
          <w:tcPr>
            <w:tcW w:w="805" w:type="dxa"/>
            <w:shd w:val="clear" w:color="auto" w:fill="auto"/>
            <w:noWrap/>
            <w:vAlign w:val="center"/>
          </w:tcPr>
          <w:p w:rsidR="009D0921" w:rsidRPr="007D2CE1" w:rsidP="00705A34" w14:paraId="7405846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gridSpan w:val="2"/>
            <w:shd w:val="clear" w:color="auto" w:fill="auto"/>
            <w:noWrap/>
            <w:vAlign w:val="center"/>
          </w:tcPr>
          <w:p w:rsidR="009D0921" w:rsidRPr="007D2CE1" w:rsidP="00705A34" w14:paraId="12B51CE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00-100</w:t>
            </w:r>
          </w:p>
        </w:tc>
      </w:tr>
      <w:tr w14:paraId="39D3E8F4" w14:textId="77777777" w:rsidTr="00705A34">
        <w:tblPrEx>
          <w:tblW w:w="14400" w:type="dxa"/>
          <w:tblInd w:w="-10" w:type="dxa"/>
          <w:tblLook w:val="04A0"/>
        </w:tblPrEx>
        <w:trPr>
          <w:cantSplit/>
          <w:trHeight w:val="720"/>
        </w:trPr>
        <w:tc>
          <w:tcPr>
            <w:tcW w:w="927" w:type="dxa"/>
            <w:shd w:val="clear" w:color="auto" w:fill="auto"/>
            <w:noWrap/>
            <w:vAlign w:val="center"/>
          </w:tcPr>
          <w:p w:rsidR="009D0921" w:rsidRPr="007D2CE1" w:rsidP="00705A34" w14:paraId="3BC98EC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B2-5</w:t>
            </w:r>
            <w:r>
              <w:rPr>
                <w:rFonts w:eastAsia="Times New Roman" w:cstheme="minorHAnsi"/>
                <w:color w:val="000000"/>
                <w:sz w:val="18"/>
                <w:szCs w:val="18"/>
              </w:rPr>
              <w:t>e</w:t>
            </w:r>
          </w:p>
        </w:tc>
        <w:tc>
          <w:tcPr>
            <w:tcW w:w="643" w:type="dxa"/>
            <w:shd w:val="clear" w:color="auto" w:fill="auto"/>
            <w:vAlign w:val="center"/>
          </w:tcPr>
          <w:p w:rsidR="009D0921" w:rsidRPr="007D2CE1" w:rsidP="00705A34" w14:paraId="3E78102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13" w:type="dxa"/>
            <w:shd w:val="clear" w:color="auto" w:fill="auto"/>
            <w:vAlign w:val="center"/>
          </w:tcPr>
          <w:p w:rsidR="009D0921" w:rsidRPr="007D2CE1" w:rsidP="00705A34" w14:paraId="1F11C06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1978" w:type="dxa"/>
            <w:shd w:val="clear" w:color="auto" w:fill="auto"/>
            <w:vAlign w:val="center"/>
          </w:tcPr>
          <w:p w:rsidR="009D0921" w:rsidRPr="00CB6A55" w:rsidP="00705A34" w14:paraId="070E12E6" w14:textId="77777777">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 xml:space="preserve"> </w:t>
            </w:r>
            <w:r w:rsidRPr="00CB6A55">
              <w:rPr>
                <w:rFonts w:eastAsia="Times New Roman" w:cs="Arial"/>
                <w:color w:val="000000"/>
                <w:sz w:val="18"/>
                <w:szCs w:val="18"/>
              </w:rPr>
              <w:t xml:space="preserve">% of women patients </w:t>
            </w:r>
            <w:r w:rsidRPr="00CB6A55">
              <w:rPr>
                <w:rFonts w:eastAsia="Times New Roman" w:cs="Arial"/>
                <w:color w:val="000000"/>
                <w:sz w:val="18"/>
                <w:szCs w:val="18"/>
              </w:rPr>
              <w:t>age</w:t>
            </w:r>
            <w:r w:rsidRPr="00CB6A55">
              <w:rPr>
                <w:rFonts w:eastAsia="Times New Roman" w:cs="Arial"/>
                <w:color w:val="000000"/>
                <w:sz w:val="18"/>
                <w:szCs w:val="18"/>
              </w:rPr>
              <w:t xml:space="preserve"> </w:t>
            </w:r>
            <w:r>
              <w:rPr>
                <w:rFonts w:eastAsia="Times New Roman" w:cs="Arial"/>
                <w:color w:val="000000"/>
                <w:sz w:val="18"/>
                <w:szCs w:val="18"/>
              </w:rPr>
              <w:t>21-64</w:t>
            </w:r>
            <w:r w:rsidRPr="00CB6A55">
              <w:rPr>
                <w:rFonts w:eastAsia="Times New Roman" w:cstheme="minorHAnsi"/>
                <w:color w:val="000000"/>
                <w:sz w:val="18"/>
                <w:szCs w:val="18"/>
              </w:rPr>
              <w:t xml:space="preserve">, Asian </w:t>
            </w:r>
          </w:p>
        </w:tc>
        <w:tc>
          <w:tcPr>
            <w:tcW w:w="6524" w:type="dxa"/>
            <w:shd w:val="clear" w:color="auto" w:fill="auto"/>
            <w:vAlign w:val="center"/>
          </w:tcPr>
          <w:p w:rsidR="009D0921" w:rsidRPr="00BB4F8B" w:rsidP="00705A34" w14:paraId="41F7A3DF"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Baseline Record:</w:t>
            </w:r>
          </w:p>
          <w:p w:rsidR="009D0921" w:rsidRPr="00BB4F8B" w:rsidP="00705A34" w14:paraId="54568331"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Indicates the </w:t>
            </w:r>
            <w:r w:rsidRPr="00BB4F8B">
              <w:rPr>
                <w:rFonts w:eastAsia="Times New Roman" w:cstheme="minorHAnsi"/>
                <w:b/>
                <w:bCs/>
                <w:color w:val="000000"/>
                <w:sz w:val="18"/>
                <w:szCs w:val="18"/>
              </w:rPr>
              <w:t xml:space="preserve">percent of the total number of clinic patients, women aged </w:t>
            </w:r>
            <w:r>
              <w:rPr>
                <w:rFonts w:eastAsia="Times New Roman" w:cstheme="minorHAnsi"/>
                <w:b/>
                <w:bCs/>
                <w:color w:val="000000"/>
                <w:sz w:val="18"/>
                <w:szCs w:val="18"/>
              </w:rPr>
              <w:t>21-64</w:t>
            </w:r>
            <w:r w:rsidRPr="00BB4F8B">
              <w:rPr>
                <w:rFonts w:eastAsia="Times New Roman" w:cstheme="minorHAnsi"/>
                <w:color w:val="000000"/>
                <w:sz w:val="18"/>
                <w:szCs w:val="18"/>
              </w:rPr>
              <w:t xml:space="preserve"> who had at least one medical visit to the clinic during </w:t>
            </w:r>
            <w:r w:rsidRPr="00BB4F8B">
              <w:rPr>
                <w:rFonts w:eastAsia="Times New Roman" w:cs="Arial"/>
                <w:color w:val="000000"/>
                <w:sz w:val="18"/>
                <w:szCs w:val="18"/>
              </w:rPr>
              <w:t xml:space="preserve">the last complete </w:t>
            </w:r>
            <w:r>
              <w:rPr>
                <w:rFonts w:eastAsia="Times New Roman" w:cs="Arial"/>
                <w:color w:val="000000"/>
                <w:sz w:val="18"/>
                <w:szCs w:val="18"/>
              </w:rPr>
              <w:t xml:space="preserve">selected </w:t>
            </w:r>
            <w:r w:rsidRPr="00BB4F8B">
              <w:rPr>
                <w:rFonts w:eastAsia="Times New Roman" w:cstheme="minorHAnsi"/>
                <w:color w:val="000000"/>
                <w:sz w:val="18"/>
                <w:szCs w:val="18"/>
              </w:rPr>
              <w:t>clinic counts reporting period (item B2</w:t>
            </w:r>
            <w:r>
              <w:rPr>
                <w:rFonts w:eastAsia="Times New Roman" w:cstheme="minorHAnsi"/>
                <w:color w:val="000000"/>
                <w:sz w:val="18"/>
                <w:szCs w:val="18"/>
              </w:rPr>
              <w:t>-1b</w:t>
            </w:r>
            <w:r w:rsidRPr="00BB4F8B">
              <w:rPr>
                <w:rFonts w:eastAsia="Times New Roman" w:cstheme="minorHAnsi"/>
                <w:color w:val="000000"/>
                <w:sz w:val="18"/>
                <w:szCs w:val="18"/>
              </w:rPr>
              <w:t>) prior to NBCCEDP-</w:t>
            </w:r>
            <w:r>
              <w:rPr>
                <w:rFonts w:eastAsia="Times New Roman" w:cstheme="minorHAnsi"/>
                <w:color w:val="000000"/>
                <w:sz w:val="18"/>
                <w:szCs w:val="18"/>
              </w:rPr>
              <w:t>cervical</w:t>
            </w:r>
            <w:r w:rsidRPr="00BB4F8B">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BB4F8B">
              <w:rPr>
                <w:rFonts w:eastAsia="Times New Roman" w:cstheme="minorHAnsi"/>
                <w:color w:val="000000"/>
                <w:sz w:val="18"/>
                <w:szCs w:val="18"/>
              </w:rPr>
              <w:t xml:space="preserve"> Activities Start Date) </w:t>
            </w:r>
            <w:r w:rsidRPr="00BB4F8B">
              <w:rPr>
                <w:rFonts w:eastAsia="Times New Roman" w:cstheme="minorHAnsi"/>
                <w:b/>
                <w:bCs/>
                <w:color w:val="000000"/>
                <w:sz w:val="18"/>
                <w:szCs w:val="18"/>
              </w:rPr>
              <w:t>who are Asian</w:t>
            </w:r>
            <w:r w:rsidRPr="00BB4F8B">
              <w:rPr>
                <w:rFonts w:eastAsia="Times New Roman" w:cstheme="minorHAnsi"/>
                <w:color w:val="000000"/>
                <w:sz w:val="18"/>
                <w:szCs w:val="18"/>
              </w:rPr>
              <w:t xml:space="preserve"> (i.e., persons having origins in any of the original peoples of the Far East, Southeast Asia, or the Indian subcontinent including, for example, Cambodia, China, India, Japan, Korea, Malaysia, Pakistan, the Philippine Islands, Thailand, and Vietnam). </w:t>
            </w:r>
          </w:p>
          <w:p w:rsidR="009D0921" w:rsidRPr="00BB4F8B" w:rsidP="00705A34" w14:paraId="15F3DF32" w14:textId="77777777">
            <w:pPr>
              <w:spacing w:after="0" w:line="240" w:lineRule="auto"/>
              <w:rPr>
                <w:rFonts w:eastAsia="Times New Roman" w:cstheme="minorHAnsi"/>
                <w:color w:val="000000"/>
                <w:sz w:val="18"/>
                <w:szCs w:val="18"/>
              </w:rPr>
            </w:pPr>
          </w:p>
          <w:p w:rsidR="009D0921" w:rsidRPr="00BB4F8B" w:rsidP="00705A34" w14:paraId="47C64653" w14:textId="77777777">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Report as a whole </w:t>
            </w:r>
            <w:r w:rsidRPr="00BB4F8B">
              <w:rPr>
                <w:rFonts w:eastAsia="Times New Roman" w:cstheme="minorHAnsi"/>
                <w:color w:val="000000"/>
                <w:sz w:val="18"/>
                <w:szCs w:val="18"/>
              </w:rPr>
              <w:t>number</w:t>
            </w:r>
            <w:r w:rsidRPr="00BB4F8B">
              <w:rPr>
                <w:rFonts w:eastAsia="Times New Roman" w:cstheme="minorHAnsi"/>
                <w:color w:val="000000"/>
                <w:sz w:val="18"/>
                <w:szCs w:val="18"/>
              </w:rPr>
              <w:t xml:space="preserve"> percent. For example, enter 67 for 67%, not 0.67. </w:t>
            </w:r>
          </w:p>
          <w:p w:rsidR="009D0921" w:rsidRPr="00BB4F8B" w:rsidP="00705A34" w14:paraId="1C84AABB" w14:textId="77777777">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Leave blank if unknown.</w:t>
            </w:r>
          </w:p>
          <w:p w:rsidR="009D0921" w:rsidRPr="00BB4F8B" w:rsidP="00705A34" w14:paraId="289693D6" w14:textId="77777777">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It is acceptable to report the percent based on the total clinic population if unknown for those age </w:t>
            </w:r>
            <w:r w:rsidRPr="004401FA">
              <w:rPr>
                <w:rFonts w:eastAsia="Times New Roman" w:cstheme="minorHAnsi"/>
                <w:color w:val="000000"/>
                <w:sz w:val="18"/>
                <w:szCs w:val="18"/>
              </w:rPr>
              <w:t>21-64</w:t>
            </w:r>
            <w:r w:rsidRPr="00BB4F8B">
              <w:rPr>
                <w:rFonts w:eastAsia="Times New Roman" w:cstheme="minorHAnsi"/>
                <w:color w:val="000000"/>
                <w:sz w:val="18"/>
                <w:szCs w:val="18"/>
              </w:rPr>
              <w:t>.</w:t>
            </w:r>
          </w:p>
          <w:p w:rsidR="009D0921" w:rsidRPr="00BB4F8B" w:rsidP="00705A34" w14:paraId="33B252A8" w14:textId="77777777">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If the partner is a health system (P2= “Entire health system”) then report a combined total for all clinics within the health system. </w:t>
            </w:r>
          </w:p>
          <w:p w:rsidR="009D0921" w:rsidRPr="00BB4F8B" w:rsidP="00705A34" w14:paraId="5B19CFAC" w14:textId="77777777">
            <w:pPr>
              <w:spacing w:after="0" w:line="240" w:lineRule="auto"/>
              <w:rPr>
                <w:rFonts w:eastAsia="Times New Roman" w:cstheme="minorHAnsi"/>
                <w:color w:val="000000"/>
                <w:sz w:val="18"/>
                <w:szCs w:val="18"/>
              </w:rPr>
            </w:pPr>
          </w:p>
          <w:p w:rsidR="009D0921" w:rsidRPr="00BB4F8B" w:rsidP="00705A34" w14:paraId="0840CEC2"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Annual Record: </w:t>
            </w:r>
          </w:p>
          <w:p w:rsidR="009D0921" w:rsidRPr="00BB4F8B" w:rsidP="00705A34" w14:paraId="394890B7"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N/A</w:t>
            </w:r>
          </w:p>
        </w:tc>
        <w:tc>
          <w:tcPr>
            <w:tcW w:w="805" w:type="dxa"/>
            <w:shd w:val="clear" w:color="auto" w:fill="auto"/>
            <w:noWrap/>
            <w:vAlign w:val="center"/>
          </w:tcPr>
          <w:p w:rsidR="009D0921" w:rsidRPr="007D2CE1" w:rsidP="00705A34" w14:paraId="2FE484B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gridSpan w:val="2"/>
            <w:shd w:val="clear" w:color="auto" w:fill="auto"/>
            <w:noWrap/>
            <w:vAlign w:val="center"/>
          </w:tcPr>
          <w:p w:rsidR="009D0921" w:rsidRPr="007D2CE1" w:rsidP="00705A34" w14:paraId="6CC417D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00-100</w:t>
            </w:r>
          </w:p>
        </w:tc>
      </w:tr>
      <w:tr w14:paraId="726858B7" w14:textId="77777777" w:rsidTr="00705A34">
        <w:tblPrEx>
          <w:tblW w:w="14400" w:type="dxa"/>
          <w:tblInd w:w="-10" w:type="dxa"/>
          <w:tblLook w:val="04A0"/>
        </w:tblPrEx>
        <w:trPr>
          <w:cantSplit/>
          <w:trHeight w:val="1200"/>
        </w:trPr>
        <w:tc>
          <w:tcPr>
            <w:tcW w:w="927" w:type="dxa"/>
            <w:shd w:val="clear" w:color="auto" w:fill="auto"/>
            <w:noWrap/>
            <w:vAlign w:val="center"/>
          </w:tcPr>
          <w:p w:rsidR="009D0921" w:rsidRPr="007D2CE1" w:rsidP="00705A34" w14:paraId="119C9BB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B2-5</w:t>
            </w:r>
            <w:r>
              <w:rPr>
                <w:rFonts w:eastAsia="Times New Roman" w:cstheme="minorHAnsi"/>
                <w:color w:val="000000"/>
                <w:sz w:val="18"/>
                <w:szCs w:val="18"/>
              </w:rPr>
              <w:t>f</w:t>
            </w:r>
          </w:p>
        </w:tc>
        <w:tc>
          <w:tcPr>
            <w:tcW w:w="643" w:type="dxa"/>
            <w:shd w:val="clear" w:color="auto" w:fill="auto"/>
            <w:vAlign w:val="center"/>
          </w:tcPr>
          <w:p w:rsidR="009D0921" w:rsidRPr="007D2CE1" w:rsidP="00705A34" w14:paraId="400E11A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13" w:type="dxa"/>
            <w:shd w:val="clear" w:color="auto" w:fill="auto"/>
            <w:vAlign w:val="center"/>
          </w:tcPr>
          <w:p w:rsidR="009D0921" w:rsidRPr="007D2CE1" w:rsidP="00705A34" w14:paraId="76C8BFA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1978" w:type="dxa"/>
            <w:shd w:val="clear" w:color="auto" w:fill="auto"/>
            <w:vAlign w:val="center"/>
          </w:tcPr>
          <w:p w:rsidR="009D0921" w:rsidRPr="00CB6A55" w:rsidP="00705A34" w14:paraId="0E6E925D" w14:textId="77777777">
            <w:pPr>
              <w:spacing w:after="0" w:line="240" w:lineRule="auto"/>
              <w:rPr>
                <w:rFonts w:eastAsia="Times New Roman" w:cstheme="minorHAnsi"/>
                <w:color w:val="000000"/>
                <w:sz w:val="18"/>
                <w:szCs w:val="18"/>
              </w:rPr>
            </w:pPr>
            <w:r w:rsidRPr="00CB6A55">
              <w:rPr>
                <w:rFonts w:eastAsia="Times New Roman" w:cs="Arial"/>
                <w:color w:val="000000"/>
                <w:sz w:val="18"/>
                <w:szCs w:val="18"/>
              </w:rPr>
              <w:t xml:space="preserve">% of women patients </w:t>
            </w:r>
            <w:r w:rsidRPr="00CB6A55">
              <w:rPr>
                <w:rFonts w:eastAsia="Times New Roman" w:cs="Arial"/>
                <w:color w:val="000000"/>
                <w:sz w:val="18"/>
                <w:szCs w:val="18"/>
              </w:rPr>
              <w:t>age</w:t>
            </w:r>
            <w:r w:rsidRPr="00CB6A55">
              <w:rPr>
                <w:rFonts w:eastAsia="Times New Roman" w:cs="Arial"/>
                <w:color w:val="000000"/>
                <w:sz w:val="18"/>
                <w:szCs w:val="18"/>
              </w:rPr>
              <w:t xml:space="preserve"> </w:t>
            </w:r>
            <w:r>
              <w:rPr>
                <w:rFonts w:eastAsia="Times New Roman" w:cs="Arial"/>
                <w:color w:val="000000"/>
                <w:sz w:val="18"/>
                <w:szCs w:val="18"/>
              </w:rPr>
              <w:t>21-64</w:t>
            </w:r>
            <w:r w:rsidRPr="00CB6A55">
              <w:rPr>
                <w:rFonts w:eastAsia="Times New Roman" w:cstheme="minorHAnsi"/>
                <w:color w:val="000000"/>
                <w:sz w:val="18"/>
                <w:szCs w:val="18"/>
              </w:rPr>
              <w:t xml:space="preserve">, Native Hawaiian or other Pacific Islander </w:t>
            </w:r>
          </w:p>
        </w:tc>
        <w:tc>
          <w:tcPr>
            <w:tcW w:w="6524" w:type="dxa"/>
            <w:shd w:val="clear" w:color="auto" w:fill="auto"/>
            <w:vAlign w:val="center"/>
          </w:tcPr>
          <w:p w:rsidR="009D0921" w:rsidRPr="00BB4F8B" w:rsidP="00705A34" w14:paraId="42F1C1F1"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Baseline Record:</w:t>
            </w:r>
          </w:p>
          <w:p w:rsidR="009D0921" w:rsidRPr="00BB4F8B" w:rsidP="00705A34" w14:paraId="4FAA1151"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Indicates the </w:t>
            </w:r>
            <w:r w:rsidRPr="00BB4F8B">
              <w:rPr>
                <w:rFonts w:eastAsia="Times New Roman" w:cstheme="minorHAnsi"/>
                <w:b/>
                <w:bCs/>
                <w:color w:val="000000"/>
                <w:sz w:val="18"/>
                <w:szCs w:val="18"/>
              </w:rPr>
              <w:t xml:space="preserve">percent of the total number of clinic patients, women aged </w:t>
            </w:r>
            <w:r>
              <w:rPr>
                <w:rFonts w:eastAsia="Times New Roman" w:cstheme="minorHAnsi"/>
                <w:b/>
                <w:bCs/>
                <w:color w:val="000000"/>
                <w:sz w:val="18"/>
                <w:szCs w:val="18"/>
              </w:rPr>
              <w:t>21-64</w:t>
            </w:r>
            <w:r w:rsidRPr="00BB4F8B">
              <w:rPr>
                <w:rFonts w:eastAsia="Times New Roman" w:cstheme="minorHAnsi"/>
                <w:color w:val="000000"/>
                <w:sz w:val="18"/>
                <w:szCs w:val="18"/>
              </w:rPr>
              <w:t xml:space="preserve"> who had at least one medical visit to the clinic during the </w:t>
            </w:r>
            <w:r w:rsidRPr="00BB4F8B">
              <w:rPr>
                <w:rFonts w:eastAsia="Times New Roman" w:cs="Arial"/>
                <w:color w:val="000000"/>
                <w:sz w:val="18"/>
                <w:szCs w:val="18"/>
              </w:rPr>
              <w:t xml:space="preserve">last complete </w:t>
            </w:r>
            <w:r>
              <w:rPr>
                <w:rFonts w:eastAsia="Times New Roman" w:cs="Arial"/>
                <w:color w:val="000000"/>
                <w:sz w:val="18"/>
                <w:szCs w:val="18"/>
              </w:rPr>
              <w:t xml:space="preserve">selected </w:t>
            </w:r>
            <w:r w:rsidRPr="00BB4F8B">
              <w:rPr>
                <w:rFonts w:eastAsia="Times New Roman" w:cstheme="minorHAnsi"/>
                <w:color w:val="000000"/>
                <w:sz w:val="18"/>
                <w:szCs w:val="18"/>
              </w:rPr>
              <w:t>clinic counts reporting period (item B2</w:t>
            </w:r>
            <w:r>
              <w:rPr>
                <w:rFonts w:eastAsia="Times New Roman" w:cstheme="minorHAnsi"/>
                <w:color w:val="000000"/>
                <w:sz w:val="18"/>
                <w:szCs w:val="18"/>
              </w:rPr>
              <w:t>-1b</w:t>
            </w:r>
            <w:r w:rsidRPr="00BB4F8B">
              <w:rPr>
                <w:rFonts w:eastAsia="Times New Roman" w:cstheme="minorHAnsi"/>
                <w:color w:val="000000"/>
                <w:sz w:val="18"/>
                <w:szCs w:val="18"/>
              </w:rPr>
              <w:t>) prior to NBCCEDP-</w:t>
            </w:r>
            <w:r>
              <w:rPr>
                <w:rFonts w:eastAsia="Times New Roman" w:cstheme="minorHAnsi"/>
                <w:color w:val="000000"/>
                <w:sz w:val="18"/>
                <w:szCs w:val="18"/>
              </w:rPr>
              <w:t>cervical</w:t>
            </w:r>
            <w:r w:rsidRPr="00BB4F8B">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BB4F8B">
              <w:rPr>
                <w:rFonts w:eastAsia="Times New Roman" w:cstheme="minorHAnsi"/>
                <w:color w:val="000000"/>
                <w:sz w:val="18"/>
                <w:szCs w:val="18"/>
              </w:rPr>
              <w:t xml:space="preserve"> Activities Start Date) </w:t>
            </w:r>
            <w:r w:rsidRPr="00BB4F8B">
              <w:rPr>
                <w:rFonts w:eastAsia="Times New Roman" w:cstheme="minorHAnsi"/>
                <w:b/>
                <w:bCs/>
                <w:color w:val="000000"/>
                <w:sz w:val="18"/>
                <w:szCs w:val="18"/>
              </w:rPr>
              <w:t xml:space="preserve">who are Native Hawaiian or other Pacific Islander </w:t>
            </w:r>
            <w:r w:rsidRPr="00BB4F8B">
              <w:rPr>
                <w:rFonts w:eastAsia="Times New Roman" w:cstheme="minorHAnsi"/>
                <w:color w:val="000000"/>
                <w:sz w:val="18"/>
                <w:szCs w:val="18"/>
              </w:rPr>
              <w:t xml:space="preserve">(i.e., persons having origins in any of the original peoples of Hawaii, Guam, Samoa, or other Pacific Islands). </w:t>
            </w:r>
          </w:p>
          <w:p w:rsidR="009D0921" w:rsidRPr="00BB4F8B" w:rsidP="00705A34" w14:paraId="4A67374D" w14:textId="77777777">
            <w:pPr>
              <w:spacing w:after="0" w:line="240" w:lineRule="auto"/>
              <w:rPr>
                <w:rFonts w:eastAsia="Times New Roman" w:cstheme="minorHAnsi"/>
                <w:color w:val="000000"/>
                <w:sz w:val="18"/>
                <w:szCs w:val="18"/>
              </w:rPr>
            </w:pPr>
          </w:p>
          <w:p w:rsidR="009D0921" w:rsidRPr="00BB4F8B" w:rsidP="00705A34" w14:paraId="74C16DDF" w14:textId="77777777">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Report as a whole </w:t>
            </w:r>
            <w:r w:rsidRPr="00BB4F8B">
              <w:rPr>
                <w:rFonts w:eastAsia="Times New Roman" w:cstheme="minorHAnsi"/>
                <w:color w:val="000000"/>
                <w:sz w:val="18"/>
                <w:szCs w:val="18"/>
              </w:rPr>
              <w:t>number</w:t>
            </w:r>
            <w:r w:rsidRPr="00BB4F8B">
              <w:rPr>
                <w:rFonts w:eastAsia="Times New Roman" w:cstheme="minorHAnsi"/>
                <w:color w:val="000000"/>
                <w:sz w:val="18"/>
                <w:szCs w:val="18"/>
              </w:rPr>
              <w:t xml:space="preserve"> percent. For example, enter 67 for 67%, not 0.67. </w:t>
            </w:r>
          </w:p>
          <w:p w:rsidR="009D0921" w:rsidRPr="00BB4F8B" w:rsidP="00705A34" w14:paraId="3BA0E93E" w14:textId="77777777">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Leave blank if unknown.</w:t>
            </w:r>
          </w:p>
          <w:p w:rsidR="009D0921" w:rsidRPr="00BB4F8B" w:rsidP="00705A34" w14:paraId="2720B249" w14:textId="77777777">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It is acceptable to report the percent based on the total clinic population if unknown for those age </w:t>
            </w:r>
            <w:r w:rsidRPr="004401FA">
              <w:rPr>
                <w:rFonts w:eastAsia="Times New Roman" w:cstheme="minorHAnsi"/>
                <w:color w:val="000000"/>
                <w:sz w:val="18"/>
                <w:szCs w:val="18"/>
              </w:rPr>
              <w:t>21-64</w:t>
            </w:r>
            <w:r w:rsidRPr="00BB4F8B">
              <w:rPr>
                <w:rFonts w:eastAsia="Times New Roman" w:cstheme="minorHAnsi"/>
                <w:color w:val="000000"/>
                <w:sz w:val="18"/>
                <w:szCs w:val="18"/>
              </w:rPr>
              <w:t>.</w:t>
            </w:r>
          </w:p>
          <w:p w:rsidR="009D0921" w:rsidRPr="00BB4F8B" w:rsidP="00705A34" w14:paraId="2C646E4A" w14:textId="77777777">
            <w:pPr>
              <w:pStyle w:val="ListParagraph"/>
              <w:numPr>
                <w:ilvl w:val="0"/>
                <w:numId w:val="10"/>
              </w:num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If the partner is a health system (P2= “Entire health system”) then report a combined total for all clinics within the health system. </w:t>
            </w:r>
          </w:p>
          <w:p w:rsidR="009D0921" w:rsidRPr="00BB4F8B" w:rsidP="00705A34" w14:paraId="23E7E992" w14:textId="77777777">
            <w:pPr>
              <w:spacing w:after="0" w:line="240" w:lineRule="auto"/>
              <w:rPr>
                <w:rFonts w:eastAsia="Times New Roman" w:cstheme="minorHAnsi"/>
                <w:color w:val="000000"/>
                <w:sz w:val="18"/>
                <w:szCs w:val="18"/>
              </w:rPr>
            </w:pPr>
          </w:p>
          <w:p w:rsidR="009D0921" w:rsidRPr="00BB4F8B" w:rsidP="00705A34" w14:paraId="12F853F8"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 xml:space="preserve">Annual Record: </w:t>
            </w:r>
          </w:p>
          <w:p w:rsidR="009D0921" w:rsidRPr="00BB4F8B" w:rsidP="00705A34" w14:paraId="5BBA00F9" w14:textId="77777777">
            <w:pPr>
              <w:spacing w:after="0" w:line="240" w:lineRule="auto"/>
              <w:rPr>
                <w:rFonts w:eastAsia="Times New Roman" w:cstheme="minorHAnsi"/>
                <w:color w:val="000000"/>
                <w:sz w:val="18"/>
                <w:szCs w:val="18"/>
              </w:rPr>
            </w:pPr>
            <w:r w:rsidRPr="00BB4F8B">
              <w:rPr>
                <w:rFonts w:eastAsia="Times New Roman" w:cstheme="minorHAnsi"/>
                <w:color w:val="000000"/>
                <w:sz w:val="18"/>
                <w:szCs w:val="18"/>
              </w:rPr>
              <w:t>N/A</w:t>
            </w:r>
          </w:p>
        </w:tc>
        <w:tc>
          <w:tcPr>
            <w:tcW w:w="805" w:type="dxa"/>
            <w:shd w:val="clear" w:color="auto" w:fill="auto"/>
            <w:noWrap/>
            <w:vAlign w:val="center"/>
          </w:tcPr>
          <w:p w:rsidR="009D0921" w:rsidRPr="007D2CE1" w:rsidP="00705A34" w14:paraId="09C42CE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gridSpan w:val="2"/>
            <w:shd w:val="clear" w:color="auto" w:fill="auto"/>
            <w:noWrap/>
            <w:vAlign w:val="center"/>
          </w:tcPr>
          <w:p w:rsidR="009D0921" w:rsidRPr="007D2CE1" w:rsidP="00705A34" w14:paraId="45FC12C1"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00-100</w:t>
            </w:r>
          </w:p>
        </w:tc>
      </w:tr>
      <w:tr w14:paraId="59912878" w14:textId="77777777" w:rsidTr="00705A34">
        <w:tblPrEx>
          <w:tblW w:w="14400" w:type="dxa"/>
          <w:tblInd w:w="-10" w:type="dxa"/>
          <w:tblLook w:val="04A0"/>
        </w:tblPrEx>
        <w:trPr>
          <w:cantSplit/>
          <w:trHeight w:val="960"/>
        </w:trPr>
        <w:tc>
          <w:tcPr>
            <w:tcW w:w="927" w:type="dxa"/>
            <w:shd w:val="clear" w:color="auto" w:fill="auto"/>
            <w:noWrap/>
            <w:vAlign w:val="center"/>
          </w:tcPr>
          <w:p w:rsidR="009D0921" w:rsidRPr="007D2CE1" w:rsidP="00705A34" w14:paraId="2820662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B2-5</w:t>
            </w:r>
            <w:r>
              <w:rPr>
                <w:rFonts w:eastAsia="Times New Roman" w:cstheme="minorHAnsi"/>
                <w:color w:val="000000"/>
                <w:sz w:val="18"/>
                <w:szCs w:val="18"/>
              </w:rPr>
              <w:t>g</w:t>
            </w:r>
          </w:p>
        </w:tc>
        <w:tc>
          <w:tcPr>
            <w:tcW w:w="643" w:type="dxa"/>
            <w:shd w:val="clear" w:color="auto" w:fill="auto"/>
            <w:vAlign w:val="center"/>
          </w:tcPr>
          <w:p w:rsidR="009D0921" w:rsidRPr="007D2CE1" w:rsidP="00705A34" w14:paraId="7DFCDCB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13" w:type="dxa"/>
            <w:shd w:val="clear" w:color="auto" w:fill="auto"/>
            <w:vAlign w:val="center"/>
          </w:tcPr>
          <w:p w:rsidR="009D0921" w:rsidRPr="007D2CE1" w:rsidP="00705A34" w14:paraId="68ACF2F5"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1978" w:type="dxa"/>
            <w:shd w:val="clear" w:color="auto" w:fill="auto"/>
            <w:vAlign w:val="center"/>
          </w:tcPr>
          <w:p w:rsidR="009D0921" w:rsidRPr="00CB6A55" w:rsidP="00705A34" w14:paraId="4DF1991D" w14:textId="77777777">
            <w:pPr>
              <w:spacing w:after="0" w:line="240" w:lineRule="auto"/>
              <w:rPr>
                <w:rFonts w:eastAsia="Times New Roman" w:cstheme="minorHAnsi"/>
                <w:color w:val="000000"/>
                <w:sz w:val="18"/>
                <w:szCs w:val="18"/>
              </w:rPr>
            </w:pPr>
            <w:r w:rsidRPr="00CB6A55">
              <w:rPr>
                <w:rFonts w:eastAsia="Times New Roman" w:cs="Arial"/>
                <w:color w:val="000000"/>
                <w:sz w:val="18"/>
                <w:szCs w:val="18"/>
              </w:rPr>
              <w:t xml:space="preserve">% of women patients </w:t>
            </w:r>
            <w:r w:rsidRPr="00CB6A55">
              <w:rPr>
                <w:rFonts w:eastAsia="Times New Roman" w:cs="Arial"/>
                <w:color w:val="000000"/>
                <w:sz w:val="18"/>
                <w:szCs w:val="18"/>
              </w:rPr>
              <w:t>age</w:t>
            </w:r>
            <w:r w:rsidRPr="00CB6A55">
              <w:rPr>
                <w:rFonts w:eastAsia="Times New Roman" w:cs="Arial"/>
                <w:color w:val="000000"/>
                <w:sz w:val="18"/>
                <w:szCs w:val="18"/>
              </w:rPr>
              <w:t xml:space="preserve"> </w:t>
            </w:r>
            <w:r>
              <w:rPr>
                <w:rFonts w:eastAsia="Times New Roman" w:cs="Arial"/>
                <w:color w:val="000000"/>
                <w:sz w:val="18"/>
                <w:szCs w:val="18"/>
              </w:rPr>
              <w:t>21-64</w:t>
            </w:r>
            <w:r w:rsidRPr="00CB6A55">
              <w:rPr>
                <w:rFonts w:eastAsia="Times New Roman" w:cstheme="minorHAnsi"/>
                <w:color w:val="000000"/>
                <w:sz w:val="18"/>
                <w:szCs w:val="18"/>
              </w:rPr>
              <w:t xml:space="preserve">, American Indian or Alaskan Native </w:t>
            </w:r>
          </w:p>
        </w:tc>
        <w:tc>
          <w:tcPr>
            <w:tcW w:w="6524" w:type="dxa"/>
            <w:shd w:val="clear" w:color="auto" w:fill="auto"/>
            <w:vAlign w:val="center"/>
          </w:tcPr>
          <w:p w:rsidR="009D0921" w:rsidRPr="00412CB2" w:rsidP="00705A34" w14:paraId="488BCDE5" w14:textId="77777777">
            <w:pPr>
              <w:spacing w:after="0" w:line="240" w:lineRule="auto"/>
              <w:rPr>
                <w:rFonts w:eastAsia="Times New Roman" w:cstheme="minorHAnsi"/>
                <w:color w:val="000000"/>
                <w:sz w:val="18"/>
                <w:szCs w:val="18"/>
              </w:rPr>
            </w:pPr>
            <w:r w:rsidRPr="00412CB2">
              <w:rPr>
                <w:rFonts w:eastAsia="Times New Roman" w:cstheme="minorHAnsi"/>
                <w:color w:val="000000"/>
                <w:sz w:val="18"/>
                <w:szCs w:val="18"/>
              </w:rPr>
              <w:t>Baseline Record:</w:t>
            </w:r>
          </w:p>
          <w:p w:rsidR="009D0921" w:rsidRPr="00412CB2" w:rsidP="00705A34" w14:paraId="3666944C" w14:textId="77777777">
            <w:pPr>
              <w:spacing w:after="0" w:line="240" w:lineRule="auto"/>
              <w:rPr>
                <w:rFonts w:eastAsia="Times New Roman" w:cstheme="minorHAnsi"/>
                <w:color w:val="000000"/>
                <w:sz w:val="18"/>
                <w:szCs w:val="18"/>
              </w:rPr>
            </w:pPr>
            <w:r w:rsidRPr="00412CB2">
              <w:rPr>
                <w:rFonts w:eastAsia="Times New Roman" w:cstheme="minorHAnsi"/>
                <w:color w:val="000000"/>
                <w:sz w:val="18"/>
                <w:szCs w:val="18"/>
              </w:rPr>
              <w:t xml:space="preserve">Indicates the </w:t>
            </w:r>
            <w:r w:rsidRPr="00412CB2">
              <w:rPr>
                <w:rFonts w:eastAsia="Times New Roman" w:cstheme="minorHAnsi"/>
                <w:b/>
                <w:bCs/>
                <w:color w:val="000000"/>
                <w:sz w:val="18"/>
                <w:szCs w:val="18"/>
              </w:rPr>
              <w:t xml:space="preserve">percent of the total number of clinic patients, women aged </w:t>
            </w:r>
            <w:r>
              <w:rPr>
                <w:rFonts w:eastAsia="Times New Roman" w:cstheme="minorHAnsi"/>
                <w:b/>
                <w:bCs/>
                <w:color w:val="000000"/>
                <w:sz w:val="18"/>
                <w:szCs w:val="18"/>
              </w:rPr>
              <w:t>21-64</w:t>
            </w:r>
            <w:r w:rsidRPr="00412CB2">
              <w:rPr>
                <w:rFonts w:eastAsia="Times New Roman" w:cstheme="minorHAnsi"/>
                <w:color w:val="000000"/>
                <w:sz w:val="18"/>
                <w:szCs w:val="18"/>
              </w:rPr>
              <w:t xml:space="preserve"> who had at least one medical visit to the clinic during </w:t>
            </w:r>
            <w:r w:rsidRPr="00412CB2">
              <w:rPr>
                <w:rFonts w:eastAsia="Times New Roman" w:cs="Arial"/>
                <w:color w:val="000000"/>
                <w:sz w:val="18"/>
                <w:szCs w:val="18"/>
              </w:rPr>
              <w:t xml:space="preserve">the last complete selected </w:t>
            </w:r>
            <w:r w:rsidRPr="00412CB2">
              <w:rPr>
                <w:rFonts w:eastAsia="Times New Roman" w:cstheme="minorHAnsi"/>
                <w:color w:val="000000"/>
                <w:sz w:val="18"/>
                <w:szCs w:val="18"/>
              </w:rPr>
              <w:t>clinic counts reporting period (item B2</w:t>
            </w:r>
            <w:r>
              <w:rPr>
                <w:rFonts w:eastAsia="Times New Roman" w:cstheme="minorHAnsi"/>
                <w:color w:val="000000"/>
                <w:sz w:val="18"/>
                <w:szCs w:val="18"/>
              </w:rPr>
              <w:t>-1b</w:t>
            </w:r>
            <w:r w:rsidRPr="00412CB2">
              <w:rPr>
                <w:rFonts w:eastAsia="Times New Roman" w:cstheme="minorHAnsi"/>
                <w:color w:val="000000"/>
                <w:sz w:val="18"/>
                <w:szCs w:val="18"/>
              </w:rPr>
              <w:t>) prior to NBCCEDP-</w:t>
            </w:r>
            <w:r>
              <w:rPr>
                <w:rFonts w:eastAsia="Times New Roman" w:cstheme="minorHAnsi"/>
                <w:color w:val="000000"/>
                <w:sz w:val="18"/>
                <w:szCs w:val="18"/>
              </w:rPr>
              <w:t>cervical</w:t>
            </w:r>
            <w:r w:rsidRPr="00412CB2">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412CB2">
              <w:rPr>
                <w:rFonts w:eastAsia="Times New Roman" w:cstheme="minorHAnsi"/>
                <w:color w:val="000000"/>
                <w:sz w:val="18"/>
                <w:szCs w:val="18"/>
              </w:rPr>
              <w:t xml:space="preserve"> Activities Start Date) who are </w:t>
            </w:r>
            <w:r w:rsidRPr="00412CB2">
              <w:rPr>
                <w:rFonts w:eastAsia="Times New Roman" w:cstheme="minorHAnsi"/>
                <w:b/>
                <w:bCs/>
                <w:color w:val="000000"/>
                <w:sz w:val="18"/>
                <w:szCs w:val="18"/>
              </w:rPr>
              <w:t>American Indian or Alaskan Native</w:t>
            </w:r>
            <w:r w:rsidRPr="00412CB2">
              <w:rPr>
                <w:rFonts w:eastAsia="Times New Roman" w:cstheme="minorHAnsi"/>
                <w:color w:val="000000"/>
                <w:sz w:val="18"/>
                <w:szCs w:val="18"/>
              </w:rPr>
              <w:t xml:space="preserve"> (i.e., persons having origins in any of the original peoples of North and South America, including Central America, and who maintain tribal affiliation or community attachment). </w:t>
            </w:r>
          </w:p>
          <w:p w:rsidR="009D0921" w:rsidRPr="00412CB2" w:rsidP="00705A34" w14:paraId="1853F3BD" w14:textId="77777777">
            <w:pPr>
              <w:spacing w:after="0" w:line="240" w:lineRule="auto"/>
              <w:rPr>
                <w:rFonts w:eastAsia="Times New Roman" w:cstheme="minorHAnsi"/>
                <w:color w:val="000000"/>
                <w:sz w:val="18"/>
                <w:szCs w:val="18"/>
              </w:rPr>
            </w:pPr>
          </w:p>
          <w:p w:rsidR="009D0921" w:rsidRPr="00412CB2" w:rsidP="00705A34" w14:paraId="67BA621D" w14:textId="77777777">
            <w:pPr>
              <w:pStyle w:val="ListParagraph"/>
              <w:numPr>
                <w:ilvl w:val="0"/>
                <w:numId w:val="10"/>
              </w:numPr>
              <w:spacing w:after="0" w:line="240" w:lineRule="auto"/>
              <w:rPr>
                <w:rFonts w:eastAsia="Times New Roman" w:cstheme="minorHAnsi"/>
                <w:color w:val="000000"/>
                <w:sz w:val="18"/>
                <w:szCs w:val="18"/>
              </w:rPr>
            </w:pPr>
            <w:r w:rsidRPr="00412CB2">
              <w:rPr>
                <w:rFonts w:eastAsia="Times New Roman" w:cstheme="minorHAnsi"/>
                <w:color w:val="000000"/>
                <w:sz w:val="18"/>
                <w:szCs w:val="18"/>
              </w:rPr>
              <w:t xml:space="preserve">Report as a whole </w:t>
            </w:r>
            <w:r w:rsidRPr="00412CB2">
              <w:rPr>
                <w:rFonts w:eastAsia="Times New Roman" w:cstheme="minorHAnsi"/>
                <w:color w:val="000000"/>
                <w:sz w:val="18"/>
                <w:szCs w:val="18"/>
              </w:rPr>
              <w:t>number</w:t>
            </w:r>
            <w:r w:rsidRPr="00412CB2">
              <w:rPr>
                <w:rFonts w:eastAsia="Times New Roman" w:cstheme="minorHAnsi"/>
                <w:color w:val="000000"/>
                <w:sz w:val="18"/>
                <w:szCs w:val="18"/>
              </w:rPr>
              <w:t xml:space="preserve"> percent. For example, enter 67 for 67%, not 0.67. </w:t>
            </w:r>
          </w:p>
          <w:p w:rsidR="009D0921" w:rsidRPr="00412CB2" w:rsidP="00705A34" w14:paraId="7452E52C" w14:textId="77777777">
            <w:pPr>
              <w:pStyle w:val="ListParagraph"/>
              <w:numPr>
                <w:ilvl w:val="0"/>
                <w:numId w:val="10"/>
              </w:numPr>
              <w:spacing w:after="0" w:line="240" w:lineRule="auto"/>
              <w:rPr>
                <w:rFonts w:eastAsia="Times New Roman" w:cstheme="minorHAnsi"/>
                <w:color w:val="000000"/>
                <w:sz w:val="18"/>
                <w:szCs w:val="18"/>
              </w:rPr>
            </w:pPr>
            <w:r w:rsidRPr="00412CB2">
              <w:rPr>
                <w:rFonts w:eastAsia="Times New Roman" w:cstheme="minorHAnsi"/>
                <w:color w:val="000000"/>
                <w:sz w:val="18"/>
                <w:szCs w:val="18"/>
              </w:rPr>
              <w:t>Leave blank if unknown.</w:t>
            </w:r>
          </w:p>
          <w:p w:rsidR="009D0921" w:rsidRPr="00412CB2" w:rsidP="00705A34" w14:paraId="2B2EC5BE" w14:textId="77777777">
            <w:pPr>
              <w:pStyle w:val="ListParagraph"/>
              <w:numPr>
                <w:ilvl w:val="0"/>
                <w:numId w:val="10"/>
              </w:numPr>
              <w:spacing w:after="0" w:line="240" w:lineRule="auto"/>
              <w:rPr>
                <w:rFonts w:eastAsia="Times New Roman" w:cstheme="minorHAnsi"/>
                <w:color w:val="000000"/>
                <w:sz w:val="18"/>
                <w:szCs w:val="18"/>
              </w:rPr>
            </w:pPr>
            <w:r w:rsidRPr="00412CB2">
              <w:rPr>
                <w:rFonts w:eastAsia="Times New Roman" w:cstheme="minorHAnsi"/>
                <w:color w:val="000000"/>
                <w:sz w:val="18"/>
                <w:szCs w:val="18"/>
              </w:rPr>
              <w:t xml:space="preserve">It is acceptable to report the percent based on the total clinic population if unknown for those age </w:t>
            </w:r>
            <w:r w:rsidRPr="004401FA">
              <w:rPr>
                <w:rFonts w:eastAsia="Times New Roman" w:cstheme="minorHAnsi"/>
                <w:color w:val="000000"/>
                <w:sz w:val="18"/>
                <w:szCs w:val="18"/>
              </w:rPr>
              <w:t>21-64</w:t>
            </w:r>
            <w:r w:rsidRPr="00412CB2">
              <w:rPr>
                <w:rFonts w:eastAsia="Times New Roman" w:cstheme="minorHAnsi"/>
                <w:color w:val="000000"/>
                <w:sz w:val="18"/>
                <w:szCs w:val="18"/>
              </w:rPr>
              <w:t>.</w:t>
            </w:r>
          </w:p>
          <w:p w:rsidR="009D0921" w:rsidRPr="00412CB2" w:rsidP="00705A34" w14:paraId="3C64CE22" w14:textId="77777777">
            <w:pPr>
              <w:pStyle w:val="ListParagraph"/>
              <w:numPr>
                <w:ilvl w:val="0"/>
                <w:numId w:val="10"/>
              </w:numPr>
              <w:spacing w:after="0" w:line="240" w:lineRule="auto"/>
              <w:rPr>
                <w:rFonts w:eastAsia="Times New Roman" w:cstheme="minorHAnsi"/>
                <w:color w:val="000000"/>
                <w:sz w:val="18"/>
                <w:szCs w:val="18"/>
              </w:rPr>
            </w:pPr>
            <w:r w:rsidRPr="00412CB2">
              <w:rPr>
                <w:rFonts w:eastAsia="Times New Roman" w:cstheme="minorHAnsi"/>
                <w:color w:val="000000"/>
                <w:sz w:val="18"/>
                <w:szCs w:val="18"/>
              </w:rPr>
              <w:t xml:space="preserve">If the partner is a health system (P2= “Entire health system”) then report a combined total for all clinics within the health system. </w:t>
            </w:r>
          </w:p>
          <w:p w:rsidR="009D0921" w:rsidRPr="00412CB2" w:rsidP="00705A34" w14:paraId="0244CC77" w14:textId="77777777">
            <w:pPr>
              <w:spacing w:after="0" w:line="240" w:lineRule="auto"/>
              <w:rPr>
                <w:rFonts w:eastAsia="Times New Roman" w:cstheme="minorHAnsi"/>
                <w:color w:val="000000"/>
                <w:sz w:val="18"/>
                <w:szCs w:val="18"/>
              </w:rPr>
            </w:pPr>
          </w:p>
          <w:p w:rsidR="009D0921" w:rsidRPr="00412CB2" w:rsidP="00705A34" w14:paraId="2464AA1A" w14:textId="77777777">
            <w:pPr>
              <w:spacing w:after="0" w:line="240" w:lineRule="auto"/>
              <w:rPr>
                <w:rFonts w:eastAsia="Times New Roman" w:cstheme="minorHAnsi"/>
                <w:color w:val="000000"/>
                <w:sz w:val="18"/>
                <w:szCs w:val="18"/>
              </w:rPr>
            </w:pPr>
            <w:r w:rsidRPr="00412CB2">
              <w:rPr>
                <w:rFonts w:eastAsia="Times New Roman" w:cstheme="minorHAnsi"/>
                <w:color w:val="000000"/>
                <w:sz w:val="18"/>
                <w:szCs w:val="18"/>
              </w:rPr>
              <w:t xml:space="preserve">Annual Record: </w:t>
            </w:r>
          </w:p>
          <w:p w:rsidR="009D0921" w:rsidRPr="00BB4F8B" w:rsidP="00705A34" w14:paraId="44DE7C1E" w14:textId="77777777">
            <w:pPr>
              <w:spacing w:after="0" w:line="240" w:lineRule="auto"/>
              <w:rPr>
                <w:rFonts w:eastAsia="Times New Roman" w:cstheme="minorHAnsi"/>
                <w:color w:val="000000"/>
                <w:sz w:val="18"/>
                <w:szCs w:val="18"/>
              </w:rPr>
            </w:pPr>
            <w:r w:rsidRPr="00412CB2">
              <w:rPr>
                <w:rFonts w:eastAsia="Times New Roman" w:cstheme="minorHAnsi"/>
                <w:color w:val="000000"/>
                <w:sz w:val="18"/>
                <w:szCs w:val="18"/>
              </w:rPr>
              <w:t>N/A</w:t>
            </w:r>
          </w:p>
        </w:tc>
        <w:tc>
          <w:tcPr>
            <w:tcW w:w="805" w:type="dxa"/>
            <w:shd w:val="clear" w:color="auto" w:fill="auto"/>
            <w:noWrap/>
            <w:vAlign w:val="center"/>
          </w:tcPr>
          <w:p w:rsidR="009D0921" w:rsidRPr="007D2CE1" w:rsidP="00705A34" w14:paraId="264C5F1F"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gridSpan w:val="2"/>
            <w:shd w:val="clear" w:color="auto" w:fill="auto"/>
            <w:noWrap/>
            <w:vAlign w:val="center"/>
          </w:tcPr>
          <w:p w:rsidR="009D0921" w:rsidRPr="007D2CE1" w:rsidP="00705A34" w14:paraId="5AE9E20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00-100</w:t>
            </w:r>
          </w:p>
        </w:tc>
      </w:tr>
      <w:tr w14:paraId="795AE065" w14:textId="77777777" w:rsidTr="00705A34">
        <w:tblPrEx>
          <w:tblW w:w="14400" w:type="dxa"/>
          <w:tblInd w:w="-10" w:type="dxa"/>
          <w:tblLook w:val="04A0"/>
        </w:tblPrEx>
        <w:trPr>
          <w:cantSplit/>
          <w:trHeight w:val="1200"/>
        </w:trPr>
        <w:tc>
          <w:tcPr>
            <w:tcW w:w="927" w:type="dxa"/>
            <w:shd w:val="clear" w:color="auto" w:fill="auto"/>
            <w:noWrap/>
            <w:vAlign w:val="center"/>
          </w:tcPr>
          <w:p w:rsidR="009D0921" w:rsidRPr="007D2CE1" w:rsidP="00705A34" w14:paraId="30CA5C16"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B2-5</w:t>
            </w:r>
            <w:r>
              <w:rPr>
                <w:rFonts w:eastAsia="Times New Roman" w:cstheme="minorHAnsi"/>
                <w:color w:val="000000"/>
                <w:sz w:val="18"/>
                <w:szCs w:val="18"/>
              </w:rPr>
              <w:t>h</w:t>
            </w:r>
          </w:p>
        </w:tc>
        <w:tc>
          <w:tcPr>
            <w:tcW w:w="643" w:type="dxa"/>
            <w:shd w:val="clear" w:color="auto" w:fill="auto"/>
            <w:vAlign w:val="center"/>
          </w:tcPr>
          <w:p w:rsidR="009D0921" w:rsidRPr="007D2CE1" w:rsidP="00705A34" w14:paraId="5E3B7F5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13" w:type="dxa"/>
            <w:shd w:val="clear" w:color="auto" w:fill="auto"/>
            <w:vAlign w:val="center"/>
          </w:tcPr>
          <w:p w:rsidR="009D0921" w:rsidRPr="007D2CE1" w:rsidP="00705A34" w14:paraId="2B9069F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1978" w:type="dxa"/>
            <w:shd w:val="clear" w:color="auto" w:fill="auto"/>
            <w:vAlign w:val="center"/>
          </w:tcPr>
          <w:p w:rsidR="009D0921" w:rsidRPr="00CB6A55" w:rsidP="00705A34" w14:paraId="5E3F231E" w14:textId="77777777">
            <w:pPr>
              <w:spacing w:after="0" w:line="240" w:lineRule="auto"/>
              <w:rPr>
                <w:rFonts w:eastAsia="Times New Roman" w:cstheme="minorHAnsi"/>
                <w:color w:val="000000"/>
                <w:sz w:val="18"/>
                <w:szCs w:val="18"/>
              </w:rPr>
            </w:pPr>
            <w:r w:rsidRPr="00CB6A55">
              <w:rPr>
                <w:rFonts w:eastAsia="Times New Roman" w:cs="Arial"/>
                <w:color w:val="000000"/>
                <w:sz w:val="18"/>
                <w:szCs w:val="18"/>
              </w:rPr>
              <w:t xml:space="preserve">% of women patients </w:t>
            </w:r>
            <w:r w:rsidRPr="00CB6A55">
              <w:rPr>
                <w:rFonts w:eastAsia="Times New Roman" w:cs="Arial"/>
                <w:color w:val="000000"/>
                <w:sz w:val="18"/>
                <w:szCs w:val="18"/>
              </w:rPr>
              <w:t>age</w:t>
            </w:r>
            <w:r w:rsidRPr="00CB6A55">
              <w:rPr>
                <w:rFonts w:eastAsia="Times New Roman" w:cs="Arial"/>
                <w:color w:val="000000"/>
                <w:sz w:val="18"/>
                <w:szCs w:val="18"/>
              </w:rPr>
              <w:t xml:space="preserve"> </w:t>
            </w:r>
            <w:r>
              <w:rPr>
                <w:rFonts w:eastAsia="Times New Roman" w:cs="Arial"/>
                <w:color w:val="000000"/>
                <w:sz w:val="18"/>
                <w:szCs w:val="18"/>
              </w:rPr>
              <w:t>21-64</w:t>
            </w:r>
            <w:r w:rsidRPr="00CB6A55">
              <w:rPr>
                <w:rFonts w:eastAsia="Times New Roman" w:cstheme="minorHAnsi"/>
                <w:color w:val="000000"/>
                <w:sz w:val="18"/>
                <w:szCs w:val="18"/>
              </w:rPr>
              <w:t xml:space="preserve">, more than one race </w:t>
            </w:r>
          </w:p>
        </w:tc>
        <w:tc>
          <w:tcPr>
            <w:tcW w:w="6524" w:type="dxa"/>
            <w:shd w:val="clear" w:color="auto" w:fill="auto"/>
            <w:vAlign w:val="center"/>
          </w:tcPr>
          <w:p w:rsidR="009D0921" w:rsidRPr="00412CB2" w:rsidP="00705A34" w14:paraId="37331AAE" w14:textId="77777777">
            <w:pPr>
              <w:spacing w:after="0" w:line="240" w:lineRule="auto"/>
              <w:rPr>
                <w:rFonts w:eastAsia="Times New Roman" w:cstheme="minorHAnsi"/>
                <w:color w:val="000000"/>
                <w:sz w:val="18"/>
                <w:szCs w:val="18"/>
              </w:rPr>
            </w:pPr>
            <w:r w:rsidRPr="00412CB2">
              <w:rPr>
                <w:rFonts w:eastAsia="Times New Roman" w:cstheme="minorHAnsi"/>
                <w:color w:val="000000"/>
                <w:sz w:val="18"/>
                <w:szCs w:val="18"/>
              </w:rPr>
              <w:t>Baseline Record:</w:t>
            </w:r>
          </w:p>
          <w:p w:rsidR="009D0921" w:rsidRPr="00412CB2" w:rsidP="00705A34" w14:paraId="3E934473" w14:textId="77777777">
            <w:pPr>
              <w:spacing w:after="0" w:line="240" w:lineRule="auto"/>
              <w:rPr>
                <w:rFonts w:eastAsia="Times New Roman" w:cstheme="minorHAnsi"/>
                <w:color w:val="000000"/>
                <w:sz w:val="18"/>
                <w:szCs w:val="18"/>
              </w:rPr>
            </w:pPr>
            <w:r w:rsidRPr="00412CB2">
              <w:rPr>
                <w:rFonts w:eastAsia="Times New Roman" w:cstheme="minorHAnsi"/>
                <w:color w:val="000000"/>
                <w:sz w:val="18"/>
                <w:szCs w:val="18"/>
              </w:rPr>
              <w:t xml:space="preserve">Indicates the </w:t>
            </w:r>
            <w:r w:rsidRPr="00412CB2">
              <w:rPr>
                <w:rFonts w:eastAsia="Times New Roman" w:cstheme="minorHAnsi"/>
                <w:b/>
                <w:bCs/>
                <w:color w:val="000000"/>
                <w:sz w:val="18"/>
                <w:szCs w:val="18"/>
              </w:rPr>
              <w:t xml:space="preserve">percent of the total number of clinic patients, women aged </w:t>
            </w:r>
            <w:r>
              <w:rPr>
                <w:rFonts w:eastAsia="Times New Roman" w:cstheme="minorHAnsi"/>
                <w:b/>
                <w:bCs/>
                <w:color w:val="000000"/>
                <w:sz w:val="18"/>
                <w:szCs w:val="18"/>
              </w:rPr>
              <w:t>21-64</w:t>
            </w:r>
            <w:r w:rsidRPr="00412CB2">
              <w:rPr>
                <w:rFonts w:eastAsia="Times New Roman" w:cstheme="minorHAnsi"/>
                <w:color w:val="000000"/>
                <w:sz w:val="18"/>
                <w:szCs w:val="18"/>
              </w:rPr>
              <w:t xml:space="preserve"> who had at least one medical visit to the </w:t>
            </w:r>
            <w:r>
              <w:rPr>
                <w:rFonts w:eastAsia="Times New Roman" w:cstheme="minorHAnsi"/>
                <w:color w:val="000000"/>
                <w:sz w:val="18"/>
                <w:szCs w:val="18"/>
              </w:rPr>
              <w:t xml:space="preserve">clinic </w:t>
            </w:r>
            <w:r w:rsidRPr="00412CB2">
              <w:rPr>
                <w:rFonts w:eastAsia="Times New Roman" w:cstheme="minorHAnsi"/>
                <w:color w:val="000000"/>
                <w:sz w:val="18"/>
                <w:szCs w:val="18"/>
              </w:rPr>
              <w:t xml:space="preserve">during the </w:t>
            </w:r>
            <w:r w:rsidRPr="00412CB2">
              <w:rPr>
                <w:rFonts w:eastAsia="Times New Roman" w:cs="Arial"/>
                <w:color w:val="000000"/>
                <w:sz w:val="18"/>
                <w:szCs w:val="18"/>
              </w:rPr>
              <w:t xml:space="preserve">last complete </w:t>
            </w:r>
            <w:r w:rsidRPr="00412CB2">
              <w:rPr>
                <w:rFonts w:eastAsia="Times New Roman" w:cstheme="minorHAnsi"/>
                <w:color w:val="000000"/>
                <w:sz w:val="18"/>
                <w:szCs w:val="18"/>
              </w:rPr>
              <w:t>selected clinic counts reporting period (item B2</w:t>
            </w:r>
            <w:r>
              <w:rPr>
                <w:rFonts w:eastAsia="Times New Roman" w:cstheme="minorHAnsi"/>
                <w:color w:val="000000"/>
                <w:sz w:val="18"/>
                <w:szCs w:val="18"/>
              </w:rPr>
              <w:t>-1b</w:t>
            </w:r>
            <w:r w:rsidRPr="00412CB2">
              <w:rPr>
                <w:rFonts w:eastAsia="Times New Roman" w:cstheme="minorHAnsi"/>
                <w:color w:val="000000"/>
                <w:sz w:val="18"/>
                <w:szCs w:val="18"/>
              </w:rPr>
              <w:t>) prior to NBCCEDP-</w:t>
            </w:r>
            <w:r>
              <w:rPr>
                <w:rFonts w:eastAsia="Times New Roman" w:cstheme="minorHAnsi"/>
                <w:color w:val="000000"/>
                <w:sz w:val="18"/>
                <w:szCs w:val="18"/>
              </w:rPr>
              <w:t>cervical</w:t>
            </w:r>
            <w:r w:rsidRPr="00412CB2">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412CB2">
              <w:rPr>
                <w:rFonts w:eastAsia="Times New Roman" w:cstheme="minorHAnsi"/>
                <w:color w:val="000000"/>
                <w:sz w:val="18"/>
                <w:szCs w:val="18"/>
              </w:rPr>
              <w:t xml:space="preserve"> Activities Start Date) </w:t>
            </w:r>
            <w:r w:rsidRPr="00412CB2">
              <w:rPr>
                <w:rFonts w:eastAsia="Times New Roman" w:cstheme="minorHAnsi"/>
                <w:b/>
                <w:bCs/>
                <w:color w:val="000000"/>
                <w:sz w:val="18"/>
                <w:szCs w:val="18"/>
              </w:rPr>
              <w:t xml:space="preserve">who are of more than one race </w:t>
            </w:r>
            <w:r w:rsidRPr="00412CB2">
              <w:rPr>
                <w:rFonts w:eastAsia="Times New Roman" w:cstheme="minorHAnsi"/>
                <w:color w:val="000000"/>
                <w:sz w:val="18"/>
                <w:szCs w:val="18"/>
              </w:rPr>
              <w:t xml:space="preserve">(i.e., persons having origins in two or more of the federally designated racial categories). </w:t>
            </w:r>
          </w:p>
          <w:p w:rsidR="009D0921" w:rsidRPr="00412CB2" w:rsidP="00705A34" w14:paraId="32B5D54E" w14:textId="77777777">
            <w:pPr>
              <w:spacing w:after="0" w:line="240" w:lineRule="auto"/>
              <w:rPr>
                <w:rFonts w:eastAsia="Times New Roman" w:cstheme="minorHAnsi"/>
                <w:color w:val="000000"/>
                <w:sz w:val="18"/>
                <w:szCs w:val="18"/>
              </w:rPr>
            </w:pPr>
          </w:p>
          <w:p w:rsidR="009D0921" w:rsidRPr="00412CB2" w:rsidP="00705A34" w14:paraId="04C4EFE6" w14:textId="77777777">
            <w:pPr>
              <w:pStyle w:val="ListParagraph"/>
              <w:numPr>
                <w:ilvl w:val="0"/>
                <w:numId w:val="10"/>
              </w:numPr>
              <w:spacing w:after="0" w:line="240" w:lineRule="auto"/>
              <w:rPr>
                <w:rFonts w:eastAsia="Times New Roman" w:cstheme="minorHAnsi"/>
                <w:color w:val="000000"/>
                <w:sz w:val="18"/>
                <w:szCs w:val="18"/>
              </w:rPr>
            </w:pPr>
            <w:r w:rsidRPr="00412CB2">
              <w:rPr>
                <w:rFonts w:eastAsia="Times New Roman" w:cstheme="minorHAnsi"/>
                <w:color w:val="000000"/>
                <w:sz w:val="18"/>
                <w:szCs w:val="18"/>
              </w:rPr>
              <w:t xml:space="preserve">Report as a whole </w:t>
            </w:r>
            <w:r w:rsidRPr="00412CB2">
              <w:rPr>
                <w:rFonts w:eastAsia="Times New Roman" w:cstheme="minorHAnsi"/>
                <w:color w:val="000000"/>
                <w:sz w:val="18"/>
                <w:szCs w:val="18"/>
              </w:rPr>
              <w:t>number</w:t>
            </w:r>
            <w:r w:rsidRPr="00412CB2">
              <w:rPr>
                <w:rFonts w:eastAsia="Times New Roman" w:cstheme="minorHAnsi"/>
                <w:color w:val="000000"/>
                <w:sz w:val="18"/>
                <w:szCs w:val="18"/>
              </w:rPr>
              <w:t xml:space="preserve"> percent. For example, enter 67 for 67%, not 0.67. </w:t>
            </w:r>
          </w:p>
          <w:p w:rsidR="009D0921" w:rsidRPr="00412CB2" w:rsidP="00705A34" w14:paraId="123406E0" w14:textId="77777777">
            <w:pPr>
              <w:pStyle w:val="ListParagraph"/>
              <w:numPr>
                <w:ilvl w:val="0"/>
                <w:numId w:val="10"/>
              </w:numPr>
              <w:spacing w:after="0" w:line="240" w:lineRule="auto"/>
              <w:rPr>
                <w:rFonts w:eastAsia="Times New Roman" w:cstheme="minorHAnsi"/>
                <w:color w:val="000000"/>
                <w:sz w:val="18"/>
                <w:szCs w:val="18"/>
              </w:rPr>
            </w:pPr>
            <w:r w:rsidRPr="00412CB2">
              <w:rPr>
                <w:rFonts w:eastAsia="Times New Roman" w:cstheme="minorHAnsi"/>
                <w:color w:val="000000"/>
                <w:sz w:val="18"/>
                <w:szCs w:val="18"/>
              </w:rPr>
              <w:t>Leave blank if unknown.</w:t>
            </w:r>
          </w:p>
          <w:p w:rsidR="009D0921" w:rsidRPr="00412CB2" w:rsidP="00705A34" w14:paraId="70F87B51" w14:textId="77777777">
            <w:pPr>
              <w:pStyle w:val="ListParagraph"/>
              <w:numPr>
                <w:ilvl w:val="0"/>
                <w:numId w:val="10"/>
              </w:numPr>
              <w:spacing w:after="0" w:line="240" w:lineRule="auto"/>
              <w:rPr>
                <w:rFonts w:eastAsia="Times New Roman" w:cstheme="minorHAnsi"/>
                <w:color w:val="000000"/>
                <w:sz w:val="18"/>
                <w:szCs w:val="18"/>
              </w:rPr>
            </w:pPr>
            <w:r w:rsidRPr="00412CB2">
              <w:rPr>
                <w:rFonts w:eastAsia="Times New Roman" w:cstheme="minorHAnsi"/>
                <w:color w:val="000000"/>
                <w:sz w:val="18"/>
                <w:szCs w:val="18"/>
              </w:rPr>
              <w:t xml:space="preserve">It is acceptable to report the percent based on the total clinic population if unknown for those age </w:t>
            </w:r>
            <w:r w:rsidRPr="004401FA">
              <w:rPr>
                <w:rFonts w:eastAsia="Times New Roman" w:cstheme="minorHAnsi"/>
                <w:color w:val="000000"/>
                <w:sz w:val="18"/>
                <w:szCs w:val="18"/>
              </w:rPr>
              <w:t>21-64</w:t>
            </w:r>
            <w:r w:rsidRPr="00412CB2">
              <w:rPr>
                <w:rFonts w:eastAsia="Times New Roman" w:cstheme="minorHAnsi"/>
                <w:color w:val="000000"/>
                <w:sz w:val="18"/>
                <w:szCs w:val="18"/>
              </w:rPr>
              <w:t>.</w:t>
            </w:r>
          </w:p>
          <w:p w:rsidR="009D0921" w:rsidRPr="00412CB2" w:rsidP="00705A34" w14:paraId="079FB842" w14:textId="77777777">
            <w:pPr>
              <w:pStyle w:val="ListParagraph"/>
              <w:numPr>
                <w:ilvl w:val="0"/>
                <w:numId w:val="10"/>
              </w:numPr>
              <w:spacing w:after="0" w:line="240" w:lineRule="auto"/>
              <w:rPr>
                <w:rFonts w:eastAsia="Times New Roman" w:cstheme="minorHAnsi"/>
                <w:color w:val="000000"/>
                <w:sz w:val="18"/>
                <w:szCs w:val="18"/>
              </w:rPr>
            </w:pPr>
            <w:r w:rsidRPr="00412CB2">
              <w:rPr>
                <w:rFonts w:eastAsia="Times New Roman" w:cstheme="minorHAnsi"/>
                <w:color w:val="000000"/>
                <w:sz w:val="18"/>
                <w:szCs w:val="18"/>
              </w:rPr>
              <w:t xml:space="preserve">If the partner is a health system (P2= “Entire health system”) then report a combined total for all clinics within the health system. </w:t>
            </w:r>
          </w:p>
          <w:p w:rsidR="009D0921" w:rsidRPr="00412CB2" w:rsidP="00705A34" w14:paraId="156C69C3" w14:textId="77777777">
            <w:pPr>
              <w:spacing w:after="0" w:line="240" w:lineRule="auto"/>
              <w:rPr>
                <w:rFonts w:eastAsia="Times New Roman" w:cstheme="minorHAnsi"/>
                <w:color w:val="000000"/>
                <w:sz w:val="18"/>
                <w:szCs w:val="18"/>
              </w:rPr>
            </w:pPr>
          </w:p>
          <w:p w:rsidR="009D0921" w:rsidRPr="00412CB2" w:rsidP="00705A34" w14:paraId="7B2210A3" w14:textId="77777777">
            <w:pPr>
              <w:spacing w:after="0" w:line="240" w:lineRule="auto"/>
              <w:rPr>
                <w:rFonts w:eastAsia="Times New Roman" w:cstheme="minorHAnsi"/>
                <w:color w:val="000000"/>
                <w:sz w:val="18"/>
                <w:szCs w:val="18"/>
              </w:rPr>
            </w:pPr>
            <w:r w:rsidRPr="00412CB2">
              <w:rPr>
                <w:rFonts w:eastAsia="Times New Roman" w:cstheme="minorHAnsi"/>
                <w:color w:val="000000"/>
                <w:sz w:val="18"/>
                <w:szCs w:val="18"/>
              </w:rPr>
              <w:t xml:space="preserve">Annual Record: </w:t>
            </w:r>
          </w:p>
          <w:p w:rsidR="009D0921" w:rsidRPr="00412CB2" w:rsidP="00705A34" w14:paraId="64E54342" w14:textId="77777777">
            <w:pPr>
              <w:spacing w:after="0" w:line="240" w:lineRule="auto"/>
              <w:rPr>
                <w:rFonts w:eastAsia="Times New Roman" w:cstheme="minorHAnsi"/>
                <w:color w:val="000000"/>
                <w:sz w:val="18"/>
                <w:szCs w:val="18"/>
              </w:rPr>
            </w:pPr>
            <w:r w:rsidRPr="00412CB2">
              <w:rPr>
                <w:rFonts w:eastAsia="Times New Roman" w:cstheme="minorHAnsi"/>
                <w:color w:val="000000"/>
                <w:sz w:val="18"/>
                <w:szCs w:val="18"/>
              </w:rPr>
              <w:t>N/A</w:t>
            </w:r>
          </w:p>
        </w:tc>
        <w:tc>
          <w:tcPr>
            <w:tcW w:w="805" w:type="dxa"/>
            <w:shd w:val="clear" w:color="auto" w:fill="auto"/>
            <w:noWrap/>
            <w:vAlign w:val="center"/>
          </w:tcPr>
          <w:p w:rsidR="009D0921" w:rsidRPr="007D2CE1" w:rsidP="00705A34" w14:paraId="4A52398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gridSpan w:val="2"/>
            <w:shd w:val="clear" w:color="auto" w:fill="auto"/>
            <w:noWrap/>
            <w:vAlign w:val="center"/>
          </w:tcPr>
          <w:p w:rsidR="009D0921" w:rsidRPr="007D2CE1" w:rsidP="00705A34" w14:paraId="4F75E83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00-100</w:t>
            </w:r>
          </w:p>
        </w:tc>
      </w:tr>
      <w:tr w14:paraId="21AD974D" w14:textId="77777777" w:rsidTr="00705A34">
        <w:tblPrEx>
          <w:tblW w:w="14400" w:type="dxa"/>
          <w:tblInd w:w="-10" w:type="dxa"/>
          <w:tblLook w:val="04A0"/>
        </w:tblPrEx>
        <w:trPr>
          <w:cantSplit/>
          <w:trHeight w:val="720"/>
        </w:trPr>
        <w:tc>
          <w:tcPr>
            <w:tcW w:w="927" w:type="dxa"/>
            <w:shd w:val="clear" w:color="auto" w:fill="auto"/>
            <w:noWrap/>
            <w:vAlign w:val="center"/>
          </w:tcPr>
          <w:p w:rsidR="009D0921" w:rsidRPr="007D2CE1" w:rsidP="00705A34" w14:paraId="2E5F6F0A" w14:textId="77777777">
            <w:pPr>
              <w:spacing w:after="0" w:line="240" w:lineRule="auto"/>
              <w:jc w:val="center"/>
              <w:rPr>
                <w:rFonts w:eastAsia="Times New Roman" w:cstheme="minorHAnsi"/>
                <w:color w:val="000000"/>
                <w:sz w:val="18"/>
                <w:szCs w:val="18"/>
              </w:rPr>
            </w:pPr>
            <w:r w:rsidRPr="00C643F8">
              <w:rPr>
                <w:rFonts w:eastAsia="Times New Roman" w:cstheme="minorHAnsi"/>
                <w:color w:val="000000"/>
                <w:sz w:val="18"/>
                <w:szCs w:val="18"/>
              </w:rPr>
              <w:t>B2-5</w:t>
            </w:r>
            <w:r>
              <w:rPr>
                <w:rFonts w:eastAsia="Times New Roman" w:cstheme="minorHAnsi"/>
                <w:color w:val="000000"/>
                <w:sz w:val="18"/>
                <w:szCs w:val="18"/>
              </w:rPr>
              <w:t>i</w:t>
            </w:r>
          </w:p>
        </w:tc>
        <w:tc>
          <w:tcPr>
            <w:tcW w:w="643" w:type="dxa"/>
            <w:shd w:val="clear" w:color="auto" w:fill="auto"/>
            <w:vAlign w:val="center"/>
          </w:tcPr>
          <w:p w:rsidR="009D0921" w:rsidRPr="007D2CE1" w:rsidP="00705A34" w14:paraId="1E339F4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13" w:type="dxa"/>
            <w:shd w:val="clear" w:color="auto" w:fill="auto"/>
            <w:vAlign w:val="center"/>
          </w:tcPr>
          <w:p w:rsidR="009D0921" w:rsidRPr="007D2CE1" w:rsidP="00705A34" w14:paraId="3D72866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1978" w:type="dxa"/>
            <w:shd w:val="clear" w:color="auto" w:fill="auto"/>
            <w:vAlign w:val="center"/>
          </w:tcPr>
          <w:p w:rsidR="009D0921" w:rsidRPr="00CB6A55" w:rsidP="00705A34" w14:paraId="6D9A801E" w14:textId="77777777">
            <w:pPr>
              <w:spacing w:after="0" w:line="240" w:lineRule="auto"/>
              <w:rPr>
                <w:rFonts w:eastAsia="Times New Roman" w:cstheme="minorHAnsi"/>
                <w:color w:val="000000"/>
                <w:sz w:val="18"/>
                <w:szCs w:val="18"/>
              </w:rPr>
            </w:pPr>
            <w:r>
              <w:rPr>
                <w:rFonts w:eastAsia="Times New Roman" w:cs="Arial"/>
                <w:color w:val="000000"/>
                <w:sz w:val="18"/>
                <w:szCs w:val="18"/>
              </w:rPr>
              <w:t>% of women patients, age 21-64, o</w:t>
            </w:r>
            <w:r w:rsidRPr="00677A10">
              <w:rPr>
                <w:rFonts w:eastAsia="Times New Roman" w:cs="Arial"/>
                <w:color w:val="000000"/>
                <w:sz w:val="18"/>
                <w:szCs w:val="18"/>
              </w:rPr>
              <w:t xml:space="preserve">ther </w:t>
            </w:r>
            <w:r>
              <w:rPr>
                <w:rFonts w:eastAsia="Times New Roman" w:cs="Arial"/>
                <w:color w:val="000000"/>
                <w:sz w:val="18"/>
                <w:szCs w:val="18"/>
              </w:rPr>
              <w:t>r</w:t>
            </w:r>
            <w:r w:rsidRPr="00677A10">
              <w:rPr>
                <w:rFonts w:eastAsia="Times New Roman" w:cs="Arial"/>
                <w:color w:val="000000"/>
                <w:sz w:val="18"/>
                <w:szCs w:val="18"/>
              </w:rPr>
              <w:t>ace</w:t>
            </w:r>
            <w:r>
              <w:rPr>
                <w:rFonts w:eastAsia="Times New Roman" w:cs="Arial"/>
                <w:color w:val="000000"/>
                <w:sz w:val="18"/>
                <w:szCs w:val="18"/>
              </w:rPr>
              <w:t>(s)</w:t>
            </w:r>
          </w:p>
        </w:tc>
        <w:tc>
          <w:tcPr>
            <w:tcW w:w="6524" w:type="dxa"/>
            <w:shd w:val="clear" w:color="auto" w:fill="auto"/>
            <w:vAlign w:val="center"/>
          </w:tcPr>
          <w:p w:rsidR="009D0921" w:rsidRPr="00677A10" w:rsidP="00705A34" w14:paraId="5B31FE46" w14:textId="77777777">
            <w:pPr>
              <w:spacing w:after="0" w:line="240" w:lineRule="auto"/>
              <w:rPr>
                <w:rFonts w:eastAsia="Times New Roman" w:cstheme="minorHAnsi"/>
                <w:color w:val="000000"/>
                <w:sz w:val="18"/>
                <w:szCs w:val="18"/>
              </w:rPr>
            </w:pPr>
            <w:r w:rsidRPr="00677A10">
              <w:rPr>
                <w:rFonts w:eastAsia="Times New Roman" w:cstheme="minorHAnsi"/>
                <w:color w:val="000000"/>
                <w:sz w:val="18"/>
                <w:szCs w:val="18"/>
              </w:rPr>
              <w:t>Baseline Record:</w:t>
            </w:r>
          </w:p>
          <w:p w:rsidR="009D0921" w:rsidRPr="00677A10" w:rsidP="00705A34" w14:paraId="27F4BB8B" w14:textId="77777777">
            <w:pPr>
              <w:spacing w:after="0" w:line="240" w:lineRule="auto"/>
              <w:rPr>
                <w:rFonts w:eastAsia="Times New Roman" w:cstheme="minorHAnsi"/>
                <w:color w:val="000000"/>
                <w:sz w:val="18"/>
                <w:szCs w:val="18"/>
              </w:rPr>
            </w:pPr>
            <w:r w:rsidRPr="00677A10">
              <w:rPr>
                <w:rFonts w:eastAsia="Times New Roman" w:cstheme="minorHAnsi"/>
                <w:color w:val="000000"/>
                <w:sz w:val="18"/>
                <w:szCs w:val="18"/>
              </w:rPr>
              <w:t xml:space="preserve">Indicates the </w:t>
            </w:r>
            <w:r w:rsidRPr="00677A10">
              <w:rPr>
                <w:rFonts w:eastAsia="Times New Roman" w:cstheme="minorHAnsi"/>
                <w:b/>
                <w:bCs/>
                <w:color w:val="000000"/>
                <w:sz w:val="18"/>
                <w:szCs w:val="18"/>
              </w:rPr>
              <w:t xml:space="preserve">percent of the total number of clinic patients, women aged </w:t>
            </w:r>
            <w:r>
              <w:rPr>
                <w:rFonts w:eastAsia="Times New Roman" w:cstheme="minorHAnsi"/>
                <w:b/>
                <w:bCs/>
                <w:color w:val="000000"/>
                <w:sz w:val="18"/>
                <w:szCs w:val="18"/>
              </w:rPr>
              <w:t>21-64</w:t>
            </w:r>
            <w:r w:rsidRPr="00677A10">
              <w:rPr>
                <w:rFonts w:eastAsia="Times New Roman" w:cstheme="minorHAnsi"/>
                <w:color w:val="000000"/>
                <w:sz w:val="18"/>
                <w:szCs w:val="18"/>
              </w:rPr>
              <w:t xml:space="preserve"> who had at least one medical visit to the </w:t>
            </w:r>
            <w:r>
              <w:rPr>
                <w:rFonts w:eastAsia="Times New Roman" w:cstheme="minorHAnsi"/>
                <w:color w:val="000000"/>
                <w:sz w:val="18"/>
                <w:szCs w:val="18"/>
              </w:rPr>
              <w:t xml:space="preserve">clinic </w:t>
            </w:r>
            <w:r w:rsidRPr="00677A10">
              <w:rPr>
                <w:rFonts w:eastAsia="Times New Roman" w:cstheme="minorHAnsi"/>
                <w:color w:val="000000"/>
                <w:sz w:val="18"/>
                <w:szCs w:val="18"/>
              </w:rPr>
              <w:t xml:space="preserve">during the </w:t>
            </w:r>
            <w:r w:rsidRPr="00677A10">
              <w:rPr>
                <w:rFonts w:eastAsia="Times New Roman" w:cs="Arial"/>
                <w:color w:val="000000"/>
                <w:sz w:val="18"/>
                <w:szCs w:val="18"/>
              </w:rPr>
              <w:t xml:space="preserve">last complete </w:t>
            </w:r>
            <w:r w:rsidRPr="00677A10">
              <w:rPr>
                <w:rFonts w:eastAsia="Times New Roman" w:cstheme="minorHAnsi"/>
                <w:color w:val="000000"/>
                <w:sz w:val="18"/>
                <w:szCs w:val="18"/>
              </w:rPr>
              <w:t>selected clinic counts reporting period (item B2</w:t>
            </w:r>
            <w:r>
              <w:rPr>
                <w:rFonts w:eastAsia="Times New Roman" w:cstheme="minorHAnsi"/>
                <w:color w:val="000000"/>
                <w:sz w:val="18"/>
                <w:szCs w:val="18"/>
              </w:rPr>
              <w:t>-1b</w:t>
            </w:r>
            <w:r w:rsidRPr="00677A10">
              <w:rPr>
                <w:rFonts w:eastAsia="Times New Roman" w:cstheme="minorHAnsi"/>
                <w:color w:val="000000"/>
                <w:sz w:val="18"/>
                <w:szCs w:val="18"/>
              </w:rPr>
              <w:t>) prior to NBCCEDP-</w:t>
            </w:r>
            <w:r>
              <w:rPr>
                <w:rFonts w:eastAsia="Times New Roman" w:cstheme="minorHAnsi"/>
                <w:color w:val="000000"/>
                <w:sz w:val="18"/>
                <w:szCs w:val="18"/>
              </w:rPr>
              <w:t>cervical</w:t>
            </w:r>
            <w:r w:rsidRPr="00677A10">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677A10">
              <w:rPr>
                <w:rFonts w:eastAsia="Times New Roman" w:cstheme="minorHAnsi"/>
                <w:color w:val="000000"/>
                <w:sz w:val="18"/>
                <w:szCs w:val="18"/>
              </w:rPr>
              <w:t xml:space="preserve"> Activities Start Date) </w:t>
            </w:r>
            <w:r w:rsidRPr="00677A10">
              <w:rPr>
                <w:rFonts w:eastAsia="Times New Roman" w:cstheme="minorHAnsi"/>
                <w:b/>
                <w:bCs/>
                <w:color w:val="000000"/>
                <w:sz w:val="18"/>
                <w:szCs w:val="18"/>
              </w:rPr>
              <w:t>who are of a race not listed above.</w:t>
            </w:r>
          </w:p>
          <w:p w:rsidR="009D0921" w:rsidRPr="00677A10" w:rsidP="00705A34" w14:paraId="72CB7D7D" w14:textId="77777777">
            <w:pPr>
              <w:spacing w:after="0" w:line="240" w:lineRule="auto"/>
              <w:rPr>
                <w:rFonts w:eastAsia="Times New Roman" w:cstheme="minorHAnsi"/>
                <w:color w:val="000000"/>
                <w:sz w:val="18"/>
                <w:szCs w:val="18"/>
              </w:rPr>
            </w:pPr>
          </w:p>
          <w:p w:rsidR="009D0921" w:rsidRPr="00677A10" w:rsidP="00705A34" w14:paraId="039A14E2" w14:textId="77777777">
            <w:pPr>
              <w:pStyle w:val="ListParagraph"/>
              <w:numPr>
                <w:ilvl w:val="0"/>
                <w:numId w:val="10"/>
              </w:numPr>
              <w:spacing w:after="0" w:line="240" w:lineRule="auto"/>
              <w:rPr>
                <w:rFonts w:eastAsia="Times New Roman" w:cstheme="minorHAnsi"/>
                <w:color w:val="000000"/>
                <w:sz w:val="18"/>
                <w:szCs w:val="18"/>
              </w:rPr>
            </w:pPr>
            <w:r w:rsidRPr="00677A10">
              <w:rPr>
                <w:rFonts w:eastAsia="Times New Roman" w:cstheme="minorHAnsi"/>
                <w:color w:val="000000"/>
                <w:sz w:val="18"/>
                <w:szCs w:val="18"/>
              </w:rPr>
              <w:t xml:space="preserve">Report as a whole </w:t>
            </w:r>
            <w:r w:rsidRPr="00677A10">
              <w:rPr>
                <w:rFonts w:eastAsia="Times New Roman" w:cstheme="minorHAnsi"/>
                <w:color w:val="000000"/>
                <w:sz w:val="18"/>
                <w:szCs w:val="18"/>
              </w:rPr>
              <w:t>number</w:t>
            </w:r>
            <w:r w:rsidRPr="00677A10">
              <w:rPr>
                <w:rFonts w:eastAsia="Times New Roman" w:cstheme="minorHAnsi"/>
                <w:color w:val="000000"/>
                <w:sz w:val="18"/>
                <w:szCs w:val="18"/>
              </w:rPr>
              <w:t xml:space="preserve"> percent. For example, enter 67 for 67%, not 0.67. </w:t>
            </w:r>
          </w:p>
          <w:p w:rsidR="009D0921" w:rsidRPr="00677A10" w:rsidP="00705A34" w14:paraId="491FC7F1" w14:textId="77777777">
            <w:pPr>
              <w:pStyle w:val="ListParagraph"/>
              <w:numPr>
                <w:ilvl w:val="0"/>
                <w:numId w:val="10"/>
              </w:numPr>
              <w:spacing w:after="0" w:line="240" w:lineRule="auto"/>
              <w:rPr>
                <w:rFonts w:eastAsia="Times New Roman" w:cstheme="minorHAnsi"/>
                <w:color w:val="000000"/>
                <w:sz w:val="18"/>
                <w:szCs w:val="18"/>
              </w:rPr>
            </w:pPr>
            <w:r w:rsidRPr="00677A10">
              <w:rPr>
                <w:rFonts w:eastAsia="Times New Roman" w:cstheme="minorHAnsi"/>
                <w:color w:val="000000"/>
                <w:sz w:val="18"/>
                <w:szCs w:val="18"/>
              </w:rPr>
              <w:t>Leave blank if unknown.</w:t>
            </w:r>
          </w:p>
          <w:p w:rsidR="009D0921" w:rsidRPr="00677A10" w:rsidP="00705A34" w14:paraId="634637F9" w14:textId="77777777">
            <w:pPr>
              <w:pStyle w:val="ListParagraph"/>
              <w:numPr>
                <w:ilvl w:val="0"/>
                <w:numId w:val="10"/>
              </w:numPr>
              <w:spacing w:after="0" w:line="240" w:lineRule="auto"/>
              <w:rPr>
                <w:rFonts w:eastAsia="Times New Roman" w:cstheme="minorHAnsi"/>
                <w:color w:val="000000"/>
                <w:sz w:val="18"/>
                <w:szCs w:val="18"/>
              </w:rPr>
            </w:pPr>
            <w:r w:rsidRPr="00677A10">
              <w:rPr>
                <w:rFonts w:eastAsia="Times New Roman" w:cstheme="minorHAnsi"/>
                <w:color w:val="000000"/>
                <w:sz w:val="18"/>
                <w:szCs w:val="18"/>
              </w:rPr>
              <w:t xml:space="preserve">It is acceptable to report the percent based on the total clinic population if unknown for those age </w:t>
            </w:r>
            <w:r w:rsidRPr="004401FA">
              <w:rPr>
                <w:rFonts w:eastAsia="Times New Roman" w:cstheme="minorHAnsi"/>
                <w:color w:val="000000"/>
                <w:sz w:val="18"/>
                <w:szCs w:val="18"/>
              </w:rPr>
              <w:t>21-64</w:t>
            </w:r>
            <w:r w:rsidRPr="00677A10">
              <w:rPr>
                <w:rFonts w:eastAsia="Times New Roman" w:cstheme="minorHAnsi"/>
                <w:color w:val="000000"/>
                <w:sz w:val="18"/>
                <w:szCs w:val="18"/>
              </w:rPr>
              <w:t>.</w:t>
            </w:r>
          </w:p>
          <w:p w:rsidR="009D0921" w:rsidRPr="00677A10" w:rsidP="00705A34" w14:paraId="17DE39FB" w14:textId="77777777">
            <w:pPr>
              <w:pStyle w:val="ListParagraph"/>
              <w:numPr>
                <w:ilvl w:val="0"/>
                <w:numId w:val="10"/>
              </w:numPr>
              <w:spacing w:after="0" w:line="240" w:lineRule="auto"/>
              <w:rPr>
                <w:rFonts w:eastAsia="Times New Roman" w:cstheme="minorHAnsi"/>
                <w:color w:val="000000"/>
                <w:sz w:val="18"/>
                <w:szCs w:val="18"/>
              </w:rPr>
            </w:pPr>
            <w:r w:rsidRPr="00677A10">
              <w:rPr>
                <w:rFonts w:eastAsia="Times New Roman" w:cstheme="minorHAnsi"/>
                <w:color w:val="000000"/>
                <w:sz w:val="18"/>
                <w:szCs w:val="18"/>
              </w:rPr>
              <w:t xml:space="preserve">If the partner is a health system (P2= “Entire health system”) then report a combined total for all clinics within the health system. </w:t>
            </w:r>
          </w:p>
          <w:p w:rsidR="009D0921" w:rsidRPr="00677A10" w:rsidP="00705A34" w14:paraId="43630296" w14:textId="77777777">
            <w:pPr>
              <w:spacing w:after="0" w:line="240" w:lineRule="auto"/>
              <w:rPr>
                <w:rFonts w:eastAsia="Times New Roman" w:cstheme="minorHAnsi"/>
                <w:color w:val="000000"/>
                <w:sz w:val="18"/>
                <w:szCs w:val="18"/>
              </w:rPr>
            </w:pPr>
          </w:p>
          <w:p w:rsidR="009D0921" w:rsidRPr="00677A10" w:rsidP="00705A34" w14:paraId="48671B5E" w14:textId="77777777">
            <w:pPr>
              <w:spacing w:after="0" w:line="240" w:lineRule="auto"/>
              <w:rPr>
                <w:rFonts w:eastAsia="Times New Roman" w:cstheme="minorHAnsi"/>
                <w:color w:val="000000"/>
                <w:sz w:val="18"/>
                <w:szCs w:val="18"/>
              </w:rPr>
            </w:pPr>
            <w:r w:rsidRPr="00677A10">
              <w:rPr>
                <w:rFonts w:eastAsia="Times New Roman" w:cstheme="minorHAnsi"/>
                <w:color w:val="000000"/>
                <w:sz w:val="18"/>
                <w:szCs w:val="18"/>
              </w:rPr>
              <w:t xml:space="preserve">Annual Record: </w:t>
            </w:r>
          </w:p>
          <w:p w:rsidR="009D0921" w:rsidRPr="00412CB2" w:rsidP="00705A34" w14:paraId="3691CE0D" w14:textId="77777777">
            <w:pPr>
              <w:spacing w:after="0" w:line="240" w:lineRule="auto"/>
              <w:rPr>
                <w:rFonts w:eastAsia="Times New Roman" w:cstheme="minorHAnsi"/>
                <w:color w:val="000000"/>
                <w:sz w:val="18"/>
                <w:szCs w:val="18"/>
              </w:rPr>
            </w:pPr>
            <w:r w:rsidRPr="00677A10">
              <w:rPr>
                <w:rFonts w:eastAsia="Times New Roman" w:cstheme="minorHAnsi"/>
                <w:color w:val="000000"/>
                <w:sz w:val="18"/>
                <w:szCs w:val="18"/>
              </w:rPr>
              <w:t>N/A</w:t>
            </w:r>
          </w:p>
        </w:tc>
        <w:tc>
          <w:tcPr>
            <w:tcW w:w="805" w:type="dxa"/>
            <w:shd w:val="clear" w:color="auto" w:fill="auto"/>
            <w:noWrap/>
            <w:vAlign w:val="center"/>
          </w:tcPr>
          <w:p w:rsidR="009D0921" w:rsidRPr="007D2CE1" w:rsidP="00705A34" w14:paraId="129A879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gridSpan w:val="2"/>
            <w:shd w:val="clear" w:color="auto" w:fill="auto"/>
            <w:noWrap/>
            <w:vAlign w:val="center"/>
          </w:tcPr>
          <w:p w:rsidR="009D0921" w:rsidRPr="007D2CE1" w:rsidP="00705A34" w14:paraId="4D506E8B"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00-100</w:t>
            </w:r>
          </w:p>
        </w:tc>
      </w:tr>
      <w:tr w14:paraId="5047A7F2" w14:textId="77777777" w:rsidTr="00705A34">
        <w:tblPrEx>
          <w:tblW w:w="14400" w:type="dxa"/>
          <w:tblInd w:w="-10" w:type="dxa"/>
          <w:tblLook w:val="04A0"/>
        </w:tblPrEx>
        <w:trPr>
          <w:gridAfter w:val="1"/>
          <w:wAfter w:w="10" w:type="dxa"/>
          <w:cantSplit/>
          <w:trHeight w:val="720"/>
        </w:trPr>
        <w:tc>
          <w:tcPr>
            <w:tcW w:w="927" w:type="dxa"/>
            <w:shd w:val="clear" w:color="auto" w:fill="auto"/>
            <w:noWrap/>
            <w:vAlign w:val="center"/>
          </w:tcPr>
          <w:p w:rsidR="009D0921" w:rsidRPr="007D2CE1" w:rsidP="00705A34" w14:paraId="1B921F6B" w14:textId="77777777">
            <w:pPr>
              <w:spacing w:after="0" w:line="240" w:lineRule="auto"/>
              <w:rPr>
                <w:rFonts w:eastAsia="Times New Roman" w:cstheme="minorHAnsi"/>
                <w:color w:val="000000"/>
                <w:sz w:val="18"/>
                <w:szCs w:val="18"/>
              </w:rPr>
            </w:pPr>
            <w:r w:rsidRPr="00C643F8">
              <w:rPr>
                <w:rFonts w:eastAsia="Times New Roman" w:cstheme="minorHAnsi"/>
                <w:color w:val="000000"/>
                <w:sz w:val="18"/>
                <w:szCs w:val="18"/>
              </w:rPr>
              <w:t>B2-5</w:t>
            </w:r>
            <w:r>
              <w:rPr>
                <w:rFonts w:eastAsia="Times New Roman" w:cstheme="minorHAnsi"/>
                <w:color w:val="000000"/>
                <w:sz w:val="18"/>
                <w:szCs w:val="18"/>
              </w:rPr>
              <w:t>j</w:t>
            </w:r>
          </w:p>
        </w:tc>
        <w:tc>
          <w:tcPr>
            <w:tcW w:w="643" w:type="dxa"/>
            <w:shd w:val="clear" w:color="auto" w:fill="auto"/>
            <w:vAlign w:val="center"/>
          </w:tcPr>
          <w:p w:rsidR="009D0921" w:rsidRPr="007D2CE1" w:rsidP="00705A34" w14:paraId="4FCC196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13" w:type="dxa"/>
            <w:shd w:val="clear" w:color="auto" w:fill="auto"/>
            <w:vAlign w:val="center"/>
          </w:tcPr>
          <w:p w:rsidR="009D0921" w:rsidRPr="007D2CE1" w:rsidP="00705A34" w14:paraId="63F81DF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1978" w:type="dxa"/>
            <w:shd w:val="clear" w:color="auto" w:fill="auto"/>
            <w:vAlign w:val="center"/>
          </w:tcPr>
          <w:p w:rsidR="009D0921" w:rsidRPr="00677A10" w:rsidP="00705A34" w14:paraId="40A3B0B4" w14:textId="77777777">
            <w:pPr>
              <w:spacing w:after="0" w:line="240" w:lineRule="auto"/>
              <w:rPr>
                <w:rFonts w:eastAsia="Times New Roman" w:cs="Arial"/>
                <w:color w:val="000000"/>
                <w:sz w:val="18"/>
                <w:szCs w:val="18"/>
              </w:rPr>
            </w:pPr>
            <w:r w:rsidRPr="00677A10">
              <w:rPr>
                <w:rFonts w:eastAsia="Times New Roman" w:cs="Arial"/>
                <w:color w:val="000000"/>
                <w:sz w:val="18"/>
                <w:szCs w:val="18"/>
              </w:rPr>
              <w:t xml:space="preserve">Other </w:t>
            </w:r>
            <w:r>
              <w:rPr>
                <w:rFonts w:eastAsia="Times New Roman" w:cs="Arial"/>
                <w:color w:val="000000"/>
                <w:sz w:val="18"/>
                <w:szCs w:val="18"/>
              </w:rPr>
              <w:t>r</w:t>
            </w:r>
            <w:r w:rsidRPr="00677A10">
              <w:rPr>
                <w:rFonts w:eastAsia="Times New Roman" w:cs="Arial"/>
                <w:color w:val="000000"/>
                <w:sz w:val="18"/>
                <w:szCs w:val="18"/>
              </w:rPr>
              <w:t>ace</w:t>
            </w:r>
            <w:r>
              <w:rPr>
                <w:rFonts w:eastAsia="Times New Roman" w:cs="Arial"/>
                <w:color w:val="000000"/>
                <w:sz w:val="18"/>
                <w:szCs w:val="18"/>
              </w:rPr>
              <w:t>(s)</w:t>
            </w:r>
            <w:r w:rsidRPr="00677A10">
              <w:rPr>
                <w:rFonts w:eastAsia="Times New Roman" w:cs="Arial"/>
                <w:color w:val="000000"/>
                <w:sz w:val="18"/>
                <w:szCs w:val="18"/>
              </w:rPr>
              <w:t>, specify</w:t>
            </w:r>
          </w:p>
        </w:tc>
        <w:tc>
          <w:tcPr>
            <w:tcW w:w="6524" w:type="dxa"/>
            <w:shd w:val="clear" w:color="auto" w:fill="auto"/>
            <w:vAlign w:val="center"/>
          </w:tcPr>
          <w:p w:rsidR="009D0921" w:rsidRPr="00677A10" w:rsidP="00705A34" w14:paraId="62BEC6E6" w14:textId="77777777">
            <w:pPr>
              <w:spacing w:after="0" w:line="240" w:lineRule="auto"/>
              <w:rPr>
                <w:rFonts w:eastAsia="Times New Roman" w:cstheme="minorHAnsi"/>
                <w:color w:val="000000"/>
                <w:sz w:val="18"/>
                <w:szCs w:val="18"/>
              </w:rPr>
            </w:pPr>
            <w:r w:rsidRPr="00677A10">
              <w:rPr>
                <w:rFonts w:eastAsia="Times New Roman" w:cstheme="minorHAnsi"/>
                <w:color w:val="000000"/>
                <w:sz w:val="18"/>
                <w:szCs w:val="18"/>
              </w:rPr>
              <w:t>Specify other race(s)</w:t>
            </w:r>
          </w:p>
        </w:tc>
        <w:tc>
          <w:tcPr>
            <w:tcW w:w="805" w:type="dxa"/>
            <w:shd w:val="clear" w:color="auto" w:fill="auto"/>
            <w:noWrap/>
            <w:vAlign w:val="center"/>
          </w:tcPr>
          <w:p w:rsidR="009D0921" w:rsidRPr="007D2CE1" w:rsidP="00705A34" w14:paraId="4BE159C5"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Char</w:t>
            </w:r>
          </w:p>
        </w:tc>
        <w:tc>
          <w:tcPr>
            <w:tcW w:w="2610" w:type="dxa"/>
            <w:shd w:val="clear" w:color="auto" w:fill="auto"/>
            <w:noWrap/>
            <w:vAlign w:val="center"/>
          </w:tcPr>
          <w:p w:rsidR="009D0921" w:rsidP="00705A34" w14:paraId="1F3DA9D8"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Free text</w:t>
            </w:r>
          </w:p>
          <w:p w:rsidR="009D0921" w:rsidRPr="007D2CE1" w:rsidP="00705A34" w14:paraId="1BA97DB1"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200 character</w:t>
            </w:r>
            <w:r>
              <w:rPr>
                <w:rFonts w:eastAsia="Times New Roman" w:cstheme="minorHAnsi"/>
                <w:color w:val="000000"/>
                <w:sz w:val="18"/>
                <w:szCs w:val="18"/>
              </w:rPr>
              <w:t xml:space="preserve"> limit</w:t>
            </w:r>
          </w:p>
        </w:tc>
      </w:tr>
      <w:bookmarkEnd w:id="9"/>
      <w:tr w14:paraId="481F9149" w14:textId="77777777" w:rsidTr="00705A34">
        <w:tblPrEx>
          <w:tblW w:w="14400" w:type="dxa"/>
          <w:tblInd w:w="-10" w:type="dxa"/>
          <w:tblLook w:val="04A0"/>
        </w:tblPrEx>
        <w:trPr>
          <w:gridAfter w:val="1"/>
          <w:wAfter w:w="10" w:type="dxa"/>
          <w:cantSplit/>
          <w:trHeight w:val="720"/>
        </w:trPr>
        <w:tc>
          <w:tcPr>
            <w:tcW w:w="927" w:type="dxa"/>
            <w:shd w:val="clear" w:color="auto" w:fill="auto"/>
            <w:noWrap/>
            <w:vAlign w:val="center"/>
          </w:tcPr>
          <w:p w:rsidR="009D0921" w:rsidP="00705A34" w14:paraId="6802D50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B2-</w:t>
            </w:r>
            <w:r>
              <w:rPr>
                <w:rFonts w:eastAsia="Times New Roman" w:cstheme="minorHAnsi"/>
                <w:color w:val="000000"/>
                <w:sz w:val="18"/>
                <w:szCs w:val="18"/>
              </w:rPr>
              <w:t>5k</w:t>
            </w:r>
          </w:p>
          <w:p w:rsidR="009D0921" w:rsidRPr="007D2CE1" w:rsidP="00705A34" w14:paraId="4FB3D09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A2-</w:t>
            </w:r>
            <w:r>
              <w:rPr>
                <w:rFonts w:eastAsia="Times New Roman" w:cstheme="minorHAnsi"/>
                <w:color w:val="000000"/>
                <w:sz w:val="18"/>
                <w:szCs w:val="18"/>
              </w:rPr>
              <w:t>5k</w:t>
            </w:r>
          </w:p>
        </w:tc>
        <w:tc>
          <w:tcPr>
            <w:tcW w:w="643" w:type="dxa"/>
            <w:shd w:val="clear" w:color="auto" w:fill="auto"/>
            <w:vAlign w:val="center"/>
          </w:tcPr>
          <w:p w:rsidR="009D0921" w:rsidRPr="007D2CE1" w:rsidP="00705A34" w14:paraId="40557F7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13" w:type="dxa"/>
            <w:shd w:val="clear" w:color="auto" w:fill="auto"/>
            <w:vAlign w:val="center"/>
          </w:tcPr>
          <w:p w:rsidR="009D0921" w:rsidRPr="007D2CE1" w:rsidP="00705A34" w14:paraId="2B0850A0"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1978" w:type="dxa"/>
            <w:shd w:val="clear" w:color="auto" w:fill="auto"/>
            <w:vAlign w:val="center"/>
          </w:tcPr>
          <w:p w:rsidR="009D0921" w:rsidRPr="00677A10" w:rsidP="00705A34" w14:paraId="7909D3C7" w14:textId="77777777">
            <w:pPr>
              <w:spacing w:after="0" w:line="240" w:lineRule="auto"/>
              <w:rPr>
                <w:rFonts w:eastAsia="Times New Roman" w:cs="Arial"/>
                <w:color w:val="000000"/>
                <w:sz w:val="18"/>
                <w:szCs w:val="18"/>
              </w:rPr>
            </w:pPr>
            <w:r>
              <w:rPr>
                <w:rFonts w:eastAsia="Times New Roman" w:cstheme="minorHAnsi"/>
                <w:color w:val="000000"/>
                <w:sz w:val="18"/>
                <w:szCs w:val="18"/>
              </w:rPr>
              <w:t>Patient population</w:t>
            </w:r>
            <w:r w:rsidRPr="007D2CE1">
              <w:rPr>
                <w:rFonts w:eastAsia="Times New Roman" w:cstheme="minorHAnsi"/>
                <w:color w:val="000000"/>
                <w:sz w:val="18"/>
                <w:szCs w:val="18"/>
              </w:rPr>
              <w:t xml:space="preserve"> </w:t>
            </w:r>
            <w:r>
              <w:rPr>
                <w:rFonts w:eastAsia="Times New Roman" w:cstheme="minorHAnsi"/>
                <w:color w:val="000000"/>
                <w:sz w:val="18"/>
                <w:szCs w:val="18"/>
              </w:rPr>
              <w:t>c</w:t>
            </w:r>
            <w:r w:rsidRPr="007D2CE1">
              <w:rPr>
                <w:rFonts w:eastAsia="Times New Roman" w:cstheme="minorHAnsi"/>
                <w:color w:val="000000"/>
                <w:sz w:val="18"/>
                <w:szCs w:val="18"/>
              </w:rPr>
              <w:t>omments</w:t>
            </w:r>
          </w:p>
        </w:tc>
        <w:tc>
          <w:tcPr>
            <w:tcW w:w="6524" w:type="dxa"/>
            <w:shd w:val="clear" w:color="auto" w:fill="auto"/>
            <w:vAlign w:val="center"/>
          </w:tcPr>
          <w:p w:rsidR="009D0921" w:rsidRPr="00677A10" w:rsidP="00705A34" w14:paraId="090E685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Optional comments for </w:t>
            </w:r>
            <w:r>
              <w:rPr>
                <w:rFonts w:eastAsia="Times New Roman" w:cstheme="minorHAnsi"/>
                <w:color w:val="000000"/>
                <w:sz w:val="18"/>
                <w:szCs w:val="18"/>
              </w:rPr>
              <w:t>patient population</w:t>
            </w:r>
          </w:p>
        </w:tc>
        <w:tc>
          <w:tcPr>
            <w:tcW w:w="805" w:type="dxa"/>
            <w:shd w:val="clear" w:color="auto" w:fill="auto"/>
            <w:noWrap/>
            <w:vAlign w:val="center"/>
          </w:tcPr>
          <w:p w:rsidR="009D0921" w:rsidRPr="007D2CE1" w:rsidP="00705A34" w14:paraId="08C58C9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tcPr>
          <w:p w:rsidR="009D0921" w:rsidP="00705A34" w14:paraId="1DAEBB5F"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9D0921" w:rsidRPr="007D2CE1" w:rsidP="00705A34" w14:paraId="5356E86D" w14:textId="77777777">
            <w:pPr>
              <w:spacing w:after="0" w:line="240" w:lineRule="auto"/>
              <w:rPr>
                <w:rFonts w:eastAsia="Times New Roman" w:cstheme="minorHAnsi"/>
                <w:color w:val="000000"/>
                <w:sz w:val="18"/>
                <w:szCs w:val="18"/>
              </w:rPr>
            </w:pPr>
            <w:r w:rsidRPr="00AC5F87">
              <w:rPr>
                <w:rFonts w:eastAsia="Times New Roman" w:cstheme="minorHAnsi"/>
                <w:color w:val="000000"/>
                <w:sz w:val="18"/>
                <w:szCs w:val="18"/>
              </w:rPr>
              <w:t xml:space="preserve">200 char </w:t>
            </w:r>
            <w:r w:rsidRPr="00AC5F87">
              <w:rPr>
                <w:rFonts w:eastAsia="Times New Roman" w:cstheme="minorHAnsi"/>
                <w:color w:val="000000"/>
                <w:sz w:val="18"/>
                <w:szCs w:val="18"/>
              </w:rPr>
              <w:t>limit</w:t>
            </w:r>
          </w:p>
        </w:tc>
      </w:tr>
      <w:tr w14:paraId="475A761D" w14:textId="77777777" w:rsidTr="00705A34">
        <w:tblPrEx>
          <w:tblW w:w="14400" w:type="dxa"/>
          <w:tblInd w:w="-10" w:type="dxa"/>
          <w:tblLook w:val="04A0"/>
        </w:tblPrEx>
        <w:trPr>
          <w:gridAfter w:val="1"/>
          <w:wAfter w:w="10" w:type="dxa"/>
          <w:cantSplit/>
          <w:trHeight w:val="720"/>
        </w:trPr>
        <w:tc>
          <w:tcPr>
            <w:tcW w:w="927" w:type="dxa"/>
            <w:shd w:val="clear" w:color="auto" w:fill="auto"/>
            <w:noWrap/>
            <w:vAlign w:val="center"/>
          </w:tcPr>
          <w:p w:rsidR="009D0921" w:rsidRPr="00C643F8" w:rsidP="00705A34" w14:paraId="7E1588B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B2-6</w:t>
            </w:r>
            <w:r w:rsidRPr="007D2CE1">
              <w:rPr>
                <w:rFonts w:eastAsia="Times New Roman" w:cstheme="minorHAnsi"/>
                <w:color w:val="000000"/>
                <w:sz w:val="18"/>
                <w:szCs w:val="18"/>
              </w:rPr>
              <w:br/>
              <w:t>A2-6</w:t>
            </w:r>
          </w:p>
        </w:tc>
        <w:tc>
          <w:tcPr>
            <w:tcW w:w="643" w:type="dxa"/>
            <w:shd w:val="clear" w:color="auto" w:fill="auto"/>
            <w:vAlign w:val="center"/>
          </w:tcPr>
          <w:p w:rsidR="009D0921" w:rsidRPr="007D2CE1" w:rsidP="00705A34" w14:paraId="1B2BB818"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tcPr>
          <w:p w:rsidR="009D0921" w:rsidRPr="007D2CE1" w:rsidP="00705A34" w14:paraId="774226E4" w14:textId="77777777">
            <w:pPr>
              <w:spacing w:after="0" w:line="240" w:lineRule="auto"/>
              <w:jc w:val="center"/>
              <w:rPr>
                <w:rFonts w:eastAsia="Times New Roman" w:cstheme="minorHAnsi"/>
                <w:color w:val="000000"/>
                <w:sz w:val="18"/>
                <w:szCs w:val="18"/>
              </w:rPr>
            </w:pPr>
            <w:r w:rsidRPr="001715AA">
              <w:rPr>
                <w:rFonts w:eastAsia="Times New Roman" w:cstheme="minorHAnsi"/>
                <w:color w:val="000000"/>
                <w:sz w:val="18"/>
                <w:szCs w:val="18"/>
              </w:rPr>
              <w:t>B, A</w:t>
            </w:r>
          </w:p>
        </w:tc>
        <w:tc>
          <w:tcPr>
            <w:tcW w:w="1978" w:type="dxa"/>
            <w:shd w:val="clear" w:color="auto" w:fill="auto"/>
            <w:vAlign w:val="center"/>
          </w:tcPr>
          <w:p w:rsidR="009D0921" w:rsidRPr="00677A10" w:rsidP="00705A34" w14:paraId="3FDADF2E" w14:textId="77777777">
            <w:pPr>
              <w:spacing w:after="0" w:line="240" w:lineRule="auto"/>
              <w:rPr>
                <w:rFonts w:eastAsia="Times New Roman" w:cs="Arial"/>
                <w:color w:val="000000"/>
                <w:sz w:val="18"/>
                <w:szCs w:val="18"/>
              </w:rPr>
            </w:pPr>
            <w:r w:rsidRPr="00CB6A55">
              <w:rPr>
                <w:rFonts w:eastAsia="Times New Roman" w:cstheme="minorHAnsi"/>
                <w:color w:val="000000"/>
                <w:sz w:val="18"/>
                <w:szCs w:val="18"/>
              </w:rPr>
              <w:t xml:space="preserve">Name of primary EHR vendor at clinic </w:t>
            </w:r>
          </w:p>
        </w:tc>
        <w:tc>
          <w:tcPr>
            <w:tcW w:w="6524" w:type="dxa"/>
            <w:shd w:val="clear" w:color="auto" w:fill="auto"/>
            <w:vAlign w:val="center"/>
          </w:tcPr>
          <w:p w:rsidR="009D0921" w:rsidRPr="00CB6A55" w:rsidP="00705A34" w14:paraId="4AB0C658" w14:textId="77777777">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Baseline Record:</w:t>
            </w:r>
          </w:p>
          <w:p w:rsidR="009D0921" w:rsidRPr="00CB6A55" w:rsidP="00705A34" w14:paraId="7AB6079D" w14:textId="77777777">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Indicates the primary EHR that was in use at the clinic prior to NBCCEDP-</w:t>
            </w:r>
            <w:r>
              <w:rPr>
                <w:rFonts w:eastAsia="Times New Roman" w:cstheme="minorHAnsi"/>
                <w:color w:val="000000"/>
                <w:sz w:val="18"/>
                <w:szCs w:val="18"/>
              </w:rPr>
              <w:t>cervical</w:t>
            </w:r>
            <w:r w:rsidRPr="00CB6A55">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CB6A55">
              <w:rPr>
                <w:rFonts w:eastAsia="Times New Roman" w:cstheme="minorHAnsi"/>
                <w:color w:val="000000"/>
                <w:sz w:val="18"/>
                <w:szCs w:val="18"/>
              </w:rPr>
              <w:t xml:space="preserve"> Activities Start Date).</w:t>
            </w:r>
          </w:p>
          <w:p w:rsidR="009D0921" w:rsidRPr="00CB6A55" w:rsidP="00705A34" w14:paraId="344F1696" w14:textId="77777777">
            <w:pPr>
              <w:spacing w:after="0" w:line="240" w:lineRule="auto"/>
              <w:rPr>
                <w:rFonts w:eastAsia="Times New Roman" w:cstheme="minorHAnsi"/>
                <w:color w:val="000000"/>
                <w:sz w:val="18"/>
                <w:szCs w:val="18"/>
              </w:rPr>
            </w:pPr>
          </w:p>
          <w:p w:rsidR="009D0921" w:rsidRPr="00CB6A55" w:rsidP="00705A34" w14:paraId="59223868" w14:textId="77777777">
            <w:pPr>
              <w:spacing w:after="0" w:line="240" w:lineRule="auto"/>
              <w:rPr>
                <w:rFonts w:eastAsia="Times New Roman" w:cstheme="minorHAnsi"/>
                <w:color w:val="000000"/>
                <w:sz w:val="18"/>
                <w:szCs w:val="18"/>
              </w:rPr>
            </w:pPr>
          </w:p>
          <w:p w:rsidR="009D0921" w:rsidRPr="00CB6A55" w:rsidP="00705A34" w14:paraId="10DAC54D" w14:textId="77777777">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 xml:space="preserve">Annual Record: </w:t>
            </w:r>
          </w:p>
          <w:p w:rsidR="009D0921" w:rsidRPr="00677A10" w:rsidP="00705A34" w14:paraId="33CFD472" w14:textId="77777777">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Indicates the primary EHR that was in use at the clinic during the program year (July 1-June 30).</w:t>
            </w:r>
          </w:p>
        </w:tc>
        <w:tc>
          <w:tcPr>
            <w:tcW w:w="805" w:type="dxa"/>
            <w:shd w:val="clear" w:color="auto" w:fill="auto"/>
            <w:noWrap/>
            <w:vAlign w:val="center"/>
          </w:tcPr>
          <w:p w:rsidR="009D0921" w:rsidP="00705A34" w14:paraId="4715D91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tcPr>
          <w:p w:rsidR="009D0921" w:rsidP="00705A34" w14:paraId="2C36A36C"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Allscripts</w:t>
            </w:r>
          </w:p>
          <w:p w:rsidR="009D0921" w:rsidRPr="00A47BA0" w:rsidP="00705A34" w14:paraId="47282C11"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Athenahealth</w:t>
            </w:r>
          </w:p>
          <w:p w:rsidR="009D0921" w:rsidRPr="00A47BA0" w:rsidP="00705A34" w14:paraId="6B2F6D1A"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Cerner</w:t>
            </w:r>
          </w:p>
          <w:p w:rsidR="009D0921" w:rsidRPr="00A47BA0" w:rsidP="00705A34" w14:paraId="157971FD"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eClinicalWorks</w:t>
            </w:r>
          </w:p>
          <w:p w:rsidR="009D0921" w:rsidRPr="00A47BA0" w:rsidP="00705A34" w14:paraId="6F16ADFB"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Epic</w:t>
            </w:r>
          </w:p>
          <w:p w:rsidR="009D0921" w:rsidRPr="00A47BA0" w:rsidP="00705A34" w14:paraId="541D636E"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GE Healthcare</w:t>
            </w:r>
          </w:p>
          <w:p w:rsidR="009D0921" w:rsidRPr="00A47BA0" w:rsidP="00705A34" w14:paraId="067C4683"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Greenway Health</w:t>
            </w:r>
          </w:p>
          <w:p w:rsidR="009D0921" w:rsidRPr="00A47BA0" w:rsidP="00705A34" w14:paraId="68A9B101"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Kareo</w:t>
            </w:r>
          </w:p>
          <w:p w:rsidR="009D0921" w:rsidRPr="00A47BA0" w:rsidP="00705A34" w14:paraId="50F87404"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McKesson</w:t>
            </w:r>
          </w:p>
          <w:p w:rsidR="009D0921" w:rsidRPr="00A47BA0" w:rsidP="00705A34" w14:paraId="66879292"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Meditech</w:t>
            </w:r>
          </w:p>
          <w:p w:rsidR="009D0921" w:rsidRPr="00A47BA0" w:rsidP="00705A34" w14:paraId="7A0ED210"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NextGen (Quality Systems, Inc.)</w:t>
            </w:r>
          </w:p>
          <w:p w:rsidR="009D0921" w:rsidRPr="00A47BA0" w:rsidP="00705A34" w14:paraId="259DA6A7"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 xml:space="preserve">Practice Fusion </w:t>
            </w:r>
          </w:p>
          <w:p w:rsidR="009D0921" w:rsidP="00705A34" w14:paraId="2C0F0B71"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Other</w:t>
            </w:r>
          </w:p>
          <w:p w:rsidR="009D0921" w:rsidRPr="00835146" w:rsidP="00705A34" w14:paraId="5836BF6C" w14:textId="77777777">
            <w:pPr>
              <w:pStyle w:val="ListParagraph"/>
              <w:numPr>
                <w:ilvl w:val="0"/>
                <w:numId w:val="22"/>
              </w:numPr>
              <w:spacing w:after="0" w:line="240" w:lineRule="auto"/>
              <w:ind w:left="204" w:hanging="270"/>
              <w:rPr>
                <w:rFonts w:eastAsia="Times New Roman" w:cstheme="minorHAnsi"/>
                <w:color w:val="000000"/>
                <w:sz w:val="18"/>
                <w:szCs w:val="18"/>
              </w:rPr>
            </w:pPr>
            <w:r>
              <w:rPr>
                <w:rFonts w:eastAsia="Times New Roman" w:cstheme="minorHAnsi"/>
                <w:color w:val="000000"/>
                <w:sz w:val="18"/>
                <w:szCs w:val="18"/>
              </w:rPr>
              <w:t>None</w:t>
            </w:r>
          </w:p>
        </w:tc>
      </w:tr>
      <w:tr w14:paraId="05AEA9E3" w14:textId="77777777" w:rsidTr="00705A34">
        <w:tblPrEx>
          <w:tblW w:w="14400" w:type="dxa"/>
          <w:tblInd w:w="-10" w:type="dxa"/>
          <w:tblLook w:val="04A0"/>
        </w:tblPrEx>
        <w:trPr>
          <w:gridAfter w:val="1"/>
          <w:wAfter w:w="10" w:type="dxa"/>
          <w:cantSplit/>
          <w:trHeight w:val="300"/>
        </w:trPr>
        <w:tc>
          <w:tcPr>
            <w:tcW w:w="927" w:type="dxa"/>
            <w:shd w:val="clear" w:color="auto" w:fill="auto"/>
            <w:vAlign w:val="center"/>
            <w:hideMark/>
          </w:tcPr>
          <w:p w:rsidR="009D0921" w:rsidRPr="007D2CE1" w:rsidP="00705A34" w14:paraId="7472153E" w14:textId="77777777">
            <w:pPr>
              <w:spacing w:after="0" w:line="240" w:lineRule="auto"/>
              <w:jc w:val="center"/>
              <w:rPr>
                <w:rFonts w:eastAsia="Times New Roman" w:cstheme="minorHAnsi"/>
                <w:color w:val="000000"/>
                <w:sz w:val="18"/>
                <w:szCs w:val="18"/>
              </w:rPr>
            </w:pPr>
            <w:r w:rsidRPr="00C05F6E">
              <w:rPr>
                <w:rFonts w:eastAsia="Times New Roman" w:cstheme="minorHAnsi"/>
                <w:color w:val="000000"/>
                <w:sz w:val="18"/>
                <w:szCs w:val="18"/>
              </w:rPr>
              <w:t>B2-6a</w:t>
            </w:r>
            <w:r w:rsidRPr="00C05F6E">
              <w:rPr>
                <w:rFonts w:eastAsia="Times New Roman" w:cstheme="minorHAnsi"/>
                <w:color w:val="000000"/>
                <w:sz w:val="18"/>
                <w:szCs w:val="18"/>
              </w:rPr>
              <w:br/>
              <w:t>A2-6a</w:t>
            </w:r>
          </w:p>
        </w:tc>
        <w:tc>
          <w:tcPr>
            <w:tcW w:w="643" w:type="dxa"/>
            <w:shd w:val="clear" w:color="auto" w:fill="auto"/>
            <w:vAlign w:val="center"/>
            <w:hideMark/>
          </w:tcPr>
          <w:p w:rsidR="009D0921" w:rsidRPr="007D2CE1" w:rsidP="00705A34" w14:paraId="57A5DC24" w14:textId="77777777">
            <w:pPr>
              <w:spacing w:after="0" w:line="240" w:lineRule="auto"/>
              <w:jc w:val="center"/>
              <w:rPr>
                <w:rFonts w:eastAsia="Times New Roman" w:cstheme="minorHAnsi"/>
                <w:color w:val="000000"/>
                <w:sz w:val="18"/>
                <w:szCs w:val="18"/>
              </w:rPr>
            </w:pPr>
            <w:r w:rsidRPr="00C05F6E">
              <w:rPr>
                <w:rFonts w:eastAsia="Times New Roman" w:cstheme="minorHAnsi"/>
                <w:color w:val="000000"/>
                <w:sz w:val="18"/>
                <w:szCs w:val="18"/>
              </w:rPr>
              <w:t>R</w:t>
            </w:r>
          </w:p>
        </w:tc>
        <w:tc>
          <w:tcPr>
            <w:tcW w:w="913" w:type="dxa"/>
            <w:shd w:val="clear" w:color="auto" w:fill="auto"/>
            <w:vAlign w:val="center"/>
            <w:hideMark/>
          </w:tcPr>
          <w:p w:rsidR="009D0921" w:rsidRPr="007D2CE1" w:rsidP="00705A34" w14:paraId="10FB2B38" w14:textId="77777777">
            <w:pPr>
              <w:spacing w:after="0" w:line="240" w:lineRule="auto"/>
              <w:jc w:val="center"/>
              <w:rPr>
                <w:rFonts w:eastAsia="Times New Roman" w:cstheme="minorHAnsi"/>
                <w:color w:val="000000"/>
                <w:sz w:val="18"/>
                <w:szCs w:val="18"/>
              </w:rPr>
            </w:pPr>
            <w:r w:rsidRPr="001715AA">
              <w:rPr>
                <w:rFonts w:eastAsia="Times New Roman" w:cstheme="minorHAnsi"/>
                <w:color w:val="000000"/>
                <w:sz w:val="18"/>
                <w:szCs w:val="18"/>
              </w:rPr>
              <w:t>B, A</w:t>
            </w:r>
          </w:p>
        </w:tc>
        <w:tc>
          <w:tcPr>
            <w:tcW w:w="1978" w:type="dxa"/>
            <w:shd w:val="clear" w:color="auto" w:fill="auto"/>
            <w:vAlign w:val="center"/>
            <w:hideMark/>
          </w:tcPr>
          <w:p w:rsidR="009D0921" w:rsidRPr="00CB6A55" w:rsidP="00705A34" w14:paraId="0EB5CA87" w14:textId="77777777">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 xml:space="preserve">Other EHR, specify </w:t>
            </w:r>
          </w:p>
        </w:tc>
        <w:tc>
          <w:tcPr>
            <w:tcW w:w="6524" w:type="dxa"/>
            <w:shd w:val="clear" w:color="auto" w:fill="auto"/>
            <w:vAlign w:val="center"/>
            <w:hideMark/>
          </w:tcPr>
          <w:p w:rsidR="009D0921" w:rsidRPr="00CB6A55" w:rsidP="00705A34" w14:paraId="6F2765F2" w14:textId="77777777">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Baseline Record:</w:t>
            </w:r>
          </w:p>
          <w:p w:rsidR="009D0921" w:rsidRPr="00CB6A55" w:rsidP="00705A34" w14:paraId="557EEB00" w14:textId="77777777">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If item B2-6 is “</w:t>
            </w:r>
            <w:r>
              <w:rPr>
                <w:rFonts w:eastAsia="Times New Roman" w:cstheme="minorHAnsi"/>
                <w:color w:val="000000"/>
                <w:sz w:val="18"/>
                <w:szCs w:val="18"/>
              </w:rPr>
              <w:t>O</w:t>
            </w:r>
            <w:r w:rsidRPr="00CB6A55">
              <w:rPr>
                <w:rFonts w:eastAsia="Times New Roman" w:cstheme="minorHAnsi"/>
                <w:color w:val="000000"/>
                <w:sz w:val="18"/>
                <w:szCs w:val="18"/>
              </w:rPr>
              <w:t>ther”, indicates the name of the '</w:t>
            </w:r>
            <w:r>
              <w:rPr>
                <w:rFonts w:eastAsia="Times New Roman" w:cstheme="minorHAnsi"/>
                <w:color w:val="000000"/>
                <w:sz w:val="18"/>
                <w:szCs w:val="18"/>
              </w:rPr>
              <w:t>O</w:t>
            </w:r>
            <w:r w:rsidRPr="00CB6A55">
              <w:rPr>
                <w:rFonts w:eastAsia="Times New Roman" w:cstheme="minorHAnsi"/>
                <w:color w:val="000000"/>
                <w:sz w:val="18"/>
                <w:szCs w:val="18"/>
              </w:rPr>
              <w:t>ther' electronic health record vendor(s) used by the clinic prior to NBCCEDP-</w:t>
            </w:r>
            <w:r>
              <w:rPr>
                <w:rFonts w:eastAsia="Times New Roman" w:cstheme="minorHAnsi"/>
                <w:color w:val="000000"/>
                <w:sz w:val="18"/>
                <w:szCs w:val="18"/>
              </w:rPr>
              <w:t>cervical</w:t>
            </w:r>
            <w:r w:rsidRPr="00CB6A55">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CB6A55">
              <w:rPr>
                <w:rFonts w:eastAsia="Times New Roman" w:cstheme="minorHAnsi"/>
                <w:color w:val="000000"/>
                <w:sz w:val="18"/>
                <w:szCs w:val="18"/>
              </w:rPr>
              <w:t xml:space="preserve"> Activities Start Date).</w:t>
            </w:r>
          </w:p>
          <w:p w:rsidR="009D0921" w:rsidRPr="00CB6A55" w:rsidP="00705A34" w14:paraId="010A4309" w14:textId="77777777">
            <w:pPr>
              <w:spacing w:after="0" w:line="240" w:lineRule="auto"/>
              <w:rPr>
                <w:rFonts w:eastAsia="Times New Roman" w:cstheme="minorHAnsi"/>
                <w:color w:val="000000"/>
                <w:sz w:val="18"/>
                <w:szCs w:val="18"/>
              </w:rPr>
            </w:pPr>
          </w:p>
          <w:p w:rsidR="009D0921" w:rsidRPr="00CB6A55" w:rsidP="00705A34" w14:paraId="01BA5031" w14:textId="77777777">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 xml:space="preserve">Annual Record: </w:t>
            </w:r>
          </w:p>
          <w:p w:rsidR="009D0921" w:rsidRPr="00CB6A55" w:rsidP="00705A34" w14:paraId="63A329D0" w14:textId="77777777">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If item A2-6 is “</w:t>
            </w:r>
            <w:r>
              <w:rPr>
                <w:rFonts w:eastAsia="Times New Roman" w:cstheme="minorHAnsi"/>
                <w:color w:val="000000"/>
                <w:sz w:val="18"/>
                <w:szCs w:val="18"/>
              </w:rPr>
              <w:t>O</w:t>
            </w:r>
            <w:r w:rsidRPr="00CB6A55">
              <w:rPr>
                <w:rFonts w:eastAsia="Times New Roman" w:cstheme="minorHAnsi"/>
                <w:color w:val="000000"/>
                <w:sz w:val="18"/>
                <w:szCs w:val="18"/>
              </w:rPr>
              <w:t>ther”, indicates the name of the 'other' electronic health record vendor(s) used by the clinic during the program year (July 1-June 30).</w:t>
            </w:r>
          </w:p>
        </w:tc>
        <w:tc>
          <w:tcPr>
            <w:tcW w:w="805" w:type="dxa"/>
            <w:shd w:val="clear" w:color="auto" w:fill="auto"/>
            <w:noWrap/>
            <w:vAlign w:val="center"/>
            <w:hideMark/>
          </w:tcPr>
          <w:p w:rsidR="009D0921" w:rsidRPr="007D2CE1" w:rsidP="00705A34" w14:paraId="0587F6E1" w14:textId="77777777">
            <w:pPr>
              <w:spacing w:after="0" w:line="240" w:lineRule="auto"/>
              <w:rPr>
                <w:rFonts w:eastAsia="Times New Roman" w:cstheme="minorHAnsi"/>
                <w:color w:val="000000"/>
                <w:sz w:val="18"/>
                <w:szCs w:val="18"/>
              </w:rPr>
            </w:pPr>
            <w:r w:rsidRPr="00C05F6E">
              <w:rPr>
                <w:rFonts w:eastAsia="Times New Roman" w:cstheme="minorHAnsi"/>
                <w:color w:val="000000"/>
                <w:sz w:val="18"/>
                <w:szCs w:val="18"/>
              </w:rPr>
              <w:t>Char</w:t>
            </w:r>
          </w:p>
        </w:tc>
        <w:tc>
          <w:tcPr>
            <w:tcW w:w="2610" w:type="dxa"/>
            <w:shd w:val="clear" w:color="auto" w:fill="auto"/>
            <w:noWrap/>
            <w:vAlign w:val="center"/>
            <w:hideMark/>
          </w:tcPr>
          <w:p w:rsidR="009D0921" w:rsidRPr="00C05F6E" w:rsidP="00705A34" w14:paraId="4C16C697" w14:textId="77777777">
            <w:pPr>
              <w:spacing w:after="0" w:line="240" w:lineRule="auto"/>
              <w:rPr>
                <w:rFonts w:eastAsia="Times New Roman" w:cstheme="minorHAnsi"/>
                <w:color w:val="000000"/>
                <w:sz w:val="18"/>
                <w:szCs w:val="18"/>
              </w:rPr>
            </w:pPr>
            <w:r w:rsidRPr="00C05F6E">
              <w:rPr>
                <w:rFonts w:eastAsia="Times New Roman" w:cstheme="minorHAnsi"/>
                <w:color w:val="000000"/>
                <w:sz w:val="18"/>
                <w:szCs w:val="18"/>
              </w:rPr>
              <w:t>Free text</w:t>
            </w:r>
          </w:p>
          <w:p w:rsidR="009D0921" w:rsidRPr="007D2CE1" w:rsidP="00705A34" w14:paraId="20CD792E" w14:textId="77777777">
            <w:pPr>
              <w:pStyle w:val="ListParagraph"/>
              <w:numPr>
                <w:ilvl w:val="0"/>
                <w:numId w:val="22"/>
              </w:numPr>
              <w:spacing w:after="0" w:line="240" w:lineRule="auto"/>
              <w:ind w:left="204" w:hanging="270"/>
              <w:rPr>
                <w:rFonts w:eastAsia="Times New Roman" w:cstheme="minorHAnsi"/>
                <w:color w:val="000000"/>
                <w:sz w:val="18"/>
                <w:szCs w:val="18"/>
              </w:rPr>
            </w:pPr>
            <w:r w:rsidRPr="00C05F6E">
              <w:rPr>
                <w:rFonts w:eastAsia="Times New Roman" w:cstheme="minorHAnsi"/>
                <w:color w:val="000000"/>
                <w:sz w:val="18"/>
                <w:szCs w:val="18"/>
              </w:rPr>
              <w:t>100 Char limit</w:t>
            </w:r>
          </w:p>
        </w:tc>
      </w:tr>
      <w:tr w14:paraId="5C7863F6" w14:textId="77777777" w:rsidTr="00705A34">
        <w:tblPrEx>
          <w:tblW w:w="14400" w:type="dxa"/>
          <w:tblInd w:w="-10" w:type="dxa"/>
          <w:tblLook w:val="04A0"/>
        </w:tblPrEx>
        <w:trPr>
          <w:gridAfter w:val="1"/>
          <w:wAfter w:w="10" w:type="dxa"/>
          <w:cantSplit/>
          <w:trHeight w:val="300"/>
        </w:trPr>
        <w:tc>
          <w:tcPr>
            <w:tcW w:w="927" w:type="dxa"/>
            <w:shd w:val="clear" w:color="auto" w:fill="auto"/>
            <w:vAlign w:val="center"/>
          </w:tcPr>
          <w:p w:rsidR="009D0921" w:rsidRPr="00C05F6E" w:rsidP="00705A34" w14:paraId="18B82A95" w14:textId="77777777">
            <w:pPr>
              <w:spacing w:after="0" w:line="240" w:lineRule="auto"/>
              <w:jc w:val="center"/>
              <w:rPr>
                <w:rFonts w:eastAsia="Times New Roman" w:cstheme="minorHAnsi"/>
                <w:color w:val="000000"/>
                <w:sz w:val="18"/>
                <w:szCs w:val="18"/>
              </w:rPr>
            </w:pPr>
            <w:r w:rsidRPr="00C05F6E">
              <w:rPr>
                <w:rFonts w:eastAsia="Times New Roman" w:cstheme="minorHAnsi"/>
                <w:color w:val="000000"/>
                <w:sz w:val="18"/>
                <w:szCs w:val="18"/>
              </w:rPr>
              <w:t>B2-7</w:t>
            </w:r>
          </w:p>
          <w:p w:rsidR="009D0921" w:rsidRPr="00C05F6E" w:rsidP="00705A34" w14:paraId="6C4643AF" w14:textId="77777777">
            <w:pPr>
              <w:spacing w:after="0" w:line="240" w:lineRule="auto"/>
              <w:jc w:val="center"/>
              <w:rPr>
                <w:rFonts w:eastAsia="Times New Roman" w:cstheme="minorHAnsi"/>
                <w:color w:val="000000"/>
                <w:sz w:val="18"/>
                <w:szCs w:val="18"/>
              </w:rPr>
            </w:pPr>
            <w:r w:rsidRPr="00C05F6E">
              <w:rPr>
                <w:rFonts w:eastAsia="Times New Roman" w:cstheme="minorHAnsi"/>
                <w:color w:val="000000"/>
                <w:sz w:val="18"/>
                <w:szCs w:val="18"/>
              </w:rPr>
              <w:t>A2-7</w:t>
            </w:r>
          </w:p>
        </w:tc>
        <w:tc>
          <w:tcPr>
            <w:tcW w:w="643" w:type="dxa"/>
            <w:shd w:val="clear" w:color="auto" w:fill="auto"/>
            <w:vAlign w:val="center"/>
          </w:tcPr>
          <w:p w:rsidR="009D0921" w:rsidRPr="00C05F6E" w:rsidP="00705A34" w14:paraId="5E9F7B32" w14:textId="77777777">
            <w:pPr>
              <w:spacing w:after="0" w:line="240" w:lineRule="auto"/>
              <w:jc w:val="center"/>
              <w:rPr>
                <w:rFonts w:eastAsia="Times New Roman" w:cstheme="minorHAnsi"/>
                <w:color w:val="000000"/>
                <w:sz w:val="18"/>
                <w:szCs w:val="18"/>
              </w:rPr>
            </w:pPr>
            <w:r w:rsidRPr="00C05F6E">
              <w:rPr>
                <w:rFonts w:eastAsia="Times New Roman" w:cstheme="minorHAnsi"/>
                <w:color w:val="000000"/>
                <w:sz w:val="18"/>
                <w:szCs w:val="18"/>
              </w:rPr>
              <w:t>R</w:t>
            </w:r>
          </w:p>
        </w:tc>
        <w:tc>
          <w:tcPr>
            <w:tcW w:w="913" w:type="dxa"/>
            <w:shd w:val="clear" w:color="auto" w:fill="auto"/>
            <w:vAlign w:val="center"/>
          </w:tcPr>
          <w:p w:rsidR="009D0921" w:rsidRPr="00C05F6E" w:rsidP="00705A34" w14:paraId="2746194A"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1978" w:type="dxa"/>
            <w:shd w:val="clear" w:color="auto" w:fill="auto"/>
            <w:vAlign w:val="center"/>
          </w:tcPr>
          <w:p w:rsidR="009D0921" w:rsidRPr="00CB6A55" w:rsidP="00705A34" w14:paraId="4744E37B"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Primary EHR home</w:t>
            </w:r>
          </w:p>
        </w:tc>
        <w:tc>
          <w:tcPr>
            <w:tcW w:w="6524" w:type="dxa"/>
            <w:shd w:val="clear" w:color="auto" w:fill="auto"/>
            <w:vAlign w:val="center"/>
          </w:tcPr>
          <w:p w:rsidR="009D0921" w:rsidRPr="00CB6A55" w:rsidP="00705A34" w14:paraId="38D7B6FB" w14:textId="77777777">
            <w:pPr>
              <w:spacing w:after="0" w:line="240" w:lineRule="auto"/>
              <w:rPr>
                <w:rFonts w:eastAsia="Times New Roman" w:cstheme="minorHAnsi"/>
                <w:color w:val="000000"/>
                <w:sz w:val="18"/>
                <w:szCs w:val="18"/>
              </w:rPr>
            </w:pPr>
            <w:r w:rsidRPr="00C05F6E">
              <w:rPr>
                <w:rFonts w:eastAsia="Times New Roman" w:cstheme="minorHAnsi"/>
                <w:color w:val="000000"/>
                <w:sz w:val="18"/>
                <w:szCs w:val="18"/>
              </w:rPr>
              <w:t xml:space="preserve">Level of EHR implementation and functionality: EHR system unique to the clinic versus health-system wide EHR system </w:t>
            </w:r>
            <w:r w:rsidRPr="00CB6A55">
              <w:rPr>
                <w:rFonts w:eastAsia="Times New Roman" w:cstheme="minorHAnsi"/>
                <w:color w:val="000000"/>
                <w:sz w:val="18"/>
                <w:szCs w:val="18"/>
              </w:rPr>
              <w:t>shared by all clinics.</w:t>
            </w:r>
          </w:p>
          <w:p w:rsidR="009D0921" w:rsidRPr="00CB6A55" w:rsidP="00705A34" w14:paraId="46939818" w14:textId="77777777">
            <w:pPr>
              <w:spacing w:after="0" w:line="240" w:lineRule="auto"/>
              <w:rPr>
                <w:rFonts w:eastAsia="Times New Roman" w:cstheme="minorHAnsi"/>
                <w:color w:val="000000"/>
                <w:sz w:val="18"/>
                <w:szCs w:val="18"/>
              </w:rPr>
            </w:pPr>
          </w:p>
          <w:p w:rsidR="009D0921" w:rsidRPr="00CB6A55" w:rsidP="00705A34" w14:paraId="273EB38D" w14:textId="77777777">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Baseline Record:</w:t>
            </w:r>
          </w:p>
          <w:p w:rsidR="009D0921" w:rsidRPr="00C05F6E" w:rsidP="00705A34" w14:paraId="2B7AF21B" w14:textId="77777777">
            <w:pPr>
              <w:spacing w:after="0" w:line="240" w:lineRule="auto"/>
              <w:rPr>
                <w:rFonts w:eastAsia="Times New Roman" w:cstheme="minorHAnsi"/>
                <w:color w:val="000000"/>
                <w:sz w:val="18"/>
                <w:szCs w:val="18"/>
              </w:rPr>
            </w:pPr>
            <w:r w:rsidRPr="00CB6A55">
              <w:rPr>
                <w:rFonts w:eastAsia="Times New Roman" w:cstheme="minorHAnsi"/>
                <w:color w:val="000000"/>
                <w:sz w:val="18"/>
                <w:szCs w:val="18"/>
              </w:rPr>
              <w:t>Indicates the breadth and functionality of the clinic EHR system that was in use prior to NBCCEDP-</w:t>
            </w:r>
            <w:r>
              <w:rPr>
                <w:rFonts w:eastAsia="Times New Roman" w:cstheme="minorHAnsi"/>
                <w:color w:val="000000"/>
                <w:sz w:val="18"/>
                <w:szCs w:val="18"/>
              </w:rPr>
              <w:t>cervical</w:t>
            </w:r>
            <w:r w:rsidRPr="00CB6A55">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CB6A55">
              <w:rPr>
                <w:rFonts w:eastAsia="Times New Roman" w:cstheme="minorHAnsi"/>
                <w:color w:val="000000"/>
                <w:sz w:val="18"/>
                <w:szCs w:val="18"/>
              </w:rPr>
              <w:t xml:space="preserve"> Activities Start Date).</w:t>
            </w:r>
          </w:p>
          <w:p w:rsidR="009D0921" w:rsidRPr="00C05F6E" w:rsidP="00705A34" w14:paraId="26A6AD08" w14:textId="77777777">
            <w:pPr>
              <w:spacing w:after="0" w:line="240" w:lineRule="auto"/>
              <w:rPr>
                <w:rFonts w:eastAsia="Times New Roman" w:cstheme="minorHAnsi"/>
                <w:color w:val="000000"/>
                <w:sz w:val="18"/>
                <w:szCs w:val="18"/>
              </w:rPr>
            </w:pPr>
          </w:p>
          <w:p w:rsidR="009D0921" w:rsidRPr="00C05F6E" w:rsidP="00705A34" w14:paraId="6348E0B9" w14:textId="77777777">
            <w:pPr>
              <w:spacing w:after="0" w:line="240" w:lineRule="auto"/>
              <w:rPr>
                <w:rFonts w:eastAsia="Times New Roman" w:cstheme="minorHAnsi"/>
                <w:color w:val="000000"/>
                <w:sz w:val="18"/>
                <w:szCs w:val="18"/>
              </w:rPr>
            </w:pPr>
            <w:r w:rsidRPr="00C05F6E">
              <w:rPr>
                <w:rFonts w:eastAsia="Times New Roman" w:cstheme="minorHAnsi"/>
                <w:color w:val="000000"/>
                <w:sz w:val="18"/>
                <w:szCs w:val="18"/>
              </w:rPr>
              <w:t>Annual Record:</w:t>
            </w:r>
          </w:p>
          <w:p w:rsidR="009D0921" w:rsidRPr="00CB6A55" w:rsidP="00705A34" w14:paraId="7DE20AB8" w14:textId="77777777">
            <w:pPr>
              <w:spacing w:after="0" w:line="240" w:lineRule="auto"/>
              <w:rPr>
                <w:rFonts w:eastAsia="Times New Roman" w:cstheme="minorHAnsi"/>
                <w:color w:val="000000"/>
                <w:sz w:val="18"/>
                <w:szCs w:val="18"/>
              </w:rPr>
            </w:pPr>
            <w:r w:rsidRPr="00C05F6E">
              <w:rPr>
                <w:rFonts w:eastAsia="Times New Roman" w:cstheme="minorHAnsi"/>
                <w:color w:val="000000"/>
                <w:sz w:val="18"/>
                <w:szCs w:val="18"/>
              </w:rPr>
              <w:t>Indicates the breadth and functionality of the primary EHR system that was in use at the clinic during the program year (July 1-June 30).</w:t>
            </w:r>
          </w:p>
        </w:tc>
        <w:tc>
          <w:tcPr>
            <w:tcW w:w="805" w:type="dxa"/>
            <w:shd w:val="clear" w:color="auto" w:fill="auto"/>
            <w:noWrap/>
            <w:vAlign w:val="center"/>
          </w:tcPr>
          <w:p w:rsidR="009D0921" w:rsidRPr="00C05F6E" w:rsidP="00705A34" w14:paraId="63C23C2A" w14:textId="77777777">
            <w:pPr>
              <w:spacing w:after="0" w:line="240" w:lineRule="auto"/>
              <w:rPr>
                <w:rFonts w:eastAsia="Times New Roman" w:cstheme="minorHAnsi"/>
                <w:color w:val="000000"/>
                <w:sz w:val="18"/>
                <w:szCs w:val="18"/>
              </w:rPr>
            </w:pPr>
            <w:r w:rsidRPr="00C05F6E">
              <w:rPr>
                <w:rFonts w:eastAsia="Times New Roman" w:cstheme="minorHAnsi"/>
                <w:color w:val="000000"/>
                <w:sz w:val="18"/>
                <w:szCs w:val="18"/>
              </w:rPr>
              <w:t>List</w:t>
            </w:r>
          </w:p>
        </w:tc>
        <w:tc>
          <w:tcPr>
            <w:tcW w:w="2610" w:type="dxa"/>
            <w:shd w:val="clear" w:color="auto" w:fill="auto"/>
            <w:noWrap/>
            <w:vAlign w:val="center"/>
          </w:tcPr>
          <w:p w:rsidR="009D0921" w:rsidRPr="00C05F6E" w:rsidP="00705A34" w14:paraId="2D8AF2E6" w14:textId="77777777">
            <w:pPr>
              <w:pStyle w:val="ListParagraph"/>
              <w:numPr>
                <w:ilvl w:val="0"/>
                <w:numId w:val="22"/>
              </w:numPr>
              <w:spacing w:after="0" w:line="240" w:lineRule="auto"/>
              <w:ind w:left="204" w:hanging="270"/>
              <w:rPr>
                <w:rFonts w:eastAsia="Times New Roman" w:cstheme="minorHAnsi"/>
                <w:color w:val="000000"/>
                <w:sz w:val="18"/>
                <w:szCs w:val="18"/>
              </w:rPr>
            </w:pPr>
            <w:r w:rsidRPr="00C05F6E">
              <w:rPr>
                <w:rFonts w:eastAsia="Times New Roman" w:cstheme="minorHAnsi"/>
                <w:color w:val="000000"/>
                <w:sz w:val="18"/>
                <w:szCs w:val="18"/>
              </w:rPr>
              <w:t xml:space="preserve">EHR specific to the clinic </w:t>
            </w:r>
          </w:p>
          <w:p w:rsidR="009D0921" w:rsidRPr="00C05F6E" w:rsidP="00705A34" w14:paraId="46951AA6" w14:textId="77777777">
            <w:pPr>
              <w:pStyle w:val="ListParagraph"/>
              <w:numPr>
                <w:ilvl w:val="0"/>
                <w:numId w:val="22"/>
              </w:numPr>
              <w:spacing w:after="0" w:line="240" w:lineRule="auto"/>
              <w:ind w:left="204" w:hanging="270"/>
              <w:rPr>
                <w:rFonts w:eastAsia="Times New Roman" w:cstheme="minorHAnsi"/>
                <w:color w:val="000000"/>
                <w:sz w:val="18"/>
                <w:szCs w:val="18"/>
              </w:rPr>
            </w:pPr>
            <w:r w:rsidRPr="00C05F6E">
              <w:rPr>
                <w:rFonts w:eastAsia="Times New Roman" w:cstheme="minorHAnsi"/>
                <w:color w:val="000000"/>
                <w:sz w:val="18"/>
                <w:szCs w:val="18"/>
              </w:rPr>
              <w:t>Health system wide EHR</w:t>
            </w:r>
          </w:p>
          <w:p w:rsidR="009D0921" w:rsidRPr="00C05F6E" w:rsidP="00705A34" w14:paraId="612C3BE0" w14:textId="77777777">
            <w:pPr>
              <w:pStyle w:val="ListParagraph"/>
              <w:numPr>
                <w:ilvl w:val="0"/>
                <w:numId w:val="22"/>
              </w:numPr>
              <w:spacing w:after="0" w:line="240" w:lineRule="auto"/>
              <w:ind w:left="204" w:hanging="270"/>
              <w:rPr>
                <w:rFonts w:eastAsia="Times New Roman" w:cstheme="minorHAnsi"/>
                <w:color w:val="000000"/>
                <w:sz w:val="18"/>
                <w:szCs w:val="18"/>
              </w:rPr>
            </w:pPr>
            <w:r w:rsidRPr="00C05F6E">
              <w:rPr>
                <w:rFonts w:eastAsia="Times New Roman" w:cstheme="minorHAnsi"/>
                <w:color w:val="000000"/>
                <w:sz w:val="18"/>
                <w:szCs w:val="18"/>
              </w:rPr>
              <w:t>Other: _____________</w:t>
            </w:r>
          </w:p>
          <w:p w:rsidR="009D0921" w:rsidRPr="00C05F6E" w:rsidP="00705A34" w14:paraId="7901FDF4" w14:textId="77777777">
            <w:pPr>
              <w:spacing w:after="0" w:line="240" w:lineRule="auto"/>
              <w:rPr>
                <w:rFonts w:eastAsia="Times New Roman" w:cstheme="minorHAnsi"/>
                <w:color w:val="000000"/>
                <w:sz w:val="18"/>
                <w:szCs w:val="18"/>
              </w:rPr>
            </w:pPr>
          </w:p>
        </w:tc>
      </w:tr>
      <w:tr w14:paraId="59E34A5A" w14:textId="77777777" w:rsidTr="00705A34">
        <w:tblPrEx>
          <w:tblW w:w="14400" w:type="dxa"/>
          <w:tblInd w:w="-10" w:type="dxa"/>
          <w:tblLook w:val="04A0"/>
        </w:tblPrEx>
        <w:trPr>
          <w:gridAfter w:val="1"/>
          <w:wAfter w:w="10" w:type="dxa"/>
          <w:cantSplit/>
          <w:trHeight w:val="300"/>
        </w:trPr>
        <w:tc>
          <w:tcPr>
            <w:tcW w:w="927" w:type="dxa"/>
            <w:shd w:val="clear" w:color="auto" w:fill="auto"/>
            <w:vAlign w:val="center"/>
          </w:tcPr>
          <w:p w:rsidR="009D0921" w:rsidRPr="00C05F6E" w:rsidP="00705A34" w14:paraId="119FCAFB" w14:textId="77777777">
            <w:pPr>
              <w:spacing w:after="0" w:line="240" w:lineRule="auto"/>
              <w:jc w:val="center"/>
              <w:rPr>
                <w:rFonts w:eastAsia="Times New Roman" w:cstheme="minorHAnsi"/>
                <w:color w:val="000000"/>
                <w:sz w:val="18"/>
                <w:szCs w:val="18"/>
              </w:rPr>
            </w:pPr>
            <w:r w:rsidRPr="00C05F6E">
              <w:rPr>
                <w:rFonts w:eastAsia="Times New Roman" w:cstheme="minorHAnsi"/>
                <w:color w:val="000000"/>
                <w:sz w:val="18"/>
                <w:szCs w:val="18"/>
              </w:rPr>
              <w:t>B2-7a</w:t>
            </w:r>
          </w:p>
          <w:p w:rsidR="009D0921" w:rsidRPr="00C05F6E" w:rsidP="00705A34" w14:paraId="3A3AC744" w14:textId="77777777">
            <w:pPr>
              <w:spacing w:after="0" w:line="240" w:lineRule="auto"/>
              <w:jc w:val="center"/>
              <w:rPr>
                <w:rFonts w:eastAsia="Times New Roman" w:cstheme="minorHAnsi"/>
                <w:color w:val="000000"/>
                <w:sz w:val="18"/>
                <w:szCs w:val="18"/>
              </w:rPr>
            </w:pPr>
            <w:r w:rsidRPr="00C05F6E">
              <w:rPr>
                <w:rFonts w:eastAsia="Times New Roman" w:cstheme="minorHAnsi"/>
                <w:color w:val="000000"/>
                <w:sz w:val="18"/>
                <w:szCs w:val="18"/>
              </w:rPr>
              <w:t>A2-7a</w:t>
            </w:r>
          </w:p>
        </w:tc>
        <w:tc>
          <w:tcPr>
            <w:tcW w:w="643" w:type="dxa"/>
            <w:shd w:val="clear" w:color="auto" w:fill="auto"/>
            <w:vAlign w:val="center"/>
          </w:tcPr>
          <w:p w:rsidR="009D0921" w:rsidRPr="00C05F6E" w:rsidP="00705A34" w14:paraId="7BFB4B80" w14:textId="77777777">
            <w:pPr>
              <w:spacing w:after="0" w:line="240" w:lineRule="auto"/>
              <w:jc w:val="center"/>
              <w:rPr>
                <w:rFonts w:eastAsia="Times New Roman" w:cstheme="minorHAnsi"/>
                <w:color w:val="000000"/>
                <w:sz w:val="18"/>
                <w:szCs w:val="18"/>
              </w:rPr>
            </w:pPr>
            <w:r w:rsidRPr="00C05F6E">
              <w:rPr>
                <w:rFonts w:eastAsia="Times New Roman" w:cstheme="minorHAnsi"/>
                <w:color w:val="000000"/>
                <w:sz w:val="18"/>
                <w:szCs w:val="18"/>
              </w:rPr>
              <w:t>R</w:t>
            </w:r>
          </w:p>
        </w:tc>
        <w:tc>
          <w:tcPr>
            <w:tcW w:w="913" w:type="dxa"/>
            <w:shd w:val="clear" w:color="auto" w:fill="auto"/>
            <w:vAlign w:val="center"/>
          </w:tcPr>
          <w:p w:rsidR="009D0921" w:rsidRPr="007027EB" w:rsidP="00705A34" w14:paraId="728C587F" w14:textId="77777777">
            <w:pPr>
              <w:spacing w:after="0" w:line="240" w:lineRule="auto"/>
              <w:jc w:val="center"/>
              <w:rPr>
                <w:rFonts w:eastAsia="Times New Roman" w:cstheme="minorHAnsi"/>
                <w:color w:val="000000"/>
                <w:sz w:val="18"/>
                <w:szCs w:val="18"/>
              </w:rPr>
            </w:pPr>
            <w:r w:rsidRPr="00C05F6E">
              <w:rPr>
                <w:rFonts w:eastAsia="Times New Roman" w:cstheme="minorHAnsi"/>
                <w:color w:val="000000"/>
                <w:sz w:val="18"/>
                <w:szCs w:val="18"/>
              </w:rPr>
              <w:t>B, A</w:t>
            </w:r>
          </w:p>
        </w:tc>
        <w:tc>
          <w:tcPr>
            <w:tcW w:w="1978" w:type="dxa"/>
            <w:shd w:val="clear" w:color="auto" w:fill="auto"/>
            <w:vAlign w:val="center"/>
          </w:tcPr>
          <w:p w:rsidR="009D0921" w:rsidRPr="007027EB" w:rsidP="00705A34" w14:paraId="0D2BE8AA" w14:textId="77777777">
            <w:pPr>
              <w:spacing w:after="0" w:line="240" w:lineRule="auto"/>
              <w:rPr>
                <w:rFonts w:eastAsia="Times New Roman" w:cstheme="minorHAnsi"/>
                <w:color w:val="000000"/>
                <w:sz w:val="18"/>
                <w:szCs w:val="18"/>
              </w:rPr>
            </w:pPr>
            <w:r w:rsidRPr="00C05F6E">
              <w:rPr>
                <w:rFonts w:eastAsia="Times New Roman" w:cstheme="minorHAnsi"/>
                <w:color w:val="000000"/>
                <w:sz w:val="18"/>
                <w:szCs w:val="18"/>
              </w:rPr>
              <w:t>Other EHR home specify</w:t>
            </w:r>
          </w:p>
        </w:tc>
        <w:tc>
          <w:tcPr>
            <w:tcW w:w="6524" w:type="dxa"/>
            <w:shd w:val="clear" w:color="auto" w:fill="auto"/>
            <w:vAlign w:val="center"/>
          </w:tcPr>
          <w:p w:rsidR="009D0921" w:rsidRPr="00C05F6E" w:rsidP="00705A34" w14:paraId="68898438" w14:textId="77777777">
            <w:pPr>
              <w:spacing w:after="0" w:line="240" w:lineRule="auto"/>
              <w:rPr>
                <w:rFonts w:eastAsia="Times New Roman" w:cstheme="minorHAnsi"/>
                <w:color w:val="000000"/>
                <w:sz w:val="18"/>
                <w:szCs w:val="18"/>
              </w:rPr>
            </w:pPr>
            <w:r w:rsidRPr="00C05F6E">
              <w:rPr>
                <w:rFonts w:eastAsia="Times New Roman" w:cstheme="minorHAnsi"/>
                <w:color w:val="000000"/>
                <w:sz w:val="18"/>
                <w:szCs w:val="18"/>
              </w:rPr>
              <w:t>Specify other EHR home</w:t>
            </w:r>
          </w:p>
        </w:tc>
        <w:tc>
          <w:tcPr>
            <w:tcW w:w="805" w:type="dxa"/>
            <w:shd w:val="clear" w:color="auto" w:fill="auto"/>
            <w:noWrap/>
            <w:vAlign w:val="center"/>
          </w:tcPr>
          <w:p w:rsidR="009D0921" w:rsidRPr="00C05F6E" w:rsidP="00705A34" w14:paraId="7EA2369A" w14:textId="77777777">
            <w:pPr>
              <w:spacing w:after="0" w:line="240" w:lineRule="auto"/>
              <w:rPr>
                <w:rFonts w:eastAsia="Times New Roman" w:cstheme="minorHAnsi"/>
                <w:color w:val="000000"/>
                <w:sz w:val="18"/>
                <w:szCs w:val="18"/>
              </w:rPr>
            </w:pPr>
            <w:r w:rsidRPr="00C05F6E">
              <w:rPr>
                <w:rFonts w:eastAsia="Times New Roman" w:cstheme="minorHAnsi"/>
                <w:color w:val="000000"/>
                <w:sz w:val="18"/>
                <w:szCs w:val="18"/>
              </w:rPr>
              <w:t>Char</w:t>
            </w:r>
          </w:p>
        </w:tc>
        <w:tc>
          <w:tcPr>
            <w:tcW w:w="2610" w:type="dxa"/>
            <w:shd w:val="clear" w:color="auto" w:fill="auto"/>
            <w:noWrap/>
            <w:vAlign w:val="center"/>
          </w:tcPr>
          <w:p w:rsidR="009D0921" w:rsidRPr="00C05F6E" w:rsidP="00705A34" w14:paraId="30159F1E" w14:textId="77777777">
            <w:pPr>
              <w:spacing w:after="0" w:line="240" w:lineRule="auto"/>
              <w:rPr>
                <w:rFonts w:eastAsia="Times New Roman" w:cstheme="minorHAnsi"/>
                <w:color w:val="000000"/>
                <w:sz w:val="18"/>
                <w:szCs w:val="18"/>
              </w:rPr>
            </w:pPr>
            <w:r w:rsidRPr="00C05F6E">
              <w:rPr>
                <w:rFonts w:eastAsia="Times New Roman" w:cstheme="minorHAnsi"/>
                <w:color w:val="000000"/>
                <w:sz w:val="18"/>
                <w:szCs w:val="18"/>
              </w:rPr>
              <w:t>Free text</w:t>
            </w:r>
          </w:p>
          <w:p w:rsidR="009D0921" w:rsidRPr="00C05F6E" w:rsidP="00705A34" w14:paraId="48860E66" w14:textId="77777777">
            <w:pPr>
              <w:spacing w:after="0" w:line="240" w:lineRule="auto"/>
              <w:rPr>
                <w:rFonts w:eastAsia="Times New Roman" w:cstheme="minorHAnsi"/>
                <w:color w:val="000000"/>
                <w:sz w:val="18"/>
                <w:szCs w:val="18"/>
              </w:rPr>
            </w:pPr>
            <w:r w:rsidRPr="00C05F6E">
              <w:rPr>
                <w:rFonts w:eastAsia="Times New Roman" w:cstheme="minorHAnsi"/>
                <w:color w:val="000000"/>
                <w:sz w:val="18"/>
                <w:szCs w:val="18"/>
              </w:rPr>
              <w:t>100 Char limit</w:t>
            </w:r>
          </w:p>
        </w:tc>
      </w:tr>
      <w:tr w14:paraId="0E072569" w14:textId="77777777" w:rsidTr="00705A34">
        <w:tblPrEx>
          <w:tblW w:w="14400" w:type="dxa"/>
          <w:tblInd w:w="-10" w:type="dxa"/>
          <w:tblLook w:val="04A0"/>
        </w:tblPrEx>
        <w:trPr>
          <w:gridAfter w:val="1"/>
          <w:wAfter w:w="10" w:type="dxa"/>
          <w:cantSplit/>
          <w:trHeight w:val="300"/>
        </w:trPr>
        <w:tc>
          <w:tcPr>
            <w:tcW w:w="927" w:type="dxa"/>
            <w:shd w:val="clear" w:color="auto" w:fill="auto"/>
            <w:vAlign w:val="center"/>
          </w:tcPr>
          <w:p w:rsidR="009D0921" w:rsidRPr="00C05F6E" w:rsidP="00705A34" w14:paraId="7FA83CB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w:t>
            </w:r>
            <w:r>
              <w:rPr>
                <w:rFonts w:eastAsia="Times New Roman" w:cstheme="minorHAnsi"/>
                <w:color w:val="000000"/>
                <w:sz w:val="18"/>
                <w:szCs w:val="18"/>
              </w:rPr>
              <w:t>8</w:t>
            </w:r>
          </w:p>
        </w:tc>
        <w:tc>
          <w:tcPr>
            <w:tcW w:w="643" w:type="dxa"/>
            <w:shd w:val="clear" w:color="auto" w:fill="auto"/>
            <w:vAlign w:val="center"/>
          </w:tcPr>
          <w:p w:rsidR="009D0921" w:rsidRPr="00C05F6E" w:rsidP="00705A34" w14:paraId="742EAA32"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13" w:type="dxa"/>
            <w:shd w:val="clear" w:color="auto" w:fill="auto"/>
            <w:vAlign w:val="center"/>
          </w:tcPr>
          <w:p w:rsidR="009D0921" w:rsidRPr="00C05F6E" w:rsidP="00705A34" w14:paraId="3D443F78"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p>
        </w:tc>
        <w:tc>
          <w:tcPr>
            <w:tcW w:w="1978" w:type="dxa"/>
            <w:shd w:val="clear" w:color="auto" w:fill="auto"/>
            <w:vAlign w:val="center"/>
          </w:tcPr>
          <w:p w:rsidR="009D0921" w:rsidRPr="00C05F6E" w:rsidP="00705A34" w14:paraId="7E43A97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Newly screening or opened </w:t>
            </w:r>
          </w:p>
        </w:tc>
        <w:tc>
          <w:tcPr>
            <w:tcW w:w="6524" w:type="dxa"/>
            <w:shd w:val="clear" w:color="auto" w:fill="auto"/>
            <w:vAlign w:val="center"/>
          </w:tcPr>
          <w:p w:rsidR="009D0921" w:rsidP="00705A34" w14:paraId="04C865DD"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D0921" w:rsidRPr="00CB6A55" w:rsidP="00705A34" w14:paraId="16F8950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Identifies </w:t>
            </w:r>
            <w:r w:rsidRPr="00CB6A55">
              <w:rPr>
                <w:rFonts w:eastAsia="Times New Roman" w:cstheme="minorHAnsi"/>
                <w:color w:val="000000"/>
                <w:sz w:val="18"/>
                <w:szCs w:val="18"/>
              </w:rPr>
              <w:t xml:space="preserve">clinics that have recently started providing </w:t>
            </w:r>
            <w:r>
              <w:rPr>
                <w:rFonts w:eastAsia="Times New Roman" w:cstheme="minorHAnsi"/>
                <w:color w:val="000000"/>
                <w:sz w:val="18"/>
                <w:szCs w:val="18"/>
              </w:rPr>
              <w:t>cervical</w:t>
            </w:r>
            <w:r w:rsidRPr="00CB6A55">
              <w:rPr>
                <w:rFonts w:eastAsia="Times New Roman" w:cstheme="minorHAnsi"/>
                <w:color w:val="000000"/>
                <w:sz w:val="18"/>
                <w:szCs w:val="18"/>
              </w:rPr>
              <w:t xml:space="preserve"> cancer screening services and/or are newly opened prior to time of NBCCEDP-</w:t>
            </w:r>
            <w:r>
              <w:rPr>
                <w:rFonts w:eastAsia="Times New Roman" w:cstheme="minorHAnsi"/>
                <w:color w:val="000000"/>
                <w:sz w:val="18"/>
                <w:szCs w:val="18"/>
              </w:rPr>
              <w:t>cervical</w:t>
            </w:r>
            <w:r w:rsidRPr="00CB6A55">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CB6A55">
              <w:rPr>
                <w:rFonts w:eastAsia="Times New Roman" w:cstheme="minorHAnsi"/>
                <w:color w:val="000000"/>
                <w:sz w:val="18"/>
                <w:szCs w:val="18"/>
              </w:rPr>
              <w:t xml:space="preserve"> Activities Start Date).</w:t>
            </w:r>
          </w:p>
          <w:p w:rsidR="009D0921" w:rsidRPr="00CB6A55" w:rsidP="00705A34" w14:paraId="597AA4F4" w14:textId="77777777">
            <w:pPr>
              <w:spacing w:after="0" w:line="240" w:lineRule="auto"/>
              <w:rPr>
                <w:rFonts w:eastAsia="Times New Roman" w:cstheme="minorHAnsi"/>
                <w:color w:val="000000"/>
                <w:sz w:val="18"/>
                <w:szCs w:val="18"/>
              </w:rPr>
            </w:pPr>
          </w:p>
          <w:p w:rsidR="009D0921" w:rsidRPr="00CB6A55" w:rsidP="00705A34" w14:paraId="51171C4D" w14:textId="77777777">
            <w:pPr>
              <w:pStyle w:val="ListParagraph"/>
              <w:numPr>
                <w:ilvl w:val="0"/>
                <w:numId w:val="11"/>
              </w:numPr>
              <w:spacing w:after="0" w:line="240" w:lineRule="auto"/>
              <w:rPr>
                <w:rFonts w:eastAsia="Times New Roman" w:cstheme="minorHAnsi"/>
                <w:color w:val="000000"/>
                <w:sz w:val="18"/>
                <w:szCs w:val="18"/>
              </w:rPr>
            </w:pPr>
            <w:r w:rsidRPr="00CB6A55">
              <w:rPr>
                <w:rFonts w:eastAsia="Times New Roman" w:cstheme="minorHAnsi"/>
                <w:color w:val="000000"/>
                <w:sz w:val="18"/>
                <w:szCs w:val="18"/>
              </w:rPr>
              <w:t xml:space="preserve">Recently started providing </w:t>
            </w:r>
            <w:r>
              <w:rPr>
                <w:rFonts w:eastAsia="Times New Roman" w:cstheme="minorHAnsi"/>
                <w:color w:val="000000"/>
                <w:sz w:val="18"/>
                <w:szCs w:val="18"/>
              </w:rPr>
              <w:t>cervical</w:t>
            </w:r>
            <w:r w:rsidRPr="00CB6A55">
              <w:rPr>
                <w:rFonts w:eastAsia="Times New Roman" w:cstheme="minorHAnsi"/>
                <w:color w:val="000000"/>
                <w:sz w:val="18"/>
                <w:szCs w:val="18"/>
              </w:rPr>
              <w:t xml:space="preserve"> cancer screening services: clinic has started providing </w:t>
            </w:r>
            <w:r>
              <w:rPr>
                <w:rFonts w:eastAsia="Times New Roman" w:cstheme="minorHAnsi"/>
                <w:color w:val="000000"/>
                <w:sz w:val="18"/>
                <w:szCs w:val="18"/>
              </w:rPr>
              <w:t>cervical</w:t>
            </w:r>
            <w:r w:rsidRPr="00CB6A55">
              <w:rPr>
                <w:rFonts w:eastAsia="Times New Roman" w:cstheme="minorHAnsi"/>
                <w:color w:val="000000"/>
                <w:sz w:val="18"/>
                <w:szCs w:val="18"/>
              </w:rPr>
              <w:t xml:space="preserve"> cancer screening within 1 year of the Clinic NBCCEDP-</w:t>
            </w:r>
            <w:r>
              <w:rPr>
                <w:rFonts w:eastAsia="Times New Roman" w:cstheme="minorHAnsi"/>
                <w:color w:val="000000"/>
                <w:sz w:val="18"/>
                <w:szCs w:val="18"/>
              </w:rPr>
              <w:t>Cervical</w:t>
            </w:r>
            <w:r w:rsidRPr="00CB6A55">
              <w:rPr>
                <w:rFonts w:eastAsia="Times New Roman" w:cstheme="minorHAnsi"/>
                <w:color w:val="000000"/>
                <w:sz w:val="18"/>
                <w:szCs w:val="18"/>
              </w:rPr>
              <w:t xml:space="preserve"> Activities Start Date (item B1-2).</w:t>
            </w:r>
          </w:p>
          <w:p w:rsidR="009D0921" w:rsidRPr="00CB6A55" w:rsidP="00705A34" w14:paraId="7EA592E1" w14:textId="77777777">
            <w:pPr>
              <w:pStyle w:val="ListParagraph"/>
              <w:numPr>
                <w:ilvl w:val="0"/>
                <w:numId w:val="11"/>
              </w:numPr>
              <w:spacing w:after="0" w:line="240" w:lineRule="auto"/>
              <w:rPr>
                <w:rFonts w:eastAsia="Times New Roman" w:cstheme="minorHAnsi"/>
                <w:color w:val="000000"/>
                <w:sz w:val="18"/>
                <w:szCs w:val="18"/>
              </w:rPr>
            </w:pPr>
            <w:r w:rsidRPr="00CB6A55">
              <w:rPr>
                <w:rFonts w:eastAsia="Times New Roman" w:cstheme="minorHAnsi"/>
                <w:color w:val="000000"/>
                <w:sz w:val="18"/>
                <w:szCs w:val="18"/>
              </w:rPr>
              <w:t>Newly opened clinic: clinic has been in operation for less than 1 year at the time of Clinic NBCCEDP-</w:t>
            </w:r>
            <w:r>
              <w:rPr>
                <w:rFonts w:eastAsia="Times New Roman" w:cstheme="minorHAnsi"/>
                <w:color w:val="000000"/>
                <w:sz w:val="18"/>
                <w:szCs w:val="18"/>
              </w:rPr>
              <w:t>Cervical</w:t>
            </w:r>
            <w:r w:rsidRPr="00CB6A55">
              <w:rPr>
                <w:rFonts w:eastAsia="Times New Roman" w:cstheme="minorHAnsi"/>
                <w:color w:val="000000"/>
                <w:sz w:val="18"/>
                <w:szCs w:val="18"/>
              </w:rPr>
              <w:t xml:space="preserve"> Activities Start Date (item</w:t>
            </w:r>
            <w:r>
              <w:rPr>
                <w:rFonts w:eastAsia="Times New Roman" w:cstheme="minorHAnsi"/>
                <w:color w:val="000000"/>
                <w:sz w:val="18"/>
                <w:szCs w:val="18"/>
              </w:rPr>
              <w:t xml:space="preserve"> </w:t>
            </w:r>
            <w:r w:rsidRPr="00CB6A55">
              <w:rPr>
                <w:rFonts w:eastAsia="Times New Roman" w:cstheme="minorHAnsi"/>
                <w:color w:val="000000"/>
                <w:sz w:val="18"/>
                <w:szCs w:val="18"/>
              </w:rPr>
              <w:t>B1-2).</w:t>
            </w:r>
          </w:p>
          <w:p w:rsidR="009D0921" w:rsidP="00705A34" w14:paraId="3100CAEF" w14:textId="77777777">
            <w:pPr>
              <w:pStyle w:val="ListParagraph"/>
              <w:spacing w:after="0" w:line="240" w:lineRule="auto"/>
              <w:ind w:left="360"/>
              <w:rPr>
                <w:rFonts w:eastAsia="Times New Roman" w:cstheme="minorHAnsi"/>
                <w:color w:val="000000"/>
                <w:sz w:val="18"/>
                <w:szCs w:val="18"/>
              </w:rPr>
            </w:pPr>
          </w:p>
          <w:p w:rsidR="009D0921" w:rsidP="00705A34" w14:paraId="0675FCC8" w14:textId="77777777">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If yes (&lt;1 year), do not report b</w:t>
            </w:r>
            <w:r w:rsidRPr="007D2CE1">
              <w:rPr>
                <w:rFonts w:eastAsia="Times New Roman" w:cstheme="minorHAnsi"/>
                <w:b/>
                <w:bCs/>
                <w:color w:val="000000"/>
                <w:sz w:val="18"/>
                <w:szCs w:val="18"/>
              </w:rPr>
              <w:t>aseline screening rates</w:t>
            </w:r>
            <w:r>
              <w:rPr>
                <w:rFonts w:eastAsia="Times New Roman" w:cstheme="minorHAnsi"/>
                <w:b/>
                <w:bCs/>
                <w:color w:val="000000"/>
                <w:sz w:val="18"/>
                <w:szCs w:val="18"/>
              </w:rPr>
              <w:t xml:space="preserve"> or baseline screening practices and outcomes (Section 3)</w:t>
            </w:r>
          </w:p>
          <w:p w:rsidR="009D0921" w:rsidP="00705A34" w14:paraId="776F42D8" w14:textId="77777777">
            <w:pPr>
              <w:spacing w:after="0" w:line="240" w:lineRule="auto"/>
              <w:rPr>
                <w:rFonts w:eastAsia="Times New Roman" w:cstheme="minorHAnsi"/>
                <w:b/>
                <w:bCs/>
                <w:color w:val="000000"/>
                <w:sz w:val="18"/>
                <w:szCs w:val="18"/>
              </w:rPr>
            </w:pPr>
          </w:p>
          <w:p w:rsidR="009D0921" w:rsidP="00705A34" w14:paraId="02644F89"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9D0921" w:rsidP="00705A34" w14:paraId="5D4BE00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9D0921" w:rsidRPr="00C05F6E" w:rsidP="00705A34" w14:paraId="42DD9122" w14:textId="77777777">
            <w:pPr>
              <w:spacing w:after="0" w:line="240" w:lineRule="auto"/>
              <w:rPr>
                <w:rFonts w:eastAsia="Times New Roman" w:cstheme="minorHAnsi"/>
                <w:color w:val="000000"/>
                <w:sz w:val="18"/>
                <w:szCs w:val="18"/>
              </w:rPr>
            </w:pPr>
          </w:p>
        </w:tc>
        <w:tc>
          <w:tcPr>
            <w:tcW w:w="805" w:type="dxa"/>
            <w:shd w:val="clear" w:color="auto" w:fill="auto"/>
            <w:noWrap/>
            <w:vAlign w:val="center"/>
          </w:tcPr>
          <w:p w:rsidR="009D0921" w:rsidRPr="00C05F6E" w:rsidP="00705A34" w14:paraId="49159F1E"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tcPr>
          <w:p w:rsidR="009D0921" w:rsidP="00705A34" w14:paraId="5D860C9A" w14:textId="77777777">
            <w:pPr>
              <w:pStyle w:val="ListParagraph"/>
              <w:numPr>
                <w:ilvl w:val="0"/>
                <w:numId w:val="22"/>
              </w:numPr>
              <w:spacing w:after="0" w:line="240" w:lineRule="auto"/>
              <w:ind w:left="204" w:hanging="270"/>
              <w:rPr>
                <w:rFonts w:eastAsia="Times New Roman" w:cstheme="minorHAnsi"/>
                <w:color w:val="000000"/>
                <w:sz w:val="18"/>
                <w:szCs w:val="18"/>
              </w:rPr>
            </w:pPr>
            <w:r w:rsidRPr="00AC5F87">
              <w:rPr>
                <w:rFonts w:eastAsia="Times New Roman" w:cstheme="minorHAnsi"/>
                <w:color w:val="000000"/>
                <w:sz w:val="18"/>
                <w:szCs w:val="18"/>
              </w:rPr>
              <w:t>Yes (&lt; 1 year)</w:t>
            </w:r>
          </w:p>
          <w:p w:rsidR="009D0921" w:rsidP="00705A34" w14:paraId="7A9E4D74" w14:textId="77777777">
            <w:pPr>
              <w:pStyle w:val="ListParagraph"/>
              <w:numPr>
                <w:ilvl w:val="0"/>
                <w:numId w:val="22"/>
              </w:numPr>
              <w:spacing w:after="0" w:line="240" w:lineRule="auto"/>
              <w:ind w:left="204" w:hanging="270"/>
              <w:rPr>
                <w:rFonts w:eastAsia="Times New Roman" w:cstheme="minorHAnsi"/>
                <w:color w:val="000000"/>
                <w:sz w:val="18"/>
                <w:szCs w:val="18"/>
              </w:rPr>
            </w:pPr>
            <w:r>
              <w:rPr>
                <w:rFonts w:eastAsia="Times New Roman" w:cstheme="minorHAnsi"/>
                <w:color w:val="000000"/>
                <w:sz w:val="18"/>
                <w:szCs w:val="18"/>
              </w:rPr>
              <w:t>No (1 or more years)</w:t>
            </w:r>
          </w:p>
          <w:p w:rsidR="009D0921" w:rsidRPr="00BD525C" w:rsidP="00705A34" w14:paraId="260E4F5B" w14:textId="77777777">
            <w:pPr>
              <w:spacing w:after="0" w:line="240" w:lineRule="auto"/>
              <w:rPr>
                <w:rFonts w:eastAsia="Times New Roman" w:cstheme="minorHAnsi"/>
                <w:color w:val="000000"/>
                <w:sz w:val="18"/>
                <w:szCs w:val="18"/>
              </w:rPr>
            </w:pPr>
          </w:p>
        </w:tc>
      </w:tr>
      <w:tr w14:paraId="4F85DF50" w14:textId="77777777" w:rsidTr="00705A34">
        <w:tblPrEx>
          <w:tblW w:w="14400" w:type="dxa"/>
          <w:tblInd w:w="-10" w:type="dxa"/>
          <w:tblLook w:val="04A0"/>
        </w:tblPrEx>
        <w:trPr>
          <w:gridAfter w:val="1"/>
          <w:wAfter w:w="10" w:type="dxa"/>
          <w:cantSplit/>
          <w:trHeight w:val="720"/>
        </w:trPr>
        <w:tc>
          <w:tcPr>
            <w:tcW w:w="927" w:type="dxa"/>
            <w:shd w:val="clear" w:color="auto" w:fill="auto"/>
            <w:noWrap/>
            <w:vAlign w:val="center"/>
            <w:hideMark/>
          </w:tcPr>
          <w:p w:rsidR="009D0921" w:rsidRPr="007D2CE1" w:rsidP="00705A34" w14:paraId="4332EE55"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B2-</w:t>
            </w:r>
            <w:r>
              <w:rPr>
                <w:rFonts w:eastAsia="Times New Roman" w:cstheme="minorHAnsi"/>
                <w:color w:val="000000"/>
                <w:sz w:val="18"/>
                <w:szCs w:val="18"/>
              </w:rPr>
              <w:t>9</w:t>
            </w:r>
            <w:r w:rsidRPr="007D2CE1">
              <w:rPr>
                <w:rFonts w:eastAsia="Times New Roman" w:cstheme="minorHAnsi"/>
                <w:color w:val="000000"/>
                <w:sz w:val="18"/>
                <w:szCs w:val="18"/>
              </w:rPr>
              <w:br/>
              <w:t>A2-</w:t>
            </w:r>
            <w:r>
              <w:rPr>
                <w:rFonts w:eastAsia="Times New Roman" w:cstheme="minorHAnsi"/>
                <w:color w:val="000000"/>
                <w:sz w:val="18"/>
                <w:szCs w:val="18"/>
              </w:rPr>
              <w:t>9</w:t>
            </w:r>
          </w:p>
        </w:tc>
        <w:tc>
          <w:tcPr>
            <w:tcW w:w="643" w:type="dxa"/>
            <w:shd w:val="clear" w:color="auto" w:fill="auto"/>
            <w:vAlign w:val="center"/>
            <w:hideMark/>
          </w:tcPr>
          <w:p w:rsidR="009D0921" w:rsidRPr="007D2CE1" w:rsidP="00705A34" w14:paraId="13EE0DC5"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13" w:type="dxa"/>
            <w:shd w:val="clear" w:color="auto" w:fill="auto"/>
            <w:vAlign w:val="center"/>
            <w:hideMark/>
          </w:tcPr>
          <w:p w:rsidR="009D0921" w:rsidRPr="007D2CE1" w:rsidP="00705A34" w14:paraId="2E92FEB5"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1978" w:type="dxa"/>
            <w:shd w:val="clear" w:color="auto" w:fill="auto"/>
            <w:vAlign w:val="center"/>
            <w:hideMark/>
          </w:tcPr>
          <w:p w:rsidR="009D0921" w:rsidRPr="007D2CE1" w:rsidP="00705A34" w14:paraId="58422BD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Section 2 Comments</w:t>
            </w:r>
          </w:p>
        </w:tc>
        <w:tc>
          <w:tcPr>
            <w:tcW w:w="6524" w:type="dxa"/>
            <w:shd w:val="clear" w:color="auto" w:fill="auto"/>
            <w:vAlign w:val="center"/>
            <w:hideMark/>
          </w:tcPr>
          <w:p w:rsidR="009D0921" w:rsidRPr="00AC5F87" w:rsidP="00705A34" w14:paraId="7D979E0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Optional comments for section 2</w:t>
            </w:r>
          </w:p>
        </w:tc>
        <w:tc>
          <w:tcPr>
            <w:tcW w:w="805" w:type="dxa"/>
            <w:shd w:val="clear" w:color="auto" w:fill="auto"/>
            <w:noWrap/>
            <w:vAlign w:val="center"/>
            <w:hideMark/>
          </w:tcPr>
          <w:p w:rsidR="009D0921" w:rsidRPr="007D2CE1" w:rsidP="00705A34" w14:paraId="3C96801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vAlign w:val="center"/>
            <w:hideMark/>
          </w:tcPr>
          <w:p w:rsidR="009D0921" w:rsidP="00705A34" w14:paraId="74BC841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9D0921" w:rsidRPr="00746002" w:rsidP="00705A34" w14:paraId="7F25283E" w14:textId="77777777">
            <w:pPr>
              <w:spacing w:after="0" w:line="240" w:lineRule="auto"/>
              <w:rPr>
                <w:rFonts w:eastAsia="Times New Roman" w:cstheme="minorHAnsi"/>
                <w:color w:val="000000"/>
                <w:sz w:val="18"/>
                <w:szCs w:val="18"/>
              </w:rPr>
            </w:pPr>
            <w:r w:rsidRPr="00746002">
              <w:rPr>
                <w:rFonts w:eastAsia="Times New Roman" w:cstheme="minorHAnsi"/>
                <w:color w:val="000000"/>
                <w:sz w:val="18"/>
                <w:szCs w:val="18"/>
              </w:rPr>
              <w:t xml:space="preserve">200 char </w:t>
            </w:r>
            <w:r w:rsidRPr="00746002">
              <w:rPr>
                <w:rFonts w:eastAsia="Times New Roman" w:cstheme="minorHAnsi"/>
                <w:color w:val="000000"/>
                <w:sz w:val="18"/>
                <w:szCs w:val="18"/>
              </w:rPr>
              <w:t>limit</w:t>
            </w:r>
          </w:p>
        </w:tc>
      </w:tr>
    </w:tbl>
    <w:p w:rsidR="009D0921" w:rsidP="009D0921" w14:paraId="5DD4E597" w14:textId="77777777">
      <w:pPr>
        <w:spacing w:after="0"/>
        <w:rPr>
          <w:sz w:val="20"/>
          <w:szCs w:val="20"/>
        </w:rPr>
      </w:pPr>
    </w:p>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6577D4BE" w14:textId="77777777" w:rsidTr="00705A34">
        <w:tblPrEx>
          <w:tblW w:w="14400" w:type="dxa"/>
          <w:tblBorders>
            <w:top w:val="single" w:sz="4" w:space="0" w:color="auto"/>
            <w:left w:val="single" w:sz="4" w:space="0" w:color="auto"/>
            <w:bottom w:val="single" w:sz="4" w:space="0" w:color="auto"/>
            <w:right w:val="single" w:sz="4" w:space="0" w:color="auto"/>
          </w:tblBorders>
          <w:tblLook w:val="04A0"/>
        </w:tblPrEx>
        <w:trPr>
          <w:trHeight w:val="350"/>
        </w:trPr>
        <w:tc>
          <w:tcPr>
            <w:tcW w:w="14400" w:type="dxa"/>
            <w:shd w:val="clear" w:color="000000" w:fill="1F4E78"/>
            <w:vAlign w:val="bottom"/>
            <w:hideMark/>
          </w:tcPr>
          <w:p w:rsidR="009D0921" w:rsidP="00705A34" w14:paraId="4B78B06A" w14:textId="77777777">
            <w:pPr>
              <w:spacing w:after="0" w:line="240" w:lineRule="auto"/>
              <w:rPr>
                <w:rFonts w:ascii="Calibri" w:eastAsia="Times New Roman" w:hAnsi="Calibri" w:cs="Calibri"/>
                <w:b/>
                <w:bCs/>
                <w:color w:val="FFFFFF"/>
                <w:sz w:val="18"/>
                <w:szCs w:val="18"/>
              </w:rPr>
            </w:pPr>
            <w:r w:rsidRPr="004E087F">
              <w:rPr>
                <w:rFonts w:ascii="Calibri" w:eastAsia="Times New Roman" w:hAnsi="Calibri" w:cs="Calibri"/>
                <w:b/>
                <w:bCs/>
                <w:color w:val="FFFFFF"/>
                <w:sz w:val="18"/>
                <w:szCs w:val="18"/>
              </w:rPr>
              <w:t xml:space="preserve">Section 3.  </w:t>
            </w:r>
            <w:r w:rsidRPr="00F668E0">
              <w:rPr>
                <w:rFonts w:ascii="Calibri" w:eastAsia="Times New Roman" w:hAnsi="Calibri" w:cs="Calibri"/>
                <w:b/>
                <w:bCs/>
                <w:color w:val="FFFFFF"/>
                <w:sz w:val="18"/>
                <w:szCs w:val="18"/>
              </w:rPr>
              <w:t xml:space="preserve">Baseline and Annual </w:t>
            </w:r>
            <w:r>
              <w:rPr>
                <w:rFonts w:ascii="Calibri" w:eastAsia="Times New Roman" w:hAnsi="Calibri" w:cs="Calibri"/>
                <w:b/>
                <w:bCs/>
                <w:color w:val="FFFFFF"/>
                <w:sz w:val="18"/>
                <w:szCs w:val="18"/>
              </w:rPr>
              <w:t xml:space="preserve">Cervical Cancer </w:t>
            </w:r>
            <w:r w:rsidRPr="00F668E0">
              <w:rPr>
                <w:rFonts w:ascii="Calibri" w:eastAsia="Times New Roman" w:hAnsi="Calibri" w:cs="Calibri"/>
                <w:b/>
                <w:bCs/>
                <w:color w:val="FFFFFF"/>
                <w:sz w:val="18"/>
                <w:szCs w:val="18"/>
              </w:rPr>
              <w:t xml:space="preserve">Screening Rates </w:t>
            </w:r>
          </w:p>
          <w:p w:rsidR="009D0921" w:rsidRPr="00661E1F" w:rsidP="00705A34" w14:paraId="7014B530" w14:textId="77777777">
            <w:pPr>
              <w:spacing w:after="0" w:line="240" w:lineRule="auto"/>
              <w:rPr>
                <w:rFonts w:ascii="Calibri" w:eastAsia="Times New Roman" w:hAnsi="Calibri" w:cs="Calibri"/>
                <w:b/>
                <w:bCs/>
                <w:color w:val="FFFFFF"/>
                <w:sz w:val="18"/>
                <w:szCs w:val="18"/>
              </w:rPr>
            </w:pPr>
          </w:p>
        </w:tc>
      </w:tr>
      <w:tr w14:paraId="105017E7" w14:textId="77777777" w:rsidTr="00705A34">
        <w:tblPrEx>
          <w:tblW w:w="14400" w:type="dxa"/>
          <w:tblLook w:val="04A0"/>
        </w:tblPrEx>
        <w:trPr>
          <w:trHeight w:val="603"/>
        </w:trPr>
        <w:tc>
          <w:tcPr>
            <w:tcW w:w="14400" w:type="dxa"/>
            <w:shd w:val="clear" w:color="auto" w:fill="FFC000"/>
            <w:vAlign w:val="center"/>
          </w:tcPr>
          <w:p w:rsidR="009D0921" w:rsidRPr="00F46060" w:rsidP="00705A34" w14:paraId="412962DA" w14:textId="77777777">
            <w:pPr>
              <w:spacing w:after="0" w:line="360" w:lineRule="auto"/>
              <w:rPr>
                <w:rFonts w:ascii="Calibri" w:eastAsia="Times New Roman" w:hAnsi="Calibri" w:cs="Calibri"/>
                <w:b/>
                <w:bCs/>
                <w:sz w:val="18"/>
                <w:szCs w:val="18"/>
              </w:rPr>
            </w:pPr>
            <w:r w:rsidRPr="00F46060">
              <w:rPr>
                <w:rFonts w:ascii="Calibri" w:eastAsia="Times New Roman" w:hAnsi="Calibri" w:cs="Calibri"/>
                <w:b/>
                <w:bCs/>
                <w:sz w:val="18"/>
                <w:szCs w:val="18"/>
              </w:rPr>
              <w:t>If the partner is a health system (P2=”Health System”) then clinic data reported must represent the entire Health System</w:t>
            </w:r>
          </w:p>
          <w:p w:rsidR="009D0921" w:rsidRPr="004E087F" w:rsidP="00705A34" w14:paraId="6BC21943" w14:textId="77777777">
            <w:pPr>
              <w:spacing w:after="0" w:line="360" w:lineRule="auto"/>
              <w:rPr>
                <w:rFonts w:ascii="Calibri" w:eastAsia="Times New Roman" w:hAnsi="Calibri" w:cs="Calibri"/>
                <w:b/>
                <w:bCs/>
                <w:color w:val="FFFFFF"/>
                <w:sz w:val="18"/>
                <w:szCs w:val="18"/>
              </w:rPr>
            </w:pPr>
            <w:r w:rsidRPr="00F46060">
              <w:rPr>
                <w:rFonts w:ascii="Calibri" w:eastAsia="Times New Roman" w:hAnsi="Calibri" w:cs="Calibri"/>
                <w:b/>
                <w:bCs/>
                <w:sz w:val="18"/>
                <w:szCs w:val="18"/>
              </w:rPr>
              <w:t>***This section should be skipped at baseline for clinics that are newly screening or newly opened***</w:t>
            </w:r>
          </w:p>
        </w:tc>
      </w:tr>
    </w:tbl>
    <w:p w:rsidR="009D0921" w:rsidRPr="00661E1F" w:rsidP="009D0921" w14:paraId="6BB1B66F" w14:textId="77777777">
      <w:pPr>
        <w:spacing w:after="0" w:line="60" w:lineRule="exact"/>
        <w:rPr>
          <w:sz w:val="20"/>
          <w:szCs w:val="20"/>
        </w:rPr>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30"/>
        <w:gridCol w:w="990"/>
        <w:gridCol w:w="2070"/>
        <w:gridCol w:w="6480"/>
        <w:gridCol w:w="805"/>
        <w:gridCol w:w="2610"/>
      </w:tblGrid>
      <w:tr w14:paraId="7CFAB0D9" w14:textId="77777777" w:rsidTr="00705A34">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40"/>
          <w:tblHeader/>
        </w:trPr>
        <w:tc>
          <w:tcPr>
            <w:tcW w:w="815" w:type="dxa"/>
            <w:shd w:val="clear" w:color="auto" w:fill="E2EFD9" w:themeFill="accent6" w:themeFillTint="33"/>
            <w:noWrap/>
            <w:vAlign w:val="center"/>
            <w:hideMark/>
          </w:tcPr>
          <w:p w:rsidR="009D0921" w:rsidRPr="007D2CE1" w:rsidP="00705A34" w14:paraId="1BB09F09"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9D0921" w:rsidRPr="007D2CE1" w:rsidP="00705A34" w14:paraId="61D1E686"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9D0921" w:rsidRPr="007D2CE1" w:rsidP="00705A34" w14:paraId="4C857CBE"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Collected</w:t>
            </w:r>
          </w:p>
        </w:tc>
        <w:tc>
          <w:tcPr>
            <w:tcW w:w="2070" w:type="dxa"/>
            <w:shd w:val="clear" w:color="auto" w:fill="E2EFD9" w:themeFill="accent6" w:themeFillTint="33"/>
            <w:vAlign w:val="center"/>
            <w:hideMark/>
          </w:tcPr>
          <w:p w:rsidR="009D0921" w:rsidRPr="007D2CE1" w:rsidP="00705A34" w14:paraId="380F6B9A" w14:textId="77777777">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NBCCEDP</w:t>
            </w:r>
            <w:r w:rsidRPr="007D2CE1">
              <w:rPr>
                <w:rFonts w:eastAsia="Times New Roman" w:cstheme="minorHAnsi"/>
                <w:b/>
                <w:bCs/>
                <w:color w:val="000000"/>
                <w:sz w:val="18"/>
                <w:szCs w:val="18"/>
              </w:rPr>
              <w:t xml:space="preserve"> Data Item </w:t>
            </w:r>
          </w:p>
        </w:tc>
        <w:tc>
          <w:tcPr>
            <w:tcW w:w="6480" w:type="dxa"/>
            <w:shd w:val="clear" w:color="auto" w:fill="E2EFD9" w:themeFill="accent6" w:themeFillTint="33"/>
            <w:vAlign w:val="center"/>
            <w:hideMark/>
          </w:tcPr>
          <w:p w:rsidR="009D0921" w:rsidRPr="007D2CE1" w:rsidP="00705A34" w14:paraId="429FBFF9" w14:textId="77777777">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 xml:space="preserve">Indication/ </w:t>
            </w:r>
            <w:r w:rsidRPr="007D2CE1">
              <w:rPr>
                <w:rFonts w:eastAsia="Times New Roman" w:cstheme="minorHAnsi"/>
                <w:b/>
                <w:bCs/>
                <w:color w:val="000000"/>
                <w:sz w:val="18"/>
                <w:szCs w:val="18"/>
              </w:rPr>
              <w:t>Definition</w:t>
            </w:r>
          </w:p>
        </w:tc>
        <w:tc>
          <w:tcPr>
            <w:tcW w:w="805" w:type="dxa"/>
            <w:shd w:val="clear" w:color="auto" w:fill="E2EFD9" w:themeFill="accent6" w:themeFillTint="33"/>
            <w:vAlign w:val="center"/>
            <w:hideMark/>
          </w:tcPr>
          <w:p w:rsidR="009D0921" w:rsidRPr="007D2CE1" w:rsidP="00705A34" w14:paraId="059482CF"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9D0921" w:rsidRPr="007D2CE1" w:rsidP="00705A34" w14:paraId="2D6B0063"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Response Options</w:t>
            </w:r>
          </w:p>
        </w:tc>
      </w:tr>
      <w:tr w14:paraId="0C6B940E" w14:textId="77777777" w:rsidTr="00705A34">
        <w:tblPrEx>
          <w:tblW w:w="14400" w:type="dxa"/>
          <w:tblInd w:w="-10" w:type="dxa"/>
          <w:tblLayout w:type="fixed"/>
          <w:tblLook w:val="04A0"/>
        </w:tblPrEx>
        <w:trPr>
          <w:cantSplit/>
          <w:trHeight w:val="1455"/>
        </w:trPr>
        <w:tc>
          <w:tcPr>
            <w:tcW w:w="815" w:type="dxa"/>
            <w:shd w:val="clear" w:color="auto" w:fill="auto"/>
            <w:vAlign w:val="center"/>
            <w:hideMark/>
          </w:tcPr>
          <w:p w:rsidR="009D0921" w:rsidRPr="007027EB" w:rsidP="00705A34" w14:paraId="385F81B3"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B3-1</w:t>
            </w:r>
            <w:r w:rsidRPr="007027EB">
              <w:rPr>
                <w:rFonts w:eastAsia="Times New Roman" w:cstheme="minorHAnsi"/>
                <w:color w:val="000000"/>
                <w:sz w:val="18"/>
                <w:szCs w:val="18"/>
              </w:rPr>
              <w:br/>
              <w:t>A3-1</w:t>
            </w:r>
          </w:p>
        </w:tc>
        <w:tc>
          <w:tcPr>
            <w:tcW w:w="630" w:type="dxa"/>
            <w:shd w:val="clear" w:color="auto" w:fill="auto"/>
            <w:vAlign w:val="center"/>
            <w:hideMark/>
          </w:tcPr>
          <w:p w:rsidR="009D0921" w:rsidRPr="007027EB" w:rsidP="00705A34" w14:paraId="42FF7616"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9D0921" w:rsidRPr="007027EB" w:rsidP="00705A34" w14:paraId="5D61FD76"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2070" w:type="dxa"/>
            <w:shd w:val="clear" w:color="auto" w:fill="auto"/>
            <w:vAlign w:val="center"/>
            <w:hideMark/>
          </w:tcPr>
          <w:p w:rsidR="009D0921" w:rsidRPr="007027EB" w:rsidP="00705A34" w14:paraId="13457F0C"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Cervical</w:t>
            </w:r>
            <w:r w:rsidRPr="007027EB">
              <w:rPr>
                <w:rFonts w:eastAsia="Times New Roman" w:cstheme="minorHAnsi"/>
                <w:color w:val="000000"/>
                <w:sz w:val="18"/>
                <w:szCs w:val="18"/>
              </w:rPr>
              <w:t xml:space="preserve"> </w:t>
            </w:r>
            <w:r>
              <w:rPr>
                <w:rFonts w:eastAsia="Times New Roman" w:cstheme="minorHAnsi"/>
                <w:color w:val="000000"/>
                <w:sz w:val="18"/>
                <w:szCs w:val="18"/>
              </w:rPr>
              <w:t>c</w:t>
            </w:r>
            <w:r w:rsidRPr="007027EB">
              <w:rPr>
                <w:rFonts w:eastAsia="Times New Roman" w:cstheme="minorHAnsi"/>
                <w:color w:val="000000"/>
                <w:sz w:val="18"/>
                <w:szCs w:val="18"/>
              </w:rPr>
              <w:t xml:space="preserve">ancer </w:t>
            </w:r>
            <w:r>
              <w:rPr>
                <w:rFonts w:eastAsia="Times New Roman" w:cstheme="minorHAnsi"/>
                <w:color w:val="000000"/>
                <w:sz w:val="18"/>
                <w:szCs w:val="18"/>
              </w:rPr>
              <w:t>s</w:t>
            </w:r>
            <w:r w:rsidRPr="007027EB">
              <w:rPr>
                <w:rFonts w:eastAsia="Times New Roman" w:cstheme="minorHAnsi"/>
                <w:color w:val="000000"/>
                <w:sz w:val="18"/>
                <w:szCs w:val="18"/>
              </w:rPr>
              <w:t xml:space="preserve">creening </w:t>
            </w:r>
            <w:r>
              <w:rPr>
                <w:rFonts w:eastAsia="Times New Roman" w:cstheme="minorHAnsi"/>
                <w:color w:val="000000"/>
                <w:sz w:val="18"/>
                <w:szCs w:val="18"/>
              </w:rPr>
              <w:t>r</w:t>
            </w:r>
            <w:r w:rsidRPr="007027EB">
              <w:rPr>
                <w:rFonts w:eastAsia="Times New Roman" w:cstheme="minorHAnsi"/>
                <w:color w:val="000000"/>
                <w:sz w:val="18"/>
                <w:szCs w:val="18"/>
              </w:rPr>
              <w:t xml:space="preserve">ate </w:t>
            </w:r>
            <w:r>
              <w:rPr>
                <w:rFonts w:eastAsia="Times New Roman" w:cstheme="minorHAnsi"/>
                <w:color w:val="000000"/>
                <w:sz w:val="18"/>
                <w:szCs w:val="18"/>
              </w:rPr>
              <w:t>s</w:t>
            </w:r>
            <w:r w:rsidRPr="007027EB">
              <w:rPr>
                <w:rFonts w:eastAsia="Times New Roman" w:cstheme="minorHAnsi"/>
                <w:color w:val="000000"/>
                <w:sz w:val="18"/>
                <w:szCs w:val="18"/>
              </w:rPr>
              <w:t>tatus</w:t>
            </w:r>
          </w:p>
        </w:tc>
        <w:tc>
          <w:tcPr>
            <w:tcW w:w="6480" w:type="dxa"/>
            <w:shd w:val="clear" w:color="auto" w:fill="auto"/>
            <w:vAlign w:val="center"/>
            <w:hideMark/>
          </w:tcPr>
          <w:p w:rsidR="009D0921" w:rsidRPr="007027EB" w:rsidP="00705A34" w14:paraId="6C27A767"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484E1586"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the availability of baseline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rate data and associated information on data sources/approach for calculating the screening rates.</w:t>
            </w:r>
          </w:p>
          <w:p w:rsidR="009D0921" w:rsidRPr="007027EB" w:rsidP="00705A34" w14:paraId="769CA04D" w14:textId="77777777">
            <w:pPr>
              <w:spacing w:after="0" w:line="240" w:lineRule="auto"/>
              <w:rPr>
                <w:rFonts w:eastAsia="Times New Roman" w:cstheme="minorHAnsi"/>
                <w:color w:val="000000"/>
                <w:sz w:val="18"/>
                <w:szCs w:val="18"/>
              </w:rPr>
            </w:pPr>
          </w:p>
          <w:p w:rsidR="009D0921" w:rsidRPr="007027EB" w:rsidP="00705A34" w14:paraId="71BE9604" w14:textId="77777777">
            <w:pPr>
              <w:pStyle w:val="ListParagraph"/>
              <w:numPr>
                <w:ilvl w:val="0"/>
                <w:numId w:val="35"/>
              </w:numPr>
              <w:spacing w:after="120" w:line="240" w:lineRule="auto"/>
              <w:ind w:left="518"/>
              <w:contextualSpacing w:val="0"/>
              <w:rPr>
                <w:rFonts w:eastAsia="Times New Roman" w:cstheme="minorHAnsi"/>
                <w:color w:val="000000"/>
                <w:sz w:val="18"/>
                <w:szCs w:val="18"/>
              </w:rPr>
            </w:pPr>
            <w:r w:rsidRPr="007027EB">
              <w:rPr>
                <w:rFonts w:eastAsia="Times New Roman" w:cstheme="minorHAnsi"/>
                <w:color w:val="000000"/>
                <w:sz w:val="18"/>
                <w:szCs w:val="18"/>
              </w:rPr>
              <w:t>If “Chart review rate only” skip to B3-2 and skip EHR section.</w:t>
            </w:r>
          </w:p>
          <w:p w:rsidR="009D0921" w:rsidRPr="007027EB" w:rsidP="00705A34" w14:paraId="378E14F5" w14:textId="77777777">
            <w:pPr>
              <w:pStyle w:val="ListParagraph"/>
              <w:numPr>
                <w:ilvl w:val="0"/>
                <w:numId w:val="35"/>
              </w:numPr>
              <w:spacing w:after="120" w:line="240" w:lineRule="auto"/>
              <w:ind w:left="518"/>
              <w:contextualSpacing w:val="0"/>
              <w:rPr>
                <w:rFonts w:eastAsia="Times New Roman" w:cstheme="minorHAnsi"/>
                <w:color w:val="000000"/>
                <w:sz w:val="18"/>
                <w:szCs w:val="18"/>
              </w:rPr>
            </w:pPr>
            <w:r w:rsidRPr="007027EB">
              <w:rPr>
                <w:rFonts w:eastAsia="Times New Roman" w:cstheme="minorHAnsi"/>
                <w:color w:val="000000"/>
                <w:sz w:val="18"/>
                <w:szCs w:val="18"/>
              </w:rPr>
              <w:t>If “EHR rate only” skip to B3-2, then skip to B3-5a (skip CR section).</w:t>
            </w:r>
          </w:p>
          <w:p w:rsidR="009D0921" w:rsidRPr="007027EB" w:rsidP="00705A34" w14:paraId="60C6DE6F" w14:textId="77777777">
            <w:pPr>
              <w:pStyle w:val="ListParagraph"/>
              <w:numPr>
                <w:ilvl w:val="0"/>
                <w:numId w:val="35"/>
              </w:numPr>
              <w:spacing w:after="120" w:line="240" w:lineRule="auto"/>
              <w:ind w:left="518"/>
              <w:contextualSpacing w:val="0"/>
              <w:rPr>
                <w:rFonts w:eastAsia="Times New Roman" w:cstheme="minorHAnsi"/>
                <w:color w:val="000000"/>
                <w:sz w:val="18"/>
                <w:szCs w:val="18"/>
              </w:rPr>
            </w:pPr>
            <w:r w:rsidRPr="007027EB">
              <w:rPr>
                <w:rFonts w:eastAsia="Times New Roman" w:cstheme="minorHAnsi"/>
                <w:color w:val="000000"/>
                <w:sz w:val="18"/>
                <w:szCs w:val="18"/>
              </w:rPr>
              <w:t>If “Both Chart Review rate and EHR rate”, skip to B3-2 and complete both the CR section (B3-4a to B3-4l) and the EHR rate section (B3-5a to B3-5l).</w:t>
            </w:r>
          </w:p>
          <w:p w:rsidR="009D0921" w:rsidRPr="007027EB" w:rsidP="00705A34" w14:paraId="48502396" w14:textId="77777777">
            <w:pPr>
              <w:pStyle w:val="ListParagraph"/>
              <w:numPr>
                <w:ilvl w:val="0"/>
                <w:numId w:val="35"/>
              </w:numPr>
              <w:spacing w:after="120" w:line="240" w:lineRule="auto"/>
              <w:ind w:left="518"/>
              <w:contextualSpacing w:val="0"/>
              <w:rPr>
                <w:rFonts w:eastAsia="Times New Roman" w:cstheme="minorHAnsi"/>
                <w:color w:val="000000"/>
                <w:sz w:val="18"/>
                <w:szCs w:val="18"/>
              </w:rPr>
            </w:pPr>
            <w:r w:rsidRPr="007027EB">
              <w:rPr>
                <w:rFonts w:eastAsia="Times New Roman" w:cstheme="minorHAnsi"/>
                <w:color w:val="000000"/>
                <w:sz w:val="18"/>
                <w:szCs w:val="18"/>
              </w:rPr>
              <w:t>If “No, not yet available” go to B3-1a and enter date available and then skip to Section 4: Baseline and Annual Monitoring and Quality Improvement Activities</w:t>
            </w:r>
          </w:p>
          <w:p w:rsidR="009D0921" w:rsidRPr="007027EB" w:rsidP="00705A34" w14:paraId="45721479" w14:textId="77777777">
            <w:pPr>
              <w:pStyle w:val="ListParagraph"/>
              <w:numPr>
                <w:ilvl w:val="0"/>
                <w:numId w:val="35"/>
              </w:numPr>
              <w:spacing w:after="120" w:line="240" w:lineRule="auto"/>
              <w:ind w:left="518"/>
              <w:contextualSpacing w:val="0"/>
              <w:rPr>
                <w:rFonts w:eastAsia="Times New Roman" w:cstheme="minorHAnsi"/>
                <w:color w:val="000000"/>
                <w:sz w:val="18"/>
                <w:szCs w:val="18"/>
              </w:rPr>
            </w:pPr>
            <w:r w:rsidRPr="007027EB">
              <w:rPr>
                <w:rFonts w:eastAsia="Times New Roman" w:cstheme="minorHAnsi"/>
                <w:color w:val="000000"/>
                <w:sz w:val="18"/>
                <w:szCs w:val="18"/>
              </w:rPr>
              <w:t>If “No, cannot obtain” skip to Section 4: Baseline and Annual Monitoring and Quality Improvement Activities</w:t>
            </w:r>
          </w:p>
          <w:p w:rsidR="009D0921" w:rsidRPr="007027EB" w:rsidP="00705A34" w14:paraId="44883DC6" w14:textId="77777777">
            <w:pPr>
              <w:spacing w:after="0" w:line="240" w:lineRule="auto"/>
              <w:rPr>
                <w:rFonts w:eastAsia="Times New Roman" w:cstheme="minorHAnsi"/>
                <w:color w:val="000000"/>
                <w:sz w:val="18"/>
                <w:szCs w:val="18"/>
              </w:rPr>
            </w:pPr>
          </w:p>
          <w:p w:rsidR="009D0921" w:rsidRPr="007027EB" w:rsidP="00705A34" w14:paraId="39B6AA46"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2FAF1500"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the availability of annual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rate data and associated information on data sources/approach for calculating the screening rates.</w:t>
            </w:r>
          </w:p>
          <w:p w:rsidR="009D0921" w:rsidRPr="007027EB" w:rsidP="00705A34" w14:paraId="6AC5651C" w14:textId="77777777">
            <w:pPr>
              <w:spacing w:after="0" w:line="240" w:lineRule="auto"/>
              <w:rPr>
                <w:rFonts w:eastAsia="Times New Roman" w:cstheme="minorHAnsi"/>
                <w:color w:val="000000"/>
                <w:sz w:val="18"/>
                <w:szCs w:val="18"/>
              </w:rPr>
            </w:pPr>
          </w:p>
          <w:p w:rsidR="009D0921" w:rsidRPr="007027EB" w:rsidP="00705A34" w14:paraId="31C4C148" w14:textId="77777777">
            <w:pPr>
              <w:pStyle w:val="ListParagraph"/>
              <w:numPr>
                <w:ilvl w:val="0"/>
                <w:numId w:val="36"/>
              </w:numPr>
              <w:spacing w:after="120" w:line="240" w:lineRule="auto"/>
              <w:ind w:left="522"/>
              <w:contextualSpacing w:val="0"/>
              <w:rPr>
                <w:rFonts w:eastAsia="Times New Roman" w:cstheme="minorHAnsi"/>
                <w:color w:val="000000"/>
                <w:sz w:val="18"/>
                <w:szCs w:val="18"/>
              </w:rPr>
            </w:pPr>
            <w:r w:rsidRPr="007027EB">
              <w:rPr>
                <w:rFonts w:eastAsia="Times New Roman" w:cstheme="minorHAnsi"/>
                <w:color w:val="000000"/>
                <w:sz w:val="18"/>
                <w:szCs w:val="18"/>
              </w:rPr>
              <w:t>If “Yes, chart review rate only” skip to A3-2 and skip EHR section.</w:t>
            </w:r>
          </w:p>
          <w:p w:rsidR="009D0921" w:rsidRPr="007027EB" w:rsidP="00705A34" w14:paraId="6437C663" w14:textId="77777777">
            <w:pPr>
              <w:pStyle w:val="ListParagraph"/>
              <w:numPr>
                <w:ilvl w:val="0"/>
                <w:numId w:val="36"/>
              </w:numPr>
              <w:spacing w:after="120" w:line="240" w:lineRule="auto"/>
              <w:ind w:left="522"/>
              <w:contextualSpacing w:val="0"/>
              <w:rPr>
                <w:rFonts w:eastAsia="Times New Roman" w:cstheme="minorHAnsi"/>
                <w:color w:val="000000"/>
                <w:sz w:val="18"/>
                <w:szCs w:val="18"/>
              </w:rPr>
            </w:pPr>
            <w:r w:rsidRPr="007027EB">
              <w:rPr>
                <w:rFonts w:eastAsia="Times New Roman" w:cstheme="minorHAnsi"/>
                <w:color w:val="000000"/>
                <w:sz w:val="18"/>
                <w:szCs w:val="18"/>
              </w:rPr>
              <w:t>If “Yes, EHR rate only” skip to A3-2, then skip to A3-5a (skip CR section).</w:t>
            </w:r>
          </w:p>
          <w:p w:rsidR="009D0921" w:rsidRPr="007027EB" w:rsidP="00705A34" w14:paraId="4AC2BEFF" w14:textId="77777777">
            <w:pPr>
              <w:pStyle w:val="ListParagraph"/>
              <w:numPr>
                <w:ilvl w:val="0"/>
                <w:numId w:val="36"/>
              </w:numPr>
              <w:spacing w:after="120" w:line="240" w:lineRule="auto"/>
              <w:ind w:left="522"/>
              <w:contextualSpacing w:val="0"/>
              <w:rPr>
                <w:rFonts w:eastAsia="Times New Roman" w:cstheme="minorHAnsi"/>
                <w:color w:val="000000"/>
                <w:sz w:val="18"/>
                <w:szCs w:val="18"/>
              </w:rPr>
            </w:pPr>
            <w:r w:rsidRPr="007027EB">
              <w:rPr>
                <w:rFonts w:eastAsia="Times New Roman" w:cstheme="minorHAnsi"/>
                <w:color w:val="000000"/>
                <w:sz w:val="18"/>
                <w:szCs w:val="18"/>
              </w:rPr>
              <w:t>If “Yes, both Chart Review rate and EHR rate”, skip to A3-2 and complete both the CR section (A3-4a to A3-4l) and the EHR rate section (A3-5a to A3-5l).</w:t>
            </w:r>
          </w:p>
          <w:p w:rsidR="009D0921" w:rsidRPr="007027EB" w:rsidP="00705A34" w14:paraId="2C262038" w14:textId="77777777">
            <w:pPr>
              <w:pStyle w:val="ListParagraph"/>
              <w:numPr>
                <w:ilvl w:val="0"/>
                <w:numId w:val="36"/>
              </w:numPr>
              <w:spacing w:after="120" w:line="240" w:lineRule="auto"/>
              <w:ind w:left="518"/>
              <w:contextualSpacing w:val="0"/>
              <w:rPr>
                <w:rFonts w:eastAsia="Times New Roman" w:cstheme="minorHAnsi"/>
                <w:color w:val="000000"/>
                <w:sz w:val="18"/>
                <w:szCs w:val="18"/>
              </w:rPr>
            </w:pPr>
            <w:r w:rsidRPr="007027EB">
              <w:rPr>
                <w:rFonts w:eastAsia="Times New Roman" w:cstheme="minorHAnsi"/>
                <w:color w:val="000000"/>
                <w:sz w:val="18"/>
                <w:szCs w:val="18"/>
              </w:rPr>
              <w:t>If “No. not yet available” go to A3-1a and enter date available and then skip to Section 4: Baseline and Annual Monitoring and Quality Improvement Activities</w:t>
            </w:r>
          </w:p>
          <w:p w:rsidR="009D0921" w:rsidRPr="007027EB" w:rsidP="00705A34" w14:paraId="4DAEC72E" w14:textId="77777777">
            <w:pPr>
              <w:pStyle w:val="ListParagraph"/>
              <w:numPr>
                <w:ilvl w:val="0"/>
                <w:numId w:val="35"/>
              </w:numPr>
              <w:spacing w:after="120" w:line="240" w:lineRule="auto"/>
              <w:ind w:left="522"/>
              <w:contextualSpacing w:val="0"/>
              <w:rPr>
                <w:rFonts w:eastAsia="Times New Roman" w:cstheme="minorHAnsi"/>
                <w:color w:val="000000"/>
                <w:sz w:val="18"/>
                <w:szCs w:val="18"/>
              </w:rPr>
            </w:pPr>
            <w:r w:rsidRPr="007027EB">
              <w:rPr>
                <w:rFonts w:eastAsia="Times New Roman" w:cstheme="minorHAnsi"/>
                <w:color w:val="000000"/>
                <w:sz w:val="18"/>
                <w:szCs w:val="18"/>
              </w:rPr>
              <w:t>If “No, cannot obtain” skip to Section 4: Baseline and Annual Monitoring and Quality Improvement Activities.</w:t>
            </w:r>
          </w:p>
        </w:tc>
        <w:tc>
          <w:tcPr>
            <w:tcW w:w="805" w:type="dxa"/>
            <w:shd w:val="clear" w:color="auto" w:fill="auto"/>
            <w:noWrap/>
            <w:vAlign w:val="center"/>
            <w:hideMark/>
          </w:tcPr>
          <w:p w:rsidR="009D0921" w:rsidRPr="007D2CE1" w:rsidP="00705A34" w14:paraId="451C0A7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5FC9B657"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Chart Review</w:t>
            </w:r>
            <w:r>
              <w:rPr>
                <w:rFonts w:eastAsia="Times New Roman" w:cstheme="minorHAnsi"/>
                <w:color w:val="000000"/>
                <w:sz w:val="18"/>
                <w:szCs w:val="18"/>
              </w:rPr>
              <w:t xml:space="preserve"> rate </w:t>
            </w:r>
            <w:r>
              <w:rPr>
                <w:rFonts w:eastAsia="Times New Roman" w:cstheme="minorHAnsi"/>
                <w:color w:val="000000"/>
                <w:sz w:val="18"/>
                <w:szCs w:val="18"/>
              </w:rPr>
              <w:t>only</w:t>
            </w:r>
          </w:p>
          <w:p w:rsidR="009D0921" w:rsidP="00705A34" w14:paraId="58651C45"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 xml:space="preserve">EHR </w:t>
            </w:r>
            <w:r>
              <w:rPr>
                <w:rFonts w:eastAsia="Times New Roman" w:cstheme="minorHAnsi"/>
                <w:color w:val="000000"/>
                <w:sz w:val="18"/>
                <w:szCs w:val="18"/>
              </w:rPr>
              <w:t>r</w:t>
            </w:r>
            <w:r w:rsidRPr="007D2CE1">
              <w:rPr>
                <w:rFonts w:eastAsia="Times New Roman" w:cstheme="minorHAnsi"/>
                <w:color w:val="000000"/>
                <w:sz w:val="18"/>
                <w:szCs w:val="18"/>
              </w:rPr>
              <w:t>ate</w:t>
            </w:r>
            <w:r>
              <w:rPr>
                <w:rFonts w:eastAsia="Times New Roman" w:cstheme="minorHAnsi"/>
                <w:color w:val="000000"/>
                <w:sz w:val="18"/>
                <w:szCs w:val="18"/>
              </w:rPr>
              <w:t xml:space="preserve"> only</w:t>
            </w:r>
          </w:p>
          <w:p w:rsidR="009D0921" w:rsidRPr="001A55BC" w:rsidP="00705A34" w14:paraId="39FA55CA"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Both Chart</w:t>
            </w:r>
            <w:r>
              <w:rPr>
                <w:rFonts w:eastAsia="Times New Roman" w:cstheme="minorHAnsi"/>
                <w:color w:val="000000"/>
                <w:sz w:val="18"/>
                <w:szCs w:val="18"/>
              </w:rPr>
              <w:t xml:space="preserve"> </w:t>
            </w:r>
            <w:r w:rsidRPr="001A55BC">
              <w:rPr>
                <w:rFonts w:eastAsia="Times New Roman" w:cstheme="minorHAnsi"/>
                <w:color w:val="000000"/>
                <w:sz w:val="18"/>
                <w:szCs w:val="18"/>
              </w:rPr>
              <w:t>Review and EHR Rate</w:t>
            </w:r>
          </w:p>
          <w:p w:rsidR="009D0921" w:rsidP="00705A34" w14:paraId="53B9EE3D"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 xml:space="preserve">No, not yet </w:t>
            </w:r>
            <w:r w:rsidRPr="00A47BA0">
              <w:rPr>
                <w:rFonts w:eastAsia="Times New Roman" w:cstheme="minorHAnsi"/>
                <w:color w:val="000000"/>
                <w:sz w:val="18"/>
                <w:szCs w:val="18"/>
              </w:rPr>
              <w:t>available</w:t>
            </w:r>
          </w:p>
          <w:p w:rsidR="009D0921" w:rsidP="00705A34" w14:paraId="1EF57B6B"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 xml:space="preserve">No, cannot </w:t>
            </w:r>
            <w:r w:rsidRPr="00A47BA0">
              <w:rPr>
                <w:rFonts w:eastAsia="Times New Roman" w:cstheme="minorHAnsi"/>
                <w:color w:val="000000"/>
                <w:sz w:val="18"/>
                <w:szCs w:val="18"/>
              </w:rPr>
              <w:t>obtain</w:t>
            </w:r>
            <w:r>
              <w:rPr>
                <w:rFonts w:eastAsia="Times New Roman" w:cstheme="minorHAnsi"/>
                <w:color w:val="000000"/>
                <w:sz w:val="18"/>
                <w:szCs w:val="18"/>
              </w:rPr>
              <w:t xml:space="preserve"> </w:t>
            </w:r>
          </w:p>
          <w:p w:rsidR="009D0921" w:rsidRPr="000F7D1B" w:rsidP="00705A34" w14:paraId="4A8C88DE" w14:textId="77777777">
            <w:pPr>
              <w:spacing w:after="0" w:line="240" w:lineRule="auto"/>
              <w:rPr>
                <w:rFonts w:eastAsia="Times New Roman" w:cstheme="minorHAnsi"/>
                <w:color w:val="000000"/>
                <w:sz w:val="18"/>
                <w:szCs w:val="18"/>
              </w:rPr>
            </w:pPr>
          </w:p>
        </w:tc>
      </w:tr>
      <w:tr w14:paraId="4707E794" w14:textId="77777777" w:rsidTr="00705A34">
        <w:tblPrEx>
          <w:tblW w:w="14400" w:type="dxa"/>
          <w:tblInd w:w="-10" w:type="dxa"/>
          <w:tblLayout w:type="fixed"/>
          <w:tblLook w:val="04A0"/>
        </w:tblPrEx>
        <w:trPr>
          <w:cantSplit/>
          <w:trHeight w:val="1455"/>
        </w:trPr>
        <w:tc>
          <w:tcPr>
            <w:tcW w:w="815" w:type="dxa"/>
            <w:shd w:val="clear" w:color="auto" w:fill="auto"/>
            <w:vAlign w:val="center"/>
          </w:tcPr>
          <w:p w:rsidR="009D0921" w:rsidRPr="007027EB" w:rsidP="00705A34" w14:paraId="161B83AD"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B3-1a</w:t>
            </w:r>
            <w:r w:rsidRPr="007027EB">
              <w:rPr>
                <w:rFonts w:eastAsia="Times New Roman" w:cstheme="minorHAnsi"/>
                <w:color w:val="000000"/>
                <w:sz w:val="18"/>
                <w:szCs w:val="18"/>
              </w:rPr>
              <w:br/>
              <w:t>A3-1a</w:t>
            </w:r>
          </w:p>
        </w:tc>
        <w:tc>
          <w:tcPr>
            <w:tcW w:w="630" w:type="dxa"/>
            <w:shd w:val="clear" w:color="auto" w:fill="auto"/>
            <w:vAlign w:val="center"/>
          </w:tcPr>
          <w:p w:rsidR="009D0921" w:rsidRPr="007027EB" w:rsidP="00705A34" w14:paraId="38974C3B"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tcPr>
          <w:p w:rsidR="009D0921" w:rsidRPr="007027EB" w:rsidP="00705A34" w14:paraId="1F5438BF"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2070" w:type="dxa"/>
            <w:shd w:val="clear" w:color="auto" w:fill="auto"/>
            <w:vAlign w:val="center"/>
          </w:tcPr>
          <w:p w:rsidR="009D0921" w:rsidRPr="007027EB" w:rsidP="00705A34" w14:paraId="7D11AB89"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rate date available</w:t>
            </w:r>
          </w:p>
        </w:tc>
        <w:tc>
          <w:tcPr>
            <w:tcW w:w="6480" w:type="dxa"/>
            <w:shd w:val="clear" w:color="auto" w:fill="auto"/>
            <w:vAlign w:val="center"/>
          </w:tcPr>
          <w:p w:rsidR="009D0921" w:rsidRPr="007027EB" w:rsidP="00705A34" w14:paraId="29EE90CB"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4035967C"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a baseline screening rate is not yet available, provide the approximate date that the screening rate will be available. </w:t>
            </w:r>
          </w:p>
          <w:p w:rsidR="009D0921" w:rsidRPr="007027EB" w:rsidP="00705A34" w14:paraId="62DAEB9C" w14:textId="77777777">
            <w:pPr>
              <w:spacing w:after="0" w:line="240" w:lineRule="auto"/>
              <w:ind w:left="256" w:hanging="5"/>
              <w:rPr>
                <w:rFonts w:eastAsia="Times New Roman" w:cstheme="minorHAnsi"/>
                <w:i/>
                <w:iCs/>
                <w:color w:val="000000"/>
                <w:sz w:val="18"/>
                <w:szCs w:val="18"/>
              </w:rPr>
            </w:pPr>
            <w:r w:rsidRPr="007027EB">
              <w:rPr>
                <w:rFonts w:eastAsia="Times New Roman" w:cstheme="minorHAnsi"/>
                <w:i/>
                <w:iCs/>
                <w:color w:val="000000"/>
                <w:sz w:val="18"/>
                <w:szCs w:val="18"/>
              </w:rPr>
              <w:t>skip to Section 4: Baseline and Annual Monitoring and Quality Improvement Activities</w:t>
            </w:r>
          </w:p>
          <w:p w:rsidR="009D0921" w:rsidRPr="007027EB" w:rsidP="00705A34" w14:paraId="038DB457" w14:textId="77777777">
            <w:pPr>
              <w:spacing w:after="0" w:line="240" w:lineRule="auto"/>
              <w:rPr>
                <w:rFonts w:eastAsia="Times New Roman" w:cstheme="minorHAnsi"/>
                <w:b/>
                <w:bCs/>
                <w:color w:val="000000"/>
                <w:sz w:val="18"/>
                <w:szCs w:val="18"/>
              </w:rPr>
            </w:pPr>
          </w:p>
          <w:p w:rsidR="009D0921" w:rsidRPr="007027EB" w:rsidP="00705A34" w14:paraId="6E4C19F6"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788CE095"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If an annual screening rate is not yet available when submitting the annual clinic data, provide the approximate date that the screening rate will be available.</w:t>
            </w:r>
          </w:p>
          <w:p w:rsidR="009D0921" w:rsidRPr="007027EB" w:rsidP="00705A34" w14:paraId="4F90BBD3" w14:textId="77777777">
            <w:pPr>
              <w:spacing w:after="0" w:line="240" w:lineRule="auto"/>
              <w:ind w:left="256"/>
              <w:rPr>
                <w:rFonts w:eastAsia="Times New Roman" w:cstheme="minorHAnsi"/>
                <w:color w:val="000000"/>
                <w:sz w:val="18"/>
                <w:szCs w:val="18"/>
              </w:rPr>
            </w:pPr>
            <w:r w:rsidRPr="007027EB">
              <w:rPr>
                <w:rFonts w:eastAsia="Times New Roman" w:cstheme="minorHAnsi"/>
                <w:i/>
                <w:iCs/>
                <w:color w:val="000000"/>
                <w:sz w:val="18"/>
                <w:szCs w:val="18"/>
              </w:rPr>
              <w:t>skip to Section 4: Baseline and Annual Monitoring and Quality Improvement Activities</w:t>
            </w:r>
          </w:p>
        </w:tc>
        <w:tc>
          <w:tcPr>
            <w:tcW w:w="805" w:type="dxa"/>
            <w:shd w:val="clear" w:color="auto" w:fill="auto"/>
            <w:noWrap/>
            <w:vAlign w:val="center"/>
          </w:tcPr>
          <w:p w:rsidR="009D0921" w:rsidRPr="007D2CE1" w:rsidP="00705A34" w14:paraId="7E8265B1"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Date</w:t>
            </w:r>
          </w:p>
        </w:tc>
        <w:tc>
          <w:tcPr>
            <w:tcW w:w="2610" w:type="dxa"/>
            <w:shd w:val="clear" w:color="auto" w:fill="auto"/>
            <w:vAlign w:val="center"/>
          </w:tcPr>
          <w:p w:rsidR="009D0921" w:rsidRPr="00AD4D38" w:rsidP="00705A34" w14:paraId="6B84218C" w14:textId="77777777">
            <w:pPr>
              <w:spacing w:after="0" w:line="240" w:lineRule="auto"/>
              <w:rPr>
                <w:rFonts w:eastAsia="Times New Roman" w:cstheme="minorHAnsi"/>
                <w:i/>
                <w:iCs/>
                <w:color w:val="000000"/>
                <w:sz w:val="18"/>
                <w:szCs w:val="18"/>
              </w:rPr>
            </w:pPr>
            <w:r w:rsidRPr="007D2CE1">
              <w:rPr>
                <w:rFonts w:eastAsia="Times New Roman" w:cstheme="minorHAnsi"/>
                <w:color w:val="000000"/>
                <w:sz w:val="18"/>
                <w:szCs w:val="18"/>
              </w:rPr>
              <w:t>MM/DD/YYYY</w:t>
            </w:r>
          </w:p>
        </w:tc>
      </w:tr>
      <w:tr w14:paraId="78ED450A" w14:textId="77777777" w:rsidTr="00705A34">
        <w:tblPrEx>
          <w:tblW w:w="14400" w:type="dxa"/>
          <w:tblInd w:w="-10" w:type="dxa"/>
          <w:tblLayout w:type="fixed"/>
          <w:tblLook w:val="04A0"/>
        </w:tblPrEx>
        <w:trPr>
          <w:cantSplit/>
          <w:trHeight w:val="1455"/>
        </w:trPr>
        <w:tc>
          <w:tcPr>
            <w:tcW w:w="815" w:type="dxa"/>
            <w:shd w:val="clear" w:color="auto" w:fill="auto"/>
            <w:vAlign w:val="center"/>
          </w:tcPr>
          <w:p w:rsidR="009D0921" w:rsidRPr="007027EB" w:rsidP="00705A34" w14:paraId="154BEC04"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B3-2</w:t>
            </w:r>
            <w:r w:rsidRPr="007027EB">
              <w:rPr>
                <w:rFonts w:eastAsia="Times New Roman" w:cstheme="minorHAnsi"/>
                <w:color w:val="000000"/>
                <w:sz w:val="18"/>
                <w:szCs w:val="18"/>
              </w:rPr>
              <w:br/>
              <w:t>A3-2</w:t>
            </w:r>
          </w:p>
        </w:tc>
        <w:tc>
          <w:tcPr>
            <w:tcW w:w="630" w:type="dxa"/>
            <w:shd w:val="clear" w:color="auto" w:fill="auto"/>
            <w:vAlign w:val="center"/>
          </w:tcPr>
          <w:p w:rsidR="009D0921" w:rsidRPr="007027EB" w:rsidP="00705A34" w14:paraId="1CAA015D"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tcPr>
          <w:p w:rsidR="009D0921" w:rsidRPr="007027EB" w:rsidP="00705A34" w14:paraId="41031132"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2070" w:type="dxa"/>
            <w:shd w:val="clear" w:color="auto" w:fill="auto"/>
            <w:vAlign w:val="center"/>
          </w:tcPr>
          <w:p w:rsidR="009D0921" w:rsidRPr="007027EB" w:rsidP="00705A34" w14:paraId="2DB77EC9"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Start date of 12-month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SR measurement period </w:t>
            </w:r>
          </w:p>
        </w:tc>
        <w:tc>
          <w:tcPr>
            <w:tcW w:w="6480" w:type="dxa"/>
            <w:shd w:val="clear" w:color="auto" w:fill="auto"/>
            <w:vAlign w:val="center"/>
          </w:tcPr>
          <w:p w:rsidR="009D0921" w:rsidRPr="007027EB" w:rsidP="00705A34" w14:paraId="7387B3C4"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380862BC"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The start date of the 12-month screening rate measurement period used to calculate the clinic’s baseline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rate. The 12-month measurement period does not need to coincide with the program year. Any 12-month period may be used as the measurement period.</w:t>
            </w:r>
          </w:p>
          <w:p w:rsidR="009D0921" w:rsidRPr="007027EB" w:rsidP="00705A34" w14:paraId="34C09BF1" w14:textId="77777777">
            <w:pPr>
              <w:spacing w:after="0" w:line="240" w:lineRule="auto"/>
              <w:rPr>
                <w:rFonts w:eastAsia="Times New Roman" w:cstheme="minorHAnsi"/>
                <w:color w:val="000000"/>
                <w:sz w:val="18"/>
                <w:szCs w:val="18"/>
              </w:rPr>
            </w:pPr>
          </w:p>
          <w:p w:rsidR="009D0921" w:rsidRPr="007027EB" w:rsidP="00705A34" w14:paraId="5C2B37A1" w14:textId="77777777">
            <w:pPr>
              <w:pStyle w:val="ListParagraph"/>
              <w:numPr>
                <w:ilvl w:val="0"/>
                <w:numId w:val="12"/>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The measurement period for the baseline screening rate should be the most recent 12-month screening rate measurement period </w:t>
            </w:r>
            <w:r>
              <w:rPr>
                <w:rFonts w:eastAsia="Times New Roman" w:cstheme="minorHAnsi"/>
                <w:color w:val="000000"/>
                <w:sz w:val="18"/>
                <w:szCs w:val="18"/>
              </w:rPr>
              <w:t xml:space="preserve">completed </w:t>
            </w:r>
            <w:r w:rsidRPr="007027EB">
              <w:rPr>
                <w:rFonts w:eastAsia="Times New Roman" w:cstheme="minorHAnsi"/>
                <w:color w:val="000000"/>
                <w:sz w:val="18"/>
                <w:szCs w:val="18"/>
              </w:rPr>
              <w:t>prior to NBCCEDP-</w:t>
            </w:r>
            <w:r>
              <w:rPr>
                <w:rFonts w:eastAsia="Times New Roman" w:cstheme="minorHAnsi"/>
                <w:color w:val="000000"/>
                <w:sz w:val="18"/>
                <w:szCs w:val="18"/>
              </w:rPr>
              <w:t>cervical</w:t>
            </w:r>
            <w:r w:rsidRPr="007027EB">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7027EB">
              <w:rPr>
                <w:rFonts w:eastAsia="Times New Roman" w:cstheme="minorHAnsi"/>
                <w:color w:val="000000"/>
                <w:sz w:val="18"/>
                <w:szCs w:val="18"/>
              </w:rPr>
              <w:t xml:space="preserve"> Activities Start Date). </w:t>
            </w:r>
          </w:p>
          <w:p w:rsidR="009D0921" w:rsidP="00705A34" w14:paraId="0101F57B" w14:textId="77777777">
            <w:pPr>
              <w:pStyle w:val="ListParagraph"/>
              <w:numPr>
                <w:ilvl w:val="0"/>
                <w:numId w:val="12"/>
              </w:numPr>
              <w:spacing w:after="0" w:line="240" w:lineRule="auto"/>
              <w:rPr>
                <w:rFonts w:eastAsia="Times New Roman" w:cstheme="minorHAnsi"/>
                <w:color w:val="000000"/>
                <w:sz w:val="18"/>
                <w:szCs w:val="18"/>
              </w:rPr>
            </w:pPr>
            <w:r w:rsidRPr="001E4BAB">
              <w:rPr>
                <w:rFonts w:eastAsia="Times New Roman" w:cstheme="minorHAnsi"/>
                <w:color w:val="000000"/>
                <w:sz w:val="18"/>
                <w:szCs w:val="18"/>
              </w:rPr>
              <w:t>Note that the date that implementation activities started (Item B1-2: Clinic NBCCEDP-</w:t>
            </w:r>
            <w:r>
              <w:rPr>
                <w:rFonts w:eastAsia="Times New Roman" w:cstheme="minorHAnsi"/>
                <w:color w:val="000000"/>
                <w:sz w:val="18"/>
                <w:szCs w:val="18"/>
              </w:rPr>
              <w:t>Cervical</w:t>
            </w:r>
            <w:r w:rsidRPr="001E4BAB">
              <w:rPr>
                <w:rFonts w:eastAsia="Times New Roman" w:cstheme="minorHAnsi"/>
                <w:color w:val="000000"/>
                <w:sz w:val="18"/>
                <w:szCs w:val="18"/>
              </w:rPr>
              <w:t xml:space="preserve"> Activities Start Date) must be </w:t>
            </w:r>
            <w:r w:rsidRPr="001E4BAB">
              <w:rPr>
                <w:rFonts w:eastAsia="Times New Roman" w:cstheme="minorHAnsi"/>
                <w:b/>
                <w:bCs/>
                <w:color w:val="000000"/>
                <w:sz w:val="18"/>
                <w:szCs w:val="18"/>
              </w:rPr>
              <w:t>after</w:t>
            </w:r>
            <w:r w:rsidRPr="001E4BAB">
              <w:rPr>
                <w:rFonts w:eastAsia="Times New Roman" w:cstheme="minorHAnsi"/>
                <w:color w:val="000000"/>
                <w:sz w:val="18"/>
                <w:szCs w:val="18"/>
              </w:rPr>
              <w:t xml:space="preserve"> the end of the baseline 12-month screening rate measurement period. </w:t>
            </w:r>
          </w:p>
          <w:p w:rsidR="009D0921" w:rsidRPr="001E4BAB" w:rsidP="00705A34" w14:paraId="433328EE" w14:textId="77777777">
            <w:pPr>
              <w:pStyle w:val="ListParagraph"/>
              <w:numPr>
                <w:ilvl w:val="0"/>
                <w:numId w:val="12"/>
              </w:numPr>
              <w:spacing w:after="0" w:line="240" w:lineRule="auto"/>
              <w:rPr>
                <w:rFonts w:eastAsia="Times New Roman" w:cstheme="minorHAnsi"/>
                <w:color w:val="000000"/>
                <w:sz w:val="18"/>
                <w:szCs w:val="18"/>
              </w:rPr>
            </w:pPr>
            <w:r w:rsidRPr="001E4BAB">
              <w:rPr>
                <w:rFonts w:eastAsia="Times New Roman" w:cstheme="minorHAnsi"/>
                <w:color w:val="000000"/>
                <w:sz w:val="18"/>
                <w:szCs w:val="18"/>
              </w:rPr>
              <w:t xml:space="preserve">This same 12-month measurement period must be used for reporting subsequent annual </w:t>
            </w:r>
            <w:r>
              <w:rPr>
                <w:rFonts w:eastAsia="Times New Roman" w:cstheme="minorHAnsi"/>
                <w:color w:val="000000"/>
                <w:sz w:val="18"/>
                <w:szCs w:val="18"/>
              </w:rPr>
              <w:t>cervical</w:t>
            </w:r>
            <w:r w:rsidRPr="001E4BAB">
              <w:rPr>
                <w:rFonts w:eastAsia="Times New Roman" w:cstheme="minorHAnsi"/>
                <w:color w:val="000000"/>
                <w:sz w:val="18"/>
                <w:szCs w:val="18"/>
              </w:rPr>
              <w:t xml:space="preserve"> cancer screening rates for this clinic.</w:t>
            </w:r>
          </w:p>
          <w:p w:rsidR="009D0921" w:rsidRPr="007027EB" w:rsidP="00705A34" w14:paraId="1CB6039D" w14:textId="77777777">
            <w:pPr>
              <w:spacing w:after="0" w:line="240" w:lineRule="auto"/>
              <w:rPr>
                <w:rFonts w:eastAsia="Times New Roman" w:cstheme="minorHAnsi"/>
                <w:color w:val="000000"/>
                <w:sz w:val="18"/>
                <w:szCs w:val="18"/>
              </w:rPr>
            </w:pPr>
          </w:p>
          <w:p w:rsidR="009D0921" w:rsidRPr="007027EB" w:rsidP="00705A34" w14:paraId="0DB5521D"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001BDF3B"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The start date of the annual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rate 12-month measurement period.</w:t>
            </w:r>
          </w:p>
          <w:p w:rsidR="009D0921" w:rsidRPr="007027EB" w:rsidP="00705A34" w14:paraId="484F92DB" w14:textId="77777777">
            <w:pPr>
              <w:pStyle w:val="ListParagraph"/>
              <w:numPr>
                <w:ilvl w:val="0"/>
                <w:numId w:val="13"/>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The 12-month measurement period for all annual records for this clinic should be consistent over time and match that used for the baseline screening rate.</w:t>
            </w:r>
          </w:p>
          <w:p w:rsidR="009D0921" w:rsidRPr="007027EB" w:rsidP="00705A34" w14:paraId="2FC1ACC9" w14:textId="77777777">
            <w:pPr>
              <w:pStyle w:val="ListParagraph"/>
              <w:numPr>
                <w:ilvl w:val="0"/>
                <w:numId w:val="13"/>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Screening rate measurement periods, starting with the baseline measurement period, should represent consecutive years. For example, if the baseline screening rate measurement period was 01/01/2021- 12/31/2021, then the first annual screening rate measurement period should be 01/01/2022 - 12/31/2022.</w:t>
            </w:r>
          </w:p>
          <w:p w:rsidR="009D0921" w:rsidRPr="007027EB" w:rsidP="00705A34" w14:paraId="340E58FC" w14:textId="77777777">
            <w:pPr>
              <w:spacing w:after="0" w:line="240" w:lineRule="auto"/>
              <w:rPr>
                <w:rFonts w:eastAsia="Times New Roman" w:cstheme="minorHAnsi"/>
                <w:color w:val="000000"/>
                <w:sz w:val="18"/>
                <w:szCs w:val="18"/>
              </w:rPr>
            </w:pPr>
          </w:p>
          <w:p w:rsidR="009D0921" w:rsidRPr="007027EB" w:rsidP="00705A34" w14:paraId="25789DB4"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The first annual screening rate measurement period (year 1 for the clinic) should include the date that implementation activities started (Item B1-2: Clinic NBCCEDP-</w:t>
            </w:r>
            <w:r>
              <w:rPr>
                <w:rFonts w:eastAsia="Times New Roman" w:cstheme="minorHAnsi"/>
                <w:color w:val="000000"/>
                <w:sz w:val="18"/>
                <w:szCs w:val="18"/>
              </w:rPr>
              <w:t>Cervical</w:t>
            </w:r>
            <w:r w:rsidRPr="007027EB">
              <w:rPr>
                <w:rFonts w:eastAsia="Times New Roman" w:cstheme="minorHAnsi"/>
                <w:color w:val="000000"/>
                <w:sz w:val="18"/>
                <w:szCs w:val="18"/>
              </w:rPr>
              <w:t xml:space="preserve"> Activities Start Date).</w:t>
            </w:r>
          </w:p>
        </w:tc>
        <w:tc>
          <w:tcPr>
            <w:tcW w:w="805" w:type="dxa"/>
            <w:shd w:val="clear" w:color="auto" w:fill="auto"/>
            <w:noWrap/>
            <w:vAlign w:val="center"/>
          </w:tcPr>
          <w:p w:rsidR="009D0921" w:rsidRPr="007D2CE1" w:rsidP="00705A34" w14:paraId="1F46DA49"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Date</w:t>
            </w:r>
          </w:p>
        </w:tc>
        <w:tc>
          <w:tcPr>
            <w:tcW w:w="2610" w:type="dxa"/>
            <w:shd w:val="clear" w:color="auto" w:fill="auto"/>
            <w:vAlign w:val="center"/>
          </w:tcPr>
          <w:p w:rsidR="009D0921" w:rsidRPr="00AD4D38" w:rsidP="00705A34" w14:paraId="7C30D877" w14:textId="77777777">
            <w:pPr>
              <w:spacing w:after="0" w:line="240" w:lineRule="auto"/>
              <w:rPr>
                <w:rFonts w:eastAsia="Times New Roman" w:cstheme="minorHAnsi"/>
                <w:i/>
                <w:iCs/>
                <w:color w:val="000000"/>
                <w:sz w:val="18"/>
                <w:szCs w:val="18"/>
              </w:rPr>
            </w:pPr>
            <w:r w:rsidRPr="007D2CE1">
              <w:rPr>
                <w:rFonts w:eastAsia="Times New Roman" w:cstheme="minorHAnsi"/>
                <w:color w:val="000000"/>
                <w:sz w:val="18"/>
                <w:szCs w:val="18"/>
              </w:rPr>
              <w:t>MM/DD/YYYY</w:t>
            </w:r>
          </w:p>
        </w:tc>
      </w:tr>
      <w:tr w14:paraId="2E49FEBD" w14:textId="77777777" w:rsidTr="00705A34">
        <w:tblPrEx>
          <w:tblW w:w="14400" w:type="dxa"/>
          <w:tblInd w:w="-10" w:type="dxa"/>
          <w:tblLayout w:type="fixed"/>
          <w:tblLook w:val="04A0"/>
        </w:tblPrEx>
        <w:trPr>
          <w:cantSplit/>
          <w:trHeight w:val="1455"/>
        </w:trPr>
        <w:tc>
          <w:tcPr>
            <w:tcW w:w="815" w:type="dxa"/>
            <w:shd w:val="clear" w:color="auto" w:fill="auto"/>
            <w:vAlign w:val="center"/>
          </w:tcPr>
          <w:p w:rsidR="009D0921" w:rsidRPr="007027EB" w:rsidP="00705A34" w14:paraId="417E7B8E"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B3-3</w:t>
            </w:r>
            <w:r w:rsidRPr="007027EB">
              <w:rPr>
                <w:rFonts w:eastAsia="Times New Roman" w:cstheme="minorHAnsi"/>
                <w:color w:val="000000"/>
                <w:sz w:val="18"/>
                <w:szCs w:val="18"/>
              </w:rPr>
              <w:br/>
              <w:t>A3-3</w:t>
            </w:r>
          </w:p>
        </w:tc>
        <w:tc>
          <w:tcPr>
            <w:tcW w:w="630" w:type="dxa"/>
            <w:shd w:val="clear" w:color="auto" w:fill="auto"/>
            <w:vAlign w:val="center"/>
          </w:tcPr>
          <w:p w:rsidR="009D0921" w:rsidRPr="007027EB" w:rsidP="00705A34" w14:paraId="2C56D838"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comp</w:t>
            </w:r>
          </w:p>
        </w:tc>
        <w:tc>
          <w:tcPr>
            <w:tcW w:w="990" w:type="dxa"/>
            <w:shd w:val="clear" w:color="auto" w:fill="auto"/>
            <w:vAlign w:val="center"/>
          </w:tcPr>
          <w:p w:rsidR="009D0921" w:rsidRPr="007027EB" w:rsidP="00705A34" w14:paraId="1AB1A9D2"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2070" w:type="dxa"/>
            <w:shd w:val="clear" w:color="auto" w:fill="auto"/>
            <w:vAlign w:val="center"/>
          </w:tcPr>
          <w:p w:rsidR="009D0921" w:rsidRPr="007027EB" w:rsidP="00705A34" w14:paraId="2CCCB016"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End date of 12-month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SR measurement period </w:t>
            </w:r>
          </w:p>
        </w:tc>
        <w:tc>
          <w:tcPr>
            <w:tcW w:w="6480" w:type="dxa"/>
            <w:shd w:val="clear" w:color="auto" w:fill="auto"/>
            <w:vAlign w:val="center"/>
          </w:tcPr>
          <w:p w:rsidR="009D0921" w:rsidRPr="007027EB" w:rsidP="00705A34" w14:paraId="438C0AD1"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6E87D10F" w14:textId="77777777">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 xml:space="preserve">This date will be automatically calculated from the 12-month start date. </w:t>
            </w:r>
          </w:p>
          <w:p w:rsidR="009D0921" w:rsidRPr="007027EB" w:rsidP="00705A34" w14:paraId="6B6C242F" w14:textId="77777777">
            <w:pPr>
              <w:spacing w:after="0" w:line="240" w:lineRule="auto"/>
              <w:rPr>
                <w:rFonts w:eastAsia="Times New Roman" w:cstheme="minorHAnsi"/>
                <w:color w:val="000000"/>
                <w:sz w:val="18"/>
                <w:szCs w:val="18"/>
              </w:rPr>
            </w:pPr>
          </w:p>
          <w:p w:rsidR="009D0921" w:rsidRPr="007027EB" w:rsidP="00705A34" w14:paraId="2EB5031B"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the end date of the 12-month measurement period used to calculate the clinic’s baseline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rate.</w:t>
            </w:r>
          </w:p>
          <w:p w:rsidR="009D0921" w:rsidRPr="007027EB" w:rsidP="00705A34" w14:paraId="7144E92A" w14:textId="77777777">
            <w:pPr>
              <w:spacing w:after="0" w:line="240" w:lineRule="auto"/>
              <w:rPr>
                <w:rFonts w:eastAsia="Times New Roman" w:cstheme="minorHAnsi"/>
                <w:color w:val="000000"/>
                <w:sz w:val="18"/>
                <w:szCs w:val="18"/>
              </w:rPr>
            </w:pPr>
          </w:p>
          <w:p w:rsidR="009D0921" w:rsidRPr="007027EB" w:rsidP="00705A34" w14:paraId="7BB1DF99" w14:textId="77777777">
            <w:pPr>
              <w:pStyle w:val="ListParagraph"/>
              <w:numPr>
                <w:ilvl w:val="0"/>
                <w:numId w:val="14"/>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The measurement period for the baseline screening rate should be the most recent 12-month screening rate measurement period </w:t>
            </w:r>
            <w:r>
              <w:rPr>
                <w:rFonts w:eastAsia="Times New Roman" w:cstheme="minorHAnsi"/>
                <w:color w:val="000000"/>
                <w:sz w:val="18"/>
                <w:szCs w:val="18"/>
              </w:rPr>
              <w:t>completed</w:t>
            </w:r>
            <w:r w:rsidRPr="007027EB">
              <w:rPr>
                <w:rFonts w:eastAsia="Times New Roman" w:cstheme="minorHAnsi"/>
                <w:color w:val="000000"/>
                <w:sz w:val="18"/>
                <w:szCs w:val="18"/>
              </w:rPr>
              <w:t xml:space="preserve"> prior to NBCCEDP-</w:t>
            </w:r>
            <w:r>
              <w:rPr>
                <w:rFonts w:eastAsia="Times New Roman" w:cstheme="minorHAnsi"/>
                <w:color w:val="000000"/>
                <w:sz w:val="18"/>
                <w:szCs w:val="18"/>
              </w:rPr>
              <w:t>cervical</w:t>
            </w:r>
            <w:r w:rsidRPr="007027EB">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7027EB">
              <w:rPr>
                <w:rFonts w:eastAsia="Times New Roman" w:cstheme="minorHAnsi"/>
                <w:color w:val="000000"/>
                <w:sz w:val="18"/>
                <w:szCs w:val="18"/>
              </w:rPr>
              <w:t xml:space="preserve"> Activities Start Date).</w:t>
            </w:r>
          </w:p>
          <w:p w:rsidR="009D0921" w:rsidRPr="007027EB" w:rsidP="00705A34" w14:paraId="71DBEDC9" w14:textId="77777777">
            <w:pPr>
              <w:pStyle w:val="ListParagraph"/>
              <w:numPr>
                <w:ilvl w:val="0"/>
                <w:numId w:val="14"/>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This same 12-month measurement period must be used for reporting subsequent annual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rates for this clinic.</w:t>
            </w:r>
          </w:p>
          <w:p w:rsidR="009D0921" w:rsidRPr="007027EB" w:rsidP="00705A34" w14:paraId="1D3E25F1" w14:textId="77777777">
            <w:pPr>
              <w:pStyle w:val="ListParagraph"/>
              <w:spacing w:after="0" w:line="240" w:lineRule="auto"/>
              <w:ind w:left="360"/>
              <w:rPr>
                <w:rFonts w:eastAsia="Times New Roman" w:cstheme="minorHAnsi"/>
                <w:color w:val="000000"/>
                <w:sz w:val="18"/>
                <w:szCs w:val="18"/>
              </w:rPr>
            </w:pPr>
          </w:p>
          <w:p w:rsidR="009D0921" w:rsidRPr="007027EB" w:rsidP="00705A34" w14:paraId="74425402"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2F9DB92E"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the end date of the annual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rate 12-month measurement period.</w:t>
            </w:r>
          </w:p>
          <w:p w:rsidR="009D0921" w:rsidRPr="007027EB" w:rsidP="00705A34" w14:paraId="50D5D547" w14:textId="77777777">
            <w:pPr>
              <w:pStyle w:val="ListParagraph"/>
              <w:numPr>
                <w:ilvl w:val="0"/>
                <w:numId w:val="15"/>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The 12-month screening rate measurement period for all annual records for this clinic should be consistent over time and match that used for the baseline screening rate.</w:t>
            </w:r>
          </w:p>
          <w:p w:rsidR="009D0921" w:rsidRPr="007027EB" w:rsidP="00705A34" w14:paraId="3663EE25" w14:textId="77777777">
            <w:pPr>
              <w:pStyle w:val="ListParagraph"/>
              <w:numPr>
                <w:ilvl w:val="0"/>
                <w:numId w:val="15"/>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Screening rate measurement periods, starting with the baseline measurement period, should represent consecutive years. For example, if the baseline measurement period was 01/01/2021 - 12/31/2021, then the first annual screening rate measurement period should be 01/01/2022 - 12/31/2022.</w:t>
            </w:r>
          </w:p>
        </w:tc>
        <w:tc>
          <w:tcPr>
            <w:tcW w:w="805" w:type="dxa"/>
            <w:shd w:val="clear" w:color="auto" w:fill="auto"/>
            <w:noWrap/>
            <w:vAlign w:val="center"/>
          </w:tcPr>
          <w:p w:rsidR="009D0921" w:rsidRPr="007D2CE1" w:rsidP="00705A34" w14:paraId="32B3C3C1"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Date</w:t>
            </w:r>
          </w:p>
        </w:tc>
        <w:tc>
          <w:tcPr>
            <w:tcW w:w="2610" w:type="dxa"/>
            <w:shd w:val="clear" w:color="auto" w:fill="auto"/>
            <w:vAlign w:val="center"/>
          </w:tcPr>
          <w:p w:rsidR="009D0921" w:rsidRPr="00AD4D38" w:rsidP="00705A34" w14:paraId="35699370" w14:textId="77777777">
            <w:pPr>
              <w:spacing w:after="0" w:line="240" w:lineRule="auto"/>
              <w:rPr>
                <w:rFonts w:eastAsia="Times New Roman" w:cstheme="minorHAnsi"/>
                <w:i/>
                <w:iCs/>
                <w:color w:val="000000"/>
                <w:sz w:val="18"/>
                <w:szCs w:val="18"/>
              </w:rPr>
            </w:pPr>
            <w:r w:rsidRPr="007D2CE1">
              <w:rPr>
                <w:rFonts w:eastAsia="Times New Roman" w:cstheme="minorHAnsi"/>
                <w:color w:val="000000"/>
                <w:sz w:val="18"/>
                <w:szCs w:val="18"/>
              </w:rPr>
              <w:t>MM/DD/YYYY</w:t>
            </w:r>
          </w:p>
        </w:tc>
      </w:tr>
      <w:tr w14:paraId="0E1C229E" w14:textId="77777777" w:rsidTr="00705A34">
        <w:tblPrEx>
          <w:tblW w:w="14400" w:type="dxa"/>
          <w:tblInd w:w="-10" w:type="dxa"/>
          <w:tblLayout w:type="fixed"/>
          <w:tblLook w:val="04A0"/>
        </w:tblPrEx>
        <w:trPr>
          <w:cantSplit/>
          <w:trHeight w:val="322"/>
        </w:trPr>
        <w:tc>
          <w:tcPr>
            <w:tcW w:w="14400" w:type="dxa"/>
            <w:gridSpan w:val="7"/>
            <w:shd w:val="clear" w:color="auto" w:fill="D9E2F3" w:themeFill="accent1" w:themeFillTint="33"/>
            <w:vAlign w:val="center"/>
          </w:tcPr>
          <w:p w:rsidR="009D0921" w:rsidRPr="007027EB" w:rsidP="00705A34" w14:paraId="67BE6456" w14:textId="77777777">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 xml:space="preserve">Chart Review Screening Rates </w:t>
            </w:r>
            <w:r w:rsidRPr="007027EB">
              <w:rPr>
                <w:rFonts w:eastAsia="Times New Roman" w:cstheme="minorHAnsi"/>
                <w:b/>
                <w:bCs/>
                <w:sz w:val="18"/>
                <w:szCs w:val="18"/>
              </w:rPr>
              <w:t>***This section should be skipped at baseline for clinics that are newly screening or newly opened***</w:t>
            </w:r>
          </w:p>
        </w:tc>
      </w:tr>
      <w:tr w14:paraId="594E2FB8" w14:textId="77777777" w:rsidTr="00705A34">
        <w:tblPrEx>
          <w:tblW w:w="14400" w:type="dxa"/>
          <w:tblInd w:w="-10" w:type="dxa"/>
          <w:tblLayout w:type="fixed"/>
          <w:tblLook w:val="04A0"/>
        </w:tblPrEx>
        <w:trPr>
          <w:cantSplit/>
          <w:trHeight w:val="563"/>
        </w:trPr>
        <w:tc>
          <w:tcPr>
            <w:tcW w:w="815" w:type="dxa"/>
            <w:shd w:val="clear" w:color="auto" w:fill="auto"/>
            <w:vAlign w:val="center"/>
            <w:hideMark/>
          </w:tcPr>
          <w:p w:rsidR="009D0921" w:rsidRPr="007027EB" w:rsidP="00705A34" w14:paraId="6868C609"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B3-4a</w:t>
            </w:r>
            <w:r w:rsidRPr="007027EB">
              <w:rPr>
                <w:rFonts w:eastAsia="Times New Roman" w:cstheme="minorHAnsi"/>
                <w:color w:val="000000"/>
                <w:sz w:val="18"/>
                <w:szCs w:val="18"/>
              </w:rPr>
              <w:br/>
              <w:t>A3-4a</w:t>
            </w:r>
          </w:p>
        </w:tc>
        <w:tc>
          <w:tcPr>
            <w:tcW w:w="630" w:type="dxa"/>
            <w:shd w:val="clear" w:color="auto" w:fill="auto"/>
            <w:vAlign w:val="center"/>
            <w:hideMark/>
          </w:tcPr>
          <w:p w:rsidR="009D0921" w:rsidRPr="007027EB" w:rsidP="00705A34" w14:paraId="168241C8"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comp</w:t>
            </w:r>
          </w:p>
        </w:tc>
        <w:tc>
          <w:tcPr>
            <w:tcW w:w="990" w:type="dxa"/>
            <w:shd w:val="clear" w:color="auto" w:fill="auto"/>
            <w:vAlign w:val="center"/>
            <w:hideMark/>
          </w:tcPr>
          <w:p w:rsidR="009D0921" w:rsidRPr="007027EB" w:rsidP="00705A34" w14:paraId="1E224876"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2070" w:type="dxa"/>
            <w:shd w:val="clear" w:color="auto" w:fill="auto"/>
            <w:vAlign w:val="center"/>
            <w:hideMark/>
          </w:tcPr>
          <w:p w:rsidR="009D0921" w:rsidRPr="007027EB" w:rsidP="00705A34" w14:paraId="24429030"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CR-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rate (%) </w:t>
            </w:r>
          </w:p>
        </w:tc>
        <w:tc>
          <w:tcPr>
            <w:tcW w:w="6480" w:type="dxa"/>
            <w:shd w:val="clear" w:color="auto" w:fill="auto"/>
            <w:vAlign w:val="center"/>
            <w:hideMark/>
          </w:tcPr>
          <w:p w:rsidR="009D0921" w:rsidRPr="007027EB" w:rsidP="00705A34" w14:paraId="28A2598E"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Rate via Chart Review</w:t>
            </w:r>
          </w:p>
          <w:p w:rsidR="009D0921" w:rsidRPr="007027EB" w:rsidP="00705A34" w14:paraId="77526770" w14:textId="77777777">
            <w:pPr>
              <w:spacing w:after="0" w:line="240" w:lineRule="auto"/>
              <w:rPr>
                <w:rFonts w:eastAsia="Times New Roman" w:cstheme="minorHAnsi"/>
                <w:color w:val="000000"/>
                <w:sz w:val="18"/>
                <w:szCs w:val="18"/>
              </w:rPr>
            </w:pPr>
          </w:p>
          <w:p w:rsidR="009D0921" w:rsidRPr="007027EB" w:rsidP="00705A34" w14:paraId="2F571F23"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3C524779"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This rate will be automatically computed by the data system using the numerator and denominator reported below.  </w:t>
            </w:r>
          </w:p>
          <w:p w:rsidR="009D0921" w:rsidRPr="007027EB" w:rsidP="00705A34" w14:paraId="3B8CCAEB" w14:textId="77777777">
            <w:pPr>
              <w:spacing w:after="0" w:line="240" w:lineRule="auto"/>
              <w:rPr>
                <w:rFonts w:eastAsia="Times New Roman" w:cstheme="minorHAnsi"/>
                <w:color w:val="000000"/>
                <w:sz w:val="18"/>
                <w:szCs w:val="18"/>
              </w:rPr>
            </w:pPr>
          </w:p>
          <w:p w:rsidR="009D0921" w:rsidRPr="007027EB" w:rsidP="00705A34" w14:paraId="23516AAC"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0575FF09"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This rate will be automatically computed by the data system using the numerator and denominator reported below.  </w:t>
            </w:r>
          </w:p>
        </w:tc>
        <w:tc>
          <w:tcPr>
            <w:tcW w:w="805" w:type="dxa"/>
            <w:shd w:val="clear" w:color="auto" w:fill="auto"/>
            <w:noWrap/>
            <w:vAlign w:val="center"/>
            <w:hideMark/>
          </w:tcPr>
          <w:p w:rsidR="009D0921" w:rsidRPr="007D2CE1" w:rsidP="00705A34" w14:paraId="1AC5B8B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9D0921" w:rsidRPr="007D2CE1" w:rsidP="00705A34" w14:paraId="2E4CF48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00-100</w:t>
            </w:r>
          </w:p>
        </w:tc>
      </w:tr>
      <w:tr w14:paraId="12CDE2CB" w14:textId="77777777" w:rsidTr="00705A34">
        <w:tblPrEx>
          <w:tblW w:w="14400" w:type="dxa"/>
          <w:tblInd w:w="-10" w:type="dxa"/>
          <w:tblLayout w:type="fixed"/>
          <w:tblLook w:val="04A0"/>
        </w:tblPrEx>
        <w:trPr>
          <w:cantSplit/>
          <w:trHeight w:val="878"/>
        </w:trPr>
        <w:tc>
          <w:tcPr>
            <w:tcW w:w="815" w:type="dxa"/>
            <w:shd w:val="clear" w:color="auto" w:fill="auto"/>
            <w:vAlign w:val="center"/>
            <w:hideMark/>
          </w:tcPr>
          <w:p w:rsidR="009D0921" w:rsidRPr="007D2CE1" w:rsidP="00705A34" w14:paraId="27897AA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B3-4b</w:t>
            </w:r>
            <w:r w:rsidRPr="007D2CE1">
              <w:rPr>
                <w:rFonts w:eastAsia="Times New Roman" w:cstheme="minorHAnsi"/>
                <w:color w:val="000000"/>
                <w:sz w:val="18"/>
                <w:szCs w:val="18"/>
              </w:rPr>
              <w:br/>
              <w:t>A3-4b</w:t>
            </w:r>
          </w:p>
        </w:tc>
        <w:tc>
          <w:tcPr>
            <w:tcW w:w="630" w:type="dxa"/>
            <w:shd w:val="clear" w:color="auto" w:fill="auto"/>
            <w:vAlign w:val="center"/>
            <w:hideMark/>
          </w:tcPr>
          <w:p w:rsidR="009D0921" w:rsidRPr="007D2CE1" w:rsidP="00705A34" w14:paraId="603396E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3631499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9D0921" w:rsidRPr="007D2CE1" w:rsidP="00705A34" w14:paraId="1BE1746F"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CR</w:t>
            </w:r>
            <w:r>
              <w:rPr>
                <w:rFonts w:eastAsia="Times New Roman" w:cstheme="minorHAnsi"/>
                <w:color w:val="000000"/>
                <w:sz w:val="18"/>
                <w:szCs w:val="18"/>
              </w:rPr>
              <w:t>-</w:t>
            </w:r>
            <w:r w:rsidRPr="007D2CE1">
              <w:rPr>
                <w:rFonts w:eastAsia="Times New Roman" w:cstheme="minorHAnsi"/>
                <w:color w:val="000000"/>
                <w:sz w:val="18"/>
                <w:szCs w:val="18"/>
              </w:rPr>
              <w:t xml:space="preserve"> </w:t>
            </w:r>
            <w:r>
              <w:rPr>
                <w:rFonts w:eastAsia="Times New Roman" w:cstheme="minorHAnsi"/>
                <w:color w:val="000000"/>
                <w:sz w:val="18"/>
                <w:szCs w:val="18"/>
              </w:rPr>
              <w:t>Cervical Cancer SR numerator</w:t>
            </w:r>
            <w:r w:rsidRPr="007D2CE1">
              <w:rPr>
                <w:rFonts w:eastAsia="Times New Roman" w:cstheme="minorHAnsi"/>
                <w:color w:val="000000"/>
                <w:sz w:val="18"/>
                <w:szCs w:val="18"/>
              </w:rPr>
              <w:t xml:space="preserve"> </w:t>
            </w:r>
          </w:p>
        </w:tc>
        <w:tc>
          <w:tcPr>
            <w:tcW w:w="6480" w:type="dxa"/>
            <w:shd w:val="clear" w:color="auto" w:fill="auto"/>
            <w:vAlign w:val="center"/>
            <w:hideMark/>
          </w:tcPr>
          <w:p w:rsidR="009D0921" w:rsidP="00705A34" w14:paraId="333C97D9"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Cervical</w:t>
            </w:r>
            <w:r w:rsidRPr="008F0184">
              <w:rPr>
                <w:rFonts w:eastAsia="Times New Roman" w:cstheme="minorHAnsi"/>
                <w:color w:val="000000"/>
                <w:sz w:val="18"/>
                <w:szCs w:val="18"/>
              </w:rPr>
              <w:t xml:space="preserve"> Cancer Screening Rate Numerator via Chart Review</w:t>
            </w:r>
          </w:p>
          <w:p w:rsidR="009D0921" w:rsidP="00705A34" w14:paraId="369A2B49" w14:textId="77777777">
            <w:pPr>
              <w:spacing w:after="0" w:line="240" w:lineRule="auto"/>
              <w:rPr>
                <w:rFonts w:eastAsia="Times New Roman" w:cstheme="minorHAnsi"/>
                <w:color w:val="000000"/>
                <w:sz w:val="18"/>
                <w:szCs w:val="18"/>
              </w:rPr>
            </w:pPr>
          </w:p>
          <w:p w:rsidR="009D0921" w:rsidRPr="00CB1F1B" w:rsidP="00705A34" w14:paraId="537B65FC" w14:textId="77777777">
            <w:pPr>
              <w:spacing w:after="0" w:line="240" w:lineRule="auto"/>
              <w:rPr>
                <w:rFonts w:eastAsia="Times New Roman" w:cstheme="minorHAnsi"/>
                <w:color w:val="000000"/>
                <w:sz w:val="18"/>
                <w:szCs w:val="18"/>
              </w:rPr>
            </w:pPr>
            <w:r w:rsidRPr="00CB1F1B">
              <w:rPr>
                <w:rFonts w:eastAsia="Times New Roman" w:cstheme="minorHAnsi"/>
                <w:color w:val="000000"/>
                <w:sz w:val="18"/>
                <w:szCs w:val="18"/>
              </w:rPr>
              <w:t>Baseline and Annual Records:</w:t>
            </w:r>
          </w:p>
          <w:p w:rsidR="009D0921" w:rsidP="00705A34" w14:paraId="400465EA" w14:textId="77777777">
            <w:pPr>
              <w:spacing w:after="0" w:line="240" w:lineRule="auto"/>
              <w:rPr>
                <w:rFonts w:eastAsia="Times New Roman" w:cstheme="minorHAnsi"/>
                <w:color w:val="000000"/>
                <w:sz w:val="18"/>
                <w:szCs w:val="18"/>
              </w:rPr>
            </w:pPr>
            <w:r w:rsidRPr="00CB1F1B">
              <w:rPr>
                <w:rFonts w:eastAsia="Times New Roman" w:cstheme="minorHAnsi"/>
                <w:color w:val="000000"/>
                <w:sz w:val="18"/>
                <w:szCs w:val="18"/>
              </w:rPr>
              <w:t xml:space="preserve">The </w:t>
            </w:r>
            <w:r>
              <w:rPr>
                <w:rFonts w:eastAsia="Times New Roman" w:cstheme="minorHAnsi"/>
                <w:color w:val="000000"/>
                <w:sz w:val="18"/>
                <w:szCs w:val="18"/>
              </w:rPr>
              <w:t>cervical</w:t>
            </w:r>
            <w:r w:rsidRPr="00CB1F1B">
              <w:rPr>
                <w:rFonts w:eastAsia="Times New Roman" w:cstheme="minorHAnsi"/>
                <w:color w:val="000000"/>
                <w:sz w:val="18"/>
                <w:szCs w:val="18"/>
              </w:rPr>
              <w:t xml:space="preserve"> cancer screening rate numerator refers to number of patients who are </w:t>
            </w:r>
            <w:r w:rsidRPr="00CB1F1B">
              <w:rPr>
                <w:rFonts w:eastAsia="Times New Roman" w:cstheme="minorHAnsi"/>
                <w:color w:val="000000"/>
                <w:sz w:val="18"/>
                <w:szCs w:val="18"/>
              </w:rPr>
              <w:t>up-to-date</w:t>
            </w:r>
            <w:r w:rsidRPr="00CB1F1B">
              <w:rPr>
                <w:rFonts w:eastAsia="Times New Roman" w:cstheme="minorHAnsi"/>
                <w:color w:val="000000"/>
                <w:sz w:val="18"/>
                <w:szCs w:val="18"/>
              </w:rPr>
              <w:t xml:space="preserve"> with screening according to the specific </w:t>
            </w:r>
            <w:r>
              <w:rPr>
                <w:rFonts w:eastAsia="Times New Roman" w:cstheme="minorHAnsi"/>
                <w:color w:val="000000"/>
                <w:sz w:val="18"/>
                <w:szCs w:val="18"/>
              </w:rPr>
              <w:t>cervical</w:t>
            </w:r>
            <w:r w:rsidRPr="00CB1F1B">
              <w:rPr>
                <w:rFonts w:eastAsia="Times New Roman" w:cstheme="minorHAnsi"/>
                <w:color w:val="000000"/>
                <w:sz w:val="18"/>
                <w:szCs w:val="18"/>
              </w:rPr>
              <w:t xml:space="preserve"> cancer screening measure definition used (e.g., UDS/CMS </w:t>
            </w:r>
            <w:r w:rsidRPr="00CB1F1B">
              <w:rPr>
                <w:rFonts w:eastAsia="Times New Roman" w:cstheme="minorHAnsi"/>
                <w:color w:val="000000"/>
                <w:sz w:val="18"/>
                <w:szCs w:val="18"/>
              </w:rPr>
              <w:t>eCQM</w:t>
            </w:r>
            <w:r w:rsidRPr="00CB1F1B">
              <w:rPr>
                <w:rFonts w:eastAsia="Times New Roman" w:cstheme="minorHAnsi"/>
                <w:color w:val="000000"/>
                <w:sz w:val="18"/>
                <w:szCs w:val="18"/>
              </w:rPr>
              <w:t xml:space="preserve">, or GPRA). </w:t>
            </w:r>
          </w:p>
          <w:p w:rsidR="009D0921" w:rsidP="00705A34" w14:paraId="03C69508" w14:textId="77777777">
            <w:pPr>
              <w:spacing w:after="0" w:line="240" w:lineRule="auto"/>
              <w:rPr>
                <w:rFonts w:eastAsia="Times New Roman" w:cstheme="minorHAnsi"/>
                <w:color w:val="000000"/>
                <w:sz w:val="18"/>
                <w:szCs w:val="18"/>
              </w:rPr>
            </w:pPr>
          </w:p>
          <w:p w:rsidR="009D0921" w:rsidP="00705A34" w14:paraId="74501145" w14:textId="77777777">
            <w:pPr>
              <w:spacing w:after="0" w:line="240" w:lineRule="auto"/>
              <w:rPr>
                <w:rFonts w:eastAsia="Times New Roman" w:cstheme="minorHAnsi"/>
                <w:color w:val="000000"/>
                <w:sz w:val="18"/>
                <w:szCs w:val="18"/>
              </w:rPr>
            </w:pPr>
            <w:r w:rsidRPr="00CB1F1B">
              <w:rPr>
                <w:rFonts w:eastAsia="Times New Roman" w:cstheme="minorHAnsi"/>
                <w:color w:val="000000"/>
                <w:sz w:val="18"/>
                <w:szCs w:val="18"/>
              </w:rPr>
              <w:t xml:space="preserve">Please </w:t>
            </w:r>
            <w:r>
              <w:rPr>
                <w:rFonts w:eastAsia="Times New Roman" w:cstheme="minorHAnsi"/>
                <w:color w:val="000000"/>
                <w:sz w:val="18"/>
                <w:szCs w:val="18"/>
              </w:rPr>
              <w:t>refer to</w:t>
            </w:r>
            <w:r w:rsidRPr="00CB1F1B">
              <w:rPr>
                <w:rFonts w:eastAsia="Times New Roman" w:cstheme="minorHAnsi"/>
                <w:color w:val="000000"/>
                <w:sz w:val="18"/>
                <w:szCs w:val="18"/>
              </w:rPr>
              <w:t xml:space="preserve"> the associated measure</w:t>
            </w:r>
            <w:r>
              <w:rPr>
                <w:rFonts w:eastAsia="Times New Roman" w:cstheme="minorHAnsi"/>
                <w:color w:val="000000"/>
                <w:sz w:val="18"/>
                <w:szCs w:val="18"/>
              </w:rPr>
              <w:t>’s</w:t>
            </w:r>
            <w:r w:rsidRPr="00CB1F1B">
              <w:rPr>
                <w:rFonts w:eastAsia="Times New Roman" w:cstheme="minorHAnsi"/>
                <w:color w:val="000000"/>
                <w:sz w:val="18"/>
                <w:szCs w:val="18"/>
              </w:rPr>
              <w:t xml:space="preserve"> specifications</w:t>
            </w:r>
            <w:r>
              <w:rPr>
                <w:rFonts w:eastAsia="Times New Roman" w:cstheme="minorHAnsi"/>
                <w:color w:val="000000"/>
                <w:sz w:val="18"/>
                <w:szCs w:val="18"/>
              </w:rPr>
              <w:t xml:space="preserve"> for detailed definitions, inclusions, and exclusions</w:t>
            </w:r>
            <w:r w:rsidRPr="00CB1F1B">
              <w:rPr>
                <w:rFonts w:eastAsia="Times New Roman" w:cstheme="minorHAnsi"/>
                <w:color w:val="000000"/>
                <w:sz w:val="18"/>
                <w:szCs w:val="18"/>
              </w:rPr>
              <w:t>.</w:t>
            </w:r>
          </w:p>
          <w:p w:rsidR="009D0921" w:rsidRPr="009800BE" w:rsidP="00705A34" w14:paraId="3EB37B34" w14:textId="77777777">
            <w:pPr>
              <w:pStyle w:val="ListParagraph"/>
              <w:spacing w:after="0" w:line="240" w:lineRule="auto"/>
              <w:rPr>
                <w:rFonts w:eastAsia="Times New Roman" w:cstheme="minorHAnsi"/>
                <w:color w:val="000000"/>
                <w:sz w:val="18"/>
                <w:szCs w:val="18"/>
              </w:rPr>
            </w:pPr>
          </w:p>
          <w:p w:rsidR="009D0921" w:rsidRPr="008F0184" w:rsidP="00705A34" w14:paraId="068A4C8A" w14:textId="77777777">
            <w:pPr>
              <w:spacing w:after="0" w:line="240" w:lineRule="auto"/>
              <w:rPr>
                <w:rFonts w:eastAsia="Times New Roman" w:cstheme="minorHAnsi"/>
                <w:color w:val="000000"/>
                <w:sz w:val="18"/>
                <w:szCs w:val="18"/>
              </w:rPr>
            </w:pPr>
            <w:r w:rsidRPr="008F0184">
              <w:rPr>
                <w:rFonts w:eastAsia="Times New Roman" w:cstheme="minorHAnsi"/>
                <w:color w:val="000000"/>
                <w:sz w:val="18"/>
                <w:szCs w:val="18"/>
              </w:rPr>
              <w:t xml:space="preserve"> </w:t>
            </w:r>
          </w:p>
        </w:tc>
        <w:tc>
          <w:tcPr>
            <w:tcW w:w="805" w:type="dxa"/>
            <w:shd w:val="clear" w:color="auto" w:fill="auto"/>
            <w:noWrap/>
            <w:vAlign w:val="center"/>
            <w:hideMark/>
          </w:tcPr>
          <w:p w:rsidR="009D0921" w:rsidRPr="007D2CE1" w:rsidP="00705A34" w14:paraId="02A70B0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9D0921" w:rsidRPr="007D2CE1" w:rsidP="00705A34" w14:paraId="5D5EA431"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0-9999999</w:t>
            </w:r>
          </w:p>
        </w:tc>
      </w:tr>
      <w:tr w14:paraId="16FB4E18" w14:textId="77777777" w:rsidTr="00705A34">
        <w:tblPrEx>
          <w:tblW w:w="14400" w:type="dxa"/>
          <w:tblInd w:w="-10" w:type="dxa"/>
          <w:tblLayout w:type="fixed"/>
          <w:tblLook w:val="04A0"/>
        </w:tblPrEx>
        <w:trPr>
          <w:cantSplit/>
          <w:trHeight w:val="818"/>
        </w:trPr>
        <w:tc>
          <w:tcPr>
            <w:tcW w:w="815" w:type="dxa"/>
            <w:shd w:val="clear" w:color="auto" w:fill="auto"/>
            <w:vAlign w:val="center"/>
            <w:hideMark/>
          </w:tcPr>
          <w:p w:rsidR="009D0921" w:rsidRPr="007D2CE1" w:rsidP="00705A34" w14:paraId="7F823AF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B3-4c</w:t>
            </w:r>
            <w:r w:rsidRPr="007D2CE1">
              <w:rPr>
                <w:rFonts w:eastAsia="Times New Roman" w:cstheme="minorHAnsi"/>
                <w:color w:val="000000"/>
                <w:sz w:val="18"/>
                <w:szCs w:val="18"/>
              </w:rPr>
              <w:br/>
              <w:t>A3-4c</w:t>
            </w:r>
          </w:p>
        </w:tc>
        <w:tc>
          <w:tcPr>
            <w:tcW w:w="630" w:type="dxa"/>
            <w:shd w:val="clear" w:color="auto" w:fill="auto"/>
            <w:vAlign w:val="center"/>
            <w:hideMark/>
          </w:tcPr>
          <w:p w:rsidR="009D0921" w:rsidRPr="007D2CE1" w:rsidP="00705A34" w14:paraId="421C2E68"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4E2D1330"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9D0921" w:rsidRPr="007D2CE1" w:rsidP="00705A34" w14:paraId="3245F64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CR</w:t>
            </w:r>
            <w:r>
              <w:rPr>
                <w:rFonts w:eastAsia="Times New Roman" w:cstheme="minorHAnsi"/>
                <w:color w:val="000000"/>
                <w:sz w:val="18"/>
                <w:szCs w:val="18"/>
              </w:rPr>
              <w:t>- Cervical cancer SR</w:t>
            </w:r>
            <w:r w:rsidRPr="007D2CE1">
              <w:rPr>
                <w:rFonts w:eastAsia="Times New Roman" w:cstheme="minorHAnsi"/>
                <w:color w:val="000000"/>
                <w:sz w:val="18"/>
                <w:szCs w:val="18"/>
              </w:rPr>
              <w:t xml:space="preserve"> </w:t>
            </w:r>
            <w:r>
              <w:rPr>
                <w:rFonts w:eastAsia="Times New Roman" w:cstheme="minorHAnsi"/>
                <w:color w:val="000000"/>
                <w:sz w:val="18"/>
                <w:szCs w:val="18"/>
              </w:rPr>
              <w:t xml:space="preserve">denominator </w:t>
            </w:r>
          </w:p>
        </w:tc>
        <w:tc>
          <w:tcPr>
            <w:tcW w:w="6480" w:type="dxa"/>
            <w:shd w:val="clear" w:color="auto" w:fill="auto"/>
            <w:vAlign w:val="center"/>
            <w:hideMark/>
          </w:tcPr>
          <w:p w:rsidR="009D0921" w:rsidP="00705A34" w14:paraId="4104B89C"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Cervical</w:t>
            </w:r>
            <w:r w:rsidRPr="008F0184">
              <w:rPr>
                <w:rFonts w:eastAsia="Times New Roman" w:cstheme="minorHAnsi"/>
                <w:color w:val="000000"/>
                <w:sz w:val="18"/>
                <w:szCs w:val="18"/>
              </w:rPr>
              <w:t xml:space="preserve"> Cancer Screening Rate Denominator via Chart Review</w:t>
            </w:r>
          </w:p>
          <w:p w:rsidR="009D0921" w:rsidP="00705A34" w14:paraId="6D2B1DD3" w14:textId="77777777">
            <w:pPr>
              <w:spacing w:after="0" w:line="240" w:lineRule="auto"/>
              <w:rPr>
                <w:rFonts w:eastAsia="Times New Roman" w:cstheme="minorHAnsi"/>
                <w:color w:val="000000"/>
                <w:sz w:val="18"/>
                <w:szCs w:val="18"/>
              </w:rPr>
            </w:pPr>
          </w:p>
          <w:p w:rsidR="009D0921" w:rsidRPr="000700F3" w:rsidP="00705A34" w14:paraId="2A2409BC" w14:textId="77777777">
            <w:pPr>
              <w:spacing w:after="0" w:line="240" w:lineRule="auto"/>
              <w:rPr>
                <w:rFonts w:eastAsia="Times New Roman" w:cstheme="minorHAnsi"/>
                <w:color w:val="000000"/>
                <w:sz w:val="18"/>
                <w:szCs w:val="18"/>
              </w:rPr>
            </w:pPr>
            <w:r w:rsidRPr="000700F3">
              <w:rPr>
                <w:rFonts w:eastAsia="Times New Roman" w:cstheme="minorHAnsi"/>
                <w:color w:val="000000"/>
                <w:sz w:val="18"/>
                <w:szCs w:val="18"/>
              </w:rPr>
              <w:t>Baseline and Annual Records:</w:t>
            </w:r>
          </w:p>
          <w:p w:rsidR="009D0921" w:rsidRPr="000700F3" w:rsidP="00705A34" w14:paraId="4396424B" w14:textId="77777777">
            <w:pPr>
              <w:spacing w:after="0" w:line="240" w:lineRule="auto"/>
              <w:rPr>
                <w:rFonts w:eastAsia="Times New Roman" w:cstheme="minorHAnsi"/>
                <w:color w:val="000000"/>
                <w:sz w:val="18"/>
                <w:szCs w:val="18"/>
              </w:rPr>
            </w:pPr>
            <w:r w:rsidRPr="000700F3">
              <w:rPr>
                <w:rFonts w:eastAsia="Times New Roman" w:cstheme="minorHAnsi"/>
                <w:color w:val="000000"/>
                <w:sz w:val="18"/>
                <w:szCs w:val="18"/>
              </w:rPr>
              <w:t>The</w:t>
            </w:r>
            <w:r>
              <w:rPr>
                <w:rFonts w:eastAsia="Times New Roman" w:cstheme="minorHAnsi"/>
                <w:color w:val="000000"/>
                <w:sz w:val="18"/>
                <w:szCs w:val="18"/>
              </w:rPr>
              <w:t xml:space="preserve"> cervical</w:t>
            </w:r>
            <w:r w:rsidRPr="00CB1F1B">
              <w:rPr>
                <w:rFonts w:eastAsia="Times New Roman" w:cstheme="minorHAnsi"/>
                <w:color w:val="000000"/>
                <w:sz w:val="18"/>
                <w:szCs w:val="18"/>
              </w:rPr>
              <w:t xml:space="preserve"> cancer</w:t>
            </w:r>
            <w:r w:rsidRPr="000700F3">
              <w:rPr>
                <w:rFonts w:eastAsia="Times New Roman" w:cstheme="minorHAnsi"/>
                <w:color w:val="000000"/>
                <w:sz w:val="18"/>
                <w:szCs w:val="18"/>
              </w:rPr>
              <w:t xml:space="preserve"> screening rate denominator refers to the total number of patients eligible for </w:t>
            </w:r>
            <w:r>
              <w:rPr>
                <w:rFonts w:eastAsia="Times New Roman" w:cstheme="minorHAnsi"/>
                <w:color w:val="000000"/>
                <w:sz w:val="18"/>
                <w:szCs w:val="18"/>
              </w:rPr>
              <w:t>cervical</w:t>
            </w:r>
            <w:r w:rsidRPr="000700F3">
              <w:rPr>
                <w:rFonts w:eastAsia="Times New Roman" w:cstheme="minorHAnsi"/>
                <w:color w:val="000000"/>
                <w:sz w:val="18"/>
                <w:szCs w:val="18"/>
              </w:rPr>
              <w:t xml:space="preserve"> cancer screening during the screening rate measurement period based on the specific screening measure definition used (e.g., UDS/ CMS </w:t>
            </w:r>
            <w:r w:rsidRPr="000700F3">
              <w:rPr>
                <w:rFonts w:eastAsia="Times New Roman" w:cstheme="minorHAnsi"/>
                <w:color w:val="000000"/>
                <w:sz w:val="18"/>
                <w:szCs w:val="18"/>
              </w:rPr>
              <w:t>eCQM</w:t>
            </w:r>
            <w:r w:rsidRPr="000700F3">
              <w:rPr>
                <w:rFonts w:eastAsia="Times New Roman" w:cstheme="minorHAnsi"/>
                <w:color w:val="000000"/>
                <w:sz w:val="18"/>
                <w:szCs w:val="18"/>
              </w:rPr>
              <w:t xml:space="preserve">, or GPRA). </w:t>
            </w:r>
          </w:p>
          <w:p w:rsidR="009D0921" w:rsidRPr="000700F3" w:rsidP="00705A34" w14:paraId="767A1EA5" w14:textId="77777777">
            <w:pPr>
              <w:spacing w:after="0" w:line="240" w:lineRule="auto"/>
              <w:rPr>
                <w:rFonts w:eastAsia="Times New Roman" w:cstheme="minorHAnsi"/>
                <w:color w:val="000000"/>
                <w:sz w:val="18"/>
                <w:szCs w:val="18"/>
              </w:rPr>
            </w:pPr>
          </w:p>
          <w:p w:rsidR="009D0921" w:rsidRPr="00CB1F1B" w:rsidP="00705A34" w14:paraId="45F69342" w14:textId="77777777">
            <w:pPr>
              <w:spacing w:after="0" w:line="240" w:lineRule="auto"/>
              <w:rPr>
                <w:rFonts w:eastAsia="Times New Roman" w:cstheme="minorHAnsi"/>
                <w:color w:val="000000"/>
                <w:sz w:val="18"/>
                <w:szCs w:val="18"/>
              </w:rPr>
            </w:pPr>
            <w:r w:rsidRPr="00CB1F1B">
              <w:rPr>
                <w:rFonts w:eastAsia="Times New Roman" w:cstheme="minorHAnsi"/>
                <w:color w:val="000000"/>
                <w:sz w:val="18"/>
                <w:szCs w:val="18"/>
              </w:rPr>
              <w:t xml:space="preserve">Please </w:t>
            </w:r>
            <w:r>
              <w:rPr>
                <w:rFonts w:eastAsia="Times New Roman" w:cstheme="minorHAnsi"/>
                <w:color w:val="000000"/>
                <w:sz w:val="18"/>
                <w:szCs w:val="18"/>
              </w:rPr>
              <w:t>refer to</w:t>
            </w:r>
            <w:r w:rsidRPr="00CB1F1B">
              <w:rPr>
                <w:rFonts w:eastAsia="Times New Roman" w:cstheme="minorHAnsi"/>
                <w:color w:val="000000"/>
                <w:sz w:val="18"/>
                <w:szCs w:val="18"/>
              </w:rPr>
              <w:t xml:space="preserve"> the associated measure</w:t>
            </w:r>
            <w:r>
              <w:rPr>
                <w:rFonts w:eastAsia="Times New Roman" w:cstheme="minorHAnsi"/>
                <w:color w:val="000000"/>
                <w:sz w:val="18"/>
                <w:szCs w:val="18"/>
              </w:rPr>
              <w:t>’s</w:t>
            </w:r>
            <w:r w:rsidRPr="00CB1F1B">
              <w:rPr>
                <w:rFonts w:eastAsia="Times New Roman" w:cstheme="minorHAnsi"/>
                <w:color w:val="000000"/>
                <w:sz w:val="18"/>
                <w:szCs w:val="18"/>
              </w:rPr>
              <w:t xml:space="preserve"> specifications</w:t>
            </w:r>
            <w:r>
              <w:rPr>
                <w:rFonts w:eastAsia="Times New Roman" w:cstheme="minorHAnsi"/>
                <w:color w:val="000000"/>
                <w:sz w:val="18"/>
                <w:szCs w:val="18"/>
              </w:rPr>
              <w:t xml:space="preserve"> for detailed definitions, inclusions, and exclusions</w:t>
            </w:r>
            <w:r w:rsidRPr="00CB1F1B">
              <w:rPr>
                <w:rFonts w:eastAsia="Times New Roman" w:cstheme="minorHAnsi"/>
                <w:color w:val="000000"/>
                <w:sz w:val="18"/>
                <w:szCs w:val="18"/>
              </w:rPr>
              <w:t>.</w:t>
            </w:r>
          </w:p>
          <w:p w:rsidR="009D0921" w:rsidRPr="00CB1F1B" w:rsidP="00705A34" w14:paraId="1F7C136F" w14:textId="77777777">
            <w:pPr>
              <w:spacing w:after="0" w:line="240" w:lineRule="auto"/>
              <w:rPr>
                <w:rFonts w:eastAsia="Times New Roman" w:cstheme="minorHAnsi"/>
                <w:color w:val="000000"/>
                <w:sz w:val="18"/>
                <w:szCs w:val="18"/>
              </w:rPr>
            </w:pPr>
          </w:p>
          <w:p w:rsidR="009D0921" w:rsidRPr="008F0184" w:rsidP="00705A34" w14:paraId="76025599" w14:textId="77777777">
            <w:pPr>
              <w:spacing w:after="0" w:line="240" w:lineRule="auto"/>
              <w:rPr>
                <w:rFonts w:eastAsia="Times New Roman" w:cstheme="minorHAnsi"/>
                <w:color w:val="000000"/>
                <w:sz w:val="18"/>
                <w:szCs w:val="18"/>
              </w:rPr>
            </w:pPr>
          </w:p>
          <w:p w:rsidR="009D0921" w:rsidRPr="008F0184" w:rsidP="00705A34" w14:paraId="529ACB56"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7D2CE1" w:rsidP="00705A34" w14:paraId="17778CB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9D0921" w:rsidRPr="007D2CE1" w:rsidP="00705A34" w14:paraId="605E269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1-9999999</w:t>
            </w:r>
          </w:p>
        </w:tc>
      </w:tr>
      <w:tr w14:paraId="502E4FC3" w14:textId="77777777" w:rsidTr="00705A34">
        <w:tblPrEx>
          <w:tblW w:w="14400" w:type="dxa"/>
          <w:tblInd w:w="-10" w:type="dxa"/>
          <w:tblLayout w:type="fixed"/>
          <w:tblLook w:val="04A0"/>
        </w:tblPrEx>
        <w:trPr>
          <w:cantSplit/>
          <w:trHeight w:val="720"/>
        </w:trPr>
        <w:tc>
          <w:tcPr>
            <w:tcW w:w="815" w:type="dxa"/>
            <w:shd w:val="clear" w:color="auto" w:fill="auto"/>
            <w:vAlign w:val="center"/>
            <w:hideMark/>
          </w:tcPr>
          <w:p w:rsidR="009D0921" w:rsidRPr="007D2CE1" w:rsidP="00705A34" w14:paraId="41EF9D06"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B3-4d</w:t>
            </w:r>
            <w:r w:rsidRPr="007D2CE1">
              <w:rPr>
                <w:rFonts w:eastAsia="Times New Roman" w:cstheme="minorHAnsi"/>
                <w:color w:val="000000"/>
                <w:sz w:val="18"/>
                <w:szCs w:val="18"/>
              </w:rPr>
              <w:br/>
              <w:t>A3-4d</w:t>
            </w:r>
          </w:p>
        </w:tc>
        <w:tc>
          <w:tcPr>
            <w:tcW w:w="630" w:type="dxa"/>
            <w:shd w:val="clear" w:color="auto" w:fill="auto"/>
            <w:vAlign w:val="center"/>
            <w:hideMark/>
          </w:tcPr>
          <w:p w:rsidR="009D0921" w:rsidRPr="007D2CE1" w:rsidP="00705A34" w14:paraId="2067D2C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4A0D45A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9D0921" w:rsidRPr="007D2CE1" w:rsidP="00705A34" w14:paraId="7A36D895" w14:textId="77777777">
            <w:pPr>
              <w:spacing w:after="0" w:line="240" w:lineRule="auto"/>
              <w:rPr>
                <w:rFonts w:eastAsia="Times New Roman" w:cstheme="minorHAnsi"/>
                <w:color w:val="000000"/>
                <w:sz w:val="18"/>
                <w:szCs w:val="18"/>
              </w:rPr>
            </w:pPr>
            <w:r w:rsidRPr="004E32EB">
              <w:rPr>
                <w:rFonts w:eastAsia="Times New Roman" w:cstheme="minorHAnsi"/>
                <w:color w:val="000000"/>
                <w:sz w:val="18"/>
                <w:szCs w:val="18"/>
              </w:rPr>
              <w:t xml:space="preserve">CR- </w:t>
            </w:r>
            <w:r>
              <w:rPr>
                <w:rFonts w:eastAsia="Times New Roman" w:cstheme="minorHAnsi"/>
                <w:color w:val="000000"/>
                <w:sz w:val="18"/>
                <w:szCs w:val="18"/>
              </w:rPr>
              <w:t>cervical</w:t>
            </w:r>
            <w:r w:rsidRPr="004E32EB">
              <w:rPr>
                <w:rFonts w:eastAsia="Times New Roman" w:cstheme="minorHAnsi"/>
                <w:color w:val="000000"/>
                <w:sz w:val="18"/>
                <w:szCs w:val="18"/>
              </w:rPr>
              <w:t xml:space="preserve"> cancer SR </w:t>
            </w:r>
            <w:r>
              <w:rPr>
                <w:rFonts w:eastAsia="Times New Roman" w:cstheme="minorHAnsi"/>
                <w:color w:val="000000"/>
                <w:sz w:val="18"/>
                <w:szCs w:val="18"/>
              </w:rPr>
              <w:t>m</w:t>
            </w:r>
            <w:r w:rsidRPr="004E32EB">
              <w:rPr>
                <w:rFonts w:eastAsia="Times New Roman" w:cstheme="minorHAnsi"/>
                <w:color w:val="000000"/>
                <w:sz w:val="18"/>
                <w:szCs w:val="18"/>
              </w:rPr>
              <w:t xml:space="preserve">easure </w:t>
            </w:r>
            <w:r>
              <w:rPr>
                <w:rFonts w:eastAsia="Times New Roman" w:cstheme="minorHAnsi"/>
                <w:color w:val="000000"/>
                <w:sz w:val="18"/>
                <w:szCs w:val="18"/>
              </w:rPr>
              <w:t>t</w:t>
            </w:r>
            <w:r w:rsidRPr="004E32EB">
              <w:rPr>
                <w:rFonts w:eastAsia="Times New Roman" w:cstheme="minorHAnsi"/>
                <w:color w:val="000000"/>
                <w:sz w:val="18"/>
                <w:szCs w:val="18"/>
              </w:rPr>
              <w:t>ype</w:t>
            </w:r>
          </w:p>
        </w:tc>
        <w:tc>
          <w:tcPr>
            <w:tcW w:w="6480" w:type="dxa"/>
            <w:shd w:val="clear" w:color="auto" w:fill="auto"/>
            <w:vAlign w:val="center"/>
            <w:hideMark/>
          </w:tcPr>
          <w:p w:rsidR="009D0921" w:rsidRPr="008F0184" w:rsidP="00705A34" w14:paraId="251FCB0F" w14:textId="77777777">
            <w:pPr>
              <w:spacing w:after="0" w:line="240" w:lineRule="auto"/>
              <w:rPr>
                <w:rFonts w:eastAsia="Times New Roman" w:cstheme="minorHAnsi"/>
                <w:color w:val="000000"/>
                <w:sz w:val="18"/>
                <w:szCs w:val="18"/>
              </w:rPr>
            </w:pPr>
            <w:r w:rsidRPr="008F0184">
              <w:rPr>
                <w:rFonts w:eastAsia="Times New Roman" w:cstheme="minorHAnsi"/>
                <w:color w:val="000000"/>
                <w:sz w:val="18"/>
                <w:szCs w:val="18"/>
              </w:rPr>
              <w:t xml:space="preserve">Quality Measure </w:t>
            </w:r>
            <w:r>
              <w:rPr>
                <w:rFonts w:eastAsia="Times New Roman" w:cstheme="minorHAnsi"/>
                <w:color w:val="000000"/>
                <w:sz w:val="18"/>
                <w:szCs w:val="18"/>
              </w:rPr>
              <w:t>used</w:t>
            </w:r>
            <w:r w:rsidRPr="008F0184">
              <w:rPr>
                <w:rFonts w:eastAsia="Times New Roman" w:cstheme="minorHAnsi"/>
                <w:color w:val="000000"/>
                <w:sz w:val="18"/>
                <w:szCs w:val="18"/>
              </w:rPr>
              <w:t xml:space="preserve"> to calculate the </w:t>
            </w:r>
            <w:r>
              <w:rPr>
                <w:rFonts w:eastAsia="Times New Roman" w:cstheme="minorHAnsi"/>
                <w:color w:val="000000"/>
                <w:sz w:val="18"/>
                <w:szCs w:val="18"/>
              </w:rPr>
              <w:t>Cervical</w:t>
            </w:r>
            <w:r w:rsidRPr="008F0184">
              <w:rPr>
                <w:rFonts w:eastAsia="Times New Roman" w:cstheme="minorHAnsi"/>
                <w:color w:val="000000"/>
                <w:sz w:val="18"/>
                <w:szCs w:val="18"/>
              </w:rPr>
              <w:t xml:space="preserve"> Cancer Screening Rate via Chart Review</w:t>
            </w:r>
          </w:p>
          <w:p w:rsidR="009D0921" w:rsidRPr="008F0184" w:rsidP="00705A34" w14:paraId="4FBDCCE6" w14:textId="77777777">
            <w:pPr>
              <w:spacing w:after="0" w:line="240" w:lineRule="auto"/>
              <w:rPr>
                <w:rFonts w:eastAsia="Times New Roman" w:cstheme="minorHAnsi"/>
                <w:color w:val="000000"/>
                <w:sz w:val="18"/>
                <w:szCs w:val="18"/>
              </w:rPr>
            </w:pPr>
          </w:p>
          <w:p w:rsidR="009D0921" w:rsidRPr="008F0184" w:rsidP="00705A34" w14:paraId="3F6A7436" w14:textId="77777777">
            <w:pPr>
              <w:spacing w:after="0" w:line="240" w:lineRule="auto"/>
              <w:rPr>
                <w:rFonts w:eastAsia="Times New Roman" w:cstheme="minorHAnsi"/>
                <w:color w:val="000000"/>
                <w:sz w:val="18"/>
                <w:szCs w:val="18"/>
              </w:rPr>
            </w:pPr>
            <w:r w:rsidRPr="008F0184">
              <w:rPr>
                <w:rFonts w:eastAsia="Times New Roman" w:cstheme="minorHAnsi"/>
                <w:color w:val="000000"/>
                <w:sz w:val="18"/>
                <w:szCs w:val="18"/>
              </w:rPr>
              <w:t>Baseline</w:t>
            </w:r>
            <w:r>
              <w:rPr>
                <w:rFonts w:eastAsia="Times New Roman" w:cstheme="minorHAnsi"/>
                <w:color w:val="000000"/>
                <w:sz w:val="18"/>
                <w:szCs w:val="18"/>
              </w:rPr>
              <w:t xml:space="preserve"> and Annual</w:t>
            </w:r>
            <w:r w:rsidRPr="008F0184">
              <w:rPr>
                <w:rFonts w:eastAsia="Times New Roman" w:cstheme="minorHAnsi"/>
                <w:color w:val="000000"/>
                <w:sz w:val="18"/>
                <w:szCs w:val="18"/>
              </w:rPr>
              <w:t xml:space="preserve"> Record</w:t>
            </w:r>
            <w:r>
              <w:rPr>
                <w:rFonts w:eastAsia="Times New Roman" w:cstheme="minorHAnsi"/>
                <w:color w:val="000000"/>
                <w:sz w:val="18"/>
                <w:szCs w:val="18"/>
              </w:rPr>
              <w:t>s</w:t>
            </w:r>
            <w:r w:rsidRPr="008F0184">
              <w:rPr>
                <w:rFonts w:eastAsia="Times New Roman" w:cstheme="minorHAnsi"/>
                <w:color w:val="000000"/>
                <w:sz w:val="18"/>
                <w:szCs w:val="18"/>
              </w:rPr>
              <w:t>:</w:t>
            </w:r>
          </w:p>
          <w:p w:rsidR="009D0921" w:rsidP="00705A34" w14:paraId="71F92198" w14:textId="77777777">
            <w:pPr>
              <w:spacing w:after="0" w:line="240" w:lineRule="auto"/>
              <w:rPr>
                <w:rFonts w:eastAsia="Times New Roman" w:cstheme="minorHAnsi"/>
                <w:color w:val="000000"/>
                <w:sz w:val="18"/>
                <w:szCs w:val="18"/>
              </w:rPr>
            </w:pPr>
            <w:r w:rsidRPr="008F0184">
              <w:rPr>
                <w:rFonts w:eastAsia="Times New Roman" w:cstheme="minorHAnsi"/>
                <w:color w:val="000000"/>
                <w:sz w:val="18"/>
                <w:szCs w:val="18"/>
              </w:rPr>
              <w:t xml:space="preserve">Indicates the measure that was used to calculate the numerator and denominator for the clinic’s </w:t>
            </w:r>
            <w:r>
              <w:rPr>
                <w:rFonts w:eastAsia="Times New Roman" w:cstheme="minorHAnsi"/>
                <w:color w:val="000000"/>
                <w:sz w:val="18"/>
                <w:szCs w:val="18"/>
              </w:rPr>
              <w:t>cervical</w:t>
            </w:r>
            <w:r w:rsidRPr="008F0184">
              <w:rPr>
                <w:rFonts w:eastAsia="Times New Roman" w:cstheme="minorHAnsi"/>
                <w:color w:val="000000"/>
                <w:sz w:val="18"/>
                <w:szCs w:val="18"/>
              </w:rPr>
              <w:t xml:space="preserve"> cancer screening rate. </w:t>
            </w:r>
          </w:p>
          <w:p w:rsidR="009D0921" w:rsidP="00705A34" w14:paraId="7D8AA639" w14:textId="77777777">
            <w:pPr>
              <w:spacing w:after="0" w:line="240" w:lineRule="auto"/>
              <w:rPr>
                <w:rFonts w:eastAsia="Times New Roman" w:cstheme="minorHAnsi"/>
                <w:color w:val="000000"/>
                <w:sz w:val="18"/>
                <w:szCs w:val="18"/>
              </w:rPr>
            </w:pPr>
          </w:p>
          <w:p w:rsidR="009D0921" w:rsidRPr="00F9499E" w:rsidP="00705A34" w14:paraId="4B17C906" w14:textId="77777777">
            <w:pPr>
              <w:spacing w:after="0" w:line="240" w:lineRule="auto"/>
              <w:rPr>
                <w:rFonts w:eastAsia="Times New Roman" w:cstheme="minorHAnsi"/>
                <w:color w:val="000000"/>
                <w:sz w:val="18"/>
                <w:szCs w:val="18"/>
              </w:rPr>
            </w:pPr>
            <w:r w:rsidRPr="00F9499E">
              <w:rPr>
                <w:rFonts w:eastAsia="Times New Roman" w:cstheme="minorHAnsi"/>
                <w:color w:val="000000"/>
                <w:sz w:val="18"/>
                <w:szCs w:val="18"/>
              </w:rPr>
              <w:t xml:space="preserve">Beginning with screening rates with a measurement period start date in 2023, </w:t>
            </w:r>
          </w:p>
          <w:p w:rsidR="009D0921" w:rsidP="00705A34" w14:paraId="6A87CFCE" w14:textId="77777777">
            <w:pPr>
              <w:spacing w:after="0" w:line="240" w:lineRule="auto"/>
              <w:rPr>
                <w:rFonts w:eastAsia="Times New Roman" w:cstheme="minorHAnsi"/>
                <w:color w:val="000000"/>
                <w:sz w:val="18"/>
                <w:szCs w:val="18"/>
              </w:rPr>
            </w:pPr>
            <w:r w:rsidRPr="00F9499E">
              <w:rPr>
                <w:rFonts w:eastAsia="Times New Roman" w:cstheme="minorHAnsi"/>
                <w:color w:val="000000"/>
                <w:sz w:val="18"/>
                <w:szCs w:val="18"/>
              </w:rPr>
              <w:t xml:space="preserve">select either UDS/ CMS </w:t>
            </w:r>
            <w:r w:rsidRPr="00F9499E">
              <w:rPr>
                <w:rFonts w:eastAsia="Times New Roman" w:cstheme="minorHAnsi"/>
                <w:color w:val="000000"/>
                <w:sz w:val="18"/>
                <w:szCs w:val="18"/>
              </w:rPr>
              <w:t>eCQM</w:t>
            </w:r>
            <w:r w:rsidRPr="00F9499E">
              <w:rPr>
                <w:rFonts w:eastAsia="Times New Roman" w:cstheme="minorHAnsi"/>
                <w:color w:val="000000"/>
                <w:sz w:val="18"/>
                <w:szCs w:val="18"/>
              </w:rPr>
              <w:t xml:space="preserve">, ,GPRA, or other. </w:t>
            </w:r>
          </w:p>
          <w:p w:rsidR="009D0921" w:rsidP="00705A34" w14:paraId="773C0FDD" w14:textId="77777777">
            <w:pPr>
              <w:spacing w:after="0" w:line="240" w:lineRule="auto"/>
              <w:rPr>
                <w:rFonts w:eastAsia="Times New Roman" w:cstheme="minorHAnsi"/>
                <w:color w:val="000000"/>
                <w:sz w:val="18"/>
                <w:szCs w:val="18"/>
              </w:rPr>
            </w:pPr>
          </w:p>
          <w:p w:rsidR="009D0921" w:rsidRPr="00CB1F1B" w:rsidP="00705A34" w14:paraId="56397F0E" w14:textId="77777777">
            <w:pPr>
              <w:spacing w:after="0" w:line="240" w:lineRule="auto"/>
              <w:rPr>
                <w:rFonts w:eastAsia="Times New Roman" w:cstheme="minorHAnsi"/>
                <w:color w:val="000000"/>
                <w:sz w:val="18"/>
                <w:szCs w:val="18"/>
              </w:rPr>
            </w:pPr>
            <w:r w:rsidRPr="00CB1F1B">
              <w:rPr>
                <w:rFonts w:eastAsia="Times New Roman" w:cstheme="minorHAnsi"/>
                <w:color w:val="000000"/>
                <w:sz w:val="18"/>
                <w:szCs w:val="18"/>
              </w:rPr>
              <w:t xml:space="preserve">Please </w:t>
            </w:r>
            <w:r>
              <w:rPr>
                <w:rFonts w:eastAsia="Times New Roman" w:cstheme="minorHAnsi"/>
                <w:color w:val="000000"/>
                <w:sz w:val="18"/>
                <w:szCs w:val="18"/>
              </w:rPr>
              <w:t>refer to</w:t>
            </w:r>
            <w:r w:rsidRPr="00CB1F1B">
              <w:rPr>
                <w:rFonts w:eastAsia="Times New Roman" w:cstheme="minorHAnsi"/>
                <w:color w:val="000000"/>
                <w:sz w:val="18"/>
                <w:szCs w:val="18"/>
              </w:rPr>
              <w:t xml:space="preserve"> the associated measure</w:t>
            </w:r>
            <w:r>
              <w:rPr>
                <w:rFonts w:eastAsia="Times New Roman" w:cstheme="minorHAnsi"/>
                <w:color w:val="000000"/>
                <w:sz w:val="18"/>
                <w:szCs w:val="18"/>
              </w:rPr>
              <w:t>’s</w:t>
            </w:r>
            <w:r w:rsidRPr="00CB1F1B">
              <w:rPr>
                <w:rFonts w:eastAsia="Times New Roman" w:cstheme="minorHAnsi"/>
                <w:color w:val="000000"/>
                <w:sz w:val="18"/>
                <w:szCs w:val="18"/>
              </w:rPr>
              <w:t xml:space="preserve"> specifications</w:t>
            </w:r>
            <w:r>
              <w:rPr>
                <w:rFonts w:eastAsia="Times New Roman" w:cstheme="minorHAnsi"/>
                <w:color w:val="000000"/>
                <w:sz w:val="18"/>
                <w:szCs w:val="18"/>
              </w:rPr>
              <w:t xml:space="preserve"> for detailed definitions, inclusions, and exclusions</w:t>
            </w:r>
            <w:r w:rsidRPr="00CB1F1B">
              <w:rPr>
                <w:rFonts w:eastAsia="Times New Roman" w:cstheme="minorHAnsi"/>
                <w:color w:val="000000"/>
                <w:sz w:val="18"/>
                <w:szCs w:val="18"/>
              </w:rPr>
              <w:t>.</w:t>
            </w:r>
          </w:p>
          <w:p w:rsidR="009D0921" w:rsidRPr="00CB1F1B" w:rsidP="00705A34" w14:paraId="76CC19F8" w14:textId="77777777">
            <w:pPr>
              <w:spacing w:after="0" w:line="240" w:lineRule="auto"/>
              <w:rPr>
                <w:rFonts w:eastAsia="Times New Roman" w:cstheme="minorHAnsi"/>
                <w:color w:val="000000"/>
                <w:sz w:val="18"/>
                <w:szCs w:val="18"/>
              </w:rPr>
            </w:pPr>
          </w:p>
          <w:p w:rsidR="009D0921" w:rsidRPr="008F0184" w:rsidP="00705A34" w14:paraId="0F0D2FCA" w14:textId="77777777">
            <w:pPr>
              <w:spacing w:after="0" w:line="240" w:lineRule="auto"/>
              <w:rPr>
                <w:rFonts w:eastAsia="Times New Roman" w:cstheme="minorHAnsi"/>
                <w:b/>
                <w:bCs/>
                <w:color w:val="000000"/>
                <w:sz w:val="18"/>
                <w:szCs w:val="18"/>
              </w:rPr>
            </w:pPr>
            <w:r w:rsidRPr="008F0184">
              <w:rPr>
                <w:rFonts w:eastAsia="Times New Roman" w:cstheme="minorHAnsi"/>
                <w:b/>
                <w:bCs/>
                <w:color w:val="000000"/>
                <w:sz w:val="18"/>
                <w:szCs w:val="18"/>
              </w:rPr>
              <w:t xml:space="preserve">The same measure reported at baseline must be used for reporting subsequent annual </w:t>
            </w:r>
            <w:r>
              <w:rPr>
                <w:rFonts w:eastAsia="Times New Roman" w:cstheme="minorHAnsi"/>
                <w:b/>
                <w:bCs/>
                <w:color w:val="000000"/>
                <w:sz w:val="18"/>
                <w:szCs w:val="18"/>
              </w:rPr>
              <w:t>cervical</w:t>
            </w:r>
            <w:r w:rsidRPr="008F0184">
              <w:rPr>
                <w:rFonts w:eastAsia="Times New Roman" w:cstheme="minorHAnsi"/>
                <w:b/>
                <w:bCs/>
                <w:color w:val="000000"/>
                <w:sz w:val="18"/>
                <w:szCs w:val="18"/>
              </w:rPr>
              <w:t xml:space="preserve"> cancer screening rates for this clinic.</w:t>
            </w:r>
          </w:p>
          <w:p w:rsidR="009D0921" w:rsidRPr="008F0184" w:rsidP="00705A34" w14:paraId="07EF130E" w14:textId="77777777">
            <w:pPr>
              <w:spacing w:after="0" w:line="240" w:lineRule="auto"/>
              <w:rPr>
                <w:rFonts w:eastAsia="Times New Roman" w:cstheme="minorHAnsi"/>
                <w:b/>
                <w:bCs/>
                <w:color w:val="000000"/>
                <w:sz w:val="18"/>
                <w:szCs w:val="18"/>
              </w:rPr>
            </w:pPr>
          </w:p>
          <w:p w:rsidR="009D0921" w:rsidRPr="000D4B77" w:rsidP="00705A34" w14:paraId="79BABC2D"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7027EB" w:rsidP="00705A34" w14:paraId="0BD1FE1E"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9D0921" w:rsidRPr="007027EB" w:rsidP="00705A34" w14:paraId="120E6A71"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GPRA</w:t>
            </w:r>
          </w:p>
          <w:p w:rsidR="009D0921" w:rsidRPr="007027EB" w:rsidP="00705A34" w14:paraId="4E16249A"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UDS</w:t>
            </w:r>
            <w:r>
              <w:rPr>
                <w:rFonts w:eastAsia="Times New Roman" w:cstheme="minorHAnsi"/>
                <w:color w:val="000000"/>
                <w:sz w:val="18"/>
                <w:szCs w:val="18"/>
              </w:rPr>
              <w:t xml:space="preserve">/ CMS </w:t>
            </w:r>
            <w:r>
              <w:rPr>
                <w:rFonts w:eastAsia="Times New Roman" w:cstheme="minorHAnsi"/>
                <w:color w:val="000000"/>
                <w:sz w:val="18"/>
                <w:szCs w:val="18"/>
              </w:rPr>
              <w:t>eCQM</w:t>
            </w:r>
          </w:p>
          <w:p w:rsidR="009D0921" w:rsidRPr="007027EB" w:rsidP="00705A34" w14:paraId="42870096"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Other</w:t>
            </w:r>
          </w:p>
        </w:tc>
      </w:tr>
      <w:tr w14:paraId="37EC5B53" w14:textId="77777777" w:rsidTr="00705A34">
        <w:tblPrEx>
          <w:tblW w:w="14400" w:type="dxa"/>
          <w:tblInd w:w="-10" w:type="dxa"/>
          <w:tblLayout w:type="fixed"/>
          <w:tblLook w:val="04A0"/>
        </w:tblPrEx>
        <w:trPr>
          <w:cantSplit/>
        </w:trPr>
        <w:tc>
          <w:tcPr>
            <w:tcW w:w="815" w:type="dxa"/>
            <w:shd w:val="clear" w:color="auto" w:fill="auto"/>
            <w:vAlign w:val="center"/>
            <w:hideMark/>
          </w:tcPr>
          <w:p w:rsidR="009D0921" w:rsidRPr="007D2CE1" w:rsidP="00705A34" w14:paraId="1BB6BA7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B3-4e</w:t>
            </w:r>
            <w:r w:rsidRPr="007D2CE1">
              <w:rPr>
                <w:rFonts w:eastAsia="Times New Roman" w:cstheme="minorHAnsi"/>
                <w:color w:val="000000"/>
                <w:sz w:val="18"/>
                <w:szCs w:val="18"/>
              </w:rPr>
              <w:br/>
              <w:t>A3-4e</w:t>
            </w:r>
          </w:p>
        </w:tc>
        <w:tc>
          <w:tcPr>
            <w:tcW w:w="630" w:type="dxa"/>
            <w:shd w:val="clear" w:color="auto" w:fill="auto"/>
            <w:vAlign w:val="center"/>
            <w:hideMark/>
          </w:tcPr>
          <w:p w:rsidR="009D0921" w:rsidRPr="007D2CE1" w:rsidP="00705A34" w14:paraId="4C1B4948"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comp</w:t>
            </w:r>
          </w:p>
        </w:tc>
        <w:tc>
          <w:tcPr>
            <w:tcW w:w="990" w:type="dxa"/>
            <w:shd w:val="clear" w:color="auto" w:fill="auto"/>
            <w:vAlign w:val="center"/>
            <w:hideMark/>
          </w:tcPr>
          <w:p w:rsidR="009D0921" w:rsidRPr="007D2CE1" w:rsidP="00705A34" w14:paraId="4DD72CE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9D0921" w:rsidRPr="007D2CE1" w:rsidP="00705A34" w14:paraId="52E2099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 of charts reviewed </w:t>
            </w:r>
          </w:p>
        </w:tc>
        <w:tc>
          <w:tcPr>
            <w:tcW w:w="6480" w:type="dxa"/>
            <w:shd w:val="clear" w:color="auto" w:fill="auto"/>
            <w:vAlign w:val="center"/>
            <w:hideMark/>
          </w:tcPr>
          <w:p w:rsidR="009D0921" w:rsidRPr="00A466D1" w:rsidP="00705A34" w14:paraId="44968267" w14:textId="77777777">
            <w:pPr>
              <w:spacing w:after="0" w:line="240" w:lineRule="auto"/>
              <w:rPr>
                <w:rFonts w:eastAsia="Times New Roman" w:cstheme="minorHAnsi"/>
                <w:color w:val="000000"/>
                <w:sz w:val="18"/>
                <w:szCs w:val="18"/>
              </w:rPr>
            </w:pPr>
            <w:r w:rsidRPr="00A466D1">
              <w:rPr>
                <w:rFonts w:eastAsia="Times New Roman" w:cstheme="minorHAnsi"/>
                <w:color w:val="000000"/>
                <w:sz w:val="18"/>
                <w:szCs w:val="18"/>
              </w:rPr>
              <w:t>Baseline and Annual Records:</w:t>
            </w:r>
          </w:p>
          <w:p w:rsidR="009D0921" w:rsidRPr="00A466D1" w:rsidP="00705A34" w14:paraId="5D158B1F" w14:textId="77777777">
            <w:pPr>
              <w:rPr>
                <w:rFonts w:eastAsia="Times New Roman" w:cs="Arial"/>
                <w:color w:val="000000"/>
                <w:sz w:val="18"/>
                <w:szCs w:val="18"/>
              </w:rPr>
            </w:pPr>
            <w:r w:rsidRPr="00A466D1">
              <w:rPr>
                <w:rFonts w:eastAsia="Times New Roman" w:cs="Arial"/>
                <w:color w:val="000000"/>
                <w:sz w:val="18"/>
                <w:szCs w:val="18"/>
              </w:rPr>
              <w:t xml:space="preserve">Indicates the percent of medical charts that were reviewed for the </w:t>
            </w:r>
            <w:r>
              <w:rPr>
                <w:rFonts w:eastAsia="Times New Roman" w:cs="Arial"/>
                <w:color w:val="000000"/>
                <w:sz w:val="18"/>
                <w:szCs w:val="18"/>
              </w:rPr>
              <w:t>cervical</w:t>
            </w:r>
            <w:r w:rsidRPr="00A466D1">
              <w:rPr>
                <w:rFonts w:eastAsia="Times New Roman" w:cs="Arial"/>
                <w:color w:val="000000"/>
                <w:sz w:val="18"/>
                <w:szCs w:val="18"/>
              </w:rPr>
              <w:t xml:space="preserve"> cancer screening rate. </w:t>
            </w:r>
            <w:r w:rsidRPr="00A466D1">
              <w:rPr>
                <w:rFonts w:eastAsia="Times New Roman" w:cs="Arial"/>
                <w:b/>
                <w:bCs/>
                <w:color w:val="000000"/>
                <w:sz w:val="18"/>
                <w:szCs w:val="18"/>
              </w:rPr>
              <w:t>A minimum of 10% or 100 charts should be reviewed.</w:t>
            </w:r>
            <w:r w:rsidRPr="00A466D1">
              <w:rPr>
                <w:rFonts w:eastAsia="Times New Roman" w:cs="Arial"/>
                <w:color w:val="000000"/>
                <w:sz w:val="18"/>
                <w:szCs w:val="18"/>
              </w:rPr>
              <w:t xml:space="preserve"> </w:t>
            </w:r>
          </w:p>
          <w:p w:rsidR="009D0921" w:rsidRPr="007D2CE1" w:rsidP="00705A34" w14:paraId="1E871F12" w14:textId="77777777">
            <w:pPr>
              <w:spacing w:after="0" w:line="240" w:lineRule="auto"/>
              <w:rPr>
                <w:rFonts w:eastAsia="Times New Roman" w:cstheme="minorHAnsi"/>
                <w:color w:val="000000"/>
                <w:sz w:val="18"/>
                <w:szCs w:val="18"/>
              </w:rPr>
            </w:pPr>
            <w:r w:rsidRPr="00A466D1">
              <w:rPr>
                <w:rFonts w:eastAsia="Times New Roman" w:cs="Arial"/>
                <w:bCs/>
                <w:color w:val="000000"/>
                <w:sz w:val="18"/>
                <w:szCs w:val="18"/>
              </w:rPr>
              <w:t>THIS % WILL BE AUTOMATICALLY CALCULATED USING THE DENOMINATOR AND TOTAL # OF CLINIC PATIENTS, WOMEN AGE</w:t>
            </w:r>
            <w:r>
              <w:rPr>
                <w:rFonts w:eastAsia="Times New Roman" w:cs="Arial"/>
                <w:bCs/>
                <w:color w:val="000000"/>
                <w:sz w:val="18"/>
                <w:szCs w:val="18"/>
              </w:rPr>
              <w:t>D</w:t>
            </w:r>
            <w:r w:rsidRPr="00A466D1">
              <w:rPr>
                <w:rFonts w:eastAsia="Times New Roman" w:cs="Arial"/>
                <w:bCs/>
                <w:color w:val="000000"/>
                <w:sz w:val="18"/>
                <w:szCs w:val="18"/>
              </w:rPr>
              <w:t xml:space="preserve"> </w:t>
            </w:r>
            <w:r>
              <w:rPr>
                <w:rFonts w:eastAsia="Times New Roman" w:cs="Arial"/>
                <w:bCs/>
                <w:color w:val="000000"/>
                <w:sz w:val="18"/>
                <w:szCs w:val="18"/>
              </w:rPr>
              <w:t>21-64</w:t>
            </w:r>
            <w:r w:rsidRPr="00A466D1">
              <w:rPr>
                <w:rFonts w:eastAsia="Times New Roman" w:cs="Arial"/>
                <w:bCs/>
                <w:color w:val="000000"/>
                <w:sz w:val="18"/>
                <w:szCs w:val="18"/>
              </w:rPr>
              <w:t xml:space="preserve"> (ITEM </w:t>
            </w:r>
            <w:r w:rsidRPr="00A466D1">
              <w:rPr>
                <w:rFonts w:eastAsia="Times New Roman" w:cstheme="minorHAnsi"/>
                <w:color w:val="000000"/>
                <w:sz w:val="18"/>
                <w:szCs w:val="18"/>
              </w:rPr>
              <w:t>B2-5</w:t>
            </w:r>
            <w:r>
              <w:rPr>
                <w:rFonts w:eastAsia="Times New Roman" w:cstheme="minorHAnsi"/>
                <w:color w:val="000000"/>
                <w:sz w:val="18"/>
                <w:szCs w:val="18"/>
              </w:rPr>
              <w:t xml:space="preserve"> &amp; </w:t>
            </w:r>
            <w:r w:rsidRPr="007D2CE1">
              <w:rPr>
                <w:rFonts w:eastAsia="Times New Roman" w:cstheme="minorHAnsi"/>
                <w:color w:val="000000"/>
                <w:sz w:val="18"/>
                <w:szCs w:val="18"/>
              </w:rPr>
              <w:t>A2-5</w:t>
            </w:r>
            <w:r w:rsidRPr="00FD4966">
              <w:rPr>
                <w:rFonts w:eastAsia="Times New Roman" w:cs="Arial"/>
                <w:bCs/>
                <w:color w:val="000000"/>
                <w:sz w:val="18"/>
                <w:szCs w:val="18"/>
              </w:rPr>
              <w:t>)</w:t>
            </w:r>
            <w:r>
              <w:rPr>
                <w:rFonts w:eastAsia="Times New Roman" w:cs="Arial"/>
                <w:bCs/>
                <w:color w:val="000000"/>
                <w:sz w:val="18"/>
                <w:szCs w:val="18"/>
              </w:rPr>
              <w:t>.</w:t>
            </w:r>
          </w:p>
        </w:tc>
        <w:tc>
          <w:tcPr>
            <w:tcW w:w="805" w:type="dxa"/>
            <w:shd w:val="clear" w:color="auto" w:fill="auto"/>
            <w:noWrap/>
            <w:vAlign w:val="center"/>
            <w:hideMark/>
          </w:tcPr>
          <w:p w:rsidR="009D0921" w:rsidRPr="007D2CE1" w:rsidP="00705A34" w14:paraId="40BFC43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9D0921" w:rsidRPr="007D2CE1" w:rsidP="00705A34" w14:paraId="17D7412F"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 auto-calculated</w:t>
            </w:r>
          </w:p>
        </w:tc>
      </w:tr>
      <w:tr w14:paraId="7E8C086F" w14:textId="77777777" w:rsidTr="00705A34">
        <w:tblPrEx>
          <w:tblW w:w="14400" w:type="dxa"/>
          <w:tblInd w:w="-10" w:type="dxa"/>
          <w:tblLayout w:type="fixed"/>
          <w:tblLook w:val="04A0"/>
        </w:tblPrEx>
        <w:trPr>
          <w:cantSplit/>
          <w:trHeight w:val="611"/>
        </w:trPr>
        <w:tc>
          <w:tcPr>
            <w:tcW w:w="815" w:type="dxa"/>
            <w:shd w:val="clear" w:color="auto" w:fill="auto"/>
            <w:vAlign w:val="center"/>
            <w:hideMark/>
          </w:tcPr>
          <w:p w:rsidR="009D0921" w:rsidRPr="007D2CE1" w:rsidP="00705A34" w14:paraId="0178624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B3-4f</w:t>
            </w:r>
            <w:r w:rsidRPr="007D2CE1">
              <w:rPr>
                <w:rFonts w:eastAsia="Times New Roman" w:cstheme="minorHAnsi"/>
                <w:color w:val="000000"/>
                <w:sz w:val="18"/>
                <w:szCs w:val="18"/>
              </w:rPr>
              <w:br/>
              <w:t>A3-4f</w:t>
            </w:r>
          </w:p>
        </w:tc>
        <w:tc>
          <w:tcPr>
            <w:tcW w:w="630" w:type="dxa"/>
            <w:shd w:val="clear" w:color="auto" w:fill="auto"/>
            <w:vAlign w:val="center"/>
            <w:hideMark/>
          </w:tcPr>
          <w:p w:rsidR="009D0921" w:rsidRPr="007D2CE1" w:rsidP="00705A34" w14:paraId="025F49E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1CA33CC0"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 A</w:t>
            </w:r>
          </w:p>
        </w:tc>
        <w:tc>
          <w:tcPr>
            <w:tcW w:w="2070" w:type="dxa"/>
            <w:shd w:val="clear" w:color="auto" w:fill="auto"/>
            <w:vAlign w:val="center"/>
            <w:hideMark/>
          </w:tcPr>
          <w:p w:rsidR="009D0921" w:rsidRPr="007D2CE1" w:rsidP="00705A34" w14:paraId="3D5E4D3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Sampling </w:t>
            </w:r>
            <w:r>
              <w:rPr>
                <w:rFonts w:eastAsia="Times New Roman" w:cstheme="minorHAnsi"/>
                <w:color w:val="000000"/>
                <w:sz w:val="18"/>
                <w:szCs w:val="18"/>
              </w:rPr>
              <w:t>m</w:t>
            </w:r>
            <w:r w:rsidRPr="007D2CE1">
              <w:rPr>
                <w:rFonts w:eastAsia="Times New Roman" w:cstheme="minorHAnsi"/>
                <w:color w:val="000000"/>
                <w:sz w:val="18"/>
                <w:szCs w:val="18"/>
              </w:rPr>
              <w:t>ethod</w:t>
            </w:r>
            <w:r>
              <w:rPr>
                <w:rFonts w:eastAsia="Times New Roman" w:cstheme="minorHAnsi"/>
                <w:color w:val="000000"/>
                <w:sz w:val="18"/>
                <w:szCs w:val="18"/>
              </w:rPr>
              <w:t xml:space="preserve"> u</w:t>
            </w:r>
            <w:r w:rsidRPr="0099026A">
              <w:rPr>
                <w:rFonts w:eastAsia="Times New Roman" w:cstheme="minorHAnsi"/>
                <w:color w:val="000000"/>
                <w:sz w:val="18"/>
                <w:szCs w:val="18"/>
              </w:rPr>
              <w:t>sed for CR</w:t>
            </w:r>
          </w:p>
        </w:tc>
        <w:tc>
          <w:tcPr>
            <w:tcW w:w="6480" w:type="dxa"/>
            <w:shd w:val="clear" w:color="auto" w:fill="auto"/>
            <w:vAlign w:val="center"/>
            <w:hideMark/>
          </w:tcPr>
          <w:p w:rsidR="009D0921" w:rsidP="00705A34" w14:paraId="65C49EF7"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and Annual Records:</w:t>
            </w:r>
          </w:p>
          <w:p w:rsidR="009D0921" w:rsidP="00705A34" w14:paraId="43134E6F" w14:textId="77777777">
            <w:pPr>
              <w:spacing w:after="0" w:line="240" w:lineRule="auto"/>
              <w:rPr>
                <w:rFonts w:eastAsia="Times New Roman" w:cstheme="minorHAnsi"/>
                <w:i/>
                <w:iCs/>
                <w:color w:val="000000"/>
                <w:sz w:val="18"/>
                <w:szCs w:val="18"/>
              </w:rPr>
            </w:pPr>
            <w:r w:rsidRPr="007D2CE1">
              <w:rPr>
                <w:rFonts w:eastAsia="Times New Roman" w:cstheme="minorHAnsi"/>
                <w:color w:val="000000"/>
                <w:sz w:val="18"/>
                <w:szCs w:val="18"/>
              </w:rPr>
              <w:t xml:space="preserve">Indicates if records were selected through either a random or systematic sampling method to generate a representative sample of the entire population of patients who meet the inclusion/selection criteria for the measure used. </w:t>
            </w:r>
          </w:p>
          <w:p w:rsidR="009D0921" w:rsidP="00705A34" w14:paraId="56B4D6F5" w14:textId="77777777">
            <w:pPr>
              <w:pStyle w:val="ListParagraph"/>
              <w:numPr>
                <w:ilvl w:val="0"/>
                <w:numId w:val="16"/>
              </w:numPr>
              <w:spacing w:after="0" w:line="240" w:lineRule="auto"/>
              <w:rPr>
                <w:rFonts w:eastAsia="Times New Roman" w:cstheme="minorHAnsi"/>
                <w:color w:val="000000"/>
                <w:sz w:val="18"/>
                <w:szCs w:val="18"/>
              </w:rPr>
            </w:pPr>
            <w:r w:rsidRPr="007D2CE1">
              <w:rPr>
                <w:rFonts w:eastAsia="Times New Roman" w:cstheme="minorHAnsi"/>
                <w:color w:val="000000"/>
                <w:sz w:val="18"/>
                <w:szCs w:val="18"/>
              </w:rPr>
              <w:t>A random sample takes a randomly assigned subset of the population identified in the sampling frame. This is typically accomplished through generating a random number that will be assigned to each patient in the sampling frame. This can be accomplished in many ways (e.g., random number table, web-based software, computer software).</w:t>
            </w:r>
          </w:p>
          <w:p w:rsidR="009D0921" w:rsidRPr="000D4B77" w:rsidP="00705A34" w14:paraId="72A75EA6" w14:textId="77777777">
            <w:pPr>
              <w:pStyle w:val="ListParagraph"/>
              <w:numPr>
                <w:ilvl w:val="0"/>
                <w:numId w:val="16"/>
              </w:numPr>
              <w:spacing w:after="0" w:line="240" w:lineRule="auto"/>
              <w:rPr>
                <w:rFonts w:eastAsia="Times New Roman" w:cstheme="minorHAnsi"/>
                <w:color w:val="000000"/>
                <w:sz w:val="18"/>
                <w:szCs w:val="18"/>
              </w:rPr>
            </w:pPr>
            <w:r w:rsidRPr="007D2CE1">
              <w:rPr>
                <w:rFonts w:eastAsia="Times New Roman" w:cstheme="minorHAnsi"/>
                <w:color w:val="000000"/>
                <w:sz w:val="18"/>
                <w:szCs w:val="18"/>
              </w:rPr>
              <w:t>A systematic sample orders every patient (e.g., alphabetically, by ID) in the sampling frame and then selects every nth patient.</w:t>
            </w:r>
          </w:p>
        </w:tc>
        <w:tc>
          <w:tcPr>
            <w:tcW w:w="805" w:type="dxa"/>
            <w:shd w:val="clear" w:color="auto" w:fill="auto"/>
            <w:noWrap/>
            <w:vAlign w:val="center"/>
            <w:hideMark/>
          </w:tcPr>
          <w:p w:rsidR="009D0921" w:rsidRPr="007D2CE1" w:rsidP="00705A34" w14:paraId="19E70ADB"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9D0921" w:rsidP="00705A34" w14:paraId="4F983379"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P="00705A34" w14:paraId="1CFB807A"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p w:rsidR="009D0921" w:rsidRPr="00A47BA0" w:rsidP="00705A34" w14:paraId="777C81CA"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Unknown</w:t>
            </w:r>
          </w:p>
        </w:tc>
      </w:tr>
      <w:tr w14:paraId="431DE68C" w14:textId="77777777" w:rsidTr="00705A34">
        <w:tblPrEx>
          <w:tblW w:w="14400" w:type="dxa"/>
          <w:tblInd w:w="-10" w:type="dxa"/>
          <w:tblLayout w:type="fixed"/>
          <w:tblLook w:val="04A0"/>
        </w:tblPrEx>
        <w:trPr>
          <w:cantSplit/>
          <w:trHeight w:val="480"/>
        </w:trPr>
        <w:tc>
          <w:tcPr>
            <w:tcW w:w="815" w:type="dxa"/>
            <w:shd w:val="clear" w:color="auto" w:fill="auto"/>
            <w:vAlign w:val="center"/>
            <w:hideMark/>
          </w:tcPr>
          <w:p w:rsidR="009D0921" w:rsidRPr="007027EB" w:rsidP="00705A34" w14:paraId="5D2C7372"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B3-4g</w:t>
            </w:r>
            <w:r w:rsidRPr="007027EB">
              <w:rPr>
                <w:rFonts w:eastAsia="Times New Roman" w:cstheme="minorHAnsi"/>
                <w:color w:val="000000"/>
                <w:sz w:val="18"/>
                <w:szCs w:val="18"/>
              </w:rPr>
              <w:br/>
              <w:t>A3-4g</w:t>
            </w:r>
          </w:p>
        </w:tc>
        <w:tc>
          <w:tcPr>
            <w:tcW w:w="630" w:type="dxa"/>
            <w:shd w:val="clear" w:color="auto" w:fill="auto"/>
            <w:vAlign w:val="center"/>
            <w:hideMark/>
          </w:tcPr>
          <w:p w:rsidR="009D0921" w:rsidRPr="007027EB" w:rsidP="00705A34" w14:paraId="0D55D6A0"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9D0921" w:rsidRPr="007027EB" w:rsidP="00705A34" w14:paraId="3117756B"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2070" w:type="dxa"/>
            <w:shd w:val="clear" w:color="auto" w:fill="auto"/>
            <w:vAlign w:val="center"/>
            <w:hideMark/>
          </w:tcPr>
          <w:p w:rsidR="009D0921" w:rsidRPr="007027EB" w:rsidP="00705A34" w14:paraId="6C0053AC"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CR-</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SR confidence </w:t>
            </w:r>
          </w:p>
        </w:tc>
        <w:tc>
          <w:tcPr>
            <w:tcW w:w="6480" w:type="dxa"/>
            <w:shd w:val="clear" w:color="auto" w:fill="auto"/>
            <w:vAlign w:val="center"/>
            <w:hideMark/>
          </w:tcPr>
          <w:p w:rsidR="009D0921" w:rsidRPr="007027EB" w:rsidP="00705A34" w14:paraId="6396EA77"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and Annual Records:</w:t>
            </w:r>
          </w:p>
          <w:p w:rsidR="009D0921" w:rsidRPr="007027EB" w:rsidP="00705A34" w14:paraId="2FADB02C"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the </w:t>
            </w:r>
            <w:r>
              <w:rPr>
                <w:rFonts w:eastAsia="Times New Roman" w:cstheme="minorHAnsi"/>
                <w:color w:val="000000"/>
                <w:sz w:val="18"/>
                <w:szCs w:val="18"/>
              </w:rPr>
              <w:t>recipient</w:t>
            </w:r>
            <w:r w:rsidRPr="007027EB">
              <w:rPr>
                <w:rFonts w:eastAsia="Times New Roman" w:cstheme="minorHAnsi"/>
                <w:color w:val="000000"/>
                <w:sz w:val="18"/>
                <w:szCs w:val="18"/>
              </w:rPr>
              <w:t xml:space="preserve">'s confidence in the accuracy of the CR-calculated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rate.</w:t>
            </w:r>
          </w:p>
          <w:p w:rsidR="009D0921" w:rsidRPr="007027EB" w:rsidP="00705A34" w14:paraId="354C52C4" w14:textId="77777777">
            <w:pPr>
              <w:spacing w:after="0" w:line="240" w:lineRule="auto"/>
              <w:rPr>
                <w:rFonts w:eastAsia="Times New Roman" w:cstheme="minorHAnsi"/>
                <w:color w:val="000000"/>
                <w:sz w:val="18"/>
                <w:szCs w:val="18"/>
              </w:rPr>
            </w:pPr>
          </w:p>
          <w:p w:rsidR="009D0921" w:rsidRPr="007027EB" w:rsidP="00705A34" w14:paraId="4C0FE751"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Accuracy of CR-calculated screening rates can vary depending on how charts are sampled and the information available in the charts.  </w:t>
            </w:r>
          </w:p>
        </w:tc>
        <w:tc>
          <w:tcPr>
            <w:tcW w:w="805" w:type="dxa"/>
            <w:shd w:val="clear" w:color="auto" w:fill="auto"/>
            <w:noWrap/>
            <w:vAlign w:val="center"/>
            <w:hideMark/>
          </w:tcPr>
          <w:p w:rsidR="009D0921" w:rsidRPr="007D2CE1" w:rsidP="00705A34" w14:paraId="1929FE8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9D0921" w:rsidP="00705A34" w14:paraId="7B1603F6"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Not confident</w:t>
            </w:r>
          </w:p>
          <w:p w:rsidR="009D0921" w:rsidRPr="000D4B77" w:rsidP="00705A34" w14:paraId="16A2F7CB" w14:textId="77777777">
            <w:pPr>
              <w:pStyle w:val="ListParagraph"/>
              <w:numPr>
                <w:ilvl w:val="0"/>
                <w:numId w:val="22"/>
              </w:numPr>
              <w:spacing w:after="0" w:line="240" w:lineRule="auto"/>
              <w:ind w:left="204" w:hanging="270"/>
              <w:rPr>
                <w:rFonts w:eastAsia="Times New Roman" w:cstheme="minorHAnsi"/>
                <w:color w:val="000000"/>
                <w:sz w:val="18"/>
                <w:szCs w:val="18"/>
              </w:rPr>
            </w:pPr>
            <w:r w:rsidRPr="000D4B77">
              <w:rPr>
                <w:rFonts w:eastAsia="Times New Roman" w:cstheme="minorHAnsi"/>
                <w:color w:val="000000"/>
                <w:sz w:val="18"/>
                <w:szCs w:val="18"/>
              </w:rPr>
              <w:t>Somewhat confident</w:t>
            </w:r>
          </w:p>
          <w:p w:rsidR="009D0921" w:rsidRPr="007D2CE1" w:rsidP="00705A34" w14:paraId="0508F14E" w14:textId="77777777">
            <w:pPr>
              <w:pStyle w:val="ListParagraph"/>
              <w:numPr>
                <w:ilvl w:val="0"/>
                <w:numId w:val="22"/>
              </w:numPr>
              <w:spacing w:after="0" w:line="240" w:lineRule="auto"/>
              <w:ind w:left="204" w:hanging="270"/>
              <w:rPr>
                <w:rFonts w:eastAsia="Times New Roman" w:cstheme="minorHAnsi"/>
                <w:color w:val="000000"/>
                <w:sz w:val="18"/>
                <w:szCs w:val="18"/>
              </w:rPr>
            </w:pPr>
            <w:r w:rsidRPr="000D4B77">
              <w:rPr>
                <w:rFonts w:eastAsia="Times New Roman" w:cstheme="minorHAnsi"/>
                <w:color w:val="000000"/>
                <w:sz w:val="18"/>
                <w:szCs w:val="18"/>
              </w:rPr>
              <w:t>Very confident</w:t>
            </w:r>
          </w:p>
        </w:tc>
      </w:tr>
      <w:tr w14:paraId="015B264E" w14:textId="77777777" w:rsidTr="00705A34">
        <w:tblPrEx>
          <w:tblW w:w="14400" w:type="dxa"/>
          <w:tblInd w:w="-10" w:type="dxa"/>
          <w:tblLayout w:type="fixed"/>
          <w:tblLook w:val="04A0"/>
        </w:tblPrEx>
        <w:trPr>
          <w:cantSplit/>
          <w:trHeight w:val="480"/>
        </w:trPr>
        <w:tc>
          <w:tcPr>
            <w:tcW w:w="815" w:type="dxa"/>
            <w:shd w:val="clear" w:color="auto" w:fill="auto"/>
            <w:vAlign w:val="center"/>
            <w:hideMark/>
          </w:tcPr>
          <w:p w:rsidR="009D0921" w:rsidRPr="007027EB" w:rsidP="00705A34" w14:paraId="6D225EF3"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B3-4h</w:t>
            </w:r>
            <w:r w:rsidRPr="007027EB">
              <w:rPr>
                <w:rFonts w:eastAsia="Times New Roman" w:cstheme="minorHAnsi"/>
                <w:color w:val="000000"/>
                <w:sz w:val="18"/>
                <w:szCs w:val="18"/>
              </w:rPr>
              <w:br/>
              <w:t>A3-4h</w:t>
            </w:r>
          </w:p>
        </w:tc>
        <w:tc>
          <w:tcPr>
            <w:tcW w:w="630" w:type="dxa"/>
            <w:shd w:val="clear" w:color="auto" w:fill="auto"/>
            <w:vAlign w:val="center"/>
            <w:hideMark/>
          </w:tcPr>
          <w:p w:rsidR="009D0921" w:rsidRPr="007027EB" w:rsidP="00705A34" w14:paraId="5AA1852A"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9D0921" w:rsidRPr="007027EB" w:rsidP="00705A34" w14:paraId="017E83E3"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2070" w:type="dxa"/>
            <w:shd w:val="clear" w:color="auto" w:fill="auto"/>
            <w:vAlign w:val="center"/>
            <w:hideMark/>
          </w:tcPr>
          <w:p w:rsidR="009D0921" w:rsidRPr="007027EB" w:rsidP="00705A34" w14:paraId="6D9656F5"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CR-</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SR problem</w:t>
            </w:r>
          </w:p>
        </w:tc>
        <w:tc>
          <w:tcPr>
            <w:tcW w:w="6480" w:type="dxa"/>
            <w:shd w:val="clear" w:color="auto" w:fill="auto"/>
            <w:vAlign w:val="center"/>
            <w:hideMark/>
          </w:tcPr>
          <w:p w:rsidR="009D0921" w:rsidRPr="007027EB" w:rsidP="00705A34" w14:paraId="3B92D763"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and Annual Records:</w:t>
            </w:r>
          </w:p>
          <w:p w:rsidR="009D0921" w:rsidRPr="007027EB" w:rsidP="00705A34" w14:paraId="0B5DC304"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if there are known unresolved problems with the CR reported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rate or screening data quality.</w:t>
            </w:r>
          </w:p>
          <w:p w:rsidR="009D0921" w:rsidRPr="007027EB" w:rsidP="00705A34" w14:paraId="270F1FF6"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7D2CE1" w:rsidP="00705A34" w14:paraId="0A49D9FE"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9D0921" w:rsidP="00705A34" w14:paraId="4E3C8C89"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P="00705A34" w14:paraId="03E84482"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p w:rsidR="009D0921" w:rsidRPr="00A47BA0" w:rsidP="00705A34" w14:paraId="0098CF73" w14:textId="77777777">
            <w:pPr>
              <w:pStyle w:val="ListParagraph"/>
              <w:numPr>
                <w:ilvl w:val="0"/>
                <w:numId w:val="22"/>
              </w:numPr>
              <w:spacing w:after="0" w:line="240" w:lineRule="auto"/>
              <w:ind w:left="204" w:hanging="270"/>
              <w:rPr>
                <w:rFonts w:eastAsia="Times New Roman" w:cstheme="minorHAnsi"/>
                <w:color w:val="000000"/>
                <w:sz w:val="18"/>
                <w:szCs w:val="18"/>
              </w:rPr>
            </w:pPr>
            <w:r w:rsidRPr="00A47BA0">
              <w:rPr>
                <w:rFonts w:eastAsia="Times New Roman" w:cstheme="minorHAnsi"/>
                <w:color w:val="000000"/>
                <w:sz w:val="18"/>
                <w:szCs w:val="18"/>
              </w:rPr>
              <w:t>Unknown</w:t>
            </w:r>
          </w:p>
        </w:tc>
      </w:tr>
      <w:tr w14:paraId="56C5CC99" w14:textId="77777777" w:rsidTr="00705A34">
        <w:tblPrEx>
          <w:tblW w:w="14400" w:type="dxa"/>
          <w:tblInd w:w="-10" w:type="dxa"/>
          <w:tblLayout w:type="fixed"/>
          <w:tblLook w:val="04A0"/>
        </w:tblPrEx>
        <w:trPr>
          <w:cantSplit/>
          <w:trHeight w:val="480"/>
        </w:trPr>
        <w:tc>
          <w:tcPr>
            <w:tcW w:w="815" w:type="dxa"/>
            <w:shd w:val="clear" w:color="auto" w:fill="auto"/>
            <w:vAlign w:val="center"/>
            <w:hideMark/>
          </w:tcPr>
          <w:p w:rsidR="009D0921" w:rsidRPr="007027EB" w:rsidP="00705A34" w14:paraId="20D9224E"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B3-4i</w:t>
            </w:r>
            <w:r w:rsidRPr="007027EB">
              <w:rPr>
                <w:rFonts w:eastAsia="Times New Roman" w:cstheme="minorHAnsi"/>
                <w:color w:val="000000"/>
                <w:sz w:val="18"/>
                <w:szCs w:val="18"/>
              </w:rPr>
              <w:br/>
              <w:t>A3-4i</w:t>
            </w:r>
          </w:p>
        </w:tc>
        <w:tc>
          <w:tcPr>
            <w:tcW w:w="630" w:type="dxa"/>
            <w:shd w:val="clear" w:color="auto" w:fill="auto"/>
            <w:vAlign w:val="center"/>
            <w:hideMark/>
          </w:tcPr>
          <w:p w:rsidR="009D0921" w:rsidRPr="007027EB" w:rsidP="00705A34" w14:paraId="4505D081"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9D0921" w:rsidRPr="007027EB" w:rsidP="00705A34" w14:paraId="0B1CBEF8"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2070" w:type="dxa"/>
            <w:shd w:val="clear" w:color="auto" w:fill="auto"/>
            <w:vAlign w:val="center"/>
            <w:hideMark/>
          </w:tcPr>
          <w:p w:rsidR="009D0921" w:rsidRPr="007027EB" w:rsidP="00705A34" w14:paraId="68D6E0A5"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Specify CR- SR problem</w:t>
            </w:r>
          </w:p>
        </w:tc>
        <w:tc>
          <w:tcPr>
            <w:tcW w:w="6480" w:type="dxa"/>
            <w:shd w:val="clear" w:color="auto" w:fill="auto"/>
            <w:vAlign w:val="center"/>
            <w:hideMark/>
          </w:tcPr>
          <w:p w:rsidR="009D0921" w:rsidRPr="007027EB" w:rsidP="00705A34" w14:paraId="16750EC2"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23C3E2C6"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B3-4h is YES, specify the problem and any activities conducted this program year to address it. </w:t>
            </w:r>
          </w:p>
          <w:p w:rsidR="009D0921" w:rsidRPr="007027EB" w:rsidP="00705A34" w14:paraId="2CDF858C"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Describe the issue and severity of known problems or rationale for low confidence in the accuracy of the CR-reported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rate.</w:t>
            </w:r>
          </w:p>
          <w:p w:rsidR="009D0921" w:rsidRPr="007027EB" w:rsidP="00705A34" w14:paraId="16130781" w14:textId="77777777">
            <w:pPr>
              <w:spacing w:after="0" w:line="240" w:lineRule="auto"/>
              <w:rPr>
                <w:rFonts w:eastAsia="Times New Roman" w:cstheme="minorHAnsi"/>
                <w:color w:val="000000"/>
                <w:sz w:val="18"/>
                <w:szCs w:val="18"/>
              </w:rPr>
            </w:pPr>
          </w:p>
          <w:p w:rsidR="009D0921" w:rsidRPr="007027EB" w:rsidP="00705A34" w14:paraId="7313A9D1"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Annual Record:</w:t>
            </w:r>
          </w:p>
          <w:p w:rsidR="009D0921" w:rsidRPr="007027EB" w:rsidP="00705A34" w14:paraId="54669B7B"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If A3-4h is YES, specify the problem and any activities conducted this program year to address it.</w:t>
            </w:r>
          </w:p>
          <w:p w:rsidR="009D0921" w:rsidRPr="007027EB" w:rsidP="00705A34" w14:paraId="7F678E87"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Describe the issue and severity of known problems or rationale for low confidence in the validity of the CR-reported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rate.  </w:t>
            </w:r>
          </w:p>
        </w:tc>
        <w:tc>
          <w:tcPr>
            <w:tcW w:w="805" w:type="dxa"/>
            <w:shd w:val="clear" w:color="auto" w:fill="auto"/>
            <w:noWrap/>
            <w:vAlign w:val="center"/>
            <w:hideMark/>
          </w:tcPr>
          <w:p w:rsidR="009D0921" w:rsidRPr="007D2CE1" w:rsidP="00705A34" w14:paraId="42D3D0DF"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9D0921" w:rsidP="00705A34" w14:paraId="5300D05B"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9D0921" w:rsidRPr="007D2CE1" w:rsidP="00705A34" w14:paraId="614608A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2</w:t>
            </w:r>
            <w:r>
              <w:rPr>
                <w:rFonts w:eastAsia="Times New Roman" w:cstheme="minorHAnsi"/>
                <w:color w:val="000000"/>
                <w:sz w:val="18"/>
                <w:szCs w:val="18"/>
              </w:rPr>
              <w:t>56</w:t>
            </w:r>
            <w:r w:rsidRPr="007D2CE1">
              <w:rPr>
                <w:rFonts w:eastAsia="Times New Roman" w:cstheme="minorHAnsi"/>
                <w:color w:val="000000"/>
                <w:sz w:val="18"/>
                <w:szCs w:val="18"/>
              </w:rPr>
              <w:t xml:space="preserve"> Char limit</w:t>
            </w:r>
          </w:p>
        </w:tc>
      </w:tr>
      <w:tr w14:paraId="01D2ECCB" w14:textId="77777777" w:rsidTr="00705A34">
        <w:tblPrEx>
          <w:tblW w:w="14400" w:type="dxa"/>
          <w:tblInd w:w="-10" w:type="dxa"/>
          <w:tblLayout w:type="fixed"/>
          <w:tblLook w:val="04A0"/>
        </w:tblPrEx>
        <w:trPr>
          <w:cantSplit/>
          <w:trHeight w:val="495"/>
        </w:trPr>
        <w:tc>
          <w:tcPr>
            <w:tcW w:w="815" w:type="dxa"/>
            <w:shd w:val="clear" w:color="auto" w:fill="F2F2F2" w:themeFill="background1" w:themeFillShade="F2"/>
            <w:vAlign w:val="center"/>
            <w:hideMark/>
          </w:tcPr>
          <w:p w:rsidR="009D0921" w:rsidRPr="007D2CE1" w:rsidP="00705A34" w14:paraId="7D46E7B0"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B3-4j</w:t>
            </w:r>
            <w:r w:rsidRPr="007D2CE1">
              <w:rPr>
                <w:rFonts w:eastAsia="Times New Roman" w:cstheme="minorHAnsi"/>
                <w:color w:val="000000"/>
                <w:sz w:val="18"/>
                <w:szCs w:val="18"/>
              </w:rPr>
              <w:br/>
              <w:t>A3-4j</w:t>
            </w:r>
          </w:p>
        </w:tc>
        <w:tc>
          <w:tcPr>
            <w:tcW w:w="630" w:type="dxa"/>
            <w:shd w:val="clear" w:color="auto" w:fill="F2F2F2" w:themeFill="background1" w:themeFillShade="F2"/>
            <w:vAlign w:val="center"/>
            <w:hideMark/>
          </w:tcPr>
          <w:p w:rsidR="009D0921" w:rsidRPr="007D2CE1" w:rsidP="00705A34" w14:paraId="2433508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N/A</w:t>
            </w:r>
          </w:p>
        </w:tc>
        <w:tc>
          <w:tcPr>
            <w:tcW w:w="990" w:type="dxa"/>
            <w:shd w:val="clear" w:color="auto" w:fill="F2F2F2" w:themeFill="background1" w:themeFillShade="F2"/>
            <w:vAlign w:val="center"/>
            <w:hideMark/>
          </w:tcPr>
          <w:p w:rsidR="009D0921" w:rsidRPr="007D2CE1" w:rsidP="00705A34" w14:paraId="5FA56C83" w14:textId="77777777">
            <w:pPr>
              <w:spacing w:after="0" w:line="240" w:lineRule="auto"/>
              <w:jc w:val="center"/>
              <w:rPr>
                <w:rFonts w:eastAsia="Times New Roman" w:cstheme="minorHAnsi"/>
                <w:color w:val="000000"/>
                <w:sz w:val="18"/>
                <w:szCs w:val="18"/>
              </w:rPr>
            </w:pPr>
          </w:p>
        </w:tc>
        <w:tc>
          <w:tcPr>
            <w:tcW w:w="2070" w:type="dxa"/>
            <w:shd w:val="clear" w:color="auto" w:fill="F2F2F2" w:themeFill="background1" w:themeFillShade="F2"/>
            <w:vAlign w:val="center"/>
            <w:hideMark/>
          </w:tcPr>
          <w:p w:rsidR="009D0921" w:rsidRPr="007D2CE1" w:rsidP="00705A34" w14:paraId="6840C82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 for CR</w:t>
            </w:r>
          </w:p>
        </w:tc>
        <w:tc>
          <w:tcPr>
            <w:tcW w:w="6480" w:type="dxa"/>
            <w:shd w:val="clear" w:color="auto" w:fill="F2F2F2" w:themeFill="background1" w:themeFillShade="F2"/>
            <w:vAlign w:val="center"/>
            <w:hideMark/>
          </w:tcPr>
          <w:p w:rsidR="009D0921" w:rsidRPr="007D2CE1" w:rsidP="00705A34" w14:paraId="184ACBC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w:t>
            </w:r>
          </w:p>
        </w:tc>
        <w:tc>
          <w:tcPr>
            <w:tcW w:w="805" w:type="dxa"/>
            <w:shd w:val="clear" w:color="auto" w:fill="F2F2F2" w:themeFill="background1" w:themeFillShade="F2"/>
            <w:noWrap/>
            <w:vAlign w:val="center"/>
            <w:hideMark/>
          </w:tcPr>
          <w:p w:rsidR="009D0921" w:rsidRPr="007D2CE1" w:rsidP="00705A34" w14:paraId="087905D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w:t>
            </w:r>
          </w:p>
        </w:tc>
        <w:tc>
          <w:tcPr>
            <w:tcW w:w="2610" w:type="dxa"/>
            <w:shd w:val="clear" w:color="auto" w:fill="F2F2F2" w:themeFill="background1" w:themeFillShade="F2"/>
            <w:noWrap/>
            <w:vAlign w:val="center"/>
            <w:hideMark/>
          </w:tcPr>
          <w:p w:rsidR="009D0921" w:rsidRPr="007D2CE1" w:rsidP="00705A34" w14:paraId="25E29DF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w:t>
            </w:r>
          </w:p>
        </w:tc>
      </w:tr>
      <w:tr w14:paraId="4B31BEBC" w14:textId="77777777" w:rsidTr="00705A34">
        <w:tblPrEx>
          <w:tblW w:w="14400" w:type="dxa"/>
          <w:tblInd w:w="-10" w:type="dxa"/>
          <w:tblLayout w:type="fixed"/>
          <w:tblLook w:val="04A0"/>
        </w:tblPrEx>
        <w:trPr>
          <w:cantSplit/>
          <w:trHeight w:val="300"/>
        </w:trPr>
        <w:tc>
          <w:tcPr>
            <w:tcW w:w="815" w:type="dxa"/>
            <w:shd w:val="clear" w:color="auto" w:fill="auto"/>
            <w:vAlign w:val="center"/>
            <w:hideMark/>
          </w:tcPr>
          <w:p w:rsidR="009D0921" w:rsidRPr="007D2CE1" w:rsidP="00705A34" w14:paraId="13D2D5F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B3-4</w:t>
            </w:r>
            <w:r>
              <w:rPr>
                <w:rFonts w:eastAsia="Times New Roman" w:cstheme="minorHAnsi"/>
                <w:color w:val="000000"/>
                <w:sz w:val="18"/>
                <w:szCs w:val="18"/>
              </w:rPr>
              <w:t>k</w:t>
            </w:r>
            <w:r w:rsidRPr="007D2CE1">
              <w:rPr>
                <w:rFonts w:eastAsia="Times New Roman" w:cstheme="minorHAnsi"/>
                <w:color w:val="000000"/>
                <w:sz w:val="18"/>
                <w:szCs w:val="18"/>
              </w:rPr>
              <w:br/>
              <w:t>A3-4</w:t>
            </w:r>
            <w:r>
              <w:rPr>
                <w:rFonts w:eastAsia="Times New Roman" w:cstheme="minorHAnsi"/>
                <w:color w:val="000000"/>
                <w:sz w:val="18"/>
                <w:szCs w:val="18"/>
              </w:rPr>
              <w:t>k</w:t>
            </w:r>
          </w:p>
        </w:tc>
        <w:tc>
          <w:tcPr>
            <w:tcW w:w="630" w:type="dxa"/>
            <w:shd w:val="clear" w:color="auto" w:fill="auto"/>
            <w:vAlign w:val="center"/>
            <w:hideMark/>
          </w:tcPr>
          <w:p w:rsidR="009D0921" w:rsidRPr="007D2CE1" w:rsidP="00705A34" w14:paraId="1A67B470"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90" w:type="dxa"/>
            <w:shd w:val="clear" w:color="auto" w:fill="auto"/>
            <w:vAlign w:val="center"/>
            <w:hideMark/>
          </w:tcPr>
          <w:p w:rsidR="009D0921" w:rsidRPr="007D2CE1" w:rsidP="00705A34" w14:paraId="1781E44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9D0921" w:rsidRPr="007D2CE1" w:rsidP="00705A34" w14:paraId="6D1F95D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Comments for CR rates</w:t>
            </w:r>
          </w:p>
        </w:tc>
        <w:tc>
          <w:tcPr>
            <w:tcW w:w="6480" w:type="dxa"/>
            <w:shd w:val="clear" w:color="auto" w:fill="auto"/>
            <w:vAlign w:val="center"/>
            <w:hideMark/>
          </w:tcPr>
          <w:p w:rsidR="009D0921" w:rsidRPr="007D2CE1" w:rsidP="00705A34" w14:paraId="6FC34FD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Optional Comments for CR rates.</w:t>
            </w:r>
          </w:p>
        </w:tc>
        <w:tc>
          <w:tcPr>
            <w:tcW w:w="805" w:type="dxa"/>
            <w:shd w:val="clear" w:color="auto" w:fill="auto"/>
            <w:noWrap/>
            <w:vAlign w:val="center"/>
            <w:hideMark/>
          </w:tcPr>
          <w:p w:rsidR="009D0921" w:rsidRPr="007D2CE1" w:rsidP="00705A34" w14:paraId="32DAA79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9D0921" w:rsidP="00705A34" w14:paraId="095B7C5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9D0921" w:rsidRPr="007D2CE1" w:rsidP="00705A34" w14:paraId="15BE939E"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200 char </w:t>
            </w:r>
            <w:r w:rsidRPr="007D2CE1">
              <w:rPr>
                <w:rFonts w:eastAsia="Times New Roman" w:cstheme="minorHAnsi"/>
                <w:color w:val="000000"/>
                <w:sz w:val="18"/>
                <w:szCs w:val="18"/>
              </w:rPr>
              <w:t>limit</w:t>
            </w:r>
          </w:p>
        </w:tc>
      </w:tr>
      <w:tr w14:paraId="130C6517" w14:textId="77777777" w:rsidTr="00705A34">
        <w:tblPrEx>
          <w:tblW w:w="14400" w:type="dxa"/>
          <w:tblInd w:w="-10" w:type="dxa"/>
          <w:tblLayout w:type="fixed"/>
          <w:tblLook w:val="04A0"/>
        </w:tblPrEx>
        <w:trPr>
          <w:cantSplit/>
          <w:trHeight w:val="295"/>
        </w:trPr>
        <w:tc>
          <w:tcPr>
            <w:tcW w:w="14400" w:type="dxa"/>
            <w:gridSpan w:val="7"/>
            <w:shd w:val="clear" w:color="auto" w:fill="D9E2F3" w:themeFill="accent1" w:themeFillTint="33"/>
            <w:vAlign w:val="center"/>
          </w:tcPr>
          <w:p w:rsidR="009D0921" w:rsidRPr="00661E1F" w:rsidP="00705A34" w14:paraId="4E6EFDD3" w14:textId="77777777">
            <w:pPr>
              <w:spacing w:after="0" w:line="240" w:lineRule="auto"/>
              <w:rPr>
                <w:rFonts w:eastAsia="Times New Roman" w:cstheme="minorHAnsi"/>
                <w:b/>
                <w:bCs/>
                <w:color w:val="000000"/>
                <w:sz w:val="18"/>
                <w:szCs w:val="18"/>
              </w:rPr>
            </w:pPr>
            <w:r w:rsidRPr="00661E1F">
              <w:rPr>
                <w:rFonts w:eastAsia="Times New Roman" w:cstheme="minorHAnsi"/>
                <w:b/>
                <w:bCs/>
                <w:color w:val="000000"/>
                <w:sz w:val="18"/>
                <w:szCs w:val="18"/>
              </w:rPr>
              <w:t>EHR Screening Rates</w:t>
            </w:r>
            <w:r>
              <w:rPr>
                <w:rFonts w:eastAsia="Times New Roman" w:cstheme="minorHAnsi"/>
                <w:b/>
                <w:bCs/>
                <w:color w:val="000000"/>
                <w:sz w:val="18"/>
                <w:szCs w:val="18"/>
              </w:rPr>
              <w:t xml:space="preserve"> </w:t>
            </w:r>
            <w:r>
              <w:rPr>
                <w:rFonts w:eastAsia="Times New Roman" w:cstheme="minorHAnsi"/>
                <w:b/>
                <w:bCs/>
                <w:sz w:val="18"/>
                <w:szCs w:val="18"/>
              </w:rPr>
              <w:t>***This section should be skipped at baseline for clinics that are newly screening or newly opened***</w:t>
            </w:r>
          </w:p>
        </w:tc>
      </w:tr>
      <w:tr w14:paraId="2C4EA737" w14:textId="77777777" w:rsidTr="00705A34">
        <w:tblPrEx>
          <w:tblW w:w="14400" w:type="dxa"/>
          <w:tblInd w:w="-10" w:type="dxa"/>
          <w:tblLayout w:type="fixed"/>
          <w:tblLook w:val="04A0"/>
        </w:tblPrEx>
        <w:trPr>
          <w:cantSplit/>
          <w:trHeight w:val="480"/>
        </w:trPr>
        <w:tc>
          <w:tcPr>
            <w:tcW w:w="815" w:type="dxa"/>
            <w:shd w:val="clear" w:color="auto" w:fill="auto"/>
            <w:vAlign w:val="center"/>
            <w:hideMark/>
          </w:tcPr>
          <w:p w:rsidR="009D0921" w:rsidRPr="007D2CE1" w:rsidP="00705A34" w14:paraId="5D8EEA3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B3-5a</w:t>
            </w:r>
            <w:r w:rsidRPr="007D2CE1">
              <w:rPr>
                <w:rFonts w:eastAsia="Times New Roman" w:cstheme="minorHAnsi"/>
                <w:color w:val="000000"/>
                <w:sz w:val="18"/>
                <w:szCs w:val="18"/>
              </w:rPr>
              <w:br/>
              <w:t>A3-5a</w:t>
            </w:r>
          </w:p>
        </w:tc>
        <w:tc>
          <w:tcPr>
            <w:tcW w:w="630" w:type="dxa"/>
            <w:shd w:val="clear" w:color="auto" w:fill="auto"/>
            <w:vAlign w:val="center"/>
            <w:hideMark/>
          </w:tcPr>
          <w:p w:rsidR="009D0921" w:rsidRPr="007D2CE1" w:rsidP="00705A34" w14:paraId="4EBCF98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comp</w:t>
            </w:r>
          </w:p>
        </w:tc>
        <w:tc>
          <w:tcPr>
            <w:tcW w:w="990" w:type="dxa"/>
            <w:shd w:val="clear" w:color="auto" w:fill="auto"/>
            <w:vAlign w:val="center"/>
            <w:hideMark/>
          </w:tcPr>
          <w:p w:rsidR="009D0921" w:rsidRPr="007D2CE1" w:rsidP="00705A34" w14:paraId="42BE9CC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9D0921" w:rsidRPr="007D2CE1" w:rsidP="00705A34" w14:paraId="2591FA47"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EHR- cervical cancer SR</w:t>
            </w:r>
            <w:r w:rsidRPr="007D2CE1">
              <w:rPr>
                <w:rFonts w:eastAsia="Times New Roman" w:cstheme="minorHAnsi"/>
                <w:color w:val="000000"/>
                <w:sz w:val="18"/>
                <w:szCs w:val="18"/>
              </w:rPr>
              <w:t xml:space="preserve"> (%) </w:t>
            </w:r>
          </w:p>
        </w:tc>
        <w:tc>
          <w:tcPr>
            <w:tcW w:w="6480" w:type="dxa"/>
            <w:shd w:val="clear" w:color="auto" w:fill="auto"/>
            <w:vAlign w:val="center"/>
            <w:hideMark/>
          </w:tcPr>
          <w:p w:rsidR="009D0921" w:rsidRPr="008F0184" w:rsidP="00705A34" w14:paraId="6C3B4A29"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Cervical</w:t>
            </w:r>
            <w:r w:rsidRPr="008F0184">
              <w:rPr>
                <w:rFonts w:eastAsia="Times New Roman" w:cstheme="minorHAnsi"/>
                <w:color w:val="000000"/>
                <w:sz w:val="18"/>
                <w:szCs w:val="18"/>
              </w:rPr>
              <w:t xml:space="preserve"> Cancer Screening Rate via EHR</w:t>
            </w:r>
          </w:p>
          <w:p w:rsidR="009D0921" w:rsidRPr="008F0184" w:rsidP="00705A34" w14:paraId="3998F4F7" w14:textId="77777777">
            <w:pPr>
              <w:spacing w:after="0" w:line="240" w:lineRule="auto"/>
              <w:rPr>
                <w:rFonts w:eastAsia="Times New Roman" w:cstheme="minorHAnsi"/>
                <w:color w:val="000000"/>
                <w:sz w:val="18"/>
                <w:szCs w:val="18"/>
              </w:rPr>
            </w:pPr>
          </w:p>
          <w:p w:rsidR="009D0921" w:rsidRPr="008F0184" w:rsidP="00705A34" w14:paraId="3BFA7B20" w14:textId="77777777">
            <w:pPr>
              <w:spacing w:after="0" w:line="240" w:lineRule="auto"/>
              <w:rPr>
                <w:rFonts w:eastAsia="Times New Roman" w:cstheme="minorHAnsi"/>
                <w:color w:val="000000"/>
                <w:sz w:val="18"/>
                <w:szCs w:val="18"/>
              </w:rPr>
            </w:pPr>
            <w:r w:rsidRPr="008F0184">
              <w:rPr>
                <w:rFonts w:eastAsia="Times New Roman" w:cstheme="minorHAnsi"/>
                <w:color w:val="000000"/>
                <w:sz w:val="18"/>
                <w:szCs w:val="18"/>
              </w:rPr>
              <w:t xml:space="preserve">Baseline </w:t>
            </w:r>
            <w:r>
              <w:rPr>
                <w:rFonts w:eastAsia="Times New Roman" w:cstheme="minorHAnsi"/>
                <w:color w:val="000000"/>
                <w:sz w:val="18"/>
                <w:szCs w:val="18"/>
              </w:rPr>
              <w:t xml:space="preserve">and Annual </w:t>
            </w:r>
            <w:r w:rsidRPr="008F0184">
              <w:rPr>
                <w:rFonts w:eastAsia="Times New Roman" w:cstheme="minorHAnsi"/>
                <w:color w:val="000000"/>
                <w:sz w:val="18"/>
                <w:szCs w:val="18"/>
              </w:rPr>
              <w:t>Record</w:t>
            </w:r>
            <w:r>
              <w:rPr>
                <w:rFonts w:eastAsia="Times New Roman" w:cstheme="minorHAnsi"/>
                <w:color w:val="000000"/>
                <w:sz w:val="18"/>
                <w:szCs w:val="18"/>
              </w:rPr>
              <w:t>s</w:t>
            </w:r>
            <w:r w:rsidRPr="008F0184">
              <w:rPr>
                <w:rFonts w:eastAsia="Times New Roman" w:cstheme="minorHAnsi"/>
                <w:color w:val="000000"/>
                <w:sz w:val="18"/>
                <w:szCs w:val="18"/>
              </w:rPr>
              <w:t>:</w:t>
            </w:r>
          </w:p>
          <w:p w:rsidR="009D0921" w:rsidRPr="008F0184" w:rsidP="00705A34" w14:paraId="13525AD6" w14:textId="77777777">
            <w:pPr>
              <w:spacing w:after="0" w:line="240" w:lineRule="auto"/>
              <w:rPr>
                <w:rFonts w:eastAsia="Times New Roman" w:cstheme="minorHAnsi"/>
                <w:color w:val="000000"/>
                <w:sz w:val="18"/>
                <w:szCs w:val="18"/>
              </w:rPr>
            </w:pPr>
            <w:r w:rsidRPr="008F0184">
              <w:rPr>
                <w:rFonts w:eastAsia="Times New Roman" w:cstheme="minorHAnsi"/>
                <w:color w:val="000000"/>
                <w:sz w:val="18"/>
                <w:szCs w:val="18"/>
              </w:rPr>
              <w:t xml:space="preserve">This rate will be automatically computed by the data system using the numerator and denominator reported below.  </w:t>
            </w:r>
          </w:p>
          <w:p w:rsidR="009D0921" w:rsidRPr="008F0184" w:rsidP="00705A34" w14:paraId="59737FE9"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7D2CE1" w:rsidP="00705A34" w14:paraId="3EFEE20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9D0921" w:rsidRPr="007D2CE1" w:rsidP="00705A34" w14:paraId="53317B29"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00-100</w:t>
            </w:r>
          </w:p>
        </w:tc>
      </w:tr>
      <w:tr w14:paraId="4FC8C448" w14:textId="77777777" w:rsidTr="00705A34">
        <w:tblPrEx>
          <w:tblW w:w="14400" w:type="dxa"/>
          <w:tblInd w:w="-10" w:type="dxa"/>
          <w:tblLayout w:type="fixed"/>
          <w:tblLook w:val="04A0"/>
        </w:tblPrEx>
        <w:trPr>
          <w:cantSplit/>
          <w:trHeight w:val="975"/>
        </w:trPr>
        <w:tc>
          <w:tcPr>
            <w:tcW w:w="815" w:type="dxa"/>
            <w:shd w:val="clear" w:color="auto" w:fill="auto"/>
            <w:vAlign w:val="center"/>
            <w:hideMark/>
          </w:tcPr>
          <w:p w:rsidR="009D0921" w:rsidRPr="007D2CE1" w:rsidP="00705A34" w14:paraId="6071C238"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B3-5b</w:t>
            </w:r>
            <w:r w:rsidRPr="007D2CE1">
              <w:rPr>
                <w:rFonts w:eastAsia="Times New Roman" w:cstheme="minorHAnsi"/>
                <w:color w:val="000000"/>
                <w:sz w:val="18"/>
                <w:szCs w:val="18"/>
              </w:rPr>
              <w:br/>
              <w:t>A3-5b</w:t>
            </w:r>
          </w:p>
        </w:tc>
        <w:tc>
          <w:tcPr>
            <w:tcW w:w="630" w:type="dxa"/>
            <w:shd w:val="clear" w:color="auto" w:fill="auto"/>
            <w:vAlign w:val="center"/>
            <w:hideMark/>
          </w:tcPr>
          <w:p w:rsidR="009D0921" w:rsidRPr="007D2CE1" w:rsidP="00705A34" w14:paraId="0734C500"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0E763EA2"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9D0921" w:rsidRPr="007D2CE1" w:rsidP="00705A34" w14:paraId="694D9814"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EHR- cervical cancer SR</w:t>
            </w:r>
            <w:r w:rsidRPr="007D2CE1">
              <w:rPr>
                <w:rFonts w:eastAsia="Times New Roman" w:cstheme="minorHAnsi"/>
                <w:color w:val="000000"/>
                <w:sz w:val="18"/>
                <w:szCs w:val="18"/>
              </w:rPr>
              <w:t xml:space="preserve"> </w:t>
            </w:r>
            <w:r>
              <w:rPr>
                <w:rFonts w:eastAsia="Times New Roman" w:cstheme="minorHAnsi"/>
                <w:color w:val="000000"/>
                <w:sz w:val="18"/>
                <w:szCs w:val="18"/>
              </w:rPr>
              <w:t xml:space="preserve">numerator </w:t>
            </w:r>
          </w:p>
        </w:tc>
        <w:tc>
          <w:tcPr>
            <w:tcW w:w="6480" w:type="dxa"/>
            <w:shd w:val="clear" w:color="auto" w:fill="auto"/>
            <w:vAlign w:val="center"/>
            <w:hideMark/>
          </w:tcPr>
          <w:p w:rsidR="009D0921" w:rsidRPr="008F0184" w:rsidP="00705A34" w14:paraId="60D01F31"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Cervical</w:t>
            </w:r>
            <w:r w:rsidRPr="008F0184">
              <w:rPr>
                <w:rFonts w:eastAsia="Times New Roman" w:cstheme="minorHAnsi"/>
                <w:color w:val="000000"/>
                <w:sz w:val="18"/>
                <w:szCs w:val="18"/>
              </w:rPr>
              <w:t xml:space="preserve"> Cancer Screening Rate Numerator via EHR</w:t>
            </w:r>
          </w:p>
          <w:p w:rsidR="009D0921" w:rsidRPr="008F0184" w:rsidP="00705A34" w14:paraId="2B49722B" w14:textId="77777777">
            <w:pPr>
              <w:spacing w:after="0" w:line="240" w:lineRule="auto"/>
              <w:rPr>
                <w:rFonts w:eastAsia="Times New Roman" w:cstheme="minorHAnsi"/>
                <w:color w:val="000000"/>
                <w:sz w:val="18"/>
                <w:szCs w:val="18"/>
              </w:rPr>
            </w:pPr>
          </w:p>
          <w:p w:rsidR="009D0921" w:rsidRPr="008F0184" w:rsidP="00705A34" w14:paraId="3BADAD85" w14:textId="77777777">
            <w:pPr>
              <w:spacing w:after="0" w:line="240" w:lineRule="auto"/>
              <w:rPr>
                <w:rFonts w:eastAsia="Times New Roman" w:cstheme="minorHAnsi"/>
                <w:color w:val="000000"/>
                <w:sz w:val="18"/>
                <w:szCs w:val="18"/>
              </w:rPr>
            </w:pPr>
            <w:r w:rsidRPr="008F0184">
              <w:rPr>
                <w:rFonts w:eastAsia="Times New Roman" w:cstheme="minorHAnsi"/>
                <w:color w:val="000000"/>
                <w:sz w:val="18"/>
                <w:szCs w:val="18"/>
              </w:rPr>
              <w:t>Baseline and Annual Records:</w:t>
            </w:r>
          </w:p>
          <w:p w:rsidR="009D0921" w:rsidRPr="007D11AD" w:rsidP="00705A34" w14:paraId="10E68F40" w14:textId="77777777">
            <w:pPr>
              <w:spacing w:after="0" w:line="240" w:lineRule="auto"/>
              <w:rPr>
                <w:rFonts w:eastAsia="Times New Roman" w:cstheme="minorHAnsi"/>
                <w:color w:val="000000"/>
                <w:sz w:val="18"/>
                <w:szCs w:val="18"/>
              </w:rPr>
            </w:pPr>
          </w:p>
          <w:p w:rsidR="009D0921" w:rsidP="00705A34" w14:paraId="78124C1C" w14:textId="77777777">
            <w:pPr>
              <w:spacing w:after="0" w:line="240" w:lineRule="auto"/>
              <w:rPr>
                <w:rFonts w:eastAsia="Times New Roman" w:cstheme="minorHAnsi"/>
                <w:color w:val="000000"/>
                <w:sz w:val="18"/>
                <w:szCs w:val="18"/>
              </w:rPr>
            </w:pPr>
            <w:r w:rsidRPr="007D11AD">
              <w:rPr>
                <w:rFonts w:eastAsia="Times New Roman" w:cstheme="minorHAnsi"/>
                <w:color w:val="000000"/>
                <w:sz w:val="18"/>
                <w:szCs w:val="18"/>
              </w:rPr>
              <w:t xml:space="preserve">The </w:t>
            </w:r>
            <w:r>
              <w:rPr>
                <w:rFonts w:eastAsia="Times New Roman" w:cstheme="minorHAnsi"/>
                <w:color w:val="000000"/>
                <w:sz w:val="18"/>
                <w:szCs w:val="18"/>
              </w:rPr>
              <w:t>cervical</w:t>
            </w:r>
            <w:r w:rsidRPr="007D11AD">
              <w:rPr>
                <w:rFonts w:eastAsia="Times New Roman" w:cstheme="minorHAnsi"/>
                <w:color w:val="000000"/>
                <w:sz w:val="18"/>
                <w:szCs w:val="18"/>
              </w:rPr>
              <w:t xml:space="preserve"> cancer screening rate numerator refers to </w:t>
            </w:r>
            <w:r>
              <w:rPr>
                <w:rFonts w:eastAsia="Times New Roman" w:cstheme="minorHAnsi"/>
                <w:color w:val="000000"/>
                <w:sz w:val="18"/>
                <w:szCs w:val="18"/>
              </w:rPr>
              <w:t xml:space="preserve">the </w:t>
            </w:r>
            <w:r w:rsidRPr="007D11AD">
              <w:rPr>
                <w:rFonts w:eastAsia="Times New Roman" w:cstheme="minorHAnsi"/>
                <w:color w:val="000000"/>
                <w:sz w:val="18"/>
                <w:szCs w:val="18"/>
              </w:rPr>
              <w:t xml:space="preserve">number of patients who are </w:t>
            </w:r>
            <w:r w:rsidRPr="007D11AD">
              <w:rPr>
                <w:rFonts w:eastAsia="Times New Roman" w:cstheme="minorHAnsi"/>
                <w:color w:val="000000"/>
                <w:sz w:val="18"/>
                <w:szCs w:val="18"/>
              </w:rPr>
              <w:t>up-to-date</w:t>
            </w:r>
            <w:r w:rsidRPr="007D11AD">
              <w:rPr>
                <w:rFonts w:eastAsia="Times New Roman" w:cstheme="minorHAnsi"/>
                <w:color w:val="000000"/>
                <w:sz w:val="18"/>
                <w:szCs w:val="18"/>
              </w:rPr>
              <w:t xml:space="preserve"> with screening according to the specific </w:t>
            </w:r>
            <w:r>
              <w:rPr>
                <w:rFonts w:eastAsia="Times New Roman" w:cstheme="minorHAnsi"/>
                <w:color w:val="000000"/>
                <w:sz w:val="18"/>
                <w:szCs w:val="18"/>
              </w:rPr>
              <w:t xml:space="preserve">cervical </w:t>
            </w:r>
            <w:r w:rsidRPr="007D11AD">
              <w:rPr>
                <w:rFonts w:eastAsia="Times New Roman" w:cstheme="minorHAnsi"/>
                <w:color w:val="000000"/>
                <w:sz w:val="18"/>
                <w:szCs w:val="18"/>
              </w:rPr>
              <w:t xml:space="preserve">cancer screening measure definition used (e.g., UDS/CMS </w:t>
            </w:r>
            <w:r w:rsidRPr="007D11AD">
              <w:rPr>
                <w:rFonts w:eastAsia="Times New Roman" w:cstheme="minorHAnsi"/>
                <w:color w:val="000000"/>
                <w:sz w:val="18"/>
                <w:szCs w:val="18"/>
              </w:rPr>
              <w:t>eCQM</w:t>
            </w:r>
            <w:r w:rsidRPr="007D11AD">
              <w:rPr>
                <w:rFonts w:eastAsia="Times New Roman" w:cstheme="minorHAnsi"/>
                <w:color w:val="000000"/>
                <w:sz w:val="18"/>
                <w:szCs w:val="18"/>
              </w:rPr>
              <w:t xml:space="preserve">, or GPRA). </w:t>
            </w:r>
          </w:p>
          <w:p w:rsidR="009D0921" w:rsidP="00705A34" w14:paraId="70FEC169" w14:textId="77777777">
            <w:pPr>
              <w:spacing w:after="0" w:line="240" w:lineRule="auto"/>
              <w:rPr>
                <w:rFonts w:eastAsia="Times New Roman" w:cstheme="minorHAnsi"/>
                <w:color w:val="000000"/>
                <w:sz w:val="18"/>
                <w:szCs w:val="18"/>
              </w:rPr>
            </w:pPr>
          </w:p>
          <w:p w:rsidR="009D0921" w:rsidRPr="00CB1F1B" w:rsidP="00705A34" w14:paraId="784EC111" w14:textId="77777777">
            <w:pPr>
              <w:spacing w:after="0" w:line="240" w:lineRule="auto"/>
              <w:rPr>
                <w:rFonts w:eastAsia="Times New Roman" w:cstheme="minorHAnsi"/>
                <w:color w:val="000000"/>
                <w:sz w:val="18"/>
                <w:szCs w:val="18"/>
              </w:rPr>
            </w:pPr>
            <w:r w:rsidRPr="00CB1F1B">
              <w:rPr>
                <w:rFonts w:eastAsia="Times New Roman" w:cstheme="minorHAnsi"/>
                <w:color w:val="000000"/>
                <w:sz w:val="18"/>
                <w:szCs w:val="18"/>
              </w:rPr>
              <w:t xml:space="preserve">Please </w:t>
            </w:r>
            <w:r>
              <w:rPr>
                <w:rFonts w:eastAsia="Times New Roman" w:cstheme="minorHAnsi"/>
                <w:color w:val="000000"/>
                <w:sz w:val="18"/>
                <w:szCs w:val="18"/>
              </w:rPr>
              <w:t>refer to</w:t>
            </w:r>
            <w:r w:rsidRPr="00CB1F1B">
              <w:rPr>
                <w:rFonts w:eastAsia="Times New Roman" w:cstheme="minorHAnsi"/>
                <w:color w:val="000000"/>
                <w:sz w:val="18"/>
                <w:szCs w:val="18"/>
              </w:rPr>
              <w:t xml:space="preserve"> the associated measure</w:t>
            </w:r>
            <w:r>
              <w:rPr>
                <w:rFonts w:eastAsia="Times New Roman" w:cstheme="minorHAnsi"/>
                <w:color w:val="000000"/>
                <w:sz w:val="18"/>
                <w:szCs w:val="18"/>
              </w:rPr>
              <w:t>’s</w:t>
            </w:r>
            <w:r w:rsidRPr="00CB1F1B">
              <w:rPr>
                <w:rFonts w:eastAsia="Times New Roman" w:cstheme="minorHAnsi"/>
                <w:color w:val="000000"/>
                <w:sz w:val="18"/>
                <w:szCs w:val="18"/>
              </w:rPr>
              <w:t xml:space="preserve"> specifications</w:t>
            </w:r>
            <w:r>
              <w:rPr>
                <w:rFonts w:eastAsia="Times New Roman" w:cstheme="minorHAnsi"/>
                <w:color w:val="000000"/>
                <w:sz w:val="18"/>
                <w:szCs w:val="18"/>
              </w:rPr>
              <w:t xml:space="preserve"> for detailed definitions, inclusions, and exclusions</w:t>
            </w:r>
            <w:r w:rsidRPr="00CB1F1B">
              <w:rPr>
                <w:rFonts w:eastAsia="Times New Roman" w:cstheme="minorHAnsi"/>
                <w:color w:val="000000"/>
                <w:sz w:val="18"/>
                <w:szCs w:val="18"/>
              </w:rPr>
              <w:t>.</w:t>
            </w:r>
          </w:p>
          <w:p w:rsidR="009D0921" w:rsidRPr="008F0184" w:rsidP="00705A34" w14:paraId="0051A6FC" w14:textId="77777777">
            <w:pPr>
              <w:spacing w:after="0" w:line="240" w:lineRule="auto"/>
              <w:rPr>
                <w:rFonts w:eastAsia="Times New Roman" w:cstheme="minorHAnsi"/>
                <w:color w:val="000000"/>
                <w:sz w:val="18"/>
                <w:szCs w:val="18"/>
              </w:rPr>
            </w:pPr>
            <w:r w:rsidRPr="007D11AD">
              <w:rPr>
                <w:rFonts w:eastAsia="Times New Roman" w:cstheme="minorHAnsi"/>
                <w:color w:val="000000"/>
                <w:sz w:val="18"/>
                <w:szCs w:val="18"/>
              </w:rPr>
              <w:t>n</w:t>
            </w:r>
          </w:p>
        </w:tc>
        <w:tc>
          <w:tcPr>
            <w:tcW w:w="805" w:type="dxa"/>
            <w:shd w:val="clear" w:color="auto" w:fill="auto"/>
            <w:noWrap/>
            <w:vAlign w:val="center"/>
            <w:hideMark/>
          </w:tcPr>
          <w:p w:rsidR="009D0921" w:rsidRPr="007D2CE1" w:rsidP="00705A34" w14:paraId="577FC41F"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9D0921" w:rsidRPr="007D2CE1" w:rsidP="00705A34" w14:paraId="5B93CA6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0-9999999</w:t>
            </w:r>
          </w:p>
        </w:tc>
      </w:tr>
      <w:tr w14:paraId="63161870" w14:textId="77777777" w:rsidTr="00705A34">
        <w:tblPrEx>
          <w:tblW w:w="14400" w:type="dxa"/>
          <w:tblInd w:w="-10" w:type="dxa"/>
          <w:tblLayout w:type="fixed"/>
          <w:tblLook w:val="04A0"/>
        </w:tblPrEx>
        <w:trPr>
          <w:cantSplit/>
          <w:trHeight w:val="975"/>
        </w:trPr>
        <w:tc>
          <w:tcPr>
            <w:tcW w:w="815" w:type="dxa"/>
            <w:shd w:val="clear" w:color="auto" w:fill="auto"/>
            <w:vAlign w:val="center"/>
            <w:hideMark/>
          </w:tcPr>
          <w:p w:rsidR="009D0921" w:rsidRPr="007D2CE1" w:rsidP="00705A34" w14:paraId="641EE97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B3-5c</w:t>
            </w:r>
            <w:r w:rsidRPr="007D2CE1">
              <w:rPr>
                <w:rFonts w:eastAsia="Times New Roman" w:cstheme="minorHAnsi"/>
                <w:color w:val="000000"/>
                <w:sz w:val="18"/>
                <w:szCs w:val="18"/>
              </w:rPr>
              <w:br/>
              <w:t>A3-5c</w:t>
            </w:r>
          </w:p>
        </w:tc>
        <w:tc>
          <w:tcPr>
            <w:tcW w:w="630" w:type="dxa"/>
            <w:shd w:val="clear" w:color="auto" w:fill="auto"/>
            <w:vAlign w:val="center"/>
            <w:hideMark/>
          </w:tcPr>
          <w:p w:rsidR="009D0921" w:rsidRPr="007D2CE1" w:rsidP="00705A34" w14:paraId="10EEE52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37DAC79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9D0921" w:rsidRPr="007D2CE1" w:rsidP="00705A34" w14:paraId="5F28AAD3"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EHR- cervical cancer SR</w:t>
            </w:r>
            <w:r w:rsidRPr="007D2CE1">
              <w:rPr>
                <w:rFonts w:eastAsia="Times New Roman" w:cstheme="minorHAnsi"/>
                <w:color w:val="000000"/>
                <w:sz w:val="18"/>
                <w:szCs w:val="18"/>
              </w:rPr>
              <w:t xml:space="preserve"> </w:t>
            </w:r>
            <w:r>
              <w:rPr>
                <w:rFonts w:eastAsia="Times New Roman" w:cstheme="minorHAnsi"/>
                <w:color w:val="000000"/>
                <w:sz w:val="18"/>
                <w:szCs w:val="18"/>
              </w:rPr>
              <w:t>denominator</w:t>
            </w:r>
          </w:p>
        </w:tc>
        <w:tc>
          <w:tcPr>
            <w:tcW w:w="6480" w:type="dxa"/>
            <w:shd w:val="clear" w:color="auto" w:fill="auto"/>
            <w:vAlign w:val="center"/>
            <w:hideMark/>
          </w:tcPr>
          <w:p w:rsidR="009D0921" w:rsidRPr="008F0184" w:rsidP="00705A34" w14:paraId="362E43DC"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Cervical</w:t>
            </w:r>
            <w:r w:rsidRPr="008F0184">
              <w:rPr>
                <w:rFonts w:eastAsia="Times New Roman" w:cstheme="minorHAnsi"/>
                <w:color w:val="000000"/>
                <w:sz w:val="18"/>
                <w:szCs w:val="18"/>
              </w:rPr>
              <w:t xml:space="preserve"> Cancer Screening Rate </w:t>
            </w:r>
            <w:r>
              <w:rPr>
                <w:rFonts w:eastAsia="Times New Roman" w:cstheme="minorHAnsi"/>
                <w:color w:val="000000"/>
                <w:sz w:val="18"/>
                <w:szCs w:val="18"/>
              </w:rPr>
              <w:t>Denominator</w:t>
            </w:r>
            <w:r w:rsidRPr="008F0184">
              <w:rPr>
                <w:rFonts w:eastAsia="Times New Roman" w:cstheme="minorHAnsi"/>
                <w:color w:val="000000"/>
                <w:sz w:val="18"/>
                <w:szCs w:val="18"/>
              </w:rPr>
              <w:t xml:space="preserve"> via EHR</w:t>
            </w:r>
          </w:p>
          <w:p w:rsidR="009D0921" w:rsidRPr="008F0184" w:rsidP="00705A34" w14:paraId="27EE1548" w14:textId="77777777">
            <w:pPr>
              <w:spacing w:after="0" w:line="240" w:lineRule="auto"/>
              <w:rPr>
                <w:rFonts w:eastAsia="Times New Roman" w:cstheme="minorHAnsi"/>
                <w:color w:val="000000"/>
                <w:sz w:val="18"/>
                <w:szCs w:val="18"/>
              </w:rPr>
            </w:pPr>
          </w:p>
          <w:p w:rsidR="009D0921" w:rsidP="00705A34" w14:paraId="73B33422" w14:textId="77777777">
            <w:pPr>
              <w:spacing w:after="0" w:line="240" w:lineRule="auto"/>
              <w:rPr>
                <w:rFonts w:eastAsia="Times New Roman" w:cstheme="minorHAnsi"/>
                <w:color w:val="000000"/>
                <w:sz w:val="18"/>
                <w:szCs w:val="18"/>
              </w:rPr>
            </w:pPr>
            <w:r w:rsidRPr="008F0184">
              <w:rPr>
                <w:rFonts w:eastAsia="Times New Roman" w:cstheme="minorHAnsi"/>
                <w:color w:val="000000"/>
                <w:sz w:val="18"/>
                <w:szCs w:val="18"/>
              </w:rPr>
              <w:t>Baseline and Annual Records:</w:t>
            </w:r>
          </w:p>
          <w:p w:rsidR="009D0921" w:rsidP="00705A34" w14:paraId="3CE3F968"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The cervical cancer screening rate d</w:t>
            </w:r>
            <w:r w:rsidRPr="007D2CE1">
              <w:rPr>
                <w:rFonts w:eastAsia="Times New Roman" w:cstheme="minorHAnsi"/>
                <w:color w:val="000000"/>
                <w:sz w:val="18"/>
                <w:szCs w:val="18"/>
              </w:rPr>
              <w:t xml:space="preserve">enominator </w:t>
            </w:r>
            <w:r>
              <w:rPr>
                <w:rFonts w:eastAsia="Times New Roman" w:cstheme="minorHAnsi"/>
                <w:color w:val="000000"/>
                <w:sz w:val="18"/>
                <w:szCs w:val="18"/>
              </w:rPr>
              <w:t xml:space="preserve">refers to the total number of patients eligible for cervical cancer screening during the screening rate measurement period based on the specific screening measure definition used </w:t>
            </w:r>
            <w:r w:rsidRPr="007D2CE1">
              <w:rPr>
                <w:rFonts w:eastAsia="Times New Roman" w:cstheme="minorHAnsi"/>
                <w:color w:val="000000"/>
                <w:sz w:val="18"/>
                <w:szCs w:val="18"/>
              </w:rPr>
              <w:t>(e.g., UDS</w:t>
            </w:r>
            <w:r>
              <w:rPr>
                <w:rFonts w:eastAsia="Times New Roman" w:cstheme="minorHAnsi"/>
                <w:color w:val="000000"/>
                <w:sz w:val="18"/>
                <w:szCs w:val="18"/>
              </w:rPr>
              <w:t xml:space="preserve">/ CMS </w:t>
            </w:r>
            <w:r>
              <w:rPr>
                <w:rFonts w:eastAsia="Times New Roman" w:cstheme="minorHAnsi"/>
                <w:color w:val="000000"/>
                <w:sz w:val="18"/>
                <w:szCs w:val="18"/>
              </w:rPr>
              <w:t>eCQM</w:t>
            </w:r>
            <w:r w:rsidRPr="007D2CE1">
              <w:rPr>
                <w:rFonts w:eastAsia="Times New Roman" w:cstheme="minorHAnsi"/>
                <w:color w:val="000000"/>
                <w:sz w:val="18"/>
                <w:szCs w:val="18"/>
              </w:rPr>
              <w:t>,</w:t>
            </w:r>
            <w:r>
              <w:rPr>
                <w:rFonts w:eastAsia="Times New Roman" w:cstheme="minorHAnsi"/>
                <w:color w:val="000000"/>
                <w:sz w:val="18"/>
                <w:szCs w:val="18"/>
              </w:rPr>
              <w:t xml:space="preserve"> or GPRA</w:t>
            </w:r>
            <w:r w:rsidRPr="007D2CE1">
              <w:rPr>
                <w:rFonts w:eastAsia="Times New Roman" w:cstheme="minorHAnsi"/>
                <w:color w:val="000000"/>
                <w:sz w:val="18"/>
                <w:szCs w:val="18"/>
              </w:rPr>
              <w:t xml:space="preserve">). </w:t>
            </w:r>
          </w:p>
          <w:p w:rsidR="009D0921" w:rsidP="00705A34" w14:paraId="10E3EAC5" w14:textId="77777777">
            <w:pPr>
              <w:spacing w:after="0" w:line="240" w:lineRule="auto"/>
              <w:rPr>
                <w:rFonts w:eastAsia="Times New Roman" w:cstheme="minorHAnsi"/>
                <w:color w:val="000000"/>
                <w:sz w:val="18"/>
                <w:szCs w:val="18"/>
              </w:rPr>
            </w:pPr>
          </w:p>
          <w:p w:rsidR="009D0921" w:rsidP="00705A34" w14:paraId="12B22ED5" w14:textId="77777777">
            <w:pPr>
              <w:spacing w:after="0" w:line="240" w:lineRule="auto"/>
              <w:rPr>
                <w:rFonts w:eastAsia="Times New Roman" w:cstheme="minorHAnsi"/>
                <w:color w:val="000000"/>
                <w:sz w:val="18"/>
                <w:szCs w:val="18"/>
              </w:rPr>
            </w:pPr>
            <w:r w:rsidRPr="00F46BED">
              <w:rPr>
                <w:rFonts w:eastAsia="Times New Roman" w:cstheme="minorHAnsi"/>
                <w:color w:val="000000"/>
                <w:sz w:val="18"/>
                <w:szCs w:val="18"/>
              </w:rPr>
              <w:t>Please refer to the associated measure</w:t>
            </w:r>
            <w:r>
              <w:rPr>
                <w:rFonts w:eastAsia="Times New Roman" w:cstheme="minorHAnsi"/>
                <w:color w:val="000000"/>
                <w:sz w:val="18"/>
                <w:szCs w:val="18"/>
              </w:rPr>
              <w:t>’s</w:t>
            </w:r>
            <w:r w:rsidRPr="00F46BED">
              <w:rPr>
                <w:rFonts w:eastAsia="Times New Roman" w:cstheme="minorHAnsi"/>
                <w:color w:val="000000"/>
                <w:sz w:val="18"/>
                <w:szCs w:val="18"/>
              </w:rPr>
              <w:t xml:space="preserve"> specifications for detailed definitions, inclusions, and exclusions.</w:t>
            </w:r>
          </w:p>
          <w:p w:rsidR="009D0921" w:rsidRPr="008F0184" w:rsidP="00705A34" w14:paraId="58BB5BBF" w14:textId="77777777">
            <w:pPr>
              <w:spacing w:after="0" w:line="240" w:lineRule="auto"/>
              <w:rPr>
                <w:rFonts w:eastAsia="Times New Roman" w:cstheme="minorHAnsi"/>
                <w:color w:val="000000"/>
                <w:sz w:val="18"/>
                <w:szCs w:val="18"/>
              </w:rPr>
            </w:pPr>
          </w:p>
          <w:p w:rsidR="009D0921" w:rsidRPr="008F0184" w:rsidP="00705A34" w14:paraId="26BB9B56"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7D2CE1" w:rsidP="00705A34" w14:paraId="0642E9C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9D0921" w:rsidRPr="007D2CE1" w:rsidP="00705A34" w14:paraId="500ECE8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1-9999999</w:t>
            </w:r>
          </w:p>
        </w:tc>
      </w:tr>
      <w:tr w14:paraId="2BB6D8EC" w14:textId="77777777" w:rsidTr="00705A34">
        <w:tblPrEx>
          <w:tblW w:w="14400" w:type="dxa"/>
          <w:tblInd w:w="-10" w:type="dxa"/>
          <w:tblLayout w:type="fixed"/>
          <w:tblLook w:val="04A0"/>
        </w:tblPrEx>
        <w:trPr>
          <w:cantSplit/>
          <w:trHeight w:val="480"/>
        </w:trPr>
        <w:tc>
          <w:tcPr>
            <w:tcW w:w="815" w:type="dxa"/>
            <w:shd w:val="clear" w:color="auto" w:fill="auto"/>
            <w:vAlign w:val="center"/>
            <w:hideMark/>
          </w:tcPr>
          <w:p w:rsidR="009D0921" w:rsidRPr="007D2CE1" w:rsidP="00705A34" w14:paraId="61B4632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B3-5d</w:t>
            </w:r>
            <w:r w:rsidRPr="007D2CE1">
              <w:rPr>
                <w:rFonts w:eastAsia="Times New Roman" w:cstheme="minorHAnsi"/>
                <w:color w:val="000000"/>
                <w:sz w:val="18"/>
                <w:szCs w:val="18"/>
              </w:rPr>
              <w:br/>
              <w:t>A3-5d</w:t>
            </w:r>
          </w:p>
        </w:tc>
        <w:tc>
          <w:tcPr>
            <w:tcW w:w="630" w:type="dxa"/>
            <w:shd w:val="clear" w:color="auto" w:fill="auto"/>
            <w:vAlign w:val="center"/>
            <w:hideMark/>
          </w:tcPr>
          <w:p w:rsidR="009D0921" w:rsidRPr="007D2CE1" w:rsidP="00705A34" w14:paraId="604C4FD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6A9FDD4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9D0921" w:rsidRPr="007D2CE1" w:rsidP="00705A34" w14:paraId="11F97F8F"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EHR- cervical cancer SR</w:t>
            </w:r>
            <w:r w:rsidRPr="007D2CE1">
              <w:rPr>
                <w:rFonts w:eastAsia="Times New Roman" w:cstheme="minorHAnsi"/>
                <w:color w:val="000000"/>
                <w:sz w:val="18"/>
                <w:szCs w:val="18"/>
              </w:rPr>
              <w:t xml:space="preserve"> </w:t>
            </w:r>
            <w:r w:rsidRPr="00BE11F8">
              <w:rPr>
                <w:rFonts w:eastAsia="Times New Roman" w:cstheme="minorHAnsi"/>
                <w:color w:val="000000"/>
                <w:sz w:val="18"/>
                <w:szCs w:val="18"/>
              </w:rPr>
              <w:t>measure</w:t>
            </w:r>
            <w:r>
              <w:rPr>
                <w:rFonts w:eastAsia="Times New Roman" w:cstheme="minorHAnsi"/>
                <w:color w:val="000000"/>
                <w:sz w:val="18"/>
                <w:szCs w:val="18"/>
              </w:rPr>
              <w:t xml:space="preserve"> type</w:t>
            </w:r>
            <w:r w:rsidRPr="007D2CE1">
              <w:rPr>
                <w:rFonts w:eastAsia="Times New Roman" w:cstheme="minorHAnsi"/>
                <w:color w:val="000000"/>
                <w:sz w:val="18"/>
                <w:szCs w:val="18"/>
              </w:rPr>
              <w:t xml:space="preserve"> </w:t>
            </w:r>
          </w:p>
        </w:tc>
        <w:tc>
          <w:tcPr>
            <w:tcW w:w="6480" w:type="dxa"/>
            <w:shd w:val="clear" w:color="auto" w:fill="auto"/>
            <w:vAlign w:val="center"/>
            <w:hideMark/>
          </w:tcPr>
          <w:p w:rsidR="009D0921" w:rsidRPr="00865CE5" w:rsidP="00705A34" w14:paraId="2B9F4759" w14:textId="77777777">
            <w:pPr>
              <w:spacing w:after="0" w:line="240" w:lineRule="auto"/>
              <w:rPr>
                <w:rFonts w:eastAsia="Times New Roman" w:cstheme="minorHAnsi"/>
                <w:color w:val="000000"/>
                <w:sz w:val="18"/>
                <w:szCs w:val="18"/>
              </w:rPr>
            </w:pPr>
            <w:r w:rsidRPr="00865CE5">
              <w:rPr>
                <w:rFonts w:eastAsia="Times New Roman" w:cstheme="minorHAnsi"/>
                <w:color w:val="000000"/>
                <w:sz w:val="18"/>
                <w:szCs w:val="18"/>
              </w:rPr>
              <w:t>Quality Measure followed to calculate the</w:t>
            </w:r>
            <w:r>
              <w:rPr>
                <w:rFonts w:eastAsia="Times New Roman" w:cstheme="minorHAnsi"/>
                <w:color w:val="000000"/>
                <w:sz w:val="18"/>
                <w:szCs w:val="18"/>
              </w:rPr>
              <w:t xml:space="preserve"> cervical c</w:t>
            </w:r>
            <w:r w:rsidRPr="00865CE5">
              <w:rPr>
                <w:rFonts w:eastAsia="Times New Roman" w:cstheme="minorHAnsi"/>
                <w:color w:val="000000"/>
                <w:sz w:val="18"/>
                <w:szCs w:val="18"/>
              </w:rPr>
              <w:t xml:space="preserve">ancer Screening Rate via </w:t>
            </w:r>
            <w:r>
              <w:rPr>
                <w:rFonts w:eastAsia="Times New Roman" w:cstheme="minorHAnsi"/>
                <w:color w:val="000000"/>
                <w:sz w:val="18"/>
                <w:szCs w:val="18"/>
              </w:rPr>
              <w:t>EHR</w:t>
            </w:r>
          </w:p>
          <w:p w:rsidR="009D0921" w:rsidP="00705A34" w14:paraId="1880F63B" w14:textId="77777777">
            <w:pPr>
              <w:spacing w:after="0" w:line="240" w:lineRule="auto"/>
              <w:rPr>
                <w:rFonts w:eastAsia="Times New Roman" w:cstheme="minorHAnsi"/>
                <w:color w:val="000000"/>
                <w:sz w:val="18"/>
                <w:szCs w:val="18"/>
              </w:rPr>
            </w:pPr>
          </w:p>
          <w:p w:rsidR="009D0921" w:rsidP="00705A34" w14:paraId="2672E132"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and Annual Records:</w:t>
            </w:r>
          </w:p>
          <w:p w:rsidR="009D0921" w:rsidP="00705A34" w14:paraId="2035F1A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Indicates the measure that was used to calculate the numerator and denominator for the </w:t>
            </w:r>
            <w:r w:rsidRPr="00684886">
              <w:rPr>
                <w:rFonts w:eastAsia="Times New Roman" w:cstheme="minorHAnsi"/>
                <w:color w:val="000000"/>
                <w:sz w:val="18"/>
                <w:szCs w:val="18"/>
              </w:rPr>
              <w:t xml:space="preserve">clinic’s </w:t>
            </w:r>
            <w:r>
              <w:rPr>
                <w:rFonts w:eastAsia="Times New Roman" w:cstheme="minorHAnsi"/>
                <w:color w:val="000000"/>
                <w:sz w:val="18"/>
                <w:szCs w:val="18"/>
              </w:rPr>
              <w:t>cervical</w:t>
            </w:r>
            <w:r w:rsidRPr="00684886">
              <w:rPr>
                <w:rFonts w:eastAsia="Times New Roman" w:cstheme="minorHAnsi"/>
                <w:color w:val="000000"/>
                <w:sz w:val="18"/>
                <w:szCs w:val="18"/>
              </w:rPr>
              <w:t xml:space="preserve"> cancer screening rate. </w:t>
            </w:r>
          </w:p>
          <w:p w:rsidR="009D0921" w:rsidP="00705A34" w14:paraId="5083D614" w14:textId="77777777">
            <w:pPr>
              <w:spacing w:after="0" w:line="240" w:lineRule="auto"/>
              <w:rPr>
                <w:rFonts w:eastAsia="Times New Roman" w:cstheme="minorHAnsi"/>
                <w:color w:val="000000"/>
                <w:sz w:val="18"/>
                <w:szCs w:val="18"/>
              </w:rPr>
            </w:pPr>
          </w:p>
          <w:p w:rsidR="009D0921" w:rsidRPr="00CB1F1B" w:rsidP="00705A34" w14:paraId="6CB88B43" w14:textId="77777777">
            <w:pPr>
              <w:spacing w:after="0" w:line="240" w:lineRule="auto"/>
              <w:rPr>
                <w:rFonts w:eastAsia="Times New Roman" w:cstheme="minorHAnsi"/>
                <w:color w:val="000000"/>
                <w:sz w:val="18"/>
                <w:szCs w:val="18"/>
              </w:rPr>
            </w:pPr>
            <w:r w:rsidRPr="00CB1F1B">
              <w:rPr>
                <w:rFonts w:eastAsia="Times New Roman" w:cstheme="minorHAnsi"/>
                <w:color w:val="000000"/>
                <w:sz w:val="18"/>
                <w:szCs w:val="18"/>
              </w:rPr>
              <w:t xml:space="preserve">Please </w:t>
            </w:r>
            <w:r>
              <w:rPr>
                <w:rFonts w:eastAsia="Times New Roman" w:cstheme="minorHAnsi"/>
                <w:color w:val="000000"/>
                <w:sz w:val="18"/>
                <w:szCs w:val="18"/>
              </w:rPr>
              <w:t>refer to</w:t>
            </w:r>
            <w:r w:rsidRPr="00CB1F1B">
              <w:rPr>
                <w:rFonts w:eastAsia="Times New Roman" w:cstheme="minorHAnsi"/>
                <w:color w:val="000000"/>
                <w:sz w:val="18"/>
                <w:szCs w:val="18"/>
              </w:rPr>
              <w:t xml:space="preserve"> the associated measure specifications</w:t>
            </w:r>
            <w:r>
              <w:rPr>
                <w:rFonts w:eastAsia="Times New Roman" w:cstheme="minorHAnsi"/>
                <w:color w:val="000000"/>
                <w:sz w:val="18"/>
                <w:szCs w:val="18"/>
              </w:rPr>
              <w:t xml:space="preserve"> for detailed definitions, inclusions, and exclusions</w:t>
            </w:r>
            <w:r w:rsidRPr="00CB1F1B">
              <w:rPr>
                <w:rFonts w:eastAsia="Times New Roman" w:cstheme="minorHAnsi"/>
                <w:color w:val="000000"/>
                <w:sz w:val="18"/>
                <w:szCs w:val="18"/>
              </w:rPr>
              <w:t>.</w:t>
            </w:r>
          </w:p>
          <w:p w:rsidR="009D0921" w:rsidRPr="00543A41" w:rsidP="00705A34" w14:paraId="7EC38CE9" w14:textId="77777777">
            <w:pPr>
              <w:spacing w:after="0" w:line="240" w:lineRule="auto"/>
              <w:rPr>
                <w:rFonts w:eastAsia="Times New Roman" w:cstheme="minorHAnsi"/>
                <w:b/>
                <w:bCs/>
                <w:color w:val="000000"/>
                <w:sz w:val="18"/>
                <w:szCs w:val="18"/>
              </w:rPr>
            </w:pPr>
            <w:r w:rsidRPr="00684886">
              <w:rPr>
                <w:rFonts w:eastAsia="Times New Roman" w:cstheme="minorHAnsi"/>
                <w:b/>
                <w:bCs/>
                <w:color w:val="000000"/>
                <w:sz w:val="18"/>
                <w:szCs w:val="18"/>
              </w:rPr>
              <w:t xml:space="preserve">The same measure reported at baseline must be used for reporting subsequent annual </w:t>
            </w:r>
            <w:r>
              <w:rPr>
                <w:rFonts w:eastAsia="Times New Roman" w:cstheme="minorHAnsi"/>
                <w:b/>
                <w:bCs/>
                <w:color w:val="000000"/>
                <w:sz w:val="18"/>
                <w:szCs w:val="18"/>
              </w:rPr>
              <w:t>cervical</w:t>
            </w:r>
            <w:r w:rsidRPr="00684886">
              <w:rPr>
                <w:rFonts w:eastAsia="Times New Roman" w:cstheme="minorHAnsi"/>
                <w:b/>
                <w:bCs/>
                <w:color w:val="000000"/>
                <w:sz w:val="18"/>
                <w:szCs w:val="18"/>
              </w:rPr>
              <w:t xml:space="preserve"> cancer screening rates for this clinic</w:t>
            </w:r>
            <w:r w:rsidRPr="00543A41">
              <w:rPr>
                <w:rFonts w:eastAsia="Times New Roman" w:cstheme="minorHAnsi"/>
                <w:b/>
                <w:bCs/>
                <w:color w:val="000000"/>
                <w:sz w:val="18"/>
                <w:szCs w:val="18"/>
              </w:rPr>
              <w:t>.</w:t>
            </w:r>
          </w:p>
          <w:p w:rsidR="009D0921" w:rsidRPr="007D2CE1" w:rsidP="00705A34" w14:paraId="2F01C55A" w14:textId="77777777">
            <w:pPr>
              <w:spacing w:after="0" w:line="240" w:lineRule="auto"/>
              <w:rPr>
                <w:rFonts w:eastAsia="Times New Roman" w:cstheme="minorHAnsi"/>
                <w:color w:val="000000"/>
                <w:sz w:val="18"/>
                <w:szCs w:val="18"/>
              </w:rPr>
            </w:pPr>
          </w:p>
        </w:tc>
        <w:tc>
          <w:tcPr>
            <w:tcW w:w="805" w:type="dxa"/>
            <w:shd w:val="clear" w:color="auto" w:fill="auto"/>
            <w:vAlign w:val="center"/>
            <w:hideMark/>
          </w:tcPr>
          <w:p w:rsidR="009D0921" w:rsidRPr="007027EB" w:rsidP="00705A34" w14:paraId="71FCC72A"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9D0921" w:rsidRPr="007027EB" w:rsidP="00705A34" w14:paraId="09717C50"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GPRA</w:t>
            </w:r>
          </w:p>
          <w:p w:rsidR="009D0921" w:rsidRPr="007027EB" w:rsidP="00705A34" w14:paraId="61BACBD2"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UDS</w:t>
            </w:r>
            <w:r>
              <w:rPr>
                <w:rFonts w:eastAsia="Times New Roman" w:cstheme="minorHAnsi"/>
                <w:color w:val="000000"/>
                <w:sz w:val="18"/>
                <w:szCs w:val="18"/>
              </w:rPr>
              <w:t xml:space="preserve">/ CMS </w:t>
            </w:r>
            <w:r>
              <w:rPr>
                <w:rFonts w:eastAsia="Times New Roman" w:cstheme="minorHAnsi"/>
                <w:color w:val="000000"/>
                <w:sz w:val="18"/>
                <w:szCs w:val="18"/>
              </w:rPr>
              <w:t>eCQM</w:t>
            </w:r>
          </w:p>
          <w:p w:rsidR="009D0921" w:rsidRPr="007027EB" w:rsidP="00705A34" w14:paraId="562A316C"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Other</w:t>
            </w:r>
          </w:p>
        </w:tc>
      </w:tr>
      <w:tr w14:paraId="080C8AB2" w14:textId="77777777" w:rsidTr="00705A34">
        <w:tblPrEx>
          <w:tblW w:w="14400" w:type="dxa"/>
          <w:tblInd w:w="-10" w:type="dxa"/>
          <w:tblLayout w:type="fixed"/>
          <w:tblLook w:val="04A0"/>
        </w:tblPrEx>
        <w:trPr>
          <w:cantSplit/>
          <w:trHeight w:val="495"/>
        </w:trPr>
        <w:tc>
          <w:tcPr>
            <w:tcW w:w="815" w:type="dxa"/>
            <w:shd w:val="clear" w:color="auto" w:fill="F2F2F2" w:themeFill="background1" w:themeFillShade="F2"/>
            <w:vAlign w:val="center"/>
            <w:hideMark/>
          </w:tcPr>
          <w:p w:rsidR="009D0921" w:rsidRPr="007D2CE1" w:rsidP="00705A34" w14:paraId="20ACA3A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B3-5e</w:t>
            </w:r>
            <w:r w:rsidRPr="007D2CE1">
              <w:rPr>
                <w:rFonts w:eastAsia="Times New Roman" w:cstheme="minorHAnsi"/>
                <w:color w:val="000000"/>
                <w:sz w:val="18"/>
                <w:szCs w:val="18"/>
              </w:rPr>
              <w:br/>
              <w:t>A3-5e</w:t>
            </w:r>
          </w:p>
        </w:tc>
        <w:tc>
          <w:tcPr>
            <w:tcW w:w="630" w:type="dxa"/>
            <w:shd w:val="clear" w:color="000000" w:fill="F2F2F2"/>
            <w:vAlign w:val="center"/>
            <w:hideMark/>
          </w:tcPr>
          <w:p w:rsidR="009D0921" w:rsidRPr="007D2CE1" w:rsidP="00705A34" w14:paraId="1A0F60A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N/A</w:t>
            </w:r>
          </w:p>
        </w:tc>
        <w:tc>
          <w:tcPr>
            <w:tcW w:w="990" w:type="dxa"/>
            <w:shd w:val="clear" w:color="000000" w:fill="F2F2F2"/>
            <w:vAlign w:val="center"/>
            <w:hideMark/>
          </w:tcPr>
          <w:p w:rsidR="009D0921" w:rsidRPr="007D2CE1" w:rsidP="00705A34" w14:paraId="5AFB29A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N/A</w:t>
            </w:r>
          </w:p>
        </w:tc>
        <w:tc>
          <w:tcPr>
            <w:tcW w:w="2070" w:type="dxa"/>
            <w:shd w:val="clear" w:color="000000" w:fill="F2F2F2"/>
            <w:vAlign w:val="center"/>
            <w:hideMark/>
          </w:tcPr>
          <w:p w:rsidR="009D0921" w:rsidRPr="007D2CE1" w:rsidP="00705A34" w14:paraId="707AB13B"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N/A for EHR </w:t>
            </w:r>
          </w:p>
        </w:tc>
        <w:tc>
          <w:tcPr>
            <w:tcW w:w="6480" w:type="dxa"/>
            <w:shd w:val="clear" w:color="000000" w:fill="F2F2F2"/>
            <w:vAlign w:val="center"/>
            <w:hideMark/>
          </w:tcPr>
          <w:p w:rsidR="009D0921" w:rsidRPr="007D2CE1" w:rsidP="00705A34" w14:paraId="2DEE070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N/A for EHR </w:t>
            </w:r>
          </w:p>
        </w:tc>
        <w:tc>
          <w:tcPr>
            <w:tcW w:w="805" w:type="dxa"/>
            <w:shd w:val="clear" w:color="000000" w:fill="F2F2F2"/>
            <w:noWrap/>
            <w:vAlign w:val="center"/>
            <w:hideMark/>
          </w:tcPr>
          <w:p w:rsidR="009D0921" w:rsidRPr="007D2CE1" w:rsidP="00705A34" w14:paraId="1F90E5F9"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N/A for EHR </w:t>
            </w:r>
          </w:p>
        </w:tc>
        <w:tc>
          <w:tcPr>
            <w:tcW w:w="2610" w:type="dxa"/>
            <w:shd w:val="clear" w:color="000000" w:fill="F2F2F2"/>
            <w:noWrap/>
            <w:vAlign w:val="center"/>
            <w:hideMark/>
          </w:tcPr>
          <w:p w:rsidR="009D0921" w:rsidRPr="007D2CE1" w:rsidP="00705A34" w14:paraId="14D3450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N/A for EHR </w:t>
            </w:r>
          </w:p>
        </w:tc>
      </w:tr>
      <w:tr w14:paraId="0ECACF97" w14:textId="77777777" w:rsidTr="00705A34">
        <w:tblPrEx>
          <w:tblW w:w="14400" w:type="dxa"/>
          <w:tblInd w:w="-10" w:type="dxa"/>
          <w:tblLayout w:type="fixed"/>
          <w:tblLook w:val="04A0"/>
        </w:tblPrEx>
        <w:trPr>
          <w:cantSplit/>
          <w:trHeight w:val="495"/>
        </w:trPr>
        <w:tc>
          <w:tcPr>
            <w:tcW w:w="815" w:type="dxa"/>
            <w:shd w:val="clear" w:color="auto" w:fill="F2F2F2" w:themeFill="background1" w:themeFillShade="F2"/>
            <w:vAlign w:val="center"/>
            <w:hideMark/>
          </w:tcPr>
          <w:p w:rsidR="009D0921" w:rsidRPr="007D2CE1" w:rsidP="00705A34" w14:paraId="64317E0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B3-5f</w:t>
            </w:r>
            <w:r w:rsidRPr="007D2CE1">
              <w:rPr>
                <w:rFonts w:eastAsia="Times New Roman" w:cstheme="minorHAnsi"/>
                <w:color w:val="000000"/>
                <w:sz w:val="18"/>
                <w:szCs w:val="18"/>
              </w:rPr>
              <w:br/>
              <w:t>A3-5f</w:t>
            </w:r>
          </w:p>
        </w:tc>
        <w:tc>
          <w:tcPr>
            <w:tcW w:w="630" w:type="dxa"/>
            <w:shd w:val="clear" w:color="000000" w:fill="F2F2F2"/>
            <w:vAlign w:val="center"/>
            <w:hideMark/>
          </w:tcPr>
          <w:p w:rsidR="009D0921" w:rsidRPr="007D2CE1" w:rsidP="00705A34" w14:paraId="59BC57D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N/A</w:t>
            </w:r>
          </w:p>
        </w:tc>
        <w:tc>
          <w:tcPr>
            <w:tcW w:w="990" w:type="dxa"/>
            <w:shd w:val="clear" w:color="000000" w:fill="F2F2F2"/>
            <w:vAlign w:val="center"/>
            <w:hideMark/>
          </w:tcPr>
          <w:p w:rsidR="009D0921" w:rsidRPr="007D2CE1" w:rsidP="00705A34" w14:paraId="29838F28"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N/A</w:t>
            </w:r>
          </w:p>
        </w:tc>
        <w:tc>
          <w:tcPr>
            <w:tcW w:w="2070" w:type="dxa"/>
            <w:shd w:val="clear" w:color="000000" w:fill="F2F2F2"/>
            <w:vAlign w:val="center"/>
            <w:hideMark/>
          </w:tcPr>
          <w:p w:rsidR="009D0921" w:rsidRPr="007D2CE1" w:rsidP="00705A34" w14:paraId="3717AB2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 for EHR</w:t>
            </w:r>
          </w:p>
        </w:tc>
        <w:tc>
          <w:tcPr>
            <w:tcW w:w="6480" w:type="dxa"/>
            <w:shd w:val="clear" w:color="000000" w:fill="F2F2F2"/>
            <w:vAlign w:val="center"/>
            <w:hideMark/>
          </w:tcPr>
          <w:p w:rsidR="009D0921" w:rsidRPr="007D2CE1" w:rsidP="00705A34" w14:paraId="220DC4C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N/A for EHR </w:t>
            </w:r>
          </w:p>
        </w:tc>
        <w:tc>
          <w:tcPr>
            <w:tcW w:w="805" w:type="dxa"/>
            <w:shd w:val="clear" w:color="000000" w:fill="F2F2F2"/>
            <w:noWrap/>
            <w:vAlign w:val="center"/>
            <w:hideMark/>
          </w:tcPr>
          <w:p w:rsidR="009D0921" w:rsidRPr="007D2CE1" w:rsidP="00705A34" w14:paraId="0543807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N/A for EHR </w:t>
            </w:r>
          </w:p>
        </w:tc>
        <w:tc>
          <w:tcPr>
            <w:tcW w:w="2610" w:type="dxa"/>
            <w:shd w:val="clear" w:color="000000" w:fill="F2F2F2"/>
            <w:noWrap/>
            <w:vAlign w:val="center"/>
            <w:hideMark/>
          </w:tcPr>
          <w:p w:rsidR="009D0921" w:rsidRPr="007D2CE1" w:rsidP="00705A34" w14:paraId="09A4B54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N/A for EHR </w:t>
            </w:r>
          </w:p>
        </w:tc>
      </w:tr>
      <w:tr w14:paraId="4FAE0FC6" w14:textId="77777777" w:rsidTr="00705A34">
        <w:tblPrEx>
          <w:tblW w:w="14400" w:type="dxa"/>
          <w:tblInd w:w="-10" w:type="dxa"/>
          <w:tblLayout w:type="fixed"/>
          <w:tblLook w:val="04A0"/>
        </w:tblPrEx>
        <w:trPr>
          <w:cantSplit/>
          <w:trHeight w:val="480"/>
        </w:trPr>
        <w:tc>
          <w:tcPr>
            <w:tcW w:w="815" w:type="dxa"/>
            <w:shd w:val="clear" w:color="auto" w:fill="auto"/>
            <w:vAlign w:val="center"/>
            <w:hideMark/>
          </w:tcPr>
          <w:p w:rsidR="009D0921" w:rsidRPr="007D2CE1" w:rsidP="00705A34" w14:paraId="158A9E30"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B3-5g</w:t>
            </w:r>
            <w:r w:rsidRPr="007D2CE1">
              <w:rPr>
                <w:rFonts w:eastAsia="Times New Roman" w:cstheme="minorHAnsi"/>
                <w:color w:val="000000"/>
                <w:sz w:val="18"/>
                <w:szCs w:val="18"/>
              </w:rPr>
              <w:br/>
              <w:t>A3-5g</w:t>
            </w:r>
          </w:p>
        </w:tc>
        <w:tc>
          <w:tcPr>
            <w:tcW w:w="630" w:type="dxa"/>
            <w:shd w:val="clear" w:color="auto" w:fill="auto"/>
            <w:vAlign w:val="center"/>
            <w:hideMark/>
          </w:tcPr>
          <w:p w:rsidR="009D0921" w:rsidRPr="007D2CE1" w:rsidP="00705A34" w14:paraId="01E3521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08D1B845"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9D0921" w:rsidRPr="007D2CE1" w:rsidP="00705A34" w14:paraId="7096D61B"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EHR-cervical cancer SR</w:t>
            </w:r>
            <w:r w:rsidRPr="007D2CE1">
              <w:rPr>
                <w:rFonts w:eastAsia="Times New Roman" w:cstheme="minorHAnsi"/>
                <w:color w:val="000000"/>
                <w:sz w:val="18"/>
                <w:szCs w:val="18"/>
              </w:rPr>
              <w:t xml:space="preserve"> </w:t>
            </w:r>
            <w:r>
              <w:rPr>
                <w:rFonts w:eastAsia="Times New Roman" w:cstheme="minorHAnsi"/>
                <w:color w:val="000000"/>
                <w:sz w:val="18"/>
                <w:szCs w:val="18"/>
              </w:rPr>
              <w:t>confidence</w:t>
            </w:r>
          </w:p>
        </w:tc>
        <w:tc>
          <w:tcPr>
            <w:tcW w:w="6480" w:type="dxa"/>
            <w:shd w:val="clear" w:color="auto" w:fill="auto"/>
            <w:vAlign w:val="center"/>
            <w:hideMark/>
          </w:tcPr>
          <w:p w:rsidR="009D0921" w:rsidP="00705A34" w14:paraId="65A0ACA1"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and Annual Records:</w:t>
            </w:r>
          </w:p>
          <w:p w:rsidR="009D0921" w:rsidRPr="00B7542A" w:rsidP="00705A34" w14:paraId="600B7D8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Indicates the </w:t>
            </w:r>
            <w:r>
              <w:rPr>
                <w:rFonts w:eastAsia="Times New Roman" w:cstheme="minorHAnsi"/>
                <w:color w:val="000000"/>
                <w:sz w:val="18"/>
                <w:szCs w:val="18"/>
              </w:rPr>
              <w:t>recipient</w:t>
            </w:r>
            <w:r w:rsidRPr="00B7542A">
              <w:rPr>
                <w:rFonts w:eastAsia="Times New Roman" w:cstheme="minorHAnsi"/>
                <w:color w:val="000000"/>
                <w:sz w:val="18"/>
                <w:szCs w:val="18"/>
              </w:rPr>
              <w:t xml:space="preserve">'s confidence in the accuracy of the EHR-calculated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rate.</w:t>
            </w:r>
          </w:p>
          <w:p w:rsidR="009D0921" w:rsidRPr="00B7542A" w:rsidP="00705A34" w14:paraId="33DB39C6" w14:textId="77777777">
            <w:pPr>
              <w:spacing w:after="0" w:line="240" w:lineRule="auto"/>
              <w:rPr>
                <w:rFonts w:eastAsia="Times New Roman" w:cstheme="minorHAnsi"/>
                <w:color w:val="000000"/>
                <w:sz w:val="18"/>
                <w:szCs w:val="18"/>
              </w:rPr>
            </w:pPr>
          </w:p>
          <w:p w:rsidR="009D0921" w:rsidP="00705A34" w14:paraId="7C442E54"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Accuracy of EHR-calculated screening rates can vary depending on how data are documented and </w:t>
            </w:r>
            <w:r w:rsidRPr="00B7542A">
              <w:rPr>
                <w:rFonts w:eastAsia="Times New Roman" w:cstheme="minorHAnsi"/>
                <w:color w:val="000000"/>
                <w:sz w:val="18"/>
                <w:szCs w:val="18"/>
              </w:rPr>
              <w:t>entered into</w:t>
            </w:r>
            <w:r w:rsidRPr="00B7542A">
              <w:rPr>
                <w:rFonts w:eastAsia="Times New Roman" w:cstheme="minorHAnsi"/>
                <w:color w:val="000000"/>
                <w:sz w:val="18"/>
                <w:szCs w:val="18"/>
              </w:rPr>
              <w:t xml:space="preserve"> the EHR. For additional information, see the National Colorectal Cancer Roundtable’s summary report, “Use of Electronic Medical Records to Facilitate Colorectal Cancer Screening in Community Health </w:t>
            </w:r>
            <w:r w:rsidRPr="00B7542A">
              <w:rPr>
                <w:rFonts w:eastAsia="Times New Roman" w:cstheme="minorHAnsi"/>
                <w:color w:val="000000"/>
                <w:sz w:val="18"/>
                <w:szCs w:val="18"/>
              </w:rPr>
              <w:t>Centers</w:t>
            </w:r>
            <w:r w:rsidRPr="00B7542A">
              <w:rPr>
                <w:rFonts w:eastAsia="Times New Roman" w:cstheme="minorHAnsi"/>
                <w:color w:val="000000"/>
                <w:sz w:val="18"/>
                <w:szCs w:val="18"/>
              </w:rPr>
              <w:t xml:space="preserve">" </w:t>
            </w:r>
          </w:p>
          <w:p w:rsidR="009D0921" w:rsidRPr="007D2CE1" w:rsidP="00705A34" w14:paraId="5EB23EB4"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7D2CE1" w:rsidP="00705A34" w14:paraId="771C78B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9D0921" w:rsidP="00705A34" w14:paraId="1A4F47CB"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Not confident</w:t>
            </w:r>
          </w:p>
          <w:p w:rsidR="009D0921" w:rsidRPr="00543A41" w:rsidP="00705A34" w14:paraId="6E81E56D" w14:textId="77777777">
            <w:pPr>
              <w:pStyle w:val="ListParagraph"/>
              <w:numPr>
                <w:ilvl w:val="0"/>
                <w:numId w:val="22"/>
              </w:numPr>
              <w:spacing w:after="0" w:line="240" w:lineRule="auto"/>
              <w:ind w:left="204" w:hanging="270"/>
              <w:rPr>
                <w:rFonts w:eastAsia="Times New Roman" w:cstheme="minorHAnsi"/>
                <w:color w:val="000000"/>
                <w:sz w:val="18"/>
                <w:szCs w:val="18"/>
              </w:rPr>
            </w:pPr>
            <w:r w:rsidRPr="00543A41">
              <w:rPr>
                <w:rFonts w:eastAsia="Times New Roman" w:cstheme="minorHAnsi"/>
                <w:color w:val="000000"/>
                <w:sz w:val="18"/>
                <w:szCs w:val="18"/>
              </w:rPr>
              <w:t>Somewhat confident</w:t>
            </w:r>
          </w:p>
          <w:p w:rsidR="009D0921" w:rsidRPr="007D2CE1" w:rsidP="00705A34" w14:paraId="084B66A9" w14:textId="77777777">
            <w:pPr>
              <w:pStyle w:val="ListParagraph"/>
              <w:numPr>
                <w:ilvl w:val="0"/>
                <w:numId w:val="22"/>
              </w:numPr>
              <w:spacing w:after="0" w:line="240" w:lineRule="auto"/>
              <w:ind w:left="204" w:hanging="270"/>
              <w:rPr>
                <w:rFonts w:eastAsia="Times New Roman" w:cstheme="minorHAnsi"/>
                <w:color w:val="000000"/>
                <w:sz w:val="18"/>
                <w:szCs w:val="18"/>
              </w:rPr>
            </w:pPr>
            <w:r w:rsidRPr="00543A41">
              <w:rPr>
                <w:rFonts w:eastAsia="Times New Roman" w:cstheme="minorHAnsi"/>
                <w:color w:val="000000"/>
                <w:sz w:val="18"/>
                <w:szCs w:val="18"/>
              </w:rPr>
              <w:t>Very confident</w:t>
            </w:r>
          </w:p>
        </w:tc>
      </w:tr>
      <w:tr w14:paraId="4015DB02" w14:textId="77777777" w:rsidTr="00705A34">
        <w:tblPrEx>
          <w:tblW w:w="14400" w:type="dxa"/>
          <w:tblInd w:w="-10" w:type="dxa"/>
          <w:tblLayout w:type="fixed"/>
          <w:tblLook w:val="04A0"/>
        </w:tblPrEx>
        <w:trPr>
          <w:cantSplit/>
          <w:trHeight w:val="735"/>
        </w:trPr>
        <w:tc>
          <w:tcPr>
            <w:tcW w:w="815" w:type="dxa"/>
            <w:shd w:val="clear" w:color="auto" w:fill="auto"/>
            <w:vAlign w:val="center"/>
            <w:hideMark/>
          </w:tcPr>
          <w:p w:rsidR="009D0921" w:rsidRPr="007D2CE1" w:rsidP="00705A34" w14:paraId="63A0097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B3-5h</w:t>
            </w:r>
            <w:r w:rsidRPr="007D2CE1">
              <w:rPr>
                <w:rFonts w:eastAsia="Times New Roman" w:cstheme="minorHAnsi"/>
                <w:color w:val="000000"/>
                <w:sz w:val="18"/>
                <w:szCs w:val="18"/>
              </w:rPr>
              <w:br/>
              <w:t>A3-5h</w:t>
            </w:r>
          </w:p>
        </w:tc>
        <w:tc>
          <w:tcPr>
            <w:tcW w:w="630" w:type="dxa"/>
            <w:shd w:val="clear" w:color="auto" w:fill="auto"/>
            <w:vAlign w:val="center"/>
            <w:hideMark/>
          </w:tcPr>
          <w:p w:rsidR="009D0921" w:rsidRPr="007D2CE1" w:rsidP="00705A34" w14:paraId="0D98726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2C698E2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9D0921" w:rsidRPr="007D2CE1" w:rsidP="00705A34" w14:paraId="687FDCAA"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EHR- cervical cancer SR</w:t>
            </w:r>
            <w:r w:rsidRPr="007D2CE1">
              <w:rPr>
                <w:rFonts w:eastAsia="Times New Roman" w:cstheme="minorHAnsi"/>
                <w:color w:val="000000"/>
                <w:sz w:val="18"/>
                <w:szCs w:val="18"/>
              </w:rPr>
              <w:t xml:space="preserve"> problem</w:t>
            </w:r>
          </w:p>
        </w:tc>
        <w:tc>
          <w:tcPr>
            <w:tcW w:w="6480" w:type="dxa"/>
            <w:shd w:val="clear" w:color="auto" w:fill="auto"/>
            <w:vAlign w:val="center"/>
            <w:hideMark/>
          </w:tcPr>
          <w:p w:rsidR="009D0921" w:rsidP="00705A34" w14:paraId="0C4145D2"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and Annual Records:</w:t>
            </w:r>
          </w:p>
          <w:p w:rsidR="009D0921" w:rsidRPr="007D2CE1" w:rsidP="00705A34" w14:paraId="3F203785"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if there are known unresolved problems with the EHR reported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rate or screening data quality.</w:t>
            </w:r>
          </w:p>
        </w:tc>
        <w:tc>
          <w:tcPr>
            <w:tcW w:w="805" w:type="dxa"/>
            <w:shd w:val="clear" w:color="auto" w:fill="auto"/>
            <w:noWrap/>
            <w:vAlign w:val="center"/>
            <w:hideMark/>
          </w:tcPr>
          <w:p w:rsidR="009D0921" w:rsidRPr="007D2CE1" w:rsidP="00705A34" w14:paraId="51FEC5E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35FC026B"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P="00705A34" w14:paraId="1FF59D3D"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p w:rsidR="009D0921" w:rsidRPr="00E7496B" w:rsidP="00705A34" w14:paraId="2C9DE2E3" w14:textId="77777777">
            <w:pPr>
              <w:pStyle w:val="ListParagraph"/>
              <w:numPr>
                <w:ilvl w:val="0"/>
                <w:numId w:val="22"/>
              </w:numPr>
              <w:spacing w:after="0" w:line="240" w:lineRule="auto"/>
              <w:ind w:left="204" w:hanging="270"/>
              <w:rPr>
                <w:rFonts w:eastAsia="Times New Roman" w:cstheme="minorHAnsi"/>
                <w:color w:val="000000"/>
                <w:sz w:val="18"/>
                <w:szCs w:val="18"/>
              </w:rPr>
            </w:pPr>
            <w:r>
              <w:rPr>
                <w:rFonts w:eastAsia="Times New Roman" w:cstheme="minorHAnsi"/>
                <w:color w:val="000000"/>
                <w:sz w:val="18"/>
                <w:szCs w:val="18"/>
              </w:rPr>
              <w:t>Unknown</w:t>
            </w:r>
          </w:p>
        </w:tc>
      </w:tr>
      <w:tr w14:paraId="0669E3CC" w14:textId="77777777" w:rsidTr="00705A34">
        <w:tblPrEx>
          <w:tblW w:w="14400" w:type="dxa"/>
          <w:tblInd w:w="-10" w:type="dxa"/>
          <w:tblLayout w:type="fixed"/>
          <w:tblLook w:val="04A0"/>
        </w:tblPrEx>
        <w:trPr>
          <w:cantSplit/>
          <w:trHeight w:val="480"/>
        </w:trPr>
        <w:tc>
          <w:tcPr>
            <w:tcW w:w="815" w:type="dxa"/>
            <w:shd w:val="clear" w:color="auto" w:fill="auto"/>
            <w:vAlign w:val="center"/>
            <w:hideMark/>
          </w:tcPr>
          <w:p w:rsidR="009D0921" w:rsidRPr="007D2CE1" w:rsidP="00705A34" w14:paraId="217FAC9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B3-5i</w:t>
            </w:r>
            <w:r w:rsidRPr="007D2CE1">
              <w:rPr>
                <w:rFonts w:eastAsia="Times New Roman" w:cstheme="minorHAnsi"/>
                <w:color w:val="000000"/>
                <w:sz w:val="18"/>
                <w:szCs w:val="18"/>
              </w:rPr>
              <w:br/>
              <w:t>A3-5i</w:t>
            </w:r>
          </w:p>
        </w:tc>
        <w:tc>
          <w:tcPr>
            <w:tcW w:w="630" w:type="dxa"/>
            <w:shd w:val="clear" w:color="auto" w:fill="auto"/>
            <w:vAlign w:val="center"/>
            <w:hideMark/>
          </w:tcPr>
          <w:p w:rsidR="009D0921" w:rsidRPr="007D2CE1" w:rsidP="00705A34" w14:paraId="3A0C5CD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075385D8"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9D0921" w:rsidRPr="007D2CE1" w:rsidP="00705A34" w14:paraId="2A42771A"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EHR-cervical cancer SR</w:t>
            </w:r>
            <w:r w:rsidRPr="007D2CE1">
              <w:rPr>
                <w:rFonts w:eastAsia="Times New Roman" w:cstheme="minorHAnsi"/>
                <w:color w:val="000000"/>
                <w:sz w:val="18"/>
                <w:szCs w:val="18"/>
              </w:rPr>
              <w:t xml:space="preserve"> problem</w:t>
            </w:r>
            <w:r>
              <w:rPr>
                <w:rFonts w:eastAsia="Times New Roman" w:cstheme="minorHAnsi"/>
                <w:color w:val="000000"/>
                <w:sz w:val="18"/>
                <w:szCs w:val="18"/>
              </w:rPr>
              <w:t xml:space="preserve"> specify</w:t>
            </w:r>
          </w:p>
        </w:tc>
        <w:tc>
          <w:tcPr>
            <w:tcW w:w="6480" w:type="dxa"/>
            <w:shd w:val="clear" w:color="auto" w:fill="auto"/>
            <w:vAlign w:val="center"/>
            <w:hideMark/>
          </w:tcPr>
          <w:p w:rsidR="009D0921" w:rsidP="00705A34" w14:paraId="52DFECCC"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D0921" w:rsidP="00705A34" w14:paraId="738C2B7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If item </w:t>
            </w:r>
            <w:r w:rsidRPr="00364751">
              <w:rPr>
                <w:rFonts w:eastAsia="Times New Roman" w:cstheme="minorHAnsi"/>
                <w:color w:val="000000"/>
                <w:sz w:val="18"/>
                <w:szCs w:val="18"/>
              </w:rPr>
              <w:t>B3-5h</w:t>
            </w:r>
            <w:r w:rsidRPr="007D2CE1">
              <w:rPr>
                <w:rFonts w:eastAsia="Times New Roman" w:cstheme="minorHAnsi"/>
                <w:color w:val="000000"/>
                <w:sz w:val="18"/>
                <w:szCs w:val="18"/>
              </w:rPr>
              <w:t xml:space="preserve"> is YES, specify the problem and any activities conducted this program year to address it. </w:t>
            </w:r>
          </w:p>
          <w:p w:rsidR="009D0921" w:rsidP="00705A34" w14:paraId="636C80DE"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Describe the issue and severity of known problems or rationale for low confidence in the </w:t>
            </w:r>
            <w:r>
              <w:rPr>
                <w:rFonts w:eastAsia="Times New Roman" w:cstheme="minorHAnsi"/>
                <w:color w:val="000000"/>
                <w:sz w:val="18"/>
                <w:szCs w:val="18"/>
              </w:rPr>
              <w:t>accuracy</w:t>
            </w:r>
            <w:r w:rsidRPr="007D2CE1">
              <w:rPr>
                <w:rFonts w:eastAsia="Times New Roman" w:cstheme="minorHAnsi"/>
                <w:color w:val="000000"/>
                <w:sz w:val="18"/>
                <w:szCs w:val="18"/>
              </w:rPr>
              <w:t xml:space="preserve"> of the EHR-reported screening rate.  Specify any activities</w:t>
            </w:r>
            <w:r>
              <w:rPr>
                <w:rFonts w:eastAsia="Times New Roman" w:cstheme="minorHAnsi"/>
                <w:color w:val="000000"/>
                <w:sz w:val="18"/>
                <w:szCs w:val="18"/>
              </w:rPr>
              <w:t xml:space="preserve"> to address the problem(s)</w:t>
            </w:r>
            <w:r w:rsidRPr="007D2CE1">
              <w:rPr>
                <w:rFonts w:eastAsia="Times New Roman" w:cstheme="minorHAnsi"/>
                <w:color w:val="000000"/>
                <w:sz w:val="18"/>
                <w:szCs w:val="18"/>
              </w:rPr>
              <w:t xml:space="preserve"> such as improvements made to data entry systems or to the screening rate measurement calculation. </w:t>
            </w:r>
          </w:p>
          <w:p w:rsidR="009D0921" w:rsidP="00705A34" w14:paraId="5498C29A" w14:textId="77777777">
            <w:pPr>
              <w:spacing w:after="0" w:line="240" w:lineRule="auto"/>
              <w:rPr>
                <w:rFonts w:eastAsia="Times New Roman" w:cstheme="minorHAnsi"/>
                <w:color w:val="000000"/>
                <w:sz w:val="18"/>
                <w:szCs w:val="18"/>
              </w:rPr>
            </w:pPr>
          </w:p>
          <w:p w:rsidR="009D0921" w:rsidP="00705A34" w14:paraId="036E74C0"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9D0921" w:rsidP="00705A34" w14:paraId="3F81A551" w14:textId="77777777">
            <w:pPr>
              <w:spacing w:after="0" w:line="240" w:lineRule="auto"/>
              <w:rPr>
                <w:rFonts w:eastAsia="Times New Roman" w:cstheme="minorHAnsi"/>
                <w:color w:val="000000"/>
                <w:sz w:val="18"/>
                <w:szCs w:val="18"/>
              </w:rPr>
            </w:pPr>
            <w:r w:rsidRPr="00364751">
              <w:rPr>
                <w:rFonts w:eastAsia="Times New Roman" w:cstheme="minorHAnsi"/>
                <w:color w:val="000000"/>
                <w:sz w:val="18"/>
                <w:szCs w:val="18"/>
              </w:rPr>
              <w:t>If A3-5h</w:t>
            </w:r>
            <w:r w:rsidRPr="007D2CE1">
              <w:rPr>
                <w:rFonts w:eastAsia="Times New Roman" w:cstheme="minorHAnsi"/>
                <w:color w:val="000000"/>
                <w:sz w:val="18"/>
                <w:szCs w:val="18"/>
              </w:rPr>
              <w:t xml:space="preserve"> is YES, specify the problem and any activities conducted this program year to address it. </w:t>
            </w:r>
          </w:p>
          <w:p w:rsidR="009D0921" w:rsidP="00705A34" w14:paraId="6BAFFDC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Describe the issue and severity of known problems or rationale for low confidence in the validity of the EHR-reported screening rate.  Specify any activities such as improvements made to data entry systems or to the screening rate measurement calculation. </w:t>
            </w:r>
          </w:p>
          <w:p w:rsidR="009D0921" w:rsidRPr="007D2CE1" w:rsidP="00705A34" w14:paraId="59A77D9A"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7D2CE1" w:rsidP="00705A34" w14:paraId="098A73B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9D0921" w:rsidP="00705A34" w14:paraId="1F85BCC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9D0921" w:rsidRPr="007D2CE1" w:rsidP="00705A34" w14:paraId="68A7BF7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2</w:t>
            </w:r>
            <w:r>
              <w:rPr>
                <w:rFonts w:eastAsia="Times New Roman" w:cstheme="minorHAnsi"/>
                <w:color w:val="000000"/>
                <w:sz w:val="18"/>
                <w:szCs w:val="18"/>
              </w:rPr>
              <w:t>56</w:t>
            </w:r>
            <w:r w:rsidRPr="007D2CE1">
              <w:rPr>
                <w:rFonts w:eastAsia="Times New Roman" w:cstheme="minorHAnsi"/>
                <w:color w:val="000000"/>
                <w:sz w:val="18"/>
                <w:szCs w:val="18"/>
              </w:rPr>
              <w:t xml:space="preserve"> Char limit</w:t>
            </w:r>
          </w:p>
        </w:tc>
      </w:tr>
      <w:tr w14:paraId="49E486F1" w14:textId="77777777" w:rsidTr="00705A34">
        <w:tblPrEx>
          <w:tblW w:w="14400" w:type="dxa"/>
          <w:tblInd w:w="-10" w:type="dxa"/>
          <w:tblLayout w:type="fixed"/>
          <w:tblLook w:val="04A0"/>
        </w:tblPrEx>
        <w:trPr>
          <w:cantSplit/>
          <w:trHeight w:val="289"/>
        </w:trPr>
        <w:tc>
          <w:tcPr>
            <w:tcW w:w="815" w:type="dxa"/>
            <w:shd w:val="clear" w:color="auto" w:fill="auto"/>
            <w:vAlign w:val="center"/>
            <w:hideMark/>
          </w:tcPr>
          <w:p w:rsidR="009D0921" w:rsidRPr="007D2CE1" w:rsidP="00705A34" w14:paraId="2754C43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B3-5j</w:t>
            </w:r>
            <w:r w:rsidRPr="007D2CE1">
              <w:rPr>
                <w:rFonts w:eastAsia="Times New Roman" w:cstheme="minorHAnsi"/>
                <w:color w:val="000000"/>
                <w:sz w:val="18"/>
                <w:szCs w:val="18"/>
              </w:rPr>
              <w:br/>
              <w:t>A3-5j</w:t>
            </w:r>
          </w:p>
        </w:tc>
        <w:tc>
          <w:tcPr>
            <w:tcW w:w="630" w:type="dxa"/>
            <w:shd w:val="clear" w:color="auto" w:fill="auto"/>
            <w:vAlign w:val="center"/>
            <w:hideMark/>
          </w:tcPr>
          <w:p w:rsidR="009D0921" w:rsidRPr="007D2CE1" w:rsidP="00705A34" w14:paraId="79F8CAF8"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588F8D7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9D0921" w:rsidRPr="007D2CE1" w:rsidP="00705A34" w14:paraId="16340F4A"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EHR- cervical cancer SR</w:t>
            </w:r>
            <w:r w:rsidRPr="007D2CE1">
              <w:rPr>
                <w:rFonts w:eastAsia="Times New Roman" w:cstheme="minorHAnsi"/>
                <w:color w:val="000000"/>
                <w:sz w:val="18"/>
                <w:szCs w:val="18"/>
              </w:rPr>
              <w:t xml:space="preserve"> reporting source</w:t>
            </w:r>
          </w:p>
        </w:tc>
        <w:tc>
          <w:tcPr>
            <w:tcW w:w="6480" w:type="dxa"/>
            <w:shd w:val="clear" w:color="auto" w:fill="auto"/>
            <w:vAlign w:val="center"/>
            <w:hideMark/>
          </w:tcPr>
          <w:p w:rsidR="009D0921" w:rsidP="00705A34" w14:paraId="663B4EAA"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and Annual Records:</w:t>
            </w:r>
          </w:p>
          <w:p w:rsidR="009D0921" w:rsidP="00705A34" w14:paraId="0C45C639"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Indicates the source of the denominator and numerator data reported for the </w:t>
            </w:r>
            <w:r>
              <w:rPr>
                <w:rFonts w:eastAsia="Times New Roman" w:cstheme="minorHAnsi"/>
                <w:color w:val="000000"/>
                <w:sz w:val="18"/>
                <w:szCs w:val="18"/>
              </w:rPr>
              <w:t>EHR cervical</w:t>
            </w:r>
            <w:r w:rsidRPr="00B7542A">
              <w:rPr>
                <w:rFonts w:eastAsia="Times New Roman" w:cstheme="minorHAnsi"/>
                <w:color w:val="000000"/>
                <w:sz w:val="18"/>
                <w:szCs w:val="18"/>
              </w:rPr>
              <w:t xml:space="preserve"> cancer screening </w:t>
            </w:r>
            <w:r w:rsidRPr="00B7542A">
              <w:rPr>
                <w:rFonts w:eastAsia="Times New Roman" w:cstheme="minorHAnsi"/>
                <w:color w:val="000000"/>
                <w:sz w:val="18"/>
                <w:szCs w:val="18"/>
              </w:rPr>
              <w:t>rate</w:t>
            </w:r>
            <w:r w:rsidRPr="007D2CE1">
              <w:rPr>
                <w:rFonts w:eastAsia="Times New Roman" w:cstheme="minorHAnsi"/>
                <w:color w:val="000000"/>
                <w:sz w:val="18"/>
                <w:szCs w:val="18"/>
              </w:rPr>
              <w:t xml:space="preserve"> </w:t>
            </w:r>
          </w:p>
          <w:p w:rsidR="009D0921" w:rsidP="00705A34" w14:paraId="6BD232D9" w14:textId="77777777">
            <w:pPr>
              <w:spacing w:after="0" w:line="240" w:lineRule="auto"/>
              <w:rPr>
                <w:rFonts w:eastAsia="Times New Roman" w:cstheme="minorHAnsi"/>
                <w:color w:val="000000"/>
                <w:sz w:val="18"/>
                <w:szCs w:val="18"/>
              </w:rPr>
            </w:pPr>
          </w:p>
          <w:p w:rsidR="009D0921" w:rsidRPr="007D2CE1" w:rsidP="00705A34" w14:paraId="79F5AD3C"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7D2CE1" w:rsidP="00705A34" w14:paraId="6103C11E"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9D0921" w:rsidRPr="00543A41" w:rsidP="00705A34" w14:paraId="68149282" w14:textId="77777777">
            <w:pPr>
              <w:pStyle w:val="ListParagraph"/>
              <w:numPr>
                <w:ilvl w:val="0"/>
                <w:numId w:val="22"/>
              </w:numPr>
              <w:spacing w:after="0" w:line="240" w:lineRule="auto"/>
              <w:ind w:left="204" w:hanging="270"/>
              <w:rPr>
                <w:rFonts w:eastAsia="Times New Roman" w:cstheme="minorHAnsi"/>
                <w:color w:val="000000"/>
                <w:sz w:val="18"/>
                <w:szCs w:val="18"/>
              </w:rPr>
            </w:pPr>
            <w:r w:rsidRPr="00543A41">
              <w:rPr>
                <w:rFonts w:eastAsia="Times New Roman" w:cstheme="minorHAnsi"/>
                <w:color w:val="000000"/>
                <w:sz w:val="18"/>
                <w:szCs w:val="18"/>
              </w:rPr>
              <w:t>HCCN data warehouse</w:t>
            </w:r>
          </w:p>
          <w:p w:rsidR="009D0921" w:rsidRPr="00543A41" w:rsidP="00705A34" w14:paraId="784573AB" w14:textId="77777777">
            <w:pPr>
              <w:pStyle w:val="ListParagraph"/>
              <w:numPr>
                <w:ilvl w:val="0"/>
                <w:numId w:val="22"/>
              </w:numPr>
              <w:spacing w:after="0" w:line="240" w:lineRule="auto"/>
              <w:ind w:left="204" w:hanging="270"/>
              <w:rPr>
                <w:rFonts w:eastAsia="Times New Roman" w:cstheme="minorHAnsi"/>
                <w:color w:val="000000"/>
                <w:sz w:val="18"/>
                <w:szCs w:val="18"/>
              </w:rPr>
            </w:pPr>
            <w:r w:rsidRPr="00543A41">
              <w:rPr>
                <w:rFonts w:eastAsia="Times New Roman" w:cstheme="minorHAnsi"/>
                <w:color w:val="000000"/>
                <w:sz w:val="18"/>
                <w:szCs w:val="18"/>
              </w:rPr>
              <w:t>Clinic EHR</w:t>
            </w:r>
          </w:p>
          <w:p w:rsidR="009D0921" w:rsidRPr="00543A41" w:rsidP="00705A34" w14:paraId="1B735D49" w14:textId="77777777">
            <w:pPr>
              <w:pStyle w:val="ListParagraph"/>
              <w:numPr>
                <w:ilvl w:val="0"/>
                <w:numId w:val="22"/>
              </w:numPr>
              <w:spacing w:after="0" w:line="240" w:lineRule="auto"/>
              <w:ind w:left="204" w:hanging="270"/>
              <w:rPr>
                <w:rFonts w:eastAsia="Times New Roman" w:cstheme="minorHAnsi"/>
                <w:color w:val="000000"/>
                <w:sz w:val="18"/>
                <w:szCs w:val="18"/>
              </w:rPr>
            </w:pPr>
            <w:r w:rsidRPr="00543A41">
              <w:rPr>
                <w:rFonts w:eastAsia="Times New Roman" w:cstheme="minorHAnsi"/>
                <w:color w:val="000000"/>
                <w:sz w:val="18"/>
                <w:szCs w:val="18"/>
              </w:rPr>
              <w:t>Health system EHR</w:t>
            </w:r>
          </w:p>
          <w:p w:rsidR="009D0921" w:rsidRPr="00543A41" w:rsidP="00705A34" w14:paraId="33CE7E3B" w14:textId="77777777">
            <w:pPr>
              <w:pStyle w:val="ListParagraph"/>
              <w:numPr>
                <w:ilvl w:val="0"/>
                <w:numId w:val="22"/>
              </w:numPr>
              <w:spacing w:after="0" w:line="240" w:lineRule="auto"/>
              <w:ind w:left="204" w:hanging="270"/>
              <w:rPr>
                <w:rFonts w:eastAsia="Times New Roman" w:cstheme="minorHAnsi"/>
                <w:color w:val="000000"/>
                <w:sz w:val="18"/>
                <w:szCs w:val="18"/>
              </w:rPr>
            </w:pPr>
            <w:r w:rsidRPr="00543A41">
              <w:rPr>
                <w:rFonts w:eastAsia="Times New Roman" w:cstheme="minorHAnsi"/>
                <w:color w:val="000000"/>
                <w:sz w:val="18"/>
                <w:szCs w:val="18"/>
              </w:rPr>
              <w:t>EHR Vendor</w:t>
            </w:r>
          </w:p>
          <w:p w:rsidR="009D0921" w:rsidRPr="00543A41" w:rsidP="00705A34" w14:paraId="13CD6691" w14:textId="77777777">
            <w:pPr>
              <w:pStyle w:val="ListParagraph"/>
              <w:numPr>
                <w:ilvl w:val="0"/>
                <w:numId w:val="22"/>
              </w:numPr>
              <w:spacing w:after="0" w:line="240" w:lineRule="auto"/>
              <w:ind w:left="204" w:hanging="270"/>
              <w:rPr>
                <w:rFonts w:eastAsia="Times New Roman" w:cstheme="minorHAnsi"/>
                <w:color w:val="000000"/>
                <w:sz w:val="18"/>
                <w:szCs w:val="18"/>
              </w:rPr>
            </w:pPr>
            <w:r w:rsidRPr="00543A41">
              <w:rPr>
                <w:rFonts w:eastAsia="Times New Roman" w:cstheme="minorHAnsi"/>
                <w:color w:val="000000"/>
                <w:sz w:val="18"/>
                <w:szCs w:val="18"/>
              </w:rPr>
              <w:t xml:space="preserve">Other  </w:t>
            </w:r>
          </w:p>
        </w:tc>
      </w:tr>
      <w:tr w14:paraId="39F62041" w14:textId="77777777" w:rsidTr="00705A34">
        <w:tblPrEx>
          <w:tblW w:w="14400" w:type="dxa"/>
          <w:tblInd w:w="-10" w:type="dxa"/>
          <w:tblLayout w:type="fixed"/>
          <w:tblLook w:val="04A0"/>
        </w:tblPrEx>
        <w:trPr>
          <w:cantSplit/>
          <w:trHeight w:val="480"/>
        </w:trPr>
        <w:tc>
          <w:tcPr>
            <w:tcW w:w="815" w:type="dxa"/>
            <w:shd w:val="clear" w:color="auto" w:fill="auto"/>
            <w:vAlign w:val="center"/>
          </w:tcPr>
          <w:p w:rsidR="009D0921" w:rsidRPr="007D2CE1" w:rsidP="00705A34" w14:paraId="5F19A33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B3-5</w:t>
            </w:r>
            <w:r>
              <w:rPr>
                <w:rFonts w:eastAsia="Times New Roman" w:cstheme="minorHAnsi"/>
                <w:color w:val="000000"/>
                <w:sz w:val="18"/>
                <w:szCs w:val="18"/>
              </w:rPr>
              <w:t>k</w:t>
            </w:r>
            <w:r w:rsidRPr="007D2CE1">
              <w:rPr>
                <w:rFonts w:eastAsia="Times New Roman" w:cstheme="minorHAnsi"/>
                <w:color w:val="000000"/>
                <w:sz w:val="18"/>
                <w:szCs w:val="18"/>
              </w:rPr>
              <w:br/>
              <w:t>A3-5</w:t>
            </w:r>
            <w:r>
              <w:rPr>
                <w:rFonts w:eastAsia="Times New Roman" w:cstheme="minorHAnsi"/>
                <w:color w:val="000000"/>
                <w:sz w:val="18"/>
                <w:szCs w:val="18"/>
              </w:rPr>
              <w:t>k</w:t>
            </w:r>
          </w:p>
        </w:tc>
        <w:tc>
          <w:tcPr>
            <w:tcW w:w="630" w:type="dxa"/>
            <w:shd w:val="clear" w:color="auto" w:fill="auto"/>
            <w:vAlign w:val="center"/>
          </w:tcPr>
          <w:p w:rsidR="009D0921" w:rsidRPr="007D2CE1" w:rsidP="00705A34" w14:paraId="759762B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90" w:type="dxa"/>
            <w:shd w:val="clear" w:color="auto" w:fill="auto"/>
            <w:vAlign w:val="center"/>
          </w:tcPr>
          <w:p w:rsidR="009D0921" w:rsidRPr="007D2CE1" w:rsidP="00705A34" w14:paraId="4BB43D8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tcPr>
          <w:p w:rsidR="009D0921" w:rsidP="00705A34" w14:paraId="5CAA80A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Comments for EHR rates</w:t>
            </w:r>
          </w:p>
        </w:tc>
        <w:tc>
          <w:tcPr>
            <w:tcW w:w="6480" w:type="dxa"/>
            <w:shd w:val="clear" w:color="auto" w:fill="auto"/>
            <w:vAlign w:val="center"/>
          </w:tcPr>
          <w:p w:rsidR="009D0921" w:rsidP="00705A34" w14:paraId="14172BA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Optional comments for EHR rates</w:t>
            </w:r>
          </w:p>
        </w:tc>
        <w:tc>
          <w:tcPr>
            <w:tcW w:w="805" w:type="dxa"/>
            <w:shd w:val="clear" w:color="auto" w:fill="auto"/>
            <w:noWrap/>
            <w:vAlign w:val="center"/>
          </w:tcPr>
          <w:p w:rsidR="009D0921" w:rsidRPr="007D2CE1" w:rsidP="00705A34" w14:paraId="57F1EE4B"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tcPr>
          <w:p w:rsidR="009D0921" w:rsidP="00705A34" w14:paraId="774FAA8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9D0921" w:rsidRPr="007D2CE1" w:rsidP="00705A34" w14:paraId="464E03D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200 char </w:t>
            </w:r>
            <w:r w:rsidRPr="007D2CE1">
              <w:rPr>
                <w:rFonts w:eastAsia="Times New Roman" w:cstheme="minorHAnsi"/>
                <w:color w:val="000000"/>
                <w:sz w:val="18"/>
                <w:szCs w:val="18"/>
              </w:rPr>
              <w:t>limit</w:t>
            </w:r>
          </w:p>
        </w:tc>
      </w:tr>
      <w:tr w14:paraId="5833E35C" w14:textId="77777777" w:rsidTr="00705A34">
        <w:tblPrEx>
          <w:tblW w:w="14400" w:type="dxa"/>
          <w:tblInd w:w="-10" w:type="dxa"/>
          <w:tblLayout w:type="fixed"/>
          <w:tblLook w:val="04A0"/>
        </w:tblPrEx>
        <w:trPr>
          <w:cantSplit/>
          <w:trHeight w:val="480"/>
        </w:trPr>
        <w:tc>
          <w:tcPr>
            <w:tcW w:w="815" w:type="dxa"/>
            <w:shd w:val="clear" w:color="auto" w:fill="auto"/>
            <w:vAlign w:val="center"/>
            <w:hideMark/>
          </w:tcPr>
          <w:p w:rsidR="009D0921" w:rsidRPr="007D2CE1" w:rsidP="00705A34" w14:paraId="32402C97" w14:textId="77777777">
            <w:pPr>
              <w:spacing w:after="0" w:line="240" w:lineRule="auto"/>
              <w:jc w:val="center"/>
              <w:rPr>
                <w:rFonts w:eastAsia="Times New Roman" w:cstheme="minorHAnsi"/>
                <w:color w:val="000000"/>
                <w:sz w:val="18"/>
                <w:szCs w:val="18"/>
              </w:rPr>
            </w:pPr>
            <w:r w:rsidRPr="00B7542A">
              <w:rPr>
                <w:rFonts w:eastAsia="Times New Roman" w:cstheme="minorHAnsi"/>
                <w:color w:val="000000"/>
                <w:sz w:val="18"/>
                <w:szCs w:val="18"/>
              </w:rPr>
              <w:t>B3-6</w:t>
            </w:r>
            <w:r w:rsidRPr="00B7542A">
              <w:rPr>
                <w:rFonts w:eastAsia="Times New Roman" w:cstheme="minorHAnsi"/>
                <w:color w:val="000000"/>
                <w:sz w:val="18"/>
                <w:szCs w:val="18"/>
              </w:rPr>
              <w:br/>
              <w:t>A3-6</w:t>
            </w:r>
          </w:p>
        </w:tc>
        <w:tc>
          <w:tcPr>
            <w:tcW w:w="630" w:type="dxa"/>
            <w:shd w:val="clear" w:color="auto" w:fill="auto"/>
            <w:vAlign w:val="center"/>
            <w:hideMark/>
          </w:tcPr>
          <w:p w:rsidR="009D0921" w:rsidRPr="007D2CE1" w:rsidP="00705A34" w14:paraId="62FB6190"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60DAC0C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9D0921" w:rsidRPr="007D2CE1" w:rsidP="00705A34" w14:paraId="43238377"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Clinic cervical cancer SR</w:t>
            </w:r>
            <w:r w:rsidRPr="007D2CE1">
              <w:rPr>
                <w:rFonts w:eastAsia="Times New Roman" w:cstheme="minorHAnsi"/>
                <w:color w:val="000000"/>
                <w:sz w:val="18"/>
                <w:szCs w:val="18"/>
              </w:rPr>
              <w:t xml:space="preserve"> target</w:t>
            </w:r>
            <w:r>
              <w:rPr>
                <w:rFonts w:eastAsia="Times New Roman" w:cstheme="minorHAnsi"/>
                <w:color w:val="000000"/>
                <w:sz w:val="18"/>
                <w:szCs w:val="18"/>
              </w:rPr>
              <w:t xml:space="preserve"> for next year</w:t>
            </w:r>
          </w:p>
        </w:tc>
        <w:tc>
          <w:tcPr>
            <w:tcW w:w="6480" w:type="dxa"/>
            <w:shd w:val="clear" w:color="auto" w:fill="auto"/>
            <w:vAlign w:val="center"/>
            <w:hideMark/>
          </w:tcPr>
          <w:p w:rsidR="009D0921" w:rsidP="00705A34" w14:paraId="447743E6"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D0921" w:rsidRPr="00B7542A" w:rsidP="00705A34" w14:paraId="2E7495F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Indicates the </w:t>
            </w:r>
            <w:r w:rsidRPr="00B7542A">
              <w:rPr>
                <w:rFonts w:eastAsia="Times New Roman" w:cstheme="minorHAnsi"/>
                <w:color w:val="000000"/>
                <w:sz w:val="18"/>
                <w:szCs w:val="18"/>
              </w:rPr>
              <w:t xml:space="preserve">clinic-level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rate </w:t>
            </w:r>
            <w:r w:rsidRPr="00B7542A">
              <w:rPr>
                <w:rFonts w:eastAsia="Times New Roman" w:cstheme="minorHAnsi"/>
                <w:b/>
                <w:bCs/>
                <w:color w:val="000000"/>
                <w:sz w:val="18"/>
                <w:szCs w:val="18"/>
              </w:rPr>
              <w:t>target</w:t>
            </w:r>
            <w:r w:rsidRPr="00B7542A">
              <w:rPr>
                <w:rFonts w:eastAsia="Times New Roman" w:cstheme="minorHAnsi"/>
                <w:color w:val="000000"/>
                <w:sz w:val="18"/>
                <w:szCs w:val="18"/>
              </w:rPr>
              <w:t xml:space="preserve"> established by the clinic for its first NBCCEDP annual clinic record. </w:t>
            </w:r>
          </w:p>
          <w:p w:rsidR="009D0921" w:rsidRPr="00B7542A" w:rsidP="00705A34" w14:paraId="49A9DC2D" w14:textId="77777777">
            <w:pPr>
              <w:pStyle w:val="ListParagraph"/>
              <w:numPr>
                <w:ilvl w:val="0"/>
                <w:numId w:val="18"/>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Considering the </w:t>
            </w:r>
            <w:r>
              <w:rPr>
                <w:rFonts w:eastAsia="Times New Roman" w:cstheme="minorHAnsi"/>
                <w:color w:val="000000"/>
                <w:sz w:val="18"/>
                <w:szCs w:val="18"/>
              </w:rPr>
              <w:t xml:space="preserve">Chart Review and/or </w:t>
            </w:r>
            <w:r w:rsidRPr="00B7542A">
              <w:rPr>
                <w:rFonts w:eastAsia="Times New Roman" w:cstheme="minorHAnsi"/>
                <w:color w:val="000000"/>
                <w:sz w:val="18"/>
                <w:szCs w:val="18"/>
              </w:rPr>
              <w:t xml:space="preserve">EHR-reported baseline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rate, specify a targeted clinic-level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rate (i.e., the screening rate you want to achieve) for the clinic’s first annual record, i.e. the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rate for the next </w:t>
            </w:r>
            <w:r w:rsidRPr="00B7542A">
              <w:rPr>
                <w:rFonts w:eastAsia="Times New Roman" w:cstheme="minorHAnsi"/>
                <w:color w:val="000000"/>
                <w:sz w:val="18"/>
                <w:szCs w:val="18"/>
                <w:u w:val="single"/>
              </w:rPr>
              <w:t>12-month measurement period</w:t>
            </w:r>
            <w:r w:rsidRPr="00B7542A">
              <w:rPr>
                <w:rFonts w:eastAsia="Times New Roman" w:cstheme="minorHAnsi"/>
                <w:color w:val="000000"/>
                <w:sz w:val="18"/>
                <w:szCs w:val="18"/>
              </w:rPr>
              <w:t xml:space="preserve"> after the baseline screening rate measurement period. </w:t>
            </w:r>
          </w:p>
          <w:p w:rsidR="009D0921" w:rsidRPr="00B7542A" w:rsidP="00705A34" w14:paraId="14709413" w14:textId="77777777">
            <w:pPr>
              <w:pStyle w:val="ListParagraph"/>
              <w:numPr>
                <w:ilvl w:val="0"/>
                <w:numId w:val="18"/>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Do not enter the expected additional % increase. </w:t>
            </w:r>
          </w:p>
          <w:p w:rsidR="009D0921" w:rsidRPr="00B7542A" w:rsidP="00705A34" w14:paraId="3DED5BB1" w14:textId="77777777">
            <w:pPr>
              <w:pStyle w:val="ListParagraph"/>
              <w:numPr>
                <w:ilvl w:val="0"/>
                <w:numId w:val="18"/>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Targets should be:</w:t>
            </w:r>
          </w:p>
          <w:p w:rsidR="009D0921" w:rsidRPr="00B7542A" w:rsidP="00705A34" w14:paraId="55E37762" w14:textId="77777777">
            <w:pPr>
              <w:pStyle w:val="ListParagraph"/>
              <w:numPr>
                <w:ilvl w:val="1"/>
                <w:numId w:val="18"/>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Clinic-level targets. Do no report targets for the health system unless the partner is the health system (item P2= </w:t>
            </w:r>
            <w:r>
              <w:rPr>
                <w:rFonts w:eastAsia="Times New Roman" w:cstheme="minorHAnsi"/>
                <w:color w:val="000000"/>
                <w:sz w:val="18"/>
                <w:szCs w:val="18"/>
              </w:rPr>
              <w:t xml:space="preserve">Entire </w:t>
            </w:r>
            <w:r w:rsidRPr="00B7542A">
              <w:rPr>
                <w:rFonts w:eastAsia="Times New Roman" w:cstheme="minorHAnsi"/>
                <w:color w:val="000000"/>
                <w:sz w:val="18"/>
                <w:szCs w:val="18"/>
              </w:rPr>
              <w:t>Health System).</w:t>
            </w:r>
          </w:p>
          <w:p w:rsidR="009D0921" w:rsidRPr="00B7542A" w:rsidP="00705A34" w14:paraId="1267BB87" w14:textId="77777777">
            <w:pPr>
              <w:pStyle w:val="ListParagraph"/>
              <w:numPr>
                <w:ilvl w:val="1"/>
                <w:numId w:val="18"/>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Unique to each clinic.</w:t>
            </w:r>
          </w:p>
          <w:p w:rsidR="009D0921" w:rsidRPr="00B7542A" w:rsidP="00705A34" w14:paraId="3091E41D" w14:textId="77777777">
            <w:pPr>
              <w:pStyle w:val="ListParagraph"/>
              <w:numPr>
                <w:ilvl w:val="1"/>
                <w:numId w:val="18"/>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Ambitious but realistic and achievable</w:t>
            </w:r>
          </w:p>
          <w:p w:rsidR="009D0921" w:rsidRPr="00B7542A" w:rsidP="00705A34" w14:paraId="67E8FD9B" w14:textId="77777777">
            <w:pPr>
              <w:spacing w:after="0" w:line="240" w:lineRule="auto"/>
              <w:rPr>
                <w:rFonts w:eastAsia="Times New Roman" w:cstheme="minorHAnsi"/>
                <w:color w:val="000000"/>
                <w:sz w:val="18"/>
                <w:szCs w:val="18"/>
              </w:rPr>
            </w:pPr>
          </w:p>
          <w:p w:rsidR="009D0921" w:rsidRPr="00B7542A" w:rsidP="00705A34" w14:paraId="705611AD"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30F1090B"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the clinic-level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rate </w:t>
            </w:r>
            <w:r w:rsidRPr="00B7542A">
              <w:rPr>
                <w:rFonts w:eastAsia="Times New Roman" w:cstheme="minorHAnsi"/>
                <w:b/>
                <w:bCs/>
                <w:color w:val="000000"/>
                <w:sz w:val="18"/>
                <w:szCs w:val="18"/>
              </w:rPr>
              <w:t>target</w:t>
            </w:r>
            <w:r w:rsidRPr="00B7542A">
              <w:rPr>
                <w:rFonts w:eastAsia="Times New Roman" w:cstheme="minorHAnsi"/>
                <w:color w:val="000000"/>
                <w:sz w:val="18"/>
                <w:szCs w:val="18"/>
              </w:rPr>
              <w:t xml:space="preserve"> established by the clinic for its next subsequent NBCCEDP annual clinic record.</w:t>
            </w:r>
          </w:p>
          <w:p w:rsidR="009D0921" w:rsidRPr="00B7542A" w:rsidP="00705A34" w14:paraId="29F4B3C1" w14:textId="77777777">
            <w:pPr>
              <w:pStyle w:val="ListParagraph"/>
              <w:numPr>
                <w:ilvl w:val="0"/>
                <w:numId w:val="18"/>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Considering the</w:t>
            </w:r>
            <w:r>
              <w:rPr>
                <w:rFonts w:eastAsia="Times New Roman" w:cstheme="minorHAnsi"/>
                <w:color w:val="000000"/>
                <w:sz w:val="18"/>
                <w:szCs w:val="18"/>
              </w:rPr>
              <w:t xml:space="preserve"> Chart Review and/or</w:t>
            </w:r>
            <w:r w:rsidRPr="00B7542A">
              <w:rPr>
                <w:rFonts w:eastAsia="Times New Roman" w:cstheme="minorHAnsi"/>
                <w:color w:val="000000"/>
                <w:sz w:val="18"/>
                <w:szCs w:val="18"/>
              </w:rPr>
              <w:t xml:space="preserve"> EHR-reported annual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rate, specify a targeted clinic-level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rate (i.e., the screening rate you want to achieve) for the </w:t>
            </w:r>
            <w:r w:rsidRPr="00B7542A">
              <w:rPr>
                <w:rFonts w:eastAsia="Times New Roman" w:cstheme="minorHAnsi"/>
                <w:b/>
                <w:bCs/>
                <w:color w:val="000000"/>
                <w:sz w:val="18"/>
                <w:szCs w:val="18"/>
              </w:rPr>
              <w:t>next</w:t>
            </w:r>
            <w:r w:rsidRPr="00B7542A">
              <w:rPr>
                <w:rFonts w:eastAsia="Times New Roman" w:cstheme="minorHAnsi"/>
                <w:color w:val="000000"/>
                <w:sz w:val="18"/>
                <w:szCs w:val="18"/>
              </w:rPr>
              <w:t xml:space="preserve"> annual record, i.e. the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rate for the next </w:t>
            </w:r>
            <w:r w:rsidRPr="00B7542A">
              <w:rPr>
                <w:rFonts w:eastAsia="Times New Roman" w:cstheme="minorHAnsi"/>
                <w:color w:val="000000"/>
                <w:sz w:val="18"/>
                <w:szCs w:val="18"/>
                <w:u w:val="single"/>
              </w:rPr>
              <w:t>12-month measurement period</w:t>
            </w:r>
            <w:r w:rsidRPr="00B7542A">
              <w:rPr>
                <w:rFonts w:eastAsia="Times New Roman" w:cstheme="minorHAnsi"/>
                <w:color w:val="000000"/>
                <w:sz w:val="18"/>
                <w:szCs w:val="18"/>
              </w:rPr>
              <w:t>.</w:t>
            </w:r>
          </w:p>
          <w:p w:rsidR="009D0921" w:rsidRPr="00B538D9" w:rsidP="00705A34" w14:paraId="2BA0B4E7" w14:textId="77777777">
            <w:pPr>
              <w:pStyle w:val="ListParagraph"/>
              <w:numPr>
                <w:ilvl w:val="0"/>
                <w:numId w:val="18"/>
              </w:numPr>
              <w:spacing w:after="0" w:line="240" w:lineRule="auto"/>
              <w:rPr>
                <w:rFonts w:eastAsia="Times New Roman" w:cstheme="minorHAnsi"/>
                <w:color w:val="000000"/>
                <w:sz w:val="18"/>
                <w:szCs w:val="18"/>
              </w:rPr>
            </w:pPr>
            <w:r w:rsidRPr="00B538D9">
              <w:rPr>
                <w:rFonts w:eastAsia="Times New Roman" w:cstheme="minorHAnsi"/>
                <w:color w:val="000000"/>
                <w:sz w:val="18"/>
                <w:szCs w:val="18"/>
              </w:rPr>
              <w:t xml:space="preserve">Do not enter the expected additional % increase. </w:t>
            </w:r>
          </w:p>
          <w:p w:rsidR="009D0921" w:rsidRPr="00B538D9" w:rsidP="00705A34" w14:paraId="4F48C7D3" w14:textId="77777777">
            <w:pPr>
              <w:pStyle w:val="ListParagraph"/>
              <w:numPr>
                <w:ilvl w:val="0"/>
                <w:numId w:val="18"/>
              </w:numPr>
              <w:spacing w:after="0" w:line="240" w:lineRule="auto"/>
              <w:rPr>
                <w:rFonts w:eastAsia="Times New Roman" w:cstheme="minorHAnsi"/>
                <w:color w:val="000000"/>
                <w:sz w:val="18"/>
                <w:szCs w:val="18"/>
              </w:rPr>
            </w:pPr>
            <w:r w:rsidRPr="00B538D9">
              <w:rPr>
                <w:rFonts w:eastAsia="Times New Roman" w:cstheme="minorHAnsi"/>
                <w:color w:val="000000"/>
                <w:sz w:val="18"/>
                <w:szCs w:val="18"/>
              </w:rPr>
              <w:t>Targets should be:</w:t>
            </w:r>
          </w:p>
          <w:p w:rsidR="009D0921" w:rsidP="00705A34" w14:paraId="3626D58D" w14:textId="77777777">
            <w:pPr>
              <w:pStyle w:val="ListParagraph"/>
              <w:numPr>
                <w:ilvl w:val="1"/>
                <w:numId w:val="18"/>
              </w:numPr>
              <w:spacing w:after="0" w:line="240" w:lineRule="auto"/>
              <w:rPr>
                <w:rFonts w:eastAsia="Times New Roman" w:cstheme="minorHAnsi"/>
                <w:color w:val="000000"/>
                <w:sz w:val="18"/>
                <w:szCs w:val="18"/>
              </w:rPr>
            </w:pPr>
            <w:r w:rsidRPr="00B538D9">
              <w:rPr>
                <w:rFonts w:eastAsia="Times New Roman" w:cstheme="minorHAnsi"/>
                <w:color w:val="000000"/>
                <w:sz w:val="18"/>
                <w:szCs w:val="18"/>
              </w:rPr>
              <w:t xml:space="preserve">Clinic-level targets. </w:t>
            </w:r>
            <w:r w:rsidRPr="00543A41">
              <w:rPr>
                <w:rFonts w:eastAsia="Times New Roman" w:cstheme="minorHAnsi"/>
                <w:color w:val="000000"/>
                <w:sz w:val="18"/>
                <w:szCs w:val="18"/>
              </w:rPr>
              <w:t>Do no</w:t>
            </w:r>
            <w:r>
              <w:rPr>
                <w:rFonts w:eastAsia="Times New Roman" w:cstheme="minorHAnsi"/>
                <w:color w:val="000000"/>
                <w:sz w:val="18"/>
                <w:szCs w:val="18"/>
              </w:rPr>
              <w:t>t</w:t>
            </w:r>
            <w:r w:rsidRPr="00543A41">
              <w:rPr>
                <w:rFonts w:eastAsia="Times New Roman" w:cstheme="minorHAnsi"/>
                <w:color w:val="000000"/>
                <w:sz w:val="18"/>
                <w:szCs w:val="18"/>
              </w:rPr>
              <w:t xml:space="preserve"> report targets for the health system</w:t>
            </w:r>
            <w:r>
              <w:rPr>
                <w:rFonts w:eastAsia="Times New Roman" w:cstheme="minorHAnsi"/>
                <w:color w:val="000000"/>
                <w:sz w:val="18"/>
                <w:szCs w:val="18"/>
              </w:rPr>
              <w:t xml:space="preserve"> unless the partner is the health system (item P2= Entire Health System)</w:t>
            </w:r>
            <w:r w:rsidRPr="00543A41">
              <w:rPr>
                <w:rFonts w:eastAsia="Times New Roman" w:cstheme="minorHAnsi"/>
                <w:color w:val="000000"/>
                <w:sz w:val="18"/>
                <w:szCs w:val="18"/>
              </w:rPr>
              <w:t>.</w:t>
            </w:r>
          </w:p>
          <w:p w:rsidR="009D0921" w:rsidRPr="00B538D9" w:rsidP="00705A34" w14:paraId="0ADB4B48" w14:textId="77777777">
            <w:pPr>
              <w:pStyle w:val="ListParagraph"/>
              <w:numPr>
                <w:ilvl w:val="1"/>
                <w:numId w:val="18"/>
              </w:numPr>
              <w:spacing w:after="0" w:line="240" w:lineRule="auto"/>
              <w:rPr>
                <w:rFonts w:eastAsia="Times New Roman" w:cstheme="minorHAnsi"/>
                <w:color w:val="000000"/>
                <w:sz w:val="18"/>
                <w:szCs w:val="18"/>
              </w:rPr>
            </w:pPr>
            <w:r>
              <w:rPr>
                <w:rFonts w:eastAsia="Times New Roman" w:cstheme="minorHAnsi"/>
                <w:color w:val="000000"/>
                <w:sz w:val="18"/>
                <w:szCs w:val="18"/>
              </w:rPr>
              <w:t>Unique to each clinic.</w:t>
            </w:r>
          </w:p>
          <w:p w:rsidR="009D0921" w:rsidRPr="008A71DC" w:rsidP="00705A34" w14:paraId="19E3C075" w14:textId="77777777">
            <w:pPr>
              <w:pStyle w:val="ListParagraph"/>
              <w:numPr>
                <w:ilvl w:val="1"/>
                <w:numId w:val="18"/>
              </w:numPr>
              <w:spacing w:after="0" w:line="240" w:lineRule="auto"/>
              <w:rPr>
                <w:rFonts w:eastAsia="Times New Roman" w:cstheme="minorHAnsi"/>
                <w:color w:val="000000"/>
                <w:sz w:val="18"/>
                <w:szCs w:val="18"/>
              </w:rPr>
            </w:pPr>
            <w:r w:rsidRPr="008A71DC">
              <w:rPr>
                <w:rFonts w:eastAsia="Times New Roman" w:cstheme="minorHAnsi"/>
                <w:color w:val="000000"/>
                <w:sz w:val="18"/>
                <w:szCs w:val="18"/>
              </w:rPr>
              <w:t>Ambitious but realistic and achievable</w:t>
            </w:r>
          </w:p>
          <w:p w:rsidR="009D0921" w:rsidRPr="007D2CE1" w:rsidP="00705A34" w14:paraId="515AFDED"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7D2CE1" w:rsidP="00705A34" w14:paraId="2ACC5A7F"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9D0921" w:rsidP="00705A34" w14:paraId="7CB8751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1-100</w:t>
            </w:r>
          </w:p>
          <w:p w:rsidR="009D0921" w:rsidRPr="007D2CE1" w:rsidP="00705A34" w14:paraId="4B7164C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999 (no target set)</w:t>
            </w:r>
          </w:p>
        </w:tc>
      </w:tr>
      <w:tr w14:paraId="097AB618" w14:textId="77777777" w:rsidTr="00705A34">
        <w:tblPrEx>
          <w:tblW w:w="14400" w:type="dxa"/>
          <w:tblInd w:w="-10" w:type="dxa"/>
          <w:tblLayout w:type="fixed"/>
          <w:tblLook w:val="04A0"/>
        </w:tblPrEx>
        <w:trPr>
          <w:cantSplit/>
          <w:trHeight w:val="300"/>
        </w:trPr>
        <w:tc>
          <w:tcPr>
            <w:tcW w:w="815" w:type="dxa"/>
            <w:shd w:val="clear" w:color="auto" w:fill="auto"/>
            <w:vAlign w:val="center"/>
            <w:hideMark/>
          </w:tcPr>
          <w:p w:rsidR="009D0921" w:rsidRPr="007D2CE1" w:rsidP="00705A34" w14:paraId="59A61BAF" w14:textId="77777777">
            <w:pPr>
              <w:spacing w:after="0" w:line="240" w:lineRule="auto"/>
              <w:jc w:val="center"/>
              <w:rPr>
                <w:rFonts w:eastAsia="Times New Roman" w:cstheme="minorHAnsi"/>
                <w:color w:val="000000"/>
                <w:sz w:val="18"/>
                <w:szCs w:val="18"/>
              </w:rPr>
            </w:pPr>
            <w:r w:rsidRPr="00B7542A">
              <w:rPr>
                <w:rFonts w:eastAsia="Times New Roman" w:cstheme="minorHAnsi"/>
                <w:color w:val="000000"/>
                <w:sz w:val="18"/>
                <w:szCs w:val="18"/>
              </w:rPr>
              <w:t>B3-</w:t>
            </w:r>
            <w:r>
              <w:rPr>
                <w:rFonts w:eastAsia="Times New Roman" w:cstheme="minorHAnsi"/>
                <w:color w:val="000000"/>
                <w:sz w:val="18"/>
                <w:szCs w:val="18"/>
              </w:rPr>
              <w:t>7</w:t>
            </w:r>
            <w:r w:rsidRPr="00B7542A">
              <w:rPr>
                <w:rFonts w:eastAsia="Times New Roman" w:cstheme="minorHAnsi"/>
                <w:color w:val="000000"/>
                <w:sz w:val="18"/>
                <w:szCs w:val="18"/>
              </w:rPr>
              <w:br/>
              <w:t>A3-</w:t>
            </w:r>
            <w:r>
              <w:rPr>
                <w:rFonts w:eastAsia="Times New Roman" w:cstheme="minorHAnsi"/>
                <w:color w:val="000000"/>
                <w:sz w:val="18"/>
                <w:szCs w:val="18"/>
              </w:rPr>
              <w:t>7</w:t>
            </w:r>
          </w:p>
        </w:tc>
        <w:tc>
          <w:tcPr>
            <w:tcW w:w="630" w:type="dxa"/>
            <w:shd w:val="clear" w:color="auto" w:fill="auto"/>
            <w:vAlign w:val="center"/>
            <w:hideMark/>
          </w:tcPr>
          <w:p w:rsidR="009D0921" w:rsidRPr="007D2CE1" w:rsidP="00705A34" w14:paraId="5480EB8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90" w:type="dxa"/>
            <w:shd w:val="clear" w:color="auto" w:fill="auto"/>
            <w:vAlign w:val="center"/>
            <w:hideMark/>
          </w:tcPr>
          <w:p w:rsidR="009D0921" w:rsidRPr="007D2CE1" w:rsidP="00705A34" w14:paraId="70D97E66"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2070" w:type="dxa"/>
            <w:shd w:val="clear" w:color="auto" w:fill="auto"/>
            <w:vAlign w:val="center"/>
            <w:hideMark/>
          </w:tcPr>
          <w:p w:rsidR="009D0921" w:rsidRPr="007D2CE1" w:rsidP="00705A34" w14:paraId="62D30AC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Section 3 Comments</w:t>
            </w:r>
          </w:p>
        </w:tc>
        <w:tc>
          <w:tcPr>
            <w:tcW w:w="6480" w:type="dxa"/>
            <w:shd w:val="clear" w:color="auto" w:fill="auto"/>
            <w:vAlign w:val="center"/>
            <w:hideMark/>
          </w:tcPr>
          <w:p w:rsidR="009D0921" w:rsidRPr="007D2CE1" w:rsidP="00705A34" w14:paraId="5550B07B"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Optional Comments for Section 3.</w:t>
            </w:r>
          </w:p>
        </w:tc>
        <w:tc>
          <w:tcPr>
            <w:tcW w:w="805" w:type="dxa"/>
            <w:shd w:val="clear" w:color="auto" w:fill="auto"/>
            <w:noWrap/>
            <w:vAlign w:val="center"/>
            <w:hideMark/>
          </w:tcPr>
          <w:p w:rsidR="009D0921" w:rsidRPr="007D2CE1" w:rsidP="00705A34" w14:paraId="138F5021"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9D0921" w:rsidP="00705A34" w14:paraId="7C01B59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9D0921" w:rsidRPr="007D2CE1" w:rsidP="00705A34" w14:paraId="68A127A4" w14:textId="77777777">
            <w:pPr>
              <w:spacing w:after="0" w:line="240" w:lineRule="auto"/>
              <w:rPr>
                <w:rFonts w:eastAsia="Times New Roman" w:cstheme="minorHAnsi"/>
                <w:color w:val="000000"/>
                <w:sz w:val="18"/>
                <w:szCs w:val="18"/>
              </w:rPr>
            </w:pPr>
            <w:r w:rsidRPr="00EF3284">
              <w:rPr>
                <w:rFonts w:eastAsia="Times New Roman" w:cstheme="minorHAnsi"/>
                <w:color w:val="000000"/>
                <w:sz w:val="18"/>
                <w:szCs w:val="18"/>
              </w:rPr>
              <w:t xml:space="preserve">200 char </w:t>
            </w:r>
            <w:r w:rsidRPr="00EF3284">
              <w:rPr>
                <w:rFonts w:eastAsia="Times New Roman" w:cstheme="minorHAnsi"/>
                <w:color w:val="000000"/>
                <w:sz w:val="18"/>
                <w:szCs w:val="18"/>
              </w:rPr>
              <w:t>limit</w:t>
            </w:r>
          </w:p>
        </w:tc>
      </w:tr>
    </w:tbl>
    <w:p w:rsidR="009D0921" w:rsidP="009D0921" w14:paraId="43A85F54" w14:textId="77777777"/>
    <w:p w:rsidR="009D0921" w:rsidP="009D0921" w14:paraId="2D5E0497" w14:textId="77777777">
      <w:r>
        <w:br w:type="page"/>
      </w:r>
    </w:p>
    <w:p w:rsidR="009D0921" w:rsidP="009D0921" w14:paraId="0AE2DDFD" w14:textId="77777777"/>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6DB32303" w14:textId="77777777" w:rsidTr="00705A34">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vAlign w:val="center"/>
            <w:hideMark/>
          </w:tcPr>
          <w:p w:rsidR="009D0921" w:rsidRPr="00661E1F" w:rsidP="00705A34" w14:paraId="3C6AF12D" w14:textId="77777777">
            <w:pPr>
              <w:spacing w:after="0" w:line="240" w:lineRule="auto"/>
              <w:rPr>
                <w:rFonts w:ascii="Calibri" w:eastAsia="Times New Roman" w:hAnsi="Calibri" w:cs="Calibri"/>
                <w:b/>
                <w:bCs/>
                <w:color w:val="FFFFFF"/>
                <w:sz w:val="18"/>
                <w:szCs w:val="18"/>
              </w:rPr>
            </w:pPr>
            <w:r w:rsidRPr="00715D90">
              <w:rPr>
                <w:rFonts w:ascii="Calibri" w:eastAsia="Times New Roman" w:hAnsi="Calibri" w:cs="Calibri"/>
                <w:b/>
                <w:bCs/>
                <w:color w:val="FFFFFF"/>
                <w:sz w:val="18"/>
                <w:szCs w:val="18"/>
              </w:rPr>
              <w:t xml:space="preserve">Section </w:t>
            </w:r>
            <w:r>
              <w:rPr>
                <w:rFonts w:ascii="Calibri" w:eastAsia="Times New Roman" w:hAnsi="Calibri" w:cs="Calibri"/>
                <w:b/>
                <w:bCs/>
                <w:color w:val="FFFFFF"/>
                <w:sz w:val="18"/>
                <w:szCs w:val="18"/>
              </w:rPr>
              <w:t>4</w:t>
            </w:r>
            <w:r w:rsidRPr="00715D90">
              <w:rPr>
                <w:rFonts w:ascii="Calibri" w:eastAsia="Times New Roman" w:hAnsi="Calibri" w:cs="Calibri"/>
                <w:b/>
                <w:bCs/>
                <w:color w:val="FFFFFF"/>
                <w:sz w:val="18"/>
                <w:szCs w:val="18"/>
              </w:rPr>
              <w:t xml:space="preserve">: </w:t>
            </w:r>
            <w:r w:rsidRPr="0004461C">
              <w:rPr>
                <w:rFonts w:ascii="Calibri" w:eastAsia="Times New Roman" w:hAnsi="Calibri" w:cs="Calibri"/>
                <w:b/>
                <w:bCs/>
                <w:color w:val="FFFFFF"/>
                <w:sz w:val="18"/>
                <w:szCs w:val="18"/>
              </w:rPr>
              <w:t>Baseline and Annual Monitoring and Quality Improvement Activities</w:t>
            </w:r>
          </w:p>
        </w:tc>
      </w:tr>
      <w:tr w14:paraId="6AC730CE" w14:textId="77777777" w:rsidTr="00705A34">
        <w:tblPrEx>
          <w:tblW w:w="14400" w:type="dxa"/>
          <w:tblLook w:val="04A0"/>
        </w:tblPrEx>
        <w:trPr>
          <w:trHeight w:val="306"/>
        </w:trPr>
        <w:tc>
          <w:tcPr>
            <w:tcW w:w="14400" w:type="dxa"/>
            <w:shd w:val="clear" w:color="000000" w:fill="D9E1F2"/>
            <w:vAlign w:val="center"/>
            <w:hideMark/>
          </w:tcPr>
          <w:p w:rsidR="009D0921" w:rsidRPr="00661E1F" w:rsidP="00705A34" w14:paraId="0C5317DD" w14:textId="77777777">
            <w:pPr>
              <w:spacing w:after="0" w:line="240" w:lineRule="auto"/>
              <w:rPr>
                <w:rFonts w:ascii="Calibri" w:eastAsia="Times New Roman" w:hAnsi="Calibri" w:cs="Calibri"/>
                <w:color w:val="000000"/>
                <w:sz w:val="18"/>
                <w:szCs w:val="18"/>
              </w:rPr>
            </w:pPr>
            <w:r w:rsidRPr="0004461C">
              <w:rPr>
                <w:rFonts w:ascii="Calibri" w:eastAsia="Times New Roman" w:hAnsi="Calibri" w:cs="Calibri"/>
                <w:color w:val="000000"/>
                <w:sz w:val="18"/>
                <w:szCs w:val="18"/>
              </w:rPr>
              <w:t xml:space="preserve">Information on the clinic’s practices, policies, and support received to improve implementation of EBIs and/or monitoring of </w:t>
            </w:r>
            <w:r>
              <w:rPr>
                <w:rFonts w:ascii="Calibri" w:eastAsia="Times New Roman" w:hAnsi="Calibri" w:cs="Calibri"/>
                <w:color w:val="000000"/>
                <w:sz w:val="18"/>
                <w:szCs w:val="18"/>
              </w:rPr>
              <w:t>CERVICAL</w:t>
            </w:r>
            <w:r w:rsidRPr="0004461C">
              <w:rPr>
                <w:rFonts w:ascii="Calibri" w:eastAsia="Times New Roman" w:hAnsi="Calibri" w:cs="Calibri"/>
                <w:color w:val="000000"/>
                <w:sz w:val="18"/>
                <w:szCs w:val="18"/>
              </w:rPr>
              <w:t xml:space="preserve"> screening rates</w:t>
            </w:r>
          </w:p>
        </w:tc>
      </w:tr>
      <w:tr w14:paraId="2F99FF14" w14:textId="77777777" w:rsidTr="00705A34">
        <w:tblPrEx>
          <w:tblW w:w="14400" w:type="dxa"/>
          <w:tblLook w:val="04A0"/>
        </w:tblPrEx>
        <w:trPr>
          <w:trHeight w:val="387"/>
        </w:trPr>
        <w:tc>
          <w:tcPr>
            <w:tcW w:w="14400" w:type="dxa"/>
            <w:shd w:val="clear" w:color="auto" w:fill="FFC000"/>
            <w:vAlign w:val="bottom"/>
          </w:tcPr>
          <w:p w:rsidR="009D0921" w:rsidRPr="003752DA" w:rsidP="00705A34" w14:paraId="76A83F86" w14:textId="77777777">
            <w:pPr>
              <w:spacing w:after="0" w:line="360" w:lineRule="auto"/>
              <w:rPr>
                <w:rFonts w:ascii="Calibri" w:eastAsia="Times New Roman" w:hAnsi="Calibri" w:cs="Calibri"/>
                <w:b/>
                <w:bCs/>
                <w:sz w:val="18"/>
                <w:szCs w:val="18"/>
              </w:rPr>
            </w:pPr>
            <w:r w:rsidRPr="00F46060">
              <w:rPr>
                <w:rFonts w:ascii="Calibri" w:eastAsia="Times New Roman" w:hAnsi="Calibri" w:cs="Calibri"/>
                <w:b/>
                <w:bCs/>
                <w:sz w:val="18"/>
                <w:szCs w:val="18"/>
              </w:rPr>
              <w:t>If the partner is a health system (P2=”</w:t>
            </w:r>
            <w:r>
              <w:rPr>
                <w:rFonts w:ascii="Calibri" w:eastAsia="Times New Roman" w:hAnsi="Calibri" w:cs="Calibri"/>
                <w:b/>
                <w:bCs/>
                <w:sz w:val="18"/>
                <w:szCs w:val="18"/>
              </w:rPr>
              <w:t xml:space="preserve">Entire </w:t>
            </w:r>
            <w:r w:rsidRPr="00F46060">
              <w:rPr>
                <w:rFonts w:ascii="Calibri" w:eastAsia="Times New Roman" w:hAnsi="Calibri" w:cs="Calibri"/>
                <w:b/>
                <w:bCs/>
                <w:sz w:val="18"/>
                <w:szCs w:val="18"/>
              </w:rPr>
              <w:t>Health System”) then clinic data reported must represent the entire Health System</w:t>
            </w:r>
          </w:p>
        </w:tc>
      </w:tr>
    </w:tbl>
    <w:p w:rsidR="009D0921" w:rsidRPr="00661E1F" w:rsidP="009D0921" w14:paraId="41DB5E6F" w14:textId="77777777">
      <w:pPr>
        <w:spacing w:after="0" w:line="60" w:lineRule="exact"/>
        <w:rPr>
          <w:sz w:val="18"/>
          <w:szCs w:val="18"/>
        </w:rPr>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30"/>
        <w:gridCol w:w="990"/>
        <w:gridCol w:w="1980"/>
        <w:gridCol w:w="6570"/>
        <w:gridCol w:w="805"/>
        <w:gridCol w:w="2610"/>
      </w:tblGrid>
      <w:tr w14:paraId="447A2177" w14:textId="77777777" w:rsidTr="00705A34">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40"/>
          <w:tblHeader/>
        </w:trPr>
        <w:tc>
          <w:tcPr>
            <w:tcW w:w="815" w:type="dxa"/>
            <w:shd w:val="clear" w:color="auto" w:fill="E2EFD9" w:themeFill="accent6" w:themeFillTint="33"/>
            <w:noWrap/>
            <w:vAlign w:val="center"/>
            <w:hideMark/>
          </w:tcPr>
          <w:p w:rsidR="009D0921" w:rsidRPr="007D2CE1" w:rsidP="00705A34" w14:paraId="17C29CB2"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9D0921" w:rsidRPr="007D2CE1" w:rsidP="00705A34" w14:paraId="2002205F"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9D0921" w:rsidRPr="007D2CE1" w:rsidP="00705A34" w14:paraId="0CA0AFD6"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Collected</w:t>
            </w:r>
          </w:p>
        </w:tc>
        <w:tc>
          <w:tcPr>
            <w:tcW w:w="1980" w:type="dxa"/>
            <w:shd w:val="clear" w:color="auto" w:fill="E2EFD9" w:themeFill="accent6" w:themeFillTint="33"/>
            <w:vAlign w:val="center"/>
            <w:hideMark/>
          </w:tcPr>
          <w:p w:rsidR="009D0921" w:rsidRPr="007D2CE1" w:rsidP="00705A34" w14:paraId="0B86579F" w14:textId="77777777">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NBCCEDP</w:t>
            </w:r>
            <w:r w:rsidRPr="007D2CE1">
              <w:rPr>
                <w:rFonts w:eastAsia="Times New Roman" w:cstheme="minorHAnsi"/>
                <w:b/>
                <w:bCs/>
                <w:color w:val="000000"/>
                <w:sz w:val="18"/>
                <w:szCs w:val="18"/>
              </w:rPr>
              <w:t xml:space="preserve"> Data Item </w:t>
            </w:r>
          </w:p>
        </w:tc>
        <w:tc>
          <w:tcPr>
            <w:tcW w:w="6570" w:type="dxa"/>
            <w:shd w:val="clear" w:color="auto" w:fill="E2EFD9" w:themeFill="accent6" w:themeFillTint="33"/>
            <w:vAlign w:val="center"/>
            <w:hideMark/>
          </w:tcPr>
          <w:p w:rsidR="009D0921" w:rsidRPr="007D2CE1" w:rsidP="00705A34" w14:paraId="3BDC2F0D" w14:textId="77777777">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Indication/ Definition</w:t>
            </w:r>
          </w:p>
        </w:tc>
        <w:tc>
          <w:tcPr>
            <w:tcW w:w="805" w:type="dxa"/>
            <w:shd w:val="clear" w:color="auto" w:fill="E2EFD9" w:themeFill="accent6" w:themeFillTint="33"/>
            <w:vAlign w:val="center"/>
            <w:hideMark/>
          </w:tcPr>
          <w:p w:rsidR="009D0921" w:rsidRPr="007D2CE1" w:rsidP="00705A34" w14:paraId="0905D9B9"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9D0921" w:rsidRPr="007D2CE1" w:rsidP="00705A34" w14:paraId="407E3312"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Response Options</w:t>
            </w:r>
          </w:p>
        </w:tc>
      </w:tr>
      <w:tr w14:paraId="4FCEFC3E" w14:textId="77777777" w:rsidTr="00705A34">
        <w:tblPrEx>
          <w:tblW w:w="14400" w:type="dxa"/>
          <w:tblInd w:w="-10" w:type="dxa"/>
          <w:tblLayout w:type="fixed"/>
          <w:tblLook w:val="04A0"/>
        </w:tblPrEx>
        <w:trPr>
          <w:cantSplit/>
          <w:trHeight w:val="780"/>
        </w:trPr>
        <w:tc>
          <w:tcPr>
            <w:tcW w:w="815" w:type="dxa"/>
            <w:shd w:val="clear" w:color="auto" w:fill="auto"/>
            <w:vAlign w:val="center"/>
            <w:hideMark/>
          </w:tcPr>
          <w:p w:rsidR="009D0921" w:rsidRPr="007D2CE1" w:rsidP="00705A34" w14:paraId="1C62A99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B4-1</w:t>
            </w:r>
            <w:r w:rsidRPr="007D2CE1">
              <w:rPr>
                <w:rFonts w:eastAsia="Times New Roman" w:cstheme="minorHAnsi"/>
                <w:color w:val="000000"/>
                <w:sz w:val="18"/>
                <w:szCs w:val="18"/>
              </w:rPr>
              <w:br/>
              <w:t>A4-1</w:t>
            </w:r>
          </w:p>
        </w:tc>
        <w:tc>
          <w:tcPr>
            <w:tcW w:w="630" w:type="dxa"/>
            <w:shd w:val="clear" w:color="auto" w:fill="auto"/>
            <w:vAlign w:val="center"/>
            <w:hideMark/>
          </w:tcPr>
          <w:p w:rsidR="009D0921" w:rsidRPr="007D2CE1" w:rsidP="00705A34" w14:paraId="1011247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7CB14A9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1980" w:type="dxa"/>
            <w:shd w:val="clear" w:color="auto" w:fill="auto"/>
            <w:vAlign w:val="center"/>
            <w:hideMark/>
          </w:tcPr>
          <w:p w:rsidR="009D0921" w:rsidRPr="00B7542A" w:rsidP="00705A34" w14:paraId="38885143"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Clinic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policy</w:t>
            </w:r>
          </w:p>
        </w:tc>
        <w:tc>
          <w:tcPr>
            <w:tcW w:w="6570" w:type="dxa"/>
            <w:shd w:val="clear" w:color="auto" w:fill="auto"/>
            <w:vAlign w:val="center"/>
            <w:hideMark/>
          </w:tcPr>
          <w:p w:rsidR="009D0921" w:rsidRPr="00B7542A" w:rsidP="00705A34" w14:paraId="60A2444A"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 credible policy should include a defined set of guidelines and procedures in place and in use at the clinic or parent health system to support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a team responsible for implementing the policy, and a quality assurance structure (e.g., professional screening guideline followed such as USPSTF, process to assess patient screening history/risk/preference/insurance, process for scheduling screening or referral, steps/procedures/roles to implement the office policy).   </w:t>
            </w:r>
          </w:p>
          <w:p w:rsidR="009D0921" w:rsidRPr="00B7542A" w:rsidP="00705A34" w14:paraId="4C22B9A0" w14:textId="77777777">
            <w:pPr>
              <w:spacing w:after="0" w:line="240" w:lineRule="auto"/>
              <w:rPr>
                <w:rFonts w:eastAsia="Times New Roman" w:cstheme="minorHAnsi"/>
                <w:color w:val="000000"/>
                <w:sz w:val="18"/>
                <w:szCs w:val="18"/>
              </w:rPr>
            </w:pPr>
          </w:p>
          <w:p w:rsidR="009D0921" w:rsidRPr="00B7542A" w:rsidP="00705A34" w14:paraId="6B381ACB"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6268DE9F"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if the clinic had a written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policy or protocol in use prior to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Activities Start Date).</w:t>
            </w:r>
          </w:p>
          <w:p w:rsidR="009D0921" w:rsidRPr="00B7542A" w:rsidP="00705A34" w14:paraId="6C3163C8" w14:textId="77777777">
            <w:pPr>
              <w:spacing w:after="0" w:line="240" w:lineRule="auto"/>
              <w:rPr>
                <w:rFonts w:eastAsia="Times New Roman" w:cstheme="minorHAnsi"/>
                <w:color w:val="000000"/>
                <w:sz w:val="18"/>
                <w:szCs w:val="18"/>
              </w:rPr>
            </w:pPr>
          </w:p>
          <w:p w:rsidR="009D0921" w:rsidRPr="00B7542A" w:rsidP="00705A34" w14:paraId="3DCDF0AF"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20973B53"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if the clinic had a written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policy or protocol in use during the program year.   </w:t>
            </w:r>
          </w:p>
        </w:tc>
        <w:tc>
          <w:tcPr>
            <w:tcW w:w="805" w:type="dxa"/>
            <w:shd w:val="clear" w:color="auto" w:fill="auto"/>
            <w:noWrap/>
            <w:vAlign w:val="center"/>
            <w:hideMark/>
          </w:tcPr>
          <w:p w:rsidR="009D0921" w:rsidRPr="007D2CE1" w:rsidP="00705A34" w14:paraId="64CB992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9D0921" w:rsidP="00705A34" w14:paraId="71BF10E8"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P="00705A34" w14:paraId="49F886C5" w14:textId="77777777">
            <w:pPr>
              <w:pStyle w:val="ListParagraph"/>
              <w:numPr>
                <w:ilvl w:val="0"/>
                <w:numId w:val="22"/>
              </w:numPr>
              <w:spacing w:after="0" w:line="240" w:lineRule="auto"/>
              <w:ind w:left="204" w:hanging="270"/>
              <w:rPr>
                <w:rFonts w:eastAsia="Times New Roman" w:cstheme="minorHAnsi"/>
                <w:color w:val="000000"/>
                <w:sz w:val="18"/>
                <w:szCs w:val="18"/>
              </w:rPr>
            </w:pPr>
            <w:r w:rsidRPr="008337D1">
              <w:rPr>
                <w:rFonts w:eastAsia="Times New Roman" w:cstheme="minorHAnsi"/>
                <w:color w:val="000000"/>
                <w:sz w:val="18"/>
                <w:szCs w:val="18"/>
              </w:rPr>
              <w:t>No</w:t>
            </w:r>
          </w:p>
          <w:p w:rsidR="009D0921" w:rsidRPr="007D2CE1" w:rsidP="00705A34" w14:paraId="5E572262" w14:textId="77777777">
            <w:pPr>
              <w:spacing w:after="0" w:line="240" w:lineRule="auto"/>
              <w:rPr>
                <w:rFonts w:eastAsia="Times New Roman" w:cstheme="minorHAnsi"/>
                <w:color w:val="000000"/>
                <w:sz w:val="18"/>
                <w:szCs w:val="18"/>
              </w:rPr>
            </w:pPr>
          </w:p>
        </w:tc>
      </w:tr>
      <w:tr w14:paraId="6DE7C16D" w14:textId="77777777" w:rsidTr="00705A34">
        <w:tblPrEx>
          <w:tblW w:w="14400" w:type="dxa"/>
          <w:tblInd w:w="-10" w:type="dxa"/>
          <w:tblLayout w:type="fixed"/>
          <w:tblLook w:val="04A0"/>
        </w:tblPrEx>
        <w:trPr>
          <w:cantSplit/>
          <w:trHeight w:val="900"/>
        </w:trPr>
        <w:tc>
          <w:tcPr>
            <w:tcW w:w="815" w:type="dxa"/>
            <w:shd w:val="clear" w:color="auto" w:fill="auto"/>
            <w:vAlign w:val="center"/>
            <w:hideMark/>
          </w:tcPr>
          <w:p w:rsidR="009D0921" w:rsidRPr="007D2CE1" w:rsidP="00705A34" w14:paraId="52AFACE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B4-2</w:t>
            </w:r>
            <w:r w:rsidRPr="007D2CE1">
              <w:rPr>
                <w:rFonts w:eastAsia="Times New Roman" w:cstheme="minorHAnsi"/>
                <w:color w:val="000000"/>
                <w:sz w:val="18"/>
                <w:szCs w:val="18"/>
              </w:rPr>
              <w:br/>
              <w:t>A4-2</w:t>
            </w:r>
          </w:p>
        </w:tc>
        <w:tc>
          <w:tcPr>
            <w:tcW w:w="630" w:type="dxa"/>
            <w:shd w:val="clear" w:color="auto" w:fill="auto"/>
            <w:vAlign w:val="center"/>
            <w:hideMark/>
          </w:tcPr>
          <w:p w:rsidR="009D0921" w:rsidRPr="007D2CE1" w:rsidP="00705A34" w14:paraId="38897768"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0CB6A7E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1980" w:type="dxa"/>
            <w:shd w:val="clear" w:color="auto" w:fill="auto"/>
            <w:vAlign w:val="center"/>
            <w:hideMark/>
          </w:tcPr>
          <w:p w:rsidR="009D0921" w:rsidRPr="00B7542A" w:rsidP="00705A34" w14:paraId="5654EC17"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Clinic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champion</w:t>
            </w:r>
          </w:p>
        </w:tc>
        <w:tc>
          <w:tcPr>
            <w:tcW w:w="6570" w:type="dxa"/>
            <w:shd w:val="clear" w:color="auto" w:fill="auto"/>
            <w:vAlign w:val="center"/>
            <w:hideMark/>
          </w:tcPr>
          <w:p w:rsidR="009D0921" w:rsidRPr="00B7542A" w:rsidP="00705A34" w14:paraId="12F202A7"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695C8167"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if there was a known champion for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internal to this clinic or parent health system prior to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Activities Start Date)</w:t>
            </w:r>
          </w:p>
          <w:p w:rsidR="009D0921" w:rsidRPr="00B7542A" w:rsidP="00705A34" w14:paraId="1CDD4A3A" w14:textId="77777777">
            <w:pPr>
              <w:spacing w:after="0" w:line="240" w:lineRule="auto"/>
              <w:rPr>
                <w:rFonts w:eastAsia="Times New Roman" w:cstheme="minorHAnsi"/>
                <w:color w:val="000000"/>
                <w:sz w:val="18"/>
                <w:szCs w:val="18"/>
              </w:rPr>
            </w:pPr>
          </w:p>
          <w:p w:rsidR="009D0921" w:rsidRPr="00B7542A" w:rsidP="00705A34" w14:paraId="70754592"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5DFADC36"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if there was a known champion or champions for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internal to this clinic or parent health system for at least 6 months during this program year (July 1- June 30).</w:t>
            </w:r>
          </w:p>
        </w:tc>
        <w:tc>
          <w:tcPr>
            <w:tcW w:w="805" w:type="dxa"/>
            <w:shd w:val="clear" w:color="auto" w:fill="auto"/>
            <w:noWrap/>
            <w:vAlign w:val="center"/>
            <w:hideMark/>
          </w:tcPr>
          <w:p w:rsidR="009D0921" w:rsidRPr="007D2CE1" w:rsidP="00705A34" w14:paraId="7BDEEC4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321BC992"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P="00705A34" w14:paraId="6F10B516" w14:textId="77777777">
            <w:pPr>
              <w:pStyle w:val="ListParagraph"/>
              <w:numPr>
                <w:ilvl w:val="0"/>
                <w:numId w:val="22"/>
              </w:numPr>
              <w:spacing w:after="0" w:line="240" w:lineRule="auto"/>
              <w:ind w:left="204" w:hanging="270"/>
              <w:rPr>
                <w:rFonts w:eastAsia="Times New Roman" w:cstheme="minorHAnsi"/>
                <w:color w:val="000000"/>
                <w:sz w:val="18"/>
                <w:szCs w:val="18"/>
              </w:rPr>
            </w:pPr>
            <w:r w:rsidRPr="008337D1">
              <w:rPr>
                <w:rFonts w:eastAsia="Times New Roman" w:cstheme="minorHAnsi"/>
                <w:color w:val="000000"/>
                <w:sz w:val="18"/>
                <w:szCs w:val="18"/>
              </w:rPr>
              <w:t>No</w:t>
            </w:r>
          </w:p>
          <w:p w:rsidR="009D0921" w:rsidRPr="007D2CE1" w:rsidP="00705A34" w14:paraId="6EFFFF08" w14:textId="77777777">
            <w:pPr>
              <w:spacing w:after="0" w:line="240" w:lineRule="auto"/>
              <w:rPr>
                <w:rFonts w:eastAsia="Times New Roman" w:cstheme="minorHAnsi"/>
                <w:color w:val="000000"/>
                <w:sz w:val="18"/>
                <w:szCs w:val="18"/>
              </w:rPr>
            </w:pPr>
          </w:p>
        </w:tc>
      </w:tr>
      <w:tr w14:paraId="0C7B49E7" w14:textId="77777777" w:rsidTr="00705A34">
        <w:tblPrEx>
          <w:tblW w:w="14400" w:type="dxa"/>
          <w:tblInd w:w="-10" w:type="dxa"/>
          <w:tblLayout w:type="fixed"/>
          <w:tblLook w:val="04A0"/>
        </w:tblPrEx>
        <w:trPr>
          <w:cantSplit/>
          <w:trHeight w:val="1005"/>
        </w:trPr>
        <w:tc>
          <w:tcPr>
            <w:tcW w:w="815" w:type="dxa"/>
            <w:shd w:val="clear" w:color="auto" w:fill="auto"/>
            <w:vAlign w:val="center"/>
            <w:hideMark/>
          </w:tcPr>
          <w:p w:rsidR="009D0921" w:rsidRPr="007D2CE1" w:rsidP="00705A34" w14:paraId="6EF4659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B4-3</w:t>
            </w:r>
            <w:r w:rsidRPr="007D2CE1">
              <w:rPr>
                <w:rFonts w:eastAsia="Times New Roman" w:cstheme="minorHAnsi"/>
                <w:color w:val="000000"/>
                <w:sz w:val="18"/>
                <w:szCs w:val="18"/>
              </w:rPr>
              <w:br/>
              <w:t>A4-3</w:t>
            </w:r>
          </w:p>
        </w:tc>
        <w:tc>
          <w:tcPr>
            <w:tcW w:w="630" w:type="dxa"/>
            <w:shd w:val="clear" w:color="auto" w:fill="auto"/>
            <w:vAlign w:val="center"/>
            <w:hideMark/>
          </w:tcPr>
          <w:p w:rsidR="009D0921" w:rsidRPr="007D2CE1" w:rsidP="00705A34" w14:paraId="30EB0AF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44111C05"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1980" w:type="dxa"/>
            <w:shd w:val="clear" w:color="auto" w:fill="auto"/>
            <w:vAlign w:val="center"/>
            <w:hideMark/>
          </w:tcPr>
          <w:p w:rsidR="009D0921" w:rsidRPr="00B7542A" w:rsidP="00705A34" w14:paraId="5F6CC7AD"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Utilizing health IT to improve data collection and quality </w:t>
            </w:r>
          </w:p>
        </w:tc>
        <w:tc>
          <w:tcPr>
            <w:tcW w:w="6570" w:type="dxa"/>
            <w:shd w:val="clear" w:color="auto" w:fill="auto"/>
            <w:vAlign w:val="center"/>
            <w:hideMark/>
          </w:tcPr>
          <w:p w:rsidR="009D0921" w:rsidRPr="00B7542A" w:rsidP="00705A34" w14:paraId="6B352C35"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71EDF0D3"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if the clinic was using health information technology (health IT) to improve collection, accuracy, and validity of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data prior to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Activities Start Date).</w:t>
            </w:r>
          </w:p>
          <w:p w:rsidR="009D0921" w:rsidRPr="00B7542A" w:rsidP="00705A34" w14:paraId="503CCD5B" w14:textId="77777777">
            <w:pPr>
              <w:pStyle w:val="ListParagraph"/>
              <w:numPr>
                <w:ilvl w:val="0"/>
                <w:numId w:val="19"/>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Activities may include standardization of data definitions used to document a patient’s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linkage of data to screening reports, EHR improvements and enhancements, provider training on proper EHR data entry and use, etc.</w:t>
            </w:r>
          </w:p>
          <w:p w:rsidR="009D0921" w:rsidRPr="00B7542A" w:rsidP="00705A34" w14:paraId="479EFBE4" w14:textId="77777777">
            <w:pPr>
              <w:spacing w:after="0" w:line="240" w:lineRule="auto"/>
              <w:rPr>
                <w:rFonts w:eastAsia="Times New Roman" w:cstheme="minorHAnsi"/>
                <w:color w:val="000000"/>
                <w:sz w:val="18"/>
                <w:szCs w:val="18"/>
              </w:rPr>
            </w:pPr>
          </w:p>
          <w:p w:rsidR="009D0921" w:rsidRPr="00B7542A" w:rsidP="00705A34" w14:paraId="39323FE2"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57C983B6"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Clinic used health information technology (health IT) to improve collection, accuracy, and validity of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data during the program year (July 1- June 30).</w:t>
            </w:r>
          </w:p>
          <w:p w:rsidR="009D0921" w:rsidRPr="00B7542A" w:rsidP="00705A34" w14:paraId="68CEC950" w14:textId="77777777">
            <w:pPr>
              <w:pStyle w:val="ListParagraph"/>
              <w:numPr>
                <w:ilvl w:val="0"/>
                <w:numId w:val="19"/>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Activities may include standardization of data definitions used to document a patient’s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linkage of data to screening reports, EHR improvements and enhancements, provider training on proper EHR data entry and use, etc.</w:t>
            </w:r>
          </w:p>
        </w:tc>
        <w:tc>
          <w:tcPr>
            <w:tcW w:w="805" w:type="dxa"/>
            <w:shd w:val="clear" w:color="auto" w:fill="auto"/>
            <w:noWrap/>
            <w:vAlign w:val="center"/>
            <w:hideMark/>
          </w:tcPr>
          <w:p w:rsidR="009D0921" w:rsidRPr="007D2CE1" w:rsidP="00705A34" w14:paraId="600DE6F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10636B74"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P="00705A34" w14:paraId="511DF810" w14:textId="77777777">
            <w:pPr>
              <w:pStyle w:val="ListParagraph"/>
              <w:numPr>
                <w:ilvl w:val="0"/>
                <w:numId w:val="22"/>
              </w:numPr>
              <w:spacing w:after="0" w:line="240" w:lineRule="auto"/>
              <w:ind w:left="204" w:hanging="270"/>
              <w:rPr>
                <w:rFonts w:eastAsia="Times New Roman" w:cstheme="minorHAnsi"/>
                <w:color w:val="000000"/>
                <w:sz w:val="18"/>
                <w:szCs w:val="18"/>
              </w:rPr>
            </w:pPr>
            <w:r w:rsidRPr="008337D1">
              <w:rPr>
                <w:rFonts w:eastAsia="Times New Roman" w:cstheme="minorHAnsi"/>
                <w:color w:val="000000"/>
                <w:sz w:val="18"/>
                <w:szCs w:val="18"/>
              </w:rPr>
              <w:t>No</w:t>
            </w:r>
          </w:p>
          <w:p w:rsidR="009D0921" w:rsidRPr="007D2CE1" w:rsidP="00705A34" w14:paraId="05C25D20" w14:textId="77777777">
            <w:pPr>
              <w:spacing w:after="0" w:line="240" w:lineRule="auto"/>
              <w:rPr>
                <w:rFonts w:eastAsia="Times New Roman" w:cstheme="minorHAnsi"/>
                <w:color w:val="000000"/>
                <w:sz w:val="18"/>
                <w:szCs w:val="18"/>
              </w:rPr>
            </w:pPr>
          </w:p>
        </w:tc>
      </w:tr>
      <w:tr w14:paraId="1BC8D0EA" w14:textId="77777777" w:rsidTr="00705A34">
        <w:tblPrEx>
          <w:tblW w:w="14400" w:type="dxa"/>
          <w:tblInd w:w="-10" w:type="dxa"/>
          <w:tblLayout w:type="fixed"/>
          <w:tblLook w:val="04A0"/>
        </w:tblPrEx>
        <w:trPr>
          <w:cantSplit/>
          <w:trHeight w:val="2131"/>
        </w:trPr>
        <w:tc>
          <w:tcPr>
            <w:tcW w:w="815" w:type="dxa"/>
            <w:shd w:val="clear" w:color="auto" w:fill="auto"/>
            <w:vAlign w:val="center"/>
            <w:hideMark/>
          </w:tcPr>
          <w:p w:rsidR="009D0921" w:rsidRPr="007D2CE1" w:rsidP="00705A34" w14:paraId="70CEDC0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B4-4</w:t>
            </w:r>
            <w:r w:rsidRPr="007D2CE1">
              <w:rPr>
                <w:rFonts w:eastAsia="Times New Roman" w:cstheme="minorHAnsi"/>
                <w:color w:val="000000"/>
                <w:sz w:val="18"/>
                <w:szCs w:val="18"/>
              </w:rPr>
              <w:br/>
              <w:t>A4-4</w:t>
            </w:r>
          </w:p>
        </w:tc>
        <w:tc>
          <w:tcPr>
            <w:tcW w:w="630" w:type="dxa"/>
            <w:shd w:val="clear" w:color="auto" w:fill="auto"/>
            <w:vAlign w:val="center"/>
            <w:hideMark/>
          </w:tcPr>
          <w:p w:rsidR="009D0921" w:rsidRPr="007D2CE1" w:rsidP="00705A34" w14:paraId="4ADB48A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597F790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1980" w:type="dxa"/>
            <w:shd w:val="clear" w:color="auto" w:fill="auto"/>
            <w:vAlign w:val="center"/>
            <w:hideMark/>
          </w:tcPr>
          <w:p w:rsidR="009D0921" w:rsidRPr="00B7542A" w:rsidP="00705A34" w14:paraId="0A53B2A8"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Utilizing health IT tools for monitoring program performance</w:t>
            </w:r>
          </w:p>
        </w:tc>
        <w:tc>
          <w:tcPr>
            <w:tcW w:w="6570" w:type="dxa"/>
            <w:shd w:val="clear" w:color="auto" w:fill="auto"/>
            <w:vAlign w:val="center"/>
            <w:hideMark/>
          </w:tcPr>
          <w:p w:rsidR="009D0921" w:rsidRPr="00B7542A" w:rsidP="00705A34" w14:paraId="47F97CB8"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493286B2"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Indicates if the clinic was using health</w:t>
            </w:r>
            <w:r>
              <w:rPr>
                <w:rFonts w:eastAsia="Times New Roman" w:cstheme="minorHAnsi"/>
                <w:color w:val="000000"/>
                <w:sz w:val="18"/>
                <w:szCs w:val="18"/>
              </w:rPr>
              <w:t>-</w:t>
            </w:r>
            <w:r w:rsidRPr="00B7542A">
              <w:rPr>
                <w:rFonts w:eastAsia="Times New Roman" w:cstheme="minorHAnsi"/>
                <w:color w:val="000000"/>
                <w:sz w:val="18"/>
                <w:szCs w:val="18"/>
              </w:rPr>
              <w:t xml:space="preserve">IT to perform data analytics and reporting to monitor and improve their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program and rates prior to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Activities Start Date).</w:t>
            </w:r>
          </w:p>
          <w:p w:rsidR="009D0921" w:rsidRPr="00B7542A" w:rsidP="00705A34" w14:paraId="32662B10" w14:textId="77777777">
            <w:pPr>
              <w:pStyle w:val="ListParagraph"/>
              <w:numPr>
                <w:ilvl w:val="0"/>
                <w:numId w:val="19"/>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Examples include: EHR overlays, Population Health Management software, data visualization software and programs.</w:t>
            </w:r>
          </w:p>
          <w:p w:rsidR="009D0921" w:rsidRPr="00B7542A" w:rsidP="00705A34" w14:paraId="148EDAD5" w14:textId="77777777">
            <w:pPr>
              <w:pStyle w:val="ListParagraph"/>
              <w:spacing w:after="0" w:line="240" w:lineRule="auto"/>
              <w:ind w:left="360"/>
              <w:rPr>
                <w:rFonts w:eastAsia="Times New Roman" w:cstheme="minorHAnsi"/>
                <w:color w:val="000000"/>
                <w:sz w:val="18"/>
                <w:szCs w:val="18"/>
              </w:rPr>
            </w:pPr>
          </w:p>
          <w:p w:rsidR="009D0921" w:rsidRPr="00B7542A" w:rsidP="00705A34" w14:paraId="476DE4EF"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5DF49092" w14:textId="77777777">
            <w:pPr>
              <w:pStyle w:val="ListParagraph"/>
              <w:spacing w:after="0" w:line="240" w:lineRule="auto"/>
              <w:ind w:left="0"/>
              <w:rPr>
                <w:rFonts w:eastAsia="Times New Roman" w:cstheme="minorHAnsi"/>
                <w:color w:val="000000"/>
                <w:sz w:val="18"/>
                <w:szCs w:val="18"/>
              </w:rPr>
            </w:pPr>
            <w:r w:rsidRPr="00B7542A">
              <w:rPr>
                <w:rFonts w:eastAsia="Times New Roman" w:cstheme="minorHAnsi"/>
                <w:color w:val="000000"/>
                <w:sz w:val="18"/>
                <w:szCs w:val="18"/>
              </w:rPr>
              <w:t xml:space="preserve">Clinic used health information technology (health IT) tools to perform data analytics and reporting to monitor and improve their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program and rates during the program year (July 1- June 30).</w:t>
            </w:r>
          </w:p>
          <w:p w:rsidR="009D0921" w:rsidRPr="00B7542A" w:rsidP="00705A34" w14:paraId="0A5B1286" w14:textId="77777777">
            <w:pPr>
              <w:pStyle w:val="ListParagraph"/>
              <w:numPr>
                <w:ilvl w:val="0"/>
                <w:numId w:val="19"/>
              </w:numPr>
              <w:spacing w:after="0" w:line="240" w:lineRule="auto"/>
              <w:ind w:left="0"/>
              <w:rPr>
                <w:rFonts w:eastAsia="Times New Roman" w:cstheme="minorHAnsi"/>
                <w:color w:val="000000"/>
                <w:sz w:val="18"/>
                <w:szCs w:val="18"/>
              </w:rPr>
            </w:pPr>
          </w:p>
          <w:p w:rsidR="009D0921" w:rsidRPr="00B7542A" w:rsidP="00705A34" w14:paraId="62E25E38" w14:textId="77777777">
            <w:pPr>
              <w:pStyle w:val="ListParagraph"/>
              <w:numPr>
                <w:ilvl w:val="0"/>
                <w:numId w:val="19"/>
              </w:numPr>
              <w:spacing w:after="0" w:line="240" w:lineRule="auto"/>
              <w:ind w:left="0"/>
              <w:rPr>
                <w:rFonts w:eastAsia="Times New Roman" w:cstheme="minorHAnsi"/>
                <w:color w:val="000000"/>
                <w:sz w:val="18"/>
                <w:szCs w:val="18"/>
              </w:rPr>
            </w:pPr>
            <w:r w:rsidRPr="00B7542A">
              <w:rPr>
                <w:rFonts w:eastAsia="Times New Roman" w:cstheme="minorHAnsi"/>
                <w:color w:val="000000"/>
                <w:sz w:val="18"/>
                <w:szCs w:val="18"/>
              </w:rPr>
              <w:t>Examples include: EHR overlays, Population Health Management software, data visualization software and programs.</w:t>
            </w:r>
          </w:p>
          <w:p w:rsidR="009D0921" w:rsidRPr="00B7542A" w:rsidP="00705A34" w14:paraId="21456562"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7D2CE1" w:rsidP="00705A34" w14:paraId="7E4F2EA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3EBE8707"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P="00705A34" w14:paraId="2E4EEBD7" w14:textId="77777777">
            <w:pPr>
              <w:pStyle w:val="ListParagraph"/>
              <w:numPr>
                <w:ilvl w:val="0"/>
                <w:numId w:val="22"/>
              </w:numPr>
              <w:spacing w:after="0" w:line="240" w:lineRule="auto"/>
              <w:ind w:left="204" w:hanging="270"/>
              <w:rPr>
                <w:rFonts w:eastAsia="Times New Roman" w:cstheme="minorHAnsi"/>
                <w:color w:val="000000"/>
                <w:sz w:val="18"/>
                <w:szCs w:val="18"/>
              </w:rPr>
            </w:pPr>
            <w:r w:rsidRPr="008337D1">
              <w:rPr>
                <w:rFonts w:eastAsia="Times New Roman" w:cstheme="minorHAnsi"/>
                <w:color w:val="000000"/>
                <w:sz w:val="18"/>
                <w:szCs w:val="18"/>
              </w:rPr>
              <w:t>No</w:t>
            </w:r>
          </w:p>
          <w:p w:rsidR="009D0921" w:rsidRPr="007D2CE1" w:rsidP="00705A34" w14:paraId="24BA57D8" w14:textId="77777777">
            <w:pPr>
              <w:spacing w:after="0" w:line="240" w:lineRule="auto"/>
              <w:rPr>
                <w:rFonts w:eastAsia="Times New Roman" w:cstheme="minorHAnsi"/>
                <w:color w:val="000000"/>
                <w:sz w:val="18"/>
                <w:szCs w:val="18"/>
              </w:rPr>
            </w:pPr>
          </w:p>
        </w:tc>
      </w:tr>
      <w:tr w14:paraId="63E125CF" w14:textId="77777777" w:rsidTr="00705A34">
        <w:tblPrEx>
          <w:tblW w:w="14400" w:type="dxa"/>
          <w:tblInd w:w="-10" w:type="dxa"/>
          <w:tblLayout w:type="fixed"/>
          <w:tblLook w:val="04A0"/>
        </w:tblPrEx>
        <w:trPr>
          <w:cantSplit/>
          <w:trHeight w:val="2681"/>
        </w:trPr>
        <w:tc>
          <w:tcPr>
            <w:tcW w:w="815" w:type="dxa"/>
            <w:shd w:val="clear" w:color="auto" w:fill="auto"/>
            <w:vAlign w:val="center"/>
            <w:hideMark/>
          </w:tcPr>
          <w:p w:rsidR="009D0921" w:rsidRPr="007D2CE1" w:rsidP="00705A34" w14:paraId="0203538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B4-5</w:t>
            </w:r>
            <w:r w:rsidRPr="007D2CE1">
              <w:rPr>
                <w:rFonts w:eastAsia="Times New Roman" w:cstheme="minorHAnsi"/>
                <w:color w:val="000000"/>
                <w:sz w:val="18"/>
                <w:szCs w:val="18"/>
              </w:rPr>
              <w:br/>
              <w:t>A4-5</w:t>
            </w:r>
          </w:p>
        </w:tc>
        <w:tc>
          <w:tcPr>
            <w:tcW w:w="630" w:type="dxa"/>
            <w:shd w:val="clear" w:color="auto" w:fill="auto"/>
            <w:vAlign w:val="center"/>
            <w:hideMark/>
          </w:tcPr>
          <w:p w:rsidR="009D0921" w:rsidRPr="007D2CE1" w:rsidP="00705A34" w14:paraId="54A78C66"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027EB" w:rsidP="00705A34" w14:paraId="3AC20DA8"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1980" w:type="dxa"/>
            <w:shd w:val="clear" w:color="auto" w:fill="auto"/>
            <w:vAlign w:val="center"/>
            <w:hideMark/>
          </w:tcPr>
          <w:p w:rsidR="009D0921" w:rsidRPr="007027EB" w:rsidP="00705A34" w14:paraId="4192C664"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QA/QI support</w:t>
            </w:r>
          </w:p>
        </w:tc>
        <w:tc>
          <w:tcPr>
            <w:tcW w:w="6570" w:type="dxa"/>
            <w:shd w:val="clear" w:color="auto" w:fill="auto"/>
            <w:vAlign w:val="center"/>
            <w:hideMark/>
          </w:tcPr>
          <w:p w:rsidR="009D0921" w:rsidRPr="00B7542A" w:rsidP="00705A34" w14:paraId="36D1B46F"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2603D274"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the clinic had a quality assurance/quality improvement specialist or team in place that addressed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w:t>
            </w:r>
            <w:r w:rsidRPr="00B7542A">
              <w:rPr>
                <w:rFonts w:eastAsia="Times New Roman" w:cstheme="minorHAnsi"/>
                <w:color w:val="000000"/>
                <w:sz w:val="18"/>
                <w:szCs w:val="18"/>
              </w:rPr>
              <w:t xml:space="preserve"> </w:t>
            </w:r>
            <w:r w:rsidRPr="00B7542A">
              <w:rPr>
                <w:rFonts w:eastAsia="Times New Roman" w:cstheme="minorHAnsi"/>
                <w:color w:val="000000"/>
                <w:sz w:val="18"/>
                <w:szCs w:val="18"/>
              </w:rPr>
              <w:t>prior to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Activities Start Date). </w:t>
            </w:r>
          </w:p>
          <w:p w:rsidR="009D0921" w:rsidRPr="00B7542A" w:rsidP="00705A34" w14:paraId="7BAD7498" w14:textId="77777777">
            <w:pPr>
              <w:pStyle w:val="ListParagraph"/>
              <w:numPr>
                <w:ilvl w:val="0"/>
                <w:numId w:val="19"/>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The person or team could work at the health system level and provide QA/QI support to the clinic.</w:t>
            </w:r>
          </w:p>
          <w:p w:rsidR="009D0921" w:rsidRPr="00B7542A" w:rsidP="00705A34" w14:paraId="485EDDDC" w14:textId="77777777">
            <w:pPr>
              <w:spacing w:after="0" w:line="240" w:lineRule="auto"/>
              <w:rPr>
                <w:rFonts w:eastAsia="Times New Roman" w:cstheme="minorHAnsi"/>
                <w:color w:val="000000"/>
                <w:sz w:val="18"/>
                <w:szCs w:val="18"/>
              </w:rPr>
            </w:pPr>
          </w:p>
          <w:p w:rsidR="009D0921" w:rsidRPr="00B7542A" w:rsidP="00705A34" w14:paraId="7A721776"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05FB0235"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the clinic had a quality assurance/quality improvement specialist or team in place that addressed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w:t>
            </w:r>
            <w:r w:rsidRPr="00B7542A">
              <w:rPr>
                <w:rFonts w:eastAsia="Times New Roman" w:cstheme="minorHAnsi"/>
                <w:color w:val="000000"/>
                <w:sz w:val="18"/>
                <w:szCs w:val="18"/>
              </w:rPr>
              <w:t xml:space="preserve"> </w:t>
            </w:r>
            <w:r w:rsidRPr="00B7542A">
              <w:rPr>
                <w:rFonts w:eastAsia="Times New Roman" w:cstheme="minorHAnsi"/>
                <w:color w:val="000000"/>
                <w:sz w:val="18"/>
                <w:szCs w:val="18"/>
              </w:rPr>
              <w:t xml:space="preserve">during the program year (July 1- June 30).  </w:t>
            </w:r>
          </w:p>
          <w:p w:rsidR="009D0921" w:rsidRPr="00B7542A" w:rsidP="00705A34" w14:paraId="099053F2" w14:textId="77777777">
            <w:pPr>
              <w:pStyle w:val="ListParagraph"/>
              <w:numPr>
                <w:ilvl w:val="0"/>
                <w:numId w:val="19"/>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The person or team could work at the health system level and provide QA/QI support to the clinic.</w:t>
            </w:r>
          </w:p>
        </w:tc>
        <w:tc>
          <w:tcPr>
            <w:tcW w:w="805" w:type="dxa"/>
            <w:shd w:val="clear" w:color="auto" w:fill="auto"/>
            <w:noWrap/>
            <w:vAlign w:val="center"/>
            <w:hideMark/>
          </w:tcPr>
          <w:p w:rsidR="009D0921" w:rsidRPr="007D2CE1" w:rsidP="00705A34" w14:paraId="00F1103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3B086C71"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P="00705A34" w14:paraId="4D35100E" w14:textId="77777777">
            <w:pPr>
              <w:pStyle w:val="ListParagraph"/>
              <w:numPr>
                <w:ilvl w:val="0"/>
                <w:numId w:val="22"/>
              </w:numPr>
              <w:spacing w:after="0" w:line="240" w:lineRule="auto"/>
              <w:ind w:left="204" w:hanging="270"/>
              <w:rPr>
                <w:rFonts w:eastAsia="Times New Roman" w:cstheme="minorHAnsi"/>
                <w:color w:val="000000"/>
                <w:sz w:val="18"/>
                <w:szCs w:val="18"/>
              </w:rPr>
            </w:pPr>
            <w:r w:rsidRPr="008337D1">
              <w:rPr>
                <w:rFonts w:eastAsia="Times New Roman" w:cstheme="minorHAnsi"/>
                <w:color w:val="000000"/>
                <w:sz w:val="18"/>
                <w:szCs w:val="18"/>
              </w:rPr>
              <w:t>No</w:t>
            </w:r>
          </w:p>
          <w:p w:rsidR="009D0921" w:rsidRPr="007D2CE1" w:rsidP="00705A34" w14:paraId="07B5C8B3" w14:textId="77777777">
            <w:pPr>
              <w:spacing w:after="0" w:line="240" w:lineRule="auto"/>
              <w:rPr>
                <w:rFonts w:eastAsia="Times New Roman" w:cstheme="minorHAnsi"/>
                <w:color w:val="000000"/>
                <w:sz w:val="18"/>
                <w:szCs w:val="18"/>
              </w:rPr>
            </w:pPr>
          </w:p>
        </w:tc>
      </w:tr>
      <w:tr w14:paraId="09B254C1" w14:textId="77777777" w:rsidTr="00705A34">
        <w:tblPrEx>
          <w:tblW w:w="14400" w:type="dxa"/>
          <w:tblInd w:w="-10" w:type="dxa"/>
          <w:tblLayout w:type="fixed"/>
          <w:tblLook w:val="04A0"/>
        </w:tblPrEx>
        <w:trPr>
          <w:cantSplit/>
          <w:trHeight w:val="1305"/>
        </w:trPr>
        <w:tc>
          <w:tcPr>
            <w:tcW w:w="815" w:type="dxa"/>
            <w:shd w:val="clear" w:color="auto" w:fill="auto"/>
            <w:noWrap/>
            <w:vAlign w:val="center"/>
            <w:hideMark/>
          </w:tcPr>
          <w:p w:rsidR="009D0921" w:rsidRPr="007D2CE1" w:rsidP="00705A34" w14:paraId="4F746B8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A4-6</w:t>
            </w:r>
          </w:p>
        </w:tc>
        <w:tc>
          <w:tcPr>
            <w:tcW w:w="630" w:type="dxa"/>
            <w:shd w:val="clear" w:color="auto" w:fill="auto"/>
            <w:vAlign w:val="center"/>
            <w:hideMark/>
          </w:tcPr>
          <w:p w:rsidR="009D0921" w:rsidRPr="007D2CE1" w:rsidP="00705A34" w14:paraId="404E51D8"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17A6949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027EB" w:rsidP="00705A34" w14:paraId="6C9F9635"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Process </w:t>
            </w:r>
            <w:r>
              <w:rPr>
                <w:rFonts w:eastAsia="Times New Roman" w:cstheme="minorHAnsi"/>
                <w:color w:val="000000"/>
                <w:sz w:val="18"/>
                <w:szCs w:val="18"/>
              </w:rPr>
              <w:t>i</w:t>
            </w:r>
            <w:r w:rsidRPr="007027EB">
              <w:rPr>
                <w:rFonts w:eastAsia="Times New Roman" w:cstheme="minorHAnsi"/>
                <w:color w:val="000000"/>
                <w:sz w:val="18"/>
                <w:szCs w:val="18"/>
              </w:rPr>
              <w:t>mprovements</w:t>
            </w:r>
          </w:p>
        </w:tc>
        <w:tc>
          <w:tcPr>
            <w:tcW w:w="6570" w:type="dxa"/>
            <w:shd w:val="clear" w:color="auto" w:fill="auto"/>
            <w:vAlign w:val="center"/>
            <w:hideMark/>
          </w:tcPr>
          <w:p w:rsidR="009D0921" w:rsidRPr="007027EB" w:rsidP="00705A34" w14:paraId="41526D49"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12375114"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9D0921" w:rsidRPr="007027EB" w:rsidP="00705A34" w14:paraId="6F2E31A6" w14:textId="77777777">
            <w:pPr>
              <w:spacing w:after="0" w:line="240" w:lineRule="auto"/>
              <w:rPr>
                <w:rFonts w:eastAsia="Times New Roman" w:cstheme="minorHAnsi"/>
                <w:color w:val="000000"/>
                <w:sz w:val="18"/>
                <w:szCs w:val="18"/>
              </w:rPr>
            </w:pPr>
          </w:p>
          <w:p w:rsidR="009D0921" w:rsidRPr="007027EB" w:rsidP="00705A34" w14:paraId="5A338EC9"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06F99B00"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whether process improvements were made at the clinic during the program year (July 1- June 30) to facilitate increased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of patients. Examples include process mapping to identify points to improve screening, daily huddles, or other daily processes to identify persons due for screening and use of QI processes to improve screening.</w:t>
            </w:r>
          </w:p>
          <w:p w:rsidR="009D0921" w:rsidRPr="007027EB" w:rsidP="00705A34" w14:paraId="30BC0AA5" w14:textId="77777777">
            <w:pPr>
              <w:rPr>
                <w:rFonts w:eastAsia="Times New Roman" w:cstheme="minorHAnsi"/>
                <w:sz w:val="18"/>
                <w:szCs w:val="18"/>
              </w:rPr>
            </w:pPr>
          </w:p>
        </w:tc>
        <w:tc>
          <w:tcPr>
            <w:tcW w:w="805" w:type="dxa"/>
            <w:shd w:val="clear" w:color="auto" w:fill="auto"/>
            <w:noWrap/>
            <w:vAlign w:val="center"/>
            <w:hideMark/>
          </w:tcPr>
          <w:p w:rsidR="009D0921" w:rsidRPr="007D2CE1" w:rsidP="00705A34" w14:paraId="38F125E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1647A6BF"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P="00705A34" w14:paraId="55D4BE15" w14:textId="77777777">
            <w:pPr>
              <w:pStyle w:val="ListParagraph"/>
              <w:numPr>
                <w:ilvl w:val="0"/>
                <w:numId w:val="22"/>
              </w:numPr>
              <w:spacing w:after="0" w:line="240" w:lineRule="auto"/>
              <w:ind w:left="204" w:hanging="270"/>
              <w:rPr>
                <w:rFonts w:eastAsia="Times New Roman" w:cstheme="minorHAnsi"/>
                <w:color w:val="000000"/>
                <w:sz w:val="18"/>
                <w:szCs w:val="18"/>
              </w:rPr>
            </w:pPr>
            <w:r w:rsidRPr="008337D1">
              <w:rPr>
                <w:rFonts w:eastAsia="Times New Roman" w:cstheme="minorHAnsi"/>
                <w:color w:val="000000"/>
                <w:sz w:val="18"/>
                <w:szCs w:val="18"/>
              </w:rPr>
              <w:t>No</w:t>
            </w:r>
          </w:p>
          <w:p w:rsidR="009D0921" w:rsidRPr="007D2CE1" w:rsidP="00705A34" w14:paraId="5D8D1D85" w14:textId="77777777">
            <w:pPr>
              <w:spacing w:after="0" w:line="240" w:lineRule="auto"/>
              <w:rPr>
                <w:rFonts w:eastAsia="Times New Roman" w:cstheme="minorHAnsi"/>
                <w:color w:val="000000"/>
                <w:sz w:val="18"/>
                <w:szCs w:val="18"/>
              </w:rPr>
            </w:pPr>
          </w:p>
        </w:tc>
      </w:tr>
      <w:tr w14:paraId="45CD2C2B" w14:textId="77777777" w:rsidTr="00705A34">
        <w:tblPrEx>
          <w:tblW w:w="14400" w:type="dxa"/>
          <w:tblInd w:w="-10" w:type="dxa"/>
          <w:tblLayout w:type="fixed"/>
          <w:tblLook w:val="04A0"/>
        </w:tblPrEx>
        <w:trPr>
          <w:cantSplit/>
          <w:trHeight w:val="960"/>
        </w:trPr>
        <w:tc>
          <w:tcPr>
            <w:tcW w:w="815" w:type="dxa"/>
            <w:shd w:val="clear" w:color="auto" w:fill="auto"/>
            <w:noWrap/>
            <w:vAlign w:val="center"/>
            <w:hideMark/>
          </w:tcPr>
          <w:p w:rsidR="009D0921" w:rsidRPr="007D2CE1" w:rsidP="00705A34" w14:paraId="196A3700"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A4-7</w:t>
            </w:r>
          </w:p>
        </w:tc>
        <w:tc>
          <w:tcPr>
            <w:tcW w:w="630" w:type="dxa"/>
            <w:shd w:val="clear" w:color="auto" w:fill="auto"/>
            <w:vAlign w:val="center"/>
            <w:hideMark/>
          </w:tcPr>
          <w:p w:rsidR="009D0921" w:rsidRPr="007D2CE1" w:rsidP="00705A34" w14:paraId="1ACCA80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38571B1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B7542A" w:rsidP="00705A34" w14:paraId="00B80A12"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Frequency of monitoring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rate</w:t>
            </w:r>
          </w:p>
        </w:tc>
        <w:tc>
          <w:tcPr>
            <w:tcW w:w="6570" w:type="dxa"/>
            <w:shd w:val="clear" w:color="auto" w:fill="auto"/>
            <w:vAlign w:val="center"/>
            <w:hideMark/>
          </w:tcPr>
          <w:p w:rsidR="009D0921" w:rsidRPr="00B7542A" w:rsidP="00705A34" w14:paraId="2F67028C"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1DD97C92"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9D0921" w:rsidRPr="00B7542A" w:rsidP="00705A34" w14:paraId="3B8CA580" w14:textId="77777777">
            <w:pPr>
              <w:spacing w:after="0" w:line="240" w:lineRule="auto"/>
              <w:rPr>
                <w:rFonts w:eastAsia="Times New Roman" w:cstheme="minorHAnsi"/>
                <w:color w:val="000000"/>
                <w:sz w:val="18"/>
                <w:szCs w:val="18"/>
              </w:rPr>
            </w:pPr>
          </w:p>
          <w:p w:rsidR="009D0921" w:rsidRPr="00B7542A" w:rsidP="00705A34" w14:paraId="1DB5E107"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65868A47"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how often the clinic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rate was monitored and reviewed by clinic personnel during the program year (July 1- June 30).  </w:t>
            </w:r>
          </w:p>
          <w:p w:rsidR="009D0921" w:rsidRPr="00B7542A" w:rsidP="00705A34" w14:paraId="7573C398" w14:textId="77777777">
            <w:pPr>
              <w:spacing w:after="0" w:line="240" w:lineRule="auto"/>
              <w:rPr>
                <w:rFonts w:eastAsia="Times New Roman" w:cstheme="minorHAnsi"/>
                <w:color w:val="000000"/>
                <w:sz w:val="18"/>
                <w:szCs w:val="18"/>
              </w:rPr>
            </w:pPr>
          </w:p>
          <w:p w:rsidR="009D0921" w:rsidRPr="00B7542A" w:rsidP="00705A34" w14:paraId="75239D72"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Select the response that best matches monitoring frequency during this program year.</w:t>
            </w:r>
          </w:p>
        </w:tc>
        <w:tc>
          <w:tcPr>
            <w:tcW w:w="805" w:type="dxa"/>
            <w:shd w:val="clear" w:color="auto" w:fill="auto"/>
            <w:noWrap/>
            <w:vAlign w:val="center"/>
            <w:hideMark/>
          </w:tcPr>
          <w:p w:rsidR="009D0921" w:rsidRPr="007D2CE1" w:rsidP="00705A34" w14:paraId="725C08B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4FC80AE8"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Monthly</w:t>
            </w:r>
          </w:p>
          <w:p w:rsidR="009D0921" w:rsidP="00705A34" w14:paraId="485754CD"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Quarterly</w:t>
            </w:r>
          </w:p>
          <w:p w:rsidR="009D0921" w:rsidP="00705A34" w14:paraId="595D133D"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Semi-annually</w:t>
            </w:r>
          </w:p>
          <w:p w:rsidR="009D0921" w:rsidRPr="007D2CE1" w:rsidP="00705A34" w14:paraId="62B7F209"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Annually</w:t>
            </w:r>
          </w:p>
        </w:tc>
      </w:tr>
      <w:tr w14:paraId="39525E3B" w14:textId="77777777" w:rsidTr="00705A34">
        <w:tblPrEx>
          <w:tblW w:w="14400" w:type="dxa"/>
          <w:tblInd w:w="-10" w:type="dxa"/>
          <w:tblLayout w:type="fixed"/>
          <w:tblLook w:val="04A0"/>
        </w:tblPrEx>
        <w:trPr>
          <w:cantSplit/>
          <w:trHeight w:val="405"/>
        </w:trPr>
        <w:tc>
          <w:tcPr>
            <w:tcW w:w="815" w:type="dxa"/>
            <w:shd w:val="clear" w:color="auto" w:fill="auto"/>
            <w:noWrap/>
            <w:vAlign w:val="center"/>
            <w:hideMark/>
          </w:tcPr>
          <w:p w:rsidR="009D0921" w:rsidRPr="007D2CE1" w:rsidP="00705A34" w14:paraId="6B2452D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A4-</w:t>
            </w:r>
            <w:r>
              <w:rPr>
                <w:rFonts w:eastAsia="Times New Roman" w:cstheme="minorHAnsi"/>
                <w:color w:val="000000"/>
                <w:sz w:val="18"/>
                <w:szCs w:val="18"/>
              </w:rPr>
              <w:t>8</w:t>
            </w:r>
          </w:p>
        </w:tc>
        <w:tc>
          <w:tcPr>
            <w:tcW w:w="630" w:type="dxa"/>
            <w:shd w:val="clear" w:color="auto" w:fill="auto"/>
            <w:vAlign w:val="center"/>
            <w:hideMark/>
          </w:tcPr>
          <w:p w:rsidR="009D0921" w:rsidRPr="007D2CE1" w:rsidP="00705A34" w14:paraId="6B8B37E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56EBA60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B7542A" w:rsidP="00705A34" w14:paraId="294E2F8B"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Validated screening rate</w:t>
            </w:r>
          </w:p>
        </w:tc>
        <w:tc>
          <w:tcPr>
            <w:tcW w:w="6570" w:type="dxa"/>
            <w:shd w:val="clear" w:color="auto" w:fill="auto"/>
            <w:vAlign w:val="center"/>
            <w:hideMark/>
          </w:tcPr>
          <w:p w:rsidR="009D0921" w:rsidRPr="00BC241A" w:rsidP="00705A34" w14:paraId="3782B3C6" w14:textId="77777777">
            <w:pPr>
              <w:spacing w:after="0" w:line="240" w:lineRule="auto"/>
              <w:rPr>
                <w:rFonts w:eastAsia="Times New Roman" w:cstheme="minorHAnsi"/>
                <w:color w:val="000000"/>
                <w:sz w:val="18"/>
                <w:szCs w:val="18"/>
              </w:rPr>
            </w:pPr>
            <w:r w:rsidRPr="00BC241A">
              <w:rPr>
                <w:rFonts w:eastAsia="Times New Roman" w:cstheme="minorHAnsi"/>
                <w:color w:val="000000"/>
                <w:sz w:val="18"/>
                <w:szCs w:val="18"/>
              </w:rPr>
              <w:t>Baseline Record:</w:t>
            </w:r>
          </w:p>
          <w:p w:rsidR="009D0921" w:rsidRPr="00BC241A" w:rsidP="00705A34" w14:paraId="2C378953" w14:textId="77777777">
            <w:pPr>
              <w:spacing w:after="0" w:line="240" w:lineRule="auto"/>
              <w:rPr>
                <w:rFonts w:eastAsia="Times New Roman" w:cstheme="minorHAnsi"/>
                <w:color w:val="000000"/>
                <w:sz w:val="18"/>
                <w:szCs w:val="18"/>
              </w:rPr>
            </w:pPr>
            <w:r w:rsidRPr="00BC241A">
              <w:rPr>
                <w:rFonts w:eastAsia="Times New Roman" w:cstheme="minorHAnsi"/>
                <w:color w:val="000000"/>
                <w:sz w:val="18"/>
                <w:szCs w:val="18"/>
              </w:rPr>
              <w:t>N/A</w:t>
            </w:r>
          </w:p>
          <w:p w:rsidR="009D0921" w:rsidRPr="00BC241A" w:rsidP="00705A34" w14:paraId="699BF92F" w14:textId="77777777">
            <w:pPr>
              <w:spacing w:after="0" w:line="240" w:lineRule="auto"/>
              <w:rPr>
                <w:rFonts w:eastAsia="Times New Roman" w:cstheme="minorHAnsi"/>
                <w:color w:val="000000"/>
                <w:sz w:val="18"/>
                <w:szCs w:val="18"/>
              </w:rPr>
            </w:pPr>
          </w:p>
          <w:p w:rsidR="009D0921" w:rsidRPr="00BC241A" w:rsidP="00705A34" w14:paraId="1FB37D95" w14:textId="77777777">
            <w:pPr>
              <w:spacing w:after="0" w:line="240" w:lineRule="auto"/>
              <w:rPr>
                <w:rFonts w:eastAsia="Times New Roman" w:cstheme="minorHAnsi"/>
                <w:color w:val="000000"/>
                <w:sz w:val="18"/>
                <w:szCs w:val="18"/>
              </w:rPr>
            </w:pPr>
            <w:r w:rsidRPr="00BC241A">
              <w:rPr>
                <w:rFonts w:eastAsia="Times New Roman" w:cstheme="minorHAnsi"/>
                <w:color w:val="000000"/>
                <w:sz w:val="18"/>
                <w:szCs w:val="18"/>
              </w:rPr>
              <w:t xml:space="preserve">Annual Record: </w:t>
            </w:r>
          </w:p>
          <w:p w:rsidR="009D0921" w:rsidRPr="00BC241A" w:rsidP="00705A34" w14:paraId="43E57A1F" w14:textId="77777777">
            <w:pPr>
              <w:spacing w:after="0" w:line="240" w:lineRule="auto"/>
              <w:rPr>
                <w:rFonts w:eastAsia="Times New Roman" w:cstheme="minorHAnsi"/>
                <w:color w:val="000000"/>
                <w:sz w:val="18"/>
                <w:szCs w:val="18"/>
              </w:rPr>
            </w:pPr>
            <w:r w:rsidRPr="00BC241A">
              <w:rPr>
                <w:rFonts w:eastAsia="Times New Roman" w:cstheme="minorHAnsi"/>
                <w:color w:val="000000"/>
                <w:sz w:val="18"/>
                <w:szCs w:val="18"/>
              </w:rPr>
              <w:t xml:space="preserve">Indicates if the clinic-level </w:t>
            </w:r>
            <w:r>
              <w:rPr>
                <w:rFonts w:eastAsia="Times New Roman" w:cstheme="minorHAnsi"/>
                <w:color w:val="000000"/>
                <w:sz w:val="18"/>
                <w:szCs w:val="18"/>
              </w:rPr>
              <w:t>cervical</w:t>
            </w:r>
            <w:r w:rsidRPr="00BC241A">
              <w:rPr>
                <w:rFonts w:eastAsia="Times New Roman" w:cstheme="minorHAnsi"/>
                <w:color w:val="000000"/>
                <w:sz w:val="18"/>
                <w:szCs w:val="18"/>
              </w:rPr>
              <w:t xml:space="preserve"> cancer screening rate data were validated using chart review or other methods during this program year (July 1- June 30).</w:t>
            </w:r>
          </w:p>
          <w:p w:rsidR="009D0921" w:rsidRPr="00BC241A" w:rsidP="00705A34" w14:paraId="558ACB8E" w14:textId="77777777">
            <w:pPr>
              <w:spacing w:after="0" w:line="240" w:lineRule="auto"/>
              <w:rPr>
                <w:rFonts w:eastAsia="Times New Roman" w:cstheme="minorHAnsi"/>
                <w:i/>
                <w:iCs/>
                <w:color w:val="000000"/>
                <w:sz w:val="18"/>
                <w:szCs w:val="18"/>
              </w:rPr>
            </w:pPr>
          </w:p>
          <w:p w:rsidR="009D0921" w:rsidRPr="00BC241A" w:rsidP="00705A34" w14:paraId="48AFEDB0" w14:textId="77777777">
            <w:pPr>
              <w:spacing w:after="0" w:line="240" w:lineRule="auto"/>
              <w:rPr>
                <w:rFonts w:eastAsia="Times New Roman" w:cstheme="minorHAnsi"/>
                <w:i/>
                <w:iCs/>
                <w:color w:val="000000"/>
                <w:sz w:val="18"/>
                <w:szCs w:val="18"/>
              </w:rPr>
            </w:pPr>
            <w:r w:rsidRPr="00BC241A">
              <w:rPr>
                <w:rFonts w:eastAsia="Times New Roman" w:cstheme="minorHAnsi"/>
                <w:i/>
                <w:iCs/>
                <w:color w:val="000000"/>
                <w:sz w:val="18"/>
                <w:szCs w:val="18"/>
              </w:rPr>
              <w:t>If yes, indicate all methods used to validate the screening rate in items A4-8a to A4-8d.</w:t>
            </w:r>
          </w:p>
          <w:p w:rsidR="009D0921" w:rsidRPr="00BC241A" w:rsidP="00705A34" w14:paraId="203E5062" w14:textId="77777777">
            <w:pPr>
              <w:spacing w:after="0" w:line="240" w:lineRule="auto"/>
              <w:rPr>
                <w:rFonts w:eastAsia="Times New Roman" w:cstheme="minorHAnsi"/>
                <w:color w:val="000000"/>
                <w:sz w:val="18"/>
                <w:szCs w:val="18"/>
              </w:rPr>
            </w:pPr>
            <w:r w:rsidRPr="00BC241A">
              <w:rPr>
                <w:rFonts w:eastAsia="Times New Roman" w:cstheme="minorHAnsi"/>
                <w:i/>
                <w:iCs/>
                <w:color w:val="000000"/>
                <w:sz w:val="18"/>
                <w:szCs w:val="18"/>
              </w:rPr>
              <w:t>If no, skip to A4-9.</w:t>
            </w:r>
          </w:p>
        </w:tc>
        <w:tc>
          <w:tcPr>
            <w:tcW w:w="805" w:type="dxa"/>
            <w:shd w:val="clear" w:color="auto" w:fill="auto"/>
            <w:noWrap/>
            <w:vAlign w:val="center"/>
            <w:hideMark/>
          </w:tcPr>
          <w:p w:rsidR="009D0921" w:rsidRPr="007D2CE1" w:rsidP="00705A34" w14:paraId="119E721B"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9D0921" w:rsidP="00705A34" w14:paraId="068C399F"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P="00705A34" w14:paraId="4C8B4AFF" w14:textId="77777777">
            <w:pPr>
              <w:pStyle w:val="ListParagraph"/>
              <w:numPr>
                <w:ilvl w:val="0"/>
                <w:numId w:val="22"/>
              </w:numPr>
              <w:spacing w:after="0" w:line="240" w:lineRule="auto"/>
              <w:ind w:left="204" w:hanging="270"/>
              <w:rPr>
                <w:rFonts w:eastAsia="Times New Roman" w:cstheme="minorHAnsi"/>
                <w:color w:val="000000"/>
                <w:sz w:val="18"/>
                <w:szCs w:val="18"/>
              </w:rPr>
            </w:pPr>
            <w:r w:rsidRPr="008337D1">
              <w:rPr>
                <w:rFonts w:eastAsia="Times New Roman" w:cstheme="minorHAnsi"/>
                <w:color w:val="000000"/>
                <w:sz w:val="18"/>
                <w:szCs w:val="18"/>
              </w:rPr>
              <w:t>No</w:t>
            </w:r>
          </w:p>
          <w:p w:rsidR="009D0921" w:rsidRPr="007D2CE1" w:rsidP="00705A34" w14:paraId="16C9085C" w14:textId="77777777">
            <w:pPr>
              <w:spacing w:after="0" w:line="240" w:lineRule="auto"/>
              <w:rPr>
                <w:rFonts w:eastAsia="Times New Roman" w:cstheme="minorHAnsi"/>
                <w:color w:val="000000"/>
                <w:sz w:val="18"/>
                <w:szCs w:val="18"/>
              </w:rPr>
            </w:pPr>
          </w:p>
        </w:tc>
      </w:tr>
      <w:tr w14:paraId="7C37E280" w14:textId="77777777" w:rsidTr="00705A34">
        <w:tblPrEx>
          <w:tblW w:w="14400" w:type="dxa"/>
          <w:tblInd w:w="-10" w:type="dxa"/>
          <w:tblLayout w:type="fixed"/>
          <w:tblLook w:val="04A0"/>
        </w:tblPrEx>
        <w:trPr>
          <w:cantSplit/>
          <w:trHeight w:val="405"/>
        </w:trPr>
        <w:tc>
          <w:tcPr>
            <w:tcW w:w="815" w:type="dxa"/>
            <w:shd w:val="clear" w:color="auto" w:fill="auto"/>
            <w:noWrap/>
            <w:vAlign w:val="center"/>
          </w:tcPr>
          <w:p w:rsidR="009D0921" w:rsidRPr="007D2CE1" w:rsidP="00705A34" w14:paraId="27F5C8BD"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A4-8a</w:t>
            </w:r>
          </w:p>
        </w:tc>
        <w:tc>
          <w:tcPr>
            <w:tcW w:w="630" w:type="dxa"/>
            <w:shd w:val="clear" w:color="auto" w:fill="auto"/>
            <w:vAlign w:val="center"/>
          </w:tcPr>
          <w:p w:rsidR="009D0921" w:rsidRPr="007D2CE1" w:rsidP="00705A34" w14:paraId="1B22C331"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tcPr>
          <w:p w:rsidR="009D0921" w:rsidRPr="007D2CE1" w:rsidP="00705A34" w14:paraId="1FA7020C"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1980" w:type="dxa"/>
            <w:shd w:val="clear" w:color="auto" w:fill="auto"/>
            <w:vAlign w:val="center"/>
          </w:tcPr>
          <w:p w:rsidR="009D0921" w:rsidRPr="007027EB" w:rsidP="00705A34" w14:paraId="650658A1"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Validation method: Manual </w:t>
            </w:r>
            <w:r>
              <w:rPr>
                <w:rFonts w:eastAsia="Times New Roman" w:cstheme="minorHAnsi"/>
                <w:color w:val="000000"/>
                <w:sz w:val="18"/>
                <w:szCs w:val="18"/>
              </w:rPr>
              <w:t>c</w:t>
            </w:r>
            <w:r w:rsidRPr="007027EB">
              <w:rPr>
                <w:rFonts w:eastAsia="Times New Roman" w:cstheme="minorHAnsi"/>
                <w:color w:val="000000"/>
                <w:sz w:val="18"/>
                <w:szCs w:val="18"/>
              </w:rPr>
              <w:t xml:space="preserve">hart </w:t>
            </w:r>
            <w:r>
              <w:rPr>
                <w:rFonts w:eastAsia="Times New Roman" w:cstheme="minorHAnsi"/>
                <w:color w:val="000000"/>
                <w:sz w:val="18"/>
                <w:szCs w:val="18"/>
              </w:rPr>
              <w:t>r</w:t>
            </w:r>
            <w:r w:rsidRPr="007027EB">
              <w:rPr>
                <w:rFonts w:eastAsia="Times New Roman" w:cstheme="minorHAnsi"/>
                <w:color w:val="000000"/>
                <w:sz w:val="18"/>
                <w:szCs w:val="18"/>
              </w:rPr>
              <w:t xml:space="preserve">eview </w:t>
            </w:r>
          </w:p>
        </w:tc>
        <w:tc>
          <w:tcPr>
            <w:tcW w:w="6570" w:type="dxa"/>
            <w:shd w:val="clear" w:color="auto" w:fill="auto"/>
            <w:vAlign w:val="center"/>
          </w:tcPr>
          <w:p w:rsidR="009D0921" w:rsidRPr="007027EB" w:rsidP="00705A34" w14:paraId="3F830343"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Baseline Record:  </w:t>
            </w:r>
          </w:p>
          <w:p w:rsidR="009D0921" w:rsidRPr="007027EB" w:rsidP="00705A34" w14:paraId="2020F4F6"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9D0921" w:rsidRPr="007027EB" w:rsidP="00705A34" w14:paraId="2B62501E" w14:textId="77777777">
            <w:pPr>
              <w:spacing w:after="0" w:line="240" w:lineRule="auto"/>
              <w:rPr>
                <w:rFonts w:eastAsia="Times New Roman" w:cstheme="minorHAnsi"/>
                <w:color w:val="000000"/>
                <w:sz w:val="18"/>
                <w:szCs w:val="18"/>
              </w:rPr>
            </w:pPr>
          </w:p>
          <w:p w:rsidR="009D0921" w:rsidRPr="007027EB" w:rsidP="00705A34" w14:paraId="75A86510"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Annual Record:</w:t>
            </w:r>
          </w:p>
          <w:p w:rsidR="009D0921" w:rsidRPr="007027EB" w:rsidP="00705A34" w14:paraId="583A12AB"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Method of validating screening rate (if item A4-8=yes):</w:t>
            </w:r>
          </w:p>
          <w:p w:rsidR="009D0921" w:rsidRPr="007027EB" w:rsidP="00705A34" w14:paraId="46EB0DB3"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 Indicates whether screening rates were validated by a manual chart review.</w:t>
            </w:r>
          </w:p>
        </w:tc>
        <w:tc>
          <w:tcPr>
            <w:tcW w:w="805" w:type="dxa"/>
            <w:shd w:val="clear" w:color="auto" w:fill="auto"/>
            <w:noWrap/>
            <w:vAlign w:val="center"/>
          </w:tcPr>
          <w:p w:rsidR="009D0921" w:rsidRPr="007D2CE1" w:rsidP="00705A34" w14:paraId="4279753A"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List</w:t>
            </w:r>
          </w:p>
        </w:tc>
        <w:tc>
          <w:tcPr>
            <w:tcW w:w="2610" w:type="dxa"/>
            <w:shd w:val="clear" w:color="auto" w:fill="auto"/>
            <w:noWrap/>
            <w:vAlign w:val="center"/>
          </w:tcPr>
          <w:p w:rsidR="009D0921" w:rsidP="00705A34" w14:paraId="48930CCF"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RPr="0054311E" w:rsidP="00705A34" w14:paraId="4C5F39C4" w14:textId="77777777">
            <w:pPr>
              <w:pStyle w:val="ListParagraph"/>
              <w:numPr>
                <w:ilvl w:val="0"/>
                <w:numId w:val="22"/>
              </w:numPr>
              <w:spacing w:after="0" w:line="240" w:lineRule="auto"/>
              <w:ind w:left="204" w:hanging="270"/>
              <w:rPr>
                <w:rFonts w:eastAsia="Times New Roman" w:cstheme="minorHAnsi"/>
                <w:color w:val="000000"/>
                <w:sz w:val="18"/>
                <w:szCs w:val="18"/>
              </w:rPr>
            </w:pPr>
            <w:r w:rsidRPr="008337D1">
              <w:rPr>
                <w:rFonts w:eastAsia="Times New Roman" w:cstheme="minorHAnsi"/>
                <w:color w:val="000000"/>
                <w:sz w:val="18"/>
                <w:szCs w:val="18"/>
              </w:rPr>
              <w:t>No</w:t>
            </w:r>
          </w:p>
        </w:tc>
      </w:tr>
      <w:tr w14:paraId="12FD21DC" w14:textId="77777777" w:rsidTr="00705A34">
        <w:tblPrEx>
          <w:tblW w:w="14400" w:type="dxa"/>
          <w:tblInd w:w="-10" w:type="dxa"/>
          <w:tblLayout w:type="fixed"/>
          <w:tblLook w:val="04A0"/>
        </w:tblPrEx>
        <w:trPr>
          <w:cantSplit/>
          <w:trHeight w:val="405"/>
        </w:trPr>
        <w:tc>
          <w:tcPr>
            <w:tcW w:w="815" w:type="dxa"/>
            <w:shd w:val="clear" w:color="auto" w:fill="auto"/>
            <w:noWrap/>
            <w:vAlign w:val="center"/>
          </w:tcPr>
          <w:p w:rsidR="009D0921" w:rsidP="00705A34" w14:paraId="06F94197"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A4-8b</w:t>
            </w:r>
          </w:p>
        </w:tc>
        <w:tc>
          <w:tcPr>
            <w:tcW w:w="630" w:type="dxa"/>
            <w:shd w:val="clear" w:color="auto" w:fill="auto"/>
            <w:vAlign w:val="center"/>
          </w:tcPr>
          <w:p w:rsidR="009D0921" w:rsidP="00705A34" w14:paraId="2355DF5A"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tcPr>
          <w:p w:rsidR="009D0921" w:rsidP="00705A34" w14:paraId="30663A97"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1980" w:type="dxa"/>
            <w:shd w:val="clear" w:color="auto" w:fill="auto"/>
            <w:vAlign w:val="center"/>
          </w:tcPr>
          <w:p w:rsidR="009D0921" w:rsidRPr="007027EB" w:rsidP="00705A34" w14:paraId="5CE283DA"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Validation method: EHR system or algorithm validation</w:t>
            </w:r>
          </w:p>
        </w:tc>
        <w:tc>
          <w:tcPr>
            <w:tcW w:w="6570" w:type="dxa"/>
            <w:shd w:val="clear" w:color="auto" w:fill="auto"/>
            <w:vAlign w:val="center"/>
          </w:tcPr>
          <w:p w:rsidR="009D0921" w:rsidRPr="007027EB" w:rsidP="00705A34" w14:paraId="78E92998"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Baseline Record:  </w:t>
            </w:r>
          </w:p>
          <w:p w:rsidR="009D0921" w:rsidRPr="007027EB" w:rsidP="00705A34" w14:paraId="23ED9F89"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9D0921" w:rsidRPr="007027EB" w:rsidP="00705A34" w14:paraId="6E0E1339" w14:textId="77777777">
            <w:pPr>
              <w:spacing w:after="0" w:line="240" w:lineRule="auto"/>
              <w:rPr>
                <w:rFonts w:eastAsia="Times New Roman" w:cstheme="minorHAnsi"/>
                <w:color w:val="000000"/>
                <w:sz w:val="18"/>
                <w:szCs w:val="18"/>
              </w:rPr>
            </w:pPr>
          </w:p>
          <w:p w:rsidR="009D0921" w:rsidRPr="007027EB" w:rsidP="00705A34" w14:paraId="2D046459"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Annual Record:</w:t>
            </w:r>
          </w:p>
          <w:p w:rsidR="009D0921" w:rsidRPr="007027EB" w:rsidP="00705A34" w14:paraId="1C8A80E0"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Method of validating screening rate (if item A4-8=yes):</w:t>
            </w:r>
          </w:p>
          <w:p w:rsidR="009D0921" w:rsidRPr="007027EB" w:rsidP="00705A34" w14:paraId="087EE35A"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if screening rates were validated by a review and confirmation of EHR system algorithms. </w:t>
            </w:r>
          </w:p>
        </w:tc>
        <w:tc>
          <w:tcPr>
            <w:tcW w:w="805" w:type="dxa"/>
            <w:shd w:val="clear" w:color="auto" w:fill="auto"/>
            <w:noWrap/>
            <w:vAlign w:val="center"/>
          </w:tcPr>
          <w:p w:rsidR="009D0921" w:rsidP="00705A34" w14:paraId="06E49C3C"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List</w:t>
            </w:r>
          </w:p>
        </w:tc>
        <w:tc>
          <w:tcPr>
            <w:tcW w:w="2610" w:type="dxa"/>
            <w:shd w:val="clear" w:color="auto" w:fill="auto"/>
            <w:noWrap/>
            <w:vAlign w:val="center"/>
          </w:tcPr>
          <w:p w:rsidR="009D0921" w:rsidP="00705A34" w14:paraId="0B4A678B"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RPr="000517E4" w:rsidP="00705A34" w14:paraId="4072E662" w14:textId="77777777">
            <w:pPr>
              <w:pStyle w:val="ListParagraph"/>
              <w:numPr>
                <w:ilvl w:val="0"/>
                <w:numId w:val="22"/>
              </w:numPr>
              <w:spacing w:after="0" w:line="240" w:lineRule="auto"/>
              <w:ind w:left="204" w:hanging="270"/>
              <w:rPr>
                <w:rFonts w:eastAsia="Times New Roman" w:cstheme="minorHAnsi"/>
                <w:color w:val="000000"/>
                <w:sz w:val="18"/>
                <w:szCs w:val="18"/>
              </w:rPr>
            </w:pPr>
            <w:r w:rsidRPr="008337D1">
              <w:rPr>
                <w:rFonts w:eastAsia="Times New Roman" w:cstheme="minorHAnsi"/>
                <w:color w:val="000000"/>
                <w:sz w:val="18"/>
                <w:szCs w:val="18"/>
              </w:rPr>
              <w:t>No</w:t>
            </w:r>
          </w:p>
        </w:tc>
      </w:tr>
      <w:tr w14:paraId="2F9E79E8" w14:textId="77777777" w:rsidTr="00705A34">
        <w:tblPrEx>
          <w:tblW w:w="14400" w:type="dxa"/>
          <w:tblInd w:w="-10" w:type="dxa"/>
          <w:tblLayout w:type="fixed"/>
          <w:tblLook w:val="04A0"/>
        </w:tblPrEx>
        <w:trPr>
          <w:cantSplit/>
          <w:trHeight w:val="405"/>
        </w:trPr>
        <w:tc>
          <w:tcPr>
            <w:tcW w:w="815" w:type="dxa"/>
            <w:shd w:val="clear" w:color="auto" w:fill="auto"/>
            <w:noWrap/>
            <w:vAlign w:val="center"/>
          </w:tcPr>
          <w:p w:rsidR="009D0921" w:rsidP="00705A34" w14:paraId="1408A9C0"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A4-8c</w:t>
            </w:r>
          </w:p>
        </w:tc>
        <w:tc>
          <w:tcPr>
            <w:tcW w:w="630" w:type="dxa"/>
            <w:shd w:val="clear" w:color="auto" w:fill="auto"/>
            <w:vAlign w:val="center"/>
          </w:tcPr>
          <w:p w:rsidR="009D0921" w:rsidP="00705A34" w14:paraId="2B64E066"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tcPr>
          <w:p w:rsidR="009D0921" w:rsidP="00705A34" w14:paraId="580184FE"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1980" w:type="dxa"/>
            <w:shd w:val="clear" w:color="auto" w:fill="auto"/>
            <w:vAlign w:val="center"/>
          </w:tcPr>
          <w:p w:rsidR="009D0921" w:rsidRPr="007027EB" w:rsidP="00705A34" w14:paraId="4D57D93E"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Validation method: Other</w:t>
            </w:r>
          </w:p>
        </w:tc>
        <w:tc>
          <w:tcPr>
            <w:tcW w:w="6570" w:type="dxa"/>
            <w:shd w:val="clear" w:color="auto" w:fill="auto"/>
            <w:vAlign w:val="center"/>
          </w:tcPr>
          <w:p w:rsidR="009D0921" w:rsidRPr="007027EB" w:rsidP="00705A34" w14:paraId="3E35F89D"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Baseline Record:  </w:t>
            </w:r>
          </w:p>
          <w:p w:rsidR="009D0921" w:rsidRPr="007027EB" w:rsidP="00705A34" w14:paraId="378F77C0"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9D0921" w:rsidRPr="007027EB" w:rsidP="00705A34" w14:paraId="15F1DCFD" w14:textId="77777777">
            <w:pPr>
              <w:spacing w:after="0" w:line="240" w:lineRule="auto"/>
              <w:rPr>
                <w:rFonts w:eastAsia="Times New Roman" w:cstheme="minorHAnsi"/>
                <w:color w:val="000000"/>
                <w:sz w:val="18"/>
                <w:szCs w:val="18"/>
              </w:rPr>
            </w:pPr>
          </w:p>
          <w:p w:rsidR="009D0921" w:rsidRPr="007027EB" w:rsidP="00705A34" w14:paraId="7AB7A063"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Annual Record:</w:t>
            </w:r>
          </w:p>
          <w:p w:rsidR="009D0921" w:rsidRPr="007027EB" w:rsidP="00705A34" w14:paraId="7190E4EE"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Method of validating screening rate (if item A4-8=yes):</w:t>
            </w:r>
          </w:p>
          <w:p w:rsidR="009D0921" w:rsidRPr="007027EB" w:rsidP="00705A34" w14:paraId="5EAB7F1C"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whether screening rates were validated by a method other than manual chart review or review of EHR system algorithms.    </w:t>
            </w:r>
          </w:p>
        </w:tc>
        <w:tc>
          <w:tcPr>
            <w:tcW w:w="805" w:type="dxa"/>
            <w:shd w:val="clear" w:color="auto" w:fill="auto"/>
            <w:noWrap/>
            <w:vAlign w:val="center"/>
          </w:tcPr>
          <w:p w:rsidR="009D0921" w:rsidP="00705A34" w14:paraId="743850BA"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List</w:t>
            </w:r>
          </w:p>
        </w:tc>
        <w:tc>
          <w:tcPr>
            <w:tcW w:w="2610" w:type="dxa"/>
            <w:shd w:val="clear" w:color="auto" w:fill="auto"/>
            <w:noWrap/>
            <w:vAlign w:val="center"/>
          </w:tcPr>
          <w:p w:rsidR="009D0921" w:rsidP="00705A34" w14:paraId="2F7DDD91"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RPr="000517E4" w:rsidP="00705A34" w14:paraId="0AA9D008" w14:textId="77777777">
            <w:pPr>
              <w:pStyle w:val="ListParagraph"/>
              <w:numPr>
                <w:ilvl w:val="0"/>
                <w:numId w:val="22"/>
              </w:numPr>
              <w:spacing w:after="0" w:line="240" w:lineRule="auto"/>
              <w:ind w:left="204" w:hanging="270"/>
              <w:rPr>
                <w:rFonts w:eastAsia="Times New Roman" w:cstheme="minorHAnsi"/>
                <w:color w:val="000000"/>
                <w:sz w:val="18"/>
                <w:szCs w:val="18"/>
              </w:rPr>
            </w:pPr>
            <w:r w:rsidRPr="008337D1">
              <w:rPr>
                <w:rFonts w:eastAsia="Times New Roman" w:cstheme="minorHAnsi"/>
                <w:color w:val="000000"/>
                <w:sz w:val="18"/>
                <w:szCs w:val="18"/>
              </w:rPr>
              <w:t>No</w:t>
            </w:r>
          </w:p>
        </w:tc>
      </w:tr>
      <w:tr w14:paraId="4BD8DCDF" w14:textId="77777777" w:rsidTr="00705A34">
        <w:tblPrEx>
          <w:tblW w:w="14400" w:type="dxa"/>
          <w:tblInd w:w="-10" w:type="dxa"/>
          <w:tblLayout w:type="fixed"/>
          <w:tblLook w:val="04A0"/>
        </w:tblPrEx>
        <w:trPr>
          <w:cantSplit/>
          <w:trHeight w:val="405"/>
        </w:trPr>
        <w:tc>
          <w:tcPr>
            <w:tcW w:w="815" w:type="dxa"/>
            <w:shd w:val="clear" w:color="auto" w:fill="auto"/>
            <w:noWrap/>
            <w:vAlign w:val="center"/>
          </w:tcPr>
          <w:p w:rsidR="009D0921" w:rsidP="00705A34" w14:paraId="6DB77931"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A4-8d</w:t>
            </w:r>
          </w:p>
        </w:tc>
        <w:tc>
          <w:tcPr>
            <w:tcW w:w="630" w:type="dxa"/>
            <w:shd w:val="clear" w:color="auto" w:fill="auto"/>
            <w:vAlign w:val="center"/>
          </w:tcPr>
          <w:p w:rsidR="009D0921" w:rsidP="00705A34" w14:paraId="32B14AAE"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tcPr>
          <w:p w:rsidR="009D0921" w:rsidP="00705A34" w14:paraId="568AD50B"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1980" w:type="dxa"/>
            <w:shd w:val="clear" w:color="auto" w:fill="auto"/>
            <w:vAlign w:val="center"/>
          </w:tcPr>
          <w:p w:rsidR="009D0921" w:rsidRPr="007027EB" w:rsidP="00705A34" w14:paraId="271BED0D"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Other </w:t>
            </w:r>
            <w:r>
              <w:rPr>
                <w:rFonts w:eastAsia="Times New Roman" w:cstheme="minorHAnsi"/>
                <w:color w:val="000000"/>
                <w:sz w:val="18"/>
                <w:szCs w:val="18"/>
              </w:rPr>
              <w:t>v</w:t>
            </w:r>
            <w:r w:rsidRPr="007027EB">
              <w:rPr>
                <w:rFonts w:eastAsia="Times New Roman" w:cstheme="minorHAnsi"/>
                <w:color w:val="000000"/>
                <w:sz w:val="18"/>
                <w:szCs w:val="18"/>
              </w:rPr>
              <w:t xml:space="preserve">alidation </w:t>
            </w:r>
            <w:r>
              <w:rPr>
                <w:rFonts w:eastAsia="Times New Roman" w:cstheme="minorHAnsi"/>
                <w:color w:val="000000"/>
                <w:sz w:val="18"/>
                <w:szCs w:val="18"/>
              </w:rPr>
              <w:t>m</w:t>
            </w:r>
            <w:r w:rsidRPr="007027EB">
              <w:rPr>
                <w:rFonts w:eastAsia="Times New Roman" w:cstheme="minorHAnsi"/>
                <w:color w:val="000000"/>
                <w:sz w:val="18"/>
                <w:szCs w:val="18"/>
              </w:rPr>
              <w:t xml:space="preserve">ethod </w:t>
            </w:r>
            <w:r>
              <w:rPr>
                <w:rFonts w:eastAsia="Times New Roman" w:cstheme="minorHAnsi"/>
                <w:color w:val="000000"/>
                <w:sz w:val="18"/>
                <w:szCs w:val="18"/>
              </w:rPr>
              <w:t>s</w:t>
            </w:r>
            <w:r w:rsidRPr="007027EB">
              <w:rPr>
                <w:rFonts w:eastAsia="Times New Roman" w:cstheme="minorHAnsi"/>
                <w:color w:val="000000"/>
                <w:sz w:val="18"/>
                <w:szCs w:val="18"/>
              </w:rPr>
              <w:t>pecify</w:t>
            </w:r>
          </w:p>
        </w:tc>
        <w:tc>
          <w:tcPr>
            <w:tcW w:w="6570" w:type="dxa"/>
            <w:shd w:val="clear" w:color="auto" w:fill="auto"/>
            <w:vAlign w:val="center"/>
          </w:tcPr>
          <w:p w:rsidR="009D0921" w:rsidRPr="007027EB" w:rsidP="00705A34" w14:paraId="7561CE55"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Specify other method used to validate the clinic’s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rate during the PY.  </w:t>
            </w:r>
          </w:p>
        </w:tc>
        <w:tc>
          <w:tcPr>
            <w:tcW w:w="805" w:type="dxa"/>
            <w:shd w:val="clear" w:color="auto" w:fill="auto"/>
            <w:noWrap/>
            <w:vAlign w:val="center"/>
          </w:tcPr>
          <w:p w:rsidR="009D0921" w:rsidRPr="007D2CE1" w:rsidP="00705A34" w14:paraId="44357F1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tcPr>
          <w:p w:rsidR="009D0921" w:rsidP="00705A34" w14:paraId="5358E0D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9D0921" w:rsidRPr="0054311E" w:rsidP="00705A34" w14:paraId="13B6188F" w14:textId="77777777">
            <w:pPr>
              <w:spacing w:after="0" w:line="240" w:lineRule="auto"/>
              <w:rPr>
                <w:rFonts w:eastAsia="Times New Roman" w:cstheme="minorHAnsi"/>
                <w:color w:val="000000"/>
                <w:sz w:val="18"/>
                <w:szCs w:val="18"/>
              </w:rPr>
            </w:pPr>
            <w:r w:rsidRPr="0054311E">
              <w:rPr>
                <w:rFonts w:eastAsia="Times New Roman" w:cstheme="minorHAnsi"/>
                <w:color w:val="000000"/>
                <w:sz w:val="18"/>
                <w:szCs w:val="18"/>
              </w:rPr>
              <w:t xml:space="preserve">200 char </w:t>
            </w:r>
            <w:r w:rsidRPr="0054311E">
              <w:rPr>
                <w:rFonts w:eastAsia="Times New Roman" w:cstheme="minorHAnsi"/>
                <w:color w:val="000000"/>
                <w:sz w:val="18"/>
                <w:szCs w:val="18"/>
              </w:rPr>
              <w:t>limit</w:t>
            </w:r>
          </w:p>
        </w:tc>
      </w:tr>
      <w:tr w14:paraId="77FCA455" w14:textId="77777777" w:rsidTr="00705A34">
        <w:tblPrEx>
          <w:tblW w:w="14400" w:type="dxa"/>
          <w:tblInd w:w="-10" w:type="dxa"/>
          <w:tblLayout w:type="fixed"/>
          <w:tblLook w:val="04A0"/>
        </w:tblPrEx>
        <w:trPr>
          <w:cantSplit/>
          <w:trHeight w:val="1080"/>
        </w:trPr>
        <w:tc>
          <w:tcPr>
            <w:tcW w:w="815" w:type="dxa"/>
            <w:shd w:val="clear" w:color="auto" w:fill="auto"/>
            <w:noWrap/>
            <w:vAlign w:val="center"/>
            <w:hideMark/>
          </w:tcPr>
          <w:p w:rsidR="009D0921" w:rsidRPr="007D2CE1" w:rsidP="00705A34" w14:paraId="599E3652"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A4-9</w:t>
            </w:r>
          </w:p>
        </w:tc>
        <w:tc>
          <w:tcPr>
            <w:tcW w:w="630" w:type="dxa"/>
            <w:shd w:val="clear" w:color="auto" w:fill="auto"/>
            <w:vAlign w:val="center"/>
            <w:hideMark/>
          </w:tcPr>
          <w:p w:rsidR="009D0921" w:rsidRPr="007D2CE1" w:rsidP="00705A34" w14:paraId="2596C36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23D40C0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18DF5EA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Health </w:t>
            </w:r>
            <w:r>
              <w:rPr>
                <w:rFonts w:eastAsia="Times New Roman" w:cstheme="minorHAnsi"/>
                <w:color w:val="000000"/>
                <w:sz w:val="18"/>
                <w:szCs w:val="18"/>
              </w:rPr>
              <w:t>c</w:t>
            </w:r>
            <w:r w:rsidRPr="007D2CE1">
              <w:rPr>
                <w:rFonts w:eastAsia="Times New Roman" w:cstheme="minorHAnsi"/>
                <w:color w:val="000000"/>
                <w:sz w:val="18"/>
                <w:szCs w:val="18"/>
              </w:rPr>
              <w:t xml:space="preserve">enter </w:t>
            </w:r>
            <w:r>
              <w:rPr>
                <w:rFonts w:eastAsia="Times New Roman" w:cstheme="minorHAnsi"/>
                <w:color w:val="000000"/>
                <w:sz w:val="18"/>
                <w:szCs w:val="18"/>
              </w:rPr>
              <w:t>c</w:t>
            </w:r>
            <w:r w:rsidRPr="007D2CE1">
              <w:rPr>
                <w:rFonts w:eastAsia="Times New Roman" w:cstheme="minorHAnsi"/>
                <w:color w:val="000000"/>
                <w:sz w:val="18"/>
                <w:szCs w:val="18"/>
              </w:rPr>
              <w:t>ontrolled</w:t>
            </w:r>
            <w:r w:rsidRPr="007D2CE1">
              <w:rPr>
                <w:rFonts w:eastAsia="Times New Roman" w:cstheme="minorHAnsi"/>
                <w:color w:val="000000"/>
                <w:sz w:val="18"/>
                <w:szCs w:val="18"/>
              </w:rPr>
              <w:t xml:space="preserve"> </w:t>
            </w:r>
            <w:r>
              <w:rPr>
                <w:rFonts w:eastAsia="Times New Roman" w:cstheme="minorHAnsi"/>
                <w:color w:val="000000"/>
                <w:sz w:val="18"/>
                <w:szCs w:val="18"/>
              </w:rPr>
              <w:t>n</w:t>
            </w:r>
            <w:r w:rsidRPr="007D2CE1">
              <w:rPr>
                <w:rFonts w:eastAsia="Times New Roman" w:cstheme="minorHAnsi"/>
                <w:color w:val="000000"/>
                <w:sz w:val="18"/>
                <w:szCs w:val="18"/>
              </w:rPr>
              <w:t xml:space="preserve">etwork </w:t>
            </w:r>
          </w:p>
        </w:tc>
        <w:tc>
          <w:tcPr>
            <w:tcW w:w="6570" w:type="dxa"/>
            <w:shd w:val="clear" w:color="auto" w:fill="auto"/>
            <w:vAlign w:val="center"/>
            <w:hideMark/>
          </w:tcPr>
          <w:p w:rsidR="009D0921" w:rsidRPr="00B7542A" w:rsidP="00705A34" w14:paraId="4C3F509C"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34045AFF"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9D0921" w:rsidRPr="00B7542A" w:rsidP="00705A34" w14:paraId="2623B8D0" w14:textId="77777777">
            <w:pPr>
              <w:spacing w:after="0" w:line="240" w:lineRule="auto"/>
              <w:rPr>
                <w:rFonts w:eastAsia="Times New Roman" w:cstheme="minorHAnsi"/>
                <w:color w:val="000000"/>
                <w:sz w:val="18"/>
                <w:szCs w:val="18"/>
              </w:rPr>
            </w:pPr>
          </w:p>
          <w:p w:rsidR="009D0921" w:rsidRPr="00B7542A" w:rsidP="00705A34" w14:paraId="4375C4AD"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1806F4C5"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For Community Health Centers/FQHCs only, indicates whether the clinic received technical assistance from a Health Center Controlled Network to implement EBIs or improve use of the clinic’s EHR to better measure and monitor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rates during the program year (July 1- June 30).  </w:t>
            </w:r>
          </w:p>
        </w:tc>
        <w:tc>
          <w:tcPr>
            <w:tcW w:w="805" w:type="dxa"/>
            <w:shd w:val="clear" w:color="auto" w:fill="auto"/>
            <w:noWrap/>
            <w:vAlign w:val="center"/>
            <w:hideMark/>
          </w:tcPr>
          <w:p w:rsidR="009D0921" w:rsidRPr="007D2CE1" w:rsidP="00705A34" w14:paraId="5DE8EDD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4BF8A3B3"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P="00705A34" w14:paraId="1CACE106" w14:textId="77777777">
            <w:pPr>
              <w:pStyle w:val="ListParagraph"/>
              <w:numPr>
                <w:ilvl w:val="0"/>
                <w:numId w:val="22"/>
              </w:numPr>
              <w:spacing w:after="0" w:line="240" w:lineRule="auto"/>
              <w:ind w:left="204" w:hanging="270"/>
              <w:rPr>
                <w:rFonts w:eastAsia="Times New Roman" w:cstheme="minorHAnsi"/>
                <w:color w:val="000000"/>
                <w:sz w:val="18"/>
                <w:szCs w:val="18"/>
              </w:rPr>
            </w:pPr>
            <w:r w:rsidRPr="008337D1">
              <w:rPr>
                <w:rFonts w:eastAsia="Times New Roman" w:cstheme="minorHAnsi"/>
                <w:color w:val="000000"/>
                <w:sz w:val="18"/>
                <w:szCs w:val="18"/>
              </w:rPr>
              <w:t>No</w:t>
            </w:r>
          </w:p>
          <w:p w:rsidR="009D0921" w:rsidRPr="007D2CE1" w:rsidP="00705A34" w14:paraId="2F41523C" w14:textId="77777777">
            <w:pPr>
              <w:spacing w:after="0" w:line="240" w:lineRule="auto"/>
              <w:rPr>
                <w:rFonts w:eastAsia="Times New Roman" w:cstheme="minorHAnsi"/>
                <w:color w:val="000000"/>
                <w:sz w:val="18"/>
                <w:szCs w:val="18"/>
              </w:rPr>
            </w:pPr>
          </w:p>
        </w:tc>
      </w:tr>
      <w:tr w14:paraId="64D27C48" w14:textId="77777777" w:rsidTr="00705A34">
        <w:tblPrEx>
          <w:tblW w:w="14400" w:type="dxa"/>
          <w:tblInd w:w="-10" w:type="dxa"/>
          <w:tblLayout w:type="fixed"/>
          <w:tblLook w:val="04A0"/>
        </w:tblPrEx>
        <w:trPr>
          <w:cantSplit/>
          <w:trHeight w:val="960"/>
        </w:trPr>
        <w:tc>
          <w:tcPr>
            <w:tcW w:w="815" w:type="dxa"/>
            <w:shd w:val="clear" w:color="auto" w:fill="auto"/>
            <w:noWrap/>
            <w:vAlign w:val="center"/>
            <w:hideMark/>
          </w:tcPr>
          <w:p w:rsidR="009D0921" w:rsidRPr="007D2CE1" w:rsidP="00705A34" w14:paraId="3239373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A4-1</w:t>
            </w:r>
            <w:r>
              <w:rPr>
                <w:rFonts w:eastAsia="Times New Roman" w:cstheme="minorHAnsi"/>
                <w:color w:val="000000"/>
                <w:sz w:val="18"/>
                <w:szCs w:val="18"/>
              </w:rPr>
              <w:t>0</w:t>
            </w:r>
          </w:p>
        </w:tc>
        <w:tc>
          <w:tcPr>
            <w:tcW w:w="630" w:type="dxa"/>
            <w:shd w:val="clear" w:color="auto" w:fill="auto"/>
            <w:vAlign w:val="center"/>
            <w:hideMark/>
          </w:tcPr>
          <w:p w:rsidR="009D0921" w:rsidRPr="007D2CE1" w:rsidP="00705A34" w14:paraId="5808B11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607DC2D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53A7F6D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Frequency of implementation support to clinic</w:t>
            </w:r>
          </w:p>
        </w:tc>
        <w:tc>
          <w:tcPr>
            <w:tcW w:w="6570" w:type="dxa"/>
            <w:shd w:val="clear" w:color="auto" w:fill="auto"/>
            <w:vAlign w:val="center"/>
            <w:hideMark/>
          </w:tcPr>
          <w:p w:rsidR="009D0921" w:rsidRPr="00B7542A" w:rsidP="00705A34" w14:paraId="6DB555F1"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60AEF576"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9D0921" w:rsidRPr="00B7542A" w:rsidP="00705A34" w14:paraId="330B93E6" w14:textId="77777777">
            <w:pPr>
              <w:spacing w:after="0" w:line="240" w:lineRule="auto"/>
              <w:rPr>
                <w:rFonts w:eastAsia="Times New Roman" w:cstheme="minorHAnsi"/>
                <w:color w:val="000000"/>
                <w:sz w:val="18"/>
                <w:szCs w:val="18"/>
              </w:rPr>
            </w:pPr>
          </w:p>
          <w:p w:rsidR="009D0921" w:rsidRPr="00B7542A" w:rsidP="00705A34" w14:paraId="5E35A4D6"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4B018E1E"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the frequency of on-site or direct contacts (e.g., telephone) with the clinic to support and improve implementation activities for EBIs/SAs and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data quality during this program year (PY).</w:t>
            </w:r>
          </w:p>
          <w:p w:rsidR="009D0921" w:rsidRPr="00B7542A" w:rsidP="00705A34" w14:paraId="15B5EFB7" w14:textId="77777777">
            <w:pPr>
              <w:spacing w:after="0" w:line="240" w:lineRule="auto"/>
              <w:rPr>
                <w:rFonts w:eastAsia="Times New Roman" w:cstheme="minorHAnsi"/>
                <w:color w:val="000000"/>
                <w:sz w:val="18"/>
                <w:szCs w:val="18"/>
              </w:rPr>
            </w:pPr>
          </w:p>
          <w:p w:rsidR="009D0921" w:rsidRPr="00B7542A" w:rsidP="00705A34" w14:paraId="7FB9F8A6" w14:textId="77777777">
            <w:pPr>
              <w:pStyle w:val="ListParagraph"/>
              <w:numPr>
                <w:ilvl w:val="0"/>
                <w:numId w:val="19"/>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Support could be provided by a </w:t>
            </w:r>
            <w:r>
              <w:rPr>
                <w:rFonts w:eastAsia="Times New Roman" w:cstheme="minorHAnsi"/>
                <w:color w:val="000000"/>
                <w:sz w:val="18"/>
                <w:szCs w:val="18"/>
              </w:rPr>
              <w:t>recipient</w:t>
            </w:r>
            <w:r w:rsidRPr="00B7542A">
              <w:rPr>
                <w:rFonts w:eastAsia="Times New Roman" w:cstheme="minorHAnsi"/>
                <w:color w:val="000000"/>
                <w:sz w:val="18"/>
                <w:szCs w:val="18"/>
              </w:rPr>
              <w:t xml:space="preserve"> or contracted agent. </w:t>
            </w:r>
          </w:p>
          <w:p w:rsidR="009D0921" w:rsidRPr="00B7542A" w:rsidP="00705A34" w14:paraId="1C84E8D9" w14:textId="77777777">
            <w:pPr>
              <w:pStyle w:val="ListParagraph"/>
              <w:numPr>
                <w:ilvl w:val="0"/>
                <w:numId w:val="19"/>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Examples of support activities include conducting a clinic workflow assessment, providing technical assistance to improve HIT, providing technical assistance on implementing an EBI/SA, training staff to support an EBI/SA, providing technical assistance to develop a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policy, providing support to a champion, or providing feedback to staff from monitoring or evaluating an EBI/SA implementation.       </w:t>
            </w:r>
          </w:p>
          <w:p w:rsidR="009D0921" w:rsidRPr="00B7542A" w:rsidP="00705A34" w14:paraId="31E5A014" w14:textId="77777777">
            <w:pPr>
              <w:pStyle w:val="ListParagraph"/>
              <w:numPr>
                <w:ilvl w:val="0"/>
                <w:numId w:val="19"/>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Select the response that best matches delivery of implementation support during this program year (July 1- June 30).    </w:t>
            </w:r>
          </w:p>
        </w:tc>
        <w:tc>
          <w:tcPr>
            <w:tcW w:w="805" w:type="dxa"/>
            <w:shd w:val="clear" w:color="auto" w:fill="auto"/>
            <w:noWrap/>
            <w:vAlign w:val="center"/>
            <w:hideMark/>
          </w:tcPr>
          <w:p w:rsidR="009D0921" w:rsidRPr="007D2CE1" w:rsidP="00705A34" w14:paraId="513AF189"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5D50FF8A"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Weekly</w:t>
            </w:r>
          </w:p>
          <w:p w:rsidR="009D0921" w:rsidP="00705A34" w14:paraId="07684B1F"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Monthly</w:t>
            </w:r>
          </w:p>
          <w:p w:rsidR="009D0921" w:rsidP="00705A34" w14:paraId="47168CA6"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Quarterly</w:t>
            </w:r>
          </w:p>
          <w:p w:rsidR="009D0921" w:rsidP="00705A34" w14:paraId="471E9279"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Semi-annually</w:t>
            </w:r>
          </w:p>
          <w:p w:rsidR="009D0921" w:rsidRPr="007D2CE1" w:rsidP="00705A34" w14:paraId="7AE60172"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Annually</w:t>
            </w:r>
          </w:p>
        </w:tc>
      </w:tr>
      <w:tr w14:paraId="2061B30B" w14:textId="77777777" w:rsidTr="00705A34">
        <w:tblPrEx>
          <w:tblW w:w="14400" w:type="dxa"/>
          <w:tblInd w:w="-10" w:type="dxa"/>
          <w:tblLayout w:type="fixed"/>
          <w:tblLook w:val="04A0"/>
        </w:tblPrEx>
        <w:trPr>
          <w:cantSplit/>
          <w:trHeight w:val="1200"/>
        </w:trPr>
        <w:tc>
          <w:tcPr>
            <w:tcW w:w="815" w:type="dxa"/>
            <w:shd w:val="clear" w:color="auto" w:fill="auto"/>
            <w:noWrap/>
            <w:vAlign w:val="center"/>
          </w:tcPr>
          <w:p w:rsidR="009D0921" w:rsidP="00705A34" w14:paraId="79F6B862"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B4-11</w:t>
            </w:r>
          </w:p>
          <w:p w:rsidR="009D0921" w:rsidRPr="00026178" w:rsidP="00705A34" w14:paraId="090C8CD4"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A4-11</w:t>
            </w:r>
          </w:p>
        </w:tc>
        <w:tc>
          <w:tcPr>
            <w:tcW w:w="630" w:type="dxa"/>
            <w:shd w:val="clear" w:color="auto" w:fill="auto"/>
            <w:vAlign w:val="center"/>
          </w:tcPr>
          <w:p w:rsidR="009D0921" w:rsidRPr="007D2CE1" w:rsidP="00705A34" w14:paraId="418352FE"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tcPr>
          <w:p w:rsidR="009D0921" w:rsidRPr="007D2CE1" w:rsidP="00705A34" w14:paraId="6613BA08" w14:textId="77777777">
            <w:pPr>
              <w:spacing w:after="0" w:line="240" w:lineRule="auto"/>
              <w:jc w:val="center"/>
              <w:rPr>
                <w:rFonts w:eastAsia="Times New Roman" w:cstheme="minorHAnsi"/>
                <w:color w:val="000000"/>
                <w:sz w:val="18"/>
                <w:szCs w:val="18"/>
              </w:rPr>
            </w:pPr>
            <w:r w:rsidRPr="00FD4966">
              <w:rPr>
                <w:rFonts w:eastAsia="Times New Roman" w:cs="Arial"/>
                <w:color w:val="000000"/>
                <w:sz w:val="18"/>
                <w:szCs w:val="18"/>
              </w:rPr>
              <w:t>B, A</w:t>
            </w:r>
          </w:p>
        </w:tc>
        <w:tc>
          <w:tcPr>
            <w:tcW w:w="1980" w:type="dxa"/>
            <w:shd w:val="clear" w:color="auto" w:fill="auto"/>
            <w:vAlign w:val="center"/>
          </w:tcPr>
          <w:p w:rsidR="009D0921" w:rsidRPr="007D2CE1" w:rsidP="00705A34" w14:paraId="1DD4A3FE" w14:textId="77777777">
            <w:pPr>
              <w:spacing w:after="0" w:line="240" w:lineRule="auto"/>
              <w:rPr>
                <w:rFonts w:eastAsia="Times New Roman" w:cstheme="minorHAnsi"/>
                <w:color w:val="000000"/>
                <w:sz w:val="18"/>
                <w:szCs w:val="18"/>
              </w:rPr>
            </w:pPr>
            <w:r w:rsidRPr="00FD4966">
              <w:rPr>
                <w:rFonts w:eastAsia="Times New Roman" w:cs="Arial"/>
                <w:color w:val="000000"/>
                <w:sz w:val="18"/>
                <w:szCs w:val="18"/>
              </w:rPr>
              <w:t>BCCEDP clinical services</w:t>
            </w:r>
          </w:p>
        </w:tc>
        <w:tc>
          <w:tcPr>
            <w:tcW w:w="6570" w:type="dxa"/>
            <w:shd w:val="clear" w:color="auto" w:fill="auto"/>
            <w:vAlign w:val="center"/>
          </w:tcPr>
          <w:p w:rsidR="009D0921" w:rsidP="00705A34" w14:paraId="01A40E03" w14:textId="77777777">
            <w:pPr>
              <w:spacing w:after="0" w:line="240" w:lineRule="auto"/>
              <w:rPr>
                <w:rFonts w:eastAsia="Times New Roman" w:cs="Arial"/>
                <w:color w:val="000000"/>
                <w:sz w:val="18"/>
                <w:szCs w:val="18"/>
              </w:rPr>
            </w:pPr>
            <w:r w:rsidRPr="00673BC5">
              <w:rPr>
                <w:rFonts w:eastAsia="Times New Roman" w:cs="Arial"/>
                <w:bCs/>
                <w:color w:val="000000"/>
                <w:sz w:val="18"/>
                <w:szCs w:val="18"/>
              </w:rPr>
              <w:t>Baseline</w:t>
            </w:r>
            <w:r>
              <w:rPr>
                <w:rFonts w:eastAsia="Times New Roman" w:cs="Arial"/>
                <w:bCs/>
                <w:color w:val="000000"/>
                <w:sz w:val="18"/>
                <w:szCs w:val="18"/>
              </w:rPr>
              <w:t xml:space="preserve"> Record</w:t>
            </w:r>
            <w:r w:rsidRPr="00673BC5">
              <w:rPr>
                <w:rFonts w:eastAsia="Times New Roman" w:cs="Arial"/>
                <w:bCs/>
                <w:color w:val="000000"/>
                <w:sz w:val="18"/>
                <w:szCs w:val="18"/>
              </w:rPr>
              <w:t>:</w:t>
            </w:r>
          </w:p>
          <w:p w:rsidR="009D0921" w:rsidP="00705A34" w14:paraId="0DBA2830" w14:textId="77777777">
            <w:pPr>
              <w:spacing w:after="0" w:line="240" w:lineRule="auto"/>
              <w:rPr>
                <w:rFonts w:eastAsia="Times New Roman" w:cs="Arial"/>
                <w:color w:val="000000"/>
                <w:sz w:val="18"/>
                <w:szCs w:val="18"/>
              </w:rPr>
            </w:pPr>
            <w:r w:rsidRPr="00FD4966">
              <w:rPr>
                <w:rFonts w:eastAsia="Times New Roman" w:cs="Arial"/>
                <w:color w:val="000000"/>
                <w:sz w:val="18"/>
                <w:szCs w:val="18"/>
              </w:rPr>
              <w:t xml:space="preserve">Indicates if the </w:t>
            </w:r>
            <w:r>
              <w:rPr>
                <w:rFonts w:eastAsia="Times New Roman" w:cs="Arial"/>
                <w:color w:val="000000"/>
                <w:sz w:val="18"/>
                <w:szCs w:val="18"/>
              </w:rPr>
              <w:t>recipient</w:t>
            </w:r>
            <w:r w:rsidRPr="00FD4966">
              <w:rPr>
                <w:rFonts w:eastAsia="Times New Roman" w:cs="Arial"/>
                <w:color w:val="000000"/>
                <w:sz w:val="18"/>
                <w:szCs w:val="18"/>
              </w:rPr>
              <w:t xml:space="preserve"> reimbursed</w:t>
            </w:r>
            <w:r>
              <w:rPr>
                <w:rFonts w:eastAsia="Times New Roman" w:cs="Arial"/>
                <w:color w:val="000000"/>
                <w:sz w:val="18"/>
                <w:szCs w:val="18"/>
              </w:rPr>
              <w:t xml:space="preserve"> </w:t>
            </w:r>
            <w:r w:rsidRPr="00FD4966">
              <w:rPr>
                <w:rFonts w:eastAsia="Times New Roman" w:cs="Arial"/>
                <w:color w:val="000000"/>
                <w:sz w:val="18"/>
                <w:szCs w:val="18"/>
              </w:rPr>
              <w:t xml:space="preserve">for </w:t>
            </w:r>
            <w:r>
              <w:rPr>
                <w:rFonts w:eastAsia="Times New Roman" w:cs="Arial"/>
                <w:color w:val="000000"/>
                <w:sz w:val="18"/>
                <w:szCs w:val="18"/>
              </w:rPr>
              <w:t>cervical</w:t>
            </w:r>
            <w:r w:rsidRPr="00FD4966">
              <w:rPr>
                <w:rFonts w:eastAsia="Times New Roman" w:cs="Arial"/>
                <w:color w:val="000000"/>
                <w:sz w:val="18"/>
                <w:szCs w:val="18"/>
              </w:rPr>
              <w:t xml:space="preserve"> cancer screening, diagnostics, and/or patient navigation </w:t>
            </w:r>
            <w:r w:rsidRPr="00B7542A">
              <w:rPr>
                <w:rFonts w:eastAsia="Times New Roman" w:cs="Arial"/>
                <w:color w:val="000000"/>
                <w:sz w:val="18"/>
                <w:szCs w:val="18"/>
              </w:rPr>
              <w:t xml:space="preserve">services at this clinic in the year prior to </w:t>
            </w:r>
            <w:r w:rsidRPr="00B7542A">
              <w:rPr>
                <w:rFonts w:eastAsia="Times New Roman" w:cstheme="minorHAnsi"/>
                <w:color w:val="000000"/>
                <w:sz w:val="18"/>
                <w:szCs w:val="18"/>
              </w:rPr>
              <w:t>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Activities Start Date</w:t>
            </w:r>
            <w:r w:rsidRPr="00B7542A">
              <w:rPr>
                <w:rFonts w:eastAsia="Times New Roman" w:cs="Arial"/>
                <w:color w:val="000000"/>
                <w:sz w:val="18"/>
                <w:szCs w:val="18"/>
              </w:rPr>
              <w:t>.  Funding could come from CDC, your state, or other sources.</w:t>
            </w:r>
          </w:p>
          <w:p w:rsidR="009D0921" w:rsidRPr="00FD4966" w:rsidP="00705A34" w14:paraId="39A47B87" w14:textId="77777777">
            <w:pPr>
              <w:spacing w:after="0" w:line="240" w:lineRule="auto"/>
              <w:rPr>
                <w:rFonts w:eastAsia="Times New Roman" w:cs="Arial"/>
                <w:color w:val="000000"/>
                <w:sz w:val="18"/>
                <w:szCs w:val="18"/>
              </w:rPr>
            </w:pPr>
          </w:p>
          <w:p w:rsidR="009D0921" w:rsidP="00705A34" w14:paraId="7623B0F6" w14:textId="77777777">
            <w:pPr>
              <w:spacing w:after="0" w:line="240" w:lineRule="auto"/>
              <w:rPr>
                <w:rFonts w:eastAsia="Times New Roman" w:cs="Arial"/>
                <w:color w:val="000000"/>
                <w:sz w:val="18"/>
                <w:szCs w:val="18"/>
              </w:rPr>
            </w:pPr>
            <w:r w:rsidRPr="00673BC5">
              <w:rPr>
                <w:rFonts w:eastAsia="Times New Roman" w:cs="Arial"/>
                <w:bCs/>
                <w:color w:val="000000"/>
                <w:sz w:val="18"/>
                <w:szCs w:val="18"/>
              </w:rPr>
              <w:t>Annual Record</w:t>
            </w:r>
            <w:r w:rsidRPr="005F3720">
              <w:rPr>
                <w:rFonts w:eastAsia="Times New Roman" w:cs="Arial"/>
                <w:bCs/>
                <w:color w:val="000000"/>
                <w:sz w:val="18"/>
                <w:szCs w:val="18"/>
              </w:rPr>
              <w:t>:</w:t>
            </w:r>
            <w:r w:rsidRPr="00FD4966">
              <w:rPr>
                <w:rFonts w:eastAsia="Times New Roman" w:cs="Arial"/>
                <w:color w:val="000000"/>
                <w:sz w:val="18"/>
                <w:szCs w:val="18"/>
              </w:rPr>
              <w:t xml:space="preserve"> </w:t>
            </w:r>
          </w:p>
          <w:p w:rsidR="009D0921" w:rsidRPr="005F3720" w:rsidP="00705A34" w14:paraId="5248B777" w14:textId="77777777">
            <w:pPr>
              <w:spacing w:after="0" w:line="240" w:lineRule="auto"/>
              <w:rPr>
                <w:rFonts w:eastAsia="Times New Roman" w:cs="Arial"/>
                <w:color w:val="000000"/>
                <w:sz w:val="18"/>
                <w:szCs w:val="18"/>
              </w:rPr>
            </w:pPr>
            <w:r w:rsidRPr="00FD4966">
              <w:rPr>
                <w:rFonts w:eastAsia="Times New Roman" w:cs="Arial"/>
                <w:color w:val="000000"/>
                <w:sz w:val="18"/>
                <w:szCs w:val="18"/>
              </w:rPr>
              <w:t xml:space="preserve">Indicates if the </w:t>
            </w:r>
            <w:r>
              <w:rPr>
                <w:rFonts w:eastAsia="Times New Roman" w:cs="Arial"/>
                <w:color w:val="000000"/>
                <w:sz w:val="18"/>
                <w:szCs w:val="18"/>
              </w:rPr>
              <w:t>recipient</w:t>
            </w:r>
            <w:r w:rsidRPr="00FD4966">
              <w:rPr>
                <w:rFonts w:eastAsia="Times New Roman" w:cs="Arial"/>
                <w:color w:val="000000"/>
                <w:sz w:val="18"/>
                <w:szCs w:val="18"/>
              </w:rPr>
              <w:t xml:space="preserve"> reimbursed</w:t>
            </w:r>
            <w:r>
              <w:rPr>
                <w:rFonts w:eastAsia="Times New Roman" w:cs="Arial"/>
                <w:color w:val="000000"/>
                <w:sz w:val="18"/>
                <w:szCs w:val="18"/>
              </w:rPr>
              <w:t xml:space="preserve"> </w:t>
            </w:r>
            <w:r w:rsidRPr="00FD4966">
              <w:rPr>
                <w:rFonts w:eastAsia="Times New Roman" w:cs="Arial"/>
                <w:color w:val="000000"/>
                <w:sz w:val="18"/>
                <w:szCs w:val="18"/>
              </w:rPr>
              <w:t xml:space="preserve">for </w:t>
            </w:r>
            <w:r>
              <w:rPr>
                <w:rFonts w:eastAsia="Times New Roman" w:cs="Arial"/>
                <w:color w:val="000000"/>
                <w:sz w:val="18"/>
                <w:szCs w:val="18"/>
              </w:rPr>
              <w:t>cervical</w:t>
            </w:r>
            <w:r w:rsidRPr="00FD4966">
              <w:rPr>
                <w:rFonts w:eastAsia="Times New Roman" w:cs="Arial"/>
                <w:color w:val="000000"/>
                <w:sz w:val="18"/>
                <w:szCs w:val="18"/>
              </w:rPr>
              <w:t xml:space="preserve"> cancer screening, diagnostics, and/or patient navigation services at this clinic during the program year.  Funding could come from CDC, your state, or other sources.</w:t>
            </w:r>
          </w:p>
        </w:tc>
        <w:tc>
          <w:tcPr>
            <w:tcW w:w="805" w:type="dxa"/>
            <w:shd w:val="clear" w:color="auto" w:fill="auto"/>
            <w:noWrap/>
            <w:vAlign w:val="center"/>
          </w:tcPr>
          <w:p w:rsidR="009D0921" w:rsidRPr="007D2CE1" w:rsidP="00705A34" w14:paraId="4AB331DD" w14:textId="77777777">
            <w:pPr>
              <w:spacing w:after="0" w:line="240" w:lineRule="auto"/>
              <w:rPr>
                <w:rFonts w:eastAsia="Times New Roman" w:cstheme="minorHAnsi"/>
                <w:color w:val="000000"/>
                <w:sz w:val="18"/>
                <w:szCs w:val="18"/>
              </w:rPr>
            </w:pPr>
            <w:r w:rsidRPr="00FD4966">
              <w:rPr>
                <w:rFonts w:eastAsia="Times New Roman" w:cs="Arial"/>
                <w:color w:val="000000"/>
                <w:sz w:val="18"/>
                <w:szCs w:val="18"/>
              </w:rPr>
              <w:t>List</w:t>
            </w:r>
          </w:p>
        </w:tc>
        <w:tc>
          <w:tcPr>
            <w:tcW w:w="2610" w:type="dxa"/>
            <w:shd w:val="clear" w:color="auto" w:fill="auto"/>
            <w:noWrap/>
            <w:vAlign w:val="center"/>
          </w:tcPr>
          <w:p w:rsidR="009D0921" w:rsidP="00705A34" w14:paraId="578CB8C3" w14:textId="77777777">
            <w:pPr>
              <w:pStyle w:val="ListParagraph"/>
              <w:numPr>
                <w:ilvl w:val="0"/>
                <w:numId w:val="38"/>
              </w:numPr>
              <w:spacing w:line="276" w:lineRule="auto"/>
              <w:ind w:left="166" w:hanging="166"/>
              <w:rPr>
                <w:rFonts w:eastAsia="Times New Roman" w:cstheme="minorHAnsi"/>
                <w:color w:val="000000"/>
                <w:sz w:val="18"/>
                <w:szCs w:val="18"/>
              </w:rPr>
            </w:pPr>
            <w:r>
              <w:rPr>
                <w:rFonts w:eastAsia="Times New Roman" w:cstheme="minorHAnsi"/>
                <w:color w:val="000000"/>
                <w:sz w:val="18"/>
                <w:szCs w:val="18"/>
              </w:rPr>
              <w:t>Yes</w:t>
            </w:r>
          </w:p>
          <w:p w:rsidR="009D0921" w:rsidRPr="00934752" w:rsidP="00705A34" w14:paraId="4C98E3A3" w14:textId="77777777">
            <w:pPr>
              <w:pStyle w:val="ListParagraph"/>
              <w:numPr>
                <w:ilvl w:val="0"/>
                <w:numId w:val="38"/>
              </w:numPr>
              <w:spacing w:line="276" w:lineRule="auto"/>
              <w:ind w:left="166" w:hanging="166"/>
              <w:rPr>
                <w:rFonts w:eastAsia="Times New Roman" w:cstheme="minorHAnsi"/>
                <w:color w:val="000000"/>
                <w:sz w:val="18"/>
                <w:szCs w:val="18"/>
              </w:rPr>
            </w:pPr>
            <w:r>
              <w:rPr>
                <w:rFonts w:eastAsia="Times New Roman" w:cstheme="minorHAnsi"/>
                <w:color w:val="000000"/>
                <w:sz w:val="18"/>
                <w:szCs w:val="18"/>
              </w:rPr>
              <w:t>No</w:t>
            </w:r>
          </w:p>
        </w:tc>
      </w:tr>
      <w:tr w14:paraId="31F683C6" w14:textId="77777777" w:rsidTr="00705A34">
        <w:tblPrEx>
          <w:tblW w:w="14400" w:type="dxa"/>
          <w:tblInd w:w="-10" w:type="dxa"/>
          <w:tblLayout w:type="fixed"/>
          <w:tblLook w:val="04A0"/>
        </w:tblPrEx>
        <w:trPr>
          <w:cantSplit/>
          <w:trHeight w:val="1200"/>
        </w:trPr>
        <w:tc>
          <w:tcPr>
            <w:tcW w:w="815" w:type="dxa"/>
            <w:shd w:val="clear" w:color="auto" w:fill="auto"/>
            <w:noWrap/>
            <w:vAlign w:val="center"/>
            <w:hideMark/>
          </w:tcPr>
          <w:p w:rsidR="009D0921" w:rsidRPr="007D2CE1" w:rsidP="00705A34" w14:paraId="5F1E63C4" w14:textId="77777777">
            <w:pPr>
              <w:spacing w:after="0" w:line="240" w:lineRule="auto"/>
              <w:jc w:val="center"/>
              <w:rPr>
                <w:rFonts w:eastAsia="Times New Roman" w:cstheme="minorHAnsi"/>
                <w:color w:val="000000"/>
                <w:sz w:val="18"/>
                <w:szCs w:val="18"/>
              </w:rPr>
            </w:pPr>
            <w:r w:rsidRPr="00026178">
              <w:rPr>
                <w:rFonts w:eastAsia="Times New Roman" w:cstheme="minorHAnsi"/>
                <w:color w:val="000000"/>
                <w:sz w:val="18"/>
                <w:szCs w:val="18"/>
              </w:rPr>
              <w:t>A4-1</w:t>
            </w:r>
            <w:r>
              <w:rPr>
                <w:rFonts w:eastAsia="Times New Roman" w:cstheme="minorHAnsi"/>
                <w:color w:val="000000"/>
                <w:sz w:val="18"/>
                <w:szCs w:val="18"/>
              </w:rPr>
              <w:t>2</w:t>
            </w:r>
          </w:p>
        </w:tc>
        <w:tc>
          <w:tcPr>
            <w:tcW w:w="630" w:type="dxa"/>
            <w:shd w:val="clear" w:color="auto" w:fill="auto"/>
            <w:vAlign w:val="center"/>
            <w:hideMark/>
          </w:tcPr>
          <w:p w:rsidR="009D0921" w:rsidRPr="007D2CE1" w:rsidP="00705A34" w14:paraId="2BE64DF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3D48D41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2DFC6EE3"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BCCEDP</w:t>
            </w:r>
            <w:r w:rsidRPr="007D2CE1">
              <w:rPr>
                <w:rFonts w:eastAsia="Times New Roman" w:cstheme="minorHAnsi"/>
                <w:color w:val="000000"/>
                <w:sz w:val="18"/>
                <w:szCs w:val="18"/>
              </w:rPr>
              <w:t xml:space="preserve"> financial resources</w:t>
            </w:r>
          </w:p>
        </w:tc>
        <w:tc>
          <w:tcPr>
            <w:tcW w:w="6570" w:type="dxa"/>
            <w:shd w:val="clear" w:color="auto" w:fill="auto"/>
            <w:vAlign w:val="center"/>
            <w:hideMark/>
          </w:tcPr>
          <w:p w:rsidR="009D0921" w:rsidP="00705A34" w14:paraId="4836C4B8"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D0921" w:rsidP="00705A34" w14:paraId="7825A0E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9D0921" w:rsidP="00705A34" w14:paraId="569ACADB" w14:textId="77777777">
            <w:pPr>
              <w:spacing w:after="0" w:line="240" w:lineRule="auto"/>
              <w:rPr>
                <w:rFonts w:eastAsia="Times New Roman" w:cstheme="minorHAnsi"/>
                <w:color w:val="000000"/>
                <w:sz w:val="18"/>
                <w:szCs w:val="18"/>
              </w:rPr>
            </w:pPr>
          </w:p>
          <w:p w:rsidR="009D0921" w:rsidP="00705A34" w14:paraId="0B652707"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9D0921" w:rsidP="00705A34" w14:paraId="4296E77F" w14:textId="77777777">
            <w:pPr>
              <w:spacing w:after="0" w:line="240" w:lineRule="auto"/>
              <w:rPr>
                <w:rFonts w:eastAsia="Times New Roman" w:cstheme="minorHAnsi"/>
                <w:color w:val="000000"/>
                <w:sz w:val="18"/>
                <w:szCs w:val="18"/>
              </w:rPr>
            </w:pPr>
            <w:r w:rsidRPr="00233FE6">
              <w:rPr>
                <w:rFonts w:eastAsia="Times New Roman" w:cstheme="minorHAnsi"/>
                <w:color w:val="000000"/>
                <w:sz w:val="18"/>
                <w:szCs w:val="18"/>
              </w:rPr>
              <w:t xml:space="preserve">Indicates whether the </w:t>
            </w:r>
            <w:r>
              <w:rPr>
                <w:rFonts w:eastAsia="Times New Roman" w:cstheme="minorHAnsi"/>
                <w:color w:val="000000"/>
                <w:sz w:val="18"/>
                <w:szCs w:val="18"/>
              </w:rPr>
              <w:t>recipient</w:t>
            </w:r>
            <w:r w:rsidRPr="00233FE6">
              <w:rPr>
                <w:rFonts w:eastAsia="Times New Roman" w:cstheme="minorHAnsi"/>
                <w:color w:val="000000"/>
                <w:sz w:val="18"/>
                <w:szCs w:val="18"/>
              </w:rPr>
              <w:t xml:space="preserve"> or a subcontractor of the </w:t>
            </w:r>
            <w:r>
              <w:rPr>
                <w:rFonts w:eastAsia="Times New Roman" w:cstheme="minorHAnsi"/>
                <w:color w:val="000000"/>
                <w:sz w:val="18"/>
                <w:szCs w:val="18"/>
              </w:rPr>
              <w:t>recipient</w:t>
            </w:r>
            <w:r w:rsidRPr="00233FE6">
              <w:rPr>
                <w:rFonts w:eastAsia="Times New Roman" w:cstheme="minorHAnsi"/>
                <w:color w:val="000000"/>
                <w:sz w:val="18"/>
                <w:szCs w:val="18"/>
              </w:rPr>
              <w:t xml:space="preserve"> provided financial resources to this clinic and/or its parent health system during the </w:t>
            </w:r>
            <w:r w:rsidRPr="007D2CE1">
              <w:rPr>
                <w:rFonts w:eastAsia="Times New Roman" w:cstheme="minorHAnsi"/>
                <w:color w:val="000000"/>
                <w:sz w:val="18"/>
                <w:szCs w:val="18"/>
              </w:rPr>
              <w:t>program year</w:t>
            </w:r>
            <w:r>
              <w:rPr>
                <w:rFonts w:eastAsia="Times New Roman" w:cstheme="minorHAnsi"/>
                <w:color w:val="000000"/>
                <w:sz w:val="18"/>
                <w:szCs w:val="18"/>
              </w:rPr>
              <w:t xml:space="preserve"> (July 1- June 30) </w:t>
            </w:r>
            <w:r w:rsidRPr="00233FE6">
              <w:rPr>
                <w:rFonts w:eastAsia="Times New Roman" w:cstheme="minorHAnsi"/>
                <w:color w:val="000000"/>
                <w:sz w:val="18"/>
                <w:szCs w:val="18"/>
              </w:rPr>
              <w:t xml:space="preserve">to support </w:t>
            </w:r>
            <w:r>
              <w:rPr>
                <w:rFonts w:eastAsia="Times New Roman" w:cstheme="minorHAnsi"/>
                <w:color w:val="000000"/>
                <w:sz w:val="18"/>
                <w:szCs w:val="18"/>
              </w:rPr>
              <w:t>NBCCEDP</w:t>
            </w:r>
            <w:r w:rsidRPr="00233FE6">
              <w:rPr>
                <w:rFonts w:eastAsia="Times New Roman" w:cstheme="minorHAnsi"/>
                <w:color w:val="000000"/>
                <w:sz w:val="18"/>
                <w:szCs w:val="18"/>
              </w:rPr>
              <w:t xml:space="preserve"> </w:t>
            </w:r>
            <w:r>
              <w:rPr>
                <w:rFonts w:eastAsia="Times New Roman" w:cstheme="minorHAnsi"/>
                <w:color w:val="000000"/>
                <w:sz w:val="18"/>
                <w:szCs w:val="18"/>
              </w:rPr>
              <w:t xml:space="preserve">health system change </w:t>
            </w:r>
            <w:r w:rsidRPr="00233FE6">
              <w:rPr>
                <w:rFonts w:eastAsia="Times New Roman" w:cstheme="minorHAnsi"/>
                <w:color w:val="000000"/>
                <w:sz w:val="18"/>
                <w:szCs w:val="18"/>
              </w:rPr>
              <w:t>activities. Funding could come from CDC, your state, or other sources.</w:t>
            </w:r>
          </w:p>
          <w:p w:rsidR="009D0921" w:rsidP="00705A34" w14:paraId="323BD691" w14:textId="77777777">
            <w:pPr>
              <w:spacing w:after="0" w:line="240" w:lineRule="auto"/>
              <w:rPr>
                <w:rFonts w:eastAsia="Times New Roman" w:cstheme="minorHAnsi"/>
                <w:color w:val="000000"/>
                <w:sz w:val="18"/>
                <w:szCs w:val="18"/>
              </w:rPr>
            </w:pPr>
          </w:p>
          <w:p w:rsidR="009D0921" w:rsidRPr="00FD4966" w:rsidP="00705A34" w14:paraId="3CA353F0" w14:textId="77777777">
            <w:pPr>
              <w:spacing w:line="276" w:lineRule="auto"/>
              <w:rPr>
                <w:rFonts w:eastAsia="Times New Roman" w:cs="Arial"/>
                <w:color w:val="000000"/>
                <w:sz w:val="18"/>
                <w:szCs w:val="18"/>
              </w:rPr>
            </w:pPr>
            <w:r>
              <w:rPr>
                <w:rFonts w:eastAsia="Times New Roman" w:cs="Arial"/>
                <w:color w:val="000000"/>
                <w:sz w:val="18"/>
                <w:szCs w:val="18"/>
              </w:rPr>
              <w:t xml:space="preserve">Funds for screening and clinical services should </w:t>
            </w:r>
            <w:r w:rsidRPr="00F015C3">
              <w:rPr>
                <w:rFonts w:eastAsia="Times New Roman" w:cs="Arial"/>
                <w:b/>
                <w:bCs/>
                <w:color w:val="000000"/>
                <w:sz w:val="18"/>
                <w:szCs w:val="18"/>
              </w:rPr>
              <w:t>not</w:t>
            </w:r>
            <w:r>
              <w:rPr>
                <w:rFonts w:eastAsia="Times New Roman" w:cs="Arial"/>
                <w:color w:val="000000"/>
                <w:sz w:val="18"/>
                <w:szCs w:val="18"/>
              </w:rPr>
              <w:t xml:space="preserve"> be included here.</w:t>
            </w:r>
          </w:p>
          <w:p w:rsidR="009D0921" w:rsidRPr="004024C3" w:rsidP="00705A34" w14:paraId="60D8012B" w14:textId="77777777">
            <w:pPr>
              <w:spacing w:after="0" w:line="240" w:lineRule="auto"/>
              <w:ind w:firstLine="245"/>
              <w:rPr>
                <w:rFonts w:eastAsia="Times New Roman" w:cstheme="minorHAnsi"/>
                <w:i/>
                <w:iCs/>
                <w:color w:val="000000"/>
                <w:sz w:val="18"/>
                <w:szCs w:val="18"/>
              </w:rPr>
            </w:pPr>
            <w:r w:rsidRPr="004024C3">
              <w:rPr>
                <w:rFonts w:eastAsia="Times New Roman" w:cstheme="minorHAnsi"/>
                <w:i/>
                <w:iCs/>
                <w:color w:val="000000"/>
                <w:sz w:val="18"/>
                <w:szCs w:val="18"/>
              </w:rPr>
              <w:t>If yes, answer items A4-12a and A4-12b</w:t>
            </w:r>
          </w:p>
          <w:p w:rsidR="009D0921" w:rsidRPr="007D2CE1" w:rsidP="00705A34" w14:paraId="59B1A670" w14:textId="77777777">
            <w:pPr>
              <w:spacing w:after="0" w:line="240" w:lineRule="auto"/>
              <w:ind w:firstLine="253"/>
              <w:rPr>
                <w:rFonts w:eastAsia="Times New Roman" w:cstheme="minorHAnsi"/>
                <w:color w:val="000000"/>
                <w:sz w:val="18"/>
                <w:szCs w:val="18"/>
              </w:rPr>
            </w:pPr>
            <w:r w:rsidRPr="00F015C3">
              <w:rPr>
                <w:rFonts w:eastAsia="Times New Roman" w:cstheme="minorHAnsi"/>
                <w:i/>
                <w:iCs/>
                <w:color w:val="000000"/>
                <w:sz w:val="18"/>
                <w:szCs w:val="18"/>
              </w:rPr>
              <w:t>If no, skip to A4-</w:t>
            </w:r>
            <w:r>
              <w:rPr>
                <w:rFonts w:eastAsia="Times New Roman" w:cstheme="minorHAnsi"/>
                <w:i/>
                <w:iCs/>
                <w:color w:val="000000"/>
                <w:sz w:val="18"/>
                <w:szCs w:val="18"/>
              </w:rPr>
              <w:t>13</w:t>
            </w:r>
          </w:p>
        </w:tc>
        <w:tc>
          <w:tcPr>
            <w:tcW w:w="805" w:type="dxa"/>
            <w:shd w:val="clear" w:color="auto" w:fill="auto"/>
            <w:noWrap/>
            <w:vAlign w:val="center"/>
            <w:hideMark/>
          </w:tcPr>
          <w:p w:rsidR="009D0921" w:rsidRPr="007D2CE1" w:rsidP="00705A34" w14:paraId="0F4AEC09"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9D0921" w:rsidP="00705A34" w14:paraId="484DC479"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 xml:space="preserve">Yes, to the </w:t>
            </w:r>
            <w:r w:rsidRPr="007D2CE1">
              <w:rPr>
                <w:rFonts w:eastAsia="Times New Roman" w:cstheme="minorHAnsi"/>
                <w:color w:val="000000"/>
                <w:sz w:val="18"/>
                <w:szCs w:val="18"/>
              </w:rPr>
              <w:t>clinic</w:t>
            </w:r>
          </w:p>
          <w:p w:rsidR="009D0921" w:rsidRPr="00233FE6" w:rsidP="00705A34" w14:paraId="6A77406E" w14:textId="77777777">
            <w:pPr>
              <w:pStyle w:val="ListParagraph"/>
              <w:numPr>
                <w:ilvl w:val="0"/>
                <w:numId w:val="22"/>
              </w:numPr>
              <w:spacing w:after="0" w:line="240" w:lineRule="auto"/>
              <w:ind w:left="204" w:hanging="270"/>
              <w:rPr>
                <w:rFonts w:eastAsia="Times New Roman" w:cstheme="minorHAnsi"/>
                <w:color w:val="000000"/>
                <w:sz w:val="18"/>
                <w:szCs w:val="18"/>
              </w:rPr>
            </w:pPr>
            <w:r w:rsidRPr="00233FE6">
              <w:rPr>
                <w:rFonts w:eastAsia="Times New Roman" w:cstheme="minorHAnsi"/>
                <w:color w:val="000000"/>
                <w:sz w:val="18"/>
                <w:szCs w:val="18"/>
              </w:rPr>
              <w:t xml:space="preserve">Yes, to the parent health </w:t>
            </w:r>
            <w:r w:rsidRPr="00233FE6">
              <w:rPr>
                <w:rFonts w:eastAsia="Times New Roman" w:cstheme="minorHAnsi"/>
                <w:color w:val="000000"/>
                <w:sz w:val="18"/>
                <w:szCs w:val="18"/>
              </w:rPr>
              <w:t>system</w:t>
            </w:r>
          </w:p>
          <w:p w:rsidR="009D0921" w:rsidRPr="007D2CE1" w:rsidP="00705A34" w14:paraId="7BEF9A11" w14:textId="77777777">
            <w:pPr>
              <w:pStyle w:val="ListParagraph"/>
              <w:numPr>
                <w:ilvl w:val="0"/>
                <w:numId w:val="22"/>
              </w:numPr>
              <w:spacing w:after="0" w:line="240" w:lineRule="auto"/>
              <w:ind w:left="204" w:hanging="270"/>
              <w:rPr>
                <w:rFonts w:eastAsia="Times New Roman" w:cstheme="minorHAnsi"/>
                <w:color w:val="000000"/>
                <w:sz w:val="18"/>
                <w:szCs w:val="18"/>
              </w:rPr>
            </w:pPr>
            <w:r w:rsidRPr="00233FE6">
              <w:rPr>
                <w:rFonts w:eastAsia="Times New Roman" w:cstheme="minorHAnsi"/>
                <w:color w:val="000000"/>
                <w:sz w:val="18"/>
                <w:szCs w:val="18"/>
              </w:rPr>
              <w:t>No</w:t>
            </w:r>
          </w:p>
        </w:tc>
      </w:tr>
      <w:tr w14:paraId="6C9D0A10" w14:textId="77777777" w:rsidTr="00705A34">
        <w:tblPrEx>
          <w:tblW w:w="14400" w:type="dxa"/>
          <w:tblInd w:w="-10" w:type="dxa"/>
          <w:tblLayout w:type="fixed"/>
          <w:tblLook w:val="04A0"/>
        </w:tblPrEx>
        <w:trPr>
          <w:cantSplit/>
          <w:trHeight w:val="720"/>
        </w:trPr>
        <w:tc>
          <w:tcPr>
            <w:tcW w:w="815" w:type="dxa"/>
            <w:shd w:val="clear" w:color="auto" w:fill="auto"/>
            <w:noWrap/>
            <w:vAlign w:val="center"/>
          </w:tcPr>
          <w:p w:rsidR="009D0921" w:rsidRPr="007D2CE1" w:rsidP="00705A34" w14:paraId="592A17AC"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A4-12a</w:t>
            </w:r>
          </w:p>
        </w:tc>
        <w:tc>
          <w:tcPr>
            <w:tcW w:w="630" w:type="dxa"/>
            <w:shd w:val="clear" w:color="auto" w:fill="auto"/>
            <w:vAlign w:val="center"/>
          </w:tcPr>
          <w:p w:rsidR="009D0921" w:rsidRPr="007D2CE1" w:rsidP="00705A34" w14:paraId="3EDB0C08"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tcPr>
          <w:p w:rsidR="009D0921" w:rsidRPr="007D2CE1" w:rsidP="00705A34" w14:paraId="746973FB" w14:textId="77777777">
            <w:pPr>
              <w:spacing w:after="0" w:line="240" w:lineRule="auto"/>
              <w:jc w:val="center"/>
              <w:rPr>
                <w:rFonts w:eastAsia="Times New Roman" w:cstheme="minorHAnsi"/>
                <w:color w:val="000000"/>
                <w:sz w:val="18"/>
                <w:szCs w:val="18"/>
              </w:rPr>
            </w:pPr>
            <w:r w:rsidRPr="00FD4966">
              <w:rPr>
                <w:rFonts w:eastAsia="Times New Roman" w:cs="Arial"/>
                <w:color w:val="000000"/>
                <w:sz w:val="18"/>
                <w:szCs w:val="18"/>
              </w:rPr>
              <w:t>A</w:t>
            </w:r>
          </w:p>
        </w:tc>
        <w:tc>
          <w:tcPr>
            <w:tcW w:w="1980" w:type="dxa"/>
            <w:shd w:val="clear" w:color="auto" w:fill="auto"/>
            <w:vAlign w:val="center"/>
          </w:tcPr>
          <w:p w:rsidR="009D0921" w:rsidRPr="007D2CE1" w:rsidP="00705A34" w14:paraId="0C9365AA" w14:textId="77777777">
            <w:pPr>
              <w:spacing w:after="0" w:line="240" w:lineRule="auto"/>
              <w:rPr>
                <w:rFonts w:eastAsia="Times New Roman" w:cstheme="minorHAnsi"/>
                <w:color w:val="000000"/>
                <w:sz w:val="18"/>
                <w:szCs w:val="18"/>
              </w:rPr>
            </w:pPr>
            <w:r w:rsidRPr="00FD4966">
              <w:rPr>
                <w:rFonts w:eastAsia="Times New Roman" w:cs="Arial"/>
                <w:color w:val="000000"/>
                <w:sz w:val="18"/>
                <w:szCs w:val="18"/>
              </w:rPr>
              <w:t>Use of BCCEDP financial resources</w:t>
            </w:r>
          </w:p>
        </w:tc>
        <w:tc>
          <w:tcPr>
            <w:tcW w:w="6570" w:type="dxa"/>
            <w:shd w:val="clear" w:color="auto" w:fill="auto"/>
            <w:vAlign w:val="center"/>
          </w:tcPr>
          <w:p w:rsidR="009D0921" w:rsidP="00705A34" w14:paraId="0DAFD971" w14:textId="77777777">
            <w:pPr>
              <w:spacing w:after="0" w:line="240" w:lineRule="auto"/>
              <w:rPr>
                <w:rFonts w:eastAsia="Times New Roman" w:cstheme="minorHAnsi"/>
                <w:color w:val="000000"/>
                <w:sz w:val="18"/>
                <w:szCs w:val="18"/>
              </w:rPr>
            </w:pPr>
            <w:r w:rsidRPr="00FD4966">
              <w:rPr>
                <w:rFonts w:eastAsia="Times New Roman" w:cs="Arial"/>
                <w:color w:val="000000"/>
                <w:sz w:val="18"/>
                <w:szCs w:val="18"/>
              </w:rPr>
              <w:t>If BCCEDP financial resources were provided (</w:t>
            </w:r>
            <w:r w:rsidRPr="00F015C3">
              <w:rPr>
                <w:rFonts w:eastAsia="Times New Roman" w:cs="Arial"/>
                <w:color w:val="000000"/>
                <w:sz w:val="18"/>
                <w:szCs w:val="18"/>
              </w:rPr>
              <w:t>item A4-1</w:t>
            </w:r>
            <w:r>
              <w:rPr>
                <w:rFonts w:eastAsia="Times New Roman" w:cs="Arial"/>
                <w:color w:val="000000"/>
                <w:sz w:val="18"/>
                <w:szCs w:val="18"/>
              </w:rPr>
              <w:t>2</w:t>
            </w:r>
            <w:r w:rsidRPr="00F015C3">
              <w:rPr>
                <w:rFonts w:eastAsia="Times New Roman" w:cs="Arial"/>
                <w:color w:val="000000"/>
                <w:sz w:val="18"/>
                <w:szCs w:val="18"/>
              </w:rPr>
              <w:t xml:space="preserve"> is Yes),</w:t>
            </w:r>
            <w:r w:rsidRPr="00FD4966">
              <w:rPr>
                <w:rFonts w:eastAsia="Times New Roman" w:cs="Arial"/>
                <w:color w:val="000000"/>
                <w:sz w:val="18"/>
                <w:szCs w:val="18"/>
              </w:rPr>
              <w:t xml:space="preserve"> indicates whether the funds were for </w:t>
            </w:r>
            <w:r>
              <w:rPr>
                <w:rFonts w:eastAsia="Times New Roman" w:cs="Arial"/>
                <w:color w:val="000000"/>
                <w:sz w:val="18"/>
                <w:szCs w:val="18"/>
              </w:rPr>
              <w:t>Cervical</w:t>
            </w:r>
            <w:r w:rsidRPr="00FD4966">
              <w:rPr>
                <w:rFonts w:eastAsia="Times New Roman" w:cs="Arial"/>
                <w:color w:val="000000"/>
                <w:sz w:val="18"/>
                <w:szCs w:val="18"/>
              </w:rPr>
              <w:t xml:space="preserve"> Cancer activities only or for both Breast and Cervical Cancer activities. </w:t>
            </w:r>
          </w:p>
        </w:tc>
        <w:tc>
          <w:tcPr>
            <w:tcW w:w="805" w:type="dxa"/>
            <w:shd w:val="clear" w:color="auto" w:fill="auto"/>
            <w:noWrap/>
            <w:vAlign w:val="center"/>
          </w:tcPr>
          <w:p w:rsidR="009D0921" w:rsidRPr="007D2CE1" w:rsidP="00705A34" w14:paraId="2E357DBF" w14:textId="77777777">
            <w:pPr>
              <w:spacing w:after="0" w:line="240" w:lineRule="auto"/>
              <w:rPr>
                <w:rFonts w:eastAsia="Times New Roman" w:cstheme="minorHAnsi"/>
                <w:color w:val="000000"/>
                <w:sz w:val="18"/>
                <w:szCs w:val="18"/>
              </w:rPr>
            </w:pPr>
            <w:r w:rsidRPr="00FD4966">
              <w:rPr>
                <w:rFonts w:eastAsia="Times New Roman" w:cs="Arial"/>
                <w:color w:val="000000"/>
                <w:sz w:val="18"/>
                <w:szCs w:val="18"/>
              </w:rPr>
              <w:t>List</w:t>
            </w:r>
          </w:p>
        </w:tc>
        <w:tc>
          <w:tcPr>
            <w:tcW w:w="2610" w:type="dxa"/>
            <w:shd w:val="clear" w:color="auto" w:fill="auto"/>
            <w:noWrap/>
            <w:vAlign w:val="center"/>
          </w:tcPr>
          <w:p w:rsidR="009D0921" w:rsidP="00705A34" w14:paraId="5525DCFB" w14:textId="77777777">
            <w:pPr>
              <w:pStyle w:val="ListParagraph"/>
              <w:numPr>
                <w:ilvl w:val="0"/>
                <w:numId w:val="45"/>
              </w:numPr>
              <w:spacing w:line="276" w:lineRule="auto"/>
              <w:ind w:left="166" w:hanging="180"/>
              <w:rPr>
                <w:rFonts w:eastAsia="Times New Roman" w:cs="Arial"/>
                <w:color w:val="000000"/>
                <w:sz w:val="18"/>
                <w:szCs w:val="18"/>
              </w:rPr>
            </w:pPr>
            <w:r>
              <w:rPr>
                <w:rFonts w:eastAsia="Times New Roman" w:cs="Arial"/>
                <w:color w:val="000000"/>
                <w:sz w:val="18"/>
                <w:szCs w:val="18"/>
              </w:rPr>
              <w:t>Cervical</w:t>
            </w:r>
            <w:r w:rsidRPr="00F52331">
              <w:rPr>
                <w:rFonts w:eastAsia="Times New Roman" w:cs="Arial"/>
                <w:color w:val="000000"/>
                <w:sz w:val="18"/>
                <w:szCs w:val="18"/>
              </w:rPr>
              <w:t xml:space="preserve"> Cancer only</w:t>
            </w:r>
          </w:p>
          <w:p w:rsidR="009D0921" w:rsidRPr="00F52331" w:rsidP="00705A34" w14:paraId="289B65CC" w14:textId="77777777">
            <w:pPr>
              <w:pStyle w:val="ListParagraph"/>
              <w:numPr>
                <w:ilvl w:val="0"/>
                <w:numId w:val="45"/>
              </w:numPr>
              <w:spacing w:line="276" w:lineRule="auto"/>
              <w:ind w:left="166" w:hanging="180"/>
              <w:rPr>
                <w:rFonts w:eastAsia="Times New Roman" w:cs="Arial"/>
                <w:color w:val="000000"/>
                <w:sz w:val="18"/>
                <w:szCs w:val="18"/>
              </w:rPr>
            </w:pPr>
            <w:r w:rsidRPr="00F52331">
              <w:rPr>
                <w:rFonts w:eastAsia="Times New Roman" w:cs="Arial"/>
                <w:color w:val="000000"/>
                <w:sz w:val="18"/>
                <w:szCs w:val="18"/>
              </w:rPr>
              <w:t>Breast and Cervical Cancer</w:t>
            </w:r>
          </w:p>
        </w:tc>
      </w:tr>
      <w:tr w14:paraId="3984F093" w14:textId="77777777" w:rsidTr="00705A34">
        <w:tblPrEx>
          <w:tblW w:w="14400" w:type="dxa"/>
          <w:tblInd w:w="-10" w:type="dxa"/>
          <w:tblLayout w:type="fixed"/>
          <w:tblLook w:val="04A0"/>
        </w:tblPrEx>
        <w:trPr>
          <w:cantSplit/>
          <w:trHeight w:val="720"/>
        </w:trPr>
        <w:tc>
          <w:tcPr>
            <w:tcW w:w="815" w:type="dxa"/>
            <w:shd w:val="clear" w:color="auto" w:fill="auto"/>
            <w:noWrap/>
            <w:vAlign w:val="center"/>
            <w:hideMark/>
          </w:tcPr>
          <w:p w:rsidR="009D0921" w:rsidRPr="007D2CE1" w:rsidP="00705A34" w14:paraId="5F98088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A4-1</w:t>
            </w:r>
            <w:r>
              <w:rPr>
                <w:rFonts w:eastAsia="Times New Roman" w:cstheme="minorHAnsi"/>
                <w:color w:val="000000"/>
                <w:sz w:val="18"/>
                <w:szCs w:val="18"/>
              </w:rPr>
              <w:t>2b</w:t>
            </w:r>
          </w:p>
        </w:tc>
        <w:tc>
          <w:tcPr>
            <w:tcW w:w="630" w:type="dxa"/>
            <w:shd w:val="clear" w:color="auto" w:fill="auto"/>
            <w:vAlign w:val="center"/>
            <w:hideMark/>
          </w:tcPr>
          <w:p w:rsidR="009D0921" w:rsidRPr="007D2CE1" w:rsidP="00705A34" w14:paraId="668C725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350C70F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395788E1"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Amount of </w:t>
            </w:r>
            <w:r>
              <w:rPr>
                <w:rFonts w:eastAsia="Times New Roman" w:cstheme="minorHAnsi"/>
                <w:color w:val="000000"/>
                <w:sz w:val="18"/>
                <w:szCs w:val="18"/>
              </w:rPr>
              <w:t xml:space="preserve">BCCEDP </w:t>
            </w:r>
            <w:r w:rsidRPr="007D2CE1">
              <w:rPr>
                <w:rFonts w:eastAsia="Times New Roman" w:cstheme="minorHAnsi"/>
                <w:color w:val="000000"/>
                <w:sz w:val="18"/>
                <w:szCs w:val="18"/>
              </w:rPr>
              <w:t>financial resources</w:t>
            </w:r>
          </w:p>
        </w:tc>
        <w:tc>
          <w:tcPr>
            <w:tcW w:w="6570" w:type="dxa"/>
            <w:shd w:val="clear" w:color="auto" w:fill="auto"/>
            <w:vAlign w:val="center"/>
            <w:hideMark/>
          </w:tcPr>
          <w:p w:rsidR="009D0921" w:rsidP="00705A34" w14:paraId="6E2AF9F3"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D0921" w:rsidP="00705A34" w14:paraId="01C3D3C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9D0921" w:rsidP="00705A34" w14:paraId="50A0D79B" w14:textId="77777777">
            <w:pPr>
              <w:spacing w:after="0" w:line="240" w:lineRule="auto"/>
              <w:rPr>
                <w:rFonts w:eastAsia="Times New Roman" w:cstheme="minorHAnsi"/>
                <w:color w:val="000000"/>
                <w:sz w:val="18"/>
                <w:szCs w:val="18"/>
              </w:rPr>
            </w:pPr>
          </w:p>
          <w:p w:rsidR="009D0921" w:rsidP="00705A34" w14:paraId="457C2C61"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9D0921" w:rsidP="00705A34" w14:paraId="47BF524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If </w:t>
            </w:r>
            <w:r>
              <w:rPr>
                <w:rFonts w:eastAsia="Times New Roman" w:cstheme="minorHAnsi"/>
                <w:color w:val="000000"/>
                <w:sz w:val="18"/>
                <w:szCs w:val="18"/>
              </w:rPr>
              <w:t>BCCEDP</w:t>
            </w:r>
            <w:r w:rsidRPr="007D2CE1">
              <w:rPr>
                <w:rFonts w:eastAsia="Times New Roman" w:cstheme="minorHAnsi"/>
                <w:color w:val="000000"/>
                <w:sz w:val="18"/>
                <w:szCs w:val="18"/>
              </w:rPr>
              <w:t xml:space="preserve"> financial resources were provided (</w:t>
            </w:r>
            <w:r w:rsidRPr="00F015C3">
              <w:rPr>
                <w:rFonts w:eastAsia="Times New Roman" w:cstheme="minorHAnsi"/>
                <w:color w:val="000000"/>
                <w:sz w:val="18"/>
                <w:szCs w:val="18"/>
              </w:rPr>
              <w:t>item A4-1</w:t>
            </w:r>
            <w:r>
              <w:rPr>
                <w:rFonts w:eastAsia="Times New Roman" w:cstheme="minorHAnsi"/>
                <w:color w:val="000000"/>
                <w:sz w:val="18"/>
                <w:szCs w:val="18"/>
              </w:rPr>
              <w:t>2</w:t>
            </w:r>
            <w:r w:rsidRPr="00F015C3">
              <w:rPr>
                <w:rFonts w:eastAsia="Times New Roman" w:cstheme="minorHAnsi"/>
                <w:color w:val="000000"/>
                <w:sz w:val="18"/>
                <w:szCs w:val="18"/>
              </w:rPr>
              <w:t xml:space="preserve"> is Yes</w:t>
            </w:r>
            <w:r w:rsidRPr="007D2CE1">
              <w:rPr>
                <w:rFonts w:eastAsia="Times New Roman" w:cstheme="minorHAnsi"/>
                <w:color w:val="000000"/>
                <w:sz w:val="18"/>
                <w:szCs w:val="18"/>
              </w:rPr>
              <w:t xml:space="preserve">), indicate the total amount of financial resources </w:t>
            </w:r>
            <w:r w:rsidRPr="009255D9">
              <w:rPr>
                <w:rFonts w:eastAsia="Times New Roman" w:cstheme="minorHAnsi"/>
                <w:color w:val="000000"/>
                <w:sz w:val="18"/>
                <w:szCs w:val="18"/>
                <w:u w:val="single"/>
              </w:rPr>
              <w:t>provided to the clinic</w:t>
            </w:r>
            <w:r w:rsidRPr="007D2CE1">
              <w:rPr>
                <w:rFonts w:eastAsia="Times New Roman" w:cstheme="minorHAnsi"/>
                <w:color w:val="000000"/>
                <w:sz w:val="18"/>
                <w:szCs w:val="18"/>
              </w:rPr>
              <w:t xml:space="preserve"> during this program year (PY).</w:t>
            </w:r>
          </w:p>
          <w:p w:rsidR="009D0921" w:rsidRPr="00233FE6" w:rsidP="00705A34" w14:paraId="11C3CA0E" w14:textId="77777777">
            <w:pPr>
              <w:pStyle w:val="ListParagraph"/>
              <w:numPr>
                <w:ilvl w:val="0"/>
                <w:numId w:val="20"/>
              </w:numPr>
              <w:spacing w:after="0" w:line="240" w:lineRule="auto"/>
              <w:rPr>
                <w:rFonts w:eastAsia="Times New Roman" w:cstheme="minorHAnsi"/>
                <w:color w:val="000000"/>
                <w:sz w:val="18"/>
                <w:szCs w:val="18"/>
              </w:rPr>
            </w:pPr>
            <w:r w:rsidRPr="00233FE6">
              <w:rPr>
                <w:rFonts w:eastAsia="Times New Roman" w:cstheme="minorHAnsi"/>
                <w:color w:val="000000"/>
                <w:sz w:val="18"/>
                <w:szCs w:val="18"/>
              </w:rPr>
              <w:t xml:space="preserve">Pro-rate funding, if needed, to associate with the PY. Do </w:t>
            </w:r>
            <w:r w:rsidRPr="001A55BC">
              <w:rPr>
                <w:rFonts w:eastAsia="Times New Roman" w:cstheme="minorHAnsi"/>
                <w:b/>
                <w:bCs/>
                <w:color w:val="000000"/>
                <w:sz w:val="18"/>
                <w:szCs w:val="18"/>
              </w:rPr>
              <w:t>NOT</w:t>
            </w:r>
            <w:r w:rsidRPr="00233FE6">
              <w:rPr>
                <w:rFonts w:eastAsia="Times New Roman" w:cstheme="minorHAnsi"/>
                <w:color w:val="000000"/>
                <w:sz w:val="18"/>
                <w:szCs w:val="18"/>
              </w:rPr>
              <w:t xml:space="preserve"> include in-kind resources.</w:t>
            </w:r>
          </w:p>
          <w:p w:rsidR="009D0921" w:rsidP="00705A34" w14:paraId="1F2B3C47" w14:textId="77777777">
            <w:pPr>
              <w:pStyle w:val="ListParagraph"/>
              <w:numPr>
                <w:ilvl w:val="0"/>
                <w:numId w:val="20"/>
              </w:numPr>
              <w:spacing w:after="0" w:line="240" w:lineRule="auto"/>
              <w:rPr>
                <w:rFonts w:eastAsia="Times New Roman" w:cstheme="minorHAnsi"/>
                <w:color w:val="000000"/>
                <w:sz w:val="18"/>
                <w:szCs w:val="18"/>
              </w:rPr>
            </w:pPr>
            <w:r w:rsidRPr="00233FE6">
              <w:rPr>
                <w:rFonts w:eastAsia="Times New Roman" w:cstheme="minorHAnsi"/>
                <w:color w:val="000000"/>
                <w:sz w:val="18"/>
                <w:szCs w:val="18"/>
              </w:rPr>
              <w:t xml:space="preserve">If financial resources were provided to the parent health system </w:t>
            </w:r>
            <w:r w:rsidRPr="00F015C3">
              <w:rPr>
                <w:rFonts w:eastAsia="Times New Roman" w:cstheme="minorHAnsi"/>
                <w:color w:val="000000"/>
                <w:sz w:val="18"/>
                <w:szCs w:val="18"/>
              </w:rPr>
              <w:t>(item A4-1</w:t>
            </w:r>
            <w:r>
              <w:rPr>
                <w:rFonts w:eastAsia="Times New Roman" w:cstheme="minorHAnsi"/>
                <w:color w:val="000000"/>
                <w:sz w:val="18"/>
                <w:szCs w:val="18"/>
              </w:rPr>
              <w:t>2</w:t>
            </w:r>
            <w:r w:rsidRPr="00F015C3">
              <w:rPr>
                <w:rFonts w:eastAsia="Times New Roman" w:cstheme="minorHAnsi"/>
                <w:color w:val="000000"/>
                <w:sz w:val="18"/>
                <w:szCs w:val="18"/>
              </w:rPr>
              <w:t xml:space="preserve"> is “Yes, to the parent health system”)</w:t>
            </w:r>
            <w:r w:rsidRPr="00233FE6">
              <w:rPr>
                <w:rFonts w:eastAsia="Times New Roman" w:cstheme="minorHAnsi"/>
                <w:color w:val="000000"/>
                <w:sz w:val="18"/>
                <w:szCs w:val="18"/>
              </w:rPr>
              <w:t xml:space="preserve"> rather than directly to the clinic, and you do not know how much of those funds were used for this specific clinic,  please divide the amount given to the health system by the number of clinics in that health system that were enrolled in the </w:t>
            </w:r>
            <w:r>
              <w:rPr>
                <w:rFonts w:eastAsia="Times New Roman" w:cstheme="minorHAnsi"/>
                <w:color w:val="000000"/>
                <w:sz w:val="18"/>
                <w:szCs w:val="18"/>
              </w:rPr>
              <w:t>NBCCEDP</w:t>
            </w:r>
            <w:r w:rsidRPr="00233FE6">
              <w:rPr>
                <w:rFonts w:eastAsia="Times New Roman" w:cstheme="minorHAnsi"/>
                <w:color w:val="000000"/>
                <w:sz w:val="18"/>
                <w:szCs w:val="18"/>
              </w:rPr>
              <w:t xml:space="preserve"> during the </w:t>
            </w:r>
            <w:r w:rsidRPr="007D2CE1">
              <w:rPr>
                <w:rFonts w:eastAsia="Times New Roman" w:cstheme="minorHAnsi"/>
                <w:color w:val="000000"/>
                <w:sz w:val="18"/>
                <w:szCs w:val="18"/>
              </w:rPr>
              <w:t>program year</w:t>
            </w:r>
            <w:r>
              <w:rPr>
                <w:rFonts w:eastAsia="Times New Roman" w:cstheme="minorHAnsi"/>
                <w:color w:val="000000"/>
                <w:sz w:val="18"/>
                <w:szCs w:val="18"/>
              </w:rPr>
              <w:t xml:space="preserve"> (July 1- June 30)</w:t>
            </w:r>
            <w:r w:rsidRPr="00233FE6">
              <w:rPr>
                <w:rFonts w:eastAsia="Times New Roman" w:cstheme="minorHAnsi"/>
                <w:color w:val="000000"/>
                <w:sz w:val="18"/>
                <w:szCs w:val="18"/>
              </w:rPr>
              <w:t>.</w:t>
            </w:r>
          </w:p>
          <w:p w:rsidR="009D0921" w:rsidRPr="00233FE6" w:rsidP="00705A34" w14:paraId="58B42451" w14:textId="77777777">
            <w:pPr>
              <w:pStyle w:val="ListParagraph"/>
              <w:numPr>
                <w:ilvl w:val="0"/>
                <w:numId w:val="20"/>
              </w:numPr>
              <w:spacing w:after="0" w:line="240" w:lineRule="auto"/>
              <w:rPr>
                <w:rFonts w:eastAsia="Times New Roman" w:cstheme="minorHAnsi"/>
                <w:color w:val="000000"/>
                <w:sz w:val="18"/>
                <w:szCs w:val="18"/>
              </w:rPr>
            </w:pPr>
            <w:r w:rsidRPr="00FD4966">
              <w:rPr>
                <w:rFonts w:eastAsia="Times New Roman" w:cs="Arial"/>
                <w:color w:val="000000"/>
                <w:sz w:val="18"/>
                <w:szCs w:val="18"/>
              </w:rPr>
              <w:t xml:space="preserve">If resources were given for both </w:t>
            </w:r>
            <w:r>
              <w:rPr>
                <w:rFonts w:eastAsia="Times New Roman" w:cs="Arial"/>
                <w:color w:val="000000"/>
                <w:sz w:val="18"/>
                <w:szCs w:val="18"/>
              </w:rPr>
              <w:t>breast</w:t>
            </w:r>
            <w:r w:rsidRPr="00FD4966">
              <w:rPr>
                <w:rFonts w:eastAsia="Times New Roman" w:cs="Arial"/>
                <w:color w:val="000000"/>
                <w:sz w:val="18"/>
                <w:szCs w:val="18"/>
              </w:rPr>
              <w:t xml:space="preserve"> and cerv</w:t>
            </w:r>
            <w:r w:rsidRPr="00F015C3">
              <w:rPr>
                <w:rFonts w:eastAsia="Times New Roman" w:cs="Arial"/>
                <w:color w:val="000000"/>
                <w:sz w:val="18"/>
                <w:szCs w:val="18"/>
              </w:rPr>
              <w:t>ical (item A4-1</w:t>
            </w:r>
            <w:r>
              <w:rPr>
                <w:rFonts w:eastAsia="Times New Roman" w:cs="Arial"/>
                <w:color w:val="000000"/>
                <w:sz w:val="18"/>
                <w:szCs w:val="18"/>
              </w:rPr>
              <w:t>2</w:t>
            </w:r>
            <w:r w:rsidRPr="00F015C3">
              <w:rPr>
                <w:rFonts w:eastAsia="Times New Roman" w:cs="Arial"/>
                <w:color w:val="000000"/>
                <w:sz w:val="18"/>
                <w:szCs w:val="18"/>
              </w:rPr>
              <w:t>a= “Breast and Cervical Cancer”), then enter the total amount given to the clinic</w:t>
            </w:r>
            <w:r w:rsidRPr="00FD4966">
              <w:rPr>
                <w:rFonts w:eastAsia="Times New Roman" w:cs="Arial"/>
                <w:color w:val="000000"/>
                <w:sz w:val="18"/>
                <w:szCs w:val="18"/>
              </w:rPr>
              <w:t>.</w:t>
            </w:r>
          </w:p>
          <w:p w:rsidR="009D0921" w:rsidRPr="007D2CE1" w:rsidP="00705A34" w14:paraId="11E21DEE"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7D2CE1" w:rsidP="00705A34" w14:paraId="2AA2F98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9D0921" w:rsidP="00705A34" w14:paraId="494B36C9"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Dollar amount </w:t>
            </w:r>
            <w:r>
              <w:rPr>
                <w:rFonts w:eastAsia="Times New Roman" w:cstheme="minorHAnsi"/>
                <w:color w:val="000000"/>
                <w:sz w:val="18"/>
                <w:szCs w:val="18"/>
              </w:rPr>
              <w:t>$</w:t>
            </w:r>
            <w:r w:rsidRPr="007D2CE1">
              <w:rPr>
                <w:rFonts w:eastAsia="Times New Roman" w:cstheme="minorHAnsi"/>
                <w:color w:val="000000"/>
                <w:sz w:val="18"/>
                <w:szCs w:val="18"/>
              </w:rPr>
              <w:t>1-900000</w:t>
            </w:r>
          </w:p>
          <w:p w:rsidR="009D0921" w:rsidRPr="007D2CE1" w:rsidP="00705A34" w14:paraId="6581A43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999999 (UNK)</w:t>
            </w:r>
          </w:p>
        </w:tc>
      </w:tr>
      <w:tr w14:paraId="21A37BE7" w14:textId="77777777" w:rsidTr="00705A34">
        <w:tblPrEx>
          <w:tblW w:w="14400" w:type="dxa"/>
          <w:tblInd w:w="-10" w:type="dxa"/>
          <w:tblLayout w:type="fixed"/>
          <w:tblLook w:val="04A0"/>
        </w:tblPrEx>
        <w:trPr>
          <w:cantSplit/>
          <w:trHeight w:val="300"/>
        </w:trPr>
        <w:tc>
          <w:tcPr>
            <w:tcW w:w="815" w:type="dxa"/>
            <w:shd w:val="clear" w:color="auto" w:fill="auto"/>
            <w:noWrap/>
            <w:vAlign w:val="center"/>
            <w:hideMark/>
          </w:tcPr>
          <w:p w:rsidR="009D0921" w:rsidP="00705A34" w14:paraId="3C0E0C26"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w:t>
            </w:r>
            <w:r w:rsidRPr="007D2CE1">
              <w:rPr>
                <w:rFonts w:eastAsia="Times New Roman" w:cstheme="minorHAnsi"/>
                <w:color w:val="000000"/>
                <w:sz w:val="18"/>
                <w:szCs w:val="18"/>
              </w:rPr>
              <w:t>4-</w:t>
            </w:r>
            <w:r>
              <w:rPr>
                <w:rFonts w:eastAsia="Times New Roman" w:cstheme="minorHAnsi"/>
                <w:color w:val="000000"/>
                <w:sz w:val="18"/>
                <w:szCs w:val="18"/>
              </w:rPr>
              <w:t>13</w:t>
            </w:r>
          </w:p>
          <w:p w:rsidR="009D0921" w:rsidRPr="007D2CE1" w:rsidP="00705A34" w14:paraId="01F4D1F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A4-1</w:t>
            </w:r>
            <w:r>
              <w:rPr>
                <w:rFonts w:eastAsia="Times New Roman" w:cstheme="minorHAnsi"/>
                <w:color w:val="000000"/>
                <w:sz w:val="18"/>
                <w:szCs w:val="18"/>
              </w:rPr>
              <w:t>3</w:t>
            </w:r>
          </w:p>
        </w:tc>
        <w:tc>
          <w:tcPr>
            <w:tcW w:w="630" w:type="dxa"/>
            <w:shd w:val="clear" w:color="auto" w:fill="auto"/>
            <w:vAlign w:val="center"/>
            <w:hideMark/>
          </w:tcPr>
          <w:p w:rsidR="009D0921" w:rsidRPr="007D2CE1" w:rsidP="00705A34" w14:paraId="2828BBF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90" w:type="dxa"/>
            <w:shd w:val="clear" w:color="auto" w:fill="auto"/>
            <w:vAlign w:val="center"/>
            <w:hideMark/>
          </w:tcPr>
          <w:p w:rsidR="009D0921" w:rsidRPr="007D2CE1" w:rsidP="00705A34" w14:paraId="3DC0B40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1980" w:type="dxa"/>
            <w:shd w:val="clear" w:color="auto" w:fill="auto"/>
            <w:vAlign w:val="center"/>
            <w:hideMark/>
          </w:tcPr>
          <w:p w:rsidR="009D0921" w:rsidRPr="007D2CE1" w:rsidP="00705A34" w14:paraId="24C7363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Section 4 Comments</w:t>
            </w:r>
          </w:p>
        </w:tc>
        <w:tc>
          <w:tcPr>
            <w:tcW w:w="6570" w:type="dxa"/>
            <w:shd w:val="clear" w:color="auto" w:fill="auto"/>
            <w:vAlign w:val="center"/>
            <w:hideMark/>
          </w:tcPr>
          <w:p w:rsidR="009D0921" w:rsidRPr="007D2CE1" w:rsidP="00705A34" w14:paraId="09782611"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Optional comments for section 4.</w:t>
            </w:r>
          </w:p>
        </w:tc>
        <w:tc>
          <w:tcPr>
            <w:tcW w:w="805" w:type="dxa"/>
            <w:shd w:val="clear" w:color="auto" w:fill="auto"/>
            <w:noWrap/>
            <w:vAlign w:val="center"/>
            <w:hideMark/>
          </w:tcPr>
          <w:p w:rsidR="009D0921" w:rsidRPr="007D2CE1" w:rsidP="00705A34" w14:paraId="6159093B"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9D0921" w:rsidP="00705A34" w14:paraId="2FC3F8F9"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9D0921" w:rsidRPr="007D2CE1" w:rsidP="00705A34" w14:paraId="0C33287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200 char </w:t>
            </w:r>
            <w:r w:rsidRPr="007D2CE1">
              <w:rPr>
                <w:rFonts w:eastAsia="Times New Roman" w:cstheme="minorHAnsi"/>
                <w:color w:val="000000"/>
                <w:sz w:val="18"/>
                <w:szCs w:val="18"/>
              </w:rPr>
              <w:t>limit</w:t>
            </w:r>
          </w:p>
        </w:tc>
      </w:tr>
    </w:tbl>
    <w:p w:rsidR="009D0921" w:rsidP="009D0921" w14:paraId="17D50245" w14:textId="77777777"/>
    <w:p w:rsidR="009D0921" w:rsidP="009D0921" w14:paraId="61C4D121" w14:textId="77777777">
      <w:r>
        <w:br w:type="page"/>
      </w:r>
    </w:p>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1757FAA5" w14:textId="77777777" w:rsidTr="00705A34">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vAlign w:val="center"/>
            <w:hideMark/>
          </w:tcPr>
          <w:p w:rsidR="009D0921" w:rsidRPr="00661E1F" w:rsidP="00705A34" w14:paraId="5697C471" w14:textId="77777777">
            <w:pPr>
              <w:spacing w:after="0" w:line="240" w:lineRule="auto"/>
              <w:rPr>
                <w:rFonts w:ascii="Calibri" w:eastAsia="Times New Roman" w:hAnsi="Calibri" w:cs="Calibri"/>
                <w:b/>
                <w:bCs/>
                <w:color w:val="FFFFFF"/>
                <w:sz w:val="18"/>
                <w:szCs w:val="18"/>
              </w:rPr>
            </w:pPr>
            <w:r w:rsidRPr="00661E1F">
              <w:rPr>
                <w:rFonts w:ascii="Calibri" w:eastAsia="Times New Roman" w:hAnsi="Calibri" w:cs="Calibri"/>
                <w:b/>
                <w:bCs/>
                <w:color w:val="FFFFFF"/>
                <w:sz w:val="18"/>
                <w:szCs w:val="18"/>
              </w:rPr>
              <w:t xml:space="preserve">Section 5:  </w:t>
            </w:r>
            <w:r w:rsidRPr="00F668E0">
              <w:rPr>
                <w:rFonts w:ascii="Calibri" w:eastAsia="Times New Roman" w:hAnsi="Calibri" w:cs="Calibri"/>
                <w:b/>
                <w:bCs/>
                <w:color w:val="FFFFFF"/>
                <w:sz w:val="18"/>
                <w:szCs w:val="18"/>
              </w:rPr>
              <w:t>Baseline and Annual Evidence-based Interventions (EBIs) and Other Clinic Activities</w:t>
            </w:r>
          </w:p>
        </w:tc>
      </w:tr>
      <w:tr w14:paraId="557A072B" w14:textId="77777777" w:rsidTr="00705A34">
        <w:tblPrEx>
          <w:tblW w:w="14400" w:type="dxa"/>
          <w:tblLook w:val="04A0"/>
        </w:tblPrEx>
        <w:trPr>
          <w:trHeight w:val="306"/>
        </w:trPr>
        <w:tc>
          <w:tcPr>
            <w:tcW w:w="14400" w:type="dxa"/>
            <w:shd w:val="clear" w:color="000000" w:fill="D9E1F2"/>
            <w:hideMark/>
          </w:tcPr>
          <w:p w:rsidR="009D0921" w:rsidRPr="007027EB" w:rsidP="00705A34" w14:paraId="25374C62" w14:textId="77777777">
            <w:pPr>
              <w:spacing w:after="0" w:line="240" w:lineRule="auto"/>
              <w:rPr>
                <w:rFonts w:ascii="Calibri" w:eastAsia="Times New Roman" w:hAnsi="Calibri" w:cs="Calibri"/>
                <w:color w:val="000000"/>
                <w:sz w:val="18"/>
                <w:szCs w:val="18"/>
              </w:rPr>
            </w:pPr>
            <w:r w:rsidRPr="007027EB">
              <w:rPr>
                <w:rFonts w:ascii="Calibri" w:eastAsia="Times New Roman" w:hAnsi="Calibri" w:cs="Calibri"/>
                <w:color w:val="000000"/>
                <w:sz w:val="18"/>
                <w:szCs w:val="18"/>
              </w:rPr>
              <w:t xml:space="preserve">Information on implementation status and sustainability of activities, put in place by the </w:t>
            </w:r>
            <w:r>
              <w:rPr>
                <w:rFonts w:ascii="Calibri" w:eastAsia="Times New Roman" w:hAnsi="Calibri" w:cs="Calibri"/>
                <w:color w:val="000000"/>
                <w:sz w:val="18"/>
                <w:szCs w:val="18"/>
              </w:rPr>
              <w:t>recipient</w:t>
            </w:r>
            <w:r w:rsidRPr="007027EB">
              <w:rPr>
                <w:rFonts w:ascii="Calibri" w:eastAsia="Times New Roman" w:hAnsi="Calibri" w:cs="Calibri"/>
                <w:color w:val="000000"/>
                <w:sz w:val="18"/>
                <w:szCs w:val="18"/>
              </w:rPr>
              <w:t xml:space="preserve"> or clinic, to improve </w:t>
            </w:r>
            <w:r>
              <w:rPr>
                <w:rFonts w:ascii="Calibri" w:eastAsia="Times New Roman" w:hAnsi="Calibri" w:cs="Calibri"/>
                <w:color w:val="000000"/>
                <w:sz w:val="18"/>
                <w:szCs w:val="18"/>
              </w:rPr>
              <w:t>cervical</w:t>
            </w:r>
            <w:r w:rsidRPr="007027EB">
              <w:rPr>
                <w:rFonts w:ascii="Calibri" w:eastAsia="Times New Roman" w:hAnsi="Calibri" w:cs="Calibri"/>
                <w:color w:val="000000"/>
                <w:sz w:val="18"/>
                <w:szCs w:val="18"/>
              </w:rPr>
              <w:t xml:space="preserve"> cancer screening.</w:t>
            </w:r>
          </w:p>
        </w:tc>
      </w:tr>
      <w:tr w14:paraId="3D9043C5" w14:textId="77777777" w:rsidTr="00705A34">
        <w:tblPrEx>
          <w:tblW w:w="14400" w:type="dxa"/>
          <w:tblLook w:val="04A0"/>
        </w:tblPrEx>
        <w:trPr>
          <w:trHeight w:val="279"/>
        </w:trPr>
        <w:tc>
          <w:tcPr>
            <w:tcW w:w="14400" w:type="dxa"/>
            <w:shd w:val="clear" w:color="auto" w:fill="FFC000"/>
            <w:vAlign w:val="center"/>
          </w:tcPr>
          <w:p w:rsidR="009D0921" w:rsidRPr="007027EB" w:rsidP="00705A34" w14:paraId="4571E5F8" w14:textId="77777777">
            <w:pPr>
              <w:spacing w:after="0" w:line="240" w:lineRule="auto"/>
              <w:rPr>
                <w:rFonts w:ascii="Calibri" w:eastAsia="Times New Roman" w:hAnsi="Calibri" w:cs="Calibri"/>
                <w:color w:val="000000"/>
                <w:sz w:val="18"/>
                <w:szCs w:val="18"/>
              </w:rPr>
            </w:pPr>
            <w:r w:rsidRPr="007027EB">
              <w:rPr>
                <w:rFonts w:ascii="Calibri" w:eastAsia="Times New Roman" w:hAnsi="Calibri" w:cs="Calibri"/>
                <w:b/>
                <w:bCs/>
                <w:sz w:val="18"/>
                <w:szCs w:val="18"/>
              </w:rPr>
              <w:t>If the partner is a health system (P2=”Health System”) then clinic data reported must represent the entire Health System</w:t>
            </w:r>
          </w:p>
        </w:tc>
      </w:tr>
    </w:tbl>
    <w:p w:rsidR="009D0921" w:rsidP="009D0921" w14:paraId="6284ACE3" w14:textId="77777777">
      <w:pPr>
        <w:spacing w:after="0" w:line="120" w:lineRule="auto"/>
      </w:pPr>
    </w:p>
    <w:tbl>
      <w:tblPr>
        <w:tblW w:w="14215" w:type="dxa"/>
        <w:tblBorders>
          <w:top w:val="single" w:sz="4" w:space="0" w:color="auto"/>
          <w:left w:val="single" w:sz="4" w:space="0" w:color="auto"/>
          <w:bottom w:val="single" w:sz="4" w:space="0" w:color="auto"/>
          <w:right w:val="single" w:sz="4" w:space="0" w:color="auto"/>
        </w:tblBorders>
        <w:tblLayout w:type="fixed"/>
        <w:tblLook w:val="04A0"/>
      </w:tblPr>
      <w:tblGrid>
        <w:gridCol w:w="14215"/>
      </w:tblGrid>
      <w:tr w14:paraId="155C046B" w14:textId="77777777" w:rsidTr="00705A34">
        <w:tblPrEx>
          <w:tblW w:w="14215" w:type="dxa"/>
          <w:tblBorders>
            <w:top w:val="single" w:sz="4" w:space="0" w:color="auto"/>
            <w:left w:val="single" w:sz="4" w:space="0" w:color="auto"/>
            <w:bottom w:val="single" w:sz="4" w:space="0" w:color="auto"/>
            <w:right w:val="single" w:sz="4" w:space="0" w:color="auto"/>
          </w:tblBorders>
          <w:tblLayout w:type="fixed"/>
          <w:tblLook w:val="04A0"/>
        </w:tblPrEx>
        <w:trPr>
          <w:trHeight w:val="312"/>
        </w:trPr>
        <w:tc>
          <w:tcPr>
            <w:tcW w:w="14400" w:type="dxa"/>
            <w:shd w:val="clear" w:color="000000" w:fill="1F4E78"/>
            <w:vAlign w:val="center"/>
            <w:hideMark/>
          </w:tcPr>
          <w:p w:rsidR="009D0921" w:rsidRPr="00661E1F" w:rsidP="00705A34" w14:paraId="16E975E1" w14:textId="77777777">
            <w:pPr>
              <w:spacing w:after="0" w:line="240" w:lineRule="auto"/>
              <w:rPr>
                <w:rFonts w:ascii="Calibri" w:eastAsia="Times New Roman" w:hAnsi="Calibri" w:cs="Calibri"/>
                <w:b/>
                <w:bCs/>
                <w:color w:val="FFFFFF"/>
                <w:sz w:val="18"/>
                <w:szCs w:val="18"/>
              </w:rPr>
            </w:pPr>
            <w:r w:rsidRPr="00715D90">
              <w:rPr>
                <w:rFonts w:ascii="Calibri" w:eastAsia="Times New Roman" w:hAnsi="Calibri" w:cs="Calibri"/>
                <w:b/>
                <w:bCs/>
                <w:color w:val="FFFFFF"/>
                <w:sz w:val="18"/>
                <w:szCs w:val="18"/>
              </w:rPr>
              <w:t>Section 5-1:  EBI-Patient Reminder System</w:t>
            </w:r>
          </w:p>
        </w:tc>
      </w:tr>
      <w:tr w14:paraId="6B4639BD" w14:textId="77777777" w:rsidTr="00705A34">
        <w:tblPrEx>
          <w:tblW w:w="14215" w:type="dxa"/>
          <w:tblLayout w:type="fixed"/>
          <w:tblLook w:val="04A0"/>
        </w:tblPrEx>
        <w:trPr>
          <w:trHeight w:val="522"/>
        </w:trPr>
        <w:tc>
          <w:tcPr>
            <w:tcW w:w="14400" w:type="dxa"/>
            <w:shd w:val="clear" w:color="000000" w:fill="D9E1F2"/>
            <w:vAlign w:val="center"/>
            <w:hideMark/>
          </w:tcPr>
          <w:p w:rsidR="009D0921" w:rsidRPr="00B7542A" w:rsidP="00705A34" w14:paraId="062241E2" w14:textId="77777777">
            <w:pPr>
              <w:spacing w:after="0" w:line="240" w:lineRule="auto"/>
              <w:rPr>
                <w:rFonts w:ascii="Calibri" w:eastAsia="Times New Roman" w:hAnsi="Calibri" w:cs="Calibri"/>
                <w:color w:val="000000"/>
                <w:sz w:val="18"/>
                <w:szCs w:val="18"/>
              </w:rPr>
            </w:pPr>
            <w:r w:rsidRPr="00B7542A">
              <w:rPr>
                <w:rFonts w:ascii="Calibri" w:eastAsia="Times New Roman" w:hAnsi="Calibri" w:cs="Calibri"/>
                <w:color w:val="000000"/>
                <w:sz w:val="18"/>
                <w:szCs w:val="18"/>
              </w:rPr>
              <w:t xml:space="preserve">Indicates the clinic’s use of system(s) to remind patients when they are due for </w:t>
            </w:r>
            <w:r>
              <w:rPr>
                <w:rFonts w:ascii="Calibri" w:eastAsia="Times New Roman" w:hAnsi="Calibri" w:cs="Calibri"/>
                <w:color w:val="000000"/>
                <w:sz w:val="18"/>
                <w:szCs w:val="18"/>
              </w:rPr>
              <w:t>cervical</w:t>
            </w:r>
            <w:r w:rsidRPr="00B7542A">
              <w:rPr>
                <w:rFonts w:ascii="Calibri" w:eastAsia="Times New Roman" w:hAnsi="Calibri" w:cs="Calibri"/>
                <w:color w:val="000000"/>
                <w:sz w:val="18"/>
                <w:szCs w:val="18"/>
              </w:rPr>
              <w:t xml:space="preserve"> cancer screening.  Patient reminders can be written (letter, postcard, email, text) or telephone messages (including automated messages).</w:t>
            </w:r>
          </w:p>
        </w:tc>
      </w:tr>
    </w:tbl>
    <w:p w:rsidR="009D0921" w:rsidRPr="00B7542A" w:rsidP="009D0921" w14:paraId="0022022C" w14:textId="77777777">
      <w:pPr>
        <w:spacing w:after="0" w:line="20" w:lineRule="exact"/>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30"/>
        <w:gridCol w:w="990"/>
        <w:gridCol w:w="1980"/>
        <w:gridCol w:w="6570"/>
        <w:gridCol w:w="805"/>
        <w:gridCol w:w="2610"/>
      </w:tblGrid>
      <w:tr w14:paraId="099AFEFE" w14:textId="77777777" w:rsidTr="00705A34">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40"/>
          <w:tblHeader/>
        </w:trPr>
        <w:tc>
          <w:tcPr>
            <w:tcW w:w="815" w:type="dxa"/>
            <w:shd w:val="clear" w:color="auto" w:fill="E2EFD9" w:themeFill="accent6" w:themeFillTint="33"/>
            <w:noWrap/>
            <w:vAlign w:val="center"/>
            <w:hideMark/>
          </w:tcPr>
          <w:p w:rsidR="009D0921" w:rsidRPr="00B7542A" w:rsidP="00705A34" w14:paraId="33BA04DD" w14:textId="77777777">
            <w:pPr>
              <w:spacing w:after="0" w:line="240" w:lineRule="auto"/>
              <w:jc w:val="center"/>
              <w:rPr>
                <w:rFonts w:eastAsia="Times New Roman" w:cstheme="minorHAnsi"/>
                <w:b/>
                <w:bCs/>
                <w:color w:val="000000"/>
                <w:sz w:val="18"/>
                <w:szCs w:val="18"/>
              </w:rPr>
            </w:pPr>
            <w:r w:rsidRPr="00B7542A">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9D0921" w:rsidRPr="00B7542A" w:rsidP="00705A34" w14:paraId="02595294" w14:textId="77777777">
            <w:pPr>
              <w:spacing w:after="0" w:line="240" w:lineRule="auto"/>
              <w:jc w:val="center"/>
              <w:rPr>
                <w:rFonts w:eastAsia="Times New Roman" w:cstheme="minorHAnsi"/>
                <w:b/>
                <w:bCs/>
                <w:color w:val="000000"/>
                <w:sz w:val="18"/>
                <w:szCs w:val="18"/>
              </w:rPr>
            </w:pPr>
            <w:r w:rsidRPr="00B7542A">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9D0921" w:rsidRPr="00B7542A" w:rsidP="00705A34" w14:paraId="37C1B3C9" w14:textId="77777777">
            <w:pPr>
              <w:spacing w:after="0" w:line="240" w:lineRule="auto"/>
              <w:jc w:val="center"/>
              <w:rPr>
                <w:rFonts w:eastAsia="Times New Roman" w:cstheme="minorHAnsi"/>
                <w:b/>
                <w:bCs/>
                <w:color w:val="000000"/>
                <w:sz w:val="18"/>
                <w:szCs w:val="18"/>
              </w:rPr>
            </w:pPr>
            <w:r w:rsidRPr="00B7542A">
              <w:rPr>
                <w:rFonts w:eastAsia="Times New Roman" w:cstheme="minorHAnsi"/>
                <w:b/>
                <w:bCs/>
                <w:color w:val="000000"/>
                <w:sz w:val="18"/>
                <w:szCs w:val="18"/>
              </w:rPr>
              <w:t>Collected</w:t>
            </w:r>
          </w:p>
        </w:tc>
        <w:tc>
          <w:tcPr>
            <w:tcW w:w="1980" w:type="dxa"/>
            <w:shd w:val="clear" w:color="auto" w:fill="E2EFD9" w:themeFill="accent6" w:themeFillTint="33"/>
            <w:vAlign w:val="center"/>
            <w:hideMark/>
          </w:tcPr>
          <w:p w:rsidR="009D0921" w:rsidRPr="00B7542A" w:rsidP="00705A34" w14:paraId="1D1AEC75"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 xml:space="preserve">NBCCEDP Data Item </w:t>
            </w:r>
          </w:p>
        </w:tc>
        <w:tc>
          <w:tcPr>
            <w:tcW w:w="6570" w:type="dxa"/>
            <w:shd w:val="clear" w:color="auto" w:fill="E2EFD9" w:themeFill="accent6" w:themeFillTint="33"/>
            <w:vAlign w:val="center"/>
            <w:hideMark/>
          </w:tcPr>
          <w:p w:rsidR="009D0921" w:rsidRPr="00B7542A" w:rsidP="00705A34" w14:paraId="2CEE0518"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Indication/ Definition</w:t>
            </w:r>
          </w:p>
        </w:tc>
        <w:tc>
          <w:tcPr>
            <w:tcW w:w="805" w:type="dxa"/>
            <w:shd w:val="clear" w:color="auto" w:fill="E2EFD9" w:themeFill="accent6" w:themeFillTint="33"/>
            <w:vAlign w:val="center"/>
            <w:hideMark/>
          </w:tcPr>
          <w:p w:rsidR="009D0921" w:rsidRPr="00B7542A" w:rsidP="00705A34" w14:paraId="42463339"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9D0921" w:rsidRPr="00B7542A" w:rsidP="00705A34" w14:paraId="1A27F2D1"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Response Options</w:t>
            </w:r>
          </w:p>
        </w:tc>
      </w:tr>
      <w:tr w14:paraId="35F764AC" w14:textId="77777777" w:rsidTr="00705A34">
        <w:tblPrEx>
          <w:tblW w:w="14400" w:type="dxa"/>
          <w:tblInd w:w="-10" w:type="dxa"/>
          <w:tblLayout w:type="fixed"/>
          <w:tblLook w:val="04A0"/>
        </w:tblPrEx>
        <w:trPr>
          <w:cantSplit/>
          <w:trHeight w:val="1095"/>
        </w:trPr>
        <w:tc>
          <w:tcPr>
            <w:tcW w:w="815" w:type="dxa"/>
            <w:shd w:val="clear" w:color="auto" w:fill="auto"/>
            <w:noWrap/>
            <w:vAlign w:val="center"/>
            <w:hideMark/>
          </w:tcPr>
          <w:p w:rsidR="009D0921" w:rsidRPr="00B7542A" w:rsidP="00705A34" w14:paraId="1A34F931" w14:textId="77777777">
            <w:pPr>
              <w:spacing w:after="0" w:line="240" w:lineRule="auto"/>
              <w:jc w:val="center"/>
              <w:rPr>
                <w:rFonts w:eastAsia="Times New Roman" w:cstheme="minorHAnsi"/>
                <w:color w:val="000000"/>
                <w:sz w:val="18"/>
                <w:szCs w:val="18"/>
              </w:rPr>
            </w:pPr>
            <w:r w:rsidRPr="00B7542A">
              <w:rPr>
                <w:rFonts w:eastAsia="Times New Roman" w:cstheme="minorHAnsi"/>
                <w:color w:val="000000"/>
                <w:sz w:val="18"/>
                <w:szCs w:val="18"/>
              </w:rPr>
              <w:t>A5-1a</w:t>
            </w:r>
          </w:p>
        </w:tc>
        <w:tc>
          <w:tcPr>
            <w:tcW w:w="630" w:type="dxa"/>
            <w:shd w:val="clear" w:color="auto" w:fill="auto"/>
            <w:vAlign w:val="center"/>
            <w:hideMark/>
          </w:tcPr>
          <w:p w:rsidR="009D0921" w:rsidRPr="00B7542A" w:rsidP="00705A34" w14:paraId="7D489900" w14:textId="77777777">
            <w:pPr>
              <w:spacing w:after="0" w:line="240" w:lineRule="auto"/>
              <w:jc w:val="center"/>
              <w:rPr>
                <w:rFonts w:eastAsia="Times New Roman" w:cstheme="minorHAnsi"/>
                <w:color w:val="000000"/>
                <w:sz w:val="18"/>
                <w:szCs w:val="18"/>
              </w:rPr>
            </w:pPr>
            <w:r w:rsidRPr="00B7542A">
              <w:rPr>
                <w:rFonts w:eastAsia="Times New Roman" w:cstheme="minorHAnsi"/>
                <w:color w:val="000000"/>
                <w:sz w:val="18"/>
                <w:szCs w:val="18"/>
              </w:rPr>
              <w:t>R</w:t>
            </w:r>
          </w:p>
        </w:tc>
        <w:tc>
          <w:tcPr>
            <w:tcW w:w="990" w:type="dxa"/>
            <w:shd w:val="clear" w:color="auto" w:fill="auto"/>
            <w:vAlign w:val="center"/>
            <w:hideMark/>
          </w:tcPr>
          <w:p w:rsidR="009D0921" w:rsidRPr="00B7542A" w:rsidP="00705A34" w14:paraId="65228AC9" w14:textId="77777777">
            <w:pPr>
              <w:spacing w:after="0" w:line="240" w:lineRule="auto"/>
              <w:jc w:val="center"/>
              <w:rPr>
                <w:rFonts w:eastAsia="Times New Roman" w:cstheme="minorHAnsi"/>
                <w:color w:val="000000"/>
                <w:sz w:val="18"/>
                <w:szCs w:val="18"/>
              </w:rPr>
            </w:pPr>
            <w:r w:rsidRPr="00B7542A">
              <w:rPr>
                <w:rFonts w:eastAsia="Times New Roman" w:cstheme="minorHAnsi"/>
                <w:color w:val="000000"/>
                <w:sz w:val="18"/>
                <w:szCs w:val="18"/>
              </w:rPr>
              <w:t>A</w:t>
            </w:r>
          </w:p>
        </w:tc>
        <w:tc>
          <w:tcPr>
            <w:tcW w:w="1980" w:type="dxa"/>
            <w:shd w:val="clear" w:color="auto" w:fill="auto"/>
            <w:vAlign w:val="center"/>
            <w:hideMark/>
          </w:tcPr>
          <w:p w:rsidR="009D0921" w:rsidRPr="00B7542A" w:rsidP="00705A34" w14:paraId="79332F89"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NBCCEDP resources used toward a patient reminder system </w:t>
            </w:r>
          </w:p>
        </w:tc>
        <w:tc>
          <w:tcPr>
            <w:tcW w:w="6570" w:type="dxa"/>
            <w:shd w:val="clear" w:color="auto" w:fill="auto"/>
            <w:vAlign w:val="center"/>
            <w:hideMark/>
          </w:tcPr>
          <w:p w:rsidR="009D0921" w:rsidRPr="00B7542A" w:rsidP="00705A34" w14:paraId="3BB397E6"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73D73994"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9D0921" w:rsidRPr="00B7542A" w:rsidP="00705A34" w14:paraId="22C8D99B" w14:textId="77777777">
            <w:pPr>
              <w:spacing w:after="0" w:line="240" w:lineRule="auto"/>
              <w:rPr>
                <w:rFonts w:eastAsia="Times New Roman" w:cstheme="minorHAnsi"/>
                <w:color w:val="000000"/>
                <w:sz w:val="18"/>
                <w:szCs w:val="18"/>
              </w:rPr>
            </w:pPr>
          </w:p>
          <w:p w:rsidR="009D0921" w:rsidRPr="00B7542A" w:rsidP="00705A34" w14:paraId="0E50C616"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4BCBE500"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NBCCEDP </w:t>
            </w:r>
            <w:r>
              <w:rPr>
                <w:rFonts w:eastAsia="Times New Roman" w:cstheme="minorHAnsi"/>
                <w:color w:val="000000"/>
                <w:sz w:val="18"/>
                <w:szCs w:val="18"/>
              </w:rPr>
              <w:t>recipient</w:t>
            </w:r>
            <w:r w:rsidRPr="00B7542A">
              <w:rPr>
                <w:rFonts w:eastAsia="Times New Roman" w:cstheme="minorHAnsi"/>
                <w:color w:val="000000"/>
                <w:sz w:val="18"/>
                <w:szCs w:val="18"/>
              </w:rPr>
              <w:t xml:space="preserve"> resources (e.g. funds, staff time, materials, contract) were used during this program year (July 1- June 30) to contribute to planning, developing, implementing, monitoring/</w:t>
            </w:r>
            <w:r w:rsidRPr="00B7542A">
              <w:rPr>
                <w:rFonts w:eastAsia="Times New Roman" w:cstheme="minorHAnsi"/>
                <w:color w:val="000000"/>
                <w:sz w:val="18"/>
                <w:szCs w:val="18"/>
              </w:rPr>
              <w:t>evaluating</w:t>
            </w:r>
            <w:r w:rsidRPr="00B7542A">
              <w:rPr>
                <w:rFonts w:eastAsia="Times New Roman" w:cstheme="minorHAnsi"/>
                <w:color w:val="000000"/>
                <w:sz w:val="18"/>
                <w:szCs w:val="18"/>
              </w:rPr>
              <w:t xml:space="preserve"> or improving a patient reminder system for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w:t>
            </w:r>
          </w:p>
        </w:tc>
        <w:tc>
          <w:tcPr>
            <w:tcW w:w="805" w:type="dxa"/>
            <w:shd w:val="clear" w:color="auto" w:fill="auto"/>
            <w:noWrap/>
            <w:vAlign w:val="center"/>
            <w:hideMark/>
          </w:tcPr>
          <w:p w:rsidR="009D0921" w:rsidRPr="00B7542A" w:rsidP="00705A34" w14:paraId="681D14E1"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List</w:t>
            </w:r>
          </w:p>
        </w:tc>
        <w:tc>
          <w:tcPr>
            <w:tcW w:w="2610" w:type="dxa"/>
            <w:shd w:val="clear" w:color="auto" w:fill="auto"/>
            <w:vAlign w:val="center"/>
            <w:hideMark/>
          </w:tcPr>
          <w:p w:rsidR="009D0921" w:rsidRPr="00B7542A" w:rsidP="00705A34" w14:paraId="3EB6DA73" w14:textId="77777777">
            <w:pPr>
              <w:pStyle w:val="ListParagraph"/>
              <w:numPr>
                <w:ilvl w:val="0"/>
                <w:numId w:val="22"/>
              </w:numPr>
              <w:spacing w:after="0" w:line="240" w:lineRule="auto"/>
              <w:ind w:left="204" w:hanging="270"/>
              <w:rPr>
                <w:rFonts w:eastAsia="Times New Roman" w:cstheme="minorHAnsi"/>
                <w:color w:val="000000"/>
                <w:sz w:val="18"/>
                <w:szCs w:val="18"/>
              </w:rPr>
            </w:pPr>
            <w:r w:rsidRPr="00B7542A">
              <w:rPr>
                <w:rFonts w:eastAsia="Times New Roman" w:cstheme="minorHAnsi"/>
                <w:color w:val="000000"/>
                <w:sz w:val="18"/>
                <w:szCs w:val="18"/>
              </w:rPr>
              <w:t>Yes</w:t>
            </w:r>
          </w:p>
          <w:p w:rsidR="009D0921" w:rsidRPr="00B7542A" w:rsidP="00705A34" w14:paraId="07E73809" w14:textId="77777777">
            <w:pPr>
              <w:pStyle w:val="ListParagraph"/>
              <w:numPr>
                <w:ilvl w:val="0"/>
                <w:numId w:val="22"/>
              </w:numPr>
              <w:spacing w:after="0" w:line="240" w:lineRule="auto"/>
              <w:ind w:left="204" w:hanging="270"/>
              <w:rPr>
                <w:rFonts w:eastAsia="Times New Roman" w:cstheme="minorHAnsi"/>
                <w:color w:val="000000"/>
                <w:sz w:val="18"/>
                <w:szCs w:val="18"/>
              </w:rPr>
            </w:pPr>
            <w:r w:rsidRPr="00B7542A">
              <w:rPr>
                <w:rFonts w:eastAsia="Times New Roman" w:cstheme="minorHAnsi"/>
                <w:color w:val="000000"/>
                <w:sz w:val="18"/>
                <w:szCs w:val="18"/>
              </w:rPr>
              <w:t>No</w:t>
            </w:r>
          </w:p>
          <w:p w:rsidR="009D0921" w:rsidRPr="00B7542A" w:rsidP="00705A34" w14:paraId="4C5D64F8" w14:textId="77777777">
            <w:pPr>
              <w:spacing w:after="0" w:line="240" w:lineRule="auto"/>
              <w:rPr>
                <w:rFonts w:eastAsia="Times New Roman" w:cstheme="minorHAnsi"/>
                <w:color w:val="000000"/>
                <w:sz w:val="18"/>
                <w:szCs w:val="18"/>
              </w:rPr>
            </w:pPr>
          </w:p>
        </w:tc>
      </w:tr>
      <w:tr w14:paraId="5BC30204" w14:textId="77777777" w:rsidTr="00705A34">
        <w:tblPrEx>
          <w:tblW w:w="14400" w:type="dxa"/>
          <w:tblInd w:w="-10" w:type="dxa"/>
          <w:tblLayout w:type="fixed"/>
          <w:tblLook w:val="04A0"/>
        </w:tblPrEx>
        <w:trPr>
          <w:cantSplit/>
          <w:trHeight w:val="960"/>
        </w:trPr>
        <w:tc>
          <w:tcPr>
            <w:tcW w:w="815" w:type="dxa"/>
            <w:shd w:val="clear" w:color="auto" w:fill="auto"/>
            <w:vAlign w:val="center"/>
            <w:hideMark/>
          </w:tcPr>
          <w:p w:rsidR="009D0921" w:rsidRPr="00B7542A" w:rsidP="00705A34" w14:paraId="6EDDE782" w14:textId="77777777">
            <w:pPr>
              <w:spacing w:after="0" w:line="240" w:lineRule="auto"/>
              <w:jc w:val="center"/>
              <w:rPr>
                <w:rFonts w:eastAsia="Times New Roman" w:cstheme="minorHAnsi"/>
                <w:color w:val="000000"/>
                <w:sz w:val="18"/>
                <w:szCs w:val="18"/>
              </w:rPr>
            </w:pPr>
            <w:r w:rsidRPr="00B7542A">
              <w:rPr>
                <w:rFonts w:eastAsia="Times New Roman" w:cstheme="minorHAnsi"/>
                <w:color w:val="000000"/>
                <w:sz w:val="18"/>
                <w:szCs w:val="18"/>
              </w:rPr>
              <w:t>B5-1b</w:t>
            </w:r>
            <w:r w:rsidRPr="00B7542A">
              <w:rPr>
                <w:rFonts w:eastAsia="Times New Roman" w:cstheme="minorHAnsi"/>
                <w:color w:val="000000"/>
                <w:sz w:val="18"/>
                <w:szCs w:val="18"/>
              </w:rPr>
              <w:br/>
              <w:t>A5-1b</w:t>
            </w:r>
          </w:p>
        </w:tc>
        <w:tc>
          <w:tcPr>
            <w:tcW w:w="630" w:type="dxa"/>
            <w:shd w:val="clear" w:color="auto" w:fill="auto"/>
            <w:vAlign w:val="center"/>
            <w:hideMark/>
          </w:tcPr>
          <w:p w:rsidR="009D0921" w:rsidRPr="00B7542A" w:rsidP="00705A34" w14:paraId="52075BF0" w14:textId="77777777">
            <w:pPr>
              <w:spacing w:after="0" w:line="240" w:lineRule="auto"/>
              <w:jc w:val="center"/>
              <w:rPr>
                <w:rFonts w:eastAsia="Times New Roman" w:cstheme="minorHAnsi"/>
                <w:color w:val="000000"/>
                <w:sz w:val="18"/>
                <w:szCs w:val="18"/>
              </w:rPr>
            </w:pPr>
            <w:r w:rsidRPr="00B7542A">
              <w:rPr>
                <w:rFonts w:eastAsia="Times New Roman" w:cstheme="minorHAnsi"/>
                <w:color w:val="000000"/>
                <w:sz w:val="18"/>
                <w:szCs w:val="18"/>
              </w:rPr>
              <w:t>R</w:t>
            </w:r>
          </w:p>
        </w:tc>
        <w:tc>
          <w:tcPr>
            <w:tcW w:w="990" w:type="dxa"/>
            <w:shd w:val="clear" w:color="auto" w:fill="auto"/>
            <w:vAlign w:val="center"/>
            <w:hideMark/>
          </w:tcPr>
          <w:p w:rsidR="009D0921" w:rsidRPr="00B7542A" w:rsidP="00705A34" w14:paraId="7F5EEDCF" w14:textId="77777777">
            <w:pPr>
              <w:spacing w:after="0" w:line="240" w:lineRule="auto"/>
              <w:jc w:val="center"/>
              <w:rPr>
                <w:rFonts w:eastAsia="Times New Roman" w:cstheme="minorHAnsi"/>
                <w:color w:val="000000"/>
                <w:sz w:val="18"/>
                <w:szCs w:val="18"/>
              </w:rPr>
            </w:pPr>
            <w:r w:rsidRPr="00B7542A">
              <w:rPr>
                <w:rFonts w:eastAsia="Times New Roman" w:cstheme="minorHAnsi"/>
                <w:color w:val="000000"/>
                <w:sz w:val="18"/>
                <w:szCs w:val="18"/>
              </w:rPr>
              <w:t>B, A</w:t>
            </w:r>
          </w:p>
        </w:tc>
        <w:tc>
          <w:tcPr>
            <w:tcW w:w="1980" w:type="dxa"/>
            <w:shd w:val="clear" w:color="auto" w:fill="auto"/>
            <w:vAlign w:val="center"/>
            <w:hideMark/>
          </w:tcPr>
          <w:p w:rsidR="009D0921" w:rsidRPr="00B7542A" w:rsidP="00705A34" w14:paraId="77D6266A"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Patient reminder system in place </w:t>
            </w:r>
          </w:p>
        </w:tc>
        <w:tc>
          <w:tcPr>
            <w:tcW w:w="6570" w:type="dxa"/>
            <w:shd w:val="clear" w:color="auto" w:fill="auto"/>
            <w:vAlign w:val="center"/>
            <w:hideMark/>
          </w:tcPr>
          <w:p w:rsidR="009D0921" w:rsidRPr="00B7542A" w:rsidP="00705A34" w14:paraId="6D8CB966"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4AB178DD"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a patient reminder system for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was in place and operational (in use) in this clinic prior to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Activities Start Date), regardless of the quality, reach, or level of functionality.</w:t>
            </w:r>
          </w:p>
          <w:p w:rsidR="009D0921" w:rsidRPr="00B7542A" w:rsidP="00705A34" w14:paraId="1576850A" w14:textId="77777777">
            <w:pPr>
              <w:spacing w:after="0" w:line="240" w:lineRule="auto"/>
              <w:rPr>
                <w:rFonts w:eastAsia="Times New Roman" w:cstheme="minorHAnsi"/>
                <w:color w:val="000000"/>
                <w:sz w:val="18"/>
                <w:szCs w:val="18"/>
              </w:rPr>
            </w:pPr>
          </w:p>
          <w:p w:rsidR="009D0921" w:rsidRPr="00B7542A" w:rsidP="00705A34" w14:paraId="7EDA806F"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1F7E1E2F"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a patient reminder system for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was in place and operational (in use) in this clinic at the end of the program year (July 1- June 30), regardless of the quality, reach, or current level of functionality.</w:t>
            </w:r>
          </w:p>
          <w:p w:rsidR="009D0921" w:rsidRPr="00B7542A" w:rsidP="00705A34" w14:paraId="4458AE4A" w14:textId="77777777">
            <w:pPr>
              <w:pStyle w:val="ListParagraph"/>
              <w:numPr>
                <w:ilvl w:val="0"/>
                <w:numId w:val="33"/>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If patient reminders were newly implemented during this program year, select “Yes, newly in place”.</w:t>
            </w:r>
          </w:p>
          <w:p w:rsidR="009D0921" w:rsidRPr="00B7542A" w:rsidP="00705A34" w14:paraId="19233616" w14:textId="77777777">
            <w:pPr>
              <w:pStyle w:val="ListParagraph"/>
              <w:numPr>
                <w:ilvl w:val="0"/>
                <w:numId w:val="33"/>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patient reminders were in place prior to this program year, select “Yes, </w:t>
            </w:r>
            <w:r w:rsidRPr="00B7542A">
              <w:rPr>
                <w:rFonts w:eastAsia="Times New Roman" w:cstheme="minorHAnsi"/>
                <w:color w:val="000000"/>
                <w:sz w:val="18"/>
                <w:szCs w:val="18"/>
              </w:rPr>
              <w:t>continuing</w:t>
            </w:r>
            <w:r w:rsidRPr="00B7542A">
              <w:rPr>
                <w:rFonts w:eastAsia="Times New Roman" w:cstheme="minorHAnsi"/>
                <w:color w:val="000000"/>
                <w:sz w:val="18"/>
                <w:szCs w:val="18"/>
              </w:rPr>
              <w:t>”</w:t>
            </w:r>
          </w:p>
          <w:p w:rsidR="009D0921" w:rsidRPr="00B7542A" w:rsidP="00705A34" w14:paraId="76DE9E5D" w14:textId="77777777">
            <w:pPr>
              <w:pStyle w:val="ListParagraph"/>
              <w:spacing w:after="0" w:line="240" w:lineRule="auto"/>
              <w:rPr>
                <w:rFonts w:eastAsia="Times New Roman" w:cstheme="minorHAnsi"/>
                <w:color w:val="000000"/>
                <w:sz w:val="18"/>
                <w:szCs w:val="18"/>
              </w:rPr>
            </w:pPr>
          </w:p>
          <w:p w:rsidR="009D0921" w:rsidRPr="00B7542A" w:rsidP="00705A34" w14:paraId="556E54B6" w14:textId="77777777">
            <w:pPr>
              <w:spacing w:after="0" w:line="240" w:lineRule="auto"/>
              <w:ind w:firstLine="253"/>
              <w:rPr>
                <w:rFonts w:eastAsia="Times New Roman" w:cstheme="minorHAnsi"/>
                <w:i/>
                <w:iCs/>
                <w:color w:val="000000"/>
                <w:sz w:val="18"/>
                <w:szCs w:val="18"/>
              </w:rPr>
            </w:pPr>
            <w:r w:rsidRPr="00B7542A">
              <w:rPr>
                <w:rFonts w:eastAsia="Times New Roman" w:cstheme="minorHAnsi"/>
                <w:i/>
                <w:iCs/>
                <w:color w:val="000000"/>
                <w:sz w:val="18"/>
                <w:szCs w:val="18"/>
              </w:rPr>
              <w:t>If yes, newly in place skip to A5-1e</w:t>
            </w:r>
          </w:p>
          <w:p w:rsidR="009D0921" w:rsidRPr="00B7542A" w:rsidP="00705A34" w14:paraId="04B4BEEF" w14:textId="77777777">
            <w:pPr>
              <w:spacing w:after="0" w:line="240" w:lineRule="auto"/>
              <w:ind w:firstLine="253"/>
              <w:rPr>
                <w:rFonts w:eastAsia="Times New Roman" w:cstheme="minorHAnsi"/>
                <w:i/>
                <w:iCs/>
                <w:color w:val="000000"/>
                <w:sz w:val="18"/>
                <w:szCs w:val="18"/>
              </w:rPr>
            </w:pPr>
            <w:r w:rsidRPr="00B7542A">
              <w:rPr>
                <w:rFonts w:eastAsia="Times New Roman" w:cstheme="minorHAnsi"/>
                <w:i/>
                <w:iCs/>
                <w:color w:val="000000"/>
                <w:sz w:val="18"/>
                <w:szCs w:val="18"/>
              </w:rPr>
              <w:t>If yes, continuing, skip to A5-</w:t>
            </w:r>
            <w:r w:rsidRPr="00B7542A">
              <w:rPr>
                <w:rFonts w:eastAsia="Times New Roman" w:cstheme="minorHAnsi"/>
                <w:i/>
                <w:iCs/>
                <w:color w:val="000000"/>
                <w:sz w:val="18"/>
                <w:szCs w:val="18"/>
              </w:rPr>
              <w:t>1d</w:t>
            </w:r>
          </w:p>
          <w:p w:rsidR="009D0921" w:rsidRPr="00B7542A" w:rsidP="00705A34" w14:paraId="250D911F" w14:textId="77777777">
            <w:pPr>
              <w:spacing w:after="0" w:line="240" w:lineRule="auto"/>
              <w:ind w:firstLine="253"/>
              <w:rPr>
                <w:rFonts w:eastAsia="Times New Roman" w:cstheme="minorHAnsi"/>
                <w:color w:val="000000"/>
                <w:sz w:val="18"/>
                <w:szCs w:val="18"/>
              </w:rPr>
            </w:pPr>
            <w:r w:rsidRPr="00B7542A">
              <w:rPr>
                <w:rFonts w:eastAsia="Times New Roman" w:cstheme="minorHAnsi"/>
                <w:i/>
                <w:iCs/>
                <w:color w:val="000000"/>
                <w:sz w:val="18"/>
                <w:szCs w:val="18"/>
              </w:rPr>
              <w:t>If no, answer A5-1c and then skip to the next EBI, A5-</w:t>
            </w:r>
            <w:r w:rsidRPr="00B7542A">
              <w:rPr>
                <w:rFonts w:eastAsia="Times New Roman" w:cstheme="minorHAnsi"/>
                <w:i/>
                <w:iCs/>
                <w:color w:val="000000"/>
                <w:sz w:val="18"/>
                <w:szCs w:val="18"/>
              </w:rPr>
              <w:t>2a</w:t>
            </w:r>
          </w:p>
          <w:p w:rsidR="009D0921" w:rsidRPr="00B7542A" w:rsidP="00705A34" w14:paraId="148511E1"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B7542A" w:rsidP="00705A34" w14:paraId="500BA061"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List</w:t>
            </w:r>
          </w:p>
        </w:tc>
        <w:tc>
          <w:tcPr>
            <w:tcW w:w="2610" w:type="dxa"/>
            <w:shd w:val="clear" w:color="auto" w:fill="auto"/>
            <w:hideMark/>
          </w:tcPr>
          <w:p w:rsidR="009D0921" w:rsidRPr="00B7542A" w:rsidP="00705A34" w14:paraId="6914998E"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5653C123" w14:textId="77777777">
            <w:pPr>
              <w:pStyle w:val="ListParagraph"/>
              <w:numPr>
                <w:ilvl w:val="0"/>
                <w:numId w:val="22"/>
              </w:numPr>
              <w:spacing w:after="0" w:line="240" w:lineRule="auto"/>
              <w:ind w:left="204" w:hanging="270"/>
              <w:rPr>
                <w:rFonts w:eastAsia="Times New Roman" w:cstheme="minorHAnsi"/>
                <w:color w:val="000000"/>
                <w:sz w:val="18"/>
                <w:szCs w:val="18"/>
              </w:rPr>
            </w:pPr>
            <w:r w:rsidRPr="00B7542A">
              <w:rPr>
                <w:rFonts w:eastAsia="Times New Roman" w:cstheme="minorHAnsi"/>
                <w:color w:val="000000"/>
                <w:sz w:val="18"/>
                <w:szCs w:val="18"/>
              </w:rPr>
              <w:t>Yes</w:t>
            </w:r>
          </w:p>
          <w:p w:rsidR="009D0921" w:rsidRPr="00B7542A" w:rsidP="00705A34" w14:paraId="662552C6" w14:textId="77777777">
            <w:pPr>
              <w:pStyle w:val="ListParagraph"/>
              <w:numPr>
                <w:ilvl w:val="0"/>
                <w:numId w:val="22"/>
              </w:numPr>
              <w:spacing w:after="0" w:line="240" w:lineRule="auto"/>
              <w:ind w:left="204" w:hanging="270"/>
              <w:rPr>
                <w:rFonts w:eastAsia="Times New Roman" w:cstheme="minorHAnsi"/>
                <w:color w:val="000000"/>
                <w:sz w:val="18"/>
                <w:szCs w:val="18"/>
              </w:rPr>
            </w:pPr>
            <w:r w:rsidRPr="00B7542A">
              <w:rPr>
                <w:rFonts w:eastAsia="Times New Roman" w:cstheme="minorHAnsi"/>
                <w:color w:val="000000"/>
                <w:sz w:val="18"/>
                <w:szCs w:val="18"/>
              </w:rPr>
              <w:t>No</w:t>
            </w:r>
          </w:p>
          <w:p w:rsidR="009D0921" w:rsidRPr="00B7542A" w:rsidP="00705A34" w14:paraId="40E567D2" w14:textId="77777777">
            <w:pPr>
              <w:spacing w:after="0" w:line="240" w:lineRule="auto"/>
              <w:rPr>
                <w:rFonts w:eastAsia="Times New Roman" w:cstheme="minorHAnsi"/>
                <w:color w:val="000000"/>
                <w:sz w:val="18"/>
                <w:szCs w:val="18"/>
              </w:rPr>
            </w:pPr>
          </w:p>
          <w:p w:rsidR="009D0921" w:rsidRPr="00B7542A" w:rsidP="00705A34" w14:paraId="3BCCC0BA" w14:textId="77777777">
            <w:pPr>
              <w:spacing w:after="0" w:line="240" w:lineRule="auto"/>
              <w:rPr>
                <w:rFonts w:eastAsia="Times New Roman" w:cstheme="minorHAnsi"/>
                <w:color w:val="000000"/>
                <w:sz w:val="18"/>
                <w:szCs w:val="18"/>
              </w:rPr>
            </w:pPr>
          </w:p>
          <w:p w:rsidR="009D0921" w:rsidRPr="00B7542A" w:rsidP="00705A34" w14:paraId="390A6674" w14:textId="77777777">
            <w:pPr>
              <w:spacing w:after="0" w:line="240" w:lineRule="auto"/>
              <w:rPr>
                <w:rFonts w:eastAsia="Times New Roman" w:cstheme="minorHAnsi"/>
                <w:color w:val="000000"/>
                <w:sz w:val="18"/>
                <w:szCs w:val="18"/>
              </w:rPr>
            </w:pPr>
          </w:p>
          <w:p w:rsidR="009D0921" w:rsidRPr="00B7542A" w:rsidP="00705A34" w14:paraId="5F094389" w14:textId="77777777">
            <w:pPr>
              <w:spacing w:after="0" w:line="240" w:lineRule="auto"/>
              <w:rPr>
                <w:rFonts w:eastAsia="Times New Roman" w:cstheme="minorHAnsi"/>
                <w:color w:val="000000"/>
                <w:sz w:val="18"/>
                <w:szCs w:val="18"/>
              </w:rPr>
            </w:pPr>
          </w:p>
          <w:p w:rsidR="009D0921" w:rsidRPr="00B7542A" w:rsidP="00705A34" w14:paraId="0170BEFB"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Annual Record:</w:t>
            </w:r>
          </w:p>
          <w:p w:rsidR="009D0921" w:rsidRPr="00B7542A" w:rsidP="00705A34" w14:paraId="5D5B5F59" w14:textId="77777777">
            <w:pPr>
              <w:pStyle w:val="ListParagraph"/>
              <w:numPr>
                <w:ilvl w:val="0"/>
                <w:numId w:val="22"/>
              </w:numPr>
              <w:spacing w:after="0" w:line="240" w:lineRule="auto"/>
              <w:ind w:left="204" w:hanging="270"/>
              <w:rPr>
                <w:rFonts w:eastAsia="Times New Roman" w:cstheme="minorHAnsi"/>
                <w:color w:val="000000"/>
                <w:sz w:val="18"/>
                <w:szCs w:val="18"/>
              </w:rPr>
            </w:pPr>
            <w:r w:rsidRPr="00B7542A">
              <w:rPr>
                <w:rFonts w:eastAsia="Times New Roman" w:cstheme="minorHAnsi"/>
                <w:color w:val="000000"/>
                <w:sz w:val="18"/>
                <w:szCs w:val="18"/>
              </w:rPr>
              <w:t xml:space="preserve">Yes, newly in </w:t>
            </w:r>
            <w:r w:rsidRPr="00B7542A">
              <w:rPr>
                <w:rFonts w:eastAsia="Times New Roman" w:cstheme="minorHAnsi"/>
                <w:color w:val="000000"/>
                <w:sz w:val="18"/>
                <w:szCs w:val="18"/>
              </w:rPr>
              <w:t>place</w:t>
            </w:r>
          </w:p>
          <w:p w:rsidR="009D0921" w:rsidRPr="00B7542A" w:rsidP="00705A34" w14:paraId="1565D412" w14:textId="77777777">
            <w:pPr>
              <w:pStyle w:val="ListParagraph"/>
              <w:numPr>
                <w:ilvl w:val="0"/>
                <w:numId w:val="22"/>
              </w:numPr>
              <w:spacing w:after="0" w:line="240" w:lineRule="auto"/>
              <w:ind w:left="204" w:hanging="270"/>
              <w:rPr>
                <w:rFonts w:eastAsia="Times New Roman" w:cstheme="minorHAnsi"/>
                <w:color w:val="000000"/>
                <w:sz w:val="18"/>
                <w:szCs w:val="18"/>
              </w:rPr>
            </w:pPr>
            <w:r w:rsidRPr="00B7542A">
              <w:rPr>
                <w:rFonts w:eastAsia="Times New Roman" w:cstheme="minorHAnsi"/>
                <w:color w:val="000000"/>
                <w:sz w:val="18"/>
                <w:szCs w:val="18"/>
              </w:rPr>
              <w:t>Yes, continuing</w:t>
            </w:r>
          </w:p>
          <w:p w:rsidR="009D0921" w:rsidRPr="00B7542A" w:rsidP="00705A34" w14:paraId="7E856358" w14:textId="77777777">
            <w:pPr>
              <w:pStyle w:val="ListParagraph"/>
              <w:numPr>
                <w:ilvl w:val="0"/>
                <w:numId w:val="22"/>
              </w:numPr>
              <w:spacing w:after="0" w:line="240" w:lineRule="auto"/>
              <w:ind w:left="204" w:hanging="270"/>
              <w:rPr>
                <w:rFonts w:eastAsia="Times New Roman" w:cstheme="minorHAnsi"/>
                <w:color w:val="000000"/>
                <w:sz w:val="18"/>
                <w:szCs w:val="18"/>
              </w:rPr>
            </w:pPr>
            <w:r w:rsidRPr="00B7542A">
              <w:rPr>
                <w:rFonts w:eastAsia="Times New Roman" w:cstheme="minorHAnsi"/>
                <w:color w:val="000000"/>
                <w:sz w:val="18"/>
                <w:szCs w:val="18"/>
              </w:rPr>
              <w:t>No</w:t>
            </w:r>
          </w:p>
          <w:p w:rsidR="009D0921" w:rsidRPr="00962F25" w:rsidP="00705A34" w14:paraId="5E4118A2" w14:textId="77777777">
            <w:pPr>
              <w:spacing w:after="0" w:line="240" w:lineRule="auto"/>
              <w:rPr>
                <w:rFonts w:eastAsia="Times New Roman" w:cstheme="minorHAnsi"/>
                <w:color w:val="000000"/>
                <w:sz w:val="18"/>
                <w:szCs w:val="18"/>
              </w:rPr>
            </w:pPr>
          </w:p>
          <w:p w:rsidR="009D0921" w:rsidRPr="00962F25" w:rsidP="00705A34" w14:paraId="025AEDD3" w14:textId="77777777">
            <w:pPr>
              <w:spacing w:after="0" w:line="240" w:lineRule="auto"/>
              <w:rPr>
                <w:rFonts w:eastAsia="Times New Roman" w:cstheme="minorHAnsi"/>
                <w:color w:val="000000"/>
                <w:sz w:val="18"/>
                <w:szCs w:val="18"/>
              </w:rPr>
            </w:pPr>
          </w:p>
          <w:p w:rsidR="009D0921" w:rsidRPr="00962F25" w:rsidP="00705A34" w14:paraId="75626B80" w14:textId="77777777">
            <w:pPr>
              <w:spacing w:after="0" w:line="240" w:lineRule="auto"/>
              <w:rPr>
                <w:rFonts w:eastAsia="Times New Roman" w:cstheme="minorHAnsi"/>
                <w:color w:val="000000"/>
                <w:sz w:val="18"/>
                <w:szCs w:val="18"/>
              </w:rPr>
            </w:pPr>
          </w:p>
        </w:tc>
      </w:tr>
      <w:tr w14:paraId="26B03E5D" w14:textId="77777777" w:rsidTr="00705A34">
        <w:tblPrEx>
          <w:tblW w:w="14400" w:type="dxa"/>
          <w:tblInd w:w="-10" w:type="dxa"/>
          <w:tblLayout w:type="fixed"/>
          <w:tblLook w:val="04A0"/>
        </w:tblPrEx>
        <w:trPr>
          <w:cantSplit/>
          <w:trHeight w:val="960"/>
        </w:trPr>
        <w:tc>
          <w:tcPr>
            <w:tcW w:w="815" w:type="dxa"/>
            <w:shd w:val="clear" w:color="auto" w:fill="auto"/>
            <w:noWrap/>
            <w:vAlign w:val="center"/>
            <w:hideMark/>
          </w:tcPr>
          <w:p w:rsidR="009D0921" w:rsidRPr="007D2CE1" w:rsidP="00705A34" w14:paraId="63312F3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A5-1c</w:t>
            </w:r>
          </w:p>
        </w:tc>
        <w:tc>
          <w:tcPr>
            <w:tcW w:w="630" w:type="dxa"/>
            <w:shd w:val="clear" w:color="auto" w:fill="auto"/>
            <w:vAlign w:val="center"/>
            <w:hideMark/>
          </w:tcPr>
          <w:p w:rsidR="009D0921" w:rsidRPr="007D2CE1" w:rsidP="00705A34" w14:paraId="70EE248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7AFD3CE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6016DB69"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Patient reminder system planning activities</w:t>
            </w:r>
          </w:p>
        </w:tc>
        <w:tc>
          <w:tcPr>
            <w:tcW w:w="6570" w:type="dxa"/>
            <w:shd w:val="clear" w:color="auto" w:fill="auto"/>
            <w:vAlign w:val="center"/>
            <w:hideMark/>
          </w:tcPr>
          <w:p w:rsidR="009D0921" w:rsidP="00705A34" w14:paraId="67EC3577"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D0921" w:rsidP="00705A34" w14:paraId="6BCC0CC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9D0921" w:rsidP="00705A34" w14:paraId="0E12A2AF" w14:textId="77777777">
            <w:pPr>
              <w:spacing w:after="0" w:line="240" w:lineRule="auto"/>
              <w:rPr>
                <w:rFonts w:eastAsia="Times New Roman" w:cstheme="minorHAnsi"/>
                <w:color w:val="000000"/>
                <w:sz w:val="18"/>
                <w:szCs w:val="18"/>
              </w:rPr>
            </w:pPr>
          </w:p>
          <w:p w:rsidR="009D0921" w:rsidP="00705A34" w14:paraId="7BF7C134"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9D0921" w:rsidRPr="00B7542A" w:rsidP="00705A34" w14:paraId="6ABBD97B"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If a patient reminder system </w:t>
            </w:r>
            <w:r>
              <w:rPr>
                <w:rFonts w:eastAsia="Times New Roman" w:cstheme="minorHAnsi"/>
                <w:color w:val="000000"/>
                <w:sz w:val="18"/>
                <w:szCs w:val="18"/>
              </w:rPr>
              <w:t xml:space="preserve">was </w:t>
            </w:r>
            <w:r w:rsidRPr="007D2CE1">
              <w:rPr>
                <w:rFonts w:eastAsia="Times New Roman" w:cstheme="minorHAnsi"/>
                <w:color w:val="000000"/>
                <w:sz w:val="18"/>
                <w:szCs w:val="18"/>
              </w:rPr>
              <w:t xml:space="preserve">not in place </w:t>
            </w:r>
            <w:r w:rsidRPr="00057B1A">
              <w:rPr>
                <w:rFonts w:eastAsia="Times New Roman" w:cstheme="minorHAnsi"/>
                <w:color w:val="000000"/>
                <w:sz w:val="18"/>
                <w:szCs w:val="18"/>
              </w:rPr>
              <w:t>(A5-1b is No),</w:t>
            </w:r>
            <w:r w:rsidRPr="007D2CE1">
              <w:rPr>
                <w:rFonts w:eastAsia="Times New Roman" w:cstheme="minorHAnsi"/>
                <w:color w:val="000000"/>
                <w:sz w:val="18"/>
                <w:szCs w:val="18"/>
              </w:rPr>
              <w:t xml:space="preserve"> indicates whether planning activities were conducted this program year</w:t>
            </w:r>
            <w:r>
              <w:rPr>
                <w:rFonts w:eastAsia="Times New Roman" w:cstheme="minorHAnsi"/>
                <w:color w:val="000000"/>
                <w:sz w:val="18"/>
                <w:szCs w:val="18"/>
              </w:rPr>
              <w:t xml:space="preserve"> (July 1- June 30) </w:t>
            </w:r>
            <w:r w:rsidRPr="007D2CE1">
              <w:rPr>
                <w:rFonts w:eastAsia="Times New Roman" w:cstheme="minorHAnsi"/>
                <w:color w:val="000000"/>
                <w:sz w:val="18"/>
                <w:szCs w:val="18"/>
              </w:rPr>
              <w:t xml:space="preserve">for future implementation of </w:t>
            </w:r>
            <w:r w:rsidRPr="00B7542A">
              <w:rPr>
                <w:rFonts w:eastAsia="Times New Roman" w:cstheme="minorHAnsi"/>
                <w:color w:val="000000"/>
                <w:sz w:val="18"/>
                <w:szCs w:val="18"/>
              </w:rPr>
              <w:t xml:space="preserve">a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patient reminder system.</w:t>
            </w:r>
          </w:p>
          <w:p w:rsidR="009D0921" w:rsidRPr="007D2CE1" w:rsidP="00705A34" w14:paraId="43932B9C" w14:textId="77777777">
            <w:pPr>
              <w:spacing w:after="0" w:line="240" w:lineRule="auto"/>
              <w:ind w:firstLine="253"/>
              <w:rPr>
                <w:rFonts w:eastAsia="Times New Roman" w:cstheme="minorHAnsi"/>
                <w:color w:val="000000"/>
                <w:sz w:val="18"/>
                <w:szCs w:val="18"/>
              </w:rPr>
            </w:pPr>
            <w:r w:rsidRPr="00B7542A">
              <w:rPr>
                <w:rFonts w:eastAsia="Times New Roman" w:cstheme="minorHAnsi"/>
                <w:i/>
                <w:iCs/>
                <w:color w:val="000000"/>
                <w:sz w:val="18"/>
                <w:szCs w:val="18"/>
              </w:rPr>
              <w:t>Skip to the next EBI, A5-2a.</w:t>
            </w:r>
          </w:p>
        </w:tc>
        <w:tc>
          <w:tcPr>
            <w:tcW w:w="805" w:type="dxa"/>
            <w:shd w:val="clear" w:color="auto" w:fill="auto"/>
            <w:noWrap/>
            <w:vAlign w:val="center"/>
            <w:hideMark/>
          </w:tcPr>
          <w:p w:rsidR="009D0921" w:rsidRPr="007D2CE1" w:rsidP="00705A34" w14:paraId="7FFCD709"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w:t>
            </w:r>
            <w:r>
              <w:rPr>
                <w:rFonts w:eastAsia="Times New Roman" w:cstheme="minorHAnsi"/>
                <w:color w:val="000000"/>
                <w:sz w:val="18"/>
                <w:szCs w:val="18"/>
              </w:rPr>
              <w:t>List</w:t>
            </w:r>
          </w:p>
        </w:tc>
        <w:tc>
          <w:tcPr>
            <w:tcW w:w="2610" w:type="dxa"/>
            <w:shd w:val="clear" w:color="auto" w:fill="auto"/>
            <w:vAlign w:val="center"/>
            <w:hideMark/>
          </w:tcPr>
          <w:p w:rsidR="009D0921" w:rsidP="00705A34" w14:paraId="21D26C88"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P="00705A34" w14:paraId="209A656A" w14:textId="77777777">
            <w:pPr>
              <w:pStyle w:val="ListParagraph"/>
              <w:numPr>
                <w:ilvl w:val="0"/>
                <w:numId w:val="22"/>
              </w:numPr>
              <w:spacing w:after="0" w:line="240" w:lineRule="auto"/>
              <w:ind w:left="204" w:hanging="270"/>
              <w:rPr>
                <w:rFonts w:eastAsia="Times New Roman" w:cstheme="minorHAnsi"/>
                <w:color w:val="000000"/>
                <w:sz w:val="18"/>
                <w:szCs w:val="18"/>
              </w:rPr>
            </w:pPr>
            <w:r w:rsidRPr="008337D1">
              <w:rPr>
                <w:rFonts w:eastAsia="Times New Roman" w:cstheme="minorHAnsi"/>
                <w:color w:val="000000"/>
                <w:sz w:val="18"/>
                <w:szCs w:val="18"/>
              </w:rPr>
              <w:t>No</w:t>
            </w:r>
          </w:p>
          <w:p w:rsidR="009D0921" w:rsidRPr="007D2CE1" w:rsidP="00705A34" w14:paraId="5E315C56" w14:textId="77777777">
            <w:pPr>
              <w:spacing w:after="0" w:line="240" w:lineRule="auto"/>
              <w:rPr>
                <w:rFonts w:eastAsia="Times New Roman" w:cstheme="minorHAnsi"/>
                <w:color w:val="000000"/>
                <w:sz w:val="18"/>
                <w:szCs w:val="18"/>
              </w:rPr>
            </w:pPr>
          </w:p>
        </w:tc>
      </w:tr>
      <w:tr w14:paraId="397763EB" w14:textId="77777777" w:rsidTr="00705A34">
        <w:tblPrEx>
          <w:tblW w:w="14400" w:type="dxa"/>
          <w:tblInd w:w="-10" w:type="dxa"/>
          <w:tblLayout w:type="fixed"/>
          <w:tblLook w:val="04A0"/>
        </w:tblPrEx>
        <w:trPr>
          <w:cantSplit/>
          <w:trHeight w:val="1125"/>
        </w:trPr>
        <w:tc>
          <w:tcPr>
            <w:tcW w:w="815" w:type="dxa"/>
            <w:shd w:val="clear" w:color="auto" w:fill="auto"/>
            <w:noWrap/>
            <w:vAlign w:val="center"/>
          </w:tcPr>
          <w:p w:rsidR="009D0921" w:rsidRPr="007027EB" w:rsidP="00705A34" w14:paraId="52553792"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A5-1d</w:t>
            </w:r>
          </w:p>
        </w:tc>
        <w:tc>
          <w:tcPr>
            <w:tcW w:w="630" w:type="dxa"/>
            <w:shd w:val="clear" w:color="auto" w:fill="auto"/>
            <w:vAlign w:val="center"/>
          </w:tcPr>
          <w:p w:rsidR="009D0921" w:rsidRPr="007027EB" w:rsidP="00705A34" w14:paraId="2A41C850"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tcPr>
          <w:p w:rsidR="009D0921" w:rsidRPr="007027EB" w:rsidP="00705A34" w14:paraId="38AE6A99"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tcPr>
          <w:p w:rsidR="009D0921" w:rsidRPr="007027EB" w:rsidP="00705A34" w14:paraId="163C38A4"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Patient reminder system enhancements</w:t>
            </w:r>
          </w:p>
        </w:tc>
        <w:tc>
          <w:tcPr>
            <w:tcW w:w="6570" w:type="dxa"/>
            <w:shd w:val="clear" w:color="auto" w:fill="auto"/>
            <w:vAlign w:val="center"/>
          </w:tcPr>
          <w:p w:rsidR="009D0921" w:rsidRPr="007027EB" w:rsidP="00705A34" w14:paraId="1F55A2E1"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N/A</w:t>
            </w:r>
          </w:p>
          <w:p w:rsidR="009D0921" w:rsidRPr="007027EB" w:rsidP="00705A34" w14:paraId="3356472A" w14:textId="77777777">
            <w:pPr>
              <w:spacing w:after="0" w:line="240" w:lineRule="auto"/>
              <w:rPr>
                <w:rFonts w:eastAsia="Times New Roman" w:cstheme="minorHAnsi"/>
                <w:color w:val="000000"/>
                <w:sz w:val="18"/>
                <w:szCs w:val="18"/>
              </w:rPr>
            </w:pPr>
          </w:p>
          <w:p w:rsidR="009D0921" w:rsidRPr="007027EB" w:rsidP="00705A34" w14:paraId="0FF4DD4B"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Annual:</w:t>
            </w:r>
          </w:p>
          <w:p w:rsidR="009D0921" w:rsidRPr="007027EB" w:rsidP="00705A34" w14:paraId="3FDA4137"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If a patient reminder system was in place prior to this program year and continuing (A5-1b is Yes, continuing), indicates whether the clinic made changes to enhance or improve implementation of patient reminders during the program year (July 1- June 30).</w:t>
            </w:r>
          </w:p>
        </w:tc>
        <w:tc>
          <w:tcPr>
            <w:tcW w:w="805" w:type="dxa"/>
            <w:shd w:val="clear" w:color="auto" w:fill="auto"/>
            <w:noWrap/>
            <w:vAlign w:val="center"/>
          </w:tcPr>
          <w:p w:rsidR="009D0921" w:rsidRPr="007027EB" w:rsidP="00705A34" w14:paraId="3304B2F3"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tcPr>
          <w:p w:rsidR="009D0921" w:rsidRPr="007027EB" w:rsidP="00705A34" w14:paraId="5651D131"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9D0921" w:rsidRPr="007027EB" w:rsidP="00705A34" w14:paraId="1BD3387E"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p w:rsidR="009D0921" w:rsidRPr="007027EB" w:rsidP="00705A34" w14:paraId="112AFEA3" w14:textId="77777777">
            <w:pPr>
              <w:pStyle w:val="ListParagraph"/>
              <w:spacing w:after="0" w:line="240" w:lineRule="auto"/>
              <w:ind w:left="204"/>
              <w:rPr>
                <w:rFonts w:eastAsia="Times New Roman" w:cstheme="minorHAnsi"/>
                <w:color w:val="000000"/>
                <w:sz w:val="18"/>
                <w:szCs w:val="18"/>
              </w:rPr>
            </w:pPr>
          </w:p>
        </w:tc>
      </w:tr>
      <w:tr w14:paraId="0074C702" w14:textId="77777777" w:rsidTr="00705A34">
        <w:tblPrEx>
          <w:tblW w:w="14400" w:type="dxa"/>
          <w:tblInd w:w="-10" w:type="dxa"/>
          <w:tblLayout w:type="fixed"/>
          <w:tblLook w:val="04A0"/>
        </w:tblPrEx>
        <w:trPr>
          <w:cantSplit/>
          <w:trHeight w:val="1125"/>
        </w:trPr>
        <w:tc>
          <w:tcPr>
            <w:tcW w:w="815" w:type="dxa"/>
            <w:shd w:val="clear" w:color="auto" w:fill="auto"/>
            <w:noWrap/>
            <w:vAlign w:val="center"/>
          </w:tcPr>
          <w:p w:rsidR="009D0921" w:rsidRPr="007027EB" w:rsidP="00705A34" w14:paraId="34410AC2"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A5-1e</w:t>
            </w:r>
          </w:p>
        </w:tc>
        <w:tc>
          <w:tcPr>
            <w:tcW w:w="630" w:type="dxa"/>
            <w:shd w:val="clear" w:color="auto" w:fill="auto"/>
            <w:vAlign w:val="center"/>
            <w:hideMark/>
          </w:tcPr>
          <w:p w:rsidR="009D0921" w:rsidRPr="007027EB" w:rsidP="00705A34" w14:paraId="3E468CE4"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9D0921" w:rsidRPr="007027EB" w:rsidP="00705A34" w14:paraId="3397ED8E"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9D0921" w:rsidRPr="007027EB" w:rsidP="00705A34" w14:paraId="66813B8C"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Patient reminders sent multiple ways</w:t>
            </w:r>
          </w:p>
        </w:tc>
        <w:tc>
          <w:tcPr>
            <w:tcW w:w="6570" w:type="dxa"/>
            <w:shd w:val="clear" w:color="auto" w:fill="auto"/>
            <w:vAlign w:val="center"/>
            <w:hideMark/>
          </w:tcPr>
          <w:p w:rsidR="009D0921" w:rsidRPr="007027EB" w:rsidP="00705A34" w14:paraId="06D65755"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67E119D0"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9D0921" w:rsidRPr="007027EB" w:rsidP="00705A34" w14:paraId="41A83AC5" w14:textId="77777777">
            <w:pPr>
              <w:spacing w:after="0" w:line="240" w:lineRule="auto"/>
              <w:rPr>
                <w:rFonts w:eastAsia="Times New Roman" w:cstheme="minorHAnsi"/>
                <w:color w:val="000000"/>
                <w:sz w:val="18"/>
                <w:szCs w:val="18"/>
              </w:rPr>
            </w:pPr>
          </w:p>
          <w:p w:rsidR="009D0921" w:rsidRPr="007027EB" w:rsidP="00705A34" w14:paraId="6DE37B38"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4AFB0383"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a patient reminder system was in place (A5-1b is “Yes, newly in place” or “Yes, continuing”), indicates whether an average patient at this clinic received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reminders in more than one way (e.g., same patient received reminders in 3 different ways: one by letter, another by text message, and a third by telephone) during this program year (July 1- June 30).</w:t>
            </w:r>
          </w:p>
        </w:tc>
        <w:tc>
          <w:tcPr>
            <w:tcW w:w="805" w:type="dxa"/>
            <w:shd w:val="clear" w:color="auto" w:fill="auto"/>
            <w:noWrap/>
            <w:vAlign w:val="center"/>
            <w:hideMark/>
          </w:tcPr>
          <w:p w:rsidR="009D0921" w:rsidRPr="007027EB" w:rsidP="00705A34" w14:paraId="1AC28F49"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9D0921" w:rsidRPr="007027EB" w:rsidP="00705A34" w14:paraId="34FF9D11"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9D0921" w:rsidRPr="007027EB" w:rsidP="00705A34" w14:paraId="4D395BD5"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p w:rsidR="009D0921" w:rsidRPr="007027EB" w:rsidP="00705A34" w14:paraId="2C84DF3C" w14:textId="77777777">
            <w:pPr>
              <w:spacing w:after="0" w:line="240" w:lineRule="auto"/>
              <w:rPr>
                <w:rFonts w:eastAsia="Times New Roman" w:cstheme="minorHAnsi"/>
                <w:color w:val="000000"/>
                <w:sz w:val="18"/>
                <w:szCs w:val="18"/>
              </w:rPr>
            </w:pPr>
          </w:p>
        </w:tc>
      </w:tr>
      <w:tr w14:paraId="48455E3D" w14:textId="77777777" w:rsidTr="00705A34">
        <w:tblPrEx>
          <w:tblW w:w="14400" w:type="dxa"/>
          <w:tblInd w:w="-10" w:type="dxa"/>
          <w:tblLayout w:type="fixed"/>
          <w:tblLook w:val="04A0"/>
        </w:tblPrEx>
        <w:trPr>
          <w:cantSplit/>
          <w:trHeight w:val="465"/>
        </w:trPr>
        <w:tc>
          <w:tcPr>
            <w:tcW w:w="815" w:type="dxa"/>
            <w:shd w:val="clear" w:color="auto" w:fill="auto"/>
            <w:noWrap/>
            <w:vAlign w:val="center"/>
          </w:tcPr>
          <w:p w:rsidR="009D0921" w:rsidRPr="007027EB" w:rsidP="00705A34" w14:paraId="1B0352C6"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A5-1f</w:t>
            </w:r>
          </w:p>
        </w:tc>
        <w:tc>
          <w:tcPr>
            <w:tcW w:w="630" w:type="dxa"/>
            <w:shd w:val="clear" w:color="auto" w:fill="auto"/>
            <w:vAlign w:val="center"/>
            <w:hideMark/>
          </w:tcPr>
          <w:p w:rsidR="009D0921" w:rsidRPr="007027EB" w:rsidP="00705A34" w14:paraId="698B2E80"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9D0921" w:rsidRPr="007027EB" w:rsidP="00705A34" w14:paraId="1B83CF2A"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9D0921" w:rsidRPr="007027EB" w:rsidP="00705A34" w14:paraId="2AAF3435"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Maximum number and/or frequency of patient reminders</w:t>
            </w:r>
          </w:p>
        </w:tc>
        <w:tc>
          <w:tcPr>
            <w:tcW w:w="6570" w:type="dxa"/>
            <w:shd w:val="clear" w:color="auto" w:fill="auto"/>
            <w:vAlign w:val="center"/>
            <w:hideMark/>
          </w:tcPr>
          <w:p w:rsidR="009D0921" w:rsidRPr="007027EB" w:rsidP="00705A34" w14:paraId="1E72A6B4"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2F720BE0"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9D0921" w:rsidRPr="007027EB" w:rsidP="00705A34" w14:paraId="453E6AF7" w14:textId="77777777">
            <w:pPr>
              <w:spacing w:after="0" w:line="240" w:lineRule="auto"/>
              <w:rPr>
                <w:rFonts w:eastAsia="Times New Roman" w:cstheme="minorHAnsi"/>
                <w:color w:val="000000"/>
                <w:sz w:val="18"/>
                <w:szCs w:val="18"/>
              </w:rPr>
            </w:pPr>
          </w:p>
          <w:p w:rsidR="009D0921" w:rsidRPr="007027EB" w:rsidP="00705A34" w14:paraId="069A505D"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6909AFF6"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a patient reminder system was in place (A5-1b is “Yes, newly in place” or “Yes, continuing”), indicates the maximum number of different ways and times (activity conducted more than one time during the year) that a given patient could have received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reminders during this program year (July 1- June 30)</w:t>
            </w:r>
            <w:r w:rsidRPr="007027EB">
              <w:rPr>
                <w:rFonts w:eastAsia="Times New Roman" w:cstheme="minorHAnsi"/>
                <w:color w:val="000000"/>
                <w:sz w:val="18"/>
                <w:szCs w:val="18"/>
              </w:rPr>
              <w:t xml:space="preserve"> </w:t>
            </w:r>
            <w:r w:rsidRPr="007027EB">
              <w:rPr>
                <w:rFonts w:eastAsia="Times New Roman" w:cstheme="minorHAnsi"/>
                <w:color w:val="000000"/>
                <w:sz w:val="18"/>
                <w:szCs w:val="18"/>
              </w:rPr>
              <w:t>(e.g., same patient received a total of 4 reminders – 2 by phone, 1 by text, 1 by mail).</w:t>
            </w:r>
          </w:p>
          <w:p w:rsidR="009D0921" w:rsidRPr="007027EB" w:rsidP="00705A34" w14:paraId="33B068B4"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7027EB" w:rsidP="00705A34" w14:paraId="11AD904B"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9D0921" w:rsidRPr="007027EB" w:rsidP="00705A34" w14:paraId="4A854AFD"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1</w:t>
            </w:r>
          </w:p>
          <w:p w:rsidR="009D0921" w:rsidRPr="007027EB" w:rsidP="00705A34" w14:paraId="769A9929"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2</w:t>
            </w:r>
          </w:p>
          <w:p w:rsidR="009D0921" w:rsidRPr="007027EB" w:rsidP="00705A34" w14:paraId="23F29E27"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3</w:t>
            </w:r>
          </w:p>
          <w:p w:rsidR="009D0921" w:rsidRPr="007027EB" w:rsidP="00705A34" w14:paraId="2DA9F325"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4</w:t>
            </w:r>
          </w:p>
          <w:p w:rsidR="009D0921" w:rsidRPr="007027EB" w:rsidP="00705A34" w14:paraId="6BE19606"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5 or more</w:t>
            </w:r>
          </w:p>
        </w:tc>
      </w:tr>
      <w:tr w14:paraId="253957F3" w14:textId="77777777" w:rsidTr="00705A34">
        <w:tblPrEx>
          <w:tblW w:w="14400" w:type="dxa"/>
          <w:tblInd w:w="-10" w:type="dxa"/>
          <w:tblLayout w:type="fixed"/>
          <w:tblLook w:val="04A0"/>
        </w:tblPrEx>
        <w:trPr>
          <w:cantSplit/>
          <w:trHeight w:val="960"/>
        </w:trPr>
        <w:tc>
          <w:tcPr>
            <w:tcW w:w="815" w:type="dxa"/>
            <w:shd w:val="clear" w:color="auto" w:fill="auto"/>
            <w:noWrap/>
            <w:vAlign w:val="center"/>
            <w:hideMark/>
          </w:tcPr>
          <w:p w:rsidR="009D0921" w:rsidRPr="007027EB" w:rsidP="00705A34" w14:paraId="283D1FF4"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A5-1g</w:t>
            </w:r>
          </w:p>
        </w:tc>
        <w:tc>
          <w:tcPr>
            <w:tcW w:w="630" w:type="dxa"/>
            <w:shd w:val="clear" w:color="auto" w:fill="auto"/>
            <w:vAlign w:val="center"/>
            <w:hideMark/>
          </w:tcPr>
          <w:p w:rsidR="009D0921" w:rsidRPr="007027EB" w:rsidP="00705A34" w14:paraId="4BFFACA8"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9D0921" w:rsidRPr="007027EB" w:rsidP="00705A34" w14:paraId="2A8F7AC8"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9D0921" w:rsidRPr="007027EB" w:rsidP="00705A34" w14:paraId="5D6604A6"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Patient reminder system sustainability</w:t>
            </w:r>
          </w:p>
        </w:tc>
        <w:tc>
          <w:tcPr>
            <w:tcW w:w="6570" w:type="dxa"/>
            <w:shd w:val="clear" w:color="auto" w:fill="auto"/>
            <w:vAlign w:val="center"/>
            <w:hideMark/>
          </w:tcPr>
          <w:p w:rsidR="009D0921" w:rsidRPr="007027EB" w:rsidP="00705A34" w14:paraId="2DCD44C6"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36D42C0F"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9D0921" w:rsidRPr="007027EB" w:rsidP="00705A34" w14:paraId="04AB03E9" w14:textId="77777777">
            <w:pPr>
              <w:spacing w:after="0" w:line="240" w:lineRule="auto"/>
              <w:rPr>
                <w:rFonts w:eastAsia="Times New Roman" w:cstheme="minorHAnsi"/>
                <w:color w:val="000000"/>
                <w:sz w:val="18"/>
                <w:szCs w:val="18"/>
              </w:rPr>
            </w:pPr>
          </w:p>
          <w:p w:rsidR="009D0921" w:rsidRPr="007027EB" w:rsidP="00705A34" w14:paraId="2FC1A78F"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3345EF58"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If a patient reminder system was in place at the end of the program year (July 1- June 30)</w:t>
            </w:r>
            <w:r w:rsidRPr="007027EB">
              <w:rPr>
                <w:rFonts w:eastAsia="Times New Roman" w:cstheme="minorHAnsi"/>
                <w:color w:val="000000"/>
                <w:sz w:val="18"/>
                <w:szCs w:val="18"/>
              </w:rPr>
              <w:t xml:space="preserve"> </w:t>
            </w:r>
            <w:r w:rsidRPr="007027EB">
              <w:rPr>
                <w:rFonts w:eastAsia="Times New Roman" w:cstheme="minorHAnsi"/>
                <w:color w:val="000000"/>
                <w:sz w:val="18"/>
                <w:szCs w:val="18"/>
              </w:rPr>
              <w:t xml:space="preserve">(A5-1b is “Yes, newly in place” or “Yes, continuing”), indicates whether the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patient reminder system </w:t>
            </w:r>
            <w:r w:rsidRPr="007027EB">
              <w:rPr>
                <w:rFonts w:eastAsia="Times New Roman" w:cstheme="minorHAnsi"/>
                <w:color w:val="000000"/>
                <w:sz w:val="18"/>
                <w:szCs w:val="18"/>
              </w:rPr>
              <w:t>is considered to be</w:t>
            </w:r>
            <w:r w:rsidRPr="007027EB">
              <w:rPr>
                <w:rFonts w:eastAsia="Times New Roman" w:cstheme="minorHAnsi"/>
                <w:color w:val="000000"/>
                <w:sz w:val="18"/>
                <w:szCs w:val="18"/>
              </w:rPr>
              <w:t xml:space="preserve"> fully integrated into health system and/or clinic operations and is sustainable </w:t>
            </w:r>
            <w:r w:rsidRPr="007027EB">
              <w:rPr>
                <w:rFonts w:eastAsia="Times New Roman" w:cstheme="minorHAnsi"/>
                <w:b/>
                <w:bCs/>
                <w:color w:val="000000"/>
                <w:sz w:val="18"/>
                <w:szCs w:val="18"/>
              </w:rPr>
              <w:t>without</w:t>
            </w:r>
            <w:r w:rsidRPr="007027EB">
              <w:rPr>
                <w:rFonts w:eastAsia="Times New Roman" w:cstheme="minorHAnsi"/>
                <w:color w:val="000000"/>
                <w:sz w:val="18"/>
                <w:szCs w:val="18"/>
              </w:rPr>
              <w:t xml:space="preserve"> NBCCEDP resources.</w:t>
            </w:r>
          </w:p>
          <w:p w:rsidR="009D0921" w:rsidRPr="007027EB" w:rsidP="00705A34" w14:paraId="1CFBC702" w14:textId="77777777">
            <w:pPr>
              <w:spacing w:after="0" w:line="240" w:lineRule="auto"/>
              <w:rPr>
                <w:rFonts w:eastAsia="Times New Roman" w:cstheme="minorHAnsi"/>
                <w:color w:val="000000"/>
                <w:sz w:val="18"/>
                <w:szCs w:val="18"/>
              </w:rPr>
            </w:pPr>
          </w:p>
          <w:p w:rsidR="009D0921" w:rsidRPr="007027EB" w:rsidP="00705A34" w14:paraId="020E4882"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[The patient reminder system has become an institutionalized component of the health system and/or clinic operations.]  </w:t>
            </w:r>
          </w:p>
        </w:tc>
        <w:tc>
          <w:tcPr>
            <w:tcW w:w="805" w:type="dxa"/>
            <w:shd w:val="clear" w:color="auto" w:fill="auto"/>
            <w:noWrap/>
            <w:vAlign w:val="center"/>
            <w:hideMark/>
          </w:tcPr>
          <w:p w:rsidR="009D0921" w:rsidRPr="007027EB" w:rsidP="00705A34" w14:paraId="79006037"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9D0921" w:rsidRPr="007027EB" w:rsidP="00705A34" w14:paraId="1E7818A5"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9D0921" w:rsidRPr="007027EB" w:rsidP="00705A34" w14:paraId="00562353"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p w:rsidR="009D0921" w:rsidRPr="007027EB" w:rsidP="00705A34" w14:paraId="0395CF2B" w14:textId="77777777">
            <w:pPr>
              <w:pStyle w:val="ListParagraph"/>
              <w:spacing w:after="0" w:line="240" w:lineRule="auto"/>
              <w:ind w:left="204"/>
              <w:rPr>
                <w:rFonts w:eastAsia="Times New Roman" w:cstheme="minorHAnsi"/>
                <w:color w:val="000000"/>
                <w:sz w:val="18"/>
                <w:szCs w:val="18"/>
              </w:rPr>
            </w:pPr>
          </w:p>
        </w:tc>
      </w:tr>
    </w:tbl>
    <w:p w:rsidR="009D0921" w:rsidRPr="007027EB" w:rsidP="009D0921" w14:paraId="23EFD763" w14:textId="77777777"/>
    <w:p w:rsidR="009D0921" w:rsidRPr="007027EB" w:rsidP="009D0921" w14:paraId="4326B6E9" w14:textId="77777777">
      <w:r w:rsidRPr="007027EB">
        <w:br w:type="page"/>
      </w:r>
    </w:p>
    <w:p w:rsidR="009D0921" w:rsidRPr="007027EB" w:rsidP="009D0921" w14:paraId="3F43E4D8" w14:textId="77777777"/>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188663BA" w14:textId="77777777" w:rsidTr="00705A34">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vAlign w:val="center"/>
            <w:hideMark/>
          </w:tcPr>
          <w:p w:rsidR="009D0921" w:rsidRPr="007027EB" w:rsidP="00705A34" w14:paraId="2AAF0CAF" w14:textId="77777777">
            <w:pPr>
              <w:spacing w:after="0" w:line="240" w:lineRule="auto"/>
              <w:rPr>
                <w:rFonts w:ascii="Calibri" w:eastAsia="Times New Roman" w:hAnsi="Calibri" w:cs="Calibri"/>
                <w:b/>
                <w:bCs/>
                <w:color w:val="FFFFFF"/>
                <w:sz w:val="18"/>
                <w:szCs w:val="18"/>
              </w:rPr>
            </w:pPr>
            <w:r w:rsidRPr="007027EB">
              <w:rPr>
                <w:rFonts w:ascii="Calibri" w:eastAsia="Times New Roman" w:hAnsi="Calibri" w:cs="Calibri"/>
                <w:b/>
                <w:bCs/>
                <w:color w:val="FFFFFF"/>
                <w:sz w:val="18"/>
                <w:szCs w:val="18"/>
              </w:rPr>
              <w:t>Section 5-2: EBI -Provider Reminder System</w:t>
            </w:r>
          </w:p>
        </w:tc>
      </w:tr>
      <w:tr w14:paraId="56D0C228" w14:textId="77777777" w:rsidTr="00705A34">
        <w:tblPrEx>
          <w:tblW w:w="14400" w:type="dxa"/>
          <w:tblLook w:val="04A0"/>
        </w:tblPrEx>
        <w:trPr>
          <w:trHeight w:val="522"/>
        </w:trPr>
        <w:tc>
          <w:tcPr>
            <w:tcW w:w="14400" w:type="dxa"/>
            <w:shd w:val="clear" w:color="000000" w:fill="D9E1F2"/>
            <w:vAlign w:val="center"/>
            <w:hideMark/>
          </w:tcPr>
          <w:p w:rsidR="009D0921" w:rsidRPr="007027EB" w:rsidP="00705A34" w14:paraId="76AC9B5A" w14:textId="77777777">
            <w:pPr>
              <w:spacing w:after="0" w:line="240" w:lineRule="auto"/>
              <w:rPr>
                <w:rFonts w:ascii="Calibri" w:eastAsia="Times New Roman" w:hAnsi="Calibri" w:cs="Calibri"/>
                <w:color w:val="000000"/>
                <w:sz w:val="18"/>
                <w:szCs w:val="18"/>
              </w:rPr>
            </w:pPr>
            <w:r w:rsidRPr="007027EB">
              <w:rPr>
                <w:rFonts w:ascii="Calibri" w:eastAsia="Times New Roman" w:hAnsi="Calibri" w:cs="Calibri"/>
                <w:color w:val="000000"/>
                <w:sz w:val="18"/>
                <w:szCs w:val="18"/>
              </w:rPr>
              <w:t>Indicates the clinic’s use of system(s) to inform providers that a patient is due (or overdue) for screening. The reminders can be provided in different ways, such as placing reminders in patient charts, EHR alerts, e-mails to the provider, etc.</w:t>
            </w:r>
          </w:p>
        </w:tc>
      </w:tr>
    </w:tbl>
    <w:p w:rsidR="009D0921" w:rsidRPr="007027EB" w:rsidP="009D0921" w14:paraId="21B5591E" w14:textId="77777777">
      <w:pPr>
        <w:spacing w:after="0" w:line="60" w:lineRule="exact"/>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30"/>
        <w:gridCol w:w="990"/>
        <w:gridCol w:w="1980"/>
        <w:gridCol w:w="6570"/>
        <w:gridCol w:w="805"/>
        <w:gridCol w:w="2610"/>
      </w:tblGrid>
      <w:tr w14:paraId="534383F9" w14:textId="77777777" w:rsidTr="00705A34">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0"/>
          <w:tblHeader/>
        </w:trPr>
        <w:tc>
          <w:tcPr>
            <w:tcW w:w="815" w:type="dxa"/>
            <w:shd w:val="clear" w:color="auto" w:fill="E2EFD9" w:themeFill="accent6" w:themeFillTint="33"/>
            <w:noWrap/>
            <w:vAlign w:val="center"/>
            <w:hideMark/>
          </w:tcPr>
          <w:p w:rsidR="009D0921" w:rsidRPr="007027EB" w:rsidP="00705A34" w14:paraId="45288C8B" w14:textId="77777777">
            <w:pPr>
              <w:spacing w:after="0" w:line="240" w:lineRule="auto"/>
              <w:jc w:val="center"/>
              <w:rPr>
                <w:rFonts w:eastAsia="Times New Roman" w:cstheme="minorHAnsi"/>
                <w:b/>
                <w:bCs/>
                <w:color w:val="000000"/>
                <w:sz w:val="18"/>
                <w:szCs w:val="18"/>
              </w:rPr>
            </w:pPr>
            <w:r w:rsidRPr="007027EB">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9D0921" w:rsidRPr="007027EB" w:rsidP="00705A34" w14:paraId="3FA496A0" w14:textId="77777777">
            <w:pPr>
              <w:spacing w:after="0" w:line="240" w:lineRule="auto"/>
              <w:jc w:val="center"/>
              <w:rPr>
                <w:rFonts w:eastAsia="Times New Roman" w:cstheme="minorHAnsi"/>
                <w:b/>
                <w:bCs/>
                <w:color w:val="000000"/>
                <w:sz w:val="18"/>
                <w:szCs w:val="18"/>
              </w:rPr>
            </w:pPr>
            <w:r w:rsidRPr="007027EB">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9D0921" w:rsidRPr="007027EB" w:rsidP="00705A34" w14:paraId="283341B5" w14:textId="77777777">
            <w:pPr>
              <w:spacing w:after="0" w:line="240" w:lineRule="auto"/>
              <w:jc w:val="center"/>
              <w:rPr>
                <w:rFonts w:eastAsia="Times New Roman" w:cstheme="minorHAnsi"/>
                <w:b/>
                <w:bCs/>
                <w:color w:val="000000"/>
                <w:sz w:val="18"/>
                <w:szCs w:val="18"/>
              </w:rPr>
            </w:pPr>
            <w:r w:rsidRPr="007027EB">
              <w:rPr>
                <w:rFonts w:eastAsia="Times New Roman" w:cstheme="minorHAnsi"/>
                <w:b/>
                <w:bCs/>
                <w:color w:val="000000"/>
                <w:sz w:val="18"/>
                <w:szCs w:val="18"/>
              </w:rPr>
              <w:t>Collected</w:t>
            </w:r>
          </w:p>
        </w:tc>
        <w:tc>
          <w:tcPr>
            <w:tcW w:w="1980" w:type="dxa"/>
            <w:shd w:val="clear" w:color="auto" w:fill="E2EFD9" w:themeFill="accent6" w:themeFillTint="33"/>
            <w:vAlign w:val="center"/>
            <w:hideMark/>
          </w:tcPr>
          <w:p w:rsidR="009D0921" w:rsidRPr="007027EB" w:rsidP="00705A34" w14:paraId="516C7E77" w14:textId="77777777">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 xml:space="preserve">NBCCEDP Data Item </w:t>
            </w:r>
          </w:p>
        </w:tc>
        <w:tc>
          <w:tcPr>
            <w:tcW w:w="6570" w:type="dxa"/>
            <w:shd w:val="clear" w:color="auto" w:fill="E2EFD9" w:themeFill="accent6" w:themeFillTint="33"/>
            <w:vAlign w:val="center"/>
            <w:hideMark/>
          </w:tcPr>
          <w:p w:rsidR="009D0921" w:rsidRPr="007027EB" w:rsidP="00705A34" w14:paraId="4A3C8089" w14:textId="77777777">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Indication/ Definition</w:t>
            </w:r>
          </w:p>
        </w:tc>
        <w:tc>
          <w:tcPr>
            <w:tcW w:w="805" w:type="dxa"/>
            <w:shd w:val="clear" w:color="auto" w:fill="E2EFD9" w:themeFill="accent6" w:themeFillTint="33"/>
            <w:vAlign w:val="center"/>
            <w:hideMark/>
          </w:tcPr>
          <w:p w:rsidR="009D0921" w:rsidRPr="007027EB" w:rsidP="00705A34" w14:paraId="0E1BD16D" w14:textId="77777777">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9D0921" w:rsidRPr="007027EB" w:rsidP="00705A34" w14:paraId="5C3E0B47" w14:textId="77777777">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Response Options</w:t>
            </w:r>
          </w:p>
        </w:tc>
      </w:tr>
      <w:tr w14:paraId="138FF008" w14:textId="77777777" w:rsidTr="00705A34">
        <w:tblPrEx>
          <w:tblW w:w="14400" w:type="dxa"/>
          <w:tblInd w:w="-10" w:type="dxa"/>
          <w:tblLayout w:type="fixed"/>
          <w:tblLook w:val="04A0"/>
        </w:tblPrEx>
        <w:trPr>
          <w:cantSplit/>
          <w:trHeight w:val="1080"/>
        </w:trPr>
        <w:tc>
          <w:tcPr>
            <w:tcW w:w="815" w:type="dxa"/>
            <w:shd w:val="clear" w:color="auto" w:fill="auto"/>
            <w:noWrap/>
            <w:vAlign w:val="center"/>
            <w:hideMark/>
          </w:tcPr>
          <w:p w:rsidR="009D0921" w:rsidRPr="007027EB" w:rsidP="00705A34" w14:paraId="602AD7D9"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A5-2a</w:t>
            </w:r>
          </w:p>
        </w:tc>
        <w:tc>
          <w:tcPr>
            <w:tcW w:w="630" w:type="dxa"/>
            <w:shd w:val="clear" w:color="auto" w:fill="auto"/>
            <w:vAlign w:val="center"/>
            <w:hideMark/>
          </w:tcPr>
          <w:p w:rsidR="009D0921" w:rsidRPr="007027EB" w:rsidP="00705A34" w14:paraId="66A78B5A"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9D0921" w:rsidRPr="007027EB" w:rsidP="00705A34" w14:paraId="4499EEA3"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9D0921" w:rsidRPr="007027EB" w:rsidP="00705A34" w14:paraId="6064AF1E"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NBCCEDP resources used toward a provider reminder system </w:t>
            </w:r>
          </w:p>
        </w:tc>
        <w:tc>
          <w:tcPr>
            <w:tcW w:w="6570" w:type="dxa"/>
            <w:shd w:val="clear" w:color="auto" w:fill="auto"/>
            <w:vAlign w:val="center"/>
            <w:hideMark/>
          </w:tcPr>
          <w:p w:rsidR="009D0921" w:rsidRPr="007027EB" w:rsidP="00705A34" w14:paraId="119EEBD1"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18C96335"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9D0921" w:rsidRPr="007027EB" w:rsidP="00705A34" w14:paraId="00EF972A" w14:textId="77777777">
            <w:pPr>
              <w:spacing w:after="0" w:line="240" w:lineRule="auto"/>
              <w:rPr>
                <w:rFonts w:eastAsia="Times New Roman" w:cstheme="minorHAnsi"/>
                <w:color w:val="000000"/>
                <w:sz w:val="18"/>
                <w:szCs w:val="18"/>
              </w:rPr>
            </w:pPr>
          </w:p>
          <w:p w:rsidR="009D0921" w:rsidRPr="007027EB" w:rsidP="00705A34" w14:paraId="0286CE80"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08ACA65F"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whether NBCCEDP </w:t>
            </w:r>
            <w:r>
              <w:rPr>
                <w:rFonts w:eastAsia="Times New Roman" w:cstheme="minorHAnsi"/>
                <w:color w:val="000000"/>
                <w:sz w:val="18"/>
                <w:szCs w:val="18"/>
              </w:rPr>
              <w:t>recipient</w:t>
            </w:r>
            <w:r w:rsidRPr="007027EB">
              <w:rPr>
                <w:rFonts w:eastAsia="Times New Roman" w:cstheme="minorHAnsi"/>
                <w:color w:val="000000"/>
                <w:sz w:val="18"/>
                <w:szCs w:val="18"/>
              </w:rPr>
              <w:t xml:space="preserve"> resources (e.g. funds, staff time, materials, contract) were used during this program year (July 1- June 30) to contribute to planning, developing, implementing, monitoring/</w:t>
            </w:r>
            <w:r w:rsidRPr="007027EB">
              <w:rPr>
                <w:rFonts w:eastAsia="Times New Roman" w:cstheme="minorHAnsi"/>
                <w:color w:val="000000"/>
                <w:sz w:val="18"/>
                <w:szCs w:val="18"/>
              </w:rPr>
              <w:t>evaluating</w:t>
            </w:r>
            <w:r w:rsidRPr="007027EB">
              <w:rPr>
                <w:rFonts w:eastAsia="Times New Roman" w:cstheme="minorHAnsi"/>
                <w:color w:val="000000"/>
                <w:sz w:val="18"/>
                <w:szCs w:val="18"/>
              </w:rPr>
              <w:t xml:space="preserve"> or improving a </w:t>
            </w:r>
            <w:r w:rsidRPr="007027EB">
              <w:rPr>
                <w:rFonts w:eastAsia="Times New Roman" w:cstheme="minorHAnsi"/>
                <w:b/>
                <w:bCs/>
                <w:color w:val="000000"/>
                <w:sz w:val="18"/>
                <w:szCs w:val="18"/>
              </w:rPr>
              <w:t>provider reminder system</w:t>
            </w:r>
            <w:r w:rsidRPr="007027EB">
              <w:rPr>
                <w:rFonts w:eastAsia="Times New Roman" w:cstheme="minorHAnsi"/>
                <w:color w:val="000000"/>
                <w:sz w:val="18"/>
                <w:szCs w:val="18"/>
              </w:rPr>
              <w:t xml:space="preserve"> that addresses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w:t>
            </w:r>
          </w:p>
        </w:tc>
        <w:tc>
          <w:tcPr>
            <w:tcW w:w="805" w:type="dxa"/>
            <w:shd w:val="clear" w:color="auto" w:fill="auto"/>
            <w:noWrap/>
            <w:vAlign w:val="center"/>
            <w:hideMark/>
          </w:tcPr>
          <w:p w:rsidR="009D0921" w:rsidRPr="007027EB" w:rsidP="00705A34" w14:paraId="62774D62"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9D0921" w:rsidRPr="007027EB" w:rsidP="00705A34" w14:paraId="15E08304"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9D0921" w:rsidRPr="007027EB" w:rsidP="00705A34" w14:paraId="610EE5BA"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tc>
      </w:tr>
      <w:tr w14:paraId="1EF72226" w14:textId="77777777" w:rsidTr="00705A34">
        <w:tblPrEx>
          <w:tblW w:w="14400" w:type="dxa"/>
          <w:tblInd w:w="-10" w:type="dxa"/>
          <w:tblLayout w:type="fixed"/>
          <w:tblLook w:val="04A0"/>
        </w:tblPrEx>
        <w:trPr>
          <w:cantSplit/>
          <w:trHeight w:val="983"/>
        </w:trPr>
        <w:tc>
          <w:tcPr>
            <w:tcW w:w="815" w:type="dxa"/>
            <w:shd w:val="clear" w:color="auto" w:fill="auto"/>
            <w:vAlign w:val="center"/>
            <w:hideMark/>
          </w:tcPr>
          <w:p w:rsidR="009D0921" w:rsidRPr="007027EB" w:rsidP="00705A34" w14:paraId="13F8261F"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B5-2b</w:t>
            </w:r>
            <w:r w:rsidRPr="007027EB">
              <w:rPr>
                <w:rFonts w:eastAsia="Times New Roman" w:cstheme="minorHAnsi"/>
                <w:color w:val="000000"/>
                <w:sz w:val="18"/>
                <w:szCs w:val="18"/>
              </w:rPr>
              <w:br/>
              <w:t>A5-2b</w:t>
            </w:r>
          </w:p>
        </w:tc>
        <w:tc>
          <w:tcPr>
            <w:tcW w:w="630" w:type="dxa"/>
            <w:shd w:val="clear" w:color="auto" w:fill="auto"/>
            <w:vAlign w:val="center"/>
            <w:hideMark/>
          </w:tcPr>
          <w:p w:rsidR="009D0921" w:rsidRPr="007027EB" w:rsidP="00705A34" w14:paraId="31DB241E"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9D0921" w:rsidRPr="007027EB" w:rsidP="00705A34" w14:paraId="3F0556DC"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1980" w:type="dxa"/>
            <w:shd w:val="clear" w:color="auto" w:fill="auto"/>
            <w:vAlign w:val="center"/>
            <w:hideMark/>
          </w:tcPr>
          <w:p w:rsidR="009D0921" w:rsidRPr="007027EB" w:rsidP="00705A34" w14:paraId="4AE20618"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Provider reminder system in place </w:t>
            </w:r>
          </w:p>
        </w:tc>
        <w:tc>
          <w:tcPr>
            <w:tcW w:w="6570" w:type="dxa"/>
            <w:shd w:val="clear" w:color="auto" w:fill="auto"/>
            <w:vAlign w:val="center"/>
            <w:hideMark/>
          </w:tcPr>
          <w:p w:rsidR="009D0921" w:rsidRPr="007027EB" w:rsidP="00705A34" w14:paraId="5C10AE31"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06F78816"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whether a </w:t>
            </w:r>
            <w:r w:rsidRPr="007027EB">
              <w:rPr>
                <w:rFonts w:eastAsia="Times New Roman" w:cstheme="minorHAnsi"/>
                <w:b/>
                <w:bCs/>
                <w:color w:val="000000"/>
                <w:sz w:val="18"/>
                <w:szCs w:val="18"/>
              </w:rPr>
              <w:t>provider reminder system</w:t>
            </w:r>
            <w:r w:rsidRPr="007027EB">
              <w:rPr>
                <w:rFonts w:eastAsia="Times New Roman" w:cstheme="minorHAnsi"/>
                <w:color w:val="000000"/>
                <w:sz w:val="18"/>
                <w:szCs w:val="18"/>
              </w:rPr>
              <w:t xml:space="preserve"> that addresses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was in place and operational (in use) in this clinic prior to NBCCEDP-</w:t>
            </w:r>
            <w:r>
              <w:rPr>
                <w:rFonts w:eastAsia="Times New Roman" w:cstheme="minorHAnsi"/>
                <w:color w:val="000000"/>
                <w:sz w:val="18"/>
                <w:szCs w:val="18"/>
              </w:rPr>
              <w:t>cervical</w:t>
            </w:r>
            <w:r w:rsidRPr="007027EB">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7027EB">
              <w:rPr>
                <w:rFonts w:eastAsia="Times New Roman" w:cstheme="minorHAnsi"/>
                <w:color w:val="000000"/>
                <w:sz w:val="18"/>
                <w:szCs w:val="18"/>
              </w:rPr>
              <w:t xml:space="preserve"> Activities Start Date), regardless of the quality, reach, or level of functionality.</w:t>
            </w:r>
          </w:p>
          <w:p w:rsidR="009D0921" w:rsidRPr="007027EB" w:rsidP="00705A34" w14:paraId="612C7840" w14:textId="77777777">
            <w:pPr>
              <w:spacing w:after="0" w:line="240" w:lineRule="auto"/>
              <w:rPr>
                <w:rFonts w:eastAsia="Times New Roman" w:cstheme="minorHAnsi"/>
                <w:color w:val="000000"/>
                <w:sz w:val="18"/>
                <w:szCs w:val="18"/>
              </w:rPr>
            </w:pPr>
          </w:p>
          <w:p w:rsidR="009D0921" w:rsidRPr="007027EB" w:rsidP="00705A34" w14:paraId="020E1B4D"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723A0999"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whether a </w:t>
            </w:r>
            <w:r w:rsidRPr="007027EB">
              <w:rPr>
                <w:rFonts w:eastAsia="Times New Roman" w:cstheme="minorHAnsi"/>
                <w:b/>
                <w:bCs/>
                <w:color w:val="000000"/>
                <w:sz w:val="18"/>
                <w:szCs w:val="18"/>
              </w:rPr>
              <w:t>provider reminder system</w:t>
            </w:r>
            <w:r w:rsidRPr="007027EB">
              <w:rPr>
                <w:rFonts w:eastAsia="Times New Roman" w:cstheme="minorHAnsi"/>
                <w:color w:val="000000"/>
                <w:sz w:val="18"/>
                <w:szCs w:val="18"/>
              </w:rPr>
              <w:t xml:space="preserve"> that addresses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was in place and operational (in use) in this clinic at the end of the program year (July 1- June 30), regardless of the quality, reach, or current level of functionality.</w:t>
            </w:r>
          </w:p>
          <w:p w:rsidR="009D0921" w:rsidRPr="007027EB" w:rsidP="00705A34" w14:paraId="378F2E5E" w14:textId="77777777">
            <w:pPr>
              <w:pStyle w:val="ListParagraph"/>
              <w:numPr>
                <w:ilvl w:val="0"/>
                <w:numId w:val="33"/>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If provider reminders were newly implemented during this program year, select “Yes, newly in place”.</w:t>
            </w:r>
          </w:p>
          <w:p w:rsidR="009D0921" w:rsidRPr="007027EB" w:rsidP="00705A34" w14:paraId="0AF29967" w14:textId="77777777">
            <w:pPr>
              <w:pStyle w:val="ListParagraph"/>
              <w:numPr>
                <w:ilvl w:val="0"/>
                <w:numId w:val="33"/>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provider reminders were in place prior to this program year, select “Yes, </w:t>
            </w:r>
            <w:r w:rsidRPr="007027EB">
              <w:rPr>
                <w:rFonts w:eastAsia="Times New Roman" w:cstheme="minorHAnsi"/>
                <w:color w:val="000000"/>
                <w:sz w:val="18"/>
                <w:szCs w:val="18"/>
              </w:rPr>
              <w:t>continuing</w:t>
            </w:r>
            <w:r w:rsidRPr="007027EB">
              <w:rPr>
                <w:rFonts w:eastAsia="Times New Roman" w:cstheme="minorHAnsi"/>
                <w:color w:val="000000"/>
                <w:sz w:val="18"/>
                <w:szCs w:val="18"/>
              </w:rPr>
              <w:t>”</w:t>
            </w:r>
          </w:p>
          <w:p w:rsidR="009D0921" w:rsidRPr="007027EB" w:rsidP="00705A34" w14:paraId="17F3C250" w14:textId="77777777">
            <w:pPr>
              <w:pStyle w:val="ListParagraph"/>
              <w:spacing w:after="0" w:line="240" w:lineRule="auto"/>
              <w:rPr>
                <w:rFonts w:eastAsia="Times New Roman" w:cstheme="minorHAnsi"/>
                <w:color w:val="000000"/>
                <w:sz w:val="18"/>
                <w:szCs w:val="18"/>
              </w:rPr>
            </w:pPr>
          </w:p>
          <w:p w:rsidR="009D0921" w:rsidRPr="007027EB" w:rsidP="00705A34" w14:paraId="7D722BE2" w14:textId="77777777">
            <w:pPr>
              <w:spacing w:after="0" w:line="240" w:lineRule="auto"/>
              <w:ind w:firstLine="253"/>
              <w:rPr>
                <w:rFonts w:eastAsia="Times New Roman" w:cstheme="minorHAnsi"/>
                <w:i/>
                <w:iCs/>
                <w:color w:val="000000"/>
                <w:sz w:val="18"/>
                <w:szCs w:val="18"/>
              </w:rPr>
            </w:pPr>
            <w:r w:rsidRPr="007027EB">
              <w:rPr>
                <w:rFonts w:eastAsia="Times New Roman" w:cstheme="minorHAnsi"/>
                <w:i/>
                <w:iCs/>
                <w:color w:val="000000"/>
                <w:sz w:val="18"/>
                <w:szCs w:val="18"/>
              </w:rPr>
              <w:t>If yes, newly in place skip to A5-2e</w:t>
            </w:r>
          </w:p>
          <w:p w:rsidR="009D0921" w:rsidRPr="007027EB" w:rsidP="00705A34" w14:paraId="200A7F7B" w14:textId="77777777">
            <w:pPr>
              <w:spacing w:after="0" w:line="240" w:lineRule="auto"/>
              <w:ind w:firstLine="253"/>
              <w:rPr>
                <w:rFonts w:eastAsia="Times New Roman" w:cstheme="minorHAnsi"/>
                <w:i/>
                <w:iCs/>
                <w:color w:val="000000"/>
                <w:sz w:val="18"/>
                <w:szCs w:val="18"/>
              </w:rPr>
            </w:pPr>
            <w:r w:rsidRPr="007027EB">
              <w:rPr>
                <w:rFonts w:eastAsia="Times New Roman" w:cstheme="minorHAnsi"/>
                <w:i/>
                <w:iCs/>
                <w:color w:val="000000"/>
                <w:sz w:val="18"/>
                <w:szCs w:val="18"/>
              </w:rPr>
              <w:t>If yes, continuing, skip to A5-</w:t>
            </w:r>
            <w:r w:rsidRPr="007027EB">
              <w:rPr>
                <w:rFonts w:eastAsia="Times New Roman" w:cstheme="minorHAnsi"/>
                <w:i/>
                <w:iCs/>
                <w:color w:val="000000"/>
                <w:sz w:val="18"/>
                <w:szCs w:val="18"/>
              </w:rPr>
              <w:t>2d</w:t>
            </w:r>
          </w:p>
          <w:p w:rsidR="009D0921" w:rsidRPr="007027EB" w:rsidP="00705A34" w14:paraId="4DC94742" w14:textId="77777777">
            <w:pPr>
              <w:spacing w:after="0" w:line="240" w:lineRule="auto"/>
              <w:ind w:firstLine="253"/>
              <w:rPr>
                <w:rFonts w:eastAsia="Times New Roman" w:cstheme="minorHAnsi"/>
                <w:color w:val="000000"/>
                <w:sz w:val="18"/>
                <w:szCs w:val="18"/>
              </w:rPr>
            </w:pPr>
            <w:r w:rsidRPr="007027EB">
              <w:rPr>
                <w:rFonts w:eastAsia="Times New Roman" w:cstheme="minorHAnsi"/>
                <w:i/>
                <w:iCs/>
                <w:color w:val="000000"/>
                <w:sz w:val="18"/>
                <w:szCs w:val="18"/>
              </w:rPr>
              <w:t>If no, answer A5-2c and then skip to the next EBI, item A5-</w:t>
            </w:r>
            <w:r w:rsidRPr="007027EB">
              <w:rPr>
                <w:rFonts w:eastAsia="Times New Roman" w:cstheme="minorHAnsi"/>
                <w:i/>
                <w:iCs/>
                <w:color w:val="000000"/>
                <w:sz w:val="18"/>
                <w:szCs w:val="18"/>
              </w:rPr>
              <w:t>3a</w:t>
            </w:r>
          </w:p>
          <w:p w:rsidR="009D0921" w:rsidRPr="007027EB" w:rsidP="00705A34" w14:paraId="3DBF83F2" w14:textId="77777777">
            <w:pPr>
              <w:spacing w:after="0" w:line="240" w:lineRule="auto"/>
              <w:ind w:firstLine="253"/>
              <w:rPr>
                <w:rFonts w:eastAsia="Times New Roman" w:cstheme="minorHAnsi"/>
                <w:color w:val="000000"/>
                <w:sz w:val="18"/>
                <w:szCs w:val="18"/>
              </w:rPr>
            </w:pPr>
          </w:p>
        </w:tc>
        <w:tc>
          <w:tcPr>
            <w:tcW w:w="805" w:type="dxa"/>
            <w:shd w:val="clear" w:color="auto" w:fill="auto"/>
            <w:noWrap/>
            <w:vAlign w:val="center"/>
            <w:hideMark/>
          </w:tcPr>
          <w:p w:rsidR="009D0921" w:rsidRPr="007027EB" w:rsidP="00705A34" w14:paraId="7735B400"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hideMark/>
          </w:tcPr>
          <w:p w:rsidR="009D0921" w:rsidRPr="007027EB" w:rsidP="00705A34" w14:paraId="62476314"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67B0D280"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9D0921" w:rsidRPr="007027EB" w:rsidP="00705A34" w14:paraId="05886959"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p w:rsidR="009D0921" w:rsidRPr="007027EB" w:rsidP="00705A34" w14:paraId="5D3E1D93" w14:textId="77777777">
            <w:pPr>
              <w:spacing w:after="0" w:line="240" w:lineRule="auto"/>
              <w:rPr>
                <w:rFonts w:eastAsia="Times New Roman" w:cstheme="minorHAnsi"/>
                <w:color w:val="000000"/>
                <w:sz w:val="18"/>
                <w:szCs w:val="18"/>
              </w:rPr>
            </w:pPr>
          </w:p>
          <w:p w:rsidR="009D0921" w:rsidRPr="007027EB" w:rsidP="00705A34" w14:paraId="33016A9E" w14:textId="77777777">
            <w:pPr>
              <w:spacing w:after="0" w:line="240" w:lineRule="auto"/>
              <w:rPr>
                <w:rFonts w:eastAsia="Times New Roman" w:cstheme="minorHAnsi"/>
                <w:color w:val="000000"/>
                <w:sz w:val="18"/>
                <w:szCs w:val="18"/>
              </w:rPr>
            </w:pPr>
          </w:p>
          <w:p w:rsidR="009D0921" w:rsidRPr="007027EB" w:rsidP="00705A34" w14:paraId="5863FD8C" w14:textId="77777777">
            <w:pPr>
              <w:spacing w:after="0" w:line="240" w:lineRule="auto"/>
              <w:rPr>
                <w:rFonts w:eastAsia="Times New Roman" w:cstheme="minorHAnsi"/>
                <w:color w:val="000000"/>
                <w:sz w:val="18"/>
                <w:szCs w:val="18"/>
              </w:rPr>
            </w:pPr>
          </w:p>
          <w:p w:rsidR="009D0921" w:rsidRPr="007027EB" w:rsidP="00705A34" w14:paraId="0F02CF03" w14:textId="77777777">
            <w:pPr>
              <w:spacing w:after="0" w:line="240" w:lineRule="auto"/>
              <w:rPr>
                <w:rFonts w:eastAsia="Times New Roman" w:cstheme="minorHAnsi"/>
                <w:color w:val="000000"/>
                <w:sz w:val="18"/>
                <w:szCs w:val="18"/>
              </w:rPr>
            </w:pPr>
          </w:p>
          <w:p w:rsidR="009D0921" w:rsidRPr="007027EB" w:rsidP="00705A34" w14:paraId="79CC4FD2"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Annual Record:</w:t>
            </w:r>
          </w:p>
          <w:p w:rsidR="009D0921" w:rsidRPr="007027EB" w:rsidP="00705A34" w14:paraId="2E1F3229"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 xml:space="preserve">Yes, newly in </w:t>
            </w:r>
            <w:r w:rsidRPr="007027EB">
              <w:rPr>
                <w:rFonts w:eastAsia="Times New Roman" w:cstheme="minorHAnsi"/>
                <w:color w:val="000000"/>
                <w:sz w:val="18"/>
                <w:szCs w:val="18"/>
              </w:rPr>
              <w:t>place</w:t>
            </w:r>
          </w:p>
          <w:p w:rsidR="009D0921" w:rsidRPr="007027EB" w:rsidP="00705A34" w14:paraId="7DD426EF"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 continuing</w:t>
            </w:r>
          </w:p>
          <w:p w:rsidR="009D0921" w:rsidRPr="007027EB" w:rsidP="00705A34" w14:paraId="4EE68912"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p w:rsidR="009D0921" w:rsidRPr="007027EB" w:rsidP="00705A34" w14:paraId="7D256741" w14:textId="77777777">
            <w:pPr>
              <w:pStyle w:val="ListParagraph"/>
              <w:spacing w:after="0" w:line="240" w:lineRule="auto"/>
              <w:ind w:left="204"/>
              <w:rPr>
                <w:rFonts w:eastAsia="Times New Roman" w:cstheme="minorHAnsi"/>
                <w:color w:val="000000"/>
                <w:sz w:val="18"/>
                <w:szCs w:val="18"/>
              </w:rPr>
            </w:pPr>
          </w:p>
        </w:tc>
      </w:tr>
      <w:tr w14:paraId="48ED34D1" w14:textId="77777777" w:rsidTr="00705A34">
        <w:tblPrEx>
          <w:tblW w:w="14400" w:type="dxa"/>
          <w:tblInd w:w="-10" w:type="dxa"/>
          <w:tblLayout w:type="fixed"/>
          <w:tblLook w:val="04A0"/>
        </w:tblPrEx>
        <w:trPr>
          <w:cantSplit/>
          <w:trHeight w:val="960"/>
        </w:trPr>
        <w:tc>
          <w:tcPr>
            <w:tcW w:w="815" w:type="dxa"/>
            <w:shd w:val="clear" w:color="auto" w:fill="auto"/>
            <w:noWrap/>
            <w:vAlign w:val="center"/>
            <w:hideMark/>
          </w:tcPr>
          <w:p w:rsidR="009D0921" w:rsidRPr="007027EB" w:rsidP="00705A34" w14:paraId="09E5D743"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A5-2c</w:t>
            </w:r>
          </w:p>
        </w:tc>
        <w:tc>
          <w:tcPr>
            <w:tcW w:w="630" w:type="dxa"/>
            <w:shd w:val="clear" w:color="auto" w:fill="auto"/>
            <w:vAlign w:val="center"/>
            <w:hideMark/>
          </w:tcPr>
          <w:p w:rsidR="009D0921" w:rsidRPr="007027EB" w:rsidP="00705A34" w14:paraId="517FD571"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9D0921" w:rsidRPr="007027EB" w:rsidP="00705A34" w14:paraId="302C416B"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9D0921" w:rsidRPr="007027EB" w:rsidP="00705A34" w14:paraId="2CD678E5"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Provider reminder system planning activities</w:t>
            </w:r>
          </w:p>
        </w:tc>
        <w:tc>
          <w:tcPr>
            <w:tcW w:w="6570" w:type="dxa"/>
            <w:shd w:val="clear" w:color="auto" w:fill="auto"/>
            <w:vAlign w:val="center"/>
            <w:hideMark/>
          </w:tcPr>
          <w:p w:rsidR="009D0921" w:rsidRPr="007027EB" w:rsidP="00705A34" w14:paraId="3AE8A68F"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0A4A8CBA"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9D0921" w:rsidRPr="007027EB" w:rsidP="00705A34" w14:paraId="690567B3" w14:textId="77777777">
            <w:pPr>
              <w:spacing w:after="0" w:line="240" w:lineRule="auto"/>
              <w:rPr>
                <w:rFonts w:eastAsia="Times New Roman" w:cstheme="minorHAnsi"/>
                <w:color w:val="000000"/>
                <w:sz w:val="18"/>
                <w:szCs w:val="18"/>
              </w:rPr>
            </w:pPr>
          </w:p>
          <w:p w:rsidR="009D0921" w:rsidRPr="007027EB" w:rsidP="00705A34" w14:paraId="0F683DB5"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2D141003"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a </w:t>
            </w:r>
            <w:r w:rsidRPr="007027EB">
              <w:rPr>
                <w:rFonts w:eastAsia="Times New Roman" w:cstheme="minorHAnsi"/>
                <w:b/>
                <w:bCs/>
                <w:color w:val="000000"/>
                <w:sz w:val="18"/>
                <w:szCs w:val="18"/>
              </w:rPr>
              <w:t>provider reminder system</w:t>
            </w:r>
            <w:r w:rsidRPr="007027EB">
              <w:rPr>
                <w:rFonts w:eastAsia="Times New Roman" w:cstheme="minorHAnsi"/>
                <w:color w:val="000000"/>
                <w:sz w:val="18"/>
                <w:szCs w:val="18"/>
              </w:rPr>
              <w:t xml:space="preserve"> is not in place (A5-2b is No), indicates whether planning activities were conducted this program year (July 1- June 30) for future implementation of a provider reminder system for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w:t>
            </w:r>
          </w:p>
          <w:p w:rsidR="009D0921" w:rsidRPr="007027EB" w:rsidP="00705A34" w14:paraId="75B712F6" w14:textId="77777777">
            <w:pPr>
              <w:spacing w:after="0" w:line="240" w:lineRule="auto"/>
              <w:ind w:firstLine="253"/>
              <w:rPr>
                <w:rFonts w:eastAsia="Times New Roman" w:cstheme="minorHAnsi"/>
                <w:color w:val="000000"/>
                <w:sz w:val="18"/>
                <w:szCs w:val="18"/>
              </w:rPr>
            </w:pPr>
            <w:r w:rsidRPr="007027EB">
              <w:rPr>
                <w:rFonts w:eastAsia="Times New Roman" w:cstheme="minorHAnsi"/>
                <w:i/>
                <w:iCs/>
                <w:color w:val="000000"/>
                <w:sz w:val="18"/>
                <w:szCs w:val="18"/>
              </w:rPr>
              <w:t xml:space="preserve">Skip to the next EBI, item A5-3a </w:t>
            </w:r>
          </w:p>
        </w:tc>
        <w:tc>
          <w:tcPr>
            <w:tcW w:w="805" w:type="dxa"/>
            <w:shd w:val="clear" w:color="auto" w:fill="auto"/>
            <w:noWrap/>
            <w:vAlign w:val="center"/>
            <w:hideMark/>
          </w:tcPr>
          <w:p w:rsidR="009D0921" w:rsidRPr="007027EB" w:rsidP="00705A34" w14:paraId="0B5F5956"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9D0921" w:rsidRPr="007027EB" w:rsidP="00705A34" w14:paraId="63F2F65B"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9D0921" w:rsidRPr="007027EB" w:rsidP="00705A34" w14:paraId="7AE1F126"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tc>
      </w:tr>
      <w:tr w14:paraId="4BE85DE5" w14:textId="77777777" w:rsidTr="00705A34">
        <w:tblPrEx>
          <w:tblW w:w="14400" w:type="dxa"/>
          <w:tblInd w:w="-10" w:type="dxa"/>
          <w:tblLayout w:type="fixed"/>
          <w:tblLook w:val="04A0"/>
        </w:tblPrEx>
        <w:trPr>
          <w:cantSplit/>
          <w:trHeight w:val="1125"/>
        </w:trPr>
        <w:tc>
          <w:tcPr>
            <w:tcW w:w="815" w:type="dxa"/>
            <w:shd w:val="clear" w:color="auto" w:fill="auto"/>
            <w:noWrap/>
            <w:vAlign w:val="center"/>
          </w:tcPr>
          <w:p w:rsidR="009D0921" w:rsidRPr="007027EB" w:rsidP="00705A34" w14:paraId="4F101310"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A5-2d</w:t>
            </w:r>
          </w:p>
        </w:tc>
        <w:tc>
          <w:tcPr>
            <w:tcW w:w="630" w:type="dxa"/>
            <w:shd w:val="clear" w:color="auto" w:fill="auto"/>
            <w:vAlign w:val="center"/>
          </w:tcPr>
          <w:p w:rsidR="009D0921" w:rsidRPr="007027EB" w:rsidP="00705A34" w14:paraId="36B81E2F"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tcPr>
          <w:p w:rsidR="009D0921" w:rsidRPr="007027EB" w:rsidP="00705A34" w14:paraId="506AD4F4"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tcPr>
          <w:p w:rsidR="009D0921" w:rsidRPr="007027EB" w:rsidP="00705A34" w14:paraId="2D78735A"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Provider reminder system enhancements</w:t>
            </w:r>
          </w:p>
        </w:tc>
        <w:tc>
          <w:tcPr>
            <w:tcW w:w="6570" w:type="dxa"/>
            <w:shd w:val="clear" w:color="auto" w:fill="auto"/>
            <w:vAlign w:val="center"/>
          </w:tcPr>
          <w:p w:rsidR="009D0921" w:rsidRPr="007027EB" w:rsidP="00705A34" w14:paraId="00EE0DF4"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N/A</w:t>
            </w:r>
          </w:p>
          <w:p w:rsidR="009D0921" w:rsidRPr="007027EB" w:rsidP="00705A34" w14:paraId="4799FD57" w14:textId="77777777">
            <w:pPr>
              <w:spacing w:after="0" w:line="240" w:lineRule="auto"/>
              <w:rPr>
                <w:rFonts w:eastAsia="Times New Roman" w:cstheme="minorHAnsi"/>
                <w:color w:val="000000"/>
                <w:sz w:val="18"/>
                <w:szCs w:val="18"/>
              </w:rPr>
            </w:pPr>
          </w:p>
          <w:p w:rsidR="009D0921" w:rsidRPr="007027EB" w:rsidP="00705A34" w14:paraId="7998D92E"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Annual:</w:t>
            </w:r>
          </w:p>
          <w:p w:rsidR="009D0921" w:rsidRPr="007027EB" w:rsidP="00705A34" w14:paraId="77D0B890"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a </w:t>
            </w:r>
            <w:r w:rsidRPr="007027EB">
              <w:rPr>
                <w:rFonts w:eastAsia="Times New Roman" w:cstheme="minorHAnsi"/>
                <w:b/>
                <w:bCs/>
                <w:color w:val="000000"/>
                <w:sz w:val="18"/>
                <w:szCs w:val="18"/>
              </w:rPr>
              <w:t>provider reminder system</w:t>
            </w:r>
            <w:r w:rsidRPr="007027EB">
              <w:rPr>
                <w:rFonts w:eastAsia="Times New Roman" w:cstheme="minorHAnsi"/>
                <w:color w:val="000000"/>
                <w:sz w:val="18"/>
                <w:szCs w:val="18"/>
              </w:rPr>
              <w:t xml:space="preserve"> was in place prior to this program year and continuing (A5-2b is Yes, continuing), indicates whether the clinic made changes to enhance or improve implementation of provider reminders during the program year (July 1- June 30).</w:t>
            </w:r>
          </w:p>
        </w:tc>
        <w:tc>
          <w:tcPr>
            <w:tcW w:w="805" w:type="dxa"/>
            <w:shd w:val="clear" w:color="auto" w:fill="auto"/>
            <w:noWrap/>
            <w:vAlign w:val="center"/>
          </w:tcPr>
          <w:p w:rsidR="009D0921" w:rsidRPr="007027EB" w:rsidP="00705A34" w14:paraId="1D455A16"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tcPr>
          <w:p w:rsidR="009D0921" w:rsidRPr="007027EB" w:rsidP="00705A34" w14:paraId="089DB585"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9D0921" w:rsidRPr="007027EB" w:rsidP="00705A34" w14:paraId="25495349"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p w:rsidR="009D0921" w:rsidRPr="007027EB" w:rsidP="00705A34" w14:paraId="090CD231" w14:textId="77777777">
            <w:pPr>
              <w:pStyle w:val="ListParagraph"/>
              <w:spacing w:after="0" w:line="240" w:lineRule="auto"/>
              <w:ind w:left="204"/>
              <w:rPr>
                <w:rFonts w:eastAsia="Times New Roman" w:cstheme="minorHAnsi"/>
                <w:color w:val="000000"/>
                <w:sz w:val="18"/>
                <w:szCs w:val="18"/>
              </w:rPr>
            </w:pPr>
          </w:p>
        </w:tc>
      </w:tr>
      <w:tr w14:paraId="34A06B3B" w14:textId="77777777" w:rsidTr="00705A34">
        <w:tblPrEx>
          <w:tblW w:w="14400" w:type="dxa"/>
          <w:tblInd w:w="-10" w:type="dxa"/>
          <w:tblLayout w:type="fixed"/>
          <w:tblLook w:val="04A0"/>
        </w:tblPrEx>
        <w:trPr>
          <w:cantSplit/>
          <w:trHeight w:val="1125"/>
        </w:trPr>
        <w:tc>
          <w:tcPr>
            <w:tcW w:w="815" w:type="dxa"/>
            <w:shd w:val="clear" w:color="auto" w:fill="auto"/>
            <w:noWrap/>
            <w:vAlign w:val="center"/>
            <w:hideMark/>
          </w:tcPr>
          <w:p w:rsidR="009D0921" w:rsidRPr="007027EB" w:rsidP="00705A34" w14:paraId="2C66E798"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A5-2e</w:t>
            </w:r>
          </w:p>
        </w:tc>
        <w:tc>
          <w:tcPr>
            <w:tcW w:w="630" w:type="dxa"/>
            <w:shd w:val="clear" w:color="auto" w:fill="auto"/>
            <w:vAlign w:val="center"/>
            <w:hideMark/>
          </w:tcPr>
          <w:p w:rsidR="009D0921" w:rsidRPr="007027EB" w:rsidP="00705A34" w14:paraId="02CF7E0D"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9D0921" w:rsidRPr="007027EB" w:rsidP="00705A34" w14:paraId="6D23654D"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9D0921" w:rsidRPr="007027EB" w:rsidP="00705A34" w14:paraId="01F23E1B"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Provider reminders sent multiple ways</w:t>
            </w:r>
          </w:p>
        </w:tc>
        <w:tc>
          <w:tcPr>
            <w:tcW w:w="6570" w:type="dxa"/>
            <w:shd w:val="clear" w:color="auto" w:fill="auto"/>
            <w:vAlign w:val="center"/>
            <w:hideMark/>
          </w:tcPr>
          <w:p w:rsidR="009D0921" w:rsidRPr="007027EB" w:rsidP="00705A34" w14:paraId="4545310E"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0A77B61E"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r w:rsidRPr="007027EB">
              <w:rPr>
                <w:rFonts w:eastAsia="Times New Roman" w:cstheme="minorHAnsi"/>
                <w:color w:val="000000"/>
                <w:sz w:val="18"/>
                <w:szCs w:val="18"/>
              </w:rPr>
              <w:br/>
            </w:r>
          </w:p>
          <w:p w:rsidR="009D0921" w:rsidRPr="007027EB" w:rsidP="00705A34" w14:paraId="2D9240B7"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5EC97F93" w14:textId="77777777">
            <w:pPr>
              <w:tabs>
                <w:tab w:val="left" w:pos="2601"/>
              </w:tabs>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a </w:t>
            </w:r>
            <w:r w:rsidRPr="007027EB">
              <w:rPr>
                <w:rFonts w:eastAsia="Times New Roman" w:cstheme="minorHAnsi"/>
                <w:b/>
                <w:bCs/>
                <w:color w:val="000000"/>
                <w:sz w:val="18"/>
                <w:szCs w:val="18"/>
              </w:rPr>
              <w:t>provider reminder system</w:t>
            </w:r>
            <w:r w:rsidRPr="007027EB">
              <w:rPr>
                <w:rFonts w:eastAsia="Times New Roman" w:cstheme="minorHAnsi"/>
                <w:color w:val="000000"/>
                <w:sz w:val="18"/>
                <w:szCs w:val="18"/>
              </w:rPr>
              <w:t xml:space="preserve"> was in place at the end of the program year (July 1- June 30) (A5-2b is “Yes, newly in place” or “Yes, continuing”), indicates whether providers at this clinic typically received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reminders for a given patient in more than one way (e.g., provider receives both an EHR pop-up message and a flagged patient chart for the same patient) during this program year.</w:t>
            </w:r>
          </w:p>
          <w:p w:rsidR="009D0921" w:rsidRPr="007027EB" w:rsidP="00705A34" w14:paraId="73301519" w14:textId="77777777">
            <w:pPr>
              <w:rPr>
                <w:rFonts w:eastAsia="Times New Roman" w:cstheme="minorHAnsi"/>
                <w:sz w:val="18"/>
                <w:szCs w:val="18"/>
              </w:rPr>
            </w:pPr>
          </w:p>
        </w:tc>
        <w:tc>
          <w:tcPr>
            <w:tcW w:w="805" w:type="dxa"/>
            <w:shd w:val="clear" w:color="auto" w:fill="auto"/>
            <w:noWrap/>
            <w:vAlign w:val="center"/>
            <w:hideMark/>
          </w:tcPr>
          <w:p w:rsidR="009D0921" w:rsidRPr="007027EB" w:rsidP="00705A34" w14:paraId="16A6531A"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9D0921" w:rsidRPr="007027EB" w:rsidP="00705A34" w14:paraId="05CEB908"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9D0921" w:rsidRPr="007027EB" w:rsidP="00705A34" w14:paraId="669D1E4D"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tc>
      </w:tr>
      <w:tr w14:paraId="0F40DCB3" w14:textId="77777777" w:rsidTr="00705A34">
        <w:tblPrEx>
          <w:tblW w:w="14400" w:type="dxa"/>
          <w:tblInd w:w="-10" w:type="dxa"/>
          <w:tblLayout w:type="fixed"/>
          <w:tblLook w:val="04A0"/>
        </w:tblPrEx>
        <w:trPr>
          <w:cantSplit/>
          <w:trHeight w:val="1812"/>
        </w:trPr>
        <w:tc>
          <w:tcPr>
            <w:tcW w:w="815" w:type="dxa"/>
            <w:shd w:val="clear" w:color="auto" w:fill="auto"/>
            <w:noWrap/>
            <w:vAlign w:val="center"/>
            <w:hideMark/>
          </w:tcPr>
          <w:p w:rsidR="009D0921" w:rsidRPr="007027EB" w:rsidP="00705A34" w14:paraId="093E888F"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A5-2f</w:t>
            </w:r>
          </w:p>
        </w:tc>
        <w:tc>
          <w:tcPr>
            <w:tcW w:w="630" w:type="dxa"/>
            <w:shd w:val="clear" w:color="auto" w:fill="auto"/>
            <w:vAlign w:val="center"/>
            <w:hideMark/>
          </w:tcPr>
          <w:p w:rsidR="009D0921" w:rsidRPr="007027EB" w:rsidP="00705A34" w14:paraId="3F098C6C"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9D0921" w:rsidRPr="007027EB" w:rsidP="00705A34" w14:paraId="6C5CE718"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9D0921" w:rsidRPr="007027EB" w:rsidP="00705A34" w14:paraId="431A7815"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Maximum number and/or frequency of provider reminders</w:t>
            </w:r>
          </w:p>
        </w:tc>
        <w:tc>
          <w:tcPr>
            <w:tcW w:w="6570" w:type="dxa"/>
            <w:shd w:val="clear" w:color="auto" w:fill="auto"/>
            <w:vAlign w:val="center"/>
            <w:hideMark/>
          </w:tcPr>
          <w:p w:rsidR="009D0921" w:rsidRPr="007027EB" w:rsidP="00705A34" w14:paraId="697D9AEA"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12ACE252"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9D0921" w:rsidRPr="007027EB" w:rsidP="00705A34" w14:paraId="0D731911" w14:textId="77777777">
            <w:pPr>
              <w:spacing w:after="0" w:line="240" w:lineRule="auto"/>
              <w:rPr>
                <w:rFonts w:eastAsia="Times New Roman" w:cstheme="minorHAnsi"/>
                <w:color w:val="000000"/>
                <w:sz w:val="18"/>
                <w:szCs w:val="18"/>
              </w:rPr>
            </w:pPr>
          </w:p>
          <w:p w:rsidR="009D0921" w:rsidRPr="007027EB" w:rsidP="00705A34" w14:paraId="13955A46"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63B4F2A3"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a </w:t>
            </w:r>
            <w:r w:rsidRPr="007027EB">
              <w:rPr>
                <w:rFonts w:eastAsia="Times New Roman" w:cstheme="minorHAnsi"/>
                <w:b/>
                <w:bCs/>
                <w:color w:val="000000"/>
                <w:sz w:val="18"/>
                <w:szCs w:val="18"/>
              </w:rPr>
              <w:t>provider reminder system</w:t>
            </w:r>
            <w:r w:rsidRPr="007027EB">
              <w:rPr>
                <w:rFonts w:eastAsia="Times New Roman" w:cstheme="minorHAnsi"/>
                <w:color w:val="000000"/>
                <w:sz w:val="18"/>
                <w:szCs w:val="18"/>
              </w:rPr>
              <w:t xml:space="preserve"> was in place at the end of the program year (July 1- June 30) (A5-2b is “Yes, newly in place” or “Yes, continuing”), indicates the maximum number of different ways and times (activity conducted more than one time during the year) that a given provider could have received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reminders for an individual patient during this program year  (e.g., the provider received a total of 3 reminders for a given patient – 1 pop-up reminder in the patients electronic medical record, 1 reminder flagged in the patient chart, and 1 reminder via a list each day of patients due for screening) .</w:t>
            </w:r>
          </w:p>
        </w:tc>
        <w:tc>
          <w:tcPr>
            <w:tcW w:w="805" w:type="dxa"/>
            <w:shd w:val="clear" w:color="auto" w:fill="auto"/>
            <w:noWrap/>
            <w:vAlign w:val="center"/>
            <w:hideMark/>
          </w:tcPr>
          <w:p w:rsidR="009D0921" w:rsidRPr="007027EB" w:rsidP="00705A34" w14:paraId="2FCD54CC"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9D0921" w:rsidRPr="007027EB" w:rsidP="00705A34" w14:paraId="733ADA11"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1</w:t>
            </w:r>
          </w:p>
          <w:p w:rsidR="009D0921" w:rsidRPr="007027EB" w:rsidP="00705A34" w14:paraId="33CCB4B7"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2</w:t>
            </w:r>
          </w:p>
          <w:p w:rsidR="009D0921" w:rsidRPr="007027EB" w:rsidP="00705A34" w14:paraId="4F3D91BE"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3</w:t>
            </w:r>
          </w:p>
          <w:p w:rsidR="009D0921" w:rsidRPr="007027EB" w:rsidP="00705A34" w14:paraId="080D07E2"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4</w:t>
            </w:r>
          </w:p>
          <w:p w:rsidR="009D0921" w:rsidRPr="007027EB" w:rsidP="00705A34" w14:paraId="76F4251E"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5 or more</w:t>
            </w:r>
          </w:p>
        </w:tc>
      </w:tr>
      <w:tr w14:paraId="1DF38DA2" w14:textId="77777777" w:rsidTr="00705A34">
        <w:tblPrEx>
          <w:tblW w:w="14400" w:type="dxa"/>
          <w:tblInd w:w="-10" w:type="dxa"/>
          <w:tblLayout w:type="fixed"/>
          <w:tblLook w:val="04A0"/>
        </w:tblPrEx>
        <w:trPr>
          <w:cantSplit/>
          <w:trHeight w:val="960"/>
        </w:trPr>
        <w:tc>
          <w:tcPr>
            <w:tcW w:w="815" w:type="dxa"/>
            <w:shd w:val="clear" w:color="auto" w:fill="auto"/>
            <w:noWrap/>
            <w:vAlign w:val="center"/>
            <w:hideMark/>
          </w:tcPr>
          <w:p w:rsidR="009D0921" w:rsidRPr="007027EB" w:rsidP="00705A34" w14:paraId="465F689D"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A5-2g</w:t>
            </w:r>
          </w:p>
        </w:tc>
        <w:tc>
          <w:tcPr>
            <w:tcW w:w="630" w:type="dxa"/>
            <w:shd w:val="clear" w:color="auto" w:fill="auto"/>
            <w:vAlign w:val="center"/>
            <w:hideMark/>
          </w:tcPr>
          <w:p w:rsidR="009D0921" w:rsidRPr="007027EB" w:rsidP="00705A34" w14:paraId="553D219B"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9D0921" w:rsidRPr="007027EB" w:rsidP="00705A34" w14:paraId="253F1798"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9D0921" w:rsidRPr="007027EB" w:rsidP="00705A34" w14:paraId="0078E55C"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Provider reminder system sustainability</w:t>
            </w:r>
          </w:p>
        </w:tc>
        <w:tc>
          <w:tcPr>
            <w:tcW w:w="6570" w:type="dxa"/>
            <w:shd w:val="clear" w:color="auto" w:fill="auto"/>
            <w:vAlign w:val="center"/>
            <w:hideMark/>
          </w:tcPr>
          <w:p w:rsidR="009D0921" w:rsidRPr="007027EB" w:rsidP="00705A34" w14:paraId="3903A44F"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5BC332C8"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9D0921" w:rsidRPr="007027EB" w:rsidP="00705A34" w14:paraId="6A7FFDEB" w14:textId="77777777">
            <w:pPr>
              <w:spacing w:after="0" w:line="240" w:lineRule="auto"/>
              <w:rPr>
                <w:rFonts w:eastAsia="Times New Roman" w:cstheme="minorHAnsi"/>
                <w:color w:val="000000"/>
                <w:sz w:val="18"/>
                <w:szCs w:val="18"/>
              </w:rPr>
            </w:pPr>
          </w:p>
          <w:p w:rsidR="009D0921" w:rsidRPr="007027EB" w:rsidP="00705A34" w14:paraId="4B3D035A"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7EB66B82"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a </w:t>
            </w:r>
            <w:r w:rsidRPr="007027EB">
              <w:rPr>
                <w:rFonts w:eastAsia="Times New Roman" w:cstheme="minorHAnsi"/>
                <w:b/>
                <w:bCs/>
                <w:color w:val="000000"/>
                <w:sz w:val="18"/>
                <w:szCs w:val="18"/>
              </w:rPr>
              <w:t>provider reminder system</w:t>
            </w:r>
            <w:r w:rsidRPr="007027EB">
              <w:rPr>
                <w:rFonts w:eastAsia="Times New Roman" w:cstheme="minorHAnsi"/>
                <w:color w:val="000000"/>
                <w:sz w:val="18"/>
                <w:szCs w:val="18"/>
              </w:rPr>
              <w:t xml:space="preserve"> was in place at the end of the program year (July 1- June 30) (A5-2b is “Yes, newly in place” or “Yes, continuing”), indicates whether the provider reminder system </w:t>
            </w:r>
            <w:r w:rsidRPr="007027EB">
              <w:rPr>
                <w:rFonts w:eastAsia="Times New Roman" w:cstheme="minorHAnsi"/>
                <w:color w:val="000000"/>
                <w:sz w:val="18"/>
                <w:szCs w:val="18"/>
              </w:rPr>
              <w:t>is considered to be</w:t>
            </w:r>
            <w:r w:rsidRPr="007027EB">
              <w:rPr>
                <w:rFonts w:eastAsia="Times New Roman" w:cstheme="minorHAnsi"/>
                <w:color w:val="000000"/>
                <w:sz w:val="18"/>
                <w:szCs w:val="18"/>
              </w:rPr>
              <w:t xml:space="preserve"> fully integrated into health system and/or clinic operations and is sustainable </w:t>
            </w:r>
            <w:r w:rsidRPr="007027EB">
              <w:rPr>
                <w:rFonts w:eastAsia="Times New Roman" w:cstheme="minorHAnsi"/>
                <w:b/>
                <w:bCs/>
                <w:color w:val="000000"/>
                <w:sz w:val="18"/>
                <w:szCs w:val="18"/>
              </w:rPr>
              <w:t xml:space="preserve">without </w:t>
            </w:r>
            <w:r w:rsidRPr="007027EB">
              <w:rPr>
                <w:rFonts w:eastAsia="Times New Roman" w:cstheme="minorHAnsi"/>
                <w:color w:val="000000"/>
                <w:sz w:val="18"/>
                <w:szCs w:val="18"/>
              </w:rPr>
              <w:t>NBCCEDP resources.</w:t>
            </w:r>
          </w:p>
          <w:p w:rsidR="009D0921" w:rsidRPr="007027EB" w:rsidP="00705A34" w14:paraId="374755EF" w14:textId="77777777">
            <w:pPr>
              <w:spacing w:after="0" w:line="240" w:lineRule="auto"/>
              <w:rPr>
                <w:rFonts w:eastAsia="Times New Roman" w:cstheme="minorHAnsi"/>
                <w:color w:val="000000"/>
                <w:sz w:val="18"/>
                <w:szCs w:val="18"/>
              </w:rPr>
            </w:pPr>
          </w:p>
          <w:p w:rsidR="009D0921" w:rsidRPr="007027EB" w:rsidP="00705A34" w14:paraId="46B88778"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[The provider reminder system has become an institutionalized component of the health system and/or clinic operations.]  </w:t>
            </w:r>
          </w:p>
          <w:p w:rsidR="009D0921" w:rsidRPr="007027EB" w:rsidP="00705A34" w14:paraId="3031D1AC"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7027EB" w:rsidP="00705A34" w14:paraId="02458D7A"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9D0921" w:rsidRPr="007027EB" w:rsidP="00705A34" w14:paraId="41513A91"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9D0921" w:rsidRPr="007027EB" w:rsidP="00705A34" w14:paraId="64409DD3"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tc>
      </w:tr>
    </w:tbl>
    <w:p w:rsidR="009D0921" w:rsidRPr="007027EB" w:rsidP="009D0921" w14:paraId="238D3B7F" w14:textId="77777777">
      <w:pPr>
        <w:spacing w:after="0"/>
      </w:pPr>
    </w:p>
    <w:p w:rsidR="009D0921" w:rsidRPr="007027EB" w:rsidP="009D0921" w14:paraId="7C304116" w14:textId="77777777">
      <w:pPr>
        <w:spacing w:after="0"/>
      </w:pPr>
    </w:p>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7DC3027D" w14:textId="77777777" w:rsidTr="00705A34">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vAlign w:val="center"/>
            <w:hideMark/>
          </w:tcPr>
          <w:p w:rsidR="009D0921" w:rsidRPr="007027EB" w:rsidP="00705A34" w14:paraId="623DF3E8" w14:textId="77777777">
            <w:pPr>
              <w:spacing w:after="0" w:line="240" w:lineRule="auto"/>
              <w:rPr>
                <w:rFonts w:ascii="Calibri" w:eastAsia="Times New Roman" w:hAnsi="Calibri" w:cs="Calibri"/>
                <w:b/>
                <w:bCs/>
                <w:color w:val="FFFFFF"/>
                <w:sz w:val="18"/>
                <w:szCs w:val="18"/>
              </w:rPr>
            </w:pPr>
            <w:r w:rsidRPr="007027EB">
              <w:rPr>
                <w:rFonts w:ascii="Calibri" w:eastAsia="Times New Roman" w:hAnsi="Calibri" w:cs="Calibri"/>
                <w:b/>
                <w:bCs/>
                <w:color w:val="FFFFFF"/>
                <w:sz w:val="18"/>
                <w:szCs w:val="18"/>
              </w:rPr>
              <w:t>Section 5-3: EBI -Provider Assessment and Feedback</w:t>
            </w:r>
          </w:p>
        </w:tc>
      </w:tr>
      <w:tr w14:paraId="5FF57A80" w14:textId="77777777" w:rsidTr="00705A34">
        <w:tblPrEx>
          <w:tblW w:w="14400" w:type="dxa"/>
          <w:tblLook w:val="04A0"/>
        </w:tblPrEx>
        <w:trPr>
          <w:trHeight w:val="522"/>
        </w:trPr>
        <w:tc>
          <w:tcPr>
            <w:tcW w:w="14400" w:type="dxa"/>
            <w:shd w:val="clear" w:color="000000" w:fill="D9E1F2"/>
            <w:vAlign w:val="center"/>
            <w:hideMark/>
          </w:tcPr>
          <w:p w:rsidR="009D0921" w:rsidRPr="007027EB" w:rsidP="00705A34" w14:paraId="3D43753D" w14:textId="77777777">
            <w:pPr>
              <w:spacing w:after="0" w:line="240" w:lineRule="auto"/>
              <w:rPr>
                <w:rFonts w:ascii="Calibri" w:eastAsia="Times New Roman" w:hAnsi="Calibri" w:cs="Calibri"/>
                <w:color w:val="000000"/>
                <w:sz w:val="18"/>
                <w:szCs w:val="18"/>
              </w:rPr>
            </w:pPr>
            <w:r w:rsidRPr="007027EB">
              <w:rPr>
                <w:rFonts w:ascii="Calibri" w:eastAsia="Times New Roman" w:hAnsi="Calibri" w:cs="Calibri"/>
                <w:color w:val="000000"/>
                <w:sz w:val="18"/>
                <w:szCs w:val="18"/>
              </w:rPr>
              <w:t>Indicates the clinic’s use of system(s) to evaluate provider performance in delivering or offering screening to clients (assessment) and/or present providers, either individually or as a group, with information about their performance in providing screening services (feedback).</w:t>
            </w:r>
          </w:p>
        </w:tc>
      </w:tr>
    </w:tbl>
    <w:p w:rsidR="009D0921" w:rsidRPr="007027EB" w:rsidP="009D0921" w14:paraId="67697C6E" w14:textId="77777777">
      <w:pPr>
        <w:spacing w:after="0" w:line="60" w:lineRule="exact"/>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30"/>
        <w:gridCol w:w="990"/>
        <w:gridCol w:w="1980"/>
        <w:gridCol w:w="6570"/>
        <w:gridCol w:w="805"/>
        <w:gridCol w:w="2610"/>
      </w:tblGrid>
      <w:tr w14:paraId="19E16B27" w14:textId="77777777" w:rsidTr="00705A34">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0"/>
          <w:tblHeader/>
        </w:trPr>
        <w:tc>
          <w:tcPr>
            <w:tcW w:w="815" w:type="dxa"/>
            <w:shd w:val="clear" w:color="auto" w:fill="E2EFD9" w:themeFill="accent6" w:themeFillTint="33"/>
            <w:noWrap/>
            <w:vAlign w:val="center"/>
            <w:hideMark/>
          </w:tcPr>
          <w:p w:rsidR="009D0921" w:rsidRPr="007027EB" w:rsidP="00705A34" w14:paraId="54D7726F" w14:textId="77777777">
            <w:pPr>
              <w:spacing w:after="0" w:line="240" w:lineRule="auto"/>
              <w:jc w:val="center"/>
              <w:rPr>
                <w:rFonts w:eastAsia="Times New Roman" w:cstheme="minorHAnsi"/>
                <w:b/>
                <w:bCs/>
                <w:color w:val="000000"/>
                <w:sz w:val="18"/>
                <w:szCs w:val="18"/>
              </w:rPr>
            </w:pPr>
            <w:r w:rsidRPr="007027EB">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9D0921" w:rsidRPr="007027EB" w:rsidP="00705A34" w14:paraId="684DEA6F" w14:textId="77777777">
            <w:pPr>
              <w:spacing w:after="0" w:line="240" w:lineRule="auto"/>
              <w:jc w:val="center"/>
              <w:rPr>
                <w:rFonts w:eastAsia="Times New Roman" w:cstheme="minorHAnsi"/>
                <w:b/>
                <w:bCs/>
                <w:color w:val="000000"/>
                <w:sz w:val="18"/>
                <w:szCs w:val="18"/>
              </w:rPr>
            </w:pPr>
            <w:r w:rsidRPr="007027EB">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9D0921" w:rsidRPr="007027EB" w:rsidP="00705A34" w14:paraId="10278390" w14:textId="77777777">
            <w:pPr>
              <w:spacing w:after="0" w:line="240" w:lineRule="auto"/>
              <w:jc w:val="center"/>
              <w:rPr>
                <w:rFonts w:eastAsia="Times New Roman" w:cstheme="minorHAnsi"/>
                <w:b/>
                <w:bCs/>
                <w:color w:val="000000"/>
                <w:sz w:val="18"/>
                <w:szCs w:val="18"/>
              </w:rPr>
            </w:pPr>
            <w:r w:rsidRPr="007027EB">
              <w:rPr>
                <w:rFonts w:eastAsia="Times New Roman" w:cstheme="minorHAnsi"/>
                <w:b/>
                <w:bCs/>
                <w:color w:val="000000"/>
                <w:sz w:val="18"/>
                <w:szCs w:val="18"/>
              </w:rPr>
              <w:t>Collected</w:t>
            </w:r>
          </w:p>
        </w:tc>
        <w:tc>
          <w:tcPr>
            <w:tcW w:w="1980" w:type="dxa"/>
            <w:shd w:val="clear" w:color="auto" w:fill="E2EFD9" w:themeFill="accent6" w:themeFillTint="33"/>
            <w:vAlign w:val="center"/>
            <w:hideMark/>
          </w:tcPr>
          <w:p w:rsidR="009D0921" w:rsidRPr="007027EB" w:rsidP="00705A34" w14:paraId="56EED99E" w14:textId="77777777">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 xml:space="preserve">NBCCEDP Data Item </w:t>
            </w:r>
          </w:p>
        </w:tc>
        <w:tc>
          <w:tcPr>
            <w:tcW w:w="6570" w:type="dxa"/>
            <w:shd w:val="clear" w:color="auto" w:fill="E2EFD9" w:themeFill="accent6" w:themeFillTint="33"/>
            <w:vAlign w:val="center"/>
            <w:hideMark/>
          </w:tcPr>
          <w:p w:rsidR="009D0921" w:rsidRPr="007027EB" w:rsidP="00705A34" w14:paraId="241F65FB" w14:textId="77777777">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Indication/ Definition</w:t>
            </w:r>
          </w:p>
        </w:tc>
        <w:tc>
          <w:tcPr>
            <w:tcW w:w="805" w:type="dxa"/>
            <w:shd w:val="clear" w:color="auto" w:fill="E2EFD9" w:themeFill="accent6" w:themeFillTint="33"/>
            <w:vAlign w:val="center"/>
            <w:hideMark/>
          </w:tcPr>
          <w:p w:rsidR="009D0921" w:rsidRPr="007027EB" w:rsidP="00705A34" w14:paraId="63981105" w14:textId="77777777">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9D0921" w:rsidRPr="007027EB" w:rsidP="00705A34" w14:paraId="5BD1C78E" w14:textId="77777777">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Response Options</w:t>
            </w:r>
          </w:p>
        </w:tc>
      </w:tr>
      <w:tr w14:paraId="1F04E02A" w14:textId="77777777" w:rsidTr="00705A34">
        <w:tblPrEx>
          <w:tblW w:w="14400" w:type="dxa"/>
          <w:tblInd w:w="-10" w:type="dxa"/>
          <w:tblLayout w:type="fixed"/>
          <w:tblLook w:val="04A0"/>
        </w:tblPrEx>
        <w:trPr>
          <w:cantSplit/>
          <w:trHeight w:val="585"/>
        </w:trPr>
        <w:tc>
          <w:tcPr>
            <w:tcW w:w="815" w:type="dxa"/>
            <w:shd w:val="clear" w:color="auto" w:fill="auto"/>
            <w:noWrap/>
            <w:vAlign w:val="center"/>
            <w:hideMark/>
          </w:tcPr>
          <w:p w:rsidR="009D0921" w:rsidRPr="007027EB" w:rsidP="00705A34" w14:paraId="77D88577"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A5-3a</w:t>
            </w:r>
          </w:p>
        </w:tc>
        <w:tc>
          <w:tcPr>
            <w:tcW w:w="630" w:type="dxa"/>
            <w:shd w:val="clear" w:color="auto" w:fill="auto"/>
            <w:vAlign w:val="center"/>
            <w:hideMark/>
          </w:tcPr>
          <w:p w:rsidR="009D0921" w:rsidRPr="007027EB" w:rsidP="00705A34" w14:paraId="48851F50"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9D0921" w:rsidRPr="007027EB" w:rsidP="00705A34" w14:paraId="360F2E48"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9D0921" w:rsidRPr="007027EB" w:rsidP="00705A34" w14:paraId="7F6F6169"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NBCCEDP resources used toward provider assessment and feedback </w:t>
            </w:r>
          </w:p>
        </w:tc>
        <w:tc>
          <w:tcPr>
            <w:tcW w:w="6570" w:type="dxa"/>
            <w:shd w:val="clear" w:color="auto" w:fill="auto"/>
            <w:vAlign w:val="center"/>
            <w:hideMark/>
          </w:tcPr>
          <w:p w:rsidR="009D0921" w:rsidRPr="007027EB" w:rsidP="00705A34" w14:paraId="6EF8F081"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5F2F6C56"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9D0921" w:rsidRPr="007027EB" w:rsidP="00705A34" w14:paraId="395C199A" w14:textId="77777777">
            <w:pPr>
              <w:spacing w:after="0" w:line="240" w:lineRule="auto"/>
              <w:rPr>
                <w:rFonts w:eastAsia="Times New Roman" w:cstheme="minorHAnsi"/>
                <w:color w:val="000000"/>
                <w:sz w:val="18"/>
                <w:szCs w:val="18"/>
              </w:rPr>
            </w:pPr>
          </w:p>
          <w:p w:rsidR="009D0921" w:rsidRPr="007027EB" w:rsidP="00705A34" w14:paraId="1D4EF42D"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78FA23E8"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whether NBCCEDP </w:t>
            </w:r>
            <w:r>
              <w:rPr>
                <w:rFonts w:eastAsia="Times New Roman" w:cstheme="minorHAnsi"/>
                <w:color w:val="000000"/>
                <w:sz w:val="18"/>
                <w:szCs w:val="18"/>
              </w:rPr>
              <w:t>recipient</w:t>
            </w:r>
            <w:r w:rsidRPr="007027EB">
              <w:rPr>
                <w:rFonts w:eastAsia="Times New Roman" w:cstheme="minorHAnsi"/>
                <w:color w:val="000000"/>
                <w:sz w:val="18"/>
                <w:szCs w:val="18"/>
              </w:rPr>
              <w:t xml:space="preserve"> resources (e.g. funds, staff time, materials, contract) were used during this program year (July 1- June 30) to contribute to planning, developing, implementing, monitoring/</w:t>
            </w:r>
            <w:r w:rsidRPr="007027EB">
              <w:rPr>
                <w:rFonts w:eastAsia="Times New Roman" w:cstheme="minorHAnsi"/>
                <w:color w:val="000000"/>
                <w:sz w:val="18"/>
                <w:szCs w:val="18"/>
              </w:rPr>
              <w:t>evaluating</w:t>
            </w:r>
            <w:r w:rsidRPr="007027EB">
              <w:rPr>
                <w:rFonts w:eastAsia="Times New Roman" w:cstheme="minorHAnsi"/>
                <w:color w:val="000000"/>
                <w:sz w:val="18"/>
                <w:szCs w:val="18"/>
              </w:rPr>
              <w:t xml:space="preserve"> or improving </w:t>
            </w:r>
            <w:r w:rsidRPr="007027EB">
              <w:rPr>
                <w:rFonts w:eastAsia="Times New Roman" w:cstheme="minorHAnsi"/>
                <w:b/>
                <w:bCs/>
                <w:color w:val="000000"/>
                <w:sz w:val="18"/>
                <w:szCs w:val="18"/>
              </w:rPr>
              <w:t>provider assessment and feedback</w:t>
            </w:r>
            <w:r w:rsidRPr="007027EB">
              <w:rPr>
                <w:rFonts w:eastAsia="Times New Roman" w:cstheme="minorHAnsi"/>
                <w:color w:val="000000"/>
                <w:sz w:val="18"/>
                <w:szCs w:val="18"/>
              </w:rPr>
              <w:t xml:space="preserve">.  </w:t>
            </w:r>
          </w:p>
          <w:p w:rsidR="009D0921" w:rsidRPr="007027EB" w:rsidP="00705A34" w14:paraId="2F407903"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7027EB" w:rsidP="00705A34" w14:paraId="576F3A23"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9D0921" w:rsidRPr="007027EB" w:rsidP="00705A34" w14:paraId="61162695"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9D0921" w:rsidRPr="007027EB" w:rsidP="00705A34" w14:paraId="29D3021D"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tc>
      </w:tr>
      <w:tr w14:paraId="3CE1D009" w14:textId="77777777" w:rsidTr="00705A34">
        <w:tblPrEx>
          <w:tblW w:w="14400" w:type="dxa"/>
          <w:tblInd w:w="-10" w:type="dxa"/>
          <w:tblLayout w:type="fixed"/>
          <w:tblLook w:val="04A0"/>
        </w:tblPrEx>
        <w:trPr>
          <w:cantSplit/>
          <w:trHeight w:val="960"/>
        </w:trPr>
        <w:tc>
          <w:tcPr>
            <w:tcW w:w="815" w:type="dxa"/>
            <w:shd w:val="clear" w:color="auto" w:fill="auto"/>
            <w:vAlign w:val="center"/>
            <w:hideMark/>
          </w:tcPr>
          <w:p w:rsidR="009D0921" w:rsidRPr="007027EB" w:rsidP="00705A34" w14:paraId="191865A1"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B5-3b</w:t>
            </w:r>
            <w:r w:rsidRPr="007027EB">
              <w:rPr>
                <w:rFonts w:eastAsia="Times New Roman" w:cstheme="minorHAnsi"/>
                <w:color w:val="000000"/>
                <w:sz w:val="18"/>
                <w:szCs w:val="18"/>
              </w:rPr>
              <w:br/>
              <w:t>A5-3b</w:t>
            </w:r>
          </w:p>
        </w:tc>
        <w:tc>
          <w:tcPr>
            <w:tcW w:w="630" w:type="dxa"/>
            <w:shd w:val="clear" w:color="auto" w:fill="auto"/>
            <w:vAlign w:val="center"/>
            <w:hideMark/>
          </w:tcPr>
          <w:p w:rsidR="009D0921" w:rsidRPr="007027EB" w:rsidP="00705A34" w14:paraId="57FF9812"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9D0921" w:rsidRPr="007027EB" w:rsidP="00705A34" w14:paraId="0379C86E"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1980" w:type="dxa"/>
            <w:shd w:val="clear" w:color="auto" w:fill="auto"/>
            <w:vAlign w:val="center"/>
            <w:hideMark/>
          </w:tcPr>
          <w:p w:rsidR="009D0921" w:rsidRPr="007027EB" w:rsidP="00705A34" w14:paraId="720AC7EC"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Provider assessment and feedback in place </w:t>
            </w:r>
          </w:p>
        </w:tc>
        <w:tc>
          <w:tcPr>
            <w:tcW w:w="6570" w:type="dxa"/>
            <w:shd w:val="clear" w:color="auto" w:fill="auto"/>
            <w:vAlign w:val="center"/>
            <w:hideMark/>
          </w:tcPr>
          <w:p w:rsidR="009D0921" w:rsidRPr="007027EB" w:rsidP="00705A34" w14:paraId="22A4B022"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2305C485"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whether provider assessment and feedback processes for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were in place and operational (in use) in this clinic prior to NBCCEDP-</w:t>
            </w:r>
            <w:r>
              <w:rPr>
                <w:rFonts w:eastAsia="Times New Roman" w:cstheme="minorHAnsi"/>
                <w:color w:val="000000"/>
                <w:sz w:val="18"/>
                <w:szCs w:val="18"/>
              </w:rPr>
              <w:t>cervical</w:t>
            </w:r>
            <w:r w:rsidRPr="007027EB">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7027EB">
              <w:rPr>
                <w:rFonts w:eastAsia="Times New Roman" w:cstheme="minorHAnsi"/>
                <w:color w:val="000000"/>
                <w:sz w:val="18"/>
                <w:szCs w:val="18"/>
              </w:rPr>
              <w:t xml:space="preserve"> Activities Start Date), regardless of the quality, reach, or current level of functionality.</w:t>
            </w:r>
          </w:p>
          <w:p w:rsidR="009D0921" w:rsidRPr="007027EB" w:rsidP="00705A34" w14:paraId="2F50F6B0" w14:textId="77777777">
            <w:pPr>
              <w:spacing w:after="0" w:line="240" w:lineRule="auto"/>
              <w:rPr>
                <w:rFonts w:eastAsia="Times New Roman" w:cstheme="minorHAnsi"/>
                <w:color w:val="000000"/>
                <w:sz w:val="18"/>
                <w:szCs w:val="18"/>
              </w:rPr>
            </w:pPr>
          </w:p>
          <w:p w:rsidR="009D0921" w:rsidRPr="007027EB" w:rsidP="00705A34" w14:paraId="501485A5"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3E57DE43"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whether </w:t>
            </w:r>
            <w:r w:rsidRPr="007027EB">
              <w:rPr>
                <w:rFonts w:eastAsia="Times New Roman" w:cstheme="minorHAnsi"/>
                <w:b/>
                <w:bCs/>
                <w:color w:val="000000"/>
                <w:sz w:val="18"/>
                <w:szCs w:val="18"/>
              </w:rPr>
              <w:t>provider assessment and feedback</w:t>
            </w:r>
            <w:r w:rsidRPr="007027EB">
              <w:rPr>
                <w:rFonts w:eastAsia="Times New Roman" w:cstheme="minorHAnsi"/>
                <w:color w:val="000000"/>
                <w:sz w:val="18"/>
                <w:szCs w:val="18"/>
              </w:rPr>
              <w:t xml:space="preserve"> processes for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were in place and operational (in use) in this clinic at the end of the program year (July 1- June 30), regardless of the quality, reach, or current level of functionality.</w:t>
            </w:r>
          </w:p>
          <w:p w:rsidR="009D0921" w:rsidRPr="007027EB" w:rsidP="00705A34" w14:paraId="4BF68994" w14:textId="77777777">
            <w:pPr>
              <w:pStyle w:val="ListParagraph"/>
              <w:numPr>
                <w:ilvl w:val="0"/>
                <w:numId w:val="33"/>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w:t>
            </w:r>
            <w:r w:rsidRPr="007027EB">
              <w:rPr>
                <w:rFonts w:eastAsia="Times New Roman" w:cstheme="minorHAnsi"/>
                <w:b/>
                <w:bCs/>
                <w:color w:val="000000"/>
                <w:sz w:val="18"/>
                <w:szCs w:val="18"/>
              </w:rPr>
              <w:t>provider assessment and feedback</w:t>
            </w:r>
            <w:r w:rsidRPr="007027EB">
              <w:rPr>
                <w:rFonts w:eastAsia="Times New Roman" w:cstheme="minorHAnsi"/>
                <w:color w:val="000000"/>
                <w:sz w:val="18"/>
                <w:szCs w:val="18"/>
              </w:rPr>
              <w:t xml:space="preserve"> processes were newly implemented during this program year, select “Yes, newly in place”.</w:t>
            </w:r>
          </w:p>
          <w:p w:rsidR="009D0921" w:rsidRPr="007027EB" w:rsidP="00705A34" w14:paraId="4C08D96B" w14:textId="77777777">
            <w:pPr>
              <w:pStyle w:val="ListParagraph"/>
              <w:numPr>
                <w:ilvl w:val="0"/>
                <w:numId w:val="33"/>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w:t>
            </w:r>
            <w:r w:rsidRPr="007027EB">
              <w:rPr>
                <w:rFonts w:eastAsia="Times New Roman" w:cstheme="minorHAnsi"/>
                <w:b/>
                <w:bCs/>
                <w:color w:val="000000"/>
                <w:sz w:val="18"/>
                <w:szCs w:val="18"/>
              </w:rPr>
              <w:t>provider assessment and feedback</w:t>
            </w:r>
            <w:r w:rsidRPr="007027EB">
              <w:rPr>
                <w:rFonts w:eastAsia="Times New Roman" w:cstheme="minorHAnsi"/>
                <w:color w:val="000000"/>
                <w:sz w:val="18"/>
                <w:szCs w:val="18"/>
              </w:rPr>
              <w:t xml:space="preserve"> processes were in place prior to this program year, select “Yes, </w:t>
            </w:r>
            <w:r w:rsidRPr="007027EB">
              <w:rPr>
                <w:rFonts w:eastAsia="Times New Roman" w:cstheme="minorHAnsi"/>
                <w:color w:val="000000"/>
                <w:sz w:val="18"/>
                <w:szCs w:val="18"/>
              </w:rPr>
              <w:t>continuing</w:t>
            </w:r>
            <w:r w:rsidRPr="007027EB">
              <w:rPr>
                <w:rFonts w:eastAsia="Times New Roman" w:cstheme="minorHAnsi"/>
                <w:color w:val="000000"/>
                <w:sz w:val="18"/>
                <w:szCs w:val="18"/>
              </w:rPr>
              <w:t>”</w:t>
            </w:r>
          </w:p>
          <w:p w:rsidR="009D0921" w:rsidRPr="007027EB" w:rsidP="00705A34" w14:paraId="0A89B1DF" w14:textId="77777777">
            <w:pPr>
              <w:pStyle w:val="ListParagraph"/>
              <w:spacing w:after="0" w:line="240" w:lineRule="auto"/>
              <w:rPr>
                <w:rFonts w:eastAsia="Times New Roman" w:cstheme="minorHAnsi"/>
                <w:color w:val="000000"/>
                <w:sz w:val="18"/>
                <w:szCs w:val="18"/>
              </w:rPr>
            </w:pPr>
          </w:p>
          <w:p w:rsidR="009D0921" w:rsidRPr="007027EB" w:rsidP="00705A34" w14:paraId="5F795CE0" w14:textId="77777777">
            <w:pPr>
              <w:spacing w:after="0" w:line="240" w:lineRule="auto"/>
              <w:ind w:firstLine="253"/>
              <w:rPr>
                <w:rFonts w:eastAsia="Times New Roman" w:cstheme="minorHAnsi"/>
                <w:i/>
                <w:iCs/>
                <w:color w:val="000000"/>
                <w:sz w:val="18"/>
                <w:szCs w:val="18"/>
              </w:rPr>
            </w:pPr>
            <w:r w:rsidRPr="007027EB">
              <w:rPr>
                <w:rFonts w:eastAsia="Times New Roman" w:cstheme="minorHAnsi"/>
                <w:i/>
                <w:iCs/>
                <w:color w:val="000000"/>
                <w:sz w:val="18"/>
                <w:szCs w:val="18"/>
              </w:rPr>
              <w:t>If yes, newly in place skip to A5-3e</w:t>
            </w:r>
          </w:p>
          <w:p w:rsidR="009D0921" w:rsidRPr="007027EB" w:rsidP="00705A34" w14:paraId="4DECE54D" w14:textId="77777777">
            <w:pPr>
              <w:spacing w:after="0" w:line="240" w:lineRule="auto"/>
              <w:ind w:firstLine="253"/>
              <w:rPr>
                <w:rFonts w:eastAsia="Times New Roman" w:cstheme="minorHAnsi"/>
                <w:i/>
                <w:iCs/>
                <w:color w:val="000000"/>
                <w:sz w:val="18"/>
                <w:szCs w:val="18"/>
              </w:rPr>
            </w:pPr>
            <w:r w:rsidRPr="007027EB">
              <w:rPr>
                <w:rFonts w:eastAsia="Times New Roman" w:cstheme="minorHAnsi"/>
                <w:i/>
                <w:iCs/>
                <w:color w:val="000000"/>
                <w:sz w:val="18"/>
                <w:szCs w:val="18"/>
              </w:rPr>
              <w:t>If yes, continuing, skip to A5-</w:t>
            </w:r>
            <w:r w:rsidRPr="007027EB">
              <w:rPr>
                <w:rFonts w:eastAsia="Times New Roman" w:cstheme="minorHAnsi"/>
                <w:i/>
                <w:iCs/>
                <w:color w:val="000000"/>
                <w:sz w:val="18"/>
                <w:szCs w:val="18"/>
              </w:rPr>
              <w:t>3d</w:t>
            </w:r>
          </w:p>
          <w:p w:rsidR="009D0921" w:rsidRPr="007027EB" w:rsidP="00705A34" w14:paraId="14259258" w14:textId="77777777">
            <w:pPr>
              <w:spacing w:after="0" w:line="240" w:lineRule="auto"/>
              <w:ind w:firstLine="253"/>
              <w:rPr>
                <w:rFonts w:eastAsia="Times New Roman" w:cstheme="minorHAnsi"/>
                <w:color w:val="000000"/>
                <w:sz w:val="18"/>
                <w:szCs w:val="18"/>
              </w:rPr>
            </w:pPr>
            <w:r w:rsidRPr="007027EB">
              <w:rPr>
                <w:rFonts w:eastAsia="Times New Roman" w:cstheme="minorHAnsi"/>
                <w:i/>
                <w:iCs/>
                <w:color w:val="000000"/>
                <w:sz w:val="18"/>
                <w:szCs w:val="18"/>
              </w:rPr>
              <w:t>If no, answer A5-3c and then skip to the next EBI, A5-4a</w:t>
            </w:r>
          </w:p>
        </w:tc>
        <w:tc>
          <w:tcPr>
            <w:tcW w:w="805" w:type="dxa"/>
            <w:shd w:val="clear" w:color="auto" w:fill="auto"/>
            <w:noWrap/>
            <w:vAlign w:val="center"/>
            <w:hideMark/>
          </w:tcPr>
          <w:p w:rsidR="009D0921" w:rsidRPr="007027EB" w:rsidP="00705A34" w14:paraId="006BE582"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hideMark/>
          </w:tcPr>
          <w:p w:rsidR="009D0921" w:rsidRPr="007027EB" w:rsidP="00705A34" w14:paraId="46504DCB" w14:textId="77777777">
            <w:pPr>
              <w:spacing w:after="0" w:line="240" w:lineRule="auto"/>
              <w:rPr>
                <w:rFonts w:eastAsia="Times New Roman" w:cstheme="minorHAnsi"/>
                <w:color w:val="000000"/>
                <w:sz w:val="18"/>
                <w:szCs w:val="18"/>
              </w:rPr>
            </w:pPr>
          </w:p>
          <w:p w:rsidR="009D0921" w:rsidRPr="007027EB" w:rsidP="00705A34" w14:paraId="11C54CFA"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5926C4CC"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9D0921" w:rsidRPr="007027EB" w:rsidP="00705A34" w14:paraId="3F58A5DE"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p w:rsidR="009D0921" w:rsidRPr="007027EB" w:rsidP="00705A34" w14:paraId="46E014BB" w14:textId="77777777">
            <w:pPr>
              <w:spacing w:after="0" w:line="240" w:lineRule="auto"/>
              <w:rPr>
                <w:rFonts w:eastAsia="Times New Roman" w:cstheme="minorHAnsi"/>
                <w:color w:val="000000"/>
                <w:sz w:val="18"/>
                <w:szCs w:val="18"/>
              </w:rPr>
            </w:pPr>
          </w:p>
          <w:p w:rsidR="009D0921" w:rsidRPr="007027EB" w:rsidP="00705A34" w14:paraId="1D883708" w14:textId="77777777">
            <w:pPr>
              <w:spacing w:after="0" w:line="240" w:lineRule="auto"/>
              <w:rPr>
                <w:rFonts w:eastAsia="Times New Roman" w:cstheme="minorHAnsi"/>
                <w:color w:val="000000"/>
                <w:sz w:val="18"/>
                <w:szCs w:val="18"/>
              </w:rPr>
            </w:pPr>
          </w:p>
          <w:p w:rsidR="009D0921" w:rsidRPr="007027EB" w:rsidP="00705A34" w14:paraId="0DB3F35E" w14:textId="77777777">
            <w:pPr>
              <w:spacing w:after="0" w:line="240" w:lineRule="auto"/>
              <w:rPr>
                <w:rFonts w:eastAsia="Times New Roman" w:cstheme="minorHAnsi"/>
                <w:color w:val="000000"/>
                <w:sz w:val="18"/>
                <w:szCs w:val="18"/>
              </w:rPr>
            </w:pPr>
          </w:p>
          <w:p w:rsidR="009D0921" w:rsidRPr="007027EB" w:rsidP="00705A34" w14:paraId="4B8C1F3C"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Annual Record:</w:t>
            </w:r>
          </w:p>
          <w:p w:rsidR="009D0921" w:rsidRPr="007027EB" w:rsidP="00705A34" w14:paraId="59972294"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 xml:space="preserve">Yes, newly in </w:t>
            </w:r>
            <w:r w:rsidRPr="007027EB">
              <w:rPr>
                <w:rFonts w:eastAsia="Times New Roman" w:cstheme="minorHAnsi"/>
                <w:color w:val="000000"/>
                <w:sz w:val="18"/>
                <w:szCs w:val="18"/>
              </w:rPr>
              <w:t>place</w:t>
            </w:r>
          </w:p>
          <w:p w:rsidR="009D0921" w:rsidRPr="007027EB" w:rsidP="00705A34" w14:paraId="1616632E"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 continuing</w:t>
            </w:r>
          </w:p>
          <w:p w:rsidR="009D0921" w:rsidRPr="007027EB" w:rsidP="00705A34" w14:paraId="73E7A643"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p w:rsidR="009D0921" w:rsidRPr="007027EB" w:rsidP="00705A34" w14:paraId="18E24E48" w14:textId="77777777">
            <w:pPr>
              <w:pStyle w:val="ListParagraph"/>
              <w:spacing w:after="0" w:line="240" w:lineRule="auto"/>
              <w:ind w:left="204"/>
              <w:rPr>
                <w:rFonts w:eastAsia="Times New Roman" w:cstheme="minorHAnsi"/>
                <w:color w:val="000000"/>
                <w:sz w:val="18"/>
                <w:szCs w:val="18"/>
              </w:rPr>
            </w:pPr>
          </w:p>
        </w:tc>
      </w:tr>
      <w:tr w14:paraId="05D6673A" w14:textId="77777777" w:rsidTr="00705A34">
        <w:tblPrEx>
          <w:tblW w:w="14400" w:type="dxa"/>
          <w:tblInd w:w="-10" w:type="dxa"/>
          <w:tblLayout w:type="fixed"/>
          <w:tblLook w:val="04A0"/>
        </w:tblPrEx>
        <w:trPr>
          <w:cantSplit/>
          <w:trHeight w:val="960"/>
        </w:trPr>
        <w:tc>
          <w:tcPr>
            <w:tcW w:w="815" w:type="dxa"/>
            <w:shd w:val="clear" w:color="auto" w:fill="auto"/>
            <w:noWrap/>
            <w:vAlign w:val="center"/>
            <w:hideMark/>
          </w:tcPr>
          <w:p w:rsidR="009D0921" w:rsidRPr="007027EB" w:rsidP="00705A34" w14:paraId="3DF6C5BB"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A5-3c</w:t>
            </w:r>
          </w:p>
        </w:tc>
        <w:tc>
          <w:tcPr>
            <w:tcW w:w="630" w:type="dxa"/>
            <w:shd w:val="clear" w:color="auto" w:fill="auto"/>
            <w:vAlign w:val="center"/>
            <w:hideMark/>
          </w:tcPr>
          <w:p w:rsidR="009D0921" w:rsidRPr="007027EB" w:rsidP="00705A34" w14:paraId="3F0C7651"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9D0921" w:rsidRPr="007027EB" w:rsidP="00705A34" w14:paraId="5C23E408"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9D0921" w:rsidRPr="007027EB" w:rsidP="00705A34" w14:paraId="67EFE23E"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Provider assessment and feedback planning activities</w:t>
            </w:r>
          </w:p>
        </w:tc>
        <w:tc>
          <w:tcPr>
            <w:tcW w:w="6570" w:type="dxa"/>
            <w:shd w:val="clear" w:color="auto" w:fill="auto"/>
            <w:vAlign w:val="center"/>
            <w:hideMark/>
          </w:tcPr>
          <w:p w:rsidR="009D0921" w:rsidRPr="007027EB" w:rsidP="00705A34" w14:paraId="78C74E78"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111A4BA8"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9D0921" w:rsidRPr="007027EB" w:rsidP="00705A34" w14:paraId="38D51B76" w14:textId="77777777">
            <w:pPr>
              <w:spacing w:after="0" w:line="240" w:lineRule="auto"/>
              <w:rPr>
                <w:rFonts w:eastAsia="Times New Roman" w:cstheme="minorHAnsi"/>
                <w:color w:val="000000"/>
                <w:sz w:val="18"/>
                <w:szCs w:val="18"/>
              </w:rPr>
            </w:pPr>
          </w:p>
          <w:p w:rsidR="009D0921" w:rsidRPr="007027EB" w:rsidP="00705A34" w14:paraId="628B56E1"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1690EDDA"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w:t>
            </w:r>
            <w:r w:rsidRPr="007027EB">
              <w:rPr>
                <w:rFonts w:eastAsia="Times New Roman" w:cstheme="minorHAnsi"/>
                <w:b/>
                <w:bCs/>
                <w:color w:val="000000"/>
                <w:sz w:val="18"/>
                <w:szCs w:val="18"/>
              </w:rPr>
              <w:t>provider assessment and feedback</w:t>
            </w:r>
            <w:r w:rsidRPr="007027EB">
              <w:rPr>
                <w:rFonts w:eastAsia="Times New Roman" w:cstheme="minorHAnsi"/>
                <w:color w:val="000000"/>
                <w:sz w:val="18"/>
                <w:szCs w:val="18"/>
              </w:rPr>
              <w:t xml:space="preserve"> were </w:t>
            </w:r>
            <w:r w:rsidRPr="007027EB">
              <w:rPr>
                <w:rFonts w:eastAsia="Times New Roman" w:cstheme="minorHAnsi"/>
                <w:color w:val="000000"/>
                <w:sz w:val="18"/>
                <w:szCs w:val="18"/>
                <w:u w:val="single"/>
              </w:rPr>
              <w:t>not</w:t>
            </w:r>
            <w:r w:rsidRPr="007027EB">
              <w:rPr>
                <w:rFonts w:eastAsia="Times New Roman" w:cstheme="minorHAnsi"/>
                <w:color w:val="000000"/>
                <w:sz w:val="18"/>
                <w:szCs w:val="18"/>
              </w:rPr>
              <w:t xml:space="preserve"> in place and operational (A5-3b is No), indicates whether planning activities were conducted this program year for future implementation of provider assessment and feedback for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w:t>
            </w:r>
          </w:p>
          <w:p w:rsidR="009D0921" w:rsidRPr="007027EB" w:rsidP="00705A34" w14:paraId="51017E30" w14:textId="77777777">
            <w:pPr>
              <w:spacing w:after="0" w:line="240" w:lineRule="auto"/>
              <w:ind w:firstLine="253"/>
              <w:rPr>
                <w:rFonts w:eastAsia="Times New Roman" w:cstheme="minorHAnsi"/>
                <w:color w:val="000000"/>
                <w:sz w:val="18"/>
                <w:szCs w:val="18"/>
              </w:rPr>
            </w:pPr>
            <w:r w:rsidRPr="007027EB">
              <w:rPr>
                <w:rFonts w:eastAsia="Times New Roman" w:cstheme="minorHAnsi"/>
                <w:i/>
                <w:iCs/>
                <w:color w:val="000000"/>
                <w:sz w:val="18"/>
                <w:szCs w:val="18"/>
              </w:rPr>
              <w:t>Skip to the next EBI, A5-4a.</w:t>
            </w:r>
          </w:p>
        </w:tc>
        <w:tc>
          <w:tcPr>
            <w:tcW w:w="805" w:type="dxa"/>
            <w:shd w:val="clear" w:color="auto" w:fill="auto"/>
            <w:noWrap/>
            <w:vAlign w:val="center"/>
            <w:hideMark/>
          </w:tcPr>
          <w:p w:rsidR="009D0921" w:rsidRPr="007027EB" w:rsidP="00705A34" w14:paraId="4152E7E8"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9D0921" w:rsidRPr="007027EB" w:rsidP="00705A34" w14:paraId="24977B69"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9D0921" w:rsidRPr="007027EB" w:rsidP="00705A34" w14:paraId="62663399"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tc>
      </w:tr>
      <w:tr w14:paraId="599E30BA" w14:textId="77777777" w:rsidTr="00705A34">
        <w:tblPrEx>
          <w:tblW w:w="14400" w:type="dxa"/>
          <w:tblInd w:w="-10" w:type="dxa"/>
          <w:tblLayout w:type="fixed"/>
          <w:tblLook w:val="04A0"/>
        </w:tblPrEx>
        <w:trPr>
          <w:cantSplit/>
          <w:trHeight w:val="300"/>
        </w:trPr>
        <w:tc>
          <w:tcPr>
            <w:tcW w:w="815" w:type="dxa"/>
            <w:shd w:val="clear" w:color="auto" w:fill="auto"/>
            <w:noWrap/>
            <w:vAlign w:val="center"/>
          </w:tcPr>
          <w:p w:rsidR="009D0921" w:rsidRPr="007027EB" w:rsidP="00705A34" w14:paraId="0D42CC1A"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A5-3d</w:t>
            </w:r>
          </w:p>
        </w:tc>
        <w:tc>
          <w:tcPr>
            <w:tcW w:w="630" w:type="dxa"/>
            <w:shd w:val="clear" w:color="auto" w:fill="auto"/>
            <w:vAlign w:val="center"/>
          </w:tcPr>
          <w:p w:rsidR="009D0921" w:rsidRPr="007027EB" w:rsidP="00705A34" w14:paraId="569CC57B"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tcPr>
          <w:p w:rsidR="009D0921" w:rsidRPr="007027EB" w:rsidP="00705A34" w14:paraId="5750D6D3"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tcPr>
          <w:p w:rsidR="009D0921" w:rsidRPr="007027EB" w:rsidP="00705A34" w14:paraId="534E4002"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Provider assessment and feedback enhancements</w:t>
            </w:r>
          </w:p>
        </w:tc>
        <w:tc>
          <w:tcPr>
            <w:tcW w:w="6570" w:type="dxa"/>
            <w:shd w:val="clear" w:color="auto" w:fill="auto"/>
            <w:vAlign w:val="center"/>
          </w:tcPr>
          <w:p w:rsidR="009D0921" w:rsidRPr="007027EB" w:rsidP="00705A34" w14:paraId="7BFA6104"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N/A</w:t>
            </w:r>
          </w:p>
          <w:p w:rsidR="009D0921" w:rsidRPr="007027EB" w:rsidP="00705A34" w14:paraId="4F68E3EB" w14:textId="77777777">
            <w:pPr>
              <w:spacing w:after="0" w:line="240" w:lineRule="auto"/>
              <w:rPr>
                <w:rFonts w:eastAsia="Times New Roman" w:cstheme="minorHAnsi"/>
                <w:color w:val="000000"/>
                <w:sz w:val="18"/>
                <w:szCs w:val="18"/>
              </w:rPr>
            </w:pPr>
          </w:p>
          <w:p w:rsidR="009D0921" w:rsidRPr="007027EB" w:rsidP="00705A34" w14:paraId="05FC85D1"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Annual:</w:t>
            </w:r>
          </w:p>
          <w:p w:rsidR="009D0921" w:rsidRPr="007027EB" w:rsidP="00705A34" w14:paraId="43A6556D"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a </w:t>
            </w:r>
            <w:r w:rsidRPr="007027EB">
              <w:rPr>
                <w:rFonts w:eastAsia="Times New Roman" w:cstheme="minorHAnsi"/>
                <w:b/>
                <w:bCs/>
                <w:color w:val="000000"/>
                <w:sz w:val="18"/>
                <w:szCs w:val="18"/>
              </w:rPr>
              <w:t>provider assessment and feedback</w:t>
            </w:r>
            <w:r w:rsidRPr="007027EB">
              <w:rPr>
                <w:rFonts w:eastAsia="Times New Roman" w:cstheme="minorHAnsi"/>
                <w:color w:val="000000"/>
                <w:sz w:val="18"/>
                <w:szCs w:val="18"/>
              </w:rPr>
              <w:t xml:space="preserve"> system was in place prior to this program year and continuing (A5-3b is Yes, continuing), indicates whether the clinic made changes to enhance or improve implementation of </w:t>
            </w:r>
            <w:r w:rsidRPr="007027EB">
              <w:rPr>
                <w:rFonts w:eastAsia="Times New Roman" w:cstheme="minorHAnsi"/>
                <w:b/>
                <w:bCs/>
                <w:color w:val="000000"/>
                <w:sz w:val="18"/>
                <w:szCs w:val="18"/>
              </w:rPr>
              <w:t>provider assessment and feedback</w:t>
            </w:r>
            <w:r w:rsidRPr="007027EB">
              <w:rPr>
                <w:rFonts w:eastAsia="Times New Roman" w:cstheme="minorHAnsi"/>
                <w:color w:val="000000"/>
                <w:sz w:val="18"/>
                <w:szCs w:val="18"/>
              </w:rPr>
              <w:t xml:space="preserve"> during the program year (July 1- June 30).</w:t>
            </w:r>
          </w:p>
        </w:tc>
        <w:tc>
          <w:tcPr>
            <w:tcW w:w="805" w:type="dxa"/>
            <w:shd w:val="clear" w:color="auto" w:fill="auto"/>
            <w:noWrap/>
            <w:vAlign w:val="center"/>
          </w:tcPr>
          <w:p w:rsidR="009D0921" w:rsidRPr="007027EB" w:rsidP="00705A34" w14:paraId="5F2820C5"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noWrap/>
            <w:vAlign w:val="center"/>
          </w:tcPr>
          <w:p w:rsidR="009D0921" w:rsidRPr="007027EB" w:rsidP="00705A34" w14:paraId="217E0E2B"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9D0921" w:rsidRPr="007027EB" w:rsidP="00705A34" w14:paraId="7BF250F9"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p w:rsidR="009D0921" w:rsidRPr="007027EB" w:rsidP="00705A34" w14:paraId="1A1959FE" w14:textId="77777777">
            <w:pPr>
              <w:pStyle w:val="ListParagraph"/>
              <w:spacing w:after="0" w:line="240" w:lineRule="auto"/>
              <w:ind w:left="204"/>
              <w:rPr>
                <w:rFonts w:eastAsia="Times New Roman" w:cstheme="minorHAnsi"/>
                <w:color w:val="000000"/>
                <w:sz w:val="18"/>
                <w:szCs w:val="18"/>
              </w:rPr>
            </w:pPr>
          </w:p>
        </w:tc>
      </w:tr>
      <w:tr w14:paraId="2A801556" w14:textId="77777777" w:rsidTr="00705A34">
        <w:tblPrEx>
          <w:tblW w:w="14400" w:type="dxa"/>
          <w:tblInd w:w="-10" w:type="dxa"/>
          <w:tblLayout w:type="fixed"/>
          <w:tblLook w:val="04A0"/>
        </w:tblPrEx>
        <w:trPr>
          <w:cantSplit/>
          <w:trHeight w:val="300"/>
        </w:trPr>
        <w:tc>
          <w:tcPr>
            <w:tcW w:w="815" w:type="dxa"/>
            <w:shd w:val="clear" w:color="auto" w:fill="auto"/>
            <w:noWrap/>
            <w:vAlign w:val="center"/>
            <w:hideMark/>
          </w:tcPr>
          <w:p w:rsidR="009D0921" w:rsidRPr="007027EB" w:rsidP="00705A34" w14:paraId="24C0260A"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A5-3e</w:t>
            </w:r>
          </w:p>
        </w:tc>
        <w:tc>
          <w:tcPr>
            <w:tcW w:w="630" w:type="dxa"/>
            <w:shd w:val="clear" w:color="auto" w:fill="auto"/>
            <w:vAlign w:val="center"/>
            <w:hideMark/>
          </w:tcPr>
          <w:p w:rsidR="009D0921" w:rsidRPr="007027EB" w:rsidP="00705A34" w14:paraId="7A8018A2"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9D0921" w:rsidRPr="007027EB" w:rsidP="00705A34" w14:paraId="1F3DF83D"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9D0921" w:rsidRPr="007027EB" w:rsidP="00705A34" w14:paraId="2768F987"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Provider assessment and feedback frequency </w:t>
            </w:r>
          </w:p>
        </w:tc>
        <w:tc>
          <w:tcPr>
            <w:tcW w:w="6570" w:type="dxa"/>
            <w:shd w:val="clear" w:color="auto" w:fill="auto"/>
            <w:vAlign w:val="center"/>
            <w:hideMark/>
          </w:tcPr>
          <w:p w:rsidR="009D0921" w:rsidRPr="007027EB" w:rsidP="00705A34" w14:paraId="013980D2"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160FA46D"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9D0921" w:rsidRPr="007027EB" w:rsidP="00705A34" w14:paraId="71239C8C" w14:textId="77777777">
            <w:pPr>
              <w:spacing w:after="0" w:line="240" w:lineRule="auto"/>
              <w:rPr>
                <w:rFonts w:eastAsia="Times New Roman" w:cstheme="minorHAnsi"/>
                <w:color w:val="000000"/>
                <w:sz w:val="18"/>
                <w:szCs w:val="18"/>
              </w:rPr>
            </w:pPr>
          </w:p>
          <w:p w:rsidR="009D0921" w:rsidRPr="007027EB" w:rsidP="00705A34" w14:paraId="7E399FFA"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03BB3ED2"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w:t>
            </w:r>
            <w:r w:rsidRPr="007027EB">
              <w:rPr>
                <w:rFonts w:eastAsia="Times New Roman" w:cstheme="minorHAnsi"/>
                <w:b/>
                <w:bCs/>
                <w:color w:val="000000"/>
                <w:sz w:val="18"/>
                <w:szCs w:val="18"/>
              </w:rPr>
              <w:t>provider assessment and feedback</w:t>
            </w:r>
            <w:r w:rsidRPr="007027EB">
              <w:rPr>
                <w:rFonts w:eastAsia="Times New Roman" w:cstheme="minorHAnsi"/>
                <w:color w:val="000000"/>
                <w:sz w:val="18"/>
                <w:szCs w:val="18"/>
              </w:rPr>
              <w:t xml:space="preserve"> were in place and operational at the end of the program year (July 1- June 30)</w:t>
            </w:r>
            <w:r w:rsidRPr="007027EB">
              <w:rPr>
                <w:rFonts w:eastAsia="Times New Roman" w:cstheme="minorHAnsi"/>
                <w:color w:val="000000"/>
                <w:sz w:val="18"/>
                <w:szCs w:val="18"/>
              </w:rPr>
              <w:t xml:space="preserve"> </w:t>
            </w:r>
            <w:r w:rsidRPr="007027EB">
              <w:rPr>
                <w:rFonts w:eastAsia="Times New Roman" w:cstheme="minorHAnsi"/>
                <w:color w:val="000000"/>
                <w:sz w:val="18"/>
                <w:szCs w:val="18"/>
              </w:rPr>
              <w:t xml:space="preserve">(A5-3b is “Yes, newly in place” or “Yes, continuing”), indicates, on average, how often providers, either individually or as a group, were given feedback on their performance in providing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services during this program year.</w:t>
            </w:r>
          </w:p>
        </w:tc>
        <w:tc>
          <w:tcPr>
            <w:tcW w:w="805" w:type="dxa"/>
            <w:shd w:val="clear" w:color="auto" w:fill="auto"/>
            <w:noWrap/>
            <w:vAlign w:val="center"/>
            <w:hideMark/>
          </w:tcPr>
          <w:p w:rsidR="009D0921" w:rsidRPr="007027EB" w:rsidP="00705A34" w14:paraId="4165C1A6"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p w:rsidR="009D0921" w:rsidRPr="007027EB" w:rsidP="00705A34" w14:paraId="77C2E274" w14:textId="77777777">
            <w:pPr>
              <w:spacing w:after="0" w:line="240" w:lineRule="auto"/>
              <w:rPr>
                <w:rFonts w:eastAsia="Times New Roman" w:cstheme="minorHAnsi"/>
                <w:color w:val="000000"/>
                <w:sz w:val="18"/>
                <w:szCs w:val="18"/>
              </w:rPr>
            </w:pPr>
          </w:p>
        </w:tc>
        <w:tc>
          <w:tcPr>
            <w:tcW w:w="2610" w:type="dxa"/>
            <w:shd w:val="clear" w:color="auto" w:fill="auto"/>
            <w:noWrap/>
            <w:vAlign w:val="center"/>
            <w:hideMark/>
          </w:tcPr>
          <w:p w:rsidR="009D0921" w:rsidRPr="007027EB" w:rsidP="00705A34" w14:paraId="0A768497"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Weekly</w:t>
            </w:r>
          </w:p>
          <w:p w:rsidR="009D0921" w:rsidRPr="007027EB" w:rsidP="00705A34" w14:paraId="7FC93F7C"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Monthly</w:t>
            </w:r>
          </w:p>
          <w:p w:rsidR="009D0921" w:rsidRPr="007027EB" w:rsidP="00705A34" w14:paraId="669585CF"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Quarterly</w:t>
            </w:r>
          </w:p>
          <w:p w:rsidR="009D0921" w:rsidRPr="007027EB" w:rsidP="00705A34" w14:paraId="113B4984"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Annually</w:t>
            </w:r>
          </w:p>
        </w:tc>
      </w:tr>
      <w:tr w14:paraId="21A4DA94" w14:textId="77777777" w:rsidTr="00705A34">
        <w:tblPrEx>
          <w:tblW w:w="14400" w:type="dxa"/>
          <w:tblInd w:w="-10" w:type="dxa"/>
          <w:tblLayout w:type="fixed"/>
          <w:tblLook w:val="04A0"/>
        </w:tblPrEx>
        <w:trPr>
          <w:cantSplit/>
          <w:trHeight w:val="960"/>
        </w:trPr>
        <w:tc>
          <w:tcPr>
            <w:tcW w:w="815" w:type="dxa"/>
            <w:shd w:val="clear" w:color="auto" w:fill="auto"/>
            <w:noWrap/>
            <w:vAlign w:val="center"/>
            <w:hideMark/>
          </w:tcPr>
          <w:p w:rsidR="009D0921" w:rsidRPr="007027EB" w:rsidP="00705A34" w14:paraId="0EBF498E"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A5-3f</w:t>
            </w:r>
          </w:p>
        </w:tc>
        <w:tc>
          <w:tcPr>
            <w:tcW w:w="630" w:type="dxa"/>
            <w:shd w:val="clear" w:color="auto" w:fill="auto"/>
            <w:vAlign w:val="center"/>
            <w:hideMark/>
          </w:tcPr>
          <w:p w:rsidR="009D0921" w:rsidRPr="007027EB" w:rsidP="00705A34" w14:paraId="5B7580BC"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9D0921" w:rsidRPr="007027EB" w:rsidP="00705A34" w14:paraId="45D89652"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9D0921" w:rsidRPr="007027EB" w:rsidP="00705A34" w14:paraId="210BA274"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Provider assessment and feedback sustainability</w:t>
            </w:r>
          </w:p>
        </w:tc>
        <w:tc>
          <w:tcPr>
            <w:tcW w:w="6570" w:type="dxa"/>
            <w:shd w:val="clear" w:color="auto" w:fill="auto"/>
            <w:vAlign w:val="center"/>
            <w:hideMark/>
          </w:tcPr>
          <w:p w:rsidR="009D0921" w:rsidRPr="007027EB" w:rsidP="00705A34" w14:paraId="56640DBD"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576FDE15"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9D0921" w:rsidRPr="007027EB" w:rsidP="00705A34" w14:paraId="79A79DF9" w14:textId="77777777">
            <w:pPr>
              <w:spacing w:after="0" w:line="240" w:lineRule="auto"/>
              <w:rPr>
                <w:rFonts w:eastAsia="Times New Roman" w:cstheme="minorHAnsi"/>
                <w:color w:val="000000"/>
                <w:sz w:val="18"/>
                <w:szCs w:val="18"/>
              </w:rPr>
            </w:pPr>
          </w:p>
          <w:p w:rsidR="009D0921" w:rsidRPr="007027EB" w:rsidP="00705A34" w14:paraId="2E644B33"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58A5B32D"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w:t>
            </w:r>
            <w:r w:rsidRPr="007027EB">
              <w:rPr>
                <w:rFonts w:eastAsia="Times New Roman" w:cstheme="minorHAnsi"/>
                <w:b/>
                <w:bCs/>
                <w:color w:val="000000"/>
                <w:sz w:val="18"/>
                <w:szCs w:val="18"/>
              </w:rPr>
              <w:t>provider assessment and feedback</w:t>
            </w:r>
            <w:r w:rsidRPr="007027EB">
              <w:rPr>
                <w:rFonts w:eastAsia="Times New Roman" w:cstheme="minorHAnsi"/>
                <w:color w:val="000000"/>
                <w:sz w:val="18"/>
                <w:szCs w:val="18"/>
              </w:rPr>
              <w:t xml:space="preserve"> were in place and operational at the end of the program year (July 1- June 30)</w:t>
            </w:r>
            <w:r w:rsidRPr="007027EB">
              <w:rPr>
                <w:rFonts w:eastAsia="Times New Roman" w:cstheme="minorHAnsi"/>
                <w:color w:val="000000"/>
                <w:sz w:val="18"/>
                <w:szCs w:val="18"/>
              </w:rPr>
              <w:t xml:space="preserve"> </w:t>
            </w:r>
            <w:r w:rsidRPr="007027EB">
              <w:rPr>
                <w:rFonts w:eastAsia="Times New Roman" w:cstheme="minorHAnsi"/>
                <w:color w:val="000000"/>
                <w:sz w:val="18"/>
                <w:szCs w:val="18"/>
              </w:rPr>
              <w:t xml:space="preserve"> (A5-3b is “Yes, newly in place” or “Yes, continuing”), indicates whether provider assessment and feedback </w:t>
            </w:r>
            <w:r w:rsidRPr="007027EB">
              <w:rPr>
                <w:rFonts w:eastAsia="Times New Roman" w:cstheme="minorHAnsi"/>
                <w:color w:val="000000"/>
                <w:sz w:val="18"/>
                <w:szCs w:val="18"/>
              </w:rPr>
              <w:t>is considered to be</w:t>
            </w:r>
            <w:r w:rsidRPr="007027EB">
              <w:rPr>
                <w:rFonts w:eastAsia="Times New Roman" w:cstheme="minorHAnsi"/>
                <w:color w:val="000000"/>
                <w:sz w:val="18"/>
                <w:szCs w:val="18"/>
              </w:rPr>
              <w:t xml:space="preserve"> fully integrated into health system and/or clinic operations and is sustainable without NBCCEDP resources.  </w:t>
            </w:r>
          </w:p>
          <w:p w:rsidR="009D0921" w:rsidRPr="007027EB" w:rsidP="00705A34" w14:paraId="67D7A268" w14:textId="77777777">
            <w:pPr>
              <w:spacing w:after="0" w:line="240" w:lineRule="auto"/>
              <w:rPr>
                <w:rFonts w:eastAsia="Times New Roman" w:cstheme="minorHAnsi"/>
                <w:color w:val="000000"/>
                <w:sz w:val="18"/>
                <w:szCs w:val="18"/>
              </w:rPr>
            </w:pPr>
          </w:p>
          <w:p w:rsidR="009D0921" w:rsidRPr="007027EB" w:rsidP="00705A34" w14:paraId="567E608C"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w:t>
            </w:r>
            <w:r w:rsidRPr="007027EB">
              <w:rPr>
                <w:rFonts w:eastAsia="Times New Roman" w:cstheme="minorHAnsi"/>
                <w:b/>
                <w:bCs/>
                <w:color w:val="000000"/>
                <w:sz w:val="18"/>
                <w:szCs w:val="18"/>
              </w:rPr>
              <w:t>Provider assessment and feedback</w:t>
            </w:r>
            <w:r w:rsidRPr="007027EB">
              <w:rPr>
                <w:rFonts w:eastAsia="Times New Roman" w:cstheme="minorHAnsi"/>
                <w:color w:val="000000"/>
                <w:sz w:val="18"/>
                <w:szCs w:val="18"/>
              </w:rPr>
              <w:t xml:space="preserve"> has become an institutionalized component of the health system and/or clinic operations.]  </w:t>
            </w:r>
          </w:p>
          <w:p w:rsidR="009D0921" w:rsidRPr="007027EB" w:rsidP="00705A34" w14:paraId="494AC2DC"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7027EB" w:rsidP="00705A34" w14:paraId="54225041"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9D0921" w:rsidRPr="007027EB" w:rsidP="00705A34" w14:paraId="436DC1C1"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9D0921" w:rsidRPr="007027EB" w:rsidP="00705A34" w14:paraId="64AED16B"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tc>
      </w:tr>
    </w:tbl>
    <w:p w:rsidR="009D0921" w:rsidRPr="007027EB" w:rsidP="009D0921" w14:paraId="4C621809" w14:textId="77777777"/>
    <w:p w:rsidR="009D0921" w:rsidRPr="007027EB" w:rsidP="009D0921" w14:paraId="6A40FAEB" w14:textId="77777777">
      <w:r w:rsidRPr="007027EB">
        <w:br w:type="page"/>
      </w:r>
    </w:p>
    <w:p w:rsidR="009D0921" w:rsidRPr="007027EB" w:rsidP="009D0921" w14:paraId="59E6E78E" w14:textId="77777777"/>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7119CDEE" w14:textId="77777777" w:rsidTr="00705A34">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vAlign w:val="center"/>
            <w:hideMark/>
          </w:tcPr>
          <w:p w:rsidR="009D0921" w:rsidRPr="007027EB" w:rsidP="00705A34" w14:paraId="0A4E18CB" w14:textId="77777777">
            <w:pPr>
              <w:spacing w:after="0" w:line="240" w:lineRule="auto"/>
              <w:rPr>
                <w:rFonts w:ascii="Calibri" w:eastAsia="Times New Roman" w:hAnsi="Calibri" w:cs="Calibri"/>
                <w:b/>
                <w:bCs/>
                <w:color w:val="FFFFFF"/>
                <w:sz w:val="18"/>
                <w:szCs w:val="18"/>
              </w:rPr>
            </w:pPr>
            <w:r w:rsidRPr="007027EB">
              <w:rPr>
                <w:rFonts w:ascii="Calibri" w:eastAsia="Times New Roman" w:hAnsi="Calibri" w:cs="Calibri"/>
                <w:b/>
                <w:bCs/>
                <w:color w:val="FFFFFF"/>
                <w:sz w:val="18"/>
                <w:szCs w:val="18"/>
              </w:rPr>
              <w:t>Section 5-4: EBI -Reducing Structural Barriers</w:t>
            </w:r>
          </w:p>
        </w:tc>
      </w:tr>
      <w:tr w14:paraId="7D6F5355" w14:textId="77777777" w:rsidTr="00705A34">
        <w:tblPrEx>
          <w:tblW w:w="14400" w:type="dxa"/>
          <w:tblLook w:val="04A0"/>
        </w:tblPrEx>
        <w:trPr>
          <w:trHeight w:val="522"/>
        </w:trPr>
        <w:tc>
          <w:tcPr>
            <w:tcW w:w="14400" w:type="dxa"/>
            <w:shd w:val="clear" w:color="000000" w:fill="D9E1F2"/>
            <w:vAlign w:val="center"/>
            <w:hideMark/>
          </w:tcPr>
          <w:p w:rsidR="009D0921" w:rsidRPr="007027EB" w:rsidP="00705A34" w14:paraId="05FE076B" w14:textId="77777777">
            <w:pPr>
              <w:spacing w:after="0" w:line="240" w:lineRule="auto"/>
              <w:rPr>
                <w:rFonts w:ascii="Calibri" w:eastAsia="Times New Roman" w:hAnsi="Calibri" w:cs="Calibri"/>
                <w:color w:val="000000"/>
                <w:sz w:val="18"/>
                <w:szCs w:val="18"/>
              </w:rPr>
            </w:pPr>
            <w:r w:rsidRPr="007027EB">
              <w:rPr>
                <w:rFonts w:ascii="Calibri" w:eastAsia="Times New Roman" w:hAnsi="Calibri" w:cs="Calibri"/>
                <w:color w:val="000000"/>
                <w:sz w:val="18"/>
                <w:szCs w:val="18"/>
              </w:rPr>
              <w:t xml:space="preserve">Indicates the clinic’s use of one or more interventions to address structural barriers to </w:t>
            </w:r>
            <w:r>
              <w:rPr>
                <w:rFonts w:ascii="Calibri" w:eastAsia="Times New Roman" w:hAnsi="Calibri" w:cs="Calibri"/>
                <w:color w:val="000000"/>
                <w:sz w:val="18"/>
                <w:szCs w:val="18"/>
              </w:rPr>
              <w:t>cervical</w:t>
            </w:r>
            <w:r w:rsidRPr="007027EB">
              <w:rPr>
                <w:rFonts w:ascii="Calibri" w:eastAsia="Times New Roman" w:hAnsi="Calibri" w:cs="Calibri"/>
                <w:color w:val="000000"/>
                <w:sz w:val="18"/>
                <w:szCs w:val="18"/>
              </w:rPr>
              <w:t xml:space="preserve"> cancer screening. Structural barriers are non-economic burdens or obstacles that make it difficult for people to access cancer screening. Do </w:t>
            </w:r>
            <w:r w:rsidRPr="007027EB">
              <w:rPr>
                <w:rFonts w:ascii="Calibri" w:eastAsia="Times New Roman" w:hAnsi="Calibri" w:cs="Calibri"/>
                <w:b/>
                <w:bCs/>
                <w:color w:val="000000"/>
                <w:sz w:val="18"/>
                <w:szCs w:val="18"/>
              </w:rPr>
              <w:t>not</w:t>
            </w:r>
            <w:r w:rsidRPr="007027EB">
              <w:rPr>
                <w:rFonts w:ascii="Calibri" w:eastAsia="Times New Roman" w:hAnsi="Calibri" w:cs="Calibri"/>
                <w:color w:val="000000"/>
                <w:sz w:val="18"/>
                <w:szCs w:val="18"/>
              </w:rPr>
              <w:t xml:space="preserve"> include patient navigation or community health workers as "reducing structural barriers."</w:t>
            </w:r>
          </w:p>
        </w:tc>
      </w:tr>
    </w:tbl>
    <w:p w:rsidR="009D0921" w:rsidRPr="007027EB" w:rsidP="009D0921" w14:paraId="32DCDE50" w14:textId="77777777">
      <w:pPr>
        <w:spacing w:after="0" w:line="60" w:lineRule="exact"/>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30"/>
        <w:gridCol w:w="990"/>
        <w:gridCol w:w="1980"/>
        <w:gridCol w:w="6570"/>
        <w:gridCol w:w="805"/>
        <w:gridCol w:w="2610"/>
      </w:tblGrid>
      <w:tr w14:paraId="63E3290B" w14:textId="77777777" w:rsidTr="00705A34">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95"/>
          <w:tblHeader/>
        </w:trPr>
        <w:tc>
          <w:tcPr>
            <w:tcW w:w="815" w:type="dxa"/>
            <w:shd w:val="clear" w:color="auto" w:fill="E2EFD9" w:themeFill="accent6" w:themeFillTint="33"/>
            <w:noWrap/>
            <w:vAlign w:val="center"/>
            <w:hideMark/>
          </w:tcPr>
          <w:p w:rsidR="009D0921" w:rsidRPr="007027EB" w:rsidP="00705A34" w14:paraId="5E497568" w14:textId="77777777">
            <w:pPr>
              <w:spacing w:after="0" w:line="240" w:lineRule="auto"/>
              <w:jc w:val="center"/>
              <w:rPr>
                <w:rFonts w:eastAsia="Times New Roman" w:cstheme="minorHAnsi"/>
                <w:b/>
                <w:bCs/>
                <w:color w:val="000000"/>
                <w:sz w:val="18"/>
                <w:szCs w:val="18"/>
              </w:rPr>
            </w:pPr>
            <w:r w:rsidRPr="007027EB">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9D0921" w:rsidRPr="007027EB" w:rsidP="00705A34" w14:paraId="432A0886" w14:textId="77777777">
            <w:pPr>
              <w:spacing w:after="0" w:line="240" w:lineRule="auto"/>
              <w:jc w:val="center"/>
              <w:rPr>
                <w:rFonts w:eastAsia="Times New Roman" w:cstheme="minorHAnsi"/>
                <w:b/>
                <w:bCs/>
                <w:color w:val="000000"/>
                <w:sz w:val="18"/>
                <w:szCs w:val="18"/>
              </w:rPr>
            </w:pPr>
            <w:r w:rsidRPr="007027EB">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9D0921" w:rsidRPr="007027EB" w:rsidP="00705A34" w14:paraId="3E95CC2E" w14:textId="77777777">
            <w:pPr>
              <w:spacing w:after="0" w:line="240" w:lineRule="auto"/>
              <w:jc w:val="center"/>
              <w:rPr>
                <w:rFonts w:eastAsia="Times New Roman" w:cstheme="minorHAnsi"/>
                <w:b/>
                <w:bCs/>
                <w:color w:val="000000"/>
                <w:sz w:val="18"/>
                <w:szCs w:val="18"/>
              </w:rPr>
            </w:pPr>
            <w:r w:rsidRPr="007027EB">
              <w:rPr>
                <w:rFonts w:eastAsia="Times New Roman" w:cstheme="minorHAnsi"/>
                <w:b/>
                <w:bCs/>
                <w:color w:val="000000"/>
                <w:sz w:val="18"/>
                <w:szCs w:val="18"/>
              </w:rPr>
              <w:t>Collected</w:t>
            </w:r>
          </w:p>
        </w:tc>
        <w:tc>
          <w:tcPr>
            <w:tcW w:w="1980" w:type="dxa"/>
            <w:shd w:val="clear" w:color="auto" w:fill="E2EFD9" w:themeFill="accent6" w:themeFillTint="33"/>
            <w:vAlign w:val="center"/>
            <w:hideMark/>
          </w:tcPr>
          <w:p w:rsidR="009D0921" w:rsidRPr="007027EB" w:rsidP="00705A34" w14:paraId="13C6CFD7" w14:textId="77777777">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 xml:space="preserve">NBCCEDP Data Item </w:t>
            </w:r>
          </w:p>
        </w:tc>
        <w:tc>
          <w:tcPr>
            <w:tcW w:w="6570" w:type="dxa"/>
            <w:shd w:val="clear" w:color="auto" w:fill="E2EFD9" w:themeFill="accent6" w:themeFillTint="33"/>
            <w:vAlign w:val="center"/>
            <w:hideMark/>
          </w:tcPr>
          <w:p w:rsidR="009D0921" w:rsidRPr="007027EB" w:rsidP="00705A34" w14:paraId="4D201763" w14:textId="77777777">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Indication/ Definition</w:t>
            </w:r>
          </w:p>
        </w:tc>
        <w:tc>
          <w:tcPr>
            <w:tcW w:w="805" w:type="dxa"/>
            <w:shd w:val="clear" w:color="auto" w:fill="E2EFD9" w:themeFill="accent6" w:themeFillTint="33"/>
            <w:vAlign w:val="center"/>
            <w:hideMark/>
          </w:tcPr>
          <w:p w:rsidR="009D0921" w:rsidRPr="007027EB" w:rsidP="00705A34" w14:paraId="632E1837" w14:textId="77777777">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9D0921" w:rsidRPr="007027EB" w:rsidP="00705A34" w14:paraId="7A63DB5B" w14:textId="77777777">
            <w:pPr>
              <w:spacing w:after="0" w:line="240" w:lineRule="auto"/>
              <w:rPr>
                <w:rFonts w:eastAsia="Times New Roman" w:cstheme="minorHAnsi"/>
                <w:b/>
                <w:bCs/>
                <w:color w:val="000000"/>
                <w:sz w:val="18"/>
                <w:szCs w:val="18"/>
              </w:rPr>
            </w:pPr>
            <w:r w:rsidRPr="007027EB">
              <w:rPr>
                <w:rFonts w:eastAsia="Times New Roman" w:cstheme="minorHAnsi"/>
                <w:b/>
                <w:bCs/>
                <w:color w:val="000000"/>
                <w:sz w:val="18"/>
                <w:szCs w:val="18"/>
              </w:rPr>
              <w:t>Response Options</w:t>
            </w:r>
          </w:p>
        </w:tc>
      </w:tr>
      <w:tr w14:paraId="6237EE9F" w14:textId="77777777" w:rsidTr="00705A34">
        <w:tblPrEx>
          <w:tblW w:w="14400" w:type="dxa"/>
          <w:tblInd w:w="-10" w:type="dxa"/>
          <w:tblLayout w:type="fixed"/>
          <w:tblLook w:val="04A0"/>
        </w:tblPrEx>
        <w:trPr>
          <w:cantSplit/>
          <w:trHeight w:val="585"/>
        </w:trPr>
        <w:tc>
          <w:tcPr>
            <w:tcW w:w="815" w:type="dxa"/>
            <w:shd w:val="clear" w:color="auto" w:fill="auto"/>
            <w:noWrap/>
            <w:vAlign w:val="center"/>
            <w:hideMark/>
          </w:tcPr>
          <w:p w:rsidR="009D0921" w:rsidRPr="007027EB" w:rsidP="00705A34" w14:paraId="1CAA75EC"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A5-4a</w:t>
            </w:r>
          </w:p>
        </w:tc>
        <w:tc>
          <w:tcPr>
            <w:tcW w:w="630" w:type="dxa"/>
            <w:shd w:val="clear" w:color="auto" w:fill="auto"/>
            <w:vAlign w:val="center"/>
            <w:hideMark/>
          </w:tcPr>
          <w:p w:rsidR="009D0921" w:rsidRPr="007027EB" w:rsidP="00705A34" w14:paraId="527A99ED"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9D0921" w:rsidRPr="007027EB" w:rsidP="00705A34" w14:paraId="447005F8"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9D0921" w:rsidRPr="007027EB" w:rsidP="00705A34" w14:paraId="18A1D203"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NBCCEDP resources used toward reducing structural barriers </w:t>
            </w:r>
          </w:p>
        </w:tc>
        <w:tc>
          <w:tcPr>
            <w:tcW w:w="6570" w:type="dxa"/>
            <w:shd w:val="clear" w:color="auto" w:fill="auto"/>
            <w:vAlign w:val="center"/>
            <w:hideMark/>
          </w:tcPr>
          <w:p w:rsidR="009D0921" w:rsidRPr="007027EB" w:rsidP="00705A34" w14:paraId="13028B8B"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63B00DCA"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9D0921" w:rsidRPr="007027EB" w:rsidP="00705A34" w14:paraId="740DE45B" w14:textId="77777777">
            <w:pPr>
              <w:spacing w:after="0" w:line="240" w:lineRule="auto"/>
              <w:rPr>
                <w:rFonts w:eastAsia="Times New Roman" w:cstheme="minorHAnsi"/>
                <w:color w:val="000000"/>
                <w:sz w:val="18"/>
                <w:szCs w:val="18"/>
              </w:rPr>
            </w:pPr>
          </w:p>
          <w:p w:rsidR="009D0921" w:rsidRPr="007027EB" w:rsidP="00705A34" w14:paraId="53FE7F6D"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656B68EA"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whether NBCCEDP </w:t>
            </w:r>
            <w:r>
              <w:rPr>
                <w:rFonts w:eastAsia="Times New Roman" w:cstheme="minorHAnsi"/>
                <w:color w:val="000000"/>
                <w:sz w:val="18"/>
                <w:szCs w:val="18"/>
              </w:rPr>
              <w:t>recipient</w:t>
            </w:r>
            <w:r w:rsidRPr="007027EB">
              <w:rPr>
                <w:rFonts w:eastAsia="Times New Roman" w:cstheme="minorHAnsi"/>
                <w:color w:val="000000"/>
                <w:sz w:val="18"/>
                <w:szCs w:val="18"/>
              </w:rPr>
              <w:t xml:space="preserve"> resources (e.g. funds, staff time, materials, contract) were used during this program year (July 1- June 30)</w:t>
            </w:r>
            <w:r w:rsidRPr="007027EB">
              <w:rPr>
                <w:rFonts w:eastAsia="Times New Roman" w:cstheme="minorHAnsi"/>
                <w:color w:val="000000"/>
                <w:sz w:val="18"/>
                <w:szCs w:val="18"/>
              </w:rPr>
              <w:t xml:space="preserve"> </w:t>
            </w:r>
            <w:r w:rsidRPr="007027EB">
              <w:rPr>
                <w:rFonts w:eastAsia="Times New Roman" w:cstheme="minorHAnsi"/>
                <w:color w:val="000000"/>
                <w:sz w:val="18"/>
                <w:szCs w:val="18"/>
              </w:rPr>
              <w:t>to contribute to planning, developing, implementing, monitoring/</w:t>
            </w:r>
            <w:r w:rsidRPr="007027EB">
              <w:rPr>
                <w:rFonts w:eastAsia="Times New Roman" w:cstheme="minorHAnsi"/>
                <w:color w:val="000000"/>
                <w:sz w:val="18"/>
                <w:szCs w:val="18"/>
              </w:rPr>
              <w:t>evaluating</w:t>
            </w:r>
            <w:r w:rsidRPr="007027EB">
              <w:rPr>
                <w:rFonts w:eastAsia="Times New Roman" w:cstheme="minorHAnsi"/>
                <w:color w:val="000000"/>
                <w:sz w:val="18"/>
                <w:szCs w:val="18"/>
              </w:rPr>
              <w:t xml:space="preserve"> or improving reducing structural barriers activities.  </w:t>
            </w:r>
          </w:p>
          <w:p w:rsidR="009D0921" w:rsidRPr="007027EB" w:rsidP="00705A34" w14:paraId="64A4BD8F"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7027EB" w:rsidP="00705A34" w14:paraId="1F090E03"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9D0921" w:rsidRPr="007027EB" w:rsidP="00705A34" w14:paraId="396B549E"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9D0921" w:rsidRPr="007027EB" w:rsidP="00705A34" w14:paraId="659A0ED5"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tc>
      </w:tr>
      <w:tr w14:paraId="73B79ABF" w14:textId="77777777" w:rsidTr="00705A34">
        <w:tblPrEx>
          <w:tblW w:w="14400" w:type="dxa"/>
          <w:tblInd w:w="-10" w:type="dxa"/>
          <w:tblLayout w:type="fixed"/>
          <w:tblLook w:val="04A0"/>
        </w:tblPrEx>
        <w:trPr>
          <w:cantSplit/>
          <w:trHeight w:val="720"/>
        </w:trPr>
        <w:tc>
          <w:tcPr>
            <w:tcW w:w="815" w:type="dxa"/>
            <w:shd w:val="clear" w:color="auto" w:fill="auto"/>
            <w:vAlign w:val="center"/>
            <w:hideMark/>
          </w:tcPr>
          <w:p w:rsidR="009D0921" w:rsidRPr="007027EB" w:rsidP="00705A34" w14:paraId="16CA4386"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B5-4b</w:t>
            </w:r>
            <w:r w:rsidRPr="007027EB">
              <w:rPr>
                <w:rFonts w:eastAsia="Times New Roman" w:cstheme="minorHAnsi"/>
                <w:color w:val="000000"/>
                <w:sz w:val="18"/>
                <w:szCs w:val="18"/>
              </w:rPr>
              <w:br/>
              <w:t>A5-4b</w:t>
            </w:r>
          </w:p>
        </w:tc>
        <w:tc>
          <w:tcPr>
            <w:tcW w:w="630" w:type="dxa"/>
            <w:shd w:val="clear" w:color="auto" w:fill="auto"/>
            <w:vAlign w:val="center"/>
            <w:hideMark/>
          </w:tcPr>
          <w:p w:rsidR="009D0921" w:rsidRPr="007027EB" w:rsidP="00705A34" w14:paraId="688D2586"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9D0921" w:rsidRPr="007027EB" w:rsidP="00705A34" w14:paraId="09E56837"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B, A</w:t>
            </w:r>
          </w:p>
        </w:tc>
        <w:tc>
          <w:tcPr>
            <w:tcW w:w="1980" w:type="dxa"/>
            <w:shd w:val="clear" w:color="auto" w:fill="auto"/>
            <w:vAlign w:val="center"/>
            <w:hideMark/>
          </w:tcPr>
          <w:p w:rsidR="009D0921" w:rsidRPr="007027EB" w:rsidP="00705A34" w14:paraId="40DBB3FD"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Reducing structural barriers in place </w:t>
            </w:r>
          </w:p>
        </w:tc>
        <w:tc>
          <w:tcPr>
            <w:tcW w:w="6570" w:type="dxa"/>
            <w:shd w:val="clear" w:color="auto" w:fill="auto"/>
            <w:vAlign w:val="center"/>
            <w:hideMark/>
          </w:tcPr>
          <w:p w:rsidR="009D0921" w:rsidRPr="007027EB" w:rsidP="00705A34" w14:paraId="4794B89E"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2F7B58B8"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whether activities for reducing structural barriers to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were in place and operational (in use) in this clinic prior to NBCCEDP-</w:t>
            </w:r>
            <w:r>
              <w:rPr>
                <w:rFonts w:eastAsia="Times New Roman" w:cstheme="minorHAnsi"/>
                <w:color w:val="000000"/>
                <w:sz w:val="18"/>
                <w:szCs w:val="18"/>
              </w:rPr>
              <w:t>cervical</w:t>
            </w:r>
            <w:r w:rsidRPr="007027EB">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7027EB">
              <w:rPr>
                <w:rFonts w:eastAsia="Times New Roman" w:cstheme="minorHAnsi"/>
                <w:color w:val="000000"/>
                <w:sz w:val="18"/>
                <w:szCs w:val="18"/>
              </w:rPr>
              <w:t xml:space="preserve"> Activities Start Date), regardless of the quality, reach, or current level of functionality.</w:t>
            </w:r>
          </w:p>
          <w:p w:rsidR="009D0921" w:rsidRPr="007027EB" w:rsidP="00705A34" w14:paraId="2A076416" w14:textId="77777777">
            <w:pPr>
              <w:spacing w:after="0" w:line="240" w:lineRule="auto"/>
              <w:rPr>
                <w:rFonts w:eastAsia="Times New Roman" w:cstheme="minorHAnsi"/>
                <w:color w:val="000000"/>
                <w:sz w:val="18"/>
                <w:szCs w:val="18"/>
              </w:rPr>
            </w:pPr>
          </w:p>
          <w:p w:rsidR="009D0921" w:rsidRPr="007027EB" w:rsidP="00705A34" w14:paraId="78976047"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62557E26"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whether activities for reducing structural barriers to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were in place and operational (in use) in this clinic at the end of the program year (July 1- June 30), regardless of the quality, reach, or current level of functionality.</w:t>
            </w:r>
          </w:p>
          <w:p w:rsidR="009D0921" w:rsidRPr="007027EB" w:rsidP="00705A34" w14:paraId="04D5697A" w14:textId="77777777">
            <w:pPr>
              <w:pStyle w:val="ListParagraph"/>
              <w:numPr>
                <w:ilvl w:val="0"/>
                <w:numId w:val="33"/>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If activities for reducing structural barriers were newly implemented during this program year, select “Yes, newly in place”.</w:t>
            </w:r>
          </w:p>
          <w:p w:rsidR="009D0921" w:rsidRPr="007027EB" w:rsidP="00705A34" w14:paraId="0A3C0F7E" w14:textId="77777777">
            <w:pPr>
              <w:pStyle w:val="ListParagraph"/>
              <w:numPr>
                <w:ilvl w:val="0"/>
                <w:numId w:val="33"/>
              </w:num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activities for reducing structural barriers were in place prior to this program year, select “Yes, </w:t>
            </w:r>
            <w:r w:rsidRPr="007027EB">
              <w:rPr>
                <w:rFonts w:eastAsia="Times New Roman" w:cstheme="minorHAnsi"/>
                <w:color w:val="000000"/>
                <w:sz w:val="18"/>
                <w:szCs w:val="18"/>
              </w:rPr>
              <w:t>continuing</w:t>
            </w:r>
            <w:r w:rsidRPr="007027EB">
              <w:rPr>
                <w:rFonts w:eastAsia="Times New Roman" w:cstheme="minorHAnsi"/>
                <w:color w:val="000000"/>
                <w:sz w:val="18"/>
                <w:szCs w:val="18"/>
              </w:rPr>
              <w:t>”</w:t>
            </w:r>
          </w:p>
          <w:p w:rsidR="009D0921" w:rsidRPr="007027EB" w:rsidP="00705A34" w14:paraId="3D2B01A8" w14:textId="77777777">
            <w:pPr>
              <w:pStyle w:val="ListParagraph"/>
              <w:spacing w:after="0" w:line="240" w:lineRule="auto"/>
              <w:rPr>
                <w:rFonts w:eastAsia="Times New Roman" w:cstheme="minorHAnsi"/>
                <w:color w:val="000000"/>
                <w:sz w:val="18"/>
                <w:szCs w:val="18"/>
              </w:rPr>
            </w:pPr>
          </w:p>
          <w:p w:rsidR="009D0921" w:rsidRPr="007027EB" w:rsidP="00705A34" w14:paraId="35EB5C4E" w14:textId="77777777">
            <w:pPr>
              <w:spacing w:after="0" w:line="240" w:lineRule="auto"/>
              <w:ind w:firstLine="253"/>
              <w:rPr>
                <w:rFonts w:eastAsia="Times New Roman" w:cstheme="minorHAnsi"/>
                <w:i/>
                <w:iCs/>
                <w:color w:val="000000"/>
                <w:sz w:val="18"/>
                <w:szCs w:val="18"/>
              </w:rPr>
            </w:pPr>
            <w:r w:rsidRPr="007027EB">
              <w:rPr>
                <w:rFonts w:eastAsia="Times New Roman" w:cstheme="minorHAnsi"/>
                <w:i/>
                <w:iCs/>
                <w:color w:val="000000"/>
                <w:sz w:val="18"/>
                <w:szCs w:val="18"/>
              </w:rPr>
              <w:t>If yes, newly in place skip to A5-4e</w:t>
            </w:r>
          </w:p>
          <w:p w:rsidR="009D0921" w:rsidRPr="007027EB" w:rsidP="00705A34" w14:paraId="2140E0BF" w14:textId="77777777">
            <w:pPr>
              <w:spacing w:after="0" w:line="240" w:lineRule="auto"/>
              <w:ind w:firstLine="253"/>
              <w:rPr>
                <w:rFonts w:eastAsia="Times New Roman" w:cstheme="minorHAnsi"/>
                <w:i/>
                <w:iCs/>
                <w:color w:val="000000"/>
                <w:sz w:val="18"/>
                <w:szCs w:val="18"/>
              </w:rPr>
            </w:pPr>
            <w:r w:rsidRPr="007027EB">
              <w:rPr>
                <w:rFonts w:eastAsia="Times New Roman" w:cstheme="minorHAnsi"/>
                <w:i/>
                <w:iCs/>
                <w:color w:val="000000"/>
                <w:sz w:val="18"/>
                <w:szCs w:val="18"/>
              </w:rPr>
              <w:t>If yes, continuing, skip to A5-</w:t>
            </w:r>
            <w:r w:rsidRPr="007027EB">
              <w:rPr>
                <w:rFonts w:eastAsia="Times New Roman" w:cstheme="minorHAnsi"/>
                <w:i/>
                <w:iCs/>
                <w:color w:val="000000"/>
                <w:sz w:val="18"/>
                <w:szCs w:val="18"/>
              </w:rPr>
              <w:t>4d</w:t>
            </w:r>
          </w:p>
          <w:p w:rsidR="009D0921" w:rsidRPr="007027EB" w:rsidP="00705A34" w14:paraId="50FAD302" w14:textId="77777777">
            <w:pPr>
              <w:spacing w:after="0" w:line="240" w:lineRule="auto"/>
              <w:ind w:firstLine="253"/>
              <w:rPr>
                <w:rFonts w:eastAsia="Times New Roman" w:cstheme="minorHAnsi"/>
                <w:color w:val="000000"/>
                <w:sz w:val="18"/>
                <w:szCs w:val="18"/>
              </w:rPr>
            </w:pPr>
            <w:r w:rsidRPr="007027EB">
              <w:rPr>
                <w:rFonts w:eastAsia="Times New Roman" w:cstheme="minorHAnsi"/>
                <w:i/>
                <w:iCs/>
                <w:color w:val="000000"/>
                <w:sz w:val="18"/>
                <w:szCs w:val="18"/>
              </w:rPr>
              <w:t>If no, answer A5-4c and then skip to the next EBI, A5-5a</w:t>
            </w:r>
          </w:p>
        </w:tc>
        <w:tc>
          <w:tcPr>
            <w:tcW w:w="805" w:type="dxa"/>
            <w:shd w:val="clear" w:color="auto" w:fill="auto"/>
            <w:noWrap/>
            <w:vAlign w:val="center"/>
            <w:hideMark/>
          </w:tcPr>
          <w:p w:rsidR="009D0921" w:rsidRPr="007027EB" w:rsidP="00705A34" w14:paraId="417DC27A"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hideMark/>
          </w:tcPr>
          <w:p w:rsidR="009D0921" w:rsidRPr="007027EB" w:rsidP="00705A34" w14:paraId="109A987E" w14:textId="77777777">
            <w:pPr>
              <w:spacing w:after="0" w:line="240" w:lineRule="auto"/>
              <w:rPr>
                <w:rFonts w:eastAsia="Times New Roman" w:cstheme="minorHAnsi"/>
                <w:color w:val="000000"/>
                <w:sz w:val="18"/>
                <w:szCs w:val="18"/>
              </w:rPr>
            </w:pPr>
          </w:p>
          <w:p w:rsidR="009D0921" w:rsidRPr="007027EB" w:rsidP="00705A34" w14:paraId="15D8C8E8"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38A0296C"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9D0921" w:rsidRPr="007027EB" w:rsidP="00705A34" w14:paraId="7361F676"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p w:rsidR="009D0921" w:rsidRPr="007027EB" w:rsidP="00705A34" w14:paraId="10391218" w14:textId="77777777">
            <w:pPr>
              <w:spacing w:after="0" w:line="240" w:lineRule="auto"/>
              <w:rPr>
                <w:rFonts w:eastAsia="Times New Roman" w:cstheme="minorHAnsi"/>
                <w:color w:val="000000"/>
                <w:sz w:val="18"/>
                <w:szCs w:val="18"/>
              </w:rPr>
            </w:pPr>
          </w:p>
          <w:p w:rsidR="009D0921" w:rsidRPr="007027EB" w:rsidP="00705A34" w14:paraId="7877D4B1" w14:textId="77777777">
            <w:pPr>
              <w:spacing w:after="0" w:line="240" w:lineRule="auto"/>
              <w:rPr>
                <w:rFonts w:eastAsia="Times New Roman" w:cstheme="minorHAnsi"/>
                <w:color w:val="000000"/>
                <w:sz w:val="18"/>
                <w:szCs w:val="18"/>
              </w:rPr>
            </w:pPr>
          </w:p>
          <w:p w:rsidR="009D0921" w:rsidRPr="007027EB" w:rsidP="00705A34" w14:paraId="2827906D" w14:textId="77777777">
            <w:pPr>
              <w:spacing w:after="0" w:line="240" w:lineRule="auto"/>
              <w:rPr>
                <w:rFonts w:eastAsia="Times New Roman" w:cstheme="minorHAnsi"/>
                <w:color w:val="000000"/>
                <w:sz w:val="18"/>
                <w:szCs w:val="18"/>
              </w:rPr>
            </w:pPr>
          </w:p>
          <w:p w:rsidR="009D0921" w:rsidRPr="007027EB" w:rsidP="00705A34" w14:paraId="10DC5E79"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Annual Record:</w:t>
            </w:r>
          </w:p>
          <w:p w:rsidR="009D0921" w:rsidRPr="007027EB" w:rsidP="00705A34" w14:paraId="7120F643"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 xml:space="preserve">Yes, newly in </w:t>
            </w:r>
            <w:r w:rsidRPr="007027EB">
              <w:rPr>
                <w:rFonts w:eastAsia="Times New Roman" w:cstheme="minorHAnsi"/>
                <w:color w:val="000000"/>
                <w:sz w:val="18"/>
                <w:szCs w:val="18"/>
              </w:rPr>
              <w:t>place</w:t>
            </w:r>
          </w:p>
          <w:p w:rsidR="009D0921" w:rsidRPr="007027EB" w:rsidP="00705A34" w14:paraId="18944BEC"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 continuing</w:t>
            </w:r>
          </w:p>
          <w:p w:rsidR="009D0921" w:rsidRPr="007027EB" w:rsidP="00705A34" w14:paraId="0C315FA6"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p w:rsidR="009D0921" w:rsidRPr="007027EB" w:rsidP="00705A34" w14:paraId="5D2F1EA5" w14:textId="77777777">
            <w:pPr>
              <w:pStyle w:val="ListParagraph"/>
              <w:spacing w:after="0" w:line="240" w:lineRule="auto"/>
              <w:ind w:left="204"/>
              <w:rPr>
                <w:rFonts w:eastAsia="Times New Roman" w:cstheme="minorHAnsi"/>
                <w:color w:val="000000"/>
                <w:sz w:val="18"/>
                <w:szCs w:val="18"/>
              </w:rPr>
            </w:pPr>
          </w:p>
        </w:tc>
      </w:tr>
      <w:tr w14:paraId="613F0BDD" w14:textId="77777777" w:rsidTr="00705A34">
        <w:tblPrEx>
          <w:tblW w:w="14400" w:type="dxa"/>
          <w:tblInd w:w="-10" w:type="dxa"/>
          <w:tblLayout w:type="fixed"/>
          <w:tblLook w:val="04A0"/>
        </w:tblPrEx>
        <w:trPr>
          <w:cantSplit/>
          <w:trHeight w:val="960"/>
        </w:trPr>
        <w:tc>
          <w:tcPr>
            <w:tcW w:w="815" w:type="dxa"/>
            <w:shd w:val="clear" w:color="auto" w:fill="auto"/>
            <w:noWrap/>
            <w:vAlign w:val="center"/>
            <w:hideMark/>
          </w:tcPr>
          <w:p w:rsidR="009D0921" w:rsidRPr="007027EB" w:rsidP="00705A34" w14:paraId="65B8866C"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A5-4c</w:t>
            </w:r>
          </w:p>
        </w:tc>
        <w:tc>
          <w:tcPr>
            <w:tcW w:w="630" w:type="dxa"/>
            <w:shd w:val="clear" w:color="auto" w:fill="auto"/>
            <w:vAlign w:val="center"/>
            <w:hideMark/>
          </w:tcPr>
          <w:p w:rsidR="009D0921" w:rsidRPr="007027EB" w:rsidP="00705A34" w14:paraId="7309D2F2"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hideMark/>
          </w:tcPr>
          <w:p w:rsidR="009D0921" w:rsidRPr="007027EB" w:rsidP="00705A34" w14:paraId="5AEE7577"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hideMark/>
          </w:tcPr>
          <w:p w:rsidR="009D0921" w:rsidRPr="007027EB" w:rsidP="00705A34" w14:paraId="091D3146"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Reducing structural barriers planning activities</w:t>
            </w:r>
          </w:p>
        </w:tc>
        <w:tc>
          <w:tcPr>
            <w:tcW w:w="6570" w:type="dxa"/>
            <w:shd w:val="clear" w:color="auto" w:fill="auto"/>
            <w:vAlign w:val="center"/>
            <w:hideMark/>
          </w:tcPr>
          <w:p w:rsidR="009D0921" w:rsidRPr="007027EB" w:rsidP="00705A34" w14:paraId="3FF7F224"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26113342"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9D0921" w:rsidRPr="007027EB" w:rsidP="00705A34" w14:paraId="7CE83F31" w14:textId="77777777">
            <w:pPr>
              <w:spacing w:after="0" w:line="240" w:lineRule="auto"/>
              <w:rPr>
                <w:rFonts w:eastAsia="Times New Roman" w:cstheme="minorHAnsi"/>
                <w:color w:val="000000"/>
                <w:sz w:val="18"/>
                <w:szCs w:val="18"/>
              </w:rPr>
            </w:pPr>
          </w:p>
          <w:p w:rsidR="009D0921" w:rsidRPr="007027EB" w:rsidP="00705A34" w14:paraId="74CD414B"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014EDC40"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If reducing structural barriers was not in place at the end of the program year (July 1- June 30)</w:t>
            </w:r>
            <w:r w:rsidRPr="007027EB">
              <w:rPr>
                <w:rFonts w:eastAsia="Times New Roman" w:cstheme="minorHAnsi"/>
                <w:color w:val="000000"/>
                <w:sz w:val="18"/>
                <w:szCs w:val="18"/>
              </w:rPr>
              <w:t xml:space="preserve"> </w:t>
            </w:r>
            <w:r w:rsidRPr="007027EB">
              <w:rPr>
                <w:rFonts w:eastAsia="Times New Roman" w:cstheme="minorHAnsi"/>
                <w:color w:val="000000"/>
                <w:sz w:val="18"/>
                <w:szCs w:val="18"/>
              </w:rPr>
              <w:t xml:space="preserve">(A5-4b is No), indicates whether planning activities were conducted this program year for future implementation of reducing structural barriers activities for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w:t>
            </w:r>
          </w:p>
          <w:p w:rsidR="009D0921" w:rsidRPr="007027EB" w:rsidP="00705A34" w14:paraId="49643C6C" w14:textId="77777777">
            <w:pPr>
              <w:spacing w:after="0" w:line="240" w:lineRule="auto"/>
              <w:ind w:firstLine="253"/>
              <w:rPr>
                <w:rFonts w:eastAsia="Times New Roman" w:cstheme="minorHAnsi"/>
                <w:color w:val="000000"/>
                <w:sz w:val="18"/>
                <w:szCs w:val="18"/>
              </w:rPr>
            </w:pPr>
            <w:r w:rsidRPr="007027EB">
              <w:rPr>
                <w:rFonts w:eastAsia="Times New Roman" w:cstheme="minorHAnsi"/>
                <w:i/>
                <w:iCs/>
                <w:color w:val="000000"/>
                <w:sz w:val="18"/>
                <w:szCs w:val="18"/>
              </w:rPr>
              <w:t>Skip to the next EBI, A5-5a.</w:t>
            </w:r>
          </w:p>
        </w:tc>
        <w:tc>
          <w:tcPr>
            <w:tcW w:w="805" w:type="dxa"/>
            <w:shd w:val="clear" w:color="auto" w:fill="auto"/>
            <w:noWrap/>
            <w:vAlign w:val="center"/>
            <w:hideMark/>
          </w:tcPr>
          <w:p w:rsidR="009D0921" w:rsidRPr="007027EB" w:rsidP="00705A34" w14:paraId="256EC56B"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hideMark/>
          </w:tcPr>
          <w:p w:rsidR="009D0921" w:rsidRPr="007027EB" w:rsidP="00705A34" w14:paraId="25985212"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9D0921" w:rsidRPr="007027EB" w:rsidP="00705A34" w14:paraId="5F9138DB"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tc>
      </w:tr>
      <w:tr w14:paraId="1E766340" w14:textId="77777777" w:rsidTr="00705A34">
        <w:tblPrEx>
          <w:tblW w:w="14400" w:type="dxa"/>
          <w:tblInd w:w="-10" w:type="dxa"/>
          <w:tblLayout w:type="fixed"/>
          <w:tblLook w:val="04A0"/>
        </w:tblPrEx>
        <w:trPr>
          <w:cantSplit/>
          <w:trHeight w:val="885"/>
        </w:trPr>
        <w:tc>
          <w:tcPr>
            <w:tcW w:w="815" w:type="dxa"/>
            <w:shd w:val="clear" w:color="auto" w:fill="auto"/>
            <w:noWrap/>
            <w:vAlign w:val="center"/>
          </w:tcPr>
          <w:p w:rsidR="009D0921" w:rsidRPr="007027EB" w:rsidP="00705A34" w14:paraId="4AB7031D"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A5-4d</w:t>
            </w:r>
          </w:p>
        </w:tc>
        <w:tc>
          <w:tcPr>
            <w:tcW w:w="630" w:type="dxa"/>
            <w:shd w:val="clear" w:color="auto" w:fill="auto"/>
            <w:vAlign w:val="center"/>
          </w:tcPr>
          <w:p w:rsidR="009D0921" w:rsidRPr="007027EB" w:rsidP="00705A34" w14:paraId="69FF439A"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R</w:t>
            </w:r>
          </w:p>
        </w:tc>
        <w:tc>
          <w:tcPr>
            <w:tcW w:w="990" w:type="dxa"/>
            <w:shd w:val="clear" w:color="auto" w:fill="auto"/>
            <w:vAlign w:val="center"/>
          </w:tcPr>
          <w:p w:rsidR="009D0921" w:rsidRPr="007027EB" w:rsidP="00705A34" w14:paraId="00D16382" w14:textId="77777777">
            <w:pPr>
              <w:spacing w:after="0" w:line="240" w:lineRule="auto"/>
              <w:jc w:val="center"/>
              <w:rPr>
                <w:rFonts w:eastAsia="Times New Roman" w:cstheme="minorHAnsi"/>
                <w:color w:val="000000"/>
                <w:sz w:val="18"/>
                <w:szCs w:val="18"/>
              </w:rPr>
            </w:pPr>
            <w:r w:rsidRPr="007027EB">
              <w:rPr>
                <w:rFonts w:eastAsia="Times New Roman" w:cstheme="minorHAnsi"/>
                <w:color w:val="000000"/>
                <w:sz w:val="18"/>
                <w:szCs w:val="18"/>
              </w:rPr>
              <w:t>A</w:t>
            </w:r>
          </w:p>
        </w:tc>
        <w:tc>
          <w:tcPr>
            <w:tcW w:w="1980" w:type="dxa"/>
            <w:shd w:val="clear" w:color="auto" w:fill="auto"/>
            <w:vAlign w:val="center"/>
          </w:tcPr>
          <w:p w:rsidR="009D0921" w:rsidRPr="007027EB" w:rsidP="00705A34" w14:paraId="7BE32FAA"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Reducing structural barriers enhancements</w:t>
            </w:r>
          </w:p>
        </w:tc>
        <w:tc>
          <w:tcPr>
            <w:tcW w:w="6570" w:type="dxa"/>
            <w:shd w:val="clear" w:color="auto" w:fill="auto"/>
            <w:vAlign w:val="center"/>
          </w:tcPr>
          <w:p w:rsidR="009D0921" w:rsidRPr="007027EB" w:rsidP="00705A34" w14:paraId="55A88ADD"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N/A</w:t>
            </w:r>
          </w:p>
          <w:p w:rsidR="009D0921" w:rsidRPr="007027EB" w:rsidP="00705A34" w14:paraId="3DE41A46" w14:textId="77777777">
            <w:pPr>
              <w:spacing w:after="0" w:line="240" w:lineRule="auto"/>
              <w:rPr>
                <w:rFonts w:eastAsia="Times New Roman" w:cstheme="minorHAnsi"/>
                <w:color w:val="000000"/>
                <w:sz w:val="18"/>
                <w:szCs w:val="18"/>
              </w:rPr>
            </w:pPr>
          </w:p>
          <w:p w:rsidR="009D0921" w:rsidRPr="007027EB" w:rsidP="00705A34" w14:paraId="72D0CF09"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Annual:</w:t>
            </w:r>
          </w:p>
          <w:p w:rsidR="009D0921" w:rsidRPr="007027EB" w:rsidP="00705A34" w14:paraId="4FA383C8"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If reducing structural barriers was in place prior to this program year and continuing (A5-4b is “Yes, continuing”), indicates whether the clinic made changes to enhance or improve implementation of reducing structural barriers during the program year (July 1- June 30).</w:t>
            </w:r>
          </w:p>
        </w:tc>
        <w:tc>
          <w:tcPr>
            <w:tcW w:w="805" w:type="dxa"/>
            <w:shd w:val="clear" w:color="auto" w:fill="auto"/>
            <w:noWrap/>
            <w:vAlign w:val="center"/>
          </w:tcPr>
          <w:p w:rsidR="009D0921" w:rsidRPr="007027EB" w:rsidP="00705A34" w14:paraId="4F035EB4"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vAlign w:val="center"/>
          </w:tcPr>
          <w:p w:rsidR="009D0921" w:rsidRPr="007027EB" w:rsidP="00705A34" w14:paraId="4F55116E"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Yes</w:t>
            </w:r>
          </w:p>
          <w:p w:rsidR="009D0921" w:rsidRPr="007027EB" w:rsidP="00705A34" w14:paraId="0D8A9456" w14:textId="77777777">
            <w:pPr>
              <w:pStyle w:val="ListParagraph"/>
              <w:numPr>
                <w:ilvl w:val="0"/>
                <w:numId w:val="22"/>
              </w:numPr>
              <w:spacing w:after="0" w:line="240" w:lineRule="auto"/>
              <w:ind w:left="204" w:hanging="270"/>
              <w:rPr>
                <w:rFonts w:eastAsia="Times New Roman" w:cstheme="minorHAnsi"/>
                <w:color w:val="000000"/>
                <w:sz w:val="18"/>
                <w:szCs w:val="18"/>
              </w:rPr>
            </w:pPr>
            <w:r w:rsidRPr="007027EB">
              <w:rPr>
                <w:rFonts w:eastAsia="Times New Roman" w:cstheme="minorHAnsi"/>
                <w:color w:val="000000"/>
                <w:sz w:val="18"/>
                <w:szCs w:val="18"/>
              </w:rPr>
              <w:t>No</w:t>
            </w:r>
          </w:p>
          <w:p w:rsidR="009D0921" w:rsidRPr="00270866" w:rsidP="00705A34" w14:paraId="186965E3" w14:textId="77777777">
            <w:pPr>
              <w:pStyle w:val="ListParagraph"/>
              <w:spacing w:after="0" w:line="240" w:lineRule="auto"/>
              <w:ind w:left="204"/>
              <w:rPr>
                <w:rFonts w:eastAsia="Times New Roman" w:cstheme="minorHAnsi"/>
                <w:color w:val="000000"/>
                <w:sz w:val="18"/>
                <w:szCs w:val="18"/>
              </w:rPr>
            </w:pPr>
          </w:p>
        </w:tc>
      </w:tr>
      <w:tr w14:paraId="59A7AC50" w14:textId="77777777" w:rsidTr="00705A34">
        <w:tblPrEx>
          <w:tblW w:w="14400" w:type="dxa"/>
          <w:tblInd w:w="-10" w:type="dxa"/>
          <w:tblLayout w:type="fixed"/>
          <w:tblLook w:val="04A0"/>
        </w:tblPrEx>
        <w:trPr>
          <w:cantSplit/>
          <w:trHeight w:val="885"/>
        </w:trPr>
        <w:tc>
          <w:tcPr>
            <w:tcW w:w="815" w:type="dxa"/>
            <w:shd w:val="clear" w:color="auto" w:fill="auto"/>
            <w:noWrap/>
            <w:vAlign w:val="center"/>
            <w:hideMark/>
          </w:tcPr>
          <w:p w:rsidR="009D0921" w:rsidRPr="007D2CE1" w:rsidP="00705A34" w14:paraId="3ECA410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A5-4</w:t>
            </w:r>
            <w:r>
              <w:rPr>
                <w:rFonts w:eastAsia="Times New Roman" w:cstheme="minorHAnsi"/>
                <w:color w:val="000000"/>
                <w:sz w:val="18"/>
                <w:szCs w:val="18"/>
              </w:rPr>
              <w:t>e</w:t>
            </w:r>
          </w:p>
        </w:tc>
        <w:tc>
          <w:tcPr>
            <w:tcW w:w="630" w:type="dxa"/>
            <w:shd w:val="clear" w:color="auto" w:fill="auto"/>
            <w:vAlign w:val="center"/>
            <w:hideMark/>
          </w:tcPr>
          <w:p w:rsidR="009D0921" w:rsidRPr="007D2CE1" w:rsidP="00705A34" w14:paraId="702E6F6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4074C0E6"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5A19026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Reducing structural barriers more than one way</w:t>
            </w:r>
          </w:p>
        </w:tc>
        <w:tc>
          <w:tcPr>
            <w:tcW w:w="6570" w:type="dxa"/>
            <w:shd w:val="clear" w:color="auto" w:fill="auto"/>
            <w:vAlign w:val="center"/>
            <w:hideMark/>
          </w:tcPr>
          <w:p w:rsidR="009D0921" w:rsidP="00705A34" w14:paraId="0C7E3B3B"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D0921" w:rsidP="00705A34" w14:paraId="61B30C0A" w14:textId="77777777">
            <w:pPr>
              <w:tabs>
                <w:tab w:val="left" w:pos="699"/>
              </w:tabs>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r>
              <w:rPr>
                <w:rFonts w:eastAsia="Times New Roman" w:cstheme="minorHAnsi"/>
                <w:color w:val="000000"/>
                <w:sz w:val="18"/>
                <w:szCs w:val="18"/>
              </w:rPr>
              <w:tab/>
            </w:r>
          </w:p>
          <w:p w:rsidR="009D0921" w:rsidP="00705A34" w14:paraId="2CE1D205" w14:textId="77777777">
            <w:pPr>
              <w:tabs>
                <w:tab w:val="left" w:pos="699"/>
              </w:tabs>
              <w:spacing w:after="0" w:line="240" w:lineRule="auto"/>
              <w:rPr>
                <w:rFonts w:eastAsia="Times New Roman" w:cstheme="minorHAnsi"/>
                <w:color w:val="000000"/>
                <w:sz w:val="18"/>
                <w:szCs w:val="18"/>
              </w:rPr>
            </w:pPr>
          </w:p>
          <w:p w:rsidR="009D0921" w:rsidP="00705A34" w14:paraId="6E42E35A"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9D0921" w:rsidRPr="007D2CE1" w:rsidP="00705A34" w14:paraId="1718F639" w14:textId="77777777">
            <w:pPr>
              <w:tabs>
                <w:tab w:val="left" w:pos="699"/>
              </w:tabs>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If reducing structural barriers </w:t>
            </w:r>
            <w:r>
              <w:rPr>
                <w:rFonts w:eastAsia="Times New Roman" w:cstheme="minorHAnsi"/>
                <w:color w:val="000000"/>
                <w:sz w:val="18"/>
                <w:szCs w:val="18"/>
              </w:rPr>
              <w:t xml:space="preserve">was </w:t>
            </w:r>
            <w:r w:rsidRPr="007D2CE1">
              <w:rPr>
                <w:rFonts w:eastAsia="Times New Roman" w:cstheme="minorHAnsi"/>
                <w:color w:val="000000"/>
                <w:sz w:val="18"/>
                <w:szCs w:val="18"/>
              </w:rPr>
              <w:t>in place at the end of the program year</w:t>
            </w:r>
            <w:r>
              <w:rPr>
                <w:rFonts w:eastAsia="Times New Roman" w:cstheme="minorHAnsi"/>
                <w:color w:val="000000"/>
                <w:sz w:val="18"/>
                <w:szCs w:val="18"/>
              </w:rPr>
              <w:t xml:space="preserve"> (July 1- June 30)</w:t>
            </w:r>
            <w:r w:rsidRPr="007D2CE1">
              <w:rPr>
                <w:rFonts w:eastAsia="Times New Roman" w:cstheme="minorHAnsi"/>
                <w:color w:val="000000"/>
                <w:sz w:val="18"/>
                <w:szCs w:val="18"/>
              </w:rPr>
              <w:t xml:space="preserve"> </w:t>
            </w:r>
            <w:r w:rsidRPr="007D2CE1">
              <w:rPr>
                <w:rFonts w:eastAsia="Times New Roman" w:cstheme="minorHAnsi"/>
                <w:color w:val="000000"/>
                <w:sz w:val="18"/>
                <w:szCs w:val="18"/>
              </w:rPr>
              <w:t>(</w:t>
            </w:r>
            <w:r w:rsidRPr="0073596B">
              <w:rPr>
                <w:rFonts w:eastAsia="Times New Roman" w:cstheme="minorHAnsi"/>
                <w:color w:val="000000"/>
                <w:sz w:val="18"/>
                <w:szCs w:val="18"/>
              </w:rPr>
              <w:t>A5-4b is “Yes, newly in place” or “Yes, continuing”),</w:t>
            </w:r>
            <w:r w:rsidRPr="007D2CE1">
              <w:rPr>
                <w:rFonts w:eastAsia="Times New Roman" w:cstheme="minorHAnsi"/>
                <w:color w:val="000000"/>
                <w:sz w:val="18"/>
                <w:szCs w:val="18"/>
              </w:rPr>
              <w:t xml:space="preserve"> indicates whether this clinic reduced structural barriers for patients in multiple ways (e.g., offered evening clinic hours, </w:t>
            </w:r>
            <w:r>
              <w:rPr>
                <w:rFonts w:eastAsia="Times New Roman" w:cstheme="minorHAnsi"/>
                <w:color w:val="000000"/>
                <w:sz w:val="18"/>
                <w:szCs w:val="18"/>
              </w:rPr>
              <w:t>offered assistance</w:t>
            </w:r>
            <w:r>
              <w:rPr>
                <w:rFonts w:eastAsia="Times New Roman" w:cstheme="minorHAnsi"/>
                <w:color w:val="000000"/>
                <w:sz w:val="18"/>
                <w:szCs w:val="18"/>
              </w:rPr>
              <w:t xml:space="preserve"> in scheduling appointments, </w:t>
            </w:r>
            <w:r w:rsidRPr="007D2CE1">
              <w:rPr>
                <w:rFonts w:eastAsia="Times New Roman" w:cstheme="minorHAnsi"/>
                <w:color w:val="000000"/>
                <w:sz w:val="18"/>
                <w:szCs w:val="18"/>
              </w:rPr>
              <w:t xml:space="preserve">provided free screenings for some patients) during this program year. </w:t>
            </w:r>
          </w:p>
        </w:tc>
        <w:tc>
          <w:tcPr>
            <w:tcW w:w="805" w:type="dxa"/>
            <w:shd w:val="clear" w:color="auto" w:fill="auto"/>
            <w:noWrap/>
            <w:vAlign w:val="center"/>
            <w:hideMark/>
          </w:tcPr>
          <w:p w:rsidR="009D0921" w:rsidRPr="007D2CE1" w:rsidP="00705A34" w14:paraId="33AAAC5E"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35A36CD0"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RPr="007D2CE1" w:rsidP="00705A34" w14:paraId="59923928"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r w14:paraId="49417E47" w14:textId="77777777" w:rsidTr="00705A34">
        <w:tblPrEx>
          <w:tblW w:w="14400" w:type="dxa"/>
          <w:tblInd w:w="-10" w:type="dxa"/>
          <w:tblLayout w:type="fixed"/>
          <w:tblLook w:val="04A0"/>
        </w:tblPrEx>
        <w:trPr>
          <w:cantSplit/>
          <w:trHeight w:val="300"/>
        </w:trPr>
        <w:tc>
          <w:tcPr>
            <w:tcW w:w="815" w:type="dxa"/>
            <w:shd w:val="clear" w:color="auto" w:fill="auto"/>
            <w:noWrap/>
            <w:vAlign w:val="center"/>
            <w:hideMark/>
          </w:tcPr>
          <w:p w:rsidR="009D0921" w:rsidRPr="007D2CE1" w:rsidP="00705A34" w14:paraId="108A71C6"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A5-4</w:t>
            </w:r>
            <w:r>
              <w:rPr>
                <w:rFonts w:eastAsia="Times New Roman" w:cstheme="minorHAnsi"/>
                <w:color w:val="000000"/>
                <w:sz w:val="18"/>
                <w:szCs w:val="18"/>
              </w:rPr>
              <w:t>f</w:t>
            </w:r>
          </w:p>
        </w:tc>
        <w:tc>
          <w:tcPr>
            <w:tcW w:w="630" w:type="dxa"/>
            <w:shd w:val="clear" w:color="auto" w:fill="auto"/>
            <w:vAlign w:val="center"/>
            <w:hideMark/>
          </w:tcPr>
          <w:p w:rsidR="009D0921" w:rsidRPr="007D2CE1" w:rsidP="00705A34" w14:paraId="2A3B844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484F9A3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30DB65A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Maximum ways</w:t>
            </w:r>
            <w:r>
              <w:rPr>
                <w:rFonts w:eastAsia="Times New Roman" w:cstheme="minorHAnsi"/>
                <w:color w:val="000000"/>
                <w:sz w:val="18"/>
                <w:szCs w:val="18"/>
              </w:rPr>
              <w:t xml:space="preserve"> reducing</w:t>
            </w:r>
            <w:r w:rsidRPr="007D2CE1">
              <w:rPr>
                <w:rFonts w:eastAsia="Times New Roman" w:cstheme="minorHAnsi"/>
                <w:color w:val="000000"/>
                <w:sz w:val="18"/>
                <w:szCs w:val="18"/>
              </w:rPr>
              <w:t xml:space="preserve"> structural barriers </w:t>
            </w:r>
          </w:p>
        </w:tc>
        <w:tc>
          <w:tcPr>
            <w:tcW w:w="6570" w:type="dxa"/>
            <w:shd w:val="clear" w:color="auto" w:fill="auto"/>
            <w:vAlign w:val="center"/>
            <w:hideMark/>
          </w:tcPr>
          <w:p w:rsidR="009D0921" w:rsidRPr="00B7542A" w:rsidP="00705A34" w14:paraId="6BD78A50"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46E20650"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9D0921" w:rsidRPr="00B7542A" w:rsidP="00705A34" w14:paraId="68191097" w14:textId="77777777">
            <w:pPr>
              <w:spacing w:after="0" w:line="240" w:lineRule="auto"/>
              <w:rPr>
                <w:rFonts w:eastAsia="Times New Roman" w:cstheme="minorHAnsi"/>
                <w:color w:val="000000"/>
                <w:sz w:val="18"/>
                <w:szCs w:val="18"/>
              </w:rPr>
            </w:pPr>
          </w:p>
          <w:p w:rsidR="009D0921" w:rsidRPr="00B7542A" w:rsidP="00705A34" w14:paraId="249E4F6B"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68597830"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If reducing structural barriers was in place at the end of the program year (July 1- June 30)</w:t>
            </w:r>
            <w:r w:rsidRPr="00B7542A">
              <w:rPr>
                <w:rFonts w:eastAsia="Times New Roman" w:cstheme="minorHAnsi"/>
                <w:color w:val="000000"/>
                <w:sz w:val="18"/>
                <w:szCs w:val="18"/>
              </w:rPr>
              <w:t xml:space="preserve"> </w:t>
            </w:r>
            <w:r w:rsidRPr="00B7542A">
              <w:rPr>
                <w:rFonts w:eastAsia="Times New Roman" w:cstheme="minorHAnsi"/>
                <w:color w:val="000000"/>
                <w:sz w:val="18"/>
                <w:szCs w:val="18"/>
              </w:rPr>
              <w:t xml:space="preserve">(A5-4b is “Yes, newly in place” or “Yes, continuing”), indicates the maximum number of different ways the clinic reduced structural barriers to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during this program year. </w:t>
            </w:r>
          </w:p>
        </w:tc>
        <w:tc>
          <w:tcPr>
            <w:tcW w:w="805" w:type="dxa"/>
            <w:shd w:val="clear" w:color="auto" w:fill="auto"/>
            <w:noWrap/>
            <w:vAlign w:val="center"/>
            <w:hideMark/>
          </w:tcPr>
          <w:p w:rsidR="009D0921" w:rsidRPr="006C7071" w:rsidP="00705A34" w14:paraId="4B64ABBE"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w:t>
            </w:r>
            <w:r>
              <w:rPr>
                <w:rFonts w:eastAsia="Times New Roman" w:cstheme="minorHAnsi"/>
                <w:color w:val="000000"/>
                <w:sz w:val="18"/>
                <w:szCs w:val="18"/>
              </w:rPr>
              <w:t>t</w:t>
            </w:r>
          </w:p>
          <w:p w:rsidR="009D0921" w:rsidRPr="007D2CE1" w:rsidP="00705A34" w14:paraId="701D7DD9" w14:textId="77777777">
            <w:pPr>
              <w:spacing w:after="0" w:line="240" w:lineRule="auto"/>
              <w:rPr>
                <w:rFonts w:eastAsia="Times New Roman" w:cstheme="minorHAnsi"/>
                <w:color w:val="000000"/>
                <w:sz w:val="18"/>
                <w:szCs w:val="18"/>
              </w:rPr>
            </w:pPr>
          </w:p>
        </w:tc>
        <w:tc>
          <w:tcPr>
            <w:tcW w:w="2610" w:type="dxa"/>
            <w:shd w:val="clear" w:color="auto" w:fill="auto"/>
            <w:noWrap/>
            <w:vAlign w:val="center"/>
            <w:hideMark/>
          </w:tcPr>
          <w:p w:rsidR="009D0921" w:rsidP="00705A34" w14:paraId="3671E844"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1</w:t>
            </w:r>
          </w:p>
          <w:p w:rsidR="009D0921" w:rsidRPr="00237C6E" w:rsidP="00705A34" w14:paraId="4AE84B0D" w14:textId="77777777">
            <w:pPr>
              <w:pStyle w:val="ListParagraph"/>
              <w:numPr>
                <w:ilvl w:val="0"/>
                <w:numId w:val="22"/>
              </w:numPr>
              <w:spacing w:after="0" w:line="240" w:lineRule="auto"/>
              <w:ind w:left="204" w:hanging="270"/>
              <w:rPr>
                <w:rFonts w:eastAsia="Times New Roman" w:cstheme="minorHAnsi"/>
                <w:color w:val="000000"/>
                <w:sz w:val="18"/>
                <w:szCs w:val="18"/>
              </w:rPr>
            </w:pPr>
            <w:r w:rsidRPr="00237C6E">
              <w:rPr>
                <w:rFonts w:eastAsia="Times New Roman" w:cstheme="minorHAnsi"/>
                <w:color w:val="000000"/>
                <w:sz w:val="18"/>
                <w:szCs w:val="18"/>
              </w:rPr>
              <w:t>2</w:t>
            </w:r>
          </w:p>
          <w:p w:rsidR="009D0921" w:rsidRPr="00237C6E" w:rsidP="00705A34" w14:paraId="4C93FD1A" w14:textId="77777777">
            <w:pPr>
              <w:pStyle w:val="ListParagraph"/>
              <w:numPr>
                <w:ilvl w:val="0"/>
                <w:numId w:val="22"/>
              </w:numPr>
              <w:spacing w:after="0" w:line="240" w:lineRule="auto"/>
              <w:ind w:left="204" w:hanging="270"/>
              <w:rPr>
                <w:rFonts w:eastAsia="Times New Roman" w:cstheme="minorHAnsi"/>
                <w:color w:val="000000"/>
                <w:sz w:val="18"/>
                <w:szCs w:val="18"/>
              </w:rPr>
            </w:pPr>
            <w:r w:rsidRPr="00237C6E">
              <w:rPr>
                <w:rFonts w:eastAsia="Times New Roman" w:cstheme="minorHAnsi"/>
                <w:color w:val="000000"/>
                <w:sz w:val="18"/>
                <w:szCs w:val="18"/>
              </w:rPr>
              <w:t>3</w:t>
            </w:r>
          </w:p>
          <w:p w:rsidR="009D0921" w:rsidRPr="00237C6E" w:rsidP="00705A34" w14:paraId="64619DF1" w14:textId="77777777">
            <w:pPr>
              <w:pStyle w:val="ListParagraph"/>
              <w:numPr>
                <w:ilvl w:val="0"/>
                <w:numId w:val="22"/>
              </w:numPr>
              <w:spacing w:after="0" w:line="240" w:lineRule="auto"/>
              <w:ind w:left="204" w:hanging="270"/>
              <w:rPr>
                <w:rFonts w:eastAsia="Times New Roman" w:cstheme="minorHAnsi"/>
                <w:color w:val="000000"/>
                <w:sz w:val="18"/>
                <w:szCs w:val="18"/>
              </w:rPr>
            </w:pPr>
            <w:r w:rsidRPr="00237C6E">
              <w:rPr>
                <w:rFonts w:eastAsia="Times New Roman" w:cstheme="minorHAnsi"/>
                <w:color w:val="000000"/>
                <w:sz w:val="18"/>
                <w:szCs w:val="18"/>
              </w:rPr>
              <w:t>4</w:t>
            </w:r>
          </w:p>
          <w:p w:rsidR="009D0921" w:rsidRPr="007D2CE1" w:rsidP="00705A34" w14:paraId="0FF51C0B" w14:textId="77777777">
            <w:pPr>
              <w:pStyle w:val="ListParagraph"/>
              <w:numPr>
                <w:ilvl w:val="0"/>
                <w:numId w:val="22"/>
              </w:numPr>
              <w:spacing w:after="0" w:line="240" w:lineRule="auto"/>
              <w:ind w:left="204" w:hanging="270"/>
              <w:rPr>
                <w:rFonts w:eastAsia="Times New Roman" w:cstheme="minorHAnsi"/>
                <w:color w:val="000000"/>
                <w:sz w:val="18"/>
                <w:szCs w:val="18"/>
              </w:rPr>
            </w:pPr>
            <w:r w:rsidRPr="00237C6E">
              <w:rPr>
                <w:rFonts w:eastAsia="Times New Roman" w:cstheme="minorHAnsi"/>
                <w:color w:val="000000"/>
                <w:sz w:val="18"/>
                <w:szCs w:val="18"/>
              </w:rPr>
              <w:t>5 or more</w:t>
            </w:r>
          </w:p>
        </w:tc>
      </w:tr>
      <w:tr w14:paraId="65E3AE06" w14:textId="77777777" w:rsidTr="00705A34">
        <w:tblPrEx>
          <w:tblW w:w="14400" w:type="dxa"/>
          <w:tblInd w:w="-10" w:type="dxa"/>
          <w:tblLayout w:type="fixed"/>
          <w:tblLook w:val="04A0"/>
        </w:tblPrEx>
        <w:trPr>
          <w:cantSplit/>
          <w:trHeight w:val="960"/>
        </w:trPr>
        <w:tc>
          <w:tcPr>
            <w:tcW w:w="815" w:type="dxa"/>
            <w:shd w:val="clear" w:color="auto" w:fill="auto"/>
            <w:noWrap/>
            <w:vAlign w:val="center"/>
            <w:hideMark/>
          </w:tcPr>
          <w:p w:rsidR="009D0921" w:rsidRPr="007D2CE1" w:rsidP="00705A34" w14:paraId="7096510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A5-4</w:t>
            </w:r>
            <w:r>
              <w:rPr>
                <w:rFonts w:eastAsia="Times New Roman" w:cstheme="minorHAnsi"/>
                <w:color w:val="000000"/>
                <w:sz w:val="18"/>
                <w:szCs w:val="18"/>
              </w:rPr>
              <w:t>g</w:t>
            </w:r>
          </w:p>
        </w:tc>
        <w:tc>
          <w:tcPr>
            <w:tcW w:w="630" w:type="dxa"/>
            <w:shd w:val="clear" w:color="auto" w:fill="auto"/>
            <w:vAlign w:val="center"/>
            <w:hideMark/>
          </w:tcPr>
          <w:p w:rsidR="009D0921" w:rsidRPr="007D2CE1" w:rsidP="00705A34" w14:paraId="51AFF860"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66D84B92"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12D811EF"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Reducing structural barriers sustainability</w:t>
            </w:r>
          </w:p>
        </w:tc>
        <w:tc>
          <w:tcPr>
            <w:tcW w:w="6570" w:type="dxa"/>
            <w:shd w:val="clear" w:color="auto" w:fill="auto"/>
            <w:vAlign w:val="center"/>
            <w:hideMark/>
          </w:tcPr>
          <w:p w:rsidR="009D0921" w:rsidRPr="00B7542A" w:rsidP="00705A34" w14:paraId="0634B4E6"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2F0CA270"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9D0921" w:rsidRPr="00B7542A" w:rsidP="00705A34" w14:paraId="12C07616" w14:textId="77777777">
            <w:pPr>
              <w:spacing w:after="0" w:line="240" w:lineRule="auto"/>
              <w:rPr>
                <w:rFonts w:eastAsia="Times New Roman" w:cstheme="minorHAnsi"/>
                <w:color w:val="000000"/>
                <w:sz w:val="18"/>
                <w:szCs w:val="18"/>
              </w:rPr>
            </w:pPr>
          </w:p>
          <w:p w:rsidR="009D0921" w:rsidRPr="00B7542A" w:rsidP="00705A34" w14:paraId="7C7EE3D5"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2AF76B46"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reducing structural barriers was in place at the end of the program year (July 1- June 30) (A5-4b is “Yes, newly in place” or “Yes, continuing”), indicates whether reducing structural barriers </w:t>
            </w:r>
            <w:r w:rsidRPr="00B7542A">
              <w:rPr>
                <w:rFonts w:eastAsia="Times New Roman" w:cstheme="minorHAnsi"/>
                <w:color w:val="000000"/>
                <w:sz w:val="18"/>
                <w:szCs w:val="18"/>
              </w:rPr>
              <w:t>is considered to be</w:t>
            </w:r>
            <w:r w:rsidRPr="00B7542A">
              <w:rPr>
                <w:rFonts w:eastAsia="Times New Roman" w:cstheme="minorHAnsi"/>
                <w:color w:val="000000"/>
                <w:sz w:val="18"/>
                <w:szCs w:val="18"/>
              </w:rPr>
              <w:t xml:space="preserve"> fully integrated into health system and/or clinic operations and is sustainable without NBCCEDP resources. </w:t>
            </w:r>
          </w:p>
          <w:p w:rsidR="009D0921" w:rsidRPr="00B7542A" w:rsidP="00705A34" w14:paraId="70DB30DF" w14:textId="77777777">
            <w:pPr>
              <w:spacing w:after="0" w:line="240" w:lineRule="auto"/>
              <w:rPr>
                <w:rFonts w:eastAsia="Times New Roman" w:cstheme="minorHAnsi"/>
                <w:color w:val="000000"/>
                <w:sz w:val="18"/>
                <w:szCs w:val="18"/>
              </w:rPr>
            </w:pPr>
          </w:p>
          <w:p w:rsidR="009D0921" w:rsidRPr="00B7542A" w:rsidP="00705A34" w14:paraId="23EED00D"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[Reducing structural barriers has become an institutionalized component of the health system and/or clinic operations.]  </w:t>
            </w:r>
          </w:p>
        </w:tc>
        <w:tc>
          <w:tcPr>
            <w:tcW w:w="805" w:type="dxa"/>
            <w:shd w:val="clear" w:color="auto" w:fill="auto"/>
            <w:noWrap/>
            <w:vAlign w:val="center"/>
            <w:hideMark/>
          </w:tcPr>
          <w:p w:rsidR="009D0921" w:rsidRPr="007D2CE1" w:rsidP="00705A34" w14:paraId="1BB0521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56496417"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RPr="007D2CE1" w:rsidP="00705A34" w14:paraId="5891A13E"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bl>
    <w:p w:rsidR="009D0921" w:rsidP="009D0921" w14:paraId="6A980899" w14:textId="77777777"/>
    <w:p w:rsidR="009D0921" w:rsidP="009D0921" w14:paraId="658ECF6A" w14:textId="77777777">
      <w:r>
        <w:br w:type="page"/>
      </w:r>
    </w:p>
    <w:p w:rsidR="009D0921" w:rsidP="009D0921" w14:paraId="32B7FCAF" w14:textId="77777777"/>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7150CF4A" w14:textId="77777777" w:rsidTr="00705A34">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vAlign w:val="center"/>
            <w:hideMark/>
          </w:tcPr>
          <w:p w:rsidR="009D0921" w:rsidRPr="00661E1F" w:rsidP="00705A34" w14:paraId="5765A3FC" w14:textId="77777777">
            <w:pPr>
              <w:spacing w:after="0" w:line="240" w:lineRule="auto"/>
              <w:rPr>
                <w:rFonts w:ascii="Calibri" w:eastAsia="Times New Roman" w:hAnsi="Calibri" w:cs="Calibri"/>
                <w:b/>
                <w:bCs/>
                <w:color w:val="FFFFFF"/>
                <w:sz w:val="18"/>
                <w:szCs w:val="18"/>
              </w:rPr>
            </w:pPr>
            <w:r w:rsidRPr="00B52FAE">
              <w:rPr>
                <w:rFonts w:ascii="Calibri" w:eastAsia="Times New Roman" w:hAnsi="Calibri" w:cs="Calibri"/>
                <w:b/>
                <w:bCs/>
                <w:color w:val="FFFFFF"/>
                <w:sz w:val="18"/>
                <w:szCs w:val="18"/>
              </w:rPr>
              <w:t xml:space="preserve">Section 5-5: </w:t>
            </w:r>
            <w:r>
              <w:rPr>
                <w:rFonts w:ascii="Calibri" w:eastAsia="Times New Roman" w:hAnsi="Calibri" w:cs="Calibri"/>
                <w:b/>
                <w:bCs/>
                <w:color w:val="FFFFFF"/>
                <w:sz w:val="18"/>
                <w:szCs w:val="18"/>
              </w:rPr>
              <w:t xml:space="preserve">EBI- </w:t>
            </w:r>
            <w:r w:rsidRPr="00B52FAE">
              <w:rPr>
                <w:rFonts w:ascii="Calibri" w:eastAsia="Times New Roman" w:hAnsi="Calibri" w:cs="Calibri"/>
                <w:b/>
                <w:bCs/>
                <w:color w:val="FFFFFF"/>
                <w:sz w:val="18"/>
                <w:szCs w:val="18"/>
              </w:rPr>
              <w:t>Small Media</w:t>
            </w:r>
          </w:p>
        </w:tc>
      </w:tr>
      <w:tr w14:paraId="15414531" w14:textId="77777777" w:rsidTr="00705A34">
        <w:tblPrEx>
          <w:tblW w:w="14400" w:type="dxa"/>
          <w:tblLook w:val="04A0"/>
        </w:tblPrEx>
        <w:trPr>
          <w:trHeight w:val="522"/>
        </w:trPr>
        <w:tc>
          <w:tcPr>
            <w:tcW w:w="14400" w:type="dxa"/>
            <w:shd w:val="clear" w:color="000000" w:fill="D9E1F2"/>
            <w:vAlign w:val="center"/>
            <w:hideMark/>
          </w:tcPr>
          <w:p w:rsidR="009D0921" w:rsidRPr="00B7542A" w:rsidP="00705A34" w14:paraId="442D346E" w14:textId="77777777">
            <w:pPr>
              <w:spacing w:after="0" w:line="240" w:lineRule="auto"/>
              <w:rPr>
                <w:rFonts w:ascii="Calibri" w:eastAsia="Times New Roman" w:hAnsi="Calibri" w:cs="Calibri"/>
                <w:color w:val="000000"/>
                <w:sz w:val="18"/>
                <w:szCs w:val="18"/>
              </w:rPr>
            </w:pPr>
            <w:r w:rsidRPr="00B7542A">
              <w:rPr>
                <w:rFonts w:ascii="Calibri" w:eastAsia="Times New Roman" w:hAnsi="Calibri" w:cs="Calibri"/>
                <w:color w:val="000000"/>
                <w:sz w:val="18"/>
                <w:szCs w:val="18"/>
              </w:rPr>
              <w:t xml:space="preserve">Indicates the clinic’s use of small media to improve </w:t>
            </w:r>
            <w:r>
              <w:rPr>
                <w:rFonts w:ascii="Calibri" w:eastAsia="Times New Roman" w:hAnsi="Calibri" w:cs="Calibri"/>
                <w:color w:val="000000"/>
                <w:sz w:val="18"/>
                <w:szCs w:val="18"/>
              </w:rPr>
              <w:t>cervical</w:t>
            </w:r>
            <w:r w:rsidRPr="00B7542A">
              <w:rPr>
                <w:rFonts w:ascii="Calibri" w:eastAsia="Times New Roman" w:hAnsi="Calibri" w:cs="Calibri"/>
                <w:color w:val="000000"/>
                <w:sz w:val="18"/>
                <w:szCs w:val="18"/>
              </w:rPr>
              <w:t xml:space="preserve"> cancer screening. Small media are materials used to inform and motivate people to be screened for cancer, including videos and printed materials (e.g., letters, brochures, and newsletters).</w:t>
            </w:r>
          </w:p>
        </w:tc>
      </w:tr>
    </w:tbl>
    <w:p w:rsidR="009D0921" w:rsidRPr="00B7542A" w:rsidP="009D0921" w14:paraId="04082B7E" w14:textId="77777777">
      <w:pPr>
        <w:spacing w:after="0" w:line="60" w:lineRule="exact"/>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30"/>
        <w:gridCol w:w="990"/>
        <w:gridCol w:w="1980"/>
        <w:gridCol w:w="6570"/>
        <w:gridCol w:w="805"/>
        <w:gridCol w:w="2610"/>
      </w:tblGrid>
      <w:tr w14:paraId="7D0FCEBF" w14:textId="77777777" w:rsidTr="00705A34">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75"/>
          <w:tblHeader/>
        </w:trPr>
        <w:tc>
          <w:tcPr>
            <w:tcW w:w="815" w:type="dxa"/>
            <w:shd w:val="clear" w:color="auto" w:fill="E2EFD9" w:themeFill="accent6" w:themeFillTint="33"/>
            <w:noWrap/>
            <w:vAlign w:val="center"/>
            <w:hideMark/>
          </w:tcPr>
          <w:p w:rsidR="009D0921" w:rsidRPr="00B7542A" w:rsidP="00705A34" w14:paraId="48792736"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9D0921" w:rsidRPr="00B7542A" w:rsidP="00705A34" w14:paraId="6AE2236C"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9D0921" w:rsidRPr="00B7542A" w:rsidP="00705A34" w14:paraId="0075DA27"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 xml:space="preserve">Collected </w:t>
            </w:r>
          </w:p>
        </w:tc>
        <w:tc>
          <w:tcPr>
            <w:tcW w:w="1980" w:type="dxa"/>
            <w:shd w:val="clear" w:color="auto" w:fill="E2EFD9" w:themeFill="accent6" w:themeFillTint="33"/>
            <w:vAlign w:val="center"/>
            <w:hideMark/>
          </w:tcPr>
          <w:p w:rsidR="009D0921" w:rsidRPr="00B7542A" w:rsidP="00705A34" w14:paraId="443EBDA5"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 xml:space="preserve">NBCCEDP Data Item </w:t>
            </w:r>
          </w:p>
        </w:tc>
        <w:tc>
          <w:tcPr>
            <w:tcW w:w="6570" w:type="dxa"/>
            <w:shd w:val="clear" w:color="auto" w:fill="E2EFD9" w:themeFill="accent6" w:themeFillTint="33"/>
            <w:vAlign w:val="center"/>
            <w:hideMark/>
          </w:tcPr>
          <w:p w:rsidR="009D0921" w:rsidRPr="00B7542A" w:rsidP="00705A34" w14:paraId="35FE349E"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Indication/ Definition</w:t>
            </w:r>
          </w:p>
        </w:tc>
        <w:tc>
          <w:tcPr>
            <w:tcW w:w="805" w:type="dxa"/>
            <w:shd w:val="clear" w:color="auto" w:fill="E2EFD9" w:themeFill="accent6" w:themeFillTint="33"/>
            <w:vAlign w:val="center"/>
            <w:hideMark/>
          </w:tcPr>
          <w:p w:rsidR="009D0921" w:rsidRPr="00B7542A" w:rsidP="00705A34" w14:paraId="74354FE3"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9D0921" w:rsidRPr="007D2CE1" w:rsidP="00705A34" w14:paraId="3C46A409"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Response Options</w:t>
            </w:r>
          </w:p>
        </w:tc>
      </w:tr>
      <w:tr w14:paraId="6B662F65" w14:textId="77777777" w:rsidTr="00705A34">
        <w:tblPrEx>
          <w:tblW w:w="14400" w:type="dxa"/>
          <w:tblInd w:w="-10" w:type="dxa"/>
          <w:tblLayout w:type="fixed"/>
          <w:tblLook w:val="04A0"/>
        </w:tblPrEx>
        <w:trPr>
          <w:cantSplit/>
          <w:trHeight w:val="585"/>
        </w:trPr>
        <w:tc>
          <w:tcPr>
            <w:tcW w:w="815" w:type="dxa"/>
            <w:shd w:val="clear" w:color="auto" w:fill="auto"/>
            <w:noWrap/>
            <w:vAlign w:val="center"/>
            <w:hideMark/>
          </w:tcPr>
          <w:p w:rsidR="009D0921" w:rsidRPr="007D2CE1" w:rsidP="00705A34" w14:paraId="627B81A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A5-5a</w:t>
            </w:r>
          </w:p>
        </w:tc>
        <w:tc>
          <w:tcPr>
            <w:tcW w:w="630" w:type="dxa"/>
            <w:shd w:val="clear" w:color="auto" w:fill="auto"/>
            <w:vAlign w:val="center"/>
            <w:hideMark/>
          </w:tcPr>
          <w:p w:rsidR="009D0921" w:rsidRPr="007D2CE1" w:rsidP="00705A34" w14:paraId="3729BEB5"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5785F3D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48E7F032"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NBCCEDP </w:t>
            </w:r>
            <w:r w:rsidRPr="007D2CE1">
              <w:rPr>
                <w:rFonts w:eastAsia="Times New Roman" w:cstheme="minorHAnsi"/>
                <w:color w:val="000000"/>
                <w:sz w:val="18"/>
                <w:szCs w:val="18"/>
              </w:rPr>
              <w:t xml:space="preserve">resources used toward small media </w:t>
            </w:r>
          </w:p>
        </w:tc>
        <w:tc>
          <w:tcPr>
            <w:tcW w:w="6570" w:type="dxa"/>
            <w:shd w:val="clear" w:color="auto" w:fill="auto"/>
            <w:vAlign w:val="center"/>
            <w:hideMark/>
          </w:tcPr>
          <w:p w:rsidR="009D0921" w:rsidRPr="00B7542A" w:rsidP="00705A34" w14:paraId="04F68263"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7FF4C9BB"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9D0921" w:rsidRPr="00B7542A" w:rsidP="00705A34" w14:paraId="6CEC0CDB" w14:textId="77777777">
            <w:pPr>
              <w:spacing w:after="0" w:line="240" w:lineRule="auto"/>
              <w:rPr>
                <w:rFonts w:eastAsia="Times New Roman" w:cstheme="minorHAnsi"/>
                <w:color w:val="000000"/>
                <w:sz w:val="18"/>
                <w:szCs w:val="18"/>
              </w:rPr>
            </w:pPr>
          </w:p>
          <w:p w:rsidR="009D0921" w:rsidRPr="00B7542A" w:rsidP="00705A34" w14:paraId="36B62C90"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05D865A9"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NBCCEDP </w:t>
            </w:r>
            <w:r>
              <w:rPr>
                <w:rFonts w:eastAsia="Times New Roman" w:cstheme="minorHAnsi"/>
                <w:color w:val="000000"/>
                <w:sz w:val="18"/>
                <w:szCs w:val="18"/>
              </w:rPr>
              <w:t>recipient</w:t>
            </w:r>
            <w:r w:rsidRPr="00B7542A">
              <w:rPr>
                <w:rFonts w:eastAsia="Times New Roman" w:cstheme="minorHAnsi"/>
                <w:color w:val="000000"/>
                <w:sz w:val="18"/>
                <w:szCs w:val="18"/>
              </w:rPr>
              <w:t xml:space="preserve"> resources (e.g. funds, staff time, materials, contract) were used during this program year (July 1- June 30)</w:t>
            </w:r>
            <w:r w:rsidRPr="00B7542A">
              <w:rPr>
                <w:rFonts w:eastAsia="Times New Roman" w:cstheme="minorHAnsi"/>
                <w:color w:val="000000"/>
                <w:sz w:val="18"/>
                <w:szCs w:val="18"/>
              </w:rPr>
              <w:t xml:space="preserve"> </w:t>
            </w:r>
            <w:r w:rsidRPr="00B7542A">
              <w:rPr>
                <w:rFonts w:eastAsia="Times New Roman" w:cstheme="minorHAnsi"/>
                <w:color w:val="000000"/>
                <w:sz w:val="18"/>
                <w:szCs w:val="18"/>
              </w:rPr>
              <w:t>to contribute to planning, developing, implementing, monitoring/</w:t>
            </w:r>
            <w:r w:rsidRPr="00B7542A">
              <w:rPr>
                <w:rFonts w:eastAsia="Times New Roman" w:cstheme="minorHAnsi"/>
                <w:color w:val="000000"/>
                <w:sz w:val="18"/>
                <w:szCs w:val="18"/>
              </w:rPr>
              <w:t>evaluating</w:t>
            </w:r>
            <w:r w:rsidRPr="00B7542A">
              <w:rPr>
                <w:rFonts w:eastAsia="Times New Roman" w:cstheme="minorHAnsi"/>
                <w:color w:val="000000"/>
                <w:sz w:val="18"/>
                <w:szCs w:val="18"/>
              </w:rPr>
              <w:t xml:space="preserve"> or improving small media to improve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w:t>
            </w:r>
          </w:p>
        </w:tc>
        <w:tc>
          <w:tcPr>
            <w:tcW w:w="805" w:type="dxa"/>
            <w:shd w:val="clear" w:color="auto" w:fill="auto"/>
            <w:noWrap/>
            <w:vAlign w:val="center"/>
            <w:hideMark/>
          </w:tcPr>
          <w:p w:rsidR="009D0921" w:rsidRPr="007D2CE1" w:rsidP="00705A34" w14:paraId="59C0B399"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50B6DF0E"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RPr="007D2CE1" w:rsidP="00705A34" w14:paraId="1297FA33"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r w14:paraId="2DF7DAD2" w14:textId="77777777" w:rsidTr="00705A34">
        <w:tblPrEx>
          <w:tblW w:w="14400" w:type="dxa"/>
          <w:tblInd w:w="-10" w:type="dxa"/>
          <w:tblLayout w:type="fixed"/>
          <w:tblLook w:val="04A0"/>
        </w:tblPrEx>
        <w:trPr>
          <w:cantSplit/>
          <w:trHeight w:val="720"/>
        </w:trPr>
        <w:tc>
          <w:tcPr>
            <w:tcW w:w="815" w:type="dxa"/>
            <w:shd w:val="clear" w:color="auto" w:fill="auto"/>
            <w:vAlign w:val="center"/>
            <w:hideMark/>
          </w:tcPr>
          <w:p w:rsidR="009D0921" w:rsidRPr="00270866" w:rsidP="00705A34" w14:paraId="4A3530B9" w14:textId="77777777">
            <w:pPr>
              <w:spacing w:after="0" w:line="240" w:lineRule="auto"/>
              <w:jc w:val="center"/>
              <w:rPr>
                <w:rFonts w:eastAsia="Times New Roman" w:cstheme="minorHAnsi"/>
                <w:color w:val="000000"/>
                <w:sz w:val="18"/>
                <w:szCs w:val="18"/>
              </w:rPr>
            </w:pPr>
            <w:r w:rsidRPr="00270866">
              <w:rPr>
                <w:rFonts w:eastAsia="Times New Roman" w:cstheme="minorHAnsi"/>
                <w:color w:val="000000"/>
                <w:sz w:val="18"/>
                <w:szCs w:val="18"/>
              </w:rPr>
              <w:t>B5-5b</w:t>
            </w:r>
            <w:r w:rsidRPr="00270866">
              <w:rPr>
                <w:rFonts w:eastAsia="Times New Roman" w:cstheme="minorHAnsi"/>
                <w:color w:val="000000"/>
                <w:sz w:val="18"/>
                <w:szCs w:val="18"/>
              </w:rPr>
              <w:br/>
              <w:t>A5-5b</w:t>
            </w:r>
          </w:p>
        </w:tc>
        <w:tc>
          <w:tcPr>
            <w:tcW w:w="630" w:type="dxa"/>
            <w:shd w:val="clear" w:color="auto" w:fill="auto"/>
            <w:vAlign w:val="center"/>
            <w:hideMark/>
          </w:tcPr>
          <w:p w:rsidR="009D0921" w:rsidRPr="00270866" w:rsidP="00705A34" w14:paraId="759B0CEF" w14:textId="77777777">
            <w:pPr>
              <w:spacing w:after="0" w:line="240" w:lineRule="auto"/>
              <w:jc w:val="center"/>
              <w:rPr>
                <w:rFonts w:eastAsia="Times New Roman" w:cstheme="minorHAnsi"/>
                <w:color w:val="000000"/>
                <w:sz w:val="18"/>
                <w:szCs w:val="18"/>
              </w:rPr>
            </w:pPr>
            <w:r w:rsidRPr="00270866">
              <w:rPr>
                <w:rFonts w:eastAsia="Times New Roman" w:cstheme="minorHAnsi"/>
                <w:color w:val="000000"/>
                <w:sz w:val="18"/>
                <w:szCs w:val="18"/>
              </w:rPr>
              <w:t>R</w:t>
            </w:r>
          </w:p>
        </w:tc>
        <w:tc>
          <w:tcPr>
            <w:tcW w:w="990" w:type="dxa"/>
            <w:shd w:val="clear" w:color="auto" w:fill="auto"/>
            <w:vAlign w:val="center"/>
            <w:hideMark/>
          </w:tcPr>
          <w:p w:rsidR="009D0921" w:rsidRPr="00270866" w:rsidP="00705A34" w14:paraId="584C23F6" w14:textId="77777777">
            <w:pPr>
              <w:spacing w:after="0" w:line="240" w:lineRule="auto"/>
              <w:jc w:val="center"/>
              <w:rPr>
                <w:rFonts w:eastAsia="Times New Roman" w:cstheme="minorHAnsi"/>
                <w:color w:val="000000"/>
                <w:sz w:val="18"/>
                <w:szCs w:val="18"/>
              </w:rPr>
            </w:pPr>
            <w:r w:rsidRPr="00270866">
              <w:rPr>
                <w:rFonts w:eastAsia="Times New Roman" w:cstheme="minorHAnsi"/>
                <w:color w:val="000000"/>
                <w:sz w:val="18"/>
                <w:szCs w:val="18"/>
              </w:rPr>
              <w:t>B, A</w:t>
            </w:r>
          </w:p>
        </w:tc>
        <w:tc>
          <w:tcPr>
            <w:tcW w:w="1980" w:type="dxa"/>
            <w:shd w:val="clear" w:color="auto" w:fill="auto"/>
            <w:vAlign w:val="center"/>
            <w:hideMark/>
          </w:tcPr>
          <w:p w:rsidR="009D0921" w:rsidRPr="00270866" w:rsidP="00705A34" w14:paraId="7C0C6702" w14:textId="77777777">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 xml:space="preserve">Small media in place </w:t>
            </w:r>
          </w:p>
        </w:tc>
        <w:tc>
          <w:tcPr>
            <w:tcW w:w="6570" w:type="dxa"/>
            <w:shd w:val="clear" w:color="auto" w:fill="auto"/>
            <w:vAlign w:val="center"/>
            <w:hideMark/>
          </w:tcPr>
          <w:p w:rsidR="009D0921" w:rsidRPr="00B7542A" w:rsidP="00705A34" w14:paraId="02D8C558"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51178022"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use of small media to improve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was in place and operational (in use) in this clinic prior to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Activities Start Date), regardless of the quality, reach, or current level of functionality.</w:t>
            </w:r>
          </w:p>
          <w:p w:rsidR="009D0921" w:rsidRPr="00B7542A" w:rsidP="00705A34" w14:paraId="0D9B76EB" w14:textId="77777777">
            <w:pPr>
              <w:spacing w:after="0" w:line="240" w:lineRule="auto"/>
              <w:rPr>
                <w:rFonts w:eastAsia="Times New Roman" w:cstheme="minorHAnsi"/>
                <w:color w:val="000000"/>
                <w:sz w:val="18"/>
                <w:szCs w:val="18"/>
              </w:rPr>
            </w:pPr>
          </w:p>
          <w:p w:rsidR="009D0921" w:rsidRPr="00B7542A" w:rsidP="00705A34" w14:paraId="202DC255"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1684E9C2"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use of small media to improve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were in place and operational (in use) in this clinic at the end of the program year (July 1- June 30), regardless of the quality, reach, or current level of functionality.</w:t>
            </w:r>
          </w:p>
          <w:p w:rsidR="009D0921" w:rsidRPr="00B7542A" w:rsidP="00705A34" w14:paraId="040877C5" w14:textId="77777777">
            <w:pPr>
              <w:pStyle w:val="ListParagraph"/>
              <w:numPr>
                <w:ilvl w:val="0"/>
                <w:numId w:val="33"/>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If activities for small media were newly implemented during this program year, select “Yes, newly in place”.</w:t>
            </w:r>
          </w:p>
          <w:p w:rsidR="009D0921" w:rsidRPr="00B7542A" w:rsidP="00705A34" w14:paraId="53E76E32" w14:textId="77777777">
            <w:pPr>
              <w:pStyle w:val="ListParagraph"/>
              <w:numPr>
                <w:ilvl w:val="0"/>
                <w:numId w:val="33"/>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If activities for small media were in place prior to this program year, select “Yes, continuing”.</w:t>
            </w:r>
          </w:p>
          <w:p w:rsidR="009D0921" w:rsidRPr="00B7542A" w:rsidP="00705A34" w14:paraId="707B65C1" w14:textId="77777777">
            <w:pPr>
              <w:pStyle w:val="ListParagraph"/>
              <w:spacing w:after="0" w:line="240" w:lineRule="auto"/>
              <w:rPr>
                <w:rFonts w:eastAsia="Times New Roman" w:cstheme="minorHAnsi"/>
                <w:color w:val="000000"/>
                <w:sz w:val="18"/>
                <w:szCs w:val="18"/>
              </w:rPr>
            </w:pPr>
          </w:p>
          <w:p w:rsidR="009D0921" w:rsidRPr="00B7542A" w:rsidP="00705A34" w14:paraId="48FB850A" w14:textId="77777777">
            <w:pPr>
              <w:spacing w:after="0" w:line="240" w:lineRule="auto"/>
              <w:rPr>
                <w:rFonts w:eastAsia="Times New Roman" w:cstheme="minorHAnsi"/>
                <w:i/>
                <w:iCs/>
                <w:color w:val="000000"/>
                <w:sz w:val="18"/>
                <w:szCs w:val="18"/>
              </w:rPr>
            </w:pPr>
            <w:r w:rsidRPr="00B7542A">
              <w:rPr>
                <w:rFonts w:eastAsia="Times New Roman" w:cstheme="minorHAnsi"/>
                <w:i/>
                <w:iCs/>
                <w:color w:val="000000"/>
                <w:sz w:val="18"/>
                <w:szCs w:val="18"/>
              </w:rPr>
              <w:t>If yes, newly in place skip to A5-5e</w:t>
            </w:r>
          </w:p>
          <w:p w:rsidR="009D0921" w:rsidRPr="00B7542A" w:rsidP="00705A34" w14:paraId="742BA812" w14:textId="77777777">
            <w:pPr>
              <w:spacing w:after="0" w:line="240" w:lineRule="auto"/>
              <w:rPr>
                <w:rFonts w:eastAsia="Times New Roman" w:cstheme="minorHAnsi"/>
                <w:i/>
                <w:iCs/>
                <w:color w:val="000000"/>
                <w:sz w:val="18"/>
                <w:szCs w:val="18"/>
              </w:rPr>
            </w:pPr>
            <w:r w:rsidRPr="00B7542A">
              <w:rPr>
                <w:rFonts w:eastAsia="Times New Roman" w:cstheme="minorHAnsi"/>
                <w:i/>
                <w:iCs/>
                <w:color w:val="000000"/>
                <w:sz w:val="18"/>
                <w:szCs w:val="18"/>
              </w:rPr>
              <w:t>If yes, continuing, skip to A5-</w:t>
            </w:r>
            <w:r w:rsidRPr="00B7542A">
              <w:rPr>
                <w:rFonts w:eastAsia="Times New Roman" w:cstheme="minorHAnsi"/>
                <w:i/>
                <w:iCs/>
                <w:color w:val="000000"/>
                <w:sz w:val="18"/>
                <w:szCs w:val="18"/>
              </w:rPr>
              <w:t>5d</w:t>
            </w:r>
          </w:p>
          <w:p w:rsidR="009D0921" w:rsidRPr="00B7542A" w:rsidP="00705A34" w14:paraId="49DBB9C4" w14:textId="77777777">
            <w:pPr>
              <w:spacing w:after="0" w:line="240" w:lineRule="auto"/>
              <w:rPr>
                <w:rFonts w:eastAsia="Times New Roman" w:cstheme="minorHAnsi"/>
                <w:color w:val="000000"/>
                <w:sz w:val="18"/>
                <w:szCs w:val="18"/>
              </w:rPr>
            </w:pPr>
            <w:r w:rsidRPr="00B7542A">
              <w:rPr>
                <w:rFonts w:eastAsia="Times New Roman" w:cstheme="minorHAnsi"/>
                <w:i/>
                <w:iCs/>
                <w:color w:val="000000"/>
                <w:sz w:val="18"/>
                <w:szCs w:val="18"/>
              </w:rPr>
              <w:t>If no, answer A5-5c and then skip to the next EBI, A5-6a</w:t>
            </w:r>
          </w:p>
        </w:tc>
        <w:tc>
          <w:tcPr>
            <w:tcW w:w="805" w:type="dxa"/>
            <w:shd w:val="clear" w:color="auto" w:fill="auto"/>
            <w:noWrap/>
            <w:vAlign w:val="center"/>
            <w:hideMark/>
          </w:tcPr>
          <w:p w:rsidR="009D0921" w:rsidRPr="00270866" w:rsidP="00705A34" w14:paraId="0D727E88" w14:textId="77777777">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List</w:t>
            </w:r>
          </w:p>
        </w:tc>
        <w:tc>
          <w:tcPr>
            <w:tcW w:w="2610" w:type="dxa"/>
            <w:shd w:val="clear" w:color="auto" w:fill="auto"/>
            <w:hideMark/>
          </w:tcPr>
          <w:p w:rsidR="009D0921" w:rsidP="00705A34" w14:paraId="7C6CD136" w14:textId="77777777">
            <w:pPr>
              <w:spacing w:after="0" w:line="240" w:lineRule="auto"/>
              <w:rPr>
                <w:rFonts w:eastAsia="Times New Roman" w:cstheme="minorHAnsi"/>
                <w:color w:val="000000"/>
                <w:sz w:val="18"/>
                <w:szCs w:val="18"/>
              </w:rPr>
            </w:pPr>
          </w:p>
          <w:p w:rsidR="009D0921" w:rsidRPr="00270866" w:rsidP="00705A34" w14:paraId="75A31274" w14:textId="77777777">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Baseline Record:</w:t>
            </w:r>
          </w:p>
          <w:p w:rsidR="009D0921" w:rsidRPr="00270866" w:rsidP="00705A34" w14:paraId="0C07E681"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Yes</w:t>
            </w:r>
          </w:p>
          <w:p w:rsidR="009D0921" w:rsidRPr="00270866" w:rsidP="00705A34" w14:paraId="262287CE"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No</w:t>
            </w:r>
          </w:p>
          <w:p w:rsidR="009D0921" w:rsidRPr="00270866" w:rsidP="00705A34" w14:paraId="15C0B25F" w14:textId="77777777">
            <w:pPr>
              <w:spacing w:after="0" w:line="240" w:lineRule="auto"/>
              <w:rPr>
                <w:rFonts w:eastAsia="Times New Roman" w:cstheme="minorHAnsi"/>
                <w:color w:val="000000"/>
                <w:sz w:val="18"/>
                <w:szCs w:val="18"/>
              </w:rPr>
            </w:pPr>
          </w:p>
          <w:p w:rsidR="009D0921" w:rsidRPr="00270866" w:rsidP="00705A34" w14:paraId="1C879365" w14:textId="77777777">
            <w:pPr>
              <w:spacing w:after="0" w:line="240" w:lineRule="auto"/>
              <w:rPr>
                <w:rFonts w:eastAsia="Times New Roman" w:cstheme="minorHAnsi"/>
                <w:color w:val="000000"/>
                <w:sz w:val="18"/>
                <w:szCs w:val="18"/>
              </w:rPr>
            </w:pPr>
          </w:p>
          <w:p w:rsidR="009D0921" w:rsidP="00705A34" w14:paraId="182E5BF7" w14:textId="77777777">
            <w:pPr>
              <w:spacing w:after="0" w:line="240" w:lineRule="auto"/>
              <w:rPr>
                <w:rFonts w:eastAsia="Times New Roman" w:cstheme="minorHAnsi"/>
                <w:color w:val="000000"/>
                <w:sz w:val="18"/>
                <w:szCs w:val="18"/>
              </w:rPr>
            </w:pPr>
          </w:p>
          <w:p w:rsidR="009D0921" w:rsidRPr="00270866" w:rsidP="00705A34" w14:paraId="458AD724" w14:textId="77777777">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Annual Record:</w:t>
            </w:r>
          </w:p>
          <w:p w:rsidR="009D0921" w:rsidRPr="00270866" w:rsidP="00705A34" w14:paraId="7A6C53B2"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 xml:space="preserve">Yes, newly in </w:t>
            </w:r>
            <w:r w:rsidRPr="00270866">
              <w:rPr>
                <w:rFonts w:eastAsia="Times New Roman" w:cstheme="minorHAnsi"/>
                <w:color w:val="000000"/>
                <w:sz w:val="18"/>
                <w:szCs w:val="18"/>
              </w:rPr>
              <w:t>place</w:t>
            </w:r>
          </w:p>
          <w:p w:rsidR="009D0921" w:rsidRPr="00270866" w:rsidP="00705A34" w14:paraId="28D3C8C7"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Yes, continuing</w:t>
            </w:r>
          </w:p>
          <w:p w:rsidR="009D0921" w:rsidRPr="00270866" w:rsidP="00705A34" w14:paraId="5FCA5089"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No</w:t>
            </w:r>
          </w:p>
          <w:p w:rsidR="009D0921" w:rsidRPr="00270866" w:rsidP="00705A34" w14:paraId="6F80743A" w14:textId="77777777">
            <w:pPr>
              <w:pStyle w:val="ListParagraph"/>
              <w:spacing w:after="0" w:line="240" w:lineRule="auto"/>
              <w:ind w:left="204"/>
              <w:rPr>
                <w:rFonts w:eastAsia="Times New Roman" w:cstheme="minorHAnsi"/>
                <w:color w:val="000000"/>
                <w:sz w:val="18"/>
                <w:szCs w:val="18"/>
              </w:rPr>
            </w:pPr>
          </w:p>
        </w:tc>
      </w:tr>
      <w:tr w14:paraId="41A8E0D9" w14:textId="77777777" w:rsidTr="00705A34">
        <w:tblPrEx>
          <w:tblW w:w="14400" w:type="dxa"/>
          <w:tblInd w:w="-10" w:type="dxa"/>
          <w:tblLayout w:type="fixed"/>
          <w:tblLook w:val="04A0"/>
        </w:tblPrEx>
        <w:trPr>
          <w:cantSplit/>
          <w:trHeight w:val="780"/>
        </w:trPr>
        <w:tc>
          <w:tcPr>
            <w:tcW w:w="815" w:type="dxa"/>
            <w:shd w:val="clear" w:color="auto" w:fill="auto"/>
            <w:noWrap/>
            <w:vAlign w:val="center"/>
            <w:hideMark/>
          </w:tcPr>
          <w:p w:rsidR="009D0921" w:rsidRPr="007D2CE1" w:rsidP="00705A34" w14:paraId="1892669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A5-5c</w:t>
            </w:r>
          </w:p>
        </w:tc>
        <w:tc>
          <w:tcPr>
            <w:tcW w:w="630" w:type="dxa"/>
            <w:shd w:val="clear" w:color="auto" w:fill="auto"/>
            <w:vAlign w:val="center"/>
            <w:hideMark/>
          </w:tcPr>
          <w:p w:rsidR="009D0921" w:rsidRPr="007D2CE1" w:rsidP="00705A34" w14:paraId="43772A9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4DAAAED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2803285B"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Small media planning activities</w:t>
            </w:r>
          </w:p>
        </w:tc>
        <w:tc>
          <w:tcPr>
            <w:tcW w:w="6570" w:type="dxa"/>
            <w:shd w:val="clear" w:color="auto" w:fill="auto"/>
            <w:vAlign w:val="center"/>
            <w:hideMark/>
          </w:tcPr>
          <w:p w:rsidR="009D0921" w:rsidP="00705A34" w14:paraId="1C2FFD42"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D0921" w:rsidP="00705A34" w14:paraId="78138A6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9D0921" w:rsidP="00705A34" w14:paraId="20B2029D" w14:textId="77777777">
            <w:pPr>
              <w:spacing w:after="0" w:line="240" w:lineRule="auto"/>
              <w:rPr>
                <w:rFonts w:eastAsia="Times New Roman" w:cstheme="minorHAnsi"/>
                <w:color w:val="000000"/>
                <w:sz w:val="18"/>
                <w:szCs w:val="18"/>
              </w:rPr>
            </w:pPr>
          </w:p>
          <w:p w:rsidR="009D0921" w:rsidRPr="00B7542A" w:rsidP="00705A34" w14:paraId="681B0F7C"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P="00705A34" w14:paraId="712DE8B4"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small media to improve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was not in place at the end of the program year (July 1- June 30)</w:t>
            </w:r>
            <w:r w:rsidRPr="00B7542A">
              <w:rPr>
                <w:rFonts w:eastAsia="Times New Roman" w:cstheme="minorHAnsi"/>
                <w:color w:val="000000"/>
                <w:sz w:val="18"/>
                <w:szCs w:val="18"/>
              </w:rPr>
              <w:t xml:space="preserve"> </w:t>
            </w:r>
            <w:r w:rsidRPr="00B7542A">
              <w:rPr>
                <w:rFonts w:eastAsia="Times New Roman" w:cstheme="minorHAnsi"/>
                <w:color w:val="000000"/>
                <w:sz w:val="18"/>
                <w:szCs w:val="18"/>
              </w:rPr>
              <w:t>(A5-5b is No), indicates whether planning activities were conducted</w:t>
            </w:r>
            <w:r w:rsidRPr="007D2CE1">
              <w:rPr>
                <w:rFonts w:eastAsia="Times New Roman" w:cstheme="minorHAnsi"/>
                <w:color w:val="000000"/>
                <w:sz w:val="18"/>
                <w:szCs w:val="18"/>
              </w:rPr>
              <w:t xml:space="preserve"> this year for future implementation of small media</w:t>
            </w:r>
            <w:r>
              <w:rPr>
                <w:rFonts w:eastAsia="Times New Roman" w:cstheme="minorHAnsi"/>
                <w:color w:val="000000"/>
                <w:sz w:val="18"/>
                <w:szCs w:val="18"/>
              </w:rPr>
              <w:t>.</w:t>
            </w:r>
            <w:r w:rsidRPr="007D2CE1">
              <w:rPr>
                <w:rFonts w:eastAsia="Times New Roman" w:cstheme="minorHAnsi"/>
                <w:color w:val="000000"/>
                <w:sz w:val="18"/>
                <w:szCs w:val="18"/>
              </w:rPr>
              <w:t xml:space="preserve"> </w:t>
            </w:r>
          </w:p>
          <w:p w:rsidR="009D0921" w:rsidRPr="00FC379F" w:rsidP="00705A34" w14:paraId="0945275F" w14:textId="77777777">
            <w:pPr>
              <w:spacing w:after="0" w:line="240" w:lineRule="auto"/>
              <w:ind w:firstLine="253"/>
              <w:rPr>
                <w:rFonts w:eastAsia="Times New Roman" w:cstheme="minorHAnsi"/>
                <w:i/>
                <w:iCs/>
                <w:color w:val="000000"/>
                <w:sz w:val="18"/>
                <w:szCs w:val="18"/>
              </w:rPr>
            </w:pPr>
            <w:r w:rsidRPr="00FC379F">
              <w:rPr>
                <w:rFonts w:eastAsia="Times New Roman" w:cstheme="minorHAnsi"/>
                <w:i/>
                <w:iCs/>
                <w:color w:val="000000"/>
                <w:sz w:val="18"/>
                <w:szCs w:val="18"/>
              </w:rPr>
              <w:t xml:space="preserve">Skip to </w:t>
            </w:r>
            <w:r w:rsidRPr="0073596B">
              <w:rPr>
                <w:rFonts w:eastAsia="Times New Roman" w:cstheme="minorHAnsi"/>
                <w:i/>
                <w:iCs/>
                <w:color w:val="000000"/>
                <w:sz w:val="18"/>
                <w:szCs w:val="18"/>
              </w:rPr>
              <w:t>the next EBI, A5-6a</w:t>
            </w:r>
          </w:p>
        </w:tc>
        <w:tc>
          <w:tcPr>
            <w:tcW w:w="805" w:type="dxa"/>
            <w:shd w:val="clear" w:color="auto" w:fill="auto"/>
            <w:noWrap/>
            <w:vAlign w:val="center"/>
            <w:hideMark/>
          </w:tcPr>
          <w:p w:rsidR="009D0921" w:rsidRPr="007D2CE1" w:rsidP="00705A34" w14:paraId="3D04233B"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62C85F5B"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RPr="007D2CE1" w:rsidP="00705A34" w14:paraId="3BFF067E"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r w14:paraId="41441DE7" w14:textId="77777777" w:rsidTr="00705A34">
        <w:tblPrEx>
          <w:tblW w:w="14400" w:type="dxa"/>
          <w:tblInd w:w="-10" w:type="dxa"/>
          <w:tblLayout w:type="fixed"/>
          <w:tblLook w:val="04A0"/>
        </w:tblPrEx>
        <w:trPr>
          <w:cantSplit/>
          <w:trHeight w:val="300"/>
        </w:trPr>
        <w:tc>
          <w:tcPr>
            <w:tcW w:w="815" w:type="dxa"/>
            <w:shd w:val="clear" w:color="auto" w:fill="auto"/>
            <w:noWrap/>
            <w:vAlign w:val="center"/>
          </w:tcPr>
          <w:p w:rsidR="009D0921" w:rsidRPr="00CD176C" w:rsidP="00705A34" w14:paraId="06C6ACD8" w14:textId="77777777">
            <w:pPr>
              <w:spacing w:after="0" w:line="240" w:lineRule="auto"/>
              <w:jc w:val="center"/>
              <w:rPr>
                <w:rFonts w:eastAsia="Times New Roman" w:cstheme="minorHAnsi"/>
                <w:color w:val="000000"/>
                <w:sz w:val="18"/>
                <w:szCs w:val="18"/>
              </w:rPr>
            </w:pPr>
            <w:r w:rsidRPr="00CD176C">
              <w:rPr>
                <w:rFonts w:eastAsia="Times New Roman" w:cstheme="minorHAnsi"/>
                <w:color w:val="000000"/>
                <w:sz w:val="18"/>
                <w:szCs w:val="18"/>
              </w:rPr>
              <w:t>A5-5d</w:t>
            </w:r>
          </w:p>
        </w:tc>
        <w:tc>
          <w:tcPr>
            <w:tcW w:w="630" w:type="dxa"/>
            <w:shd w:val="clear" w:color="auto" w:fill="auto"/>
            <w:vAlign w:val="center"/>
          </w:tcPr>
          <w:p w:rsidR="009D0921" w:rsidRPr="00CD176C" w:rsidP="00705A34" w14:paraId="0EE17CF0" w14:textId="77777777">
            <w:pPr>
              <w:spacing w:after="0" w:line="240" w:lineRule="auto"/>
              <w:jc w:val="center"/>
              <w:rPr>
                <w:rFonts w:eastAsia="Times New Roman" w:cstheme="minorHAnsi"/>
                <w:color w:val="000000"/>
                <w:sz w:val="18"/>
                <w:szCs w:val="18"/>
              </w:rPr>
            </w:pPr>
            <w:r w:rsidRPr="00CD176C">
              <w:rPr>
                <w:rFonts w:eastAsia="Times New Roman" w:cstheme="minorHAnsi"/>
                <w:color w:val="000000"/>
                <w:sz w:val="18"/>
                <w:szCs w:val="18"/>
              </w:rPr>
              <w:t>R</w:t>
            </w:r>
          </w:p>
        </w:tc>
        <w:tc>
          <w:tcPr>
            <w:tcW w:w="990" w:type="dxa"/>
            <w:shd w:val="clear" w:color="auto" w:fill="auto"/>
            <w:vAlign w:val="center"/>
          </w:tcPr>
          <w:p w:rsidR="009D0921" w:rsidRPr="00CD176C" w:rsidP="00705A34" w14:paraId="7B82CBF1" w14:textId="77777777">
            <w:pPr>
              <w:spacing w:after="0" w:line="240" w:lineRule="auto"/>
              <w:jc w:val="center"/>
              <w:rPr>
                <w:rFonts w:eastAsia="Times New Roman" w:cstheme="minorHAnsi"/>
                <w:color w:val="000000"/>
                <w:sz w:val="18"/>
                <w:szCs w:val="18"/>
              </w:rPr>
            </w:pPr>
            <w:r w:rsidRPr="00CD176C">
              <w:rPr>
                <w:rFonts w:eastAsia="Times New Roman" w:cstheme="minorHAnsi"/>
                <w:color w:val="000000"/>
                <w:sz w:val="18"/>
                <w:szCs w:val="18"/>
              </w:rPr>
              <w:t>A</w:t>
            </w:r>
          </w:p>
        </w:tc>
        <w:tc>
          <w:tcPr>
            <w:tcW w:w="1980" w:type="dxa"/>
            <w:shd w:val="clear" w:color="auto" w:fill="auto"/>
            <w:vAlign w:val="center"/>
          </w:tcPr>
          <w:p w:rsidR="009D0921" w:rsidRPr="00CD176C" w:rsidP="00705A34" w14:paraId="63D6C4B3"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Small media enhancements</w:t>
            </w:r>
          </w:p>
        </w:tc>
        <w:tc>
          <w:tcPr>
            <w:tcW w:w="6570" w:type="dxa"/>
            <w:shd w:val="clear" w:color="auto" w:fill="auto"/>
            <w:vAlign w:val="center"/>
          </w:tcPr>
          <w:p w:rsidR="009D0921" w:rsidRPr="00CD176C" w:rsidP="00705A34" w14:paraId="4144F373" w14:textId="77777777">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Baseline: N/A</w:t>
            </w:r>
          </w:p>
          <w:p w:rsidR="009D0921" w:rsidRPr="00CD176C" w:rsidP="00705A34" w14:paraId="0D3C5640" w14:textId="77777777">
            <w:pPr>
              <w:spacing w:after="0" w:line="240" w:lineRule="auto"/>
              <w:rPr>
                <w:rFonts w:eastAsia="Times New Roman" w:cstheme="minorHAnsi"/>
                <w:color w:val="000000"/>
                <w:sz w:val="18"/>
                <w:szCs w:val="18"/>
              </w:rPr>
            </w:pPr>
          </w:p>
          <w:p w:rsidR="009D0921" w:rsidRPr="00CD176C" w:rsidP="00705A34" w14:paraId="5EC59610" w14:textId="77777777">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Annual:</w:t>
            </w:r>
          </w:p>
          <w:p w:rsidR="009D0921" w:rsidRPr="00CD176C" w:rsidP="00705A34" w14:paraId="5D1AC238" w14:textId="77777777">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If small media was in place prior to this program year and continuing (A5-5b is “Yes, continuing”), indicates whether the clinic made changes to enhance or improve implementation of small media during the program year (July 1- June 30).</w:t>
            </w:r>
          </w:p>
        </w:tc>
        <w:tc>
          <w:tcPr>
            <w:tcW w:w="805" w:type="dxa"/>
            <w:shd w:val="clear" w:color="auto" w:fill="auto"/>
            <w:noWrap/>
            <w:vAlign w:val="center"/>
          </w:tcPr>
          <w:p w:rsidR="009D0921" w:rsidRPr="00CD176C" w:rsidP="00705A34" w14:paraId="6699D973" w14:textId="77777777">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List</w:t>
            </w:r>
          </w:p>
        </w:tc>
        <w:tc>
          <w:tcPr>
            <w:tcW w:w="2610" w:type="dxa"/>
            <w:shd w:val="clear" w:color="auto" w:fill="auto"/>
            <w:noWrap/>
            <w:vAlign w:val="center"/>
          </w:tcPr>
          <w:p w:rsidR="009D0921" w:rsidRPr="00CD176C" w:rsidP="00705A34" w14:paraId="3737FB54" w14:textId="77777777">
            <w:pPr>
              <w:pStyle w:val="ListParagraph"/>
              <w:numPr>
                <w:ilvl w:val="0"/>
                <w:numId w:val="22"/>
              </w:numPr>
              <w:spacing w:after="0" w:line="240" w:lineRule="auto"/>
              <w:ind w:left="204" w:hanging="270"/>
              <w:rPr>
                <w:rFonts w:eastAsia="Times New Roman" w:cstheme="minorHAnsi"/>
                <w:color w:val="000000"/>
                <w:sz w:val="18"/>
                <w:szCs w:val="18"/>
              </w:rPr>
            </w:pPr>
            <w:r w:rsidRPr="00CD176C">
              <w:rPr>
                <w:rFonts w:eastAsia="Times New Roman" w:cstheme="minorHAnsi"/>
                <w:color w:val="000000"/>
                <w:sz w:val="18"/>
                <w:szCs w:val="18"/>
              </w:rPr>
              <w:t>Yes</w:t>
            </w:r>
          </w:p>
          <w:p w:rsidR="009D0921" w:rsidRPr="00CD176C" w:rsidP="00705A34" w14:paraId="79B1843A" w14:textId="77777777">
            <w:pPr>
              <w:pStyle w:val="ListParagraph"/>
              <w:numPr>
                <w:ilvl w:val="0"/>
                <w:numId w:val="22"/>
              </w:numPr>
              <w:spacing w:after="0" w:line="240" w:lineRule="auto"/>
              <w:ind w:left="204" w:hanging="270"/>
              <w:rPr>
                <w:rFonts w:eastAsia="Times New Roman" w:cstheme="minorHAnsi"/>
                <w:color w:val="000000"/>
                <w:sz w:val="18"/>
                <w:szCs w:val="18"/>
              </w:rPr>
            </w:pPr>
            <w:r w:rsidRPr="00CD176C">
              <w:rPr>
                <w:rFonts w:eastAsia="Times New Roman" w:cstheme="minorHAnsi"/>
                <w:color w:val="000000"/>
                <w:sz w:val="18"/>
                <w:szCs w:val="18"/>
              </w:rPr>
              <w:t>No</w:t>
            </w:r>
          </w:p>
          <w:p w:rsidR="009D0921" w:rsidRPr="00CD176C" w:rsidP="00705A34" w14:paraId="2A2AA68C" w14:textId="77777777">
            <w:pPr>
              <w:pStyle w:val="ListParagraph"/>
              <w:spacing w:after="0" w:line="240" w:lineRule="auto"/>
              <w:ind w:left="204"/>
              <w:rPr>
                <w:rFonts w:eastAsia="Times New Roman" w:cstheme="minorHAnsi"/>
                <w:color w:val="000000"/>
                <w:sz w:val="18"/>
                <w:szCs w:val="18"/>
              </w:rPr>
            </w:pPr>
          </w:p>
        </w:tc>
      </w:tr>
      <w:tr w14:paraId="58945E0E" w14:textId="77777777" w:rsidTr="00705A34">
        <w:tblPrEx>
          <w:tblW w:w="14400" w:type="dxa"/>
          <w:tblInd w:w="-10" w:type="dxa"/>
          <w:tblLayout w:type="fixed"/>
          <w:tblLook w:val="04A0"/>
        </w:tblPrEx>
        <w:trPr>
          <w:cantSplit/>
          <w:trHeight w:val="300"/>
        </w:trPr>
        <w:tc>
          <w:tcPr>
            <w:tcW w:w="815" w:type="dxa"/>
            <w:shd w:val="clear" w:color="auto" w:fill="auto"/>
            <w:noWrap/>
            <w:vAlign w:val="center"/>
          </w:tcPr>
          <w:p w:rsidR="009D0921" w:rsidRPr="007D2CE1" w:rsidP="00705A34" w14:paraId="6D3C06F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A5-5</w:t>
            </w:r>
            <w:r>
              <w:rPr>
                <w:rFonts w:eastAsia="Times New Roman" w:cstheme="minorHAnsi"/>
                <w:color w:val="000000"/>
                <w:sz w:val="18"/>
                <w:szCs w:val="18"/>
              </w:rPr>
              <w:t>e</w:t>
            </w:r>
          </w:p>
        </w:tc>
        <w:tc>
          <w:tcPr>
            <w:tcW w:w="630" w:type="dxa"/>
            <w:shd w:val="clear" w:color="auto" w:fill="auto"/>
            <w:vAlign w:val="center"/>
          </w:tcPr>
          <w:p w:rsidR="009D0921" w:rsidRPr="007D2CE1" w:rsidP="00705A34" w14:paraId="32E4796A"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tcPr>
          <w:p w:rsidR="009D0921" w:rsidRPr="007D2CE1" w:rsidP="00705A34" w14:paraId="0212B433"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1980" w:type="dxa"/>
            <w:shd w:val="clear" w:color="auto" w:fill="auto"/>
            <w:vAlign w:val="center"/>
          </w:tcPr>
          <w:p w:rsidR="009D0921" w:rsidRPr="007D2CE1" w:rsidP="00705A34" w14:paraId="2297B017" w14:textId="77777777">
            <w:pPr>
              <w:spacing w:after="0" w:line="240" w:lineRule="auto"/>
              <w:rPr>
                <w:rFonts w:eastAsia="Times New Roman" w:cstheme="minorHAnsi"/>
                <w:color w:val="000000"/>
                <w:sz w:val="18"/>
                <w:szCs w:val="18"/>
              </w:rPr>
            </w:pPr>
            <w:r w:rsidRPr="00FD4966">
              <w:rPr>
                <w:rFonts w:eastAsia="Times New Roman" w:cs="Arial"/>
                <w:color w:val="000000"/>
                <w:sz w:val="18"/>
                <w:szCs w:val="18"/>
              </w:rPr>
              <w:t>Small media delivered in more than one way</w:t>
            </w:r>
          </w:p>
        </w:tc>
        <w:tc>
          <w:tcPr>
            <w:tcW w:w="6570" w:type="dxa"/>
            <w:shd w:val="clear" w:color="auto" w:fill="auto"/>
            <w:vAlign w:val="center"/>
          </w:tcPr>
          <w:p w:rsidR="009D0921" w:rsidP="00705A34" w14:paraId="304B389A" w14:textId="77777777">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 xml:space="preserve">If small media was in place prior to this program year and continuing (A5-5b is “Yes, continuing”), </w:t>
            </w:r>
            <w:r w:rsidRPr="00FD4966">
              <w:rPr>
                <w:rFonts w:eastAsia="Times New Roman" w:cs="Arial"/>
                <w:bCs/>
                <w:color w:val="000000"/>
                <w:sz w:val="18"/>
                <w:szCs w:val="18"/>
              </w:rPr>
              <w:t xml:space="preserve">indicates whether a given patient received multiple forms of small media related to </w:t>
            </w:r>
            <w:r>
              <w:rPr>
                <w:rFonts w:eastAsia="Times New Roman" w:cs="Arial"/>
                <w:bCs/>
                <w:color w:val="000000"/>
                <w:sz w:val="18"/>
                <w:szCs w:val="18"/>
              </w:rPr>
              <w:t>cervical</w:t>
            </w:r>
            <w:r w:rsidRPr="00FD4966">
              <w:rPr>
                <w:rFonts w:eastAsia="Times New Roman" w:cs="Arial"/>
                <w:bCs/>
                <w:color w:val="000000"/>
                <w:sz w:val="18"/>
                <w:szCs w:val="18"/>
              </w:rPr>
              <w:t xml:space="preserve"> cancer screening (e.g., the same patient received a postcard, was exposed to posters in the office setting, received a clinic newsletter or brochure) during this PY.</w:t>
            </w:r>
          </w:p>
        </w:tc>
        <w:tc>
          <w:tcPr>
            <w:tcW w:w="805" w:type="dxa"/>
            <w:shd w:val="clear" w:color="auto" w:fill="auto"/>
            <w:noWrap/>
            <w:vAlign w:val="center"/>
          </w:tcPr>
          <w:p w:rsidR="009D0921" w:rsidRPr="007D2CE1" w:rsidP="00705A34" w14:paraId="50C7390C" w14:textId="77777777">
            <w:pPr>
              <w:spacing w:after="0" w:line="240" w:lineRule="auto"/>
              <w:rPr>
                <w:rFonts w:eastAsia="Times New Roman" w:cstheme="minorHAnsi"/>
                <w:color w:val="000000"/>
                <w:sz w:val="18"/>
                <w:szCs w:val="18"/>
              </w:rPr>
            </w:pPr>
            <w:r w:rsidRPr="00FD4966">
              <w:rPr>
                <w:rFonts w:eastAsia="Times New Roman" w:cs="Arial"/>
                <w:color w:val="000000"/>
                <w:sz w:val="18"/>
                <w:szCs w:val="18"/>
              </w:rPr>
              <w:t>List</w:t>
            </w:r>
          </w:p>
        </w:tc>
        <w:tc>
          <w:tcPr>
            <w:tcW w:w="2610" w:type="dxa"/>
            <w:shd w:val="clear" w:color="auto" w:fill="auto"/>
            <w:noWrap/>
            <w:vAlign w:val="center"/>
          </w:tcPr>
          <w:p w:rsidR="009D0921" w:rsidP="00705A34" w14:paraId="05E457AE" w14:textId="77777777">
            <w:pPr>
              <w:pStyle w:val="ListParagraph"/>
              <w:numPr>
                <w:ilvl w:val="0"/>
                <w:numId w:val="22"/>
              </w:numPr>
              <w:spacing w:after="0" w:line="240" w:lineRule="auto"/>
              <w:ind w:left="204" w:hanging="270"/>
              <w:rPr>
                <w:rFonts w:eastAsia="Times New Roman" w:cstheme="minorHAnsi"/>
                <w:color w:val="000000"/>
                <w:sz w:val="18"/>
                <w:szCs w:val="18"/>
              </w:rPr>
            </w:pPr>
            <w:r>
              <w:rPr>
                <w:rFonts w:eastAsia="Times New Roman" w:cstheme="minorHAnsi"/>
                <w:color w:val="000000"/>
                <w:sz w:val="18"/>
                <w:szCs w:val="18"/>
              </w:rPr>
              <w:t>Yes</w:t>
            </w:r>
          </w:p>
          <w:p w:rsidR="009D0921" w:rsidRPr="007D2CE1" w:rsidP="00705A34" w14:paraId="24046B48" w14:textId="77777777">
            <w:pPr>
              <w:pStyle w:val="ListParagraph"/>
              <w:numPr>
                <w:ilvl w:val="0"/>
                <w:numId w:val="22"/>
              </w:numPr>
              <w:spacing w:after="0" w:line="240" w:lineRule="auto"/>
              <w:ind w:left="204" w:hanging="270"/>
              <w:rPr>
                <w:rFonts w:eastAsia="Times New Roman" w:cstheme="minorHAnsi"/>
                <w:color w:val="000000"/>
                <w:sz w:val="18"/>
                <w:szCs w:val="18"/>
              </w:rPr>
            </w:pPr>
            <w:r>
              <w:rPr>
                <w:rFonts w:eastAsia="Times New Roman" w:cstheme="minorHAnsi"/>
                <w:color w:val="000000"/>
                <w:sz w:val="18"/>
                <w:szCs w:val="18"/>
              </w:rPr>
              <w:t>No</w:t>
            </w:r>
          </w:p>
        </w:tc>
      </w:tr>
      <w:tr w14:paraId="3F18EC0A" w14:textId="77777777" w:rsidTr="00705A34">
        <w:tblPrEx>
          <w:tblW w:w="14400" w:type="dxa"/>
          <w:tblInd w:w="-10" w:type="dxa"/>
          <w:tblLayout w:type="fixed"/>
          <w:tblLook w:val="04A0"/>
        </w:tblPrEx>
        <w:trPr>
          <w:cantSplit/>
          <w:trHeight w:val="300"/>
        </w:trPr>
        <w:tc>
          <w:tcPr>
            <w:tcW w:w="815" w:type="dxa"/>
            <w:shd w:val="clear" w:color="auto" w:fill="auto"/>
            <w:noWrap/>
            <w:vAlign w:val="center"/>
            <w:hideMark/>
          </w:tcPr>
          <w:p w:rsidR="009D0921" w:rsidRPr="007D2CE1" w:rsidP="00705A34" w14:paraId="4EE9221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A5-5</w:t>
            </w:r>
            <w:r>
              <w:rPr>
                <w:rFonts w:eastAsia="Times New Roman" w:cstheme="minorHAnsi"/>
                <w:color w:val="000000"/>
                <w:sz w:val="18"/>
                <w:szCs w:val="18"/>
              </w:rPr>
              <w:t>f</w:t>
            </w:r>
          </w:p>
        </w:tc>
        <w:tc>
          <w:tcPr>
            <w:tcW w:w="630" w:type="dxa"/>
            <w:shd w:val="clear" w:color="auto" w:fill="auto"/>
            <w:vAlign w:val="center"/>
            <w:hideMark/>
          </w:tcPr>
          <w:p w:rsidR="009D0921" w:rsidRPr="007D2CE1" w:rsidP="00705A34" w14:paraId="60CCBDF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29A18E9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35E918F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Maximum number of ways and times small media delivered </w:t>
            </w:r>
          </w:p>
        </w:tc>
        <w:tc>
          <w:tcPr>
            <w:tcW w:w="6570" w:type="dxa"/>
            <w:shd w:val="clear" w:color="auto" w:fill="auto"/>
            <w:vAlign w:val="center"/>
            <w:hideMark/>
          </w:tcPr>
          <w:p w:rsidR="009D0921" w:rsidP="00705A34" w14:paraId="4A6FA634"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D0921" w:rsidP="00705A34" w14:paraId="3847F70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9D0921" w:rsidP="00705A34" w14:paraId="3BDB9A3C" w14:textId="77777777">
            <w:pPr>
              <w:spacing w:after="0" w:line="240" w:lineRule="auto"/>
              <w:rPr>
                <w:rFonts w:eastAsia="Times New Roman" w:cstheme="minorHAnsi"/>
                <w:color w:val="000000"/>
                <w:sz w:val="18"/>
                <w:szCs w:val="18"/>
              </w:rPr>
            </w:pPr>
          </w:p>
          <w:p w:rsidR="009D0921" w:rsidP="00705A34" w14:paraId="72B8C477"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9D0921" w:rsidRPr="007D2CE1" w:rsidP="00705A34" w14:paraId="3555ECD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If small media </w:t>
            </w:r>
            <w:r>
              <w:rPr>
                <w:rFonts w:eastAsia="Times New Roman" w:cstheme="minorHAnsi"/>
                <w:color w:val="000000"/>
                <w:sz w:val="18"/>
                <w:szCs w:val="18"/>
              </w:rPr>
              <w:t>wa</w:t>
            </w:r>
            <w:r w:rsidRPr="007D2CE1">
              <w:rPr>
                <w:rFonts w:eastAsia="Times New Roman" w:cstheme="minorHAnsi"/>
                <w:color w:val="000000"/>
                <w:sz w:val="18"/>
                <w:szCs w:val="18"/>
              </w:rPr>
              <w:t xml:space="preserve">s in place </w:t>
            </w:r>
            <w:r>
              <w:rPr>
                <w:rFonts w:eastAsia="Times New Roman" w:cstheme="minorHAnsi"/>
                <w:color w:val="000000"/>
                <w:sz w:val="18"/>
                <w:szCs w:val="18"/>
              </w:rPr>
              <w:t xml:space="preserve">at </w:t>
            </w:r>
            <w:r w:rsidRPr="007D2CE1">
              <w:rPr>
                <w:rFonts w:eastAsia="Times New Roman" w:cstheme="minorHAnsi"/>
                <w:color w:val="000000"/>
                <w:sz w:val="18"/>
                <w:szCs w:val="18"/>
              </w:rPr>
              <w:t>the end of the program year</w:t>
            </w:r>
            <w:r>
              <w:rPr>
                <w:rFonts w:eastAsia="Times New Roman" w:cstheme="minorHAnsi"/>
                <w:color w:val="000000"/>
                <w:sz w:val="18"/>
                <w:szCs w:val="18"/>
              </w:rPr>
              <w:t xml:space="preserve"> (July 1- June 30)</w:t>
            </w:r>
            <w:r w:rsidRPr="007D2CE1">
              <w:rPr>
                <w:rFonts w:eastAsia="Times New Roman" w:cstheme="minorHAnsi"/>
                <w:color w:val="000000"/>
                <w:sz w:val="18"/>
                <w:szCs w:val="18"/>
              </w:rPr>
              <w:t xml:space="preserve"> </w:t>
            </w:r>
            <w:r w:rsidRPr="007D2CE1">
              <w:rPr>
                <w:rFonts w:eastAsia="Times New Roman" w:cstheme="minorHAnsi"/>
                <w:color w:val="000000"/>
                <w:sz w:val="18"/>
                <w:szCs w:val="18"/>
              </w:rPr>
              <w:t xml:space="preserve">(A5-5b is </w:t>
            </w:r>
            <w:r>
              <w:rPr>
                <w:rFonts w:eastAsia="Times New Roman" w:cstheme="minorHAnsi"/>
                <w:color w:val="000000"/>
                <w:sz w:val="18"/>
                <w:szCs w:val="18"/>
              </w:rPr>
              <w:t xml:space="preserve">“Yes, newly in </w:t>
            </w:r>
            <w:r w:rsidRPr="00B7542A">
              <w:rPr>
                <w:rFonts w:eastAsia="Times New Roman" w:cstheme="minorHAnsi"/>
                <w:color w:val="000000"/>
                <w:sz w:val="18"/>
                <w:szCs w:val="18"/>
              </w:rPr>
              <w:t xml:space="preserve">place” or “Yes, continuing”), indicates the maximum number of different ways and times (activity conducted more than one time during the year) a given patient could have received small media about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w:t>
            </w:r>
            <w:r w:rsidRPr="007D2CE1">
              <w:rPr>
                <w:rFonts w:eastAsia="Times New Roman" w:cstheme="minorHAnsi"/>
                <w:color w:val="000000"/>
                <w:sz w:val="18"/>
                <w:szCs w:val="18"/>
              </w:rPr>
              <w:t xml:space="preserve"> screening during this PY. </w:t>
            </w:r>
          </w:p>
        </w:tc>
        <w:tc>
          <w:tcPr>
            <w:tcW w:w="805" w:type="dxa"/>
            <w:shd w:val="clear" w:color="auto" w:fill="auto"/>
            <w:noWrap/>
            <w:vAlign w:val="center"/>
            <w:hideMark/>
          </w:tcPr>
          <w:p w:rsidR="009D0921" w:rsidRPr="007D2CE1" w:rsidP="00705A34" w14:paraId="3C6AAA79"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9D0921" w:rsidP="00705A34" w14:paraId="631AC5A9"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1</w:t>
            </w:r>
          </w:p>
          <w:p w:rsidR="009D0921" w:rsidRPr="00AD7744" w:rsidP="00705A34" w14:paraId="151DDF34" w14:textId="77777777">
            <w:pPr>
              <w:pStyle w:val="ListParagraph"/>
              <w:numPr>
                <w:ilvl w:val="0"/>
                <w:numId w:val="22"/>
              </w:numPr>
              <w:spacing w:after="0" w:line="240" w:lineRule="auto"/>
              <w:ind w:left="204" w:hanging="270"/>
              <w:rPr>
                <w:rFonts w:eastAsia="Times New Roman" w:cstheme="minorHAnsi"/>
                <w:color w:val="000000"/>
                <w:sz w:val="18"/>
                <w:szCs w:val="18"/>
              </w:rPr>
            </w:pPr>
            <w:r w:rsidRPr="00AD7744">
              <w:rPr>
                <w:rFonts w:eastAsia="Times New Roman" w:cstheme="minorHAnsi"/>
                <w:color w:val="000000"/>
                <w:sz w:val="18"/>
                <w:szCs w:val="18"/>
              </w:rPr>
              <w:t>2</w:t>
            </w:r>
          </w:p>
          <w:p w:rsidR="009D0921" w:rsidRPr="00AD7744" w:rsidP="00705A34" w14:paraId="36089C91" w14:textId="77777777">
            <w:pPr>
              <w:pStyle w:val="ListParagraph"/>
              <w:numPr>
                <w:ilvl w:val="0"/>
                <w:numId w:val="22"/>
              </w:numPr>
              <w:spacing w:after="0" w:line="240" w:lineRule="auto"/>
              <w:ind w:left="204" w:hanging="270"/>
              <w:rPr>
                <w:rFonts w:eastAsia="Times New Roman" w:cstheme="minorHAnsi"/>
                <w:color w:val="000000"/>
                <w:sz w:val="18"/>
                <w:szCs w:val="18"/>
              </w:rPr>
            </w:pPr>
            <w:r w:rsidRPr="00AD7744">
              <w:rPr>
                <w:rFonts w:eastAsia="Times New Roman" w:cstheme="minorHAnsi"/>
                <w:color w:val="000000"/>
                <w:sz w:val="18"/>
                <w:szCs w:val="18"/>
              </w:rPr>
              <w:t>3</w:t>
            </w:r>
          </w:p>
          <w:p w:rsidR="009D0921" w:rsidRPr="00AD7744" w:rsidP="00705A34" w14:paraId="036B35E1" w14:textId="77777777">
            <w:pPr>
              <w:pStyle w:val="ListParagraph"/>
              <w:numPr>
                <w:ilvl w:val="0"/>
                <w:numId w:val="22"/>
              </w:numPr>
              <w:spacing w:after="0" w:line="240" w:lineRule="auto"/>
              <w:ind w:left="204" w:hanging="270"/>
              <w:rPr>
                <w:rFonts w:eastAsia="Times New Roman" w:cstheme="minorHAnsi"/>
                <w:color w:val="000000"/>
                <w:sz w:val="18"/>
                <w:szCs w:val="18"/>
              </w:rPr>
            </w:pPr>
            <w:r w:rsidRPr="00AD7744">
              <w:rPr>
                <w:rFonts w:eastAsia="Times New Roman" w:cstheme="minorHAnsi"/>
                <w:color w:val="000000"/>
                <w:sz w:val="18"/>
                <w:szCs w:val="18"/>
              </w:rPr>
              <w:t>4</w:t>
            </w:r>
          </w:p>
          <w:p w:rsidR="009D0921" w:rsidRPr="007D2CE1" w:rsidP="00705A34" w14:paraId="42FEABFD" w14:textId="77777777">
            <w:pPr>
              <w:pStyle w:val="ListParagraph"/>
              <w:numPr>
                <w:ilvl w:val="0"/>
                <w:numId w:val="22"/>
              </w:numPr>
              <w:spacing w:after="0" w:line="240" w:lineRule="auto"/>
              <w:ind w:left="204" w:hanging="270"/>
              <w:rPr>
                <w:rFonts w:eastAsia="Times New Roman" w:cstheme="minorHAnsi"/>
                <w:color w:val="000000"/>
                <w:sz w:val="18"/>
                <w:szCs w:val="18"/>
              </w:rPr>
            </w:pPr>
            <w:r w:rsidRPr="00AD7744">
              <w:rPr>
                <w:rFonts w:eastAsia="Times New Roman" w:cstheme="minorHAnsi"/>
                <w:color w:val="000000"/>
                <w:sz w:val="18"/>
                <w:szCs w:val="18"/>
              </w:rPr>
              <w:t>5 or more</w:t>
            </w:r>
          </w:p>
        </w:tc>
      </w:tr>
      <w:tr w14:paraId="698854B6" w14:textId="77777777" w:rsidTr="00705A34">
        <w:tblPrEx>
          <w:tblW w:w="14400" w:type="dxa"/>
          <w:tblInd w:w="-10" w:type="dxa"/>
          <w:tblLayout w:type="fixed"/>
          <w:tblLook w:val="04A0"/>
        </w:tblPrEx>
        <w:trPr>
          <w:cantSplit/>
          <w:trHeight w:val="563"/>
        </w:trPr>
        <w:tc>
          <w:tcPr>
            <w:tcW w:w="815" w:type="dxa"/>
            <w:shd w:val="clear" w:color="auto" w:fill="auto"/>
            <w:noWrap/>
            <w:vAlign w:val="center"/>
            <w:hideMark/>
          </w:tcPr>
          <w:p w:rsidR="009D0921" w:rsidRPr="007D2CE1" w:rsidP="00705A34" w14:paraId="3A24216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A5-5</w:t>
            </w:r>
            <w:r>
              <w:rPr>
                <w:rFonts w:eastAsia="Times New Roman" w:cstheme="minorHAnsi"/>
                <w:color w:val="000000"/>
                <w:sz w:val="18"/>
                <w:szCs w:val="18"/>
              </w:rPr>
              <w:t>g</w:t>
            </w:r>
          </w:p>
        </w:tc>
        <w:tc>
          <w:tcPr>
            <w:tcW w:w="630" w:type="dxa"/>
            <w:shd w:val="clear" w:color="auto" w:fill="auto"/>
            <w:vAlign w:val="center"/>
            <w:hideMark/>
          </w:tcPr>
          <w:p w:rsidR="009D0921" w:rsidRPr="007D2CE1" w:rsidP="00705A34" w14:paraId="1721A012"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0006827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14C8FF3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Small media sustainability</w:t>
            </w:r>
          </w:p>
        </w:tc>
        <w:tc>
          <w:tcPr>
            <w:tcW w:w="6570" w:type="dxa"/>
            <w:shd w:val="clear" w:color="auto" w:fill="auto"/>
            <w:vAlign w:val="center"/>
            <w:hideMark/>
          </w:tcPr>
          <w:p w:rsidR="009D0921" w:rsidP="00705A34" w14:paraId="7DF34927"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D0921" w:rsidP="00705A34" w14:paraId="794A4DC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9D0921" w:rsidP="00705A34" w14:paraId="3297AA2F" w14:textId="77777777">
            <w:pPr>
              <w:spacing w:after="0" w:line="240" w:lineRule="auto"/>
              <w:rPr>
                <w:rFonts w:eastAsia="Times New Roman" w:cstheme="minorHAnsi"/>
                <w:color w:val="000000"/>
                <w:sz w:val="18"/>
                <w:szCs w:val="18"/>
              </w:rPr>
            </w:pPr>
          </w:p>
          <w:p w:rsidR="009D0921" w:rsidP="00705A34" w14:paraId="7F689886"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9D0921" w:rsidP="00705A34" w14:paraId="6AB0498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If small media </w:t>
            </w:r>
            <w:r>
              <w:rPr>
                <w:rFonts w:eastAsia="Times New Roman" w:cstheme="minorHAnsi"/>
                <w:color w:val="000000"/>
                <w:sz w:val="18"/>
                <w:szCs w:val="18"/>
              </w:rPr>
              <w:t>wa</w:t>
            </w:r>
            <w:r w:rsidRPr="007D2CE1">
              <w:rPr>
                <w:rFonts w:eastAsia="Times New Roman" w:cstheme="minorHAnsi"/>
                <w:color w:val="000000"/>
                <w:sz w:val="18"/>
                <w:szCs w:val="18"/>
              </w:rPr>
              <w:t xml:space="preserve">s in place </w:t>
            </w:r>
            <w:r>
              <w:rPr>
                <w:rFonts w:eastAsia="Times New Roman" w:cstheme="minorHAnsi"/>
                <w:color w:val="000000"/>
                <w:sz w:val="18"/>
                <w:szCs w:val="18"/>
              </w:rPr>
              <w:t xml:space="preserve">at </w:t>
            </w:r>
            <w:r w:rsidRPr="007D2CE1">
              <w:rPr>
                <w:rFonts w:eastAsia="Times New Roman" w:cstheme="minorHAnsi"/>
                <w:color w:val="000000"/>
                <w:sz w:val="18"/>
                <w:szCs w:val="18"/>
              </w:rPr>
              <w:t>the end of the program year</w:t>
            </w:r>
            <w:r>
              <w:rPr>
                <w:rFonts w:eastAsia="Times New Roman" w:cstheme="minorHAnsi"/>
                <w:color w:val="000000"/>
                <w:sz w:val="18"/>
                <w:szCs w:val="18"/>
              </w:rPr>
              <w:t xml:space="preserve"> (July 1- June 30)</w:t>
            </w:r>
            <w:r w:rsidRPr="007D2CE1">
              <w:rPr>
                <w:rFonts w:eastAsia="Times New Roman" w:cstheme="minorHAnsi"/>
                <w:color w:val="000000"/>
                <w:sz w:val="18"/>
                <w:szCs w:val="18"/>
              </w:rPr>
              <w:t xml:space="preserve"> </w:t>
            </w:r>
            <w:r w:rsidRPr="007D2CE1">
              <w:rPr>
                <w:rFonts w:eastAsia="Times New Roman" w:cstheme="minorHAnsi"/>
                <w:color w:val="000000"/>
                <w:sz w:val="18"/>
                <w:szCs w:val="18"/>
              </w:rPr>
              <w:t xml:space="preserve">(A5-5b is </w:t>
            </w:r>
            <w:r>
              <w:rPr>
                <w:rFonts w:eastAsia="Times New Roman" w:cstheme="minorHAnsi"/>
                <w:color w:val="000000"/>
                <w:sz w:val="18"/>
                <w:szCs w:val="18"/>
              </w:rPr>
              <w:t>“Yes, newly in place” or “Yes, continuing”</w:t>
            </w:r>
            <w:r w:rsidRPr="007D2CE1">
              <w:rPr>
                <w:rFonts w:eastAsia="Times New Roman" w:cstheme="minorHAnsi"/>
                <w:color w:val="000000"/>
                <w:sz w:val="18"/>
                <w:szCs w:val="18"/>
              </w:rPr>
              <w:t xml:space="preserve">), </w:t>
            </w:r>
            <w:r>
              <w:rPr>
                <w:rFonts w:eastAsia="Times New Roman" w:cstheme="minorHAnsi"/>
                <w:color w:val="000000"/>
                <w:sz w:val="18"/>
                <w:szCs w:val="18"/>
              </w:rPr>
              <w:t>indicates whether</w:t>
            </w:r>
            <w:r w:rsidRPr="007D2CE1">
              <w:rPr>
                <w:rFonts w:eastAsia="Times New Roman" w:cstheme="minorHAnsi"/>
                <w:color w:val="000000"/>
                <w:sz w:val="18"/>
                <w:szCs w:val="18"/>
              </w:rPr>
              <w:t xml:space="preserve"> small media </w:t>
            </w:r>
            <w:r>
              <w:rPr>
                <w:rFonts w:eastAsia="Times New Roman" w:cstheme="minorHAnsi"/>
                <w:color w:val="000000"/>
                <w:sz w:val="18"/>
                <w:szCs w:val="18"/>
              </w:rPr>
              <w:t>is considered to be</w:t>
            </w:r>
            <w:r>
              <w:rPr>
                <w:rFonts w:eastAsia="Times New Roman" w:cstheme="minorHAnsi"/>
                <w:color w:val="000000"/>
                <w:sz w:val="18"/>
                <w:szCs w:val="18"/>
              </w:rPr>
              <w:t xml:space="preserve"> </w:t>
            </w:r>
            <w:r w:rsidRPr="007D2CE1">
              <w:rPr>
                <w:rFonts w:eastAsia="Times New Roman" w:cstheme="minorHAnsi"/>
                <w:color w:val="000000"/>
                <w:sz w:val="18"/>
                <w:szCs w:val="18"/>
              </w:rPr>
              <w:t>fully integrated into health system and/or clinic operations and sustainable</w:t>
            </w:r>
            <w:r>
              <w:rPr>
                <w:rFonts w:eastAsia="Times New Roman" w:cstheme="minorHAnsi"/>
                <w:color w:val="000000"/>
                <w:sz w:val="18"/>
                <w:szCs w:val="18"/>
              </w:rPr>
              <w:t>.</w:t>
            </w:r>
          </w:p>
          <w:p w:rsidR="009D0921" w:rsidP="00705A34" w14:paraId="0800F1BF" w14:textId="77777777">
            <w:pPr>
              <w:spacing w:after="0" w:line="240" w:lineRule="auto"/>
              <w:rPr>
                <w:rFonts w:eastAsia="Times New Roman" w:cstheme="minorHAnsi"/>
                <w:color w:val="000000"/>
                <w:sz w:val="18"/>
                <w:szCs w:val="18"/>
              </w:rPr>
            </w:pPr>
          </w:p>
          <w:p w:rsidR="009D0921" w:rsidP="00705A34" w14:paraId="2746E6F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[Small media has become an institutionalized component of the health system and/or clinic operations.]  </w:t>
            </w:r>
          </w:p>
          <w:p w:rsidR="009D0921" w:rsidRPr="007D2CE1" w:rsidP="00705A34" w14:paraId="661806AB"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7D2CE1" w:rsidP="00705A34" w14:paraId="42C4C60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11ED062F"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RPr="00A75137" w:rsidP="00705A34" w14:paraId="4D12E92D" w14:textId="77777777">
            <w:pPr>
              <w:pStyle w:val="ListParagraph"/>
              <w:numPr>
                <w:ilvl w:val="0"/>
                <w:numId w:val="22"/>
              </w:numPr>
              <w:spacing w:after="0" w:line="240" w:lineRule="auto"/>
              <w:ind w:left="204" w:hanging="270"/>
              <w:rPr>
                <w:rFonts w:eastAsia="Times New Roman" w:cstheme="minorHAnsi"/>
                <w:color w:val="000000"/>
                <w:sz w:val="18"/>
                <w:szCs w:val="18"/>
              </w:rPr>
            </w:pPr>
            <w:r w:rsidRPr="00A75137">
              <w:rPr>
                <w:rFonts w:eastAsia="Times New Roman" w:cstheme="minorHAnsi"/>
                <w:color w:val="000000"/>
                <w:sz w:val="18"/>
                <w:szCs w:val="18"/>
              </w:rPr>
              <w:t>No</w:t>
            </w:r>
          </w:p>
        </w:tc>
      </w:tr>
    </w:tbl>
    <w:p w:rsidR="009D0921" w:rsidP="009D0921" w14:paraId="2E26C381" w14:textId="77777777">
      <w:pPr>
        <w:spacing w:after="0"/>
      </w:pPr>
    </w:p>
    <w:p w:rsidR="009D0921" w:rsidP="009D0921" w14:paraId="2026E93B" w14:textId="77777777">
      <w:r>
        <w:br w:type="page"/>
      </w:r>
    </w:p>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7874BCBF" w14:textId="77777777" w:rsidTr="00705A34">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vAlign w:val="center"/>
            <w:hideMark/>
          </w:tcPr>
          <w:p w:rsidR="009D0921" w:rsidRPr="0019613B" w:rsidP="00705A34" w14:paraId="0FCE4D36" w14:textId="77777777">
            <w:pPr>
              <w:spacing w:after="0" w:line="240" w:lineRule="auto"/>
              <w:rPr>
                <w:rFonts w:ascii="Calibri" w:eastAsia="Times New Roman" w:hAnsi="Calibri" w:cs="Calibri"/>
                <w:b/>
                <w:bCs/>
                <w:color w:val="FFFFFF"/>
                <w:sz w:val="18"/>
                <w:szCs w:val="18"/>
              </w:rPr>
            </w:pPr>
            <w:r w:rsidRPr="0019613B">
              <w:rPr>
                <w:rFonts w:ascii="Calibri" w:eastAsia="Times New Roman" w:hAnsi="Calibri" w:cs="Calibri"/>
                <w:b/>
                <w:bCs/>
                <w:color w:val="FFFFFF"/>
                <w:sz w:val="18"/>
                <w:szCs w:val="18"/>
              </w:rPr>
              <w:t>Section 5-6: EBI -</w:t>
            </w:r>
            <w:r w:rsidRPr="0019613B">
              <w:t xml:space="preserve"> </w:t>
            </w:r>
            <w:r w:rsidRPr="0019613B">
              <w:rPr>
                <w:rFonts w:ascii="Calibri" w:eastAsia="Times New Roman" w:hAnsi="Calibri" w:cs="Calibri"/>
                <w:b/>
                <w:bCs/>
                <w:color w:val="FFFFFF"/>
                <w:sz w:val="18"/>
                <w:szCs w:val="18"/>
              </w:rPr>
              <w:t>Patient education for clinic patients</w:t>
            </w:r>
          </w:p>
        </w:tc>
      </w:tr>
      <w:tr w14:paraId="2D3BB26F" w14:textId="77777777" w:rsidTr="00705A34">
        <w:tblPrEx>
          <w:tblW w:w="14400" w:type="dxa"/>
          <w:tblLook w:val="04A0"/>
        </w:tblPrEx>
        <w:trPr>
          <w:trHeight w:val="522"/>
        </w:trPr>
        <w:tc>
          <w:tcPr>
            <w:tcW w:w="14400" w:type="dxa"/>
            <w:shd w:val="clear" w:color="000000" w:fill="D9E1F2"/>
            <w:vAlign w:val="center"/>
            <w:hideMark/>
          </w:tcPr>
          <w:p w:rsidR="009D0921" w:rsidRPr="0019613B" w:rsidP="00705A34" w14:paraId="3179EB11" w14:textId="77777777">
            <w:pPr>
              <w:spacing w:after="0" w:line="240" w:lineRule="auto"/>
              <w:rPr>
                <w:rFonts w:ascii="Calibri" w:eastAsia="Times New Roman" w:hAnsi="Calibri" w:cs="Calibri"/>
                <w:color w:val="000000"/>
                <w:sz w:val="18"/>
                <w:szCs w:val="18"/>
              </w:rPr>
            </w:pPr>
            <w:r w:rsidRPr="0019613B">
              <w:rPr>
                <w:rFonts w:ascii="Calibri" w:eastAsia="Times New Roman" w:hAnsi="Calibri" w:cs="Calibri"/>
                <w:color w:val="000000"/>
                <w:sz w:val="18"/>
                <w:szCs w:val="18"/>
              </w:rPr>
              <w:t xml:space="preserve">Indicates the clinic’s use of one or more interventions to </w:t>
            </w:r>
            <w:r w:rsidRPr="0019613B">
              <w:rPr>
                <w:rFonts w:eastAsia="Times New Roman" w:cs="Arial"/>
                <w:b/>
                <w:sz w:val="18"/>
                <w:szCs w:val="18"/>
              </w:rPr>
              <w:t xml:space="preserve">provide group or individual education to clinic patients on indications for, benefits of, and ways to overcome barriers to </w:t>
            </w:r>
            <w:r>
              <w:rPr>
                <w:rFonts w:eastAsia="Times New Roman" w:cs="Arial"/>
                <w:b/>
                <w:sz w:val="18"/>
                <w:szCs w:val="18"/>
              </w:rPr>
              <w:t>cervical</w:t>
            </w:r>
            <w:r w:rsidRPr="0019613B">
              <w:rPr>
                <w:rFonts w:eastAsia="Times New Roman" w:cs="Arial"/>
                <w:b/>
                <w:sz w:val="18"/>
                <w:szCs w:val="18"/>
              </w:rPr>
              <w:t xml:space="preserve"> cancer screening with the goal of informing, encouraging, and motivating participants to seek recommended screening. Patient education may include role modeling or other interactive learning formats</w:t>
            </w:r>
          </w:p>
        </w:tc>
      </w:tr>
    </w:tbl>
    <w:p w:rsidR="009D0921" w:rsidP="009D0921" w14:paraId="66391C32" w14:textId="77777777">
      <w:pPr>
        <w:spacing w:after="0" w:line="60" w:lineRule="exact"/>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30"/>
        <w:gridCol w:w="990"/>
        <w:gridCol w:w="1980"/>
        <w:gridCol w:w="6570"/>
        <w:gridCol w:w="805"/>
        <w:gridCol w:w="2610"/>
      </w:tblGrid>
      <w:tr w14:paraId="10CF1B91" w14:textId="77777777" w:rsidTr="00705A34">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95"/>
          <w:tblHeader/>
        </w:trPr>
        <w:tc>
          <w:tcPr>
            <w:tcW w:w="815" w:type="dxa"/>
            <w:shd w:val="clear" w:color="auto" w:fill="E2EFD9" w:themeFill="accent6" w:themeFillTint="33"/>
            <w:noWrap/>
            <w:vAlign w:val="center"/>
            <w:hideMark/>
          </w:tcPr>
          <w:p w:rsidR="009D0921" w:rsidRPr="007D2CE1" w:rsidP="00705A34" w14:paraId="37FB9C21"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9D0921" w:rsidRPr="007D2CE1" w:rsidP="00705A34" w14:paraId="4AA18264"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9D0921" w:rsidRPr="007D2CE1" w:rsidP="00705A34" w14:paraId="31141F74"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Collected</w:t>
            </w:r>
          </w:p>
        </w:tc>
        <w:tc>
          <w:tcPr>
            <w:tcW w:w="1980" w:type="dxa"/>
            <w:shd w:val="clear" w:color="auto" w:fill="E2EFD9" w:themeFill="accent6" w:themeFillTint="33"/>
            <w:vAlign w:val="center"/>
            <w:hideMark/>
          </w:tcPr>
          <w:p w:rsidR="009D0921" w:rsidRPr="00B7542A" w:rsidP="00705A34" w14:paraId="6C0778E8"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 xml:space="preserve">NBCCEDP Data Item </w:t>
            </w:r>
          </w:p>
        </w:tc>
        <w:tc>
          <w:tcPr>
            <w:tcW w:w="6570" w:type="dxa"/>
            <w:shd w:val="clear" w:color="auto" w:fill="E2EFD9" w:themeFill="accent6" w:themeFillTint="33"/>
            <w:vAlign w:val="center"/>
            <w:hideMark/>
          </w:tcPr>
          <w:p w:rsidR="009D0921" w:rsidRPr="00B7542A" w:rsidP="00705A34" w14:paraId="75B65F54"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Indication/ Definition</w:t>
            </w:r>
          </w:p>
        </w:tc>
        <w:tc>
          <w:tcPr>
            <w:tcW w:w="805" w:type="dxa"/>
            <w:shd w:val="clear" w:color="auto" w:fill="E2EFD9" w:themeFill="accent6" w:themeFillTint="33"/>
            <w:vAlign w:val="center"/>
            <w:hideMark/>
          </w:tcPr>
          <w:p w:rsidR="009D0921" w:rsidRPr="007D2CE1" w:rsidP="00705A34" w14:paraId="70740DE0"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9D0921" w:rsidRPr="007D2CE1" w:rsidP="00705A34" w14:paraId="2F454E06"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Response Options</w:t>
            </w:r>
          </w:p>
        </w:tc>
      </w:tr>
      <w:tr w14:paraId="278ABDDA" w14:textId="77777777" w:rsidTr="00705A34">
        <w:tblPrEx>
          <w:tblW w:w="14400" w:type="dxa"/>
          <w:tblInd w:w="-10" w:type="dxa"/>
          <w:tblLayout w:type="fixed"/>
          <w:tblLook w:val="04A0"/>
        </w:tblPrEx>
        <w:trPr>
          <w:cantSplit/>
          <w:trHeight w:val="585"/>
        </w:trPr>
        <w:tc>
          <w:tcPr>
            <w:tcW w:w="815" w:type="dxa"/>
            <w:shd w:val="clear" w:color="auto" w:fill="auto"/>
            <w:noWrap/>
            <w:vAlign w:val="center"/>
            <w:hideMark/>
          </w:tcPr>
          <w:p w:rsidR="009D0921" w:rsidRPr="007D2CE1" w:rsidP="00705A34" w14:paraId="746145E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6</w:t>
            </w:r>
            <w:r w:rsidRPr="007D2CE1">
              <w:rPr>
                <w:rFonts w:eastAsia="Times New Roman" w:cstheme="minorHAnsi"/>
                <w:color w:val="000000"/>
                <w:sz w:val="18"/>
                <w:szCs w:val="18"/>
              </w:rPr>
              <w:t>a</w:t>
            </w:r>
          </w:p>
        </w:tc>
        <w:tc>
          <w:tcPr>
            <w:tcW w:w="630" w:type="dxa"/>
            <w:shd w:val="clear" w:color="auto" w:fill="auto"/>
            <w:vAlign w:val="center"/>
            <w:hideMark/>
          </w:tcPr>
          <w:p w:rsidR="009D0921" w:rsidRPr="007D2CE1" w:rsidP="00705A34" w14:paraId="52C423B5"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499AC0C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B7542A" w:rsidP="00705A34" w14:paraId="50E26CF5"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NBCCEDP resources used toward </w:t>
            </w:r>
            <w:r w:rsidRPr="00B7542A">
              <w:rPr>
                <w:sz w:val="18"/>
                <w:szCs w:val="18"/>
              </w:rPr>
              <w:t>patient education</w:t>
            </w:r>
          </w:p>
        </w:tc>
        <w:tc>
          <w:tcPr>
            <w:tcW w:w="6570" w:type="dxa"/>
            <w:shd w:val="clear" w:color="auto" w:fill="auto"/>
            <w:vAlign w:val="center"/>
            <w:hideMark/>
          </w:tcPr>
          <w:p w:rsidR="009D0921" w:rsidRPr="00B7542A" w:rsidP="00705A34" w14:paraId="197AC49A"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15D51A5F"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9D0921" w:rsidRPr="00B7542A" w:rsidP="00705A34" w14:paraId="2B615A7F" w14:textId="77777777">
            <w:pPr>
              <w:spacing w:after="0" w:line="240" w:lineRule="auto"/>
              <w:rPr>
                <w:rFonts w:eastAsia="Times New Roman" w:cstheme="minorHAnsi"/>
                <w:color w:val="000000"/>
                <w:sz w:val="18"/>
                <w:szCs w:val="18"/>
              </w:rPr>
            </w:pPr>
          </w:p>
          <w:p w:rsidR="009D0921" w:rsidRPr="00B7542A" w:rsidP="00705A34" w14:paraId="50D98584"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43E3E874"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NBCCEDP </w:t>
            </w:r>
            <w:r>
              <w:rPr>
                <w:rFonts w:eastAsia="Times New Roman" w:cstheme="minorHAnsi"/>
                <w:color w:val="000000"/>
                <w:sz w:val="18"/>
                <w:szCs w:val="18"/>
              </w:rPr>
              <w:t>recipient</w:t>
            </w:r>
            <w:r w:rsidRPr="00B7542A">
              <w:rPr>
                <w:rFonts w:eastAsia="Times New Roman" w:cstheme="minorHAnsi"/>
                <w:color w:val="000000"/>
                <w:sz w:val="18"/>
                <w:szCs w:val="18"/>
              </w:rPr>
              <w:t xml:space="preserve"> resources (e.g. funds, staff time, materials, contract) were used during this program year (July 1- June 30)</w:t>
            </w:r>
            <w:r w:rsidRPr="00B7542A">
              <w:rPr>
                <w:rFonts w:eastAsia="Times New Roman" w:cstheme="minorHAnsi"/>
                <w:color w:val="000000"/>
                <w:sz w:val="18"/>
                <w:szCs w:val="18"/>
              </w:rPr>
              <w:t xml:space="preserve"> </w:t>
            </w:r>
            <w:r w:rsidRPr="00B7542A">
              <w:rPr>
                <w:rFonts w:eastAsia="Times New Roman" w:cstheme="minorHAnsi"/>
                <w:color w:val="000000"/>
                <w:sz w:val="18"/>
                <w:szCs w:val="18"/>
              </w:rPr>
              <w:t>to contribute to planning, developing, implementing, monitoring/</w:t>
            </w:r>
            <w:r w:rsidRPr="00B7542A">
              <w:rPr>
                <w:rFonts w:eastAsia="Times New Roman" w:cstheme="minorHAnsi"/>
                <w:color w:val="000000"/>
                <w:sz w:val="18"/>
                <w:szCs w:val="18"/>
              </w:rPr>
              <w:t>evaluating</w:t>
            </w:r>
            <w:r w:rsidRPr="00B7542A">
              <w:rPr>
                <w:rFonts w:eastAsia="Times New Roman" w:cstheme="minorHAnsi"/>
                <w:color w:val="000000"/>
                <w:sz w:val="18"/>
                <w:szCs w:val="18"/>
              </w:rPr>
              <w:t xml:space="preserve"> or improving patient education for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w:t>
            </w:r>
          </w:p>
          <w:p w:rsidR="009D0921" w:rsidRPr="00B7542A" w:rsidP="00705A34" w14:paraId="19597945"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7D2CE1" w:rsidP="00705A34" w14:paraId="188DF85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197D5596"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RPr="007D2CE1" w:rsidP="00705A34" w14:paraId="78491A81"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r w14:paraId="17D3F1C7" w14:textId="77777777" w:rsidTr="00705A34">
        <w:tblPrEx>
          <w:tblW w:w="14400" w:type="dxa"/>
          <w:tblInd w:w="-10" w:type="dxa"/>
          <w:tblLayout w:type="fixed"/>
          <w:tblLook w:val="04A0"/>
        </w:tblPrEx>
        <w:trPr>
          <w:cantSplit/>
          <w:trHeight w:val="720"/>
        </w:trPr>
        <w:tc>
          <w:tcPr>
            <w:tcW w:w="815" w:type="dxa"/>
            <w:shd w:val="clear" w:color="auto" w:fill="auto"/>
            <w:vAlign w:val="center"/>
            <w:hideMark/>
          </w:tcPr>
          <w:p w:rsidR="009D0921" w:rsidRPr="00270866" w:rsidP="00705A34" w14:paraId="10A218C2" w14:textId="77777777">
            <w:pPr>
              <w:spacing w:after="0" w:line="240" w:lineRule="auto"/>
              <w:jc w:val="center"/>
              <w:rPr>
                <w:rFonts w:eastAsia="Times New Roman" w:cstheme="minorHAnsi"/>
                <w:color w:val="000000"/>
                <w:sz w:val="18"/>
                <w:szCs w:val="18"/>
              </w:rPr>
            </w:pPr>
            <w:r w:rsidRPr="00270866">
              <w:rPr>
                <w:rFonts w:eastAsia="Times New Roman" w:cstheme="minorHAnsi"/>
                <w:color w:val="000000"/>
                <w:sz w:val="18"/>
                <w:szCs w:val="18"/>
              </w:rPr>
              <w:t>B5-</w:t>
            </w:r>
            <w:r>
              <w:rPr>
                <w:rFonts w:eastAsia="Times New Roman" w:cstheme="minorHAnsi"/>
                <w:color w:val="000000"/>
                <w:sz w:val="18"/>
                <w:szCs w:val="18"/>
              </w:rPr>
              <w:t>6</w:t>
            </w:r>
            <w:r w:rsidRPr="00270866">
              <w:rPr>
                <w:rFonts w:eastAsia="Times New Roman" w:cstheme="minorHAnsi"/>
                <w:color w:val="000000"/>
                <w:sz w:val="18"/>
                <w:szCs w:val="18"/>
              </w:rPr>
              <w:t>b</w:t>
            </w:r>
            <w:r w:rsidRPr="00270866">
              <w:rPr>
                <w:rFonts w:eastAsia="Times New Roman" w:cstheme="minorHAnsi"/>
                <w:color w:val="000000"/>
                <w:sz w:val="18"/>
                <w:szCs w:val="18"/>
              </w:rPr>
              <w:br/>
              <w:t>A5-</w:t>
            </w:r>
            <w:r>
              <w:rPr>
                <w:rFonts w:eastAsia="Times New Roman" w:cstheme="minorHAnsi"/>
                <w:color w:val="000000"/>
                <w:sz w:val="18"/>
                <w:szCs w:val="18"/>
              </w:rPr>
              <w:t>6</w:t>
            </w:r>
            <w:r w:rsidRPr="00270866">
              <w:rPr>
                <w:rFonts w:eastAsia="Times New Roman" w:cstheme="minorHAnsi"/>
                <w:color w:val="000000"/>
                <w:sz w:val="18"/>
                <w:szCs w:val="18"/>
              </w:rPr>
              <w:t>b</w:t>
            </w:r>
          </w:p>
        </w:tc>
        <w:tc>
          <w:tcPr>
            <w:tcW w:w="630" w:type="dxa"/>
            <w:shd w:val="clear" w:color="auto" w:fill="auto"/>
            <w:vAlign w:val="center"/>
            <w:hideMark/>
          </w:tcPr>
          <w:p w:rsidR="009D0921" w:rsidRPr="00270866" w:rsidP="00705A34" w14:paraId="359C85AC" w14:textId="77777777">
            <w:pPr>
              <w:spacing w:after="0" w:line="240" w:lineRule="auto"/>
              <w:jc w:val="center"/>
              <w:rPr>
                <w:rFonts w:eastAsia="Times New Roman" w:cstheme="minorHAnsi"/>
                <w:color w:val="000000"/>
                <w:sz w:val="18"/>
                <w:szCs w:val="18"/>
              </w:rPr>
            </w:pPr>
            <w:r w:rsidRPr="00270866">
              <w:rPr>
                <w:rFonts w:eastAsia="Times New Roman" w:cstheme="minorHAnsi"/>
                <w:color w:val="000000"/>
                <w:sz w:val="18"/>
                <w:szCs w:val="18"/>
              </w:rPr>
              <w:t>R</w:t>
            </w:r>
          </w:p>
        </w:tc>
        <w:tc>
          <w:tcPr>
            <w:tcW w:w="990" w:type="dxa"/>
            <w:shd w:val="clear" w:color="auto" w:fill="auto"/>
            <w:vAlign w:val="center"/>
            <w:hideMark/>
          </w:tcPr>
          <w:p w:rsidR="009D0921" w:rsidRPr="00270866" w:rsidP="00705A34" w14:paraId="50C0DDFE" w14:textId="77777777">
            <w:pPr>
              <w:spacing w:after="0" w:line="240" w:lineRule="auto"/>
              <w:jc w:val="center"/>
              <w:rPr>
                <w:rFonts w:eastAsia="Times New Roman" w:cstheme="minorHAnsi"/>
                <w:color w:val="000000"/>
                <w:sz w:val="18"/>
                <w:szCs w:val="18"/>
              </w:rPr>
            </w:pPr>
            <w:r w:rsidRPr="00270866">
              <w:rPr>
                <w:rFonts w:eastAsia="Times New Roman" w:cstheme="minorHAnsi"/>
                <w:color w:val="000000"/>
                <w:sz w:val="18"/>
                <w:szCs w:val="18"/>
              </w:rPr>
              <w:t>B, A</w:t>
            </w:r>
          </w:p>
        </w:tc>
        <w:tc>
          <w:tcPr>
            <w:tcW w:w="1980" w:type="dxa"/>
            <w:shd w:val="clear" w:color="auto" w:fill="auto"/>
            <w:vAlign w:val="center"/>
            <w:hideMark/>
          </w:tcPr>
          <w:p w:rsidR="009D0921" w:rsidRPr="00B7542A" w:rsidP="00705A34" w14:paraId="12113032"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Patient education in place </w:t>
            </w:r>
          </w:p>
        </w:tc>
        <w:tc>
          <w:tcPr>
            <w:tcW w:w="6570" w:type="dxa"/>
            <w:shd w:val="clear" w:color="auto" w:fill="auto"/>
            <w:vAlign w:val="center"/>
            <w:hideMark/>
          </w:tcPr>
          <w:p w:rsidR="009D0921" w:rsidRPr="00B7542A" w:rsidP="00705A34" w14:paraId="38729640"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1EFAF5E9"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patient education activities for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were in place and operational (in use) in this clinic prior to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Activities Start Date), regardless of the quality, reach, or current level of functionality.</w:t>
            </w:r>
          </w:p>
          <w:p w:rsidR="009D0921" w:rsidRPr="00B7542A" w:rsidP="00705A34" w14:paraId="1CB8AB43" w14:textId="77777777">
            <w:pPr>
              <w:spacing w:after="0" w:line="240" w:lineRule="auto"/>
              <w:rPr>
                <w:rFonts w:eastAsia="Times New Roman" w:cstheme="minorHAnsi"/>
                <w:color w:val="000000"/>
                <w:sz w:val="18"/>
                <w:szCs w:val="18"/>
              </w:rPr>
            </w:pPr>
          </w:p>
          <w:p w:rsidR="009D0921" w:rsidRPr="00B7542A" w:rsidP="00705A34" w14:paraId="738EE4FB"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4BF36180"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patient education activities for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were in place and operational (in use) in this clinic at the end of the program year (July 1- June 30), regardless of the quality, reach, or current level of functionality.</w:t>
            </w:r>
          </w:p>
          <w:p w:rsidR="009D0921" w:rsidRPr="00B7542A" w:rsidP="00705A34" w14:paraId="52F05021" w14:textId="77777777">
            <w:pPr>
              <w:pStyle w:val="ListParagraph"/>
              <w:numPr>
                <w:ilvl w:val="0"/>
                <w:numId w:val="33"/>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If patient education activities were newly implemented during this program year, select “Yes, newly in place”.</w:t>
            </w:r>
          </w:p>
          <w:p w:rsidR="009D0921" w:rsidRPr="00B7542A" w:rsidP="00705A34" w14:paraId="683ED9A7" w14:textId="77777777">
            <w:pPr>
              <w:pStyle w:val="ListParagraph"/>
              <w:numPr>
                <w:ilvl w:val="0"/>
                <w:numId w:val="33"/>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patient education activities were in place prior to this program year, select “Yes, </w:t>
            </w:r>
            <w:r w:rsidRPr="00B7542A">
              <w:rPr>
                <w:rFonts w:eastAsia="Times New Roman" w:cstheme="minorHAnsi"/>
                <w:color w:val="000000"/>
                <w:sz w:val="18"/>
                <w:szCs w:val="18"/>
              </w:rPr>
              <w:t>continuing</w:t>
            </w:r>
            <w:r w:rsidRPr="00B7542A">
              <w:rPr>
                <w:rFonts w:eastAsia="Times New Roman" w:cstheme="minorHAnsi"/>
                <w:color w:val="000000"/>
                <w:sz w:val="18"/>
                <w:szCs w:val="18"/>
              </w:rPr>
              <w:t>”</w:t>
            </w:r>
          </w:p>
          <w:p w:rsidR="009D0921" w:rsidRPr="00B7542A" w:rsidP="00705A34" w14:paraId="4E30C970" w14:textId="77777777">
            <w:pPr>
              <w:pStyle w:val="ListParagraph"/>
              <w:spacing w:after="0" w:line="240" w:lineRule="auto"/>
              <w:rPr>
                <w:rFonts w:eastAsia="Times New Roman" w:cstheme="minorHAnsi"/>
                <w:color w:val="000000"/>
                <w:sz w:val="18"/>
                <w:szCs w:val="18"/>
              </w:rPr>
            </w:pPr>
          </w:p>
          <w:p w:rsidR="009D0921" w:rsidRPr="00B7542A" w:rsidP="00705A34" w14:paraId="40ACAB7F" w14:textId="77777777">
            <w:pPr>
              <w:spacing w:after="0" w:line="240" w:lineRule="auto"/>
              <w:ind w:firstLine="253"/>
              <w:rPr>
                <w:rFonts w:eastAsia="Times New Roman" w:cstheme="minorHAnsi"/>
                <w:i/>
                <w:iCs/>
                <w:color w:val="000000"/>
                <w:sz w:val="18"/>
                <w:szCs w:val="18"/>
              </w:rPr>
            </w:pPr>
            <w:r w:rsidRPr="00B7542A">
              <w:rPr>
                <w:rFonts w:eastAsia="Times New Roman" w:cstheme="minorHAnsi"/>
                <w:i/>
                <w:iCs/>
                <w:color w:val="000000"/>
                <w:sz w:val="18"/>
                <w:szCs w:val="18"/>
              </w:rPr>
              <w:t>If yes, newly in place skip to A5-6e</w:t>
            </w:r>
          </w:p>
          <w:p w:rsidR="009D0921" w:rsidRPr="00B7542A" w:rsidP="00705A34" w14:paraId="3B3C10DC" w14:textId="77777777">
            <w:pPr>
              <w:spacing w:after="0" w:line="240" w:lineRule="auto"/>
              <w:ind w:firstLine="253"/>
              <w:rPr>
                <w:rFonts w:eastAsia="Times New Roman" w:cstheme="minorHAnsi"/>
                <w:i/>
                <w:iCs/>
                <w:color w:val="000000"/>
                <w:sz w:val="18"/>
                <w:szCs w:val="18"/>
              </w:rPr>
            </w:pPr>
            <w:r w:rsidRPr="00B7542A">
              <w:rPr>
                <w:rFonts w:eastAsia="Times New Roman" w:cstheme="minorHAnsi"/>
                <w:i/>
                <w:iCs/>
                <w:color w:val="000000"/>
                <w:sz w:val="18"/>
                <w:szCs w:val="18"/>
              </w:rPr>
              <w:t>If yes, continuing, skip to A5-</w:t>
            </w:r>
            <w:r w:rsidRPr="00B7542A">
              <w:rPr>
                <w:rFonts w:eastAsia="Times New Roman" w:cstheme="minorHAnsi"/>
                <w:i/>
                <w:iCs/>
                <w:color w:val="000000"/>
                <w:sz w:val="18"/>
                <w:szCs w:val="18"/>
              </w:rPr>
              <w:t>6d</w:t>
            </w:r>
          </w:p>
          <w:p w:rsidR="009D0921" w:rsidRPr="00B7542A" w:rsidP="00705A34" w14:paraId="0A5FAD14" w14:textId="77777777">
            <w:pPr>
              <w:spacing w:after="0" w:line="240" w:lineRule="auto"/>
              <w:ind w:firstLine="253"/>
              <w:rPr>
                <w:rFonts w:eastAsia="Times New Roman" w:cstheme="minorHAnsi"/>
                <w:color w:val="000000"/>
                <w:sz w:val="18"/>
                <w:szCs w:val="18"/>
              </w:rPr>
            </w:pPr>
            <w:r w:rsidRPr="00B7542A">
              <w:rPr>
                <w:rFonts w:eastAsia="Times New Roman" w:cstheme="minorHAnsi"/>
                <w:i/>
                <w:iCs/>
                <w:color w:val="000000"/>
                <w:sz w:val="18"/>
                <w:szCs w:val="18"/>
              </w:rPr>
              <w:t>If no, answer A5-6c and then skip to the next EBI, A5-7a</w:t>
            </w:r>
          </w:p>
        </w:tc>
        <w:tc>
          <w:tcPr>
            <w:tcW w:w="805" w:type="dxa"/>
            <w:shd w:val="clear" w:color="auto" w:fill="auto"/>
            <w:noWrap/>
            <w:vAlign w:val="center"/>
            <w:hideMark/>
          </w:tcPr>
          <w:p w:rsidR="009D0921" w:rsidRPr="00270866" w:rsidP="00705A34" w14:paraId="137F93FD" w14:textId="77777777">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List</w:t>
            </w:r>
          </w:p>
        </w:tc>
        <w:tc>
          <w:tcPr>
            <w:tcW w:w="2610" w:type="dxa"/>
            <w:shd w:val="clear" w:color="auto" w:fill="auto"/>
            <w:hideMark/>
          </w:tcPr>
          <w:p w:rsidR="009D0921" w:rsidRPr="00270866" w:rsidP="00705A34" w14:paraId="205CFB79" w14:textId="77777777">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Baseline Record:</w:t>
            </w:r>
          </w:p>
          <w:p w:rsidR="009D0921" w:rsidRPr="00270866" w:rsidP="00705A34" w14:paraId="2A280B07"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Yes</w:t>
            </w:r>
          </w:p>
          <w:p w:rsidR="009D0921" w:rsidRPr="00270866" w:rsidP="00705A34" w14:paraId="5D3BDC9D"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No</w:t>
            </w:r>
          </w:p>
          <w:p w:rsidR="009D0921" w:rsidRPr="00270866" w:rsidP="00705A34" w14:paraId="5C8B6167" w14:textId="77777777">
            <w:pPr>
              <w:spacing w:after="0" w:line="240" w:lineRule="auto"/>
              <w:rPr>
                <w:rFonts w:eastAsia="Times New Roman" w:cstheme="minorHAnsi"/>
                <w:color w:val="000000"/>
                <w:sz w:val="18"/>
                <w:szCs w:val="18"/>
              </w:rPr>
            </w:pPr>
          </w:p>
          <w:p w:rsidR="009D0921" w:rsidP="00705A34" w14:paraId="6A249B9C" w14:textId="77777777">
            <w:pPr>
              <w:spacing w:after="0" w:line="240" w:lineRule="auto"/>
              <w:rPr>
                <w:rFonts w:eastAsia="Times New Roman" w:cstheme="minorHAnsi"/>
                <w:color w:val="000000"/>
                <w:sz w:val="18"/>
                <w:szCs w:val="18"/>
              </w:rPr>
            </w:pPr>
          </w:p>
          <w:p w:rsidR="009D0921" w:rsidRPr="00270866" w:rsidP="00705A34" w14:paraId="19729ECB" w14:textId="77777777">
            <w:pPr>
              <w:spacing w:after="0" w:line="240" w:lineRule="auto"/>
              <w:rPr>
                <w:rFonts w:eastAsia="Times New Roman" w:cstheme="minorHAnsi"/>
                <w:color w:val="000000"/>
                <w:sz w:val="18"/>
                <w:szCs w:val="18"/>
              </w:rPr>
            </w:pPr>
          </w:p>
          <w:p w:rsidR="009D0921" w:rsidRPr="00270866" w:rsidP="00705A34" w14:paraId="5D429388" w14:textId="77777777">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Annual Record:</w:t>
            </w:r>
          </w:p>
          <w:p w:rsidR="009D0921" w:rsidRPr="00270866" w:rsidP="00705A34" w14:paraId="5E22B4AD"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 xml:space="preserve">Yes, newly in </w:t>
            </w:r>
            <w:r w:rsidRPr="00270866">
              <w:rPr>
                <w:rFonts w:eastAsia="Times New Roman" w:cstheme="minorHAnsi"/>
                <w:color w:val="000000"/>
                <w:sz w:val="18"/>
                <w:szCs w:val="18"/>
              </w:rPr>
              <w:t>place</w:t>
            </w:r>
          </w:p>
          <w:p w:rsidR="009D0921" w:rsidRPr="00270866" w:rsidP="00705A34" w14:paraId="747A3CBE"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Yes, continuing</w:t>
            </w:r>
          </w:p>
          <w:p w:rsidR="009D0921" w:rsidRPr="00270866" w:rsidP="00705A34" w14:paraId="10793472"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No</w:t>
            </w:r>
          </w:p>
          <w:p w:rsidR="009D0921" w:rsidRPr="00270866" w:rsidP="00705A34" w14:paraId="14DDB0CA" w14:textId="77777777">
            <w:pPr>
              <w:pStyle w:val="ListParagraph"/>
              <w:spacing w:after="0" w:line="240" w:lineRule="auto"/>
              <w:ind w:left="204"/>
              <w:rPr>
                <w:rFonts w:eastAsia="Times New Roman" w:cstheme="minorHAnsi"/>
                <w:color w:val="000000"/>
                <w:sz w:val="18"/>
                <w:szCs w:val="18"/>
              </w:rPr>
            </w:pPr>
          </w:p>
        </w:tc>
      </w:tr>
      <w:tr w14:paraId="7292B11D" w14:textId="77777777" w:rsidTr="00705A34">
        <w:tblPrEx>
          <w:tblW w:w="14400" w:type="dxa"/>
          <w:tblInd w:w="-10" w:type="dxa"/>
          <w:tblLayout w:type="fixed"/>
          <w:tblLook w:val="04A0"/>
        </w:tblPrEx>
        <w:trPr>
          <w:cantSplit/>
          <w:trHeight w:val="960"/>
        </w:trPr>
        <w:tc>
          <w:tcPr>
            <w:tcW w:w="815" w:type="dxa"/>
            <w:shd w:val="clear" w:color="auto" w:fill="auto"/>
            <w:noWrap/>
            <w:vAlign w:val="center"/>
            <w:hideMark/>
          </w:tcPr>
          <w:p w:rsidR="009D0921" w:rsidRPr="007D2CE1" w:rsidP="00705A34" w14:paraId="38EF223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6</w:t>
            </w:r>
            <w:r w:rsidRPr="007D2CE1">
              <w:rPr>
                <w:rFonts w:eastAsia="Times New Roman" w:cstheme="minorHAnsi"/>
                <w:color w:val="000000"/>
                <w:sz w:val="18"/>
                <w:szCs w:val="18"/>
              </w:rPr>
              <w:t>c</w:t>
            </w:r>
          </w:p>
        </w:tc>
        <w:tc>
          <w:tcPr>
            <w:tcW w:w="630" w:type="dxa"/>
            <w:shd w:val="clear" w:color="auto" w:fill="auto"/>
            <w:vAlign w:val="center"/>
            <w:hideMark/>
          </w:tcPr>
          <w:p w:rsidR="009D0921" w:rsidRPr="007D2CE1" w:rsidP="00705A34" w14:paraId="4900069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2109F00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154A0B38" w14:textId="77777777">
            <w:pPr>
              <w:spacing w:after="0" w:line="240" w:lineRule="auto"/>
              <w:rPr>
                <w:rFonts w:eastAsia="Times New Roman" w:cstheme="minorHAnsi"/>
                <w:color w:val="000000"/>
                <w:sz w:val="18"/>
                <w:szCs w:val="18"/>
              </w:rPr>
            </w:pPr>
            <w:r w:rsidRPr="00607636">
              <w:rPr>
                <w:rFonts w:eastAsia="Times New Roman" w:cstheme="minorHAnsi"/>
                <w:color w:val="000000"/>
                <w:sz w:val="18"/>
                <w:szCs w:val="18"/>
              </w:rPr>
              <w:t>Patient education</w:t>
            </w:r>
            <w:r>
              <w:rPr>
                <w:rFonts w:eastAsia="Times New Roman" w:cstheme="minorHAnsi"/>
                <w:color w:val="000000"/>
                <w:sz w:val="18"/>
                <w:szCs w:val="18"/>
              </w:rPr>
              <w:t xml:space="preserve"> </w:t>
            </w:r>
            <w:r w:rsidRPr="007D2CE1">
              <w:rPr>
                <w:rFonts w:eastAsia="Times New Roman" w:cstheme="minorHAnsi"/>
                <w:color w:val="000000"/>
                <w:sz w:val="18"/>
                <w:szCs w:val="18"/>
              </w:rPr>
              <w:t>planning activities</w:t>
            </w:r>
          </w:p>
        </w:tc>
        <w:tc>
          <w:tcPr>
            <w:tcW w:w="6570" w:type="dxa"/>
            <w:shd w:val="clear" w:color="auto" w:fill="auto"/>
            <w:vAlign w:val="center"/>
            <w:hideMark/>
          </w:tcPr>
          <w:p w:rsidR="009D0921" w:rsidP="00705A34" w14:paraId="549D328B"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D0921" w:rsidP="00705A34" w14:paraId="2DA8D81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9D0921" w:rsidP="00705A34" w14:paraId="41778D4D" w14:textId="77777777">
            <w:pPr>
              <w:spacing w:after="0" w:line="240" w:lineRule="auto"/>
              <w:rPr>
                <w:rFonts w:eastAsia="Times New Roman" w:cstheme="minorHAnsi"/>
                <w:color w:val="000000"/>
                <w:sz w:val="18"/>
                <w:szCs w:val="18"/>
              </w:rPr>
            </w:pPr>
          </w:p>
          <w:p w:rsidR="009D0921" w:rsidP="00705A34" w14:paraId="2274A8BA"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9D0921" w:rsidP="00705A34" w14:paraId="7079B4AB"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If </w:t>
            </w:r>
            <w:r>
              <w:rPr>
                <w:rFonts w:eastAsia="Times New Roman" w:cstheme="minorHAnsi"/>
                <w:color w:val="000000"/>
                <w:sz w:val="18"/>
                <w:szCs w:val="18"/>
              </w:rPr>
              <w:t>patient education</w:t>
            </w:r>
            <w:r w:rsidRPr="00270866">
              <w:rPr>
                <w:rFonts w:eastAsia="Times New Roman" w:cstheme="minorHAnsi"/>
                <w:color w:val="000000"/>
                <w:sz w:val="18"/>
                <w:szCs w:val="18"/>
              </w:rPr>
              <w:t xml:space="preserve"> activities </w:t>
            </w:r>
            <w:r>
              <w:rPr>
                <w:rFonts w:eastAsia="Times New Roman" w:cstheme="minorHAnsi"/>
                <w:color w:val="000000"/>
                <w:sz w:val="18"/>
                <w:szCs w:val="18"/>
              </w:rPr>
              <w:t xml:space="preserve">were </w:t>
            </w:r>
            <w:r w:rsidRPr="007D2CE1">
              <w:rPr>
                <w:rFonts w:eastAsia="Times New Roman" w:cstheme="minorHAnsi"/>
                <w:color w:val="000000"/>
                <w:sz w:val="18"/>
                <w:szCs w:val="18"/>
              </w:rPr>
              <w:t>not in place at the end of the program year</w:t>
            </w:r>
            <w:r>
              <w:rPr>
                <w:rFonts w:eastAsia="Times New Roman" w:cstheme="minorHAnsi"/>
                <w:color w:val="000000"/>
                <w:sz w:val="18"/>
                <w:szCs w:val="18"/>
              </w:rPr>
              <w:t xml:space="preserve"> (July 1- June 30)</w:t>
            </w:r>
            <w:r w:rsidRPr="007D2CE1">
              <w:rPr>
                <w:rFonts w:eastAsia="Times New Roman" w:cstheme="minorHAnsi"/>
                <w:color w:val="000000"/>
                <w:sz w:val="18"/>
                <w:szCs w:val="18"/>
              </w:rPr>
              <w:t xml:space="preserve"> </w:t>
            </w:r>
            <w:r w:rsidRPr="007D2CE1">
              <w:rPr>
                <w:rFonts w:eastAsia="Times New Roman" w:cstheme="minorHAnsi"/>
                <w:color w:val="000000"/>
                <w:sz w:val="18"/>
                <w:szCs w:val="18"/>
              </w:rPr>
              <w:t>(A5-</w:t>
            </w:r>
            <w:r>
              <w:rPr>
                <w:rFonts w:eastAsia="Times New Roman" w:cstheme="minorHAnsi"/>
                <w:color w:val="000000"/>
                <w:sz w:val="18"/>
                <w:szCs w:val="18"/>
              </w:rPr>
              <w:t>6</w:t>
            </w:r>
            <w:r w:rsidRPr="007D2CE1">
              <w:rPr>
                <w:rFonts w:eastAsia="Times New Roman" w:cstheme="minorHAnsi"/>
                <w:color w:val="000000"/>
                <w:sz w:val="18"/>
                <w:szCs w:val="18"/>
              </w:rPr>
              <w:t>b is No</w:t>
            </w:r>
            <w:r w:rsidRPr="00B7542A">
              <w:rPr>
                <w:rFonts w:eastAsia="Times New Roman" w:cstheme="minorHAnsi"/>
                <w:color w:val="000000"/>
                <w:sz w:val="18"/>
                <w:szCs w:val="18"/>
              </w:rPr>
              <w:t xml:space="preserve">), indicates whether planning activities were conducted this program year for future implementation of patient education activities for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w:t>
            </w:r>
            <w:r w:rsidRPr="007D2CE1">
              <w:rPr>
                <w:rFonts w:eastAsia="Times New Roman" w:cstheme="minorHAnsi"/>
                <w:color w:val="000000"/>
                <w:sz w:val="18"/>
                <w:szCs w:val="18"/>
              </w:rPr>
              <w:t xml:space="preserve">  </w:t>
            </w:r>
          </w:p>
          <w:p w:rsidR="009D0921" w:rsidRPr="007D2CE1" w:rsidP="00705A34" w14:paraId="081500CE" w14:textId="77777777">
            <w:pPr>
              <w:spacing w:after="0" w:line="240" w:lineRule="auto"/>
              <w:ind w:firstLine="253"/>
              <w:rPr>
                <w:rFonts w:eastAsia="Times New Roman" w:cstheme="minorHAnsi"/>
                <w:color w:val="000000"/>
                <w:sz w:val="18"/>
                <w:szCs w:val="18"/>
              </w:rPr>
            </w:pPr>
            <w:r w:rsidRPr="0073596B">
              <w:rPr>
                <w:rFonts w:eastAsia="Times New Roman" w:cstheme="minorHAnsi"/>
                <w:i/>
                <w:iCs/>
                <w:color w:val="000000"/>
                <w:sz w:val="18"/>
                <w:szCs w:val="18"/>
              </w:rPr>
              <w:t>Skip to the next EBI, A5-7a.</w:t>
            </w:r>
          </w:p>
        </w:tc>
        <w:tc>
          <w:tcPr>
            <w:tcW w:w="805" w:type="dxa"/>
            <w:shd w:val="clear" w:color="auto" w:fill="auto"/>
            <w:noWrap/>
            <w:vAlign w:val="center"/>
            <w:hideMark/>
          </w:tcPr>
          <w:p w:rsidR="009D0921" w:rsidRPr="007D2CE1" w:rsidP="00705A34" w14:paraId="28CC9BE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4C85C82E"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RPr="007D2CE1" w:rsidP="00705A34" w14:paraId="435D6FB1"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r w14:paraId="11E4A7C4" w14:textId="77777777" w:rsidTr="00705A34">
        <w:tblPrEx>
          <w:tblW w:w="14400" w:type="dxa"/>
          <w:tblInd w:w="-10" w:type="dxa"/>
          <w:tblLayout w:type="fixed"/>
          <w:tblLook w:val="04A0"/>
        </w:tblPrEx>
        <w:trPr>
          <w:cantSplit/>
          <w:trHeight w:val="885"/>
        </w:trPr>
        <w:tc>
          <w:tcPr>
            <w:tcW w:w="815" w:type="dxa"/>
            <w:shd w:val="clear" w:color="auto" w:fill="auto"/>
            <w:noWrap/>
            <w:vAlign w:val="center"/>
          </w:tcPr>
          <w:p w:rsidR="009D0921" w:rsidRPr="00270866" w:rsidP="00705A34" w14:paraId="00A1A13F" w14:textId="77777777">
            <w:pPr>
              <w:spacing w:after="0" w:line="240" w:lineRule="auto"/>
              <w:jc w:val="center"/>
              <w:rPr>
                <w:rFonts w:eastAsia="Times New Roman" w:cstheme="minorHAnsi"/>
                <w:color w:val="000000"/>
                <w:sz w:val="18"/>
                <w:szCs w:val="18"/>
              </w:rPr>
            </w:pPr>
            <w:r w:rsidRPr="00270866">
              <w:rPr>
                <w:rFonts w:eastAsia="Times New Roman" w:cstheme="minorHAnsi"/>
                <w:color w:val="000000"/>
                <w:sz w:val="18"/>
                <w:szCs w:val="18"/>
              </w:rPr>
              <w:t>A5-</w:t>
            </w:r>
            <w:r>
              <w:rPr>
                <w:rFonts w:eastAsia="Times New Roman" w:cstheme="minorHAnsi"/>
                <w:color w:val="000000"/>
                <w:sz w:val="18"/>
                <w:szCs w:val="18"/>
              </w:rPr>
              <w:t>6</w:t>
            </w:r>
            <w:r w:rsidRPr="00270866">
              <w:rPr>
                <w:rFonts w:eastAsia="Times New Roman" w:cstheme="minorHAnsi"/>
                <w:color w:val="000000"/>
                <w:sz w:val="18"/>
                <w:szCs w:val="18"/>
              </w:rPr>
              <w:t>d</w:t>
            </w:r>
          </w:p>
        </w:tc>
        <w:tc>
          <w:tcPr>
            <w:tcW w:w="630" w:type="dxa"/>
            <w:shd w:val="clear" w:color="auto" w:fill="auto"/>
            <w:vAlign w:val="center"/>
          </w:tcPr>
          <w:p w:rsidR="009D0921" w:rsidRPr="00270866" w:rsidP="00705A34" w14:paraId="53B39D2A" w14:textId="77777777">
            <w:pPr>
              <w:spacing w:after="0" w:line="240" w:lineRule="auto"/>
              <w:jc w:val="center"/>
              <w:rPr>
                <w:rFonts w:eastAsia="Times New Roman" w:cstheme="minorHAnsi"/>
                <w:color w:val="000000"/>
                <w:sz w:val="18"/>
                <w:szCs w:val="18"/>
              </w:rPr>
            </w:pPr>
            <w:r w:rsidRPr="00270866">
              <w:rPr>
                <w:rFonts w:eastAsia="Times New Roman" w:cstheme="minorHAnsi"/>
                <w:color w:val="000000"/>
                <w:sz w:val="18"/>
                <w:szCs w:val="18"/>
              </w:rPr>
              <w:t>R</w:t>
            </w:r>
          </w:p>
        </w:tc>
        <w:tc>
          <w:tcPr>
            <w:tcW w:w="990" w:type="dxa"/>
            <w:shd w:val="clear" w:color="auto" w:fill="auto"/>
            <w:vAlign w:val="center"/>
          </w:tcPr>
          <w:p w:rsidR="009D0921" w:rsidRPr="00270866" w:rsidP="00705A34" w14:paraId="2CA145B4" w14:textId="77777777">
            <w:pPr>
              <w:spacing w:after="0" w:line="240" w:lineRule="auto"/>
              <w:jc w:val="center"/>
              <w:rPr>
                <w:rFonts w:eastAsia="Times New Roman" w:cstheme="minorHAnsi"/>
                <w:color w:val="000000"/>
                <w:sz w:val="18"/>
                <w:szCs w:val="18"/>
              </w:rPr>
            </w:pPr>
            <w:r w:rsidRPr="00270866">
              <w:rPr>
                <w:rFonts w:eastAsia="Times New Roman" w:cstheme="minorHAnsi"/>
                <w:color w:val="000000"/>
                <w:sz w:val="18"/>
                <w:szCs w:val="18"/>
              </w:rPr>
              <w:t>A</w:t>
            </w:r>
          </w:p>
        </w:tc>
        <w:tc>
          <w:tcPr>
            <w:tcW w:w="1980" w:type="dxa"/>
            <w:shd w:val="clear" w:color="auto" w:fill="auto"/>
            <w:vAlign w:val="center"/>
          </w:tcPr>
          <w:p w:rsidR="009D0921" w:rsidRPr="00270866" w:rsidP="00705A34" w14:paraId="41FBC97B"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Patient education enhancements</w:t>
            </w:r>
          </w:p>
        </w:tc>
        <w:tc>
          <w:tcPr>
            <w:tcW w:w="6570" w:type="dxa"/>
            <w:shd w:val="clear" w:color="auto" w:fill="auto"/>
            <w:vAlign w:val="center"/>
          </w:tcPr>
          <w:p w:rsidR="009D0921" w:rsidRPr="00270866" w:rsidP="00705A34" w14:paraId="736D4B46" w14:textId="77777777">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Baseline: N/A</w:t>
            </w:r>
          </w:p>
          <w:p w:rsidR="009D0921" w:rsidRPr="00270866" w:rsidP="00705A34" w14:paraId="42EDA33B" w14:textId="77777777">
            <w:pPr>
              <w:spacing w:after="0" w:line="240" w:lineRule="auto"/>
              <w:rPr>
                <w:rFonts w:eastAsia="Times New Roman" w:cstheme="minorHAnsi"/>
                <w:color w:val="000000"/>
                <w:sz w:val="18"/>
                <w:szCs w:val="18"/>
              </w:rPr>
            </w:pPr>
          </w:p>
          <w:p w:rsidR="009D0921" w:rsidRPr="00270866" w:rsidP="00705A34" w14:paraId="319BF05E" w14:textId="77777777">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Annual:</w:t>
            </w:r>
          </w:p>
          <w:p w:rsidR="009D0921" w:rsidRPr="00270866" w:rsidP="00705A34" w14:paraId="46610922" w14:textId="77777777">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 xml:space="preserve">If </w:t>
            </w:r>
            <w:r>
              <w:rPr>
                <w:rFonts w:eastAsia="Times New Roman" w:cstheme="minorHAnsi"/>
                <w:color w:val="000000"/>
                <w:sz w:val="18"/>
                <w:szCs w:val="18"/>
              </w:rPr>
              <w:t>patient education</w:t>
            </w:r>
            <w:r w:rsidRPr="00270866">
              <w:rPr>
                <w:rFonts w:eastAsia="Times New Roman" w:cstheme="minorHAnsi"/>
                <w:color w:val="000000"/>
                <w:sz w:val="18"/>
                <w:szCs w:val="18"/>
              </w:rPr>
              <w:t xml:space="preserve"> activities w</w:t>
            </w:r>
            <w:r>
              <w:rPr>
                <w:rFonts w:eastAsia="Times New Roman" w:cstheme="minorHAnsi"/>
                <w:color w:val="000000"/>
                <w:sz w:val="18"/>
                <w:szCs w:val="18"/>
              </w:rPr>
              <w:t>ere</w:t>
            </w:r>
            <w:r w:rsidRPr="00270866">
              <w:rPr>
                <w:rFonts w:eastAsia="Times New Roman" w:cstheme="minorHAnsi"/>
                <w:color w:val="000000"/>
                <w:sz w:val="18"/>
                <w:szCs w:val="18"/>
              </w:rPr>
              <w:t xml:space="preserve"> in place prior to this program year and continuing </w:t>
            </w:r>
            <w:r w:rsidRPr="0073596B">
              <w:rPr>
                <w:rFonts w:eastAsia="Times New Roman" w:cstheme="minorHAnsi"/>
                <w:color w:val="000000"/>
                <w:sz w:val="18"/>
                <w:szCs w:val="18"/>
              </w:rPr>
              <w:t>(A5-</w:t>
            </w:r>
            <w:r>
              <w:rPr>
                <w:rFonts w:eastAsia="Times New Roman" w:cstheme="minorHAnsi"/>
                <w:color w:val="000000"/>
                <w:sz w:val="18"/>
                <w:szCs w:val="18"/>
              </w:rPr>
              <w:t>6</w:t>
            </w:r>
            <w:r w:rsidRPr="0073596B">
              <w:rPr>
                <w:rFonts w:eastAsia="Times New Roman" w:cstheme="minorHAnsi"/>
                <w:color w:val="000000"/>
                <w:sz w:val="18"/>
                <w:szCs w:val="18"/>
              </w:rPr>
              <w:t>b is “Yes</w:t>
            </w:r>
            <w:r w:rsidRPr="00270866">
              <w:rPr>
                <w:rFonts w:eastAsia="Times New Roman" w:cstheme="minorHAnsi"/>
                <w:color w:val="000000"/>
                <w:sz w:val="18"/>
                <w:szCs w:val="18"/>
              </w:rPr>
              <w:t xml:space="preserve">, continuing”), indicates whether the clinic made changes to enhance or improve implementation of </w:t>
            </w:r>
            <w:r>
              <w:rPr>
                <w:rFonts w:eastAsia="Times New Roman" w:cs="Arial"/>
                <w:bCs/>
                <w:color w:val="000000"/>
                <w:sz w:val="18"/>
                <w:szCs w:val="18"/>
              </w:rPr>
              <w:t>patient education</w:t>
            </w:r>
            <w:r w:rsidRPr="00270866">
              <w:rPr>
                <w:rFonts w:eastAsia="Times New Roman" w:cstheme="minorHAnsi"/>
                <w:color w:val="000000"/>
                <w:sz w:val="18"/>
                <w:szCs w:val="18"/>
              </w:rPr>
              <w:t xml:space="preserve"> during the program year (July 1- June 30).</w:t>
            </w:r>
          </w:p>
        </w:tc>
        <w:tc>
          <w:tcPr>
            <w:tcW w:w="805" w:type="dxa"/>
            <w:shd w:val="clear" w:color="auto" w:fill="auto"/>
            <w:noWrap/>
            <w:vAlign w:val="center"/>
          </w:tcPr>
          <w:p w:rsidR="009D0921" w:rsidRPr="00270866" w:rsidP="00705A34" w14:paraId="13A84608" w14:textId="77777777">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List</w:t>
            </w:r>
          </w:p>
        </w:tc>
        <w:tc>
          <w:tcPr>
            <w:tcW w:w="2610" w:type="dxa"/>
            <w:shd w:val="clear" w:color="auto" w:fill="auto"/>
            <w:vAlign w:val="center"/>
          </w:tcPr>
          <w:p w:rsidR="009D0921" w:rsidRPr="00270866" w:rsidP="00705A34" w14:paraId="39934ADE"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Yes</w:t>
            </w:r>
          </w:p>
          <w:p w:rsidR="009D0921" w:rsidRPr="00270866" w:rsidP="00705A34" w14:paraId="62ABF5B2"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No</w:t>
            </w:r>
          </w:p>
          <w:p w:rsidR="009D0921" w:rsidRPr="00270866" w:rsidP="00705A34" w14:paraId="79FD9FB4" w14:textId="77777777">
            <w:pPr>
              <w:pStyle w:val="ListParagraph"/>
              <w:spacing w:after="0" w:line="240" w:lineRule="auto"/>
              <w:ind w:left="204"/>
              <w:rPr>
                <w:rFonts w:eastAsia="Times New Roman" w:cstheme="minorHAnsi"/>
                <w:color w:val="000000"/>
                <w:sz w:val="18"/>
                <w:szCs w:val="18"/>
              </w:rPr>
            </w:pPr>
          </w:p>
        </w:tc>
      </w:tr>
      <w:tr w14:paraId="22190DDA" w14:textId="77777777" w:rsidTr="00705A34">
        <w:tblPrEx>
          <w:tblW w:w="14400" w:type="dxa"/>
          <w:tblInd w:w="-10" w:type="dxa"/>
          <w:tblLayout w:type="fixed"/>
          <w:tblLook w:val="04A0"/>
        </w:tblPrEx>
        <w:trPr>
          <w:cantSplit/>
          <w:trHeight w:val="885"/>
        </w:trPr>
        <w:tc>
          <w:tcPr>
            <w:tcW w:w="815" w:type="dxa"/>
            <w:shd w:val="clear" w:color="auto" w:fill="auto"/>
            <w:noWrap/>
            <w:vAlign w:val="center"/>
            <w:hideMark/>
          </w:tcPr>
          <w:p w:rsidR="009D0921" w:rsidRPr="007D2CE1" w:rsidP="00705A34" w14:paraId="0C04C8E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6e</w:t>
            </w:r>
          </w:p>
        </w:tc>
        <w:tc>
          <w:tcPr>
            <w:tcW w:w="630" w:type="dxa"/>
            <w:shd w:val="clear" w:color="auto" w:fill="auto"/>
            <w:vAlign w:val="center"/>
            <w:hideMark/>
          </w:tcPr>
          <w:p w:rsidR="009D0921" w:rsidRPr="007D2CE1" w:rsidP="00705A34" w14:paraId="2E9CBA7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4DAAFC1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3395DE6A" w14:textId="77777777">
            <w:pPr>
              <w:spacing w:after="0" w:line="240" w:lineRule="auto"/>
              <w:rPr>
                <w:rFonts w:eastAsia="Times New Roman" w:cstheme="minorHAnsi"/>
                <w:color w:val="000000"/>
                <w:sz w:val="18"/>
                <w:szCs w:val="18"/>
              </w:rPr>
            </w:pPr>
            <w:r w:rsidRPr="00FD4966">
              <w:rPr>
                <w:rFonts w:eastAsia="Times New Roman" w:cs="Arial"/>
                <w:color w:val="000000"/>
                <w:sz w:val="18"/>
                <w:szCs w:val="18"/>
              </w:rPr>
              <w:t>Average amount of patient education</w:t>
            </w:r>
          </w:p>
        </w:tc>
        <w:tc>
          <w:tcPr>
            <w:tcW w:w="6570" w:type="dxa"/>
            <w:shd w:val="clear" w:color="auto" w:fill="auto"/>
            <w:vAlign w:val="center"/>
            <w:hideMark/>
          </w:tcPr>
          <w:p w:rsidR="009D0921" w:rsidRPr="00B7542A" w:rsidP="00705A34" w14:paraId="17825D1B"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7F3A8B0E" w14:textId="77777777">
            <w:pPr>
              <w:tabs>
                <w:tab w:val="left" w:pos="699"/>
              </w:tabs>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r w:rsidRPr="00B7542A">
              <w:rPr>
                <w:rFonts w:eastAsia="Times New Roman" w:cstheme="minorHAnsi"/>
                <w:color w:val="000000"/>
                <w:sz w:val="18"/>
                <w:szCs w:val="18"/>
              </w:rPr>
              <w:tab/>
            </w:r>
          </w:p>
          <w:p w:rsidR="009D0921" w:rsidRPr="00B7542A" w:rsidP="00705A34" w14:paraId="03F58569" w14:textId="77777777">
            <w:pPr>
              <w:tabs>
                <w:tab w:val="left" w:pos="699"/>
              </w:tabs>
              <w:spacing w:after="0" w:line="240" w:lineRule="auto"/>
              <w:rPr>
                <w:rFonts w:eastAsia="Times New Roman" w:cstheme="minorHAnsi"/>
                <w:color w:val="000000"/>
                <w:sz w:val="18"/>
                <w:szCs w:val="18"/>
              </w:rPr>
            </w:pPr>
          </w:p>
          <w:p w:rsidR="009D0921" w:rsidRPr="00B7542A" w:rsidP="00705A34" w14:paraId="7D0BC137"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47006466" w14:textId="77777777">
            <w:pPr>
              <w:tabs>
                <w:tab w:val="left" w:pos="699"/>
              </w:tabs>
              <w:spacing w:after="0" w:line="240" w:lineRule="auto"/>
              <w:rPr>
                <w:rFonts w:eastAsia="Times New Roman" w:cstheme="minorHAnsi"/>
                <w:color w:val="000000"/>
                <w:sz w:val="18"/>
                <w:szCs w:val="18"/>
              </w:rPr>
            </w:pPr>
            <w:r w:rsidRPr="00B7542A">
              <w:rPr>
                <w:rFonts w:eastAsia="Times New Roman" w:cstheme="minorHAnsi"/>
                <w:color w:val="000000"/>
                <w:sz w:val="18"/>
                <w:szCs w:val="18"/>
              </w:rPr>
              <w:t>If patient education activities were in place at the end of the program year (July 1- June 30)</w:t>
            </w:r>
            <w:r w:rsidRPr="00B7542A">
              <w:rPr>
                <w:rFonts w:eastAsia="Times New Roman" w:cstheme="minorHAnsi"/>
                <w:color w:val="000000"/>
                <w:sz w:val="18"/>
                <w:szCs w:val="18"/>
              </w:rPr>
              <w:t xml:space="preserve"> </w:t>
            </w:r>
            <w:r w:rsidRPr="00B7542A">
              <w:rPr>
                <w:rFonts w:eastAsia="Times New Roman" w:cstheme="minorHAnsi"/>
                <w:color w:val="000000"/>
                <w:sz w:val="18"/>
                <w:szCs w:val="18"/>
              </w:rPr>
              <w:t xml:space="preserve">(A5-6b is “Yes, newly in place” or “Yes, continuing”), </w:t>
            </w:r>
            <w:r w:rsidRPr="00B7542A">
              <w:rPr>
                <w:rFonts w:eastAsia="Times New Roman" w:cs="Arial"/>
                <w:bCs/>
                <w:color w:val="000000"/>
                <w:sz w:val="18"/>
                <w:szCs w:val="18"/>
              </w:rPr>
              <w:t xml:space="preserve">indicates, on average, the amount of </w:t>
            </w:r>
            <w:r>
              <w:rPr>
                <w:rFonts w:eastAsia="Times New Roman" w:cs="Arial"/>
                <w:bCs/>
                <w:color w:val="000000"/>
                <w:sz w:val="18"/>
                <w:szCs w:val="18"/>
              </w:rPr>
              <w:t>cervical</w:t>
            </w:r>
            <w:r w:rsidRPr="00B7542A">
              <w:rPr>
                <w:rFonts w:eastAsia="Times New Roman" w:cs="Arial"/>
                <w:bCs/>
                <w:color w:val="000000"/>
                <w:sz w:val="18"/>
                <w:szCs w:val="18"/>
              </w:rPr>
              <w:t xml:space="preserve"> cancer screening education received by a given patient during this PY.</w:t>
            </w:r>
          </w:p>
        </w:tc>
        <w:tc>
          <w:tcPr>
            <w:tcW w:w="805" w:type="dxa"/>
            <w:shd w:val="clear" w:color="auto" w:fill="auto"/>
            <w:noWrap/>
            <w:vAlign w:val="center"/>
            <w:hideMark/>
          </w:tcPr>
          <w:p w:rsidR="009D0921" w:rsidRPr="007D2CE1" w:rsidP="00705A34" w14:paraId="75187BF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RPr="003E240A" w:rsidP="00705A34" w14:paraId="47597812" w14:textId="77777777">
            <w:pPr>
              <w:pStyle w:val="ListParagraph"/>
              <w:numPr>
                <w:ilvl w:val="0"/>
                <w:numId w:val="22"/>
              </w:numPr>
              <w:spacing w:after="0" w:line="240" w:lineRule="auto"/>
              <w:ind w:left="256" w:hanging="270"/>
              <w:rPr>
                <w:rFonts w:eastAsia="Times New Roman" w:cstheme="minorHAnsi"/>
                <w:color w:val="000000"/>
                <w:sz w:val="18"/>
                <w:szCs w:val="18"/>
              </w:rPr>
            </w:pPr>
            <w:r w:rsidRPr="003E240A">
              <w:rPr>
                <w:rFonts w:eastAsia="Times New Roman" w:cstheme="minorHAnsi"/>
                <w:color w:val="000000"/>
                <w:sz w:val="18"/>
                <w:szCs w:val="18"/>
              </w:rPr>
              <w:t>Less than 15 minutes</w:t>
            </w:r>
          </w:p>
          <w:p w:rsidR="009D0921" w:rsidRPr="003E240A" w:rsidP="00705A34" w14:paraId="4E601864" w14:textId="77777777">
            <w:pPr>
              <w:pStyle w:val="ListParagraph"/>
              <w:numPr>
                <w:ilvl w:val="0"/>
                <w:numId w:val="22"/>
              </w:numPr>
              <w:spacing w:after="0" w:line="240" w:lineRule="auto"/>
              <w:ind w:left="256" w:hanging="270"/>
              <w:rPr>
                <w:rFonts w:eastAsia="Times New Roman" w:cstheme="minorHAnsi"/>
                <w:color w:val="000000"/>
                <w:sz w:val="18"/>
                <w:szCs w:val="18"/>
              </w:rPr>
            </w:pPr>
            <w:r w:rsidRPr="003E240A">
              <w:rPr>
                <w:rFonts w:eastAsia="Times New Roman" w:cstheme="minorHAnsi"/>
                <w:color w:val="000000"/>
                <w:sz w:val="18"/>
                <w:szCs w:val="18"/>
              </w:rPr>
              <w:t>&gt; 15 to 30 minutes</w:t>
            </w:r>
          </w:p>
          <w:p w:rsidR="009D0921" w:rsidRPr="003E240A" w:rsidP="00705A34" w14:paraId="5794839A" w14:textId="77777777">
            <w:pPr>
              <w:pStyle w:val="ListParagraph"/>
              <w:numPr>
                <w:ilvl w:val="0"/>
                <w:numId w:val="22"/>
              </w:numPr>
              <w:spacing w:after="0" w:line="240" w:lineRule="auto"/>
              <w:ind w:left="256" w:hanging="270"/>
              <w:rPr>
                <w:rFonts w:eastAsia="Times New Roman" w:cstheme="minorHAnsi"/>
                <w:color w:val="000000"/>
                <w:sz w:val="18"/>
                <w:szCs w:val="18"/>
              </w:rPr>
            </w:pPr>
            <w:r w:rsidRPr="003E240A">
              <w:rPr>
                <w:rFonts w:eastAsia="Times New Roman" w:cstheme="minorHAnsi"/>
                <w:color w:val="000000"/>
                <w:sz w:val="18"/>
                <w:szCs w:val="18"/>
              </w:rPr>
              <w:t>&gt; 30 minutes to 1 hour</w:t>
            </w:r>
          </w:p>
          <w:p w:rsidR="009D0921" w:rsidRPr="003E240A" w:rsidP="00705A34" w14:paraId="77898B86" w14:textId="77777777">
            <w:pPr>
              <w:pStyle w:val="ListParagraph"/>
              <w:numPr>
                <w:ilvl w:val="0"/>
                <w:numId w:val="22"/>
              </w:numPr>
              <w:spacing w:after="0" w:line="240" w:lineRule="auto"/>
              <w:ind w:left="256" w:hanging="270"/>
              <w:rPr>
                <w:rFonts w:eastAsia="Times New Roman" w:cstheme="minorHAnsi"/>
                <w:color w:val="000000"/>
                <w:sz w:val="18"/>
                <w:szCs w:val="18"/>
              </w:rPr>
            </w:pPr>
            <w:r w:rsidRPr="003E240A">
              <w:rPr>
                <w:rFonts w:eastAsia="Times New Roman" w:cstheme="minorHAnsi"/>
                <w:color w:val="000000"/>
                <w:sz w:val="18"/>
                <w:szCs w:val="18"/>
              </w:rPr>
              <w:t>&gt;  1 to 2 hours</w:t>
            </w:r>
          </w:p>
          <w:p w:rsidR="009D0921" w:rsidRPr="003E240A" w:rsidP="00705A34" w14:paraId="72BA990D" w14:textId="77777777">
            <w:pPr>
              <w:pStyle w:val="ListParagraph"/>
              <w:numPr>
                <w:ilvl w:val="0"/>
                <w:numId w:val="22"/>
              </w:numPr>
              <w:spacing w:after="0" w:line="240" w:lineRule="auto"/>
              <w:ind w:left="256" w:hanging="270"/>
              <w:rPr>
                <w:rFonts w:eastAsia="Times New Roman" w:cstheme="minorHAnsi"/>
                <w:color w:val="000000"/>
                <w:sz w:val="18"/>
                <w:szCs w:val="18"/>
              </w:rPr>
            </w:pPr>
            <w:r w:rsidRPr="003E240A">
              <w:rPr>
                <w:rFonts w:eastAsia="Times New Roman" w:cstheme="minorHAnsi"/>
                <w:color w:val="000000"/>
                <w:sz w:val="18"/>
                <w:szCs w:val="18"/>
              </w:rPr>
              <w:t>&gt;  2 to 3 hours</w:t>
            </w:r>
          </w:p>
          <w:p w:rsidR="009D0921" w:rsidRPr="007D2CE1" w:rsidP="00705A34" w14:paraId="7B8E6DD9" w14:textId="77777777">
            <w:pPr>
              <w:pStyle w:val="ListParagraph"/>
              <w:numPr>
                <w:ilvl w:val="0"/>
                <w:numId w:val="22"/>
              </w:numPr>
              <w:spacing w:after="0" w:line="240" w:lineRule="auto"/>
              <w:ind w:left="256" w:hanging="270"/>
              <w:rPr>
                <w:rFonts w:eastAsia="Times New Roman" w:cstheme="minorHAnsi"/>
                <w:color w:val="000000"/>
                <w:sz w:val="18"/>
                <w:szCs w:val="18"/>
              </w:rPr>
            </w:pPr>
            <w:r w:rsidRPr="003E240A">
              <w:rPr>
                <w:rFonts w:eastAsia="Times New Roman" w:cstheme="minorHAnsi"/>
                <w:color w:val="000000"/>
                <w:sz w:val="18"/>
                <w:szCs w:val="18"/>
              </w:rPr>
              <w:t>More than 3 hours</w:t>
            </w:r>
          </w:p>
        </w:tc>
      </w:tr>
      <w:tr w14:paraId="38348D75" w14:textId="77777777" w:rsidTr="00705A34">
        <w:tblPrEx>
          <w:tblW w:w="14400" w:type="dxa"/>
          <w:tblInd w:w="-10" w:type="dxa"/>
          <w:tblLayout w:type="fixed"/>
          <w:tblLook w:val="04A0"/>
        </w:tblPrEx>
        <w:trPr>
          <w:cantSplit/>
          <w:trHeight w:val="960"/>
        </w:trPr>
        <w:tc>
          <w:tcPr>
            <w:tcW w:w="815" w:type="dxa"/>
            <w:shd w:val="clear" w:color="auto" w:fill="auto"/>
            <w:noWrap/>
            <w:vAlign w:val="center"/>
            <w:hideMark/>
          </w:tcPr>
          <w:p w:rsidR="009D0921" w:rsidRPr="007D2CE1" w:rsidP="00705A34" w14:paraId="36352CF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6f</w:t>
            </w:r>
          </w:p>
        </w:tc>
        <w:tc>
          <w:tcPr>
            <w:tcW w:w="630" w:type="dxa"/>
            <w:shd w:val="clear" w:color="auto" w:fill="auto"/>
            <w:vAlign w:val="center"/>
            <w:hideMark/>
          </w:tcPr>
          <w:p w:rsidR="009D0921" w:rsidRPr="007D2CE1" w:rsidP="00705A34" w14:paraId="310A4E6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736F97D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1B220B8C" w14:textId="77777777">
            <w:pPr>
              <w:spacing w:after="0" w:line="240" w:lineRule="auto"/>
              <w:rPr>
                <w:rFonts w:eastAsia="Times New Roman" w:cstheme="minorHAnsi"/>
                <w:color w:val="000000"/>
                <w:sz w:val="18"/>
                <w:szCs w:val="18"/>
              </w:rPr>
            </w:pPr>
            <w:r w:rsidRPr="00607636">
              <w:rPr>
                <w:rFonts w:eastAsia="Times New Roman" w:cstheme="minorHAnsi"/>
                <w:color w:val="000000"/>
                <w:sz w:val="18"/>
                <w:szCs w:val="18"/>
              </w:rPr>
              <w:t>Patient education</w:t>
            </w:r>
            <w:r>
              <w:rPr>
                <w:rFonts w:eastAsia="Times New Roman" w:cstheme="minorHAnsi"/>
                <w:color w:val="000000"/>
                <w:sz w:val="18"/>
                <w:szCs w:val="18"/>
              </w:rPr>
              <w:t xml:space="preserve"> </w:t>
            </w:r>
            <w:r w:rsidRPr="007D2CE1">
              <w:rPr>
                <w:rFonts w:eastAsia="Times New Roman" w:cstheme="minorHAnsi"/>
                <w:color w:val="000000"/>
                <w:sz w:val="18"/>
                <w:szCs w:val="18"/>
              </w:rPr>
              <w:t>sustainability</w:t>
            </w:r>
          </w:p>
        </w:tc>
        <w:tc>
          <w:tcPr>
            <w:tcW w:w="6570" w:type="dxa"/>
            <w:shd w:val="clear" w:color="auto" w:fill="auto"/>
            <w:vAlign w:val="center"/>
            <w:hideMark/>
          </w:tcPr>
          <w:p w:rsidR="009D0921" w:rsidRPr="00B7542A" w:rsidP="00705A34" w14:paraId="0421C2EB"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1E3F68AC"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9D0921" w:rsidRPr="00B7542A" w:rsidP="00705A34" w14:paraId="019F43EA" w14:textId="77777777">
            <w:pPr>
              <w:spacing w:after="0" w:line="240" w:lineRule="auto"/>
              <w:rPr>
                <w:rFonts w:eastAsia="Times New Roman" w:cstheme="minorHAnsi"/>
                <w:color w:val="000000"/>
                <w:sz w:val="18"/>
                <w:szCs w:val="18"/>
              </w:rPr>
            </w:pPr>
          </w:p>
          <w:p w:rsidR="009D0921" w:rsidRPr="00B7542A" w:rsidP="00705A34" w14:paraId="55FD08AD"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6742B62E"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patient education activities were in place at the end of the program year (July 1- June 30) (A5-6b is “Yes, newly in place” or “Yes, continuing”), indicates whether </w:t>
            </w:r>
            <w:r>
              <w:rPr>
                <w:rFonts w:eastAsia="Times New Roman" w:cstheme="minorHAnsi"/>
                <w:color w:val="000000"/>
                <w:sz w:val="18"/>
                <w:szCs w:val="18"/>
              </w:rPr>
              <w:t xml:space="preserve">patient education activities </w:t>
            </w:r>
            <w:r>
              <w:rPr>
                <w:rFonts w:eastAsia="Times New Roman" w:cstheme="minorHAnsi"/>
                <w:color w:val="000000"/>
                <w:sz w:val="18"/>
                <w:szCs w:val="18"/>
              </w:rPr>
              <w:t>are</w:t>
            </w:r>
            <w:r w:rsidRPr="00B7542A">
              <w:rPr>
                <w:rFonts w:eastAsia="Times New Roman" w:cstheme="minorHAnsi"/>
                <w:color w:val="000000"/>
                <w:sz w:val="18"/>
                <w:szCs w:val="18"/>
              </w:rPr>
              <w:t xml:space="preserve"> considered to be</w:t>
            </w:r>
            <w:r w:rsidRPr="00B7542A">
              <w:rPr>
                <w:rFonts w:eastAsia="Times New Roman" w:cstheme="minorHAnsi"/>
                <w:color w:val="000000"/>
                <w:sz w:val="18"/>
                <w:szCs w:val="18"/>
              </w:rPr>
              <w:t xml:space="preserve"> fully integrated into health system and/or clinic operations and is sustainable without NBCCEDP resources. </w:t>
            </w:r>
          </w:p>
          <w:p w:rsidR="009D0921" w:rsidRPr="00B7542A" w:rsidP="00705A34" w14:paraId="0553E625" w14:textId="77777777">
            <w:pPr>
              <w:spacing w:after="0" w:line="240" w:lineRule="auto"/>
              <w:rPr>
                <w:rFonts w:eastAsia="Times New Roman" w:cstheme="minorHAnsi"/>
                <w:color w:val="000000"/>
                <w:sz w:val="18"/>
                <w:szCs w:val="18"/>
              </w:rPr>
            </w:pPr>
          </w:p>
          <w:p w:rsidR="009D0921" w:rsidRPr="00B7542A" w:rsidP="00705A34" w14:paraId="7EB0CE56"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[Patient education activities have become an institutionalized component of the health system and/or clinic operations.]  </w:t>
            </w:r>
          </w:p>
        </w:tc>
        <w:tc>
          <w:tcPr>
            <w:tcW w:w="805" w:type="dxa"/>
            <w:shd w:val="clear" w:color="auto" w:fill="auto"/>
            <w:noWrap/>
            <w:vAlign w:val="center"/>
            <w:hideMark/>
          </w:tcPr>
          <w:p w:rsidR="009D0921" w:rsidRPr="007D2CE1" w:rsidP="00705A34" w14:paraId="5FE8C29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7F7DCC61"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RPr="007D2CE1" w:rsidP="00705A34" w14:paraId="1816A7EA"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bl>
    <w:p w:rsidR="009D0921" w:rsidP="009D0921" w14:paraId="532385FD" w14:textId="77777777"/>
    <w:p w:rsidR="009D0921" w:rsidP="009D0921" w14:paraId="14D81580" w14:textId="77777777">
      <w:r>
        <w:br w:type="page"/>
      </w:r>
    </w:p>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44CEBA88" w14:textId="77777777" w:rsidTr="00705A34">
        <w:tblPrEx>
          <w:tblW w:w="14400" w:type="dxa"/>
          <w:tblBorders>
            <w:top w:val="single" w:sz="4" w:space="0" w:color="auto"/>
            <w:left w:val="single" w:sz="4" w:space="0" w:color="auto"/>
            <w:bottom w:val="single" w:sz="4" w:space="0" w:color="auto"/>
            <w:right w:val="single" w:sz="4" w:space="0" w:color="auto"/>
          </w:tblBorders>
          <w:tblLook w:val="04A0"/>
        </w:tblPrEx>
        <w:trPr>
          <w:trHeight w:val="395"/>
        </w:trPr>
        <w:tc>
          <w:tcPr>
            <w:tcW w:w="14400" w:type="dxa"/>
            <w:shd w:val="clear" w:color="000000" w:fill="1F4E78"/>
            <w:vAlign w:val="center"/>
            <w:hideMark/>
          </w:tcPr>
          <w:p w:rsidR="009D0921" w:rsidRPr="00661E1F" w:rsidP="00705A34" w14:paraId="40BD9A21" w14:textId="77777777">
            <w:pPr>
              <w:spacing w:after="0" w:line="240" w:lineRule="auto"/>
              <w:rPr>
                <w:rFonts w:ascii="Calibri" w:eastAsia="Times New Roman" w:hAnsi="Calibri" w:cs="Calibri"/>
                <w:b/>
                <w:bCs/>
                <w:color w:val="FFFFFF"/>
                <w:sz w:val="18"/>
                <w:szCs w:val="18"/>
              </w:rPr>
            </w:pPr>
            <w:r w:rsidRPr="00B52FAE">
              <w:rPr>
                <w:rFonts w:ascii="Calibri" w:eastAsia="Times New Roman" w:hAnsi="Calibri" w:cs="Calibri"/>
                <w:b/>
                <w:bCs/>
                <w:color w:val="FFFFFF"/>
                <w:sz w:val="18"/>
                <w:szCs w:val="18"/>
              </w:rPr>
              <w:t>Section 5-</w:t>
            </w:r>
            <w:r>
              <w:rPr>
                <w:rFonts w:ascii="Calibri" w:eastAsia="Times New Roman" w:hAnsi="Calibri" w:cs="Calibri"/>
                <w:b/>
                <w:bCs/>
                <w:color w:val="FFFFFF"/>
                <w:sz w:val="18"/>
                <w:szCs w:val="18"/>
              </w:rPr>
              <w:t>7</w:t>
            </w:r>
            <w:r w:rsidRPr="00B52FAE">
              <w:rPr>
                <w:rFonts w:ascii="Calibri" w:eastAsia="Times New Roman" w:hAnsi="Calibri" w:cs="Calibri"/>
                <w:b/>
                <w:bCs/>
                <w:color w:val="FFFFFF"/>
                <w:sz w:val="18"/>
                <w:szCs w:val="18"/>
              </w:rPr>
              <w:t xml:space="preserve">: </w:t>
            </w:r>
            <w:r>
              <w:rPr>
                <w:rFonts w:ascii="Calibri" w:eastAsia="Times New Roman" w:hAnsi="Calibri" w:cs="Calibri"/>
                <w:b/>
                <w:bCs/>
                <w:color w:val="FFFFFF"/>
                <w:sz w:val="18"/>
                <w:szCs w:val="18"/>
              </w:rPr>
              <w:t xml:space="preserve">EBI- </w:t>
            </w:r>
            <w:r w:rsidRPr="00B65C98">
              <w:rPr>
                <w:rFonts w:ascii="Calibri" w:eastAsia="Times New Roman" w:hAnsi="Calibri" w:cs="Calibri"/>
                <w:b/>
                <w:bCs/>
                <w:color w:val="FFFFFF"/>
                <w:sz w:val="18"/>
                <w:szCs w:val="18"/>
              </w:rPr>
              <w:t>Reducing out-of-pocket costs</w:t>
            </w:r>
          </w:p>
        </w:tc>
      </w:tr>
      <w:tr w14:paraId="4F5EE923" w14:textId="77777777" w:rsidTr="00705A34">
        <w:tblPrEx>
          <w:tblW w:w="14400" w:type="dxa"/>
          <w:tblLook w:val="04A0"/>
        </w:tblPrEx>
        <w:trPr>
          <w:trHeight w:val="522"/>
        </w:trPr>
        <w:tc>
          <w:tcPr>
            <w:tcW w:w="14400" w:type="dxa"/>
            <w:shd w:val="clear" w:color="000000" w:fill="D9E1F2"/>
            <w:vAlign w:val="center"/>
            <w:hideMark/>
          </w:tcPr>
          <w:p w:rsidR="009D0921" w:rsidRPr="00661E1F" w:rsidP="00705A34" w14:paraId="49D6C561" w14:textId="77777777">
            <w:pPr>
              <w:spacing w:after="0" w:line="240" w:lineRule="auto"/>
              <w:rPr>
                <w:rFonts w:ascii="Calibri" w:eastAsia="Times New Roman" w:hAnsi="Calibri" w:cs="Calibri"/>
                <w:color w:val="000000"/>
                <w:sz w:val="18"/>
                <w:szCs w:val="18"/>
              </w:rPr>
            </w:pPr>
            <w:r w:rsidRPr="00B52FAE">
              <w:rPr>
                <w:rFonts w:ascii="Calibri" w:eastAsia="Times New Roman" w:hAnsi="Calibri" w:cs="Calibri"/>
                <w:color w:val="000000"/>
                <w:sz w:val="18"/>
                <w:szCs w:val="18"/>
              </w:rPr>
              <w:t xml:space="preserve">Indicates the clinic’s use of one or more interventions to </w:t>
            </w:r>
            <w:r w:rsidRPr="00EB34E1">
              <w:rPr>
                <w:rFonts w:eastAsia="Times New Roman" w:cs="Arial"/>
                <w:b/>
                <w:sz w:val="18"/>
                <w:szCs w:val="18"/>
              </w:rPr>
              <w:t xml:space="preserve">reduce patient out-of-pocket costs to minimize or remove economic barriers that make it difficult for patients to access </w:t>
            </w:r>
            <w:r>
              <w:rPr>
                <w:rFonts w:ascii="Calibri" w:eastAsia="Times New Roman" w:hAnsi="Calibri" w:cs="Calibri"/>
                <w:color w:val="000000"/>
                <w:sz w:val="18"/>
                <w:szCs w:val="18"/>
              </w:rPr>
              <w:t>cervical</w:t>
            </w:r>
            <w:r w:rsidRPr="00B7542A">
              <w:rPr>
                <w:rFonts w:ascii="Calibri" w:eastAsia="Times New Roman" w:hAnsi="Calibri" w:cs="Calibri"/>
                <w:color w:val="000000"/>
                <w:sz w:val="18"/>
                <w:szCs w:val="18"/>
              </w:rPr>
              <w:t xml:space="preserve"> cancer screening services. </w:t>
            </w:r>
            <w:r w:rsidRPr="00B7542A">
              <w:rPr>
                <w:rFonts w:eastAsia="Times New Roman" w:cs="Arial"/>
                <w:b/>
                <w:sz w:val="18"/>
                <w:szCs w:val="18"/>
              </w:rPr>
              <w:t xml:space="preserve">Reducing costs may include vouchers or reimbursements for transportation/parking, reduction in co-pays, reimbursing for </w:t>
            </w:r>
            <w:r>
              <w:rPr>
                <w:rFonts w:eastAsia="Times New Roman" w:cs="Arial"/>
                <w:b/>
                <w:sz w:val="18"/>
                <w:szCs w:val="18"/>
              </w:rPr>
              <w:t>cervical</w:t>
            </w:r>
            <w:r w:rsidRPr="00B7542A">
              <w:rPr>
                <w:rFonts w:eastAsia="Times New Roman" w:cs="Arial"/>
                <w:b/>
                <w:sz w:val="18"/>
                <w:szCs w:val="18"/>
              </w:rPr>
              <w:t xml:space="preserve"> cancer screening and/or diagnostics, or</w:t>
            </w:r>
            <w:r w:rsidRPr="00EB34E1">
              <w:rPr>
                <w:rFonts w:eastAsia="Times New Roman" w:cs="Arial"/>
                <w:b/>
                <w:sz w:val="18"/>
                <w:szCs w:val="18"/>
              </w:rPr>
              <w:t xml:space="preserve"> adjustments in federal or state insurance coverage.</w:t>
            </w:r>
          </w:p>
        </w:tc>
      </w:tr>
    </w:tbl>
    <w:p w:rsidR="009D0921" w:rsidP="009D0921" w14:paraId="0722C7D3" w14:textId="77777777">
      <w:pPr>
        <w:spacing w:after="0" w:line="60" w:lineRule="exact"/>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30"/>
        <w:gridCol w:w="990"/>
        <w:gridCol w:w="1980"/>
        <w:gridCol w:w="6570"/>
        <w:gridCol w:w="805"/>
        <w:gridCol w:w="2610"/>
      </w:tblGrid>
      <w:tr w14:paraId="5CE8C508" w14:textId="77777777" w:rsidTr="00705A34">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75"/>
          <w:tblHeader/>
        </w:trPr>
        <w:tc>
          <w:tcPr>
            <w:tcW w:w="815" w:type="dxa"/>
            <w:shd w:val="clear" w:color="auto" w:fill="E2EFD9" w:themeFill="accent6" w:themeFillTint="33"/>
            <w:noWrap/>
            <w:vAlign w:val="center"/>
            <w:hideMark/>
          </w:tcPr>
          <w:p w:rsidR="009D0921" w:rsidRPr="007D2CE1" w:rsidP="00705A34" w14:paraId="5C58908A"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9D0921" w:rsidRPr="007D2CE1" w:rsidP="00705A34" w14:paraId="4CADE263"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9D0921" w:rsidRPr="007D2CE1" w:rsidP="00705A34" w14:paraId="45D2CB27"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 xml:space="preserve">Collected </w:t>
            </w:r>
          </w:p>
        </w:tc>
        <w:tc>
          <w:tcPr>
            <w:tcW w:w="1980" w:type="dxa"/>
            <w:shd w:val="clear" w:color="auto" w:fill="E2EFD9" w:themeFill="accent6" w:themeFillTint="33"/>
            <w:vAlign w:val="center"/>
            <w:hideMark/>
          </w:tcPr>
          <w:p w:rsidR="009D0921" w:rsidRPr="00B7542A" w:rsidP="00705A34" w14:paraId="42C8732E"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 xml:space="preserve">NBCCEDP Data Item </w:t>
            </w:r>
          </w:p>
        </w:tc>
        <w:tc>
          <w:tcPr>
            <w:tcW w:w="6570" w:type="dxa"/>
            <w:shd w:val="clear" w:color="auto" w:fill="E2EFD9" w:themeFill="accent6" w:themeFillTint="33"/>
            <w:vAlign w:val="center"/>
            <w:hideMark/>
          </w:tcPr>
          <w:p w:rsidR="009D0921" w:rsidRPr="00B7542A" w:rsidP="00705A34" w14:paraId="1EF787A6"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Indication/ Definition</w:t>
            </w:r>
          </w:p>
        </w:tc>
        <w:tc>
          <w:tcPr>
            <w:tcW w:w="805" w:type="dxa"/>
            <w:shd w:val="clear" w:color="auto" w:fill="E2EFD9" w:themeFill="accent6" w:themeFillTint="33"/>
            <w:vAlign w:val="center"/>
            <w:hideMark/>
          </w:tcPr>
          <w:p w:rsidR="009D0921" w:rsidRPr="007D2CE1" w:rsidP="00705A34" w14:paraId="191BC047"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9D0921" w:rsidRPr="007D2CE1" w:rsidP="00705A34" w14:paraId="58AC1685"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Response Options</w:t>
            </w:r>
          </w:p>
        </w:tc>
      </w:tr>
      <w:tr w14:paraId="2A6EF32C" w14:textId="77777777" w:rsidTr="00705A34">
        <w:tblPrEx>
          <w:tblW w:w="14400" w:type="dxa"/>
          <w:tblInd w:w="-10" w:type="dxa"/>
          <w:tblLayout w:type="fixed"/>
          <w:tblLook w:val="04A0"/>
        </w:tblPrEx>
        <w:trPr>
          <w:cantSplit/>
          <w:trHeight w:val="585"/>
        </w:trPr>
        <w:tc>
          <w:tcPr>
            <w:tcW w:w="815" w:type="dxa"/>
            <w:shd w:val="clear" w:color="auto" w:fill="auto"/>
            <w:noWrap/>
            <w:vAlign w:val="center"/>
            <w:hideMark/>
          </w:tcPr>
          <w:p w:rsidR="009D0921" w:rsidRPr="007D2CE1" w:rsidP="00705A34" w14:paraId="68DBA02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7</w:t>
            </w:r>
            <w:r w:rsidRPr="007D2CE1">
              <w:rPr>
                <w:rFonts w:eastAsia="Times New Roman" w:cstheme="minorHAnsi"/>
                <w:color w:val="000000"/>
                <w:sz w:val="18"/>
                <w:szCs w:val="18"/>
              </w:rPr>
              <w:t>a</w:t>
            </w:r>
          </w:p>
        </w:tc>
        <w:tc>
          <w:tcPr>
            <w:tcW w:w="630" w:type="dxa"/>
            <w:shd w:val="clear" w:color="auto" w:fill="auto"/>
            <w:vAlign w:val="center"/>
            <w:hideMark/>
          </w:tcPr>
          <w:p w:rsidR="009D0921" w:rsidRPr="007D2CE1" w:rsidP="00705A34" w14:paraId="4C9B75E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0307A758"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B7542A" w:rsidP="00705A34" w14:paraId="57AB8ED1" w14:textId="77777777">
            <w:pPr>
              <w:spacing w:after="0" w:line="240" w:lineRule="auto"/>
              <w:rPr>
                <w:rFonts w:eastAsia="Times New Roman" w:cstheme="minorHAnsi"/>
                <w:color w:val="000000"/>
                <w:sz w:val="18"/>
                <w:szCs w:val="18"/>
              </w:rPr>
            </w:pPr>
            <w:r w:rsidRPr="00B7542A">
              <w:rPr>
                <w:sz w:val="18"/>
                <w:szCs w:val="18"/>
              </w:rPr>
              <w:t>NBCCEDP resources used toward reducing out-of-pocket costs</w:t>
            </w:r>
          </w:p>
        </w:tc>
        <w:tc>
          <w:tcPr>
            <w:tcW w:w="6570" w:type="dxa"/>
            <w:shd w:val="clear" w:color="auto" w:fill="auto"/>
            <w:vAlign w:val="center"/>
            <w:hideMark/>
          </w:tcPr>
          <w:p w:rsidR="009D0921" w:rsidRPr="00B7542A" w:rsidP="00705A34" w14:paraId="6B92DC70"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7C1FB6D6"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9D0921" w:rsidRPr="00B7542A" w:rsidP="00705A34" w14:paraId="67B61D36" w14:textId="77777777">
            <w:pPr>
              <w:spacing w:after="0" w:line="240" w:lineRule="auto"/>
              <w:rPr>
                <w:rFonts w:eastAsia="Times New Roman" w:cstheme="minorHAnsi"/>
                <w:color w:val="000000"/>
                <w:sz w:val="18"/>
                <w:szCs w:val="18"/>
              </w:rPr>
            </w:pPr>
          </w:p>
          <w:p w:rsidR="009D0921" w:rsidRPr="00B7542A" w:rsidP="00705A34" w14:paraId="508B88FE"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14135317"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NBCCEDP </w:t>
            </w:r>
            <w:r>
              <w:rPr>
                <w:rFonts w:eastAsia="Times New Roman" w:cstheme="minorHAnsi"/>
                <w:color w:val="000000"/>
                <w:sz w:val="18"/>
                <w:szCs w:val="18"/>
              </w:rPr>
              <w:t>recipient</w:t>
            </w:r>
            <w:r w:rsidRPr="00B7542A">
              <w:rPr>
                <w:rFonts w:eastAsia="Times New Roman" w:cstheme="minorHAnsi"/>
                <w:color w:val="000000"/>
                <w:sz w:val="18"/>
                <w:szCs w:val="18"/>
              </w:rPr>
              <w:t xml:space="preserve"> resources (e.g. funds, staff time, materials, contract) were used during this program year (July 1- June 30)</w:t>
            </w:r>
            <w:r w:rsidRPr="00B7542A">
              <w:rPr>
                <w:rFonts w:eastAsia="Times New Roman" w:cstheme="minorHAnsi"/>
                <w:color w:val="000000"/>
                <w:sz w:val="18"/>
                <w:szCs w:val="18"/>
              </w:rPr>
              <w:t xml:space="preserve"> </w:t>
            </w:r>
            <w:r w:rsidRPr="00B7542A">
              <w:rPr>
                <w:rFonts w:eastAsia="Times New Roman" w:cstheme="minorHAnsi"/>
                <w:color w:val="000000"/>
                <w:sz w:val="18"/>
                <w:szCs w:val="18"/>
              </w:rPr>
              <w:t>to contribute to planning, developing, implementing, monitoring/</w:t>
            </w:r>
            <w:r w:rsidRPr="00B7542A">
              <w:rPr>
                <w:rFonts w:eastAsia="Times New Roman" w:cstheme="minorHAnsi"/>
                <w:color w:val="000000"/>
                <w:sz w:val="18"/>
                <w:szCs w:val="18"/>
              </w:rPr>
              <w:t>evaluating</w:t>
            </w:r>
            <w:r w:rsidRPr="00B7542A">
              <w:rPr>
                <w:rFonts w:eastAsia="Times New Roman" w:cstheme="minorHAnsi"/>
                <w:color w:val="000000"/>
                <w:sz w:val="18"/>
                <w:szCs w:val="18"/>
              </w:rPr>
              <w:t xml:space="preserve"> or improving </w:t>
            </w:r>
            <w:r>
              <w:rPr>
                <w:rFonts w:eastAsia="Times New Roman" w:cstheme="minorHAnsi"/>
                <w:color w:val="000000"/>
                <w:sz w:val="18"/>
                <w:szCs w:val="18"/>
              </w:rPr>
              <w:t>interventions to reduce patient out-pocket costs</w:t>
            </w:r>
            <w:r w:rsidRPr="00B7542A">
              <w:rPr>
                <w:rFonts w:eastAsia="Times New Roman" w:cstheme="minorHAnsi"/>
                <w:color w:val="000000"/>
                <w:sz w:val="18"/>
                <w:szCs w:val="18"/>
              </w:rPr>
              <w:t xml:space="preserve"> to improve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w:t>
            </w:r>
          </w:p>
        </w:tc>
        <w:tc>
          <w:tcPr>
            <w:tcW w:w="805" w:type="dxa"/>
            <w:shd w:val="clear" w:color="auto" w:fill="auto"/>
            <w:noWrap/>
            <w:vAlign w:val="center"/>
            <w:hideMark/>
          </w:tcPr>
          <w:p w:rsidR="009D0921" w:rsidRPr="007D2CE1" w:rsidP="00705A34" w14:paraId="4467528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4AD5CF39"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RPr="007D2CE1" w:rsidP="00705A34" w14:paraId="077B90CE"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r w14:paraId="435BFBA8" w14:textId="77777777" w:rsidTr="00705A34">
        <w:tblPrEx>
          <w:tblW w:w="14400" w:type="dxa"/>
          <w:tblInd w:w="-10" w:type="dxa"/>
          <w:tblLayout w:type="fixed"/>
          <w:tblLook w:val="04A0"/>
        </w:tblPrEx>
        <w:trPr>
          <w:cantSplit/>
          <w:trHeight w:val="720"/>
        </w:trPr>
        <w:tc>
          <w:tcPr>
            <w:tcW w:w="815" w:type="dxa"/>
            <w:shd w:val="clear" w:color="auto" w:fill="auto"/>
            <w:vAlign w:val="center"/>
            <w:hideMark/>
          </w:tcPr>
          <w:p w:rsidR="009D0921" w:rsidRPr="00270866" w:rsidP="00705A34" w14:paraId="7D73ABA2" w14:textId="77777777">
            <w:pPr>
              <w:spacing w:after="0" w:line="240" w:lineRule="auto"/>
              <w:jc w:val="center"/>
              <w:rPr>
                <w:rFonts w:eastAsia="Times New Roman" w:cstheme="minorHAnsi"/>
                <w:color w:val="000000"/>
                <w:sz w:val="18"/>
                <w:szCs w:val="18"/>
              </w:rPr>
            </w:pPr>
            <w:r w:rsidRPr="00270866">
              <w:rPr>
                <w:rFonts w:eastAsia="Times New Roman" w:cstheme="minorHAnsi"/>
                <w:color w:val="000000"/>
                <w:sz w:val="18"/>
                <w:szCs w:val="18"/>
              </w:rPr>
              <w:t>B5-</w:t>
            </w:r>
            <w:r>
              <w:rPr>
                <w:rFonts w:eastAsia="Times New Roman" w:cstheme="minorHAnsi"/>
                <w:color w:val="000000"/>
                <w:sz w:val="18"/>
                <w:szCs w:val="18"/>
              </w:rPr>
              <w:t>7</w:t>
            </w:r>
            <w:r w:rsidRPr="00270866">
              <w:rPr>
                <w:rFonts w:eastAsia="Times New Roman" w:cstheme="minorHAnsi"/>
                <w:color w:val="000000"/>
                <w:sz w:val="18"/>
                <w:szCs w:val="18"/>
              </w:rPr>
              <w:t>b</w:t>
            </w:r>
            <w:r w:rsidRPr="00270866">
              <w:rPr>
                <w:rFonts w:eastAsia="Times New Roman" w:cstheme="minorHAnsi"/>
                <w:color w:val="000000"/>
                <w:sz w:val="18"/>
                <w:szCs w:val="18"/>
              </w:rPr>
              <w:br/>
              <w:t>A5-</w:t>
            </w:r>
            <w:r>
              <w:rPr>
                <w:rFonts w:eastAsia="Times New Roman" w:cstheme="minorHAnsi"/>
                <w:color w:val="000000"/>
                <w:sz w:val="18"/>
                <w:szCs w:val="18"/>
              </w:rPr>
              <w:t>7</w:t>
            </w:r>
            <w:r w:rsidRPr="00270866">
              <w:rPr>
                <w:rFonts w:eastAsia="Times New Roman" w:cstheme="minorHAnsi"/>
                <w:color w:val="000000"/>
                <w:sz w:val="18"/>
                <w:szCs w:val="18"/>
              </w:rPr>
              <w:t>b</w:t>
            </w:r>
          </w:p>
        </w:tc>
        <w:tc>
          <w:tcPr>
            <w:tcW w:w="630" w:type="dxa"/>
            <w:shd w:val="clear" w:color="auto" w:fill="auto"/>
            <w:vAlign w:val="center"/>
            <w:hideMark/>
          </w:tcPr>
          <w:p w:rsidR="009D0921" w:rsidRPr="00270866" w:rsidP="00705A34" w14:paraId="598C5F16" w14:textId="77777777">
            <w:pPr>
              <w:spacing w:after="0" w:line="240" w:lineRule="auto"/>
              <w:jc w:val="center"/>
              <w:rPr>
                <w:rFonts w:eastAsia="Times New Roman" w:cstheme="minorHAnsi"/>
                <w:color w:val="000000"/>
                <w:sz w:val="18"/>
                <w:szCs w:val="18"/>
              </w:rPr>
            </w:pPr>
            <w:r w:rsidRPr="00270866">
              <w:rPr>
                <w:rFonts w:eastAsia="Times New Roman" w:cstheme="minorHAnsi"/>
                <w:color w:val="000000"/>
                <w:sz w:val="18"/>
                <w:szCs w:val="18"/>
              </w:rPr>
              <w:t>R</w:t>
            </w:r>
          </w:p>
        </w:tc>
        <w:tc>
          <w:tcPr>
            <w:tcW w:w="990" w:type="dxa"/>
            <w:shd w:val="clear" w:color="auto" w:fill="auto"/>
            <w:vAlign w:val="center"/>
            <w:hideMark/>
          </w:tcPr>
          <w:p w:rsidR="009D0921" w:rsidRPr="00270866" w:rsidP="00705A34" w14:paraId="7928A4EF" w14:textId="77777777">
            <w:pPr>
              <w:spacing w:after="0" w:line="240" w:lineRule="auto"/>
              <w:jc w:val="center"/>
              <w:rPr>
                <w:rFonts w:eastAsia="Times New Roman" w:cstheme="minorHAnsi"/>
                <w:color w:val="000000"/>
                <w:sz w:val="18"/>
                <w:szCs w:val="18"/>
              </w:rPr>
            </w:pPr>
            <w:r w:rsidRPr="00270866">
              <w:rPr>
                <w:rFonts w:eastAsia="Times New Roman" w:cstheme="minorHAnsi"/>
                <w:color w:val="000000"/>
                <w:sz w:val="18"/>
                <w:szCs w:val="18"/>
              </w:rPr>
              <w:t>B, A</w:t>
            </w:r>
          </w:p>
        </w:tc>
        <w:tc>
          <w:tcPr>
            <w:tcW w:w="1980" w:type="dxa"/>
            <w:shd w:val="clear" w:color="auto" w:fill="auto"/>
            <w:vAlign w:val="center"/>
            <w:hideMark/>
          </w:tcPr>
          <w:p w:rsidR="009D0921" w:rsidRPr="00B7542A" w:rsidP="00705A34" w14:paraId="274C4BC7" w14:textId="77777777">
            <w:pPr>
              <w:spacing w:line="276" w:lineRule="auto"/>
              <w:rPr>
                <w:rFonts w:eastAsia="Times New Roman" w:cstheme="minorHAnsi"/>
                <w:color w:val="000000"/>
                <w:sz w:val="18"/>
                <w:szCs w:val="18"/>
              </w:rPr>
            </w:pPr>
            <w:r w:rsidRPr="00B7542A">
              <w:rPr>
                <w:rFonts w:eastAsia="Times New Roman" w:cs="Arial"/>
                <w:color w:val="000000"/>
                <w:sz w:val="18"/>
                <w:szCs w:val="18"/>
              </w:rPr>
              <w:t>Reducing out-of-pocket costs in place</w:t>
            </w:r>
          </w:p>
        </w:tc>
        <w:tc>
          <w:tcPr>
            <w:tcW w:w="6570" w:type="dxa"/>
            <w:shd w:val="clear" w:color="auto" w:fill="auto"/>
            <w:vAlign w:val="center"/>
            <w:hideMark/>
          </w:tcPr>
          <w:p w:rsidR="009D0921" w:rsidRPr="00B7542A" w:rsidP="00705A34" w14:paraId="3503DAF3"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6FF364F5"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w:t>
            </w:r>
            <w:r w:rsidRPr="00B7542A">
              <w:rPr>
                <w:rFonts w:ascii="Calibri" w:eastAsia="Times New Roman" w:hAnsi="Calibri" w:cs="Calibri"/>
                <w:color w:val="000000"/>
                <w:sz w:val="18"/>
                <w:szCs w:val="18"/>
              </w:rPr>
              <w:t xml:space="preserve">interventions to </w:t>
            </w:r>
            <w:r w:rsidRPr="00B7542A">
              <w:rPr>
                <w:rFonts w:eastAsia="Times New Roman" w:cs="Arial"/>
                <w:sz w:val="18"/>
                <w:szCs w:val="18"/>
              </w:rPr>
              <w:t xml:space="preserve">reduce </w:t>
            </w:r>
            <w:r w:rsidRPr="00B7542A">
              <w:rPr>
                <w:rFonts w:eastAsia="Times New Roman" w:cs="Arial"/>
                <w:b/>
                <w:bCs/>
                <w:sz w:val="18"/>
                <w:szCs w:val="18"/>
              </w:rPr>
              <w:t>patient out-of-pocket costs</w:t>
            </w:r>
            <w:r w:rsidRPr="00B7542A">
              <w:rPr>
                <w:rFonts w:eastAsia="Times New Roman" w:cs="Arial"/>
                <w:b/>
                <w:sz w:val="18"/>
                <w:szCs w:val="18"/>
              </w:rPr>
              <w:t xml:space="preserve"> </w:t>
            </w:r>
            <w:r w:rsidRPr="00B7542A">
              <w:rPr>
                <w:rFonts w:eastAsia="Times New Roman" w:cstheme="minorHAnsi"/>
                <w:color w:val="000000"/>
                <w:sz w:val="18"/>
                <w:szCs w:val="18"/>
              </w:rPr>
              <w:t xml:space="preserve">to improve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were in place and operational (in use) in this clinic prior to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Activities Start Date), regardless of the quality, reach, or current level of functionality.</w:t>
            </w:r>
          </w:p>
          <w:p w:rsidR="009D0921" w:rsidRPr="00B7542A" w:rsidP="00705A34" w14:paraId="6774EC2F" w14:textId="77777777">
            <w:pPr>
              <w:spacing w:after="0" w:line="240" w:lineRule="auto"/>
              <w:rPr>
                <w:rFonts w:eastAsia="Times New Roman" w:cstheme="minorHAnsi"/>
                <w:color w:val="000000"/>
                <w:sz w:val="18"/>
                <w:szCs w:val="18"/>
              </w:rPr>
            </w:pPr>
          </w:p>
          <w:p w:rsidR="009D0921" w:rsidRPr="00B7542A" w:rsidP="00705A34" w14:paraId="0B95B78C"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09AF1BA0"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w:t>
            </w:r>
            <w:r w:rsidRPr="00B7542A">
              <w:rPr>
                <w:rFonts w:ascii="Calibri" w:eastAsia="Times New Roman" w:hAnsi="Calibri" w:cs="Calibri"/>
                <w:color w:val="000000"/>
                <w:sz w:val="18"/>
                <w:szCs w:val="18"/>
              </w:rPr>
              <w:t xml:space="preserve">interventions to </w:t>
            </w:r>
            <w:r w:rsidRPr="00B7542A">
              <w:rPr>
                <w:rFonts w:eastAsia="Times New Roman" w:cs="Arial"/>
                <w:sz w:val="18"/>
                <w:szCs w:val="18"/>
              </w:rPr>
              <w:t xml:space="preserve">reduce </w:t>
            </w:r>
            <w:r w:rsidRPr="00B7542A">
              <w:rPr>
                <w:rFonts w:eastAsia="Times New Roman" w:cs="Arial"/>
                <w:b/>
                <w:bCs/>
                <w:sz w:val="18"/>
                <w:szCs w:val="18"/>
              </w:rPr>
              <w:t>patient out-of-pocket costs</w:t>
            </w:r>
            <w:r w:rsidRPr="00B7542A">
              <w:rPr>
                <w:rFonts w:eastAsia="Times New Roman" w:cs="Arial"/>
                <w:b/>
                <w:sz w:val="18"/>
                <w:szCs w:val="18"/>
              </w:rPr>
              <w:t xml:space="preserve"> </w:t>
            </w:r>
            <w:r w:rsidRPr="00B7542A">
              <w:rPr>
                <w:rFonts w:eastAsia="Times New Roman" w:cstheme="minorHAnsi"/>
                <w:color w:val="000000"/>
                <w:sz w:val="18"/>
                <w:szCs w:val="18"/>
              </w:rPr>
              <w:t xml:space="preserve">to improve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were in place and operational (in use) in this clinic at the end of the program year (July 1- June 30), regardless of the quality, reach, or current level of functionality.</w:t>
            </w:r>
          </w:p>
          <w:p w:rsidR="009D0921" w:rsidRPr="00B7542A" w:rsidP="00705A34" w14:paraId="1DC39195" w14:textId="77777777">
            <w:pPr>
              <w:pStyle w:val="ListParagraph"/>
              <w:numPr>
                <w:ilvl w:val="0"/>
                <w:numId w:val="33"/>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w:t>
            </w:r>
            <w:r w:rsidRPr="00B7542A">
              <w:rPr>
                <w:rFonts w:ascii="Calibri" w:eastAsia="Times New Roman" w:hAnsi="Calibri" w:cs="Calibri"/>
                <w:color w:val="000000"/>
                <w:sz w:val="18"/>
                <w:szCs w:val="18"/>
              </w:rPr>
              <w:t xml:space="preserve">interventions to </w:t>
            </w:r>
            <w:r w:rsidRPr="00B7542A">
              <w:rPr>
                <w:rFonts w:eastAsia="Times New Roman" w:cs="Arial"/>
                <w:sz w:val="18"/>
                <w:szCs w:val="18"/>
              </w:rPr>
              <w:t xml:space="preserve">reduce </w:t>
            </w:r>
            <w:r w:rsidRPr="00B7542A">
              <w:rPr>
                <w:rFonts w:eastAsia="Times New Roman" w:cs="Arial"/>
                <w:b/>
                <w:bCs/>
                <w:sz w:val="18"/>
                <w:szCs w:val="18"/>
              </w:rPr>
              <w:t>patient out-of-pocket costs</w:t>
            </w:r>
            <w:r w:rsidRPr="00B7542A">
              <w:rPr>
                <w:rFonts w:eastAsia="Times New Roman" w:cs="Arial"/>
                <w:b/>
                <w:sz w:val="18"/>
                <w:szCs w:val="18"/>
              </w:rPr>
              <w:t xml:space="preserve"> </w:t>
            </w:r>
            <w:r w:rsidRPr="00B7542A">
              <w:rPr>
                <w:rFonts w:eastAsia="Times New Roman" w:cstheme="minorHAnsi"/>
                <w:color w:val="000000"/>
                <w:sz w:val="18"/>
                <w:szCs w:val="18"/>
              </w:rPr>
              <w:t>were newly implemented during this program year, select “Yes, newly in place”.</w:t>
            </w:r>
          </w:p>
          <w:p w:rsidR="009D0921" w:rsidRPr="00B7542A" w:rsidP="00705A34" w14:paraId="72B4CD67" w14:textId="77777777">
            <w:pPr>
              <w:pStyle w:val="ListParagraph"/>
              <w:numPr>
                <w:ilvl w:val="0"/>
                <w:numId w:val="33"/>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w:t>
            </w:r>
            <w:r w:rsidRPr="00B7542A">
              <w:rPr>
                <w:rFonts w:ascii="Calibri" w:eastAsia="Times New Roman" w:hAnsi="Calibri" w:cs="Calibri"/>
                <w:color w:val="000000"/>
                <w:sz w:val="18"/>
                <w:szCs w:val="18"/>
              </w:rPr>
              <w:t xml:space="preserve">interventions to </w:t>
            </w:r>
            <w:r w:rsidRPr="00B7542A">
              <w:rPr>
                <w:rFonts w:eastAsia="Times New Roman" w:cs="Arial"/>
                <w:sz w:val="18"/>
                <w:szCs w:val="18"/>
              </w:rPr>
              <w:t xml:space="preserve">reduce </w:t>
            </w:r>
            <w:r w:rsidRPr="00B7542A">
              <w:rPr>
                <w:rFonts w:eastAsia="Times New Roman" w:cs="Arial"/>
                <w:b/>
                <w:bCs/>
                <w:sz w:val="18"/>
                <w:szCs w:val="18"/>
              </w:rPr>
              <w:t>patient out-of-pocket costs</w:t>
            </w:r>
            <w:r w:rsidRPr="00B7542A">
              <w:rPr>
                <w:rFonts w:eastAsia="Times New Roman" w:cs="Arial"/>
                <w:b/>
                <w:sz w:val="18"/>
                <w:szCs w:val="18"/>
              </w:rPr>
              <w:t xml:space="preserve"> </w:t>
            </w:r>
            <w:r w:rsidRPr="00B7542A">
              <w:rPr>
                <w:rFonts w:eastAsia="Times New Roman" w:cstheme="minorHAnsi"/>
                <w:color w:val="000000"/>
                <w:sz w:val="18"/>
                <w:szCs w:val="18"/>
              </w:rPr>
              <w:t>were in place prior to this program year, select “Yes, continuing”.</w:t>
            </w:r>
          </w:p>
          <w:p w:rsidR="009D0921" w:rsidRPr="00B7542A" w:rsidP="00705A34" w14:paraId="1D38E52D" w14:textId="77777777">
            <w:pPr>
              <w:pStyle w:val="ListParagraph"/>
              <w:spacing w:after="0" w:line="240" w:lineRule="auto"/>
              <w:rPr>
                <w:rFonts w:eastAsia="Times New Roman" w:cstheme="minorHAnsi"/>
                <w:color w:val="000000"/>
                <w:sz w:val="18"/>
                <w:szCs w:val="18"/>
              </w:rPr>
            </w:pPr>
          </w:p>
          <w:p w:rsidR="009D0921" w:rsidRPr="00B7542A" w:rsidP="00705A34" w14:paraId="2ABCB376" w14:textId="77777777">
            <w:pPr>
              <w:spacing w:after="0" w:line="240" w:lineRule="auto"/>
              <w:rPr>
                <w:rFonts w:eastAsia="Times New Roman" w:cstheme="minorHAnsi"/>
                <w:i/>
                <w:iCs/>
                <w:color w:val="000000"/>
                <w:sz w:val="18"/>
                <w:szCs w:val="18"/>
              </w:rPr>
            </w:pPr>
            <w:r w:rsidRPr="00B7542A">
              <w:rPr>
                <w:rFonts w:eastAsia="Times New Roman" w:cstheme="minorHAnsi"/>
                <w:i/>
                <w:iCs/>
                <w:color w:val="000000"/>
                <w:sz w:val="18"/>
                <w:szCs w:val="18"/>
              </w:rPr>
              <w:t>If yes, newly in place skip to A5-7e</w:t>
            </w:r>
          </w:p>
          <w:p w:rsidR="009D0921" w:rsidRPr="00B7542A" w:rsidP="00705A34" w14:paraId="243D6D9E" w14:textId="77777777">
            <w:pPr>
              <w:spacing w:after="0" w:line="240" w:lineRule="auto"/>
              <w:rPr>
                <w:rFonts w:eastAsia="Times New Roman" w:cstheme="minorHAnsi"/>
                <w:i/>
                <w:iCs/>
                <w:color w:val="000000"/>
                <w:sz w:val="18"/>
                <w:szCs w:val="18"/>
              </w:rPr>
            </w:pPr>
            <w:r w:rsidRPr="00B7542A">
              <w:rPr>
                <w:rFonts w:eastAsia="Times New Roman" w:cstheme="minorHAnsi"/>
                <w:i/>
                <w:iCs/>
                <w:color w:val="000000"/>
                <w:sz w:val="18"/>
                <w:szCs w:val="18"/>
              </w:rPr>
              <w:t>If yes, continuing, skip to A5-</w:t>
            </w:r>
            <w:r w:rsidRPr="00B7542A">
              <w:rPr>
                <w:rFonts w:eastAsia="Times New Roman" w:cstheme="minorHAnsi"/>
                <w:i/>
                <w:iCs/>
                <w:color w:val="000000"/>
                <w:sz w:val="18"/>
                <w:szCs w:val="18"/>
              </w:rPr>
              <w:t>7d</w:t>
            </w:r>
          </w:p>
          <w:p w:rsidR="009D0921" w:rsidRPr="00B7542A" w:rsidP="00705A34" w14:paraId="63A2FF44" w14:textId="77777777">
            <w:pPr>
              <w:spacing w:after="0" w:line="240" w:lineRule="auto"/>
              <w:rPr>
                <w:rFonts w:eastAsia="Times New Roman" w:cstheme="minorHAnsi"/>
                <w:color w:val="000000"/>
                <w:sz w:val="18"/>
                <w:szCs w:val="18"/>
              </w:rPr>
            </w:pPr>
            <w:r w:rsidRPr="00B7542A">
              <w:rPr>
                <w:rFonts w:eastAsia="Times New Roman" w:cstheme="minorHAnsi"/>
                <w:i/>
                <w:iCs/>
                <w:color w:val="000000"/>
                <w:sz w:val="18"/>
                <w:szCs w:val="18"/>
              </w:rPr>
              <w:t>If no, answer A5-7c and then skip to the next EBI, A5-8a</w:t>
            </w:r>
          </w:p>
        </w:tc>
        <w:tc>
          <w:tcPr>
            <w:tcW w:w="805" w:type="dxa"/>
            <w:shd w:val="clear" w:color="auto" w:fill="auto"/>
            <w:noWrap/>
            <w:vAlign w:val="center"/>
            <w:hideMark/>
          </w:tcPr>
          <w:p w:rsidR="009D0921" w:rsidRPr="00270866" w:rsidP="00705A34" w14:paraId="7F27CEBB" w14:textId="77777777">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List</w:t>
            </w:r>
          </w:p>
        </w:tc>
        <w:tc>
          <w:tcPr>
            <w:tcW w:w="2610" w:type="dxa"/>
            <w:shd w:val="clear" w:color="auto" w:fill="auto"/>
            <w:hideMark/>
          </w:tcPr>
          <w:p w:rsidR="009D0921" w:rsidP="00705A34" w14:paraId="3532E5E1" w14:textId="77777777">
            <w:pPr>
              <w:spacing w:after="0" w:line="240" w:lineRule="auto"/>
              <w:rPr>
                <w:rFonts w:eastAsia="Times New Roman" w:cstheme="minorHAnsi"/>
                <w:color w:val="000000"/>
                <w:sz w:val="18"/>
                <w:szCs w:val="18"/>
              </w:rPr>
            </w:pPr>
          </w:p>
          <w:p w:rsidR="009D0921" w:rsidRPr="00270866" w:rsidP="00705A34" w14:paraId="7CA9ABA5" w14:textId="77777777">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Baseline Record:</w:t>
            </w:r>
          </w:p>
          <w:p w:rsidR="009D0921" w:rsidRPr="00270866" w:rsidP="00705A34" w14:paraId="142AE104"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Yes</w:t>
            </w:r>
          </w:p>
          <w:p w:rsidR="009D0921" w:rsidRPr="00270866" w:rsidP="00705A34" w14:paraId="4C070489"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No</w:t>
            </w:r>
          </w:p>
          <w:p w:rsidR="009D0921" w:rsidP="00705A34" w14:paraId="4445CA72" w14:textId="77777777">
            <w:pPr>
              <w:spacing w:after="0" w:line="240" w:lineRule="auto"/>
              <w:rPr>
                <w:rFonts w:eastAsia="Times New Roman" w:cstheme="minorHAnsi"/>
                <w:color w:val="000000"/>
                <w:sz w:val="18"/>
                <w:szCs w:val="18"/>
              </w:rPr>
            </w:pPr>
          </w:p>
          <w:p w:rsidR="009D0921" w:rsidRPr="00270866" w:rsidP="00705A34" w14:paraId="4474469D" w14:textId="77777777">
            <w:pPr>
              <w:spacing w:after="0" w:line="240" w:lineRule="auto"/>
              <w:rPr>
                <w:rFonts w:eastAsia="Times New Roman" w:cstheme="minorHAnsi"/>
                <w:color w:val="000000"/>
                <w:sz w:val="18"/>
                <w:szCs w:val="18"/>
              </w:rPr>
            </w:pPr>
          </w:p>
          <w:p w:rsidR="009D0921" w:rsidRPr="00270866" w:rsidP="00705A34" w14:paraId="3BC5CEA6" w14:textId="77777777">
            <w:pPr>
              <w:spacing w:after="0" w:line="240" w:lineRule="auto"/>
              <w:rPr>
                <w:rFonts w:eastAsia="Times New Roman" w:cstheme="minorHAnsi"/>
                <w:color w:val="000000"/>
                <w:sz w:val="18"/>
                <w:szCs w:val="18"/>
              </w:rPr>
            </w:pPr>
          </w:p>
          <w:p w:rsidR="009D0921" w:rsidRPr="00270866" w:rsidP="00705A34" w14:paraId="2E959970" w14:textId="77777777">
            <w:pPr>
              <w:spacing w:after="0" w:line="240" w:lineRule="auto"/>
              <w:rPr>
                <w:rFonts w:eastAsia="Times New Roman" w:cstheme="minorHAnsi"/>
                <w:color w:val="000000"/>
                <w:sz w:val="18"/>
                <w:szCs w:val="18"/>
              </w:rPr>
            </w:pPr>
            <w:r w:rsidRPr="00270866">
              <w:rPr>
                <w:rFonts w:eastAsia="Times New Roman" w:cstheme="minorHAnsi"/>
                <w:color w:val="000000"/>
                <w:sz w:val="18"/>
                <w:szCs w:val="18"/>
              </w:rPr>
              <w:t>Annual Record:</w:t>
            </w:r>
          </w:p>
          <w:p w:rsidR="009D0921" w:rsidRPr="00270866" w:rsidP="00705A34" w14:paraId="3C2C1D14"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 xml:space="preserve">Yes, newly in </w:t>
            </w:r>
            <w:r w:rsidRPr="00270866">
              <w:rPr>
                <w:rFonts w:eastAsia="Times New Roman" w:cstheme="minorHAnsi"/>
                <w:color w:val="000000"/>
                <w:sz w:val="18"/>
                <w:szCs w:val="18"/>
              </w:rPr>
              <w:t>place</w:t>
            </w:r>
          </w:p>
          <w:p w:rsidR="009D0921" w:rsidRPr="00270866" w:rsidP="00705A34" w14:paraId="0364555F"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Yes, continuing</w:t>
            </w:r>
          </w:p>
          <w:p w:rsidR="009D0921" w:rsidRPr="00270866" w:rsidP="00705A34" w14:paraId="3B2BCD77" w14:textId="77777777">
            <w:pPr>
              <w:pStyle w:val="ListParagraph"/>
              <w:numPr>
                <w:ilvl w:val="0"/>
                <w:numId w:val="22"/>
              </w:numPr>
              <w:spacing w:after="0" w:line="240" w:lineRule="auto"/>
              <w:ind w:left="204" w:hanging="270"/>
              <w:rPr>
                <w:rFonts w:eastAsia="Times New Roman" w:cstheme="minorHAnsi"/>
                <w:color w:val="000000"/>
                <w:sz w:val="18"/>
                <w:szCs w:val="18"/>
              </w:rPr>
            </w:pPr>
            <w:r w:rsidRPr="00270866">
              <w:rPr>
                <w:rFonts w:eastAsia="Times New Roman" w:cstheme="minorHAnsi"/>
                <w:color w:val="000000"/>
                <w:sz w:val="18"/>
                <w:szCs w:val="18"/>
              </w:rPr>
              <w:t>No</w:t>
            </w:r>
          </w:p>
          <w:p w:rsidR="009D0921" w:rsidRPr="00270866" w:rsidP="00705A34" w14:paraId="1A7631AA" w14:textId="77777777">
            <w:pPr>
              <w:pStyle w:val="ListParagraph"/>
              <w:spacing w:after="0" w:line="240" w:lineRule="auto"/>
              <w:ind w:left="204"/>
              <w:rPr>
                <w:rFonts w:eastAsia="Times New Roman" w:cstheme="minorHAnsi"/>
                <w:color w:val="000000"/>
                <w:sz w:val="18"/>
                <w:szCs w:val="18"/>
              </w:rPr>
            </w:pPr>
          </w:p>
        </w:tc>
      </w:tr>
      <w:tr w14:paraId="590347B0" w14:textId="77777777" w:rsidTr="00705A34">
        <w:tblPrEx>
          <w:tblW w:w="14400" w:type="dxa"/>
          <w:tblInd w:w="-10" w:type="dxa"/>
          <w:tblLayout w:type="fixed"/>
          <w:tblLook w:val="04A0"/>
        </w:tblPrEx>
        <w:trPr>
          <w:cantSplit/>
          <w:trHeight w:val="780"/>
        </w:trPr>
        <w:tc>
          <w:tcPr>
            <w:tcW w:w="815" w:type="dxa"/>
            <w:shd w:val="clear" w:color="auto" w:fill="auto"/>
            <w:noWrap/>
            <w:vAlign w:val="center"/>
            <w:hideMark/>
          </w:tcPr>
          <w:p w:rsidR="009D0921" w:rsidRPr="007D2CE1" w:rsidP="00705A34" w14:paraId="3AD23F0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7</w:t>
            </w:r>
            <w:r w:rsidRPr="007D2CE1">
              <w:rPr>
                <w:rFonts w:eastAsia="Times New Roman" w:cstheme="minorHAnsi"/>
                <w:color w:val="000000"/>
                <w:sz w:val="18"/>
                <w:szCs w:val="18"/>
              </w:rPr>
              <w:t>c</w:t>
            </w:r>
          </w:p>
        </w:tc>
        <w:tc>
          <w:tcPr>
            <w:tcW w:w="630" w:type="dxa"/>
            <w:shd w:val="clear" w:color="auto" w:fill="auto"/>
            <w:vAlign w:val="center"/>
            <w:hideMark/>
          </w:tcPr>
          <w:p w:rsidR="009D0921" w:rsidRPr="007D2CE1" w:rsidP="00705A34" w14:paraId="2EC82DE8"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5095F2A0"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2389B9B2" w14:textId="77777777">
            <w:pPr>
              <w:spacing w:after="0" w:line="240" w:lineRule="auto"/>
              <w:rPr>
                <w:rFonts w:eastAsia="Times New Roman" w:cstheme="minorHAnsi"/>
                <w:color w:val="000000"/>
                <w:sz w:val="18"/>
                <w:szCs w:val="18"/>
              </w:rPr>
            </w:pPr>
            <w:r w:rsidRPr="00326D8C">
              <w:rPr>
                <w:rFonts w:eastAsia="Times New Roman" w:cs="Arial"/>
                <w:color w:val="000000"/>
                <w:sz w:val="18"/>
                <w:szCs w:val="18"/>
              </w:rPr>
              <w:t>Reducing out-of-pocket costs planning activities</w:t>
            </w:r>
          </w:p>
        </w:tc>
        <w:tc>
          <w:tcPr>
            <w:tcW w:w="6570" w:type="dxa"/>
            <w:shd w:val="clear" w:color="auto" w:fill="auto"/>
            <w:vAlign w:val="center"/>
            <w:hideMark/>
          </w:tcPr>
          <w:p w:rsidR="009D0921" w:rsidP="00705A34" w14:paraId="75A5A5C5"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D0921" w:rsidP="00705A34" w14:paraId="6ED57B09"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9D0921" w:rsidP="00705A34" w14:paraId="0EDE0DDF" w14:textId="77777777">
            <w:pPr>
              <w:spacing w:after="0" w:line="240" w:lineRule="auto"/>
              <w:rPr>
                <w:rFonts w:eastAsia="Times New Roman" w:cstheme="minorHAnsi"/>
                <w:color w:val="000000"/>
                <w:sz w:val="18"/>
                <w:szCs w:val="18"/>
              </w:rPr>
            </w:pPr>
          </w:p>
          <w:p w:rsidR="009D0921" w:rsidRPr="00B7542A" w:rsidP="00705A34" w14:paraId="77C6D264"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P="00705A34" w14:paraId="218230E1"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w:t>
            </w:r>
            <w:r w:rsidRPr="00B7542A">
              <w:rPr>
                <w:rFonts w:ascii="Calibri" w:eastAsia="Times New Roman" w:hAnsi="Calibri" w:cs="Calibri"/>
                <w:color w:val="000000"/>
                <w:sz w:val="18"/>
                <w:szCs w:val="18"/>
              </w:rPr>
              <w:t xml:space="preserve">interventions to </w:t>
            </w:r>
            <w:r w:rsidRPr="00B7542A">
              <w:rPr>
                <w:rFonts w:eastAsia="Times New Roman" w:cs="Arial"/>
                <w:sz w:val="18"/>
                <w:szCs w:val="18"/>
              </w:rPr>
              <w:t xml:space="preserve">reduce </w:t>
            </w:r>
            <w:r w:rsidRPr="00B7542A">
              <w:rPr>
                <w:rFonts w:eastAsia="Times New Roman" w:cs="Arial"/>
                <w:b/>
                <w:bCs/>
                <w:sz w:val="18"/>
                <w:szCs w:val="18"/>
              </w:rPr>
              <w:t>patient out-of-pocket costs</w:t>
            </w:r>
            <w:r w:rsidRPr="00B7542A">
              <w:rPr>
                <w:rFonts w:eastAsia="Times New Roman" w:cs="Arial"/>
                <w:b/>
                <w:sz w:val="18"/>
                <w:szCs w:val="18"/>
              </w:rPr>
              <w:t xml:space="preserve"> </w:t>
            </w:r>
            <w:r w:rsidRPr="00B7542A">
              <w:rPr>
                <w:rFonts w:eastAsia="Times New Roman" w:cstheme="minorHAnsi"/>
                <w:color w:val="000000"/>
                <w:sz w:val="18"/>
                <w:szCs w:val="18"/>
              </w:rPr>
              <w:t xml:space="preserve">to improve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was not in place at the end of the program year (July 1-</w:t>
            </w:r>
            <w:r>
              <w:rPr>
                <w:rFonts w:eastAsia="Times New Roman" w:cstheme="minorHAnsi"/>
                <w:color w:val="000000"/>
                <w:sz w:val="18"/>
                <w:szCs w:val="18"/>
              </w:rPr>
              <w:t xml:space="preserve"> June 30</w:t>
            </w:r>
            <w:r w:rsidRPr="0073596B">
              <w:rPr>
                <w:rFonts w:eastAsia="Times New Roman" w:cstheme="minorHAnsi"/>
                <w:color w:val="000000"/>
                <w:sz w:val="18"/>
                <w:szCs w:val="18"/>
              </w:rPr>
              <w:t>)</w:t>
            </w:r>
            <w:r w:rsidRPr="0073596B">
              <w:rPr>
                <w:rFonts w:eastAsia="Times New Roman" w:cstheme="minorHAnsi"/>
                <w:color w:val="000000"/>
                <w:sz w:val="18"/>
                <w:szCs w:val="18"/>
              </w:rPr>
              <w:t xml:space="preserve"> </w:t>
            </w:r>
            <w:r w:rsidRPr="0073596B">
              <w:rPr>
                <w:rFonts w:eastAsia="Times New Roman" w:cstheme="minorHAnsi"/>
                <w:color w:val="000000"/>
                <w:sz w:val="18"/>
                <w:szCs w:val="18"/>
              </w:rPr>
              <w:t>(A5-</w:t>
            </w:r>
            <w:r>
              <w:rPr>
                <w:rFonts w:eastAsia="Times New Roman" w:cstheme="minorHAnsi"/>
                <w:color w:val="000000"/>
                <w:sz w:val="18"/>
                <w:szCs w:val="18"/>
              </w:rPr>
              <w:t>7</w:t>
            </w:r>
            <w:r w:rsidRPr="0073596B">
              <w:rPr>
                <w:rFonts w:eastAsia="Times New Roman" w:cstheme="minorHAnsi"/>
                <w:color w:val="000000"/>
                <w:sz w:val="18"/>
                <w:szCs w:val="18"/>
              </w:rPr>
              <w:t>b is No),</w:t>
            </w:r>
            <w:r>
              <w:rPr>
                <w:rFonts w:eastAsia="Times New Roman" w:cstheme="minorHAnsi"/>
                <w:color w:val="000000"/>
                <w:sz w:val="18"/>
                <w:szCs w:val="18"/>
              </w:rPr>
              <w:t xml:space="preserve"> indicates whether</w:t>
            </w:r>
            <w:r w:rsidRPr="007D2CE1">
              <w:rPr>
                <w:rFonts w:eastAsia="Times New Roman" w:cstheme="minorHAnsi"/>
                <w:color w:val="000000"/>
                <w:sz w:val="18"/>
                <w:szCs w:val="18"/>
              </w:rPr>
              <w:t xml:space="preserve"> planning activities </w:t>
            </w:r>
            <w:r>
              <w:rPr>
                <w:rFonts w:eastAsia="Times New Roman" w:cstheme="minorHAnsi"/>
                <w:color w:val="000000"/>
                <w:sz w:val="18"/>
                <w:szCs w:val="18"/>
              </w:rPr>
              <w:t xml:space="preserve">were </w:t>
            </w:r>
            <w:r w:rsidRPr="007D2CE1">
              <w:rPr>
                <w:rFonts w:eastAsia="Times New Roman" w:cstheme="minorHAnsi"/>
                <w:color w:val="000000"/>
                <w:sz w:val="18"/>
                <w:szCs w:val="18"/>
              </w:rPr>
              <w:t xml:space="preserve">conducted this year for future implementation of </w:t>
            </w:r>
            <w:r>
              <w:rPr>
                <w:rFonts w:eastAsia="Times New Roman" w:cstheme="minorHAnsi"/>
                <w:color w:val="000000"/>
                <w:sz w:val="18"/>
                <w:szCs w:val="18"/>
              </w:rPr>
              <w:t>interventions to reduce patient out-of-pocket costs.</w:t>
            </w:r>
            <w:r w:rsidRPr="007D2CE1">
              <w:rPr>
                <w:rFonts w:eastAsia="Times New Roman" w:cstheme="minorHAnsi"/>
                <w:color w:val="000000"/>
                <w:sz w:val="18"/>
                <w:szCs w:val="18"/>
              </w:rPr>
              <w:t xml:space="preserve"> </w:t>
            </w:r>
          </w:p>
          <w:p w:rsidR="009D0921" w:rsidRPr="00FC379F" w:rsidP="00705A34" w14:paraId="1A99E69B" w14:textId="77777777">
            <w:pPr>
              <w:spacing w:after="0" w:line="240" w:lineRule="auto"/>
              <w:ind w:firstLine="253"/>
              <w:rPr>
                <w:rFonts w:eastAsia="Times New Roman" w:cstheme="minorHAnsi"/>
                <w:i/>
                <w:iCs/>
                <w:color w:val="000000"/>
                <w:sz w:val="18"/>
                <w:szCs w:val="18"/>
              </w:rPr>
            </w:pPr>
            <w:r w:rsidRPr="0073596B">
              <w:rPr>
                <w:rFonts w:eastAsia="Times New Roman" w:cstheme="minorHAnsi"/>
                <w:i/>
                <w:iCs/>
                <w:color w:val="000000"/>
                <w:sz w:val="18"/>
                <w:szCs w:val="18"/>
              </w:rPr>
              <w:t>Skip to the next EBI, A5-</w:t>
            </w:r>
            <w:r>
              <w:rPr>
                <w:rFonts w:eastAsia="Times New Roman" w:cstheme="minorHAnsi"/>
                <w:i/>
                <w:iCs/>
                <w:color w:val="000000"/>
                <w:sz w:val="18"/>
                <w:szCs w:val="18"/>
              </w:rPr>
              <w:t>8</w:t>
            </w:r>
            <w:r w:rsidRPr="0073596B">
              <w:rPr>
                <w:rFonts w:eastAsia="Times New Roman" w:cstheme="minorHAnsi"/>
                <w:i/>
                <w:iCs/>
                <w:color w:val="000000"/>
                <w:sz w:val="18"/>
                <w:szCs w:val="18"/>
              </w:rPr>
              <w:t>a.</w:t>
            </w:r>
          </w:p>
        </w:tc>
        <w:tc>
          <w:tcPr>
            <w:tcW w:w="805" w:type="dxa"/>
            <w:shd w:val="clear" w:color="auto" w:fill="auto"/>
            <w:noWrap/>
            <w:vAlign w:val="center"/>
            <w:hideMark/>
          </w:tcPr>
          <w:p w:rsidR="009D0921" w:rsidRPr="007D2CE1" w:rsidP="00705A34" w14:paraId="1D308AFF"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6A512570"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RPr="007D2CE1" w:rsidP="00705A34" w14:paraId="46161A7F"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r w14:paraId="34667ECC" w14:textId="77777777" w:rsidTr="00705A34">
        <w:tblPrEx>
          <w:tblW w:w="14400" w:type="dxa"/>
          <w:tblInd w:w="-10" w:type="dxa"/>
          <w:tblLayout w:type="fixed"/>
          <w:tblLook w:val="04A0"/>
        </w:tblPrEx>
        <w:trPr>
          <w:cantSplit/>
          <w:trHeight w:val="300"/>
        </w:trPr>
        <w:tc>
          <w:tcPr>
            <w:tcW w:w="815" w:type="dxa"/>
            <w:shd w:val="clear" w:color="auto" w:fill="auto"/>
            <w:noWrap/>
            <w:vAlign w:val="center"/>
          </w:tcPr>
          <w:p w:rsidR="009D0921" w:rsidRPr="00CD176C" w:rsidP="00705A34" w14:paraId="6DE204B3" w14:textId="77777777">
            <w:pPr>
              <w:spacing w:after="0" w:line="240" w:lineRule="auto"/>
              <w:jc w:val="center"/>
              <w:rPr>
                <w:rFonts w:eastAsia="Times New Roman" w:cstheme="minorHAnsi"/>
                <w:color w:val="000000"/>
                <w:sz w:val="18"/>
                <w:szCs w:val="18"/>
              </w:rPr>
            </w:pPr>
            <w:r w:rsidRPr="00CD176C">
              <w:rPr>
                <w:rFonts w:eastAsia="Times New Roman" w:cstheme="minorHAnsi"/>
                <w:color w:val="000000"/>
                <w:sz w:val="18"/>
                <w:szCs w:val="18"/>
              </w:rPr>
              <w:t>A5-</w:t>
            </w:r>
            <w:r>
              <w:rPr>
                <w:rFonts w:eastAsia="Times New Roman" w:cstheme="minorHAnsi"/>
                <w:color w:val="000000"/>
                <w:sz w:val="18"/>
                <w:szCs w:val="18"/>
              </w:rPr>
              <w:t>7</w:t>
            </w:r>
            <w:r w:rsidRPr="00CD176C">
              <w:rPr>
                <w:rFonts w:eastAsia="Times New Roman" w:cstheme="minorHAnsi"/>
                <w:color w:val="000000"/>
                <w:sz w:val="18"/>
                <w:szCs w:val="18"/>
              </w:rPr>
              <w:t>d</w:t>
            </w:r>
          </w:p>
        </w:tc>
        <w:tc>
          <w:tcPr>
            <w:tcW w:w="630" w:type="dxa"/>
            <w:shd w:val="clear" w:color="auto" w:fill="auto"/>
            <w:vAlign w:val="center"/>
          </w:tcPr>
          <w:p w:rsidR="009D0921" w:rsidRPr="00CD176C" w:rsidP="00705A34" w14:paraId="12DB3819" w14:textId="77777777">
            <w:pPr>
              <w:spacing w:after="0" w:line="240" w:lineRule="auto"/>
              <w:jc w:val="center"/>
              <w:rPr>
                <w:rFonts w:eastAsia="Times New Roman" w:cstheme="minorHAnsi"/>
                <w:color w:val="000000"/>
                <w:sz w:val="18"/>
                <w:szCs w:val="18"/>
              </w:rPr>
            </w:pPr>
            <w:r w:rsidRPr="00CD176C">
              <w:rPr>
                <w:rFonts w:eastAsia="Times New Roman" w:cstheme="minorHAnsi"/>
                <w:color w:val="000000"/>
                <w:sz w:val="18"/>
                <w:szCs w:val="18"/>
              </w:rPr>
              <w:t>R</w:t>
            </w:r>
          </w:p>
        </w:tc>
        <w:tc>
          <w:tcPr>
            <w:tcW w:w="990" w:type="dxa"/>
            <w:shd w:val="clear" w:color="auto" w:fill="auto"/>
            <w:vAlign w:val="center"/>
          </w:tcPr>
          <w:p w:rsidR="009D0921" w:rsidRPr="00CD176C" w:rsidP="00705A34" w14:paraId="7F03CE4D" w14:textId="77777777">
            <w:pPr>
              <w:spacing w:after="0" w:line="240" w:lineRule="auto"/>
              <w:jc w:val="center"/>
              <w:rPr>
                <w:rFonts w:eastAsia="Times New Roman" w:cstheme="minorHAnsi"/>
                <w:color w:val="000000"/>
                <w:sz w:val="18"/>
                <w:szCs w:val="18"/>
              </w:rPr>
            </w:pPr>
            <w:r w:rsidRPr="00CD176C">
              <w:rPr>
                <w:rFonts w:eastAsia="Times New Roman" w:cstheme="minorHAnsi"/>
                <w:color w:val="000000"/>
                <w:sz w:val="18"/>
                <w:szCs w:val="18"/>
              </w:rPr>
              <w:t>A</w:t>
            </w:r>
          </w:p>
        </w:tc>
        <w:tc>
          <w:tcPr>
            <w:tcW w:w="1980" w:type="dxa"/>
            <w:shd w:val="clear" w:color="auto" w:fill="auto"/>
            <w:vAlign w:val="center"/>
          </w:tcPr>
          <w:p w:rsidR="009D0921" w:rsidRPr="007027EB" w:rsidP="00705A34" w14:paraId="500E5B27" w14:textId="77777777">
            <w:pPr>
              <w:spacing w:after="0" w:line="240" w:lineRule="auto"/>
              <w:rPr>
                <w:rFonts w:eastAsia="Times New Roman" w:cstheme="minorHAnsi"/>
                <w:color w:val="000000"/>
                <w:sz w:val="18"/>
                <w:szCs w:val="18"/>
              </w:rPr>
            </w:pPr>
            <w:r w:rsidRPr="007027EB">
              <w:rPr>
                <w:rFonts w:eastAsia="Times New Roman" w:cs="Arial"/>
                <w:color w:val="000000"/>
                <w:sz w:val="18"/>
                <w:szCs w:val="18"/>
              </w:rPr>
              <w:t xml:space="preserve">Reducing out-of-pocket costs </w:t>
            </w:r>
            <w:r w:rsidRPr="007027EB">
              <w:rPr>
                <w:rFonts w:eastAsia="Times New Roman" w:cstheme="minorHAnsi"/>
                <w:color w:val="000000"/>
                <w:sz w:val="18"/>
                <w:szCs w:val="18"/>
              </w:rPr>
              <w:t>enhancements</w:t>
            </w:r>
          </w:p>
        </w:tc>
        <w:tc>
          <w:tcPr>
            <w:tcW w:w="6570" w:type="dxa"/>
            <w:shd w:val="clear" w:color="auto" w:fill="auto"/>
            <w:vAlign w:val="center"/>
          </w:tcPr>
          <w:p w:rsidR="009D0921" w:rsidRPr="00CD176C" w:rsidP="00705A34" w14:paraId="51CBD8AF" w14:textId="77777777">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Baseline: N/A</w:t>
            </w:r>
          </w:p>
          <w:p w:rsidR="009D0921" w:rsidRPr="00CD176C" w:rsidP="00705A34" w14:paraId="14449289" w14:textId="77777777">
            <w:pPr>
              <w:spacing w:after="0" w:line="240" w:lineRule="auto"/>
              <w:rPr>
                <w:rFonts w:eastAsia="Times New Roman" w:cstheme="minorHAnsi"/>
                <w:color w:val="000000"/>
                <w:sz w:val="18"/>
                <w:szCs w:val="18"/>
              </w:rPr>
            </w:pPr>
          </w:p>
          <w:p w:rsidR="009D0921" w:rsidRPr="00CD176C" w:rsidP="00705A34" w14:paraId="25B646E5" w14:textId="77777777">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Annual:</w:t>
            </w:r>
          </w:p>
          <w:p w:rsidR="009D0921" w:rsidRPr="00CD176C" w:rsidP="00705A34" w14:paraId="5CCA90B6" w14:textId="77777777">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 xml:space="preserve">If </w:t>
            </w:r>
            <w:r w:rsidRPr="00E30A4D">
              <w:rPr>
                <w:rFonts w:ascii="Calibri" w:eastAsia="Times New Roman" w:hAnsi="Calibri" w:cs="Calibri"/>
                <w:color w:val="000000"/>
                <w:sz w:val="18"/>
                <w:szCs w:val="18"/>
              </w:rPr>
              <w:t xml:space="preserve">interventions to </w:t>
            </w:r>
            <w:r w:rsidRPr="00E30A4D">
              <w:rPr>
                <w:rFonts w:eastAsia="Times New Roman" w:cs="Arial"/>
                <w:sz w:val="18"/>
                <w:szCs w:val="18"/>
              </w:rPr>
              <w:t xml:space="preserve">reduce </w:t>
            </w:r>
            <w:r w:rsidRPr="00E30A4D">
              <w:rPr>
                <w:rFonts w:eastAsia="Times New Roman" w:cs="Arial"/>
                <w:b/>
                <w:bCs/>
                <w:sz w:val="18"/>
                <w:szCs w:val="18"/>
              </w:rPr>
              <w:t>patient out-of-pocket costs</w:t>
            </w:r>
            <w:r w:rsidRPr="00EB34E1">
              <w:rPr>
                <w:rFonts w:eastAsia="Times New Roman" w:cs="Arial"/>
                <w:b/>
                <w:sz w:val="18"/>
                <w:szCs w:val="18"/>
              </w:rPr>
              <w:t xml:space="preserve"> </w:t>
            </w:r>
            <w:r>
              <w:rPr>
                <w:rFonts w:eastAsia="Times New Roman" w:cstheme="minorHAnsi"/>
                <w:color w:val="000000"/>
                <w:sz w:val="18"/>
                <w:szCs w:val="18"/>
              </w:rPr>
              <w:t>were</w:t>
            </w:r>
            <w:r w:rsidRPr="00CD176C">
              <w:rPr>
                <w:rFonts w:eastAsia="Times New Roman" w:cstheme="minorHAnsi"/>
                <w:color w:val="000000"/>
                <w:sz w:val="18"/>
                <w:szCs w:val="18"/>
              </w:rPr>
              <w:t xml:space="preserve"> in place prior to this program year and continuing (</w:t>
            </w:r>
            <w:r w:rsidRPr="0073596B">
              <w:rPr>
                <w:rFonts w:eastAsia="Times New Roman" w:cstheme="minorHAnsi"/>
                <w:color w:val="000000"/>
                <w:sz w:val="18"/>
                <w:szCs w:val="18"/>
              </w:rPr>
              <w:t>A5-</w:t>
            </w:r>
            <w:r>
              <w:rPr>
                <w:rFonts w:eastAsia="Times New Roman" w:cstheme="minorHAnsi"/>
                <w:color w:val="000000"/>
                <w:sz w:val="18"/>
                <w:szCs w:val="18"/>
              </w:rPr>
              <w:t>7</w:t>
            </w:r>
            <w:r w:rsidRPr="0073596B">
              <w:rPr>
                <w:rFonts w:eastAsia="Times New Roman" w:cstheme="minorHAnsi"/>
                <w:color w:val="000000"/>
                <w:sz w:val="18"/>
                <w:szCs w:val="18"/>
              </w:rPr>
              <w:t>b is “Yes, continuing”),</w:t>
            </w:r>
            <w:r w:rsidRPr="00CD176C">
              <w:rPr>
                <w:rFonts w:eastAsia="Times New Roman" w:cstheme="minorHAnsi"/>
                <w:color w:val="000000"/>
                <w:sz w:val="18"/>
                <w:szCs w:val="18"/>
              </w:rPr>
              <w:t xml:space="preserve"> indicates whether the clinic made changes to enhance or improve implementation of </w:t>
            </w:r>
            <w:r>
              <w:rPr>
                <w:rFonts w:eastAsia="Times New Roman" w:cstheme="minorHAnsi"/>
                <w:color w:val="000000"/>
                <w:sz w:val="18"/>
                <w:szCs w:val="18"/>
              </w:rPr>
              <w:t>interventions to reduce patient out-of-pocket costs</w:t>
            </w:r>
            <w:r w:rsidRPr="00CD176C">
              <w:rPr>
                <w:rFonts w:eastAsia="Times New Roman" w:cstheme="minorHAnsi"/>
                <w:color w:val="000000"/>
                <w:sz w:val="18"/>
                <w:szCs w:val="18"/>
              </w:rPr>
              <w:t xml:space="preserve"> during the program year (July 1- June 30).</w:t>
            </w:r>
          </w:p>
        </w:tc>
        <w:tc>
          <w:tcPr>
            <w:tcW w:w="805" w:type="dxa"/>
            <w:shd w:val="clear" w:color="auto" w:fill="auto"/>
            <w:noWrap/>
            <w:vAlign w:val="center"/>
          </w:tcPr>
          <w:p w:rsidR="009D0921" w:rsidRPr="00CD176C" w:rsidP="00705A34" w14:paraId="621E87EE" w14:textId="77777777">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List</w:t>
            </w:r>
          </w:p>
        </w:tc>
        <w:tc>
          <w:tcPr>
            <w:tcW w:w="2610" w:type="dxa"/>
            <w:shd w:val="clear" w:color="auto" w:fill="auto"/>
            <w:noWrap/>
            <w:vAlign w:val="center"/>
          </w:tcPr>
          <w:p w:rsidR="009D0921" w:rsidRPr="00CD176C" w:rsidP="00705A34" w14:paraId="4851B24B" w14:textId="77777777">
            <w:pPr>
              <w:pStyle w:val="ListParagraph"/>
              <w:numPr>
                <w:ilvl w:val="0"/>
                <w:numId w:val="22"/>
              </w:numPr>
              <w:spacing w:after="0" w:line="240" w:lineRule="auto"/>
              <w:ind w:left="204" w:hanging="270"/>
              <w:rPr>
                <w:rFonts w:eastAsia="Times New Roman" w:cstheme="minorHAnsi"/>
                <w:color w:val="000000"/>
                <w:sz w:val="18"/>
                <w:szCs w:val="18"/>
              </w:rPr>
            </w:pPr>
            <w:r w:rsidRPr="00CD176C">
              <w:rPr>
                <w:rFonts w:eastAsia="Times New Roman" w:cstheme="minorHAnsi"/>
                <w:color w:val="000000"/>
                <w:sz w:val="18"/>
                <w:szCs w:val="18"/>
              </w:rPr>
              <w:t>Yes</w:t>
            </w:r>
          </w:p>
          <w:p w:rsidR="009D0921" w:rsidRPr="00CD176C" w:rsidP="00705A34" w14:paraId="0131B241" w14:textId="77777777">
            <w:pPr>
              <w:pStyle w:val="ListParagraph"/>
              <w:numPr>
                <w:ilvl w:val="0"/>
                <w:numId w:val="22"/>
              </w:numPr>
              <w:spacing w:after="0" w:line="240" w:lineRule="auto"/>
              <w:ind w:left="204" w:hanging="270"/>
              <w:rPr>
                <w:rFonts w:eastAsia="Times New Roman" w:cstheme="minorHAnsi"/>
                <w:color w:val="000000"/>
                <w:sz w:val="18"/>
                <w:szCs w:val="18"/>
              </w:rPr>
            </w:pPr>
            <w:r w:rsidRPr="00CD176C">
              <w:rPr>
                <w:rFonts w:eastAsia="Times New Roman" w:cstheme="minorHAnsi"/>
                <w:color w:val="000000"/>
                <w:sz w:val="18"/>
                <w:szCs w:val="18"/>
              </w:rPr>
              <w:t>No</w:t>
            </w:r>
          </w:p>
          <w:p w:rsidR="009D0921" w:rsidRPr="00CD176C" w:rsidP="00705A34" w14:paraId="6A901445" w14:textId="77777777">
            <w:pPr>
              <w:pStyle w:val="ListParagraph"/>
              <w:spacing w:after="0" w:line="240" w:lineRule="auto"/>
              <w:ind w:left="204"/>
              <w:rPr>
                <w:rFonts w:eastAsia="Times New Roman" w:cstheme="minorHAnsi"/>
                <w:color w:val="000000"/>
                <w:sz w:val="18"/>
                <w:szCs w:val="18"/>
              </w:rPr>
            </w:pPr>
          </w:p>
        </w:tc>
      </w:tr>
      <w:tr w14:paraId="0261EFC8" w14:textId="77777777" w:rsidTr="00705A34">
        <w:tblPrEx>
          <w:tblW w:w="14400" w:type="dxa"/>
          <w:tblInd w:w="-10" w:type="dxa"/>
          <w:tblLayout w:type="fixed"/>
          <w:tblLook w:val="04A0"/>
        </w:tblPrEx>
        <w:trPr>
          <w:cantSplit/>
          <w:trHeight w:val="300"/>
        </w:trPr>
        <w:tc>
          <w:tcPr>
            <w:tcW w:w="815" w:type="dxa"/>
            <w:shd w:val="clear" w:color="auto" w:fill="auto"/>
            <w:noWrap/>
            <w:vAlign w:val="center"/>
          </w:tcPr>
          <w:p w:rsidR="009D0921" w:rsidRPr="007D2CE1" w:rsidP="00705A34" w14:paraId="5B1B3458"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7e</w:t>
            </w:r>
          </w:p>
        </w:tc>
        <w:tc>
          <w:tcPr>
            <w:tcW w:w="630" w:type="dxa"/>
            <w:shd w:val="clear" w:color="auto" w:fill="auto"/>
            <w:vAlign w:val="center"/>
          </w:tcPr>
          <w:p w:rsidR="009D0921" w:rsidRPr="007D2CE1" w:rsidP="00705A34" w14:paraId="3DB404D0"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tcPr>
          <w:p w:rsidR="009D0921" w:rsidRPr="007D2CE1" w:rsidP="00705A34" w14:paraId="3E29682B"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1980" w:type="dxa"/>
            <w:shd w:val="clear" w:color="auto" w:fill="auto"/>
          </w:tcPr>
          <w:p w:rsidR="009D0921" w:rsidRPr="007027EB" w:rsidP="00705A34" w14:paraId="558E13D5" w14:textId="77777777">
            <w:pPr>
              <w:spacing w:after="0" w:line="240" w:lineRule="auto"/>
              <w:rPr>
                <w:rFonts w:eastAsia="Times New Roman" w:cstheme="minorHAnsi"/>
                <w:color w:val="000000"/>
                <w:sz w:val="18"/>
                <w:szCs w:val="18"/>
              </w:rPr>
            </w:pPr>
            <w:r w:rsidRPr="007027EB">
              <w:rPr>
                <w:rFonts w:eastAsia="Times New Roman" w:cs="Arial"/>
                <w:color w:val="000000"/>
                <w:sz w:val="18"/>
                <w:szCs w:val="18"/>
              </w:rPr>
              <w:t>Reducing out-of-pocket costs in more than one way</w:t>
            </w:r>
          </w:p>
        </w:tc>
        <w:tc>
          <w:tcPr>
            <w:tcW w:w="6570" w:type="dxa"/>
            <w:shd w:val="clear" w:color="auto" w:fill="auto"/>
          </w:tcPr>
          <w:p w:rsidR="009D0921" w:rsidP="00705A34" w14:paraId="469BC6E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If </w:t>
            </w:r>
            <w:r w:rsidRPr="00E30A4D">
              <w:rPr>
                <w:rFonts w:ascii="Calibri" w:eastAsia="Times New Roman" w:hAnsi="Calibri" w:cs="Calibri"/>
                <w:color w:val="000000"/>
                <w:sz w:val="18"/>
                <w:szCs w:val="18"/>
              </w:rPr>
              <w:t xml:space="preserve">interventions to </w:t>
            </w:r>
            <w:r w:rsidRPr="00E30A4D">
              <w:rPr>
                <w:rFonts w:eastAsia="Times New Roman" w:cs="Arial"/>
                <w:sz w:val="18"/>
                <w:szCs w:val="18"/>
              </w:rPr>
              <w:t xml:space="preserve">reduce </w:t>
            </w:r>
            <w:r w:rsidRPr="00E30A4D">
              <w:rPr>
                <w:rFonts w:eastAsia="Times New Roman" w:cs="Arial"/>
                <w:b/>
                <w:bCs/>
                <w:sz w:val="18"/>
                <w:szCs w:val="18"/>
              </w:rPr>
              <w:t>patient out-of-pocket costs</w:t>
            </w:r>
            <w:r w:rsidRPr="00EB34E1">
              <w:rPr>
                <w:rFonts w:eastAsia="Times New Roman" w:cs="Arial"/>
                <w:b/>
                <w:sz w:val="18"/>
                <w:szCs w:val="18"/>
              </w:rPr>
              <w:t xml:space="preserve"> </w:t>
            </w:r>
            <w:r>
              <w:rPr>
                <w:rFonts w:eastAsia="Times New Roman" w:cstheme="minorHAnsi"/>
                <w:color w:val="000000"/>
                <w:sz w:val="18"/>
                <w:szCs w:val="18"/>
              </w:rPr>
              <w:t>wa</w:t>
            </w:r>
            <w:r w:rsidRPr="007D2CE1">
              <w:rPr>
                <w:rFonts w:eastAsia="Times New Roman" w:cstheme="minorHAnsi"/>
                <w:color w:val="000000"/>
                <w:sz w:val="18"/>
                <w:szCs w:val="18"/>
              </w:rPr>
              <w:t xml:space="preserve">s in place </w:t>
            </w:r>
            <w:r>
              <w:rPr>
                <w:rFonts w:eastAsia="Times New Roman" w:cstheme="minorHAnsi"/>
                <w:color w:val="000000"/>
                <w:sz w:val="18"/>
                <w:szCs w:val="18"/>
              </w:rPr>
              <w:t xml:space="preserve">at </w:t>
            </w:r>
            <w:r w:rsidRPr="007D2CE1">
              <w:rPr>
                <w:rFonts w:eastAsia="Times New Roman" w:cstheme="minorHAnsi"/>
                <w:color w:val="000000"/>
                <w:sz w:val="18"/>
                <w:szCs w:val="18"/>
              </w:rPr>
              <w:t>the end of the program year</w:t>
            </w:r>
            <w:r>
              <w:rPr>
                <w:rFonts w:eastAsia="Times New Roman" w:cstheme="minorHAnsi"/>
                <w:color w:val="000000"/>
                <w:sz w:val="18"/>
                <w:szCs w:val="18"/>
              </w:rPr>
              <w:t xml:space="preserve"> (July 1- June 30</w:t>
            </w:r>
            <w:r w:rsidRPr="00CA1229">
              <w:rPr>
                <w:rFonts w:eastAsia="Times New Roman" w:cstheme="minorHAnsi"/>
                <w:color w:val="000000"/>
                <w:sz w:val="18"/>
                <w:szCs w:val="18"/>
              </w:rPr>
              <w:t>)</w:t>
            </w:r>
            <w:r w:rsidRPr="00CA1229">
              <w:rPr>
                <w:rFonts w:eastAsia="Times New Roman" w:cstheme="minorHAnsi"/>
                <w:color w:val="000000"/>
                <w:sz w:val="18"/>
                <w:szCs w:val="18"/>
              </w:rPr>
              <w:t xml:space="preserve"> </w:t>
            </w:r>
            <w:r w:rsidRPr="00CA1229">
              <w:rPr>
                <w:rFonts w:eastAsia="Times New Roman" w:cstheme="minorHAnsi"/>
                <w:color w:val="000000"/>
                <w:sz w:val="18"/>
                <w:szCs w:val="18"/>
              </w:rPr>
              <w:t>(A5-7b is “Yes, newly in place” or “Yes, continuing”),</w:t>
            </w:r>
            <w:r w:rsidRPr="007D2CE1">
              <w:rPr>
                <w:rFonts w:eastAsia="Times New Roman" w:cstheme="minorHAnsi"/>
                <w:color w:val="000000"/>
                <w:sz w:val="18"/>
                <w:szCs w:val="18"/>
              </w:rPr>
              <w:t xml:space="preserve"> </w:t>
            </w:r>
            <w:r w:rsidRPr="00326D8C">
              <w:rPr>
                <w:rFonts w:eastAsia="Times New Roman" w:cs="Arial"/>
                <w:bCs/>
                <w:color w:val="000000"/>
                <w:sz w:val="18"/>
                <w:szCs w:val="18"/>
              </w:rPr>
              <w:t>indicate</w:t>
            </w:r>
            <w:r>
              <w:rPr>
                <w:rFonts w:eastAsia="Times New Roman" w:cs="Arial"/>
                <w:bCs/>
                <w:color w:val="000000"/>
                <w:sz w:val="18"/>
                <w:szCs w:val="18"/>
              </w:rPr>
              <w:t>s</w:t>
            </w:r>
            <w:r w:rsidRPr="00326D8C">
              <w:rPr>
                <w:rFonts w:eastAsia="Times New Roman" w:cs="Arial"/>
                <w:bCs/>
                <w:color w:val="000000"/>
                <w:sz w:val="18"/>
                <w:szCs w:val="18"/>
              </w:rPr>
              <w:t xml:space="preserve"> whether this clinic reduced out-of-pocket costs for patients in multiple ways during this PY.</w:t>
            </w:r>
          </w:p>
        </w:tc>
        <w:tc>
          <w:tcPr>
            <w:tcW w:w="805" w:type="dxa"/>
            <w:shd w:val="clear" w:color="auto" w:fill="auto"/>
            <w:noWrap/>
          </w:tcPr>
          <w:p w:rsidR="009D0921" w:rsidRPr="007D2CE1" w:rsidP="00705A34" w14:paraId="612A03F9" w14:textId="77777777">
            <w:pPr>
              <w:spacing w:after="0" w:line="240" w:lineRule="auto"/>
              <w:rPr>
                <w:rFonts w:eastAsia="Times New Roman" w:cstheme="minorHAnsi"/>
                <w:color w:val="000000"/>
                <w:sz w:val="18"/>
                <w:szCs w:val="18"/>
              </w:rPr>
            </w:pPr>
            <w:r>
              <w:rPr>
                <w:rFonts w:eastAsia="Times New Roman" w:cs="Arial"/>
                <w:color w:val="000000"/>
                <w:sz w:val="18"/>
                <w:szCs w:val="18"/>
              </w:rPr>
              <w:t xml:space="preserve">List </w:t>
            </w:r>
          </w:p>
        </w:tc>
        <w:tc>
          <w:tcPr>
            <w:tcW w:w="2610" w:type="dxa"/>
            <w:shd w:val="clear" w:color="auto" w:fill="auto"/>
            <w:noWrap/>
          </w:tcPr>
          <w:p w:rsidR="009D0921" w:rsidP="00705A34" w14:paraId="23E75DEC" w14:textId="77777777">
            <w:pPr>
              <w:pStyle w:val="ListParagraph"/>
              <w:numPr>
                <w:ilvl w:val="0"/>
                <w:numId w:val="22"/>
              </w:numPr>
              <w:spacing w:after="0" w:line="240" w:lineRule="auto"/>
              <w:ind w:left="204" w:hanging="270"/>
              <w:rPr>
                <w:rFonts w:eastAsia="Times New Roman" w:cstheme="minorHAnsi"/>
                <w:color w:val="000000"/>
                <w:sz w:val="18"/>
                <w:szCs w:val="18"/>
              </w:rPr>
            </w:pPr>
            <w:r>
              <w:rPr>
                <w:rFonts w:eastAsia="Times New Roman" w:cstheme="minorHAnsi"/>
                <w:color w:val="000000"/>
                <w:sz w:val="18"/>
                <w:szCs w:val="18"/>
              </w:rPr>
              <w:t>Yes</w:t>
            </w:r>
          </w:p>
          <w:p w:rsidR="009D0921" w:rsidRPr="007D2CE1" w:rsidP="00705A34" w14:paraId="7E0AE0E0" w14:textId="77777777">
            <w:pPr>
              <w:pStyle w:val="ListParagraph"/>
              <w:numPr>
                <w:ilvl w:val="0"/>
                <w:numId w:val="22"/>
              </w:numPr>
              <w:spacing w:after="0" w:line="240" w:lineRule="auto"/>
              <w:ind w:left="204" w:hanging="270"/>
              <w:rPr>
                <w:rFonts w:eastAsia="Times New Roman" w:cstheme="minorHAnsi"/>
                <w:color w:val="000000"/>
                <w:sz w:val="18"/>
                <w:szCs w:val="18"/>
              </w:rPr>
            </w:pPr>
            <w:r>
              <w:rPr>
                <w:rFonts w:eastAsia="Times New Roman" w:cstheme="minorHAnsi"/>
                <w:color w:val="000000"/>
                <w:sz w:val="18"/>
                <w:szCs w:val="18"/>
              </w:rPr>
              <w:t>No</w:t>
            </w:r>
          </w:p>
        </w:tc>
      </w:tr>
      <w:tr w14:paraId="13703ADD" w14:textId="77777777" w:rsidTr="00705A34">
        <w:tblPrEx>
          <w:tblW w:w="14400" w:type="dxa"/>
          <w:tblInd w:w="-10" w:type="dxa"/>
          <w:tblLayout w:type="fixed"/>
          <w:tblLook w:val="04A0"/>
        </w:tblPrEx>
        <w:trPr>
          <w:cantSplit/>
          <w:trHeight w:val="300"/>
        </w:trPr>
        <w:tc>
          <w:tcPr>
            <w:tcW w:w="815" w:type="dxa"/>
            <w:shd w:val="clear" w:color="auto" w:fill="auto"/>
            <w:noWrap/>
            <w:vAlign w:val="center"/>
            <w:hideMark/>
          </w:tcPr>
          <w:p w:rsidR="009D0921" w:rsidRPr="007D2CE1" w:rsidP="00705A34" w14:paraId="02388F9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7f</w:t>
            </w:r>
          </w:p>
        </w:tc>
        <w:tc>
          <w:tcPr>
            <w:tcW w:w="630" w:type="dxa"/>
            <w:shd w:val="clear" w:color="auto" w:fill="auto"/>
            <w:vAlign w:val="center"/>
            <w:hideMark/>
          </w:tcPr>
          <w:p w:rsidR="009D0921" w:rsidRPr="007D2CE1" w:rsidP="00705A34" w14:paraId="4EEA709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12ED8F8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3EA77E2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Maximum number of ways and times </w:t>
            </w:r>
            <w:r w:rsidRPr="00326D8C">
              <w:rPr>
                <w:rFonts w:eastAsia="Times New Roman" w:cs="Arial"/>
                <w:color w:val="000000"/>
                <w:sz w:val="18"/>
                <w:szCs w:val="18"/>
              </w:rPr>
              <w:t>used to reduce out-of- pocket costs</w:t>
            </w:r>
          </w:p>
        </w:tc>
        <w:tc>
          <w:tcPr>
            <w:tcW w:w="6570" w:type="dxa"/>
            <w:shd w:val="clear" w:color="auto" w:fill="auto"/>
            <w:vAlign w:val="center"/>
            <w:hideMark/>
          </w:tcPr>
          <w:p w:rsidR="009D0921" w:rsidRPr="00B7542A" w:rsidP="00705A34" w14:paraId="3A9FE87A"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23A65448"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9D0921" w:rsidRPr="00B7542A" w:rsidP="00705A34" w14:paraId="3EFC1E54" w14:textId="77777777">
            <w:pPr>
              <w:spacing w:after="0" w:line="240" w:lineRule="auto"/>
              <w:rPr>
                <w:rFonts w:eastAsia="Times New Roman" w:cstheme="minorHAnsi"/>
                <w:color w:val="000000"/>
                <w:sz w:val="18"/>
                <w:szCs w:val="18"/>
              </w:rPr>
            </w:pPr>
          </w:p>
          <w:p w:rsidR="009D0921" w:rsidRPr="00B7542A" w:rsidP="00705A34" w14:paraId="692463FD"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341CDB32"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w:t>
            </w:r>
            <w:r w:rsidRPr="00B7542A">
              <w:rPr>
                <w:rFonts w:ascii="Calibri" w:eastAsia="Times New Roman" w:hAnsi="Calibri" w:cs="Calibri"/>
                <w:color w:val="000000"/>
                <w:sz w:val="18"/>
                <w:szCs w:val="18"/>
              </w:rPr>
              <w:t xml:space="preserve">interventions to </w:t>
            </w:r>
            <w:r w:rsidRPr="00B7542A">
              <w:rPr>
                <w:rFonts w:eastAsia="Times New Roman" w:cs="Arial"/>
                <w:sz w:val="18"/>
                <w:szCs w:val="18"/>
              </w:rPr>
              <w:t xml:space="preserve">reduce </w:t>
            </w:r>
            <w:r w:rsidRPr="00B7542A">
              <w:rPr>
                <w:rFonts w:eastAsia="Times New Roman" w:cs="Arial"/>
                <w:b/>
                <w:bCs/>
                <w:sz w:val="18"/>
                <w:szCs w:val="18"/>
              </w:rPr>
              <w:t>patient out-of-pocket costs</w:t>
            </w:r>
            <w:r w:rsidRPr="00B7542A">
              <w:rPr>
                <w:rFonts w:eastAsia="Times New Roman" w:cs="Arial"/>
                <w:b/>
                <w:sz w:val="18"/>
                <w:szCs w:val="18"/>
              </w:rPr>
              <w:t xml:space="preserve"> </w:t>
            </w:r>
            <w:r>
              <w:rPr>
                <w:rFonts w:eastAsia="Times New Roman" w:cstheme="minorHAnsi"/>
                <w:color w:val="000000"/>
                <w:sz w:val="18"/>
                <w:szCs w:val="18"/>
              </w:rPr>
              <w:t>were</w:t>
            </w:r>
            <w:r w:rsidRPr="00B7542A">
              <w:rPr>
                <w:rFonts w:eastAsia="Times New Roman" w:cstheme="minorHAnsi"/>
                <w:color w:val="000000"/>
                <w:sz w:val="18"/>
                <w:szCs w:val="18"/>
              </w:rPr>
              <w:t xml:space="preserve"> in place at the end of the program year (July 1- June 30)</w:t>
            </w:r>
            <w:r w:rsidRPr="00B7542A">
              <w:rPr>
                <w:rFonts w:eastAsia="Times New Roman" w:cstheme="minorHAnsi"/>
                <w:color w:val="000000"/>
                <w:sz w:val="18"/>
                <w:szCs w:val="18"/>
              </w:rPr>
              <w:t xml:space="preserve"> </w:t>
            </w:r>
            <w:r w:rsidRPr="00B7542A">
              <w:rPr>
                <w:rFonts w:eastAsia="Times New Roman" w:cstheme="minorHAnsi"/>
                <w:color w:val="000000"/>
                <w:sz w:val="18"/>
                <w:szCs w:val="18"/>
              </w:rPr>
              <w:t xml:space="preserve">(A5-7b is “Yes, newly in place” or “Yes, continuing”), indicates the maximum number of different ways and times (activity conducted more than one time during the year) a given patient could have received these interventions for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during this PY. </w:t>
            </w:r>
          </w:p>
        </w:tc>
        <w:tc>
          <w:tcPr>
            <w:tcW w:w="805" w:type="dxa"/>
            <w:shd w:val="clear" w:color="auto" w:fill="auto"/>
            <w:noWrap/>
            <w:vAlign w:val="center"/>
            <w:hideMark/>
          </w:tcPr>
          <w:p w:rsidR="009D0921" w:rsidRPr="007D2CE1" w:rsidP="00705A34" w14:paraId="5211D16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hideMark/>
          </w:tcPr>
          <w:p w:rsidR="009D0921" w:rsidP="00705A34" w14:paraId="109C0849"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1</w:t>
            </w:r>
          </w:p>
          <w:p w:rsidR="009D0921" w:rsidRPr="00AD7744" w:rsidP="00705A34" w14:paraId="4CF68926" w14:textId="77777777">
            <w:pPr>
              <w:pStyle w:val="ListParagraph"/>
              <w:numPr>
                <w:ilvl w:val="0"/>
                <w:numId w:val="22"/>
              </w:numPr>
              <w:spacing w:after="0" w:line="240" w:lineRule="auto"/>
              <w:ind w:left="204" w:hanging="270"/>
              <w:rPr>
                <w:rFonts w:eastAsia="Times New Roman" w:cstheme="minorHAnsi"/>
                <w:color w:val="000000"/>
                <w:sz w:val="18"/>
                <w:szCs w:val="18"/>
              </w:rPr>
            </w:pPr>
            <w:r w:rsidRPr="00AD7744">
              <w:rPr>
                <w:rFonts w:eastAsia="Times New Roman" w:cstheme="minorHAnsi"/>
                <w:color w:val="000000"/>
                <w:sz w:val="18"/>
                <w:szCs w:val="18"/>
              </w:rPr>
              <w:t>2</w:t>
            </w:r>
          </w:p>
          <w:p w:rsidR="009D0921" w:rsidRPr="00AD7744" w:rsidP="00705A34" w14:paraId="28F84C3A" w14:textId="77777777">
            <w:pPr>
              <w:pStyle w:val="ListParagraph"/>
              <w:numPr>
                <w:ilvl w:val="0"/>
                <w:numId w:val="22"/>
              </w:numPr>
              <w:spacing w:after="0" w:line="240" w:lineRule="auto"/>
              <w:ind w:left="204" w:hanging="270"/>
              <w:rPr>
                <w:rFonts w:eastAsia="Times New Roman" w:cstheme="minorHAnsi"/>
                <w:color w:val="000000"/>
                <w:sz w:val="18"/>
                <w:szCs w:val="18"/>
              </w:rPr>
            </w:pPr>
            <w:r w:rsidRPr="00AD7744">
              <w:rPr>
                <w:rFonts w:eastAsia="Times New Roman" w:cstheme="minorHAnsi"/>
                <w:color w:val="000000"/>
                <w:sz w:val="18"/>
                <w:szCs w:val="18"/>
              </w:rPr>
              <w:t>3</w:t>
            </w:r>
          </w:p>
          <w:p w:rsidR="009D0921" w:rsidRPr="00AD7744" w:rsidP="00705A34" w14:paraId="5891033E" w14:textId="77777777">
            <w:pPr>
              <w:pStyle w:val="ListParagraph"/>
              <w:numPr>
                <w:ilvl w:val="0"/>
                <w:numId w:val="22"/>
              </w:numPr>
              <w:spacing w:after="0" w:line="240" w:lineRule="auto"/>
              <w:ind w:left="204" w:hanging="270"/>
              <w:rPr>
                <w:rFonts w:eastAsia="Times New Roman" w:cstheme="minorHAnsi"/>
                <w:color w:val="000000"/>
                <w:sz w:val="18"/>
                <w:szCs w:val="18"/>
              </w:rPr>
            </w:pPr>
            <w:r w:rsidRPr="00AD7744">
              <w:rPr>
                <w:rFonts w:eastAsia="Times New Roman" w:cstheme="minorHAnsi"/>
                <w:color w:val="000000"/>
                <w:sz w:val="18"/>
                <w:szCs w:val="18"/>
              </w:rPr>
              <w:t>4</w:t>
            </w:r>
          </w:p>
          <w:p w:rsidR="009D0921" w:rsidRPr="007D2CE1" w:rsidP="00705A34" w14:paraId="4E3647E0" w14:textId="77777777">
            <w:pPr>
              <w:pStyle w:val="ListParagraph"/>
              <w:numPr>
                <w:ilvl w:val="0"/>
                <w:numId w:val="22"/>
              </w:numPr>
              <w:spacing w:after="0" w:line="240" w:lineRule="auto"/>
              <w:ind w:left="204" w:hanging="270"/>
              <w:rPr>
                <w:rFonts w:eastAsia="Times New Roman" w:cstheme="minorHAnsi"/>
                <w:color w:val="000000"/>
                <w:sz w:val="18"/>
                <w:szCs w:val="18"/>
              </w:rPr>
            </w:pPr>
            <w:r w:rsidRPr="00AD7744">
              <w:rPr>
                <w:rFonts w:eastAsia="Times New Roman" w:cstheme="minorHAnsi"/>
                <w:color w:val="000000"/>
                <w:sz w:val="18"/>
                <w:szCs w:val="18"/>
              </w:rPr>
              <w:t>5 or more</w:t>
            </w:r>
          </w:p>
        </w:tc>
      </w:tr>
      <w:tr w14:paraId="7FA85EB8" w14:textId="77777777" w:rsidTr="00705A34">
        <w:tblPrEx>
          <w:tblW w:w="14400" w:type="dxa"/>
          <w:tblInd w:w="-10" w:type="dxa"/>
          <w:tblLayout w:type="fixed"/>
          <w:tblLook w:val="04A0"/>
        </w:tblPrEx>
        <w:trPr>
          <w:cantSplit/>
          <w:trHeight w:val="563"/>
        </w:trPr>
        <w:tc>
          <w:tcPr>
            <w:tcW w:w="815" w:type="dxa"/>
            <w:shd w:val="clear" w:color="auto" w:fill="auto"/>
            <w:noWrap/>
            <w:vAlign w:val="center"/>
            <w:hideMark/>
          </w:tcPr>
          <w:p w:rsidR="009D0921" w:rsidRPr="007D2CE1" w:rsidP="00705A34" w14:paraId="538EE5A2"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7g</w:t>
            </w:r>
          </w:p>
        </w:tc>
        <w:tc>
          <w:tcPr>
            <w:tcW w:w="630" w:type="dxa"/>
            <w:shd w:val="clear" w:color="auto" w:fill="auto"/>
            <w:vAlign w:val="center"/>
            <w:hideMark/>
          </w:tcPr>
          <w:p w:rsidR="009D0921" w:rsidRPr="007D2CE1" w:rsidP="00705A34" w14:paraId="2C0C5E48"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7189AF3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4A14DB7A" w14:textId="77777777">
            <w:pPr>
              <w:spacing w:after="0" w:line="240" w:lineRule="auto"/>
              <w:rPr>
                <w:rFonts w:eastAsia="Times New Roman" w:cstheme="minorHAnsi"/>
                <w:color w:val="000000"/>
                <w:sz w:val="18"/>
                <w:szCs w:val="18"/>
              </w:rPr>
            </w:pPr>
            <w:r w:rsidRPr="00326D8C">
              <w:rPr>
                <w:rFonts w:eastAsia="Times New Roman" w:cs="Arial"/>
                <w:color w:val="000000"/>
                <w:sz w:val="18"/>
                <w:szCs w:val="18"/>
              </w:rPr>
              <w:t>Reducing out-of-pocket costs sustainability</w:t>
            </w:r>
          </w:p>
        </w:tc>
        <w:tc>
          <w:tcPr>
            <w:tcW w:w="6570" w:type="dxa"/>
            <w:shd w:val="clear" w:color="auto" w:fill="auto"/>
            <w:vAlign w:val="center"/>
            <w:hideMark/>
          </w:tcPr>
          <w:p w:rsidR="009D0921" w:rsidRPr="00B7542A" w:rsidP="00705A34" w14:paraId="1D34BE33"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0B716D11"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9D0921" w:rsidRPr="00B7542A" w:rsidP="00705A34" w14:paraId="1971E40B" w14:textId="77777777">
            <w:pPr>
              <w:spacing w:after="0" w:line="240" w:lineRule="auto"/>
              <w:rPr>
                <w:rFonts w:eastAsia="Times New Roman" w:cstheme="minorHAnsi"/>
                <w:color w:val="000000"/>
                <w:sz w:val="18"/>
                <w:szCs w:val="18"/>
              </w:rPr>
            </w:pPr>
          </w:p>
          <w:p w:rsidR="009D0921" w:rsidRPr="00B7542A" w:rsidP="00705A34" w14:paraId="41463CAF"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3E92D260"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w:t>
            </w:r>
            <w:r w:rsidRPr="00B7542A">
              <w:rPr>
                <w:rFonts w:ascii="Calibri" w:eastAsia="Times New Roman" w:hAnsi="Calibri" w:cs="Calibri"/>
                <w:color w:val="000000"/>
                <w:sz w:val="18"/>
                <w:szCs w:val="18"/>
              </w:rPr>
              <w:t xml:space="preserve">interventions to </w:t>
            </w:r>
            <w:r w:rsidRPr="00B7542A">
              <w:rPr>
                <w:rFonts w:eastAsia="Times New Roman" w:cs="Arial"/>
                <w:sz w:val="18"/>
                <w:szCs w:val="18"/>
              </w:rPr>
              <w:t xml:space="preserve">reduce </w:t>
            </w:r>
            <w:r w:rsidRPr="00B7542A">
              <w:rPr>
                <w:rFonts w:eastAsia="Times New Roman" w:cs="Arial"/>
                <w:b/>
                <w:bCs/>
                <w:sz w:val="18"/>
                <w:szCs w:val="18"/>
              </w:rPr>
              <w:t>patient out-of-pocket costs</w:t>
            </w:r>
            <w:r w:rsidRPr="00B7542A">
              <w:rPr>
                <w:rFonts w:eastAsia="Times New Roman" w:cs="Arial"/>
                <w:b/>
                <w:sz w:val="18"/>
                <w:szCs w:val="18"/>
              </w:rPr>
              <w:t xml:space="preserve"> </w:t>
            </w:r>
            <w:r w:rsidRPr="00B7542A">
              <w:rPr>
                <w:rFonts w:eastAsia="Times New Roman" w:cstheme="minorHAnsi"/>
                <w:color w:val="000000"/>
                <w:sz w:val="18"/>
                <w:szCs w:val="18"/>
              </w:rPr>
              <w:t>was in place at the end of the program year (July 1- June 30)</w:t>
            </w:r>
            <w:r w:rsidRPr="00B7542A">
              <w:rPr>
                <w:rFonts w:eastAsia="Times New Roman" w:cstheme="minorHAnsi"/>
                <w:color w:val="000000"/>
                <w:sz w:val="18"/>
                <w:szCs w:val="18"/>
              </w:rPr>
              <w:t xml:space="preserve"> </w:t>
            </w:r>
            <w:r w:rsidRPr="00B7542A">
              <w:rPr>
                <w:rFonts w:eastAsia="Times New Roman" w:cstheme="minorHAnsi"/>
                <w:color w:val="000000"/>
                <w:sz w:val="18"/>
                <w:szCs w:val="18"/>
              </w:rPr>
              <w:t xml:space="preserve">(A5-7b is “Yes, newly in place” or “Yes, continuing”), indicates whether these interventions </w:t>
            </w:r>
            <w:r w:rsidRPr="00B7542A">
              <w:rPr>
                <w:rFonts w:eastAsia="Times New Roman" w:cstheme="minorHAnsi"/>
                <w:color w:val="000000"/>
                <w:sz w:val="18"/>
                <w:szCs w:val="18"/>
              </w:rPr>
              <w:t>are considered to be</w:t>
            </w:r>
            <w:r w:rsidRPr="00B7542A">
              <w:rPr>
                <w:rFonts w:eastAsia="Times New Roman" w:cstheme="minorHAnsi"/>
                <w:color w:val="000000"/>
                <w:sz w:val="18"/>
                <w:szCs w:val="18"/>
              </w:rPr>
              <w:t xml:space="preserve"> fully integrated into health system and/or clinic operations and sustainable.</w:t>
            </w:r>
          </w:p>
          <w:p w:rsidR="009D0921" w:rsidRPr="00B7542A" w:rsidP="00705A34" w14:paraId="219D8DAF" w14:textId="77777777">
            <w:pPr>
              <w:spacing w:after="0" w:line="240" w:lineRule="auto"/>
              <w:rPr>
                <w:rFonts w:eastAsia="Times New Roman" w:cstheme="minorHAnsi"/>
                <w:color w:val="000000"/>
                <w:sz w:val="18"/>
                <w:szCs w:val="18"/>
              </w:rPr>
            </w:pPr>
          </w:p>
          <w:p w:rsidR="009D0921" w:rsidRPr="00B7542A" w:rsidP="00705A34" w14:paraId="34514020"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w:t>
            </w:r>
            <w:r>
              <w:rPr>
                <w:rFonts w:eastAsia="Times New Roman" w:cstheme="minorHAnsi"/>
                <w:color w:val="000000"/>
                <w:sz w:val="18"/>
                <w:szCs w:val="18"/>
              </w:rPr>
              <w:t xml:space="preserve">Reducing patient out-of-pocket costs </w:t>
            </w:r>
            <w:r w:rsidRPr="00B7542A">
              <w:rPr>
                <w:rFonts w:eastAsia="Times New Roman" w:cstheme="minorHAnsi"/>
                <w:color w:val="000000"/>
                <w:sz w:val="18"/>
                <w:szCs w:val="18"/>
              </w:rPr>
              <w:t xml:space="preserve">has become an institutionalized component of the health system and/or clinic operations.]  </w:t>
            </w:r>
          </w:p>
        </w:tc>
        <w:tc>
          <w:tcPr>
            <w:tcW w:w="805" w:type="dxa"/>
            <w:shd w:val="clear" w:color="auto" w:fill="auto"/>
            <w:noWrap/>
            <w:vAlign w:val="center"/>
            <w:hideMark/>
          </w:tcPr>
          <w:p w:rsidR="009D0921" w:rsidRPr="007D2CE1" w:rsidP="00705A34" w14:paraId="2C15E56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5F0DF808"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RPr="00A75137" w:rsidP="00705A34" w14:paraId="35F1286B" w14:textId="77777777">
            <w:pPr>
              <w:pStyle w:val="ListParagraph"/>
              <w:numPr>
                <w:ilvl w:val="0"/>
                <w:numId w:val="22"/>
              </w:numPr>
              <w:spacing w:after="0" w:line="240" w:lineRule="auto"/>
              <w:ind w:left="204" w:hanging="270"/>
              <w:rPr>
                <w:rFonts w:eastAsia="Times New Roman" w:cstheme="minorHAnsi"/>
                <w:color w:val="000000"/>
                <w:sz w:val="18"/>
                <w:szCs w:val="18"/>
              </w:rPr>
            </w:pPr>
            <w:r w:rsidRPr="00A75137">
              <w:rPr>
                <w:rFonts w:eastAsia="Times New Roman" w:cstheme="minorHAnsi"/>
                <w:color w:val="000000"/>
                <w:sz w:val="18"/>
                <w:szCs w:val="18"/>
              </w:rPr>
              <w:t>No</w:t>
            </w:r>
          </w:p>
        </w:tc>
      </w:tr>
    </w:tbl>
    <w:p w:rsidR="009D0921" w:rsidP="009D0921" w14:paraId="7946AE7A" w14:textId="77777777">
      <w:pPr>
        <w:spacing w:after="0"/>
      </w:pPr>
    </w:p>
    <w:p w:rsidR="009D0921" w:rsidP="009D0921" w14:paraId="27A0856B" w14:textId="77777777">
      <w:r>
        <w:br w:type="page"/>
      </w:r>
    </w:p>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158BBFE6" w14:textId="77777777" w:rsidTr="00705A34">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vAlign w:val="center"/>
            <w:hideMark/>
          </w:tcPr>
          <w:p w:rsidR="009D0921" w:rsidRPr="00661E1F" w:rsidP="00705A34" w14:paraId="542B2087" w14:textId="77777777">
            <w:pPr>
              <w:spacing w:after="0" w:line="240" w:lineRule="auto"/>
              <w:rPr>
                <w:rFonts w:ascii="Calibri" w:eastAsia="Times New Roman" w:hAnsi="Calibri" w:cs="Calibri"/>
                <w:b/>
                <w:bCs/>
                <w:color w:val="FFFFFF"/>
                <w:sz w:val="18"/>
                <w:szCs w:val="18"/>
              </w:rPr>
            </w:pPr>
            <w:r w:rsidRPr="00B52FAE">
              <w:rPr>
                <w:rFonts w:ascii="Calibri" w:eastAsia="Times New Roman" w:hAnsi="Calibri" w:cs="Calibri"/>
                <w:b/>
                <w:bCs/>
                <w:color w:val="FFFFFF"/>
                <w:sz w:val="18"/>
                <w:szCs w:val="18"/>
              </w:rPr>
              <w:t>Section 5-</w:t>
            </w:r>
            <w:r>
              <w:rPr>
                <w:rFonts w:ascii="Calibri" w:eastAsia="Times New Roman" w:hAnsi="Calibri" w:cs="Calibri"/>
                <w:b/>
                <w:bCs/>
                <w:color w:val="FFFFFF"/>
                <w:sz w:val="18"/>
                <w:szCs w:val="18"/>
              </w:rPr>
              <w:t>8</w:t>
            </w:r>
            <w:r w:rsidRPr="00B52FAE">
              <w:rPr>
                <w:rFonts w:ascii="Calibri" w:eastAsia="Times New Roman" w:hAnsi="Calibri" w:cs="Calibri"/>
                <w:b/>
                <w:bCs/>
                <w:color w:val="FFFFFF"/>
                <w:sz w:val="18"/>
                <w:szCs w:val="18"/>
              </w:rPr>
              <w:t>: EBI</w:t>
            </w:r>
            <w:r>
              <w:rPr>
                <w:rFonts w:ascii="Calibri" w:eastAsia="Times New Roman" w:hAnsi="Calibri" w:cs="Calibri"/>
                <w:b/>
                <w:bCs/>
                <w:color w:val="FFFFFF"/>
                <w:sz w:val="18"/>
                <w:szCs w:val="18"/>
              </w:rPr>
              <w:t>-</w:t>
            </w:r>
            <w:r w:rsidRPr="00B52FAE">
              <w:rPr>
                <w:rFonts w:ascii="Calibri" w:eastAsia="Times New Roman" w:hAnsi="Calibri" w:cs="Calibri"/>
                <w:b/>
                <w:bCs/>
                <w:color w:val="FFFFFF"/>
                <w:sz w:val="18"/>
                <w:szCs w:val="18"/>
              </w:rPr>
              <w:t xml:space="preserve"> </w:t>
            </w:r>
            <w:r w:rsidRPr="007F7D47">
              <w:rPr>
                <w:rFonts w:ascii="Calibri" w:eastAsia="Times New Roman" w:hAnsi="Calibri" w:cs="Calibri"/>
                <w:b/>
                <w:bCs/>
                <w:color w:val="FFFFFF"/>
                <w:sz w:val="18"/>
                <w:szCs w:val="18"/>
              </w:rPr>
              <w:t>PROFESSIONAL DEVELOPMENT AND PROVIDER EDUCATION</w:t>
            </w:r>
          </w:p>
        </w:tc>
      </w:tr>
      <w:tr w14:paraId="161D3A40" w14:textId="77777777" w:rsidTr="00705A34">
        <w:tblPrEx>
          <w:tblW w:w="14400" w:type="dxa"/>
          <w:tblLook w:val="04A0"/>
        </w:tblPrEx>
        <w:trPr>
          <w:trHeight w:val="522"/>
        </w:trPr>
        <w:tc>
          <w:tcPr>
            <w:tcW w:w="14400" w:type="dxa"/>
            <w:shd w:val="clear" w:color="000000" w:fill="D9E1F2"/>
            <w:vAlign w:val="center"/>
            <w:hideMark/>
          </w:tcPr>
          <w:p w:rsidR="009D0921" w:rsidRPr="00661E1F" w:rsidP="00705A34" w14:paraId="2D4DA0C4" w14:textId="77777777">
            <w:pPr>
              <w:spacing w:after="0" w:line="240" w:lineRule="auto"/>
              <w:rPr>
                <w:rFonts w:ascii="Calibri" w:eastAsia="Times New Roman" w:hAnsi="Calibri" w:cs="Calibri"/>
                <w:color w:val="000000"/>
                <w:sz w:val="18"/>
                <w:szCs w:val="18"/>
              </w:rPr>
            </w:pPr>
            <w:r w:rsidRPr="007F7D47">
              <w:rPr>
                <w:rFonts w:ascii="Calibri" w:eastAsia="Times New Roman" w:hAnsi="Calibri" w:cs="Calibri"/>
                <w:color w:val="000000"/>
                <w:sz w:val="18"/>
                <w:szCs w:val="18"/>
              </w:rPr>
              <w:t xml:space="preserve">Indicates whether activities are in place to provide professional development/provider education to health care providers in this clinic on </w:t>
            </w:r>
            <w:r>
              <w:rPr>
                <w:rFonts w:ascii="Calibri" w:eastAsia="Times New Roman" w:hAnsi="Calibri" w:cs="Calibri"/>
                <w:color w:val="000000"/>
                <w:sz w:val="18"/>
                <w:szCs w:val="18"/>
              </w:rPr>
              <w:t>cervical</w:t>
            </w:r>
            <w:r w:rsidRPr="007F7D47">
              <w:rPr>
                <w:rFonts w:ascii="Calibri" w:eastAsia="Times New Roman" w:hAnsi="Calibri" w:cs="Calibri"/>
                <w:color w:val="000000"/>
                <w:sz w:val="18"/>
                <w:szCs w:val="18"/>
              </w:rPr>
              <w:t xml:space="preserve"> cancer screening. Activities may include distribution of provider education materials, including screening guidelines and recommendations, and/or continuing medical education (CMEs) opportunities.</w:t>
            </w:r>
          </w:p>
        </w:tc>
      </w:tr>
    </w:tbl>
    <w:p w:rsidR="009D0921" w:rsidP="009D0921" w14:paraId="7A5061D1" w14:textId="77777777">
      <w:pPr>
        <w:spacing w:after="0" w:line="60" w:lineRule="exact"/>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30"/>
        <w:gridCol w:w="990"/>
        <w:gridCol w:w="1980"/>
        <w:gridCol w:w="6570"/>
        <w:gridCol w:w="805"/>
        <w:gridCol w:w="2610"/>
      </w:tblGrid>
      <w:tr w14:paraId="22B8D2DF" w14:textId="77777777" w:rsidTr="00705A34">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0"/>
          <w:tblHeader/>
        </w:trPr>
        <w:tc>
          <w:tcPr>
            <w:tcW w:w="815" w:type="dxa"/>
            <w:shd w:val="clear" w:color="auto" w:fill="E2EFD9" w:themeFill="accent6" w:themeFillTint="33"/>
            <w:noWrap/>
            <w:vAlign w:val="center"/>
            <w:hideMark/>
          </w:tcPr>
          <w:p w:rsidR="009D0921" w:rsidRPr="007D2CE1" w:rsidP="00705A34" w14:paraId="78C59472"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9D0921" w:rsidRPr="007D2CE1" w:rsidP="00705A34" w14:paraId="4EDCCDA1"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9D0921" w:rsidRPr="007D2CE1" w:rsidP="00705A34" w14:paraId="07C968D7"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Collected</w:t>
            </w:r>
          </w:p>
        </w:tc>
        <w:tc>
          <w:tcPr>
            <w:tcW w:w="1980" w:type="dxa"/>
            <w:shd w:val="clear" w:color="auto" w:fill="E2EFD9" w:themeFill="accent6" w:themeFillTint="33"/>
            <w:vAlign w:val="center"/>
            <w:hideMark/>
          </w:tcPr>
          <w:p w:rsidR="009D0921" w:rsidRPr="00B7542A" w:rsidP="00705A34" w14:paraId="54C7C14B" w14:textId="77777777">
            <w:pPr>
              <w:spacing w:after="0" w:line="240" w:lineRule="auto"/>
              <w:rPr>
                <w:rFonts w:eastAsia="Times New Roman" w:cstheme="minorHAnsi"/>
                <w:b/>
                <w:bCs/>
                <w:color w:val="000000"/>
                <w:sz w:val="18"/>
                <w:szCs w:val="18"/>
              </w:rPr>
            </w:pPr>
            <w:r w:rsidRPr="00B7542A">
              <w:rPr>
                <w:rFonts w:eastAsia="Times New Roman" w:cstheme="minorHAnsi"/>
                <w:color w:val="000000"/>
                <w:sz w:val="18"/>
                <w:szCs w:val="18"/>
              </w:rPr>
              <w:t>NBCCEDP</w:t>
            </w:r>
            <w:r w:rsidRPr="00B7542A">
              <w:rPr>
                <w:rFonts w:eastAsia="Times New Roman" w:cstheme="minorHAnsi"/>
                <w:b/>
                <w:bCs/>
                <w:color w:val="000000"/>
                <w:sz w:val="18"/>
                <w:szCs w:val="18"/>
              </w:rPr>
              <w:t xml:space="preserve"> Data Item </w:t>
            </w:r>
          </w:p>
        </w:tc>
        <w:tc>
          <w:tcPr>
            <w:tcW w:w="6570" w:type="dxa"/>
            <w:shd w:val="clear" w:color="auto" w:fill="E2EFD9" w:themeFill="accent6" w:themeFillTint="33"/>
            <w:vAlign w:val="center"/>
            <w:hideMark/>
          </w:tcPr>
          <w:p w:rsidR="009D0921" w:rsidRPr="00B7542A" w:rsidP="00705A34" w14:paraId="0E4F3523"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Indication/ Definition</w:t>
            </w:r>
          </w:p>
        </w:tc>
        <w:tc>
          <w:tcPr>
            <w:tcW w:w="805" w:type="dxa"/>
            <w:shd w:val="clear" w:color="auto" w:fill="E2EFD9" w:themeFill="accent6" w:themeFillTint="33"/>
            <w:vAlign w:val="center"/>
            <w:hideMark/>
          </w:tcPr>
          <w:p w:rsidR="009D0921" w:rsidRPr="007D2CE1" w:rsidP="00705A34" w14:paraId="0FB63FDB"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9D0921" w:rsidRPr="007D2CE1" w:rsidP="00705A34" w14:paraId="5DBC7A9D"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Response Options</w:t>
            </w:r>
          </w:p>
        </w:tc>
      </w:tr>
      <w:tr w14:paraId="27B77FEA" w14:textId="77777777" w:rsidTr="00705A34">
        <w:tblPrEx>
          <w:tblW w:w="14400" w:type="dxa"/>
          <w:tblInd w:w="-10" w:type="dxa"/>
          <w:tblLayout w:type="fixed"/>
          <w:tblLook w:val="04A0"/>
        </w:tblPrEx>
        <w:trPr>
          <w:cantSplit/>
          <w:trHeight w:val="585"/>
        </w:trPr>
        <w:tc>
          <w:tcPr>
            <w:tcW w:w="815" w:type="dxa"/>
            <w:shd w:val="clear" w:color="auto" w:fill="auto"/>
            <w:noWrap/>
            <w:vAlign w:val="center"/>
            <w:hideMark/>
          </w:tcPr>
          <w:p w:rsidR="009D0921" w:rsidRPr="007D2CE1" w:rsidP="00705A34" w14:paraId="277E75D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8</w:t>
            </w:r>
            <w:r w:rsidRPr="007D2CE1">
              <w:rPr>
                <w:rFonts w:eastAsia="Times New Roman" w:cstheme="minorHAnsi"/>
                <w:color w:val="000000"/>
                <w:sz w:val="18"/>
                <w:szCs w:val="18"/>
              </w:rPr>
              <w:t>a</w:t>
            </w:r>
          </w:p>
        </w:tc>
        <w:tc>
          <w:tcPr>
            <w:tcW w:w="630" w:type="dxa"/>
            <w:shd w:val="clear" w:color="auto" w:fill="auto"/>
            <w:vAlign w:val="center"/>
            <w:hideMark/>
          </w:tcPr>
          <w:p w:rsidR="009D0921" w:rsidRPr="007D2CE1" w:rsidP="00705A34" w14:paraId="397AFE10"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3E71808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B7542A" w:rsidP="00705A34" w14:paraId="235DB223"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NBCCEDP resources used toward </w:t>
            </w:r>
            <w:r w:rsidRPr="00B7542A">
              <w:rPr>
                <w:rFonts w:eastAsia="Times New Roman" w:cs="Arial"/>
                <w:bCs/>
                <w:color w:val="000000"/>
                <w:sz w:val="18"/>
                <w:szCs w:val="18"/>
              </w:rPr>
              <w:t>professional development/provider education</w:t>
            </w:r>
          </w:p>
        </w:tc>
        <w:tc>
          <w:tcPr>
            <w:tcW w:w="6570" w:type="dxa"/>
            <w:shd w:val="clear" w:color="auto" w:fill="auto"/>
            <w:vAlign w:val="center"/>
            <w:hideMark/>
          </w:tcPr>
          <w:p w:rsidR="009D0921" w:rsidRPr="00B7542A" w:rsidP="00705A34" w14:paraId="5C87A76E"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5B2F0213"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9D0921" w:rsidRPr="00B7542A" w:rsidP="00705A34" w14:paraId="356F67F2" w14:textId="77777777">
            <w:pPr>
              <w:spacing w:after="0" w:line="240" w:lineRule="auto"/>
              <w:rPr>
                <w:rFonts w:eastAsia="Times New Roman" w:cstheme="minorHAnsi"/>
                <w:color w:val="000000"/>
                <w:sz w:val="18"/>
                <w:szCs w:val="18"/>
              </w:rPr>
            </w:pPr>
          </w:p>
          <w:p w:rsidR="009D0921" w:rsidRPr="00B7542A" w:rsidP="00705A34" w14:paraId="0DF38EFA"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53C0BB0D"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NBCCEDP </w:t>
            </w:r>
            <w:r>
              <w:rPr>
                <w:rFonts w:eastAsia="Times New Roman" w:cstheme="minorHAnsi"/>
                <w:color w:val="000000"/>
                <w:sz w:val="18"/>
                <w:szCs w:val="18"/>
              </w:rPr>
              <w:t>recipient</w:t>
            </w:r>
            <w:r w:rsidRPr="00B7542A">
              <w:rPr>
                <w:rFonts w:eastAsia="Times New Roman" w:cstheme="minorHAnsi"/>
                <w:color w:val="000000"/>
                <w:sz w:val="18"/>
                <w:szCs w:val="18"/>
              </w:rPr>
              <w:t xml:space="preserve"> resources (e.g. funds, staff time, materials, contract) were used during this program year (July 1- June 30) to contribute to planning, developing, implementing, monitoring/</w:t>
            </w:r>
            <w:r w:rsidRPr="00B7542A">
              <w:rPr>
                <w:rFonts w:eastAsia="Times New Roman" w:cstheme="minorHAnsi"/>
                <w:color w:val="000000"/>
                <w:sz w:val="18"/>
                <w:szCs w:val="18"/>
              </w:rPr>
              <w:t>evaluating</w:t>
            </w:r>
            <w:r w:rsidRPr="00B7542A">
              <w:rPr>
                <w:rFonts w:eastAsia="Times New Roman" w:cstheme="minorHAnsi"/>
                <w:color w:val="000000"/>
                <w:sz w:val="18"/>
                <w:szCs w:val="18"/>
              </w:rPr>
              <w:t xml:space="preserve"> or improving </w:t>
            </w:r>
            <w:r w:rsidRPr="00B7542A">
              <w:rPr>
                <w:rFonts w:eastAsia="Times New Roman" w:cs="Arial"/>
                <w:bCs/>
                <w:color w:val="000000"/>
                <w:sz w:val="18"/>
                <w:szCs w:val="18"/>
              </w:rPr>
              <w:t>professional development/provider education.</w:t>
            </w:r>
          </w:p>
          <w:p w:rsidR="009D0921" w:rsidRPr="00B7542A" w:rsidP="00705A34" w14:paraId="23D4BE56"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7D2CE1" w:rsidP="00705A34" w14:paraId="3396B03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36F26EE4"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RPr="007D2CE1" w:rsidP="00705A34" w14:paraId="0D94FCEB"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r w14:paraId="4092B037" w14:textId="77777777" w:rsidTr="00705A34">
        <w:tblPrEx>
          <w:tblW w:w="14400" w:type="dxa"/>
          <w:tblInd w:w="-10" w:type="dxa"/>
          <w:tblLayout w:type="fixed"/>
          <w:tblLook w:val="04A0"/>
        </w:tblPrEx>
        <w:trPr>
          <w:cantSplit/>
          <w:trHeight w:val="960"/>
        </w:trPr>
        <w:tc>
          <w:tcPr>
            <w:tcW w:w="815" w:type="dxa"/>
            <w:shd w:val="clear" w:color="auto" w:fill="auto"/>
            <w:vAlign w:val="center"/>
            <w:hideMark/>
          </w:tcPr>
          <w:p w:rsidR="009D0921" w:rsidRPr="00962F25" w:rsidP="00705A34" w14:paraId="45B304DB" w14:textId="77777777">
            <w:pPr>
              <w:spacing w:after="0" w:line="240" w:lineRule="auto"/>
              <w:jc w:val="center"/>
              <w:rPr>
                <w:rFonts w:eastAsia="Times New Roman" w:cstheme="minorHAnsi"/>
                <w:color w:val="000000"/>
                <w:sz w:val="18"/>
                <w:szCs w:val="18"/>
              </w:rPr>
            </w:pPr>
            <w:r w:rsidRPr="00962F25">
              <w:rPr>
                <w:rFonts w:eastAsia="Times New Roman" w:cstheme="minorHAnsi"/>
                <w:color w:val="000000"/>
                <w:sz w:val="18"/>
                <w:szCs w:val="18"/>
              </w:rPr>
              <w:t>B5-</w:t>
            </w:r>
            <w:r>
              <w:rPr>
                <w:rFonts w:eastAsia="Times New Roman" w:cstheme="minorHAnsi"/>
                <w:color w:val="000000"/>
                <w:sz w:val="18"/>
                <w:szCs w:val="18"/>
              </w:rPr>
              <w:t>8</w:t>
            </w:r>
            <w:r w:rsidRPr="00962F25">
              <w:rPr>
                <w:rFonts w:eastAsia="Times New Roman" w:cstheme="minorHAnsi"/>
                <w:color w:val="000000"/>
                <w:sz w:val="18"/>
                <w:szCs w:val="18"/>
              </w:rPr>
              <w:t>b</w:t>
            </w:r>
            <w:r w:rsidRPr="00962F25">
              <w:rPr>
                <w:rFonts w:eastAsia="Times New Roman" w:cstheme="minorHAnsi"/>
                <w:color w:val="000000"/>
                <w:sz w:val="18"/>
                <w:szCs w:val="18"/>
              </w:rPr>
              <w:br/>
              <w:t>A5-</w:t>
            </w:r>
            <w:r>
              <w:rPr>
                <w:rFonts w:eastAsia="Times New Roman" w:cstheme="minorHAnsi"/>
                <w:color w:val="000000"/>
                <w:sz w:val="18"/>
                <w:szCs w:val="18"/>
              </w:rPr>
              <w:t>8</w:t>
            </w:r>
            <w:r w:rsidRPr="00962F25">
              <w:rPr>
                <w:rFonts w:eastAsia="Times New Roman" w:cstheme="minorHAnsi"/>
                <w:color w:val="000000"/>
                <w:sz w:val="18"/>
                <w:szCs w:val="18"/>
              </w:rPr>
              <w:t>b</w:t>
            </w:r>
          </w:p>
        </w:tc>
        <w:tc>
          <w:tcPr>
            <w:tcW w:w="630" w:type="dxa"/>
            <w:shd w:val="clear" w:color="auto" w:fill="auto"/>
            <w:vAlign w:val="center"/>
            <w:hideMark/>
          </w:tcPr>
          <w:p w:rsidR="009D0921" w:rsidRPr="00962F25" w:rsidP="00705A34" w14:paraId="7FCE1F05" w14:textId="77777777">
            <w:pPr>
              <w:spacing w:after="0" w:line="240" w:lineRule="auto"/>
              <w:jc w:val="center"/>
              <w:rPr>
                <w:rFonts w:eastAsia="Times New Roman" w:cstheme="minorHAnsi"/>
                <w:color w:val="000000"/>
                <w:sz w:val="18"/>
                <w:szCs w:val="18"/>
              </w:rPr>
            </w:pPr>
            <w:r w:rsidRPr="00962F25">
              <w:rPr>
                <w:rFonts w:eastAsia="Times New Roman" w:cstheme="minorHAnsi"/>
                <w:color w:val="000000"/>
                <w:sz w:val="18"/>
                <w:szCs w:val="18"/>
              </w:rPr>
              <w:t>R</w:t>
            </w:r>
          </w:p>
        </w:tc>
        <w:tc>
          <w:tcPr>
            <w:tcW w:w="990" w:type="dxa"/>
            <w:shd w:val="clear" w:color="auto" w:fill="auto"/>
            <w:vAlign w:val="center"/>
            <w:hideMark/>
          </w:tcPr>
          <w:p w:rsidR="009D0921" w:rsidRPr="00962F25" w:rsidP="00705A34" w14:paraId="2188FE60" w14:textId="77777777">
            <w:pPr>
              <w:spacing w:after="0" w:line="240" w:lineRule="auto"/>
              <w:jc w:val="center"/>
              <w:rPr>
                <w:rFonts w:eastAsia="Times New Roman" w:cstheme="minorHAnsi"/>
                <w:color w:val="000000"/>
                <w:sz w:val="18"/>
                <w:szCs w:val="18"/>
              </w:rPr>
            </w:pPr>
            <w:r w:rsidRPr="00962F25">
              <w:rPr>
                <w:rFonts w:eastAsia="Times New Roman" w:cstheme="minorHAnsi"/>
                <w:color w:val="000000"/>
                <w:sz w:val="18"/>
                <w:szCs w:val="18"/>
              </w:rPr>
              <w:t>B, A</w:t>
            </w:r>
          </w:p>
        </w:tc>
        <w:tc>
          <w:tcPr>
            <w:tcW w:w="1980" w:type="dxa"/>
            <w:shd w:val="clear" w:color="auto" w:fill="auto"/>
            <w:vAlign w:val="center"/>
            <w:hideMark/>
          </w:tcPr>
          <w:p w:rsidR="009D0921" w:rsidRPr="00B7542A" w:rsidP="00705A34" w14:paraId="1F937095" w14:textId="77777777">
            <w:pPr>
              <w:spacing w:after="0" w:line="240" w:lineRule="auto"/>
              <w:rPr>
                <w:rFonts w:eastAsia="Times New Roman" w:cstheme="minorHAnsi"/>
                <w:color w:val="000000"/>
                <w:sz w:val="18"/>
                <w:szCs w:val="18"/>
              </w:rPr>
            </w:pPr>
            <w:r w:rsidRPr="00B7542A">
              <w:rPr>
                <w:rFonts w:eastAsia="Times New Roman" w:cs="Arial"/>
                <w:bCs/>
                <w:color w:val="000000"/>
                <w:sz w:val="18"/>
                <w:szCs w:val="18"/>
              </w:rPr>
              <w:t xml:space="preserve">Professional development/provider education </w:t>
            </w:r>
            <w:r w:rsidRPr="00B7542A">
              <w:rPr>
                <w:rFonts w:eastAsia="Times New Roman" w:cstheme="minorHAnsi"/>
                <w:color w:val="000000"/>
                <w:sz w:val="18"/>
                <w:szCs w:val="18"/>
              </w:rPr>
              <w:t xml:space="preserve">in place </w:t>
            </w:r>
          </w:p>
        </w:tc>
        <w:tc>
          <w:tcPr>
            <w:tcW w:w="6570" w:type="dxa"/>
            <w:shd w:val="clear" w:color="auto" w:fill="auto"/>
            <w:vAlign w:val="center"/>
            <w:hideMark/>
          </w:tcPr>
          <w:p w:rsidR="009D0921" w:rsidRPr="00B7542A" w:rsidP="00705A34" w14:paraId="7652D772"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63203004"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w:t>
            </w:r>
            <w:r w:rsidRPr="00B7542A">
              <w:rPr>
                <w:rFonts w:eastAsia="Times New Roman" w:cs="Arial"/>
                <w:bCs/>
                <w:color w:val="000000"/>
                <w:sz w:val="18"/>
                <w:szCs w:val="18"/>
              </w:rPr>
              <w:t>professional development/provider education</w:t>
            </w:r>
            <w:r w:rsidRPr="00B7542A">
              <w:rPr>
                <w:rFonts w:eastAsia="Times New Roman" w:cstheme="minorHAnsi"/>
                <w:color w:val="000000"/>
                <w:sz w:val="18"/>
                <w:szCs w:val="18"/>
              </w:rPr>
              <w:t xml:space="preserve"> for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was in place and operational (in use) in this clinic prior to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Activities Start Date), regardless of the quality, reach, or current level of functionality.</w:t>
            </w:r>
          </w:p>
          <w:p w:rsidR="009D0921" w:rsidRPr="00B7542A" w:rsidP="00705A34" w14:paraId="64DEF02E" w14:textId="77777777">
            <w:pPr>
              <w:spacing w:after="0" w:line="240" w:lineRule="auto"/>
              <w:rPr>
                <w:rFonts w:eastAsia="Times New Roman" w:cstheme="minorHAnsi"/>
                <w:color w:val="000000"/>
                <w:sz w:val="18"/>
                <w:szCs w:val="18"/>
              </w:rPr>
            </w:pPr>
          </w:p>
          <w:p w:rsidR="009D0921" w:rsidRPr="00B7542A" w:rsidP="00705A34" w14:paraId="57B0EFAC"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39E786F5"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w:t>
            </w:r>
            <w:r w:rsidRPr="00B7542A">
              <w:rPr>
                <w:rFonts w:eastAsia="Times New Roman" w:cs="Arial"/>
                <w:bCs/>
                <w:color w:val="000000"/>
                <w:sz w:val="18"/>
                <w:szCs w:val="18"/>
              </w:rPr>
              <w:t>professional development/provider education</w:t>
            </w:r>
            <w:r w:rsidRPr="00B7542A">
              <w:rPr>
                <w:rFonts w:eastAsia="Times New Roman" w:cstheme="minorHAnsi"/>
                <w:color w:val="000000"/>
                <w:sz w:val="18"/>
                <w:szCs w:val="18"/>
              </w:rPr>
              <w:t xml:space="preserve"> for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were in place and operational (in use) in this clinic at the end of the program year (July 1- June 30), regardless of the quality, reach, or current level of functionality.</w:t>
            </w:r>
          </w:p>
          <w:p w:rsidR="009D0921" w:rsidRPr="00B7542A" w:rsidP="00705A34" w14:paraId="023126F2" w14:textId="77777777">
            <w:pPr>
              <w:pStyle w:val="ListParagraph"/>
              <w:numPr>
                <w:ilvl w:val="0"/>
                <w:numId w:val="33"/>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w:t>
            </w:r>
            <w:r w:rsidRPr="00B7542A">
              <w:rPr>
                <w:rFonts w:eastAsia="Times New Roman" w:cs="Arial"/>
                <w:bCs/>
                <w:color w:val="000000"/>
                <w:sz w:val="18"/>
                <w:szCs w:val="18"/>
              </w:rPr>
              <w:t>professional development/provider education</w:t>
            </w:r>
            <w:r w:rsidRPr="00B7542A">
              <w:rPr>
                <w:rFonts w:eastAsia="Times New Roman" w:cstheme="minorHAnsi"/>
                <w:color w:val="000000"/>
                <w:sz w:val="18"/>
                <w:szCs w:val="18"/>
              </w:rPr>
              <w:t xml:space="preserve"> w</w:t>
            </w:r>
            <w:r>
              <w:rPr>
                <w:rFonts w:eastAsia="Times New Roman" w:cstheme="minorHAnsi"/>
                <w:color w:val="000000"/>
                <w:sz w:val="18"/>
                <w:szCs w:val="18"/>
              </w:rPr>
              <w:t>as</w:t>
            </w:r>
            <w:r w:rsidRPr="00B7542A">
              <w:rPr>
                <w:rFonts w:eastAsia="Times New Roman" w:cstheme="minorHAnsi"/>
                <w:color w:val="000000"/>
                <w:sz w:val="18"/>
                <w:szCs w:val="18"/>
              </w:rPr>
              <w:t xml:space="preserve"> newly implemented during this program year, select “Yes, newly in place”.</w:t>
            </w:r>
          </w:p>
          <w:p w:rsidR="009D0921" w:rsidRPr="00B7542A" w:rsidP="00705A34" w14:paraId="32AFBF66" w14:textId="77777777">
            <w:pPr>
              <w:pStyle w:val="ListParagraph"/>
              <w:numPr>
                <w:ilvl w:val="0"/>
                <w:numId w:val="33"/>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w:t>
            </w:r>
            <w:r w:rsidRPr="00B7542A">
              <w:rPr>
                <w:rFonts w:eastAsia="Times New Roman" w:cs="Arial"/>
                <w:bCs/>
                <w:color w:val="000000"/>
                <w:sz w:val="18"/>
                <w:szCs w:val="18"/>
              </w:rPr>
              <w:t>professional development/provider education</w:t>
            </w:r>
            <w:r w:rsidRPr="00B7542A">
              <w:rPr>
                <w:rFonts w:eastAsia="Times New Roman" w:cstheme="minorHAnsi"/>
                <w:color w:val="000000"/>
                <w:sz w:val="18"/>
                <w:szCs w:val="18"/>
              </w:rPr>
              <w:t xml:space="preserve"> </w:t>
            </w:r>
            <w:r>
              <w:rPr>
                <w:rFonts w:eastAsia="Times New Roman" w:cstheme="minorHAnsi"/>
                <w:color w:val="000000"/>
                <w:sz w:val="18"/>
                <w:szCs w:val="18"/>
              </w:rPr>
              <w:t>was</w:t>
            </w:r>
            <w:r w:rsidRPr="00B7542A">
              <w:rPr>
                <w:rFonts w:eastAsia="Times New Roman" w:cstheme="minorHAnsi"/>
                <w:color w:val="000000"/>
                <w:sz w:val="18"/>
                <w:szCs w:val="18"/>
              </w:rPr>
              <w:t xml:space="preserve"> in place prior to this program year, select “Yes, </w:t>
            </w:r>
            <w:r w:rsidRPr="00B7542A">
              <w:rPr>
                <w:rFonts w:eastAsia="Times New Roman" w:cstheme="minorHAnsi"/>
                <w:color w:val="000000"/>
                <w:sz w:val="18"/>
                <w:szCs w:val="18"/>
              </w:rPr>
              <w:t>continuing</w:t>
            </w:r>
            <w:r w:rsidRPr="00B7542A">
              <w:rPr>
                <w:rFonts w:eastAsia="Times New Roman" w:cstheme="minorHAnsi"/>
                <w:color w:val="000000"/>
                <w:sz w:val="18"/>
                <w:szCs w:val="18"/>
              </w:rPr>
              <w:t>”</w:t>
            </w:r>
          </w:p>
          <w:p w:rsidR="009D0921" w:rsidRPr="00B7542A" w:rsidP="00705A34" w14:paraId="1B4E695A" w14:textId="77777777">
            <w:pPr>
              <w:pStyle w:val="ListParagraph"/>
              <w:spacing w:after="0" w:line="240" w:lineRule="auto"/>
              <w:rPr>
                <w:rFonts w:eastAsia="Times New Roman" w:cstheme="minorHAnsi"/>
                <w:color w:val="000000"/>
                <w:sz w:val="18"/>
                <w:szCs w:val="18"/>
              </w:rPr>
            </w:pPr>
          </w:p>
          <w:p w:rsidR="009D0921" w:rsidRPr="00B7542A" w:rsidP="00705A34" w14:paraId="2A2C5C24" w14:textId="77777777">
            <w:pPr>
              <w:spacing w:after="0" w:line="240" w:lineRule="auto"/>
              <w:ind w:firstLine="253"/>
              <w:rPr>
                <w:rFonts w:eastAsia="Times New Roman" w:cstheme="minorHAnsi"/>
                <w:i/>
                <w:iCs/>
                <w:color w:val="000000"/>
                <w:sz w:val="18"/>
                <w:szCs w:val="18"/>
              </w:rPr>
            </w:pPr>
            <w:r w:rsidRPr="00B7542A">
              <w:rPr>
                <w:rFonts w:eastAsia="Times New Roman" w:cstheme="minorHAnsi"/>
                <w:i/>
                <w:iCs/>
                <w:color w:val="000000"/>
                <w:sz w:val="18"/>
                <w:szCs w:val="18"/>
              </w:rPr>
              <w:t>If yes, newly in place skip to A5-8e</w:t>
            </w:r>
          </w:p>
          <w:p w:rsidR="009D0921" w:rsidRPr="00B7542A" w:rsidP="00705A34" w14:paraId="02D79EA2" w14:textId="77777777">
            <w:pPr>
              <w:spacing w:after="0" w:line="240" w:lineRule="auto"/>
              <w:ind w:firstLine="253"/>
              <w:rPr>
                <w:rFonts w:eastAsia="Times New Roman" w:cstheme="minorHAnsi"/>
                <w:i/>
                <w:iCs/>
                <w:color w:val="000000"/>
                <w:sz w:val="18"/>
                <w:szCs w:val="18"/>
              </w:rPr>
            </w:pPr>
            <w:r w:rsidRPr="00B7542A">
              <w:rPr>
                <w:rFonts w:eastAsia="Times New Roman" w:cstheme="minorHAnsi"/>
                <w:i/>
                <w:iCs/>
                <w:color w:val="000000"/>
                <w:sz w:val="18"/>
                <w:szCs w:val="18"/>
              </w:rPr>
              <w:t>If yes, continuing, skip to A5-</w:t>
            </w:r>
            <w:r w:rsidRPr="00B7542A">
              <w:rPr>
                <w:rFonts w:eastAsia="Times New Roman" w:cstheme="minorHAnsi"/>
                <w:i/>
                <w:iCs/>
                <w:color w:val="000000"/>
                <w:sz w:val="18"/>
                <w:szCs w:val="18"/>
              </w:rPr>
              <w:t>8</w:t>
            </w:r>
            <w:r>
              <w:rPr>
                <w:rFonts w:eastAsia="Times New Roman" w:cstheme="minorHAnsi"/>
                <w:i/>
                <w:iCs/>
                <w:color w:val="000000"/>
                <w:sz w:val="18"/>
                <w:szCs w:val="18"/>
              </w:rPr>
              <w:t>e</w:t>
            </w:r>
          </w:p>
          <w:p w:rsidR="009D0921" w:rsidRPr="00B7542A" w:rsidP="00705A34" w14:paraId="24ED6041" w14:textId="77777777">
            <w:pPr>
              <w:spacing w:after="0" w:line="240" w:lineRule="auto"/>
              <w:ind w:firstLine="253"/>
              <w:rPr>
                <w:rFonts w:eastAsia="Times New Roman" w:cstheme="minorHAnsi"/>
                <w:color w:val="000000"/>
                <w:sz w:val="18"/>
                <w:szCs w:val="18"/>
              </w:rPr>
            </w:pPr>
            <w:r w:rsidRPr="00B7542A">
              <w:rPr>
                <w:rFonts w:eastAsia="Times New Roman" w:cstheme="minorHAnsi"/>
                <w:i/>
                <w:iCs/>
                <w:color w:val="000000"/>
                <w:sz w:val="18"/>
                <w:szCs w:val="18"/>
              </w:rPr>
              <w:t xml:space="preserve">If no, </w:t>
            </w:r>
            <w:r>
              <w:rPr>
                <w:rFonts w:eastAsia="Times New Roman" w:cstheme="minorHAnsi"/>
                <w:i/>
                <w:iCs/>
                <w:color w:val="000000"/>
                <w:sz w:val="18"/>
                <w:szCs w:val="18"/>
              </w:rPr>
              <w:t>s</w:t>
            </w:r>
            <w:r w:rsidRPr="00B7542A">
              <w:rPr>
                <w:rFonts w:eastAsia="Times New Roman" w:cstheme="minorHAnsi"/>
                <w:i/>
                <w:iCs/>
                <w:color w:val="000000"/>
                <w:sz w:val="18"/>
                <w:szCs w:val="18"/>
              </w:rPr>
              <w:t>kip to the next EBI, A5-</w:t>
            </w:r>
            <w:r w:rsidRPr="00B7542A">
              <w:rPr>
                <w:rFonts w:eastAsia="Times New Roman" w:cstheme="minorHAnsi"/>
                <w:i/>
                <w:iCs/>
                <w:color w:val="000000"/>
                <w:sz w:val="18"/>
                <w:szCs w:val="18"/>
              </w:rPr>
              <w:t>9a</w:t>
            </w:r>
          </w:p>
          <w:p w:rsidR="009D0921" w:rsidRPr="00B7542A" w:rsidP="00705A34" w14:paraId="41926852" w14:textId="77777777">
            <w:pPr>
              <w:spacing w:after="0" w:line="240" w:lineRule="auto"/>
              <w:ind w:firstLine="253"/>
              <w:rPr>
                <w:rFonts w:eastAsia="Times New Roman" w:cstheme="minorHAnsi"/>
                <w:color w:val="000000"/>
                <w:sz w:val="18"/>
                <w:szCs w:val="18"/>
              </w:rPr>
            </w:pPr>
          </w:p>
        </w:tc>
        <w:tc>
          <w:tcPr>
            <w:tcW w:w="805" w:type="dxa"/>
            <w:shd w:val="clear" w:color="auto" w:fill="auto"/>
            <w:noWrap/>
            <w:vAlign w:val="center"/>
            <w:hideMark/>
          </w:tcPr>
          <w:p w:rsidR="009D0921" w:rsidRPr="00962F25" w:rsidP="00705A34" w14:paraId="28B8DFF1" w14:textId="77777777">
            <w:pPr>
              <w:spacing w:after="0" w:line="240" w:lineRule="auto"/>
              <w:rPr>
                <w:rFonts w:eastAsia="Times New Roman" w:cstheme="minorHAnsi"/>
                <w:color w:val="000000"/>
                <w:sz w:val="18"/>
                <w:szCs w:val="18"/>
              </w:rPr>
            </w:pPr>
            <w:r w:rsidRPr="00962F25">
              <w:rPr>
                <w:rFonts w:eastAsia="Times New Roman" w:cstheme="minorHAnsi"/>
                <w:color w:val="000000"/>
                <w:sz w:val="18"/>
                <w:szCs w:val="18"/>
              </w:rPr>
              <w:t>List</w:t>
            </w:r>
          </w:p>
        </w:tc>
        <w:tc>
          <w:tcPr>
            <w:tcW w:w="2610" w:type="dxa"/>
            <w:shd w:val="clear" w:color="auto" w:fill="auto"/>
            <w:hideMark/>
          </w:tcPr>
          <w:p w:rsidR="009D0921" w:rsidP="00705A34" w14:paraId="5773E555" w14:textId="77777777">
            <w:pPr>
              <w:spacing w:after="0" w:line="240" w:lineRule="auto"/>
              <w:rPr>
                <w:rFonts w:eastAsia="Times New Roman" w:cstheme="minorHAnsi"/>
                <w:color w:val="000000"/>
                <w:sz w:val="18"/>
                <w:szCs w:val="18"/>
              </w:rPr>
            </w:pPr>
          </w:p>
          <w:p w:rsidR="009D0921" w:rsidRPr="00962F25" w:rsidP="00705A34" w14:paraId="1431E458" w14:textId="77777777">
            <w:pPr>
              <w:spacing w:after="0" w:line="240" w:lineRule="auto"/>
              <w:rPr>
                <w:rFonts w:eastAsia="Times New Roman" w:cstheme="minorHAnsi"/>
                <w:color w:val="000000"/>
                <w:sz w:val="18"/>
                <w:szCs w:val="18"/>
              </w:rPr>
            </w:pPr>
            <w:r w:rsidRPr="00962F25">
              <w:rPr>
                <w:rFonts w:eastAsia="Times New Roman" w:cstheme="minorHAnsi"/>
                <w:color w:val="000000"/>
                <w:sz w:val="18"/>
                <w:szCs w:val="18"/>
              </w:rPr>
              <w:t>Baseline Record:</w:t>
            </w:r>
          </w:p>
          <w:p w:rsidR="009D0921" w:rsidRPr="00962F25" w:rsidP="00705A34" w14:paraId="5911BE1D" w14:textId="77777777">
            <w:pPr>
              <w:pStyle w:val="ListParagraph"/>
              <w:numPr>
                <w:ilvl w:val="0"/>
                <w:numId w:val="22"/>
              </w:numPr>
              <w:spacing w:after="0" w:line="240" w:lineRule="auto"/>
              <w:ind w:left="204" w:hanging="270"/>
              <w:rPr>
                <w:rFonts w:eastAsia="Times New Roman" w:cstheme="minorHAnsi"/>
                <w:color w:val="000000"/>
                <w:sz w:val="18"/>
                <w:szCs w:val="18"/>
              </w:rPr>
            </w:pPr>
            <w:r w:rsidRPr="00962F25">
              <w:rPr>
                <w:rFonts w:eastAsia="Times New Roman" w:cstheme="minorHAnsi"/>
                <w:color w:val="000000"/>
                <w:sz w:val="18"/>
                <w:szCs w:val="18"/>
              </w:rPr>
              <w:t>Yes</w:t>
            </w:r>
          </w:p>
          <w:p w:rsidR="009D0921" w:rsidRPr="00962F25" w:rsidP="00705A34" w14:paraId="18B73694" w14:textId="77777777">
            <w:pPr>
              <w:pStyle w:val="ListParagraph"/>
              <w:numPr>
                <w:ilvl w:val="0"/>
                <w:numId w:val="22"/>
              </w:numPr>
              <w:spacing w:after="0" w:line="240" w:lineRule="auto"/>
              <w:ind w:left="204" w:hanging="270"/>
              <w:rPr>
                <w:rFonts w:eastAsia="Times New Roman" w:cstheme="minorHAnsi"/>
                <w:color w:val="000000"/>
                <w:sz w:val="18"/>
                <w:szCs w:val="18"/>
              </w:rPr>
            </w:pPr>
            <w:r w:rsidRPr="00962F25">
              <w:rPr>
                <w:rFonts w:eastAsia="Times New Roman" w:cstheme="minorHAnsi"/>
                <w:color w:val="000000"/>
                <w:sz w:val="18"/>
                <w:szCs w:val="18"/>
              </w:rPr>
              <w:t>No</w:t>
            </w:r>
          </w:p>
          <w:p w:rsidR="009D0921" w:rsidRPr="00962F25" w:rsidP="00705A34" w14:paraId="47B58FA7" w14:textId="77777777">
            <w:pPr>
              <w:spacing w:after="0" w:line="240" w:lineRule="auto"/>
              <w:rPr>
                <w:rFonts w:eastAsia="Times New Roman" w:cstheme="minorHAnsi"/>
                <w:color w:val="000000"/>
                <w:sz w:val="18"/>
                <w:szCs w:val="18"/>
              </w:rPr>
            </w:pPr>
          </w:p>
          <w:p w:rsidR="009D0921" w:rsidRPr="00962F25" w:rsidP="00705A34" w14:paraId="1B54C2E0" w14:textId="77777777">
            <w:pPr>
              <w:spacing w:after="0" w:line="240" w:lineRule="auto"/>
              <w:rPr>
                <w:rFonts w:eastAsia="Times New Roman" w:cstheme="minorHAnsi"/>
                <w:color w:val="000000"/>
                <w:sz w:val="18"/>
                <w:szCs w:val="18"/>
              </w:rPr>
            </w:pPr>
          </w:p>
          <w:p w:rsidR="009D0921" w:rsidP="00705A34" w14:paraId="1DC4D09C" w14:textId="77777777">
            <w:pPr>
              <w:spacing w:after="0" w:line="240" w:lineRule="auto"/>
              <w:rPr>
                <w:rFonts w:eastAsia="Times New Roman" w:cstheme="minorHAnsi"/>
                <w:color w:val="000000"/>
                <w:sz w:val="18"/>
                <w:szCs w:val="18"/>
              </w:rPr>
            </w:pPr>
          </w:p>
          <w:p w:rsidR="009D0921" w:rsidRPr="00962F25" w:rsidP="00705A34" w14:paraId="2283C438" w14:textId="77777777">
            <w:pPr>
              <w:spacing w:after="0" w:line="240" w:lineRule="auto"/>
              <w:rPr>
                <w:rFonts w:eastAsia="Times New Roman" w:cstheme="minorHAnsi"/>
                <w:color w:val="000000"/>
                <w:sz w:val="18"/>
                <w:szCs w:val="18"/>
              </w:rPr>
            </w:pPr>
            <w:r w:rsidRPr="00962F25">
              <w:rPr>
                <w:rFonts w:eastAsia="Times New Roman" w:cstheme="minorHAnsi"/>
                <w:color w:val="000000"/>
                <w:sz w:val="18"/>
                <w:szCs w:val="18"/>
              </w:rPr>
              <w:t>Annual Record:</w:t>
            </w:r>
          </w:p>
          <w:p w:rsidR="009D0921" w:rsidRPr="00962F25" w:rsidP="00705A34" w14:paraId="340B6020" w14:textId="77777777">
            <w:pPr>
              <w:pStyle w:val="ListParagraph"/>
              <w:numPr>
                <w:ilvl w:val="0"/>
                <w:numId w:val="22"/>
              </w:numPr>
              <w:spacing w:after="0" w:line="240" w:lineRule="auto"/>
              <w:ind w:left="204" w:hanging="270"/>
              <w:rPr>
                <w:rFonts w:eastAsia="Times New Roman" w:cstheme="minorHAnsi"/>
                <w:color w:val="000000"/>
                <w:sz w:val="18"/>
                <w:szCs w:val="18"/>
              </w:rPr>
            </w:pPr>
            <w:r w:rsidRPr="00962F25">
              <w:rPr>
                <w:rFonts w:eastAsia="Times New Roman" w:cstheme="minorHAnsi"/>
                <w:color w:val="000000"/>
                <w:sz w:val="18"/>
                <w:szCs w:val="18"/>
              </w:rPr>
              <w:t xml:space="preserve">Yes, newly in </w:t>
            </w:r>
            <w:r w:rsidRPr="00962F25">
              <w:rPr>
                <w:rFonts w:eastAsia="Times New Roman" w:cstheme="minorHAnsi"/>
                <w:color w:val="000000"/>
                <w:sz w:val="18"/>
                <w:szCs w:val="18"/>
              </w:rPr>
              <w:t>place</w:t>
            </w:r>
          </w:p>
          <w:p w:rsidR="009D0921" w:rsidRPr="00962F25" w:rsidP="00705A34" w14:paraId="337385EA" w14:textId="77777777">
            <w:pPr>
              <w:pStyle w:val="ListParagraph"/>
              <w:numPr>
                <w:ilvl w:val="0"/>
                <w:numId w:val="22"/>
              </w:numPr>
              <w:spacing w:after="0" w:line="240" w:lineRule="auto"/>
              <w:ind w:left="204" w:hanging="270"/>
              <w:rPr>
                <w:rFonts w:eastAsia="Times New Roman" w:cstheme="minorHAnsi"/>
                <w:color w:val="000000"/>
                <w:sz w:val="18"/>
                <w:szCs w:val="18"/>
              </w:rPr>
            </w:pPr>
            <w:r w:rsidRPr="00962F25">
              <w:rPr>
                <w:rFonts w:eastAsia="Times New Roman" w:cstheme="minorHAnsi"/>
                <w:color w:val="000000"/>
                <w:sz w:val="18"/>
                <w:szCs w:val="18"/>
              </w:rPr>
              <w:t>Yes, continuing</w:t>
            </w:r>
          </w:p>
          <w:p w:rsidR="009D0921" w:rsidRPr="00962F25" w:rsidP="00705A34" w14:paraId="71E53720" w14:textId="77777777">
            <w:pPr>
              <w:pStyle w:val="ListParagraph"/>
              <w:numPr>
                <w:ilvl w:val="0"/>
                <w:numId w:val="22"/>
              </w:numPr>
              <w:spacing w:after="0" w:line="240" w:lineRule="auto"/>
              <w:ind w:left="204" w:hanging="270"/>
              <w:rPr>
                <w:rFonts w:eastAsia="Times New Roman" w:cstheme="minorHAnsi"/>
                <w:color w:val="000000"/>
                <w:sz w:val="18"/>
                <w:szCs w:val="18"/>
              </w:rPr>
            </w:pPr>
            <w:r w:rsidRPr="00962F25">
              <w:rPr>
                <w:rFonts w:eastAsia="Times New Roman" w:cstheme="minorHAnsi"/>
                <w:color w:val="000000"/>
                <w:sz w:val="18"/>
                <w:szCs w:val="18"/>
              </w:rPr>
              <w:t>No</w:t>
            </w:r>
          </w:p>
          <w:p w:rsidR="009D0921" w:rsidRPr="00962F25" w:rsidP="00705A34" w14:paraId="0180ADA8" w14:textId="77777777">
            <w:pPr>
              <w:pStyle w:val="ListParagraph"/>
              <w:spacing w:after="0" w:line="240" w:lineRule="auto"/>
              <w:ind w:left="204"/>
              <w:rPr>
                <w:rFonts w:eastAsia="Times New Roman" w:cstheme="minorHAnsi"/>
                <w:color w:val="000000"/>
                <w:sz w:val="18"/>
                <w:szCs w:val="18"/>
              </w:rPr>
            </w:pPr>
          </w:p>
        </w:tc>
      </w:tr>
      <w:tr w14:paraId="60E348AB" w14:textId="77777777" w:rsidTr="00705A34">
        <w:tblPrEx>
          <w:tblW w:w="14400" w:type="dxa"/>
          <w:tblInd w:w="-10" w:type="dxa"/>
          <w:tblLayout w:type="fixed"/>
          <w:tblLook w:val="04A0"/>
        </w:tblPrEx>
        <w:trPr>
          <w:cantSplit/>
          <w:trHeight w:val="1134"/>
        </w:trPr>
        <w:tc>
          <w:tcPr>
            <w:tcW w:w="815" w:type="dxa"/>
            <w:shd w:val="clear" w:color="auto" w:fill="auto"/>
            <w:noWrap/>
            <w:vAlign w:val="center"/>
            <w:hideMark/>
          </w:tcPr>
          <w:p w:rsidR="009D0921" w:rsidRPr="007D2CE1" w:rsidP="00705A34" w14:paraId="567F11E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8</w:t>
            </w:r>
            <w:r w:rsidRPr="007D2CE1">
              <w:rPr>
                <w:rFonts w:eastAsia="Times New Roman" w:cstheme="minorHAnsi"/>
                <w:color w:val="000000"/>
                <w:sz w:val="18"/>
                <w:szCs w:val="18"/>
              </w:rPr>
              <w:t>e</w:t>
            </w:r>
          </w:p>
        </w:tc>
        <w:tc>
          <w:tcPr>
            <w:tcW w:w="630" w:type="dxa"/>
            <w:shd w:val="clear" w:color="auto" w:fill="auto"/>
            <w:vAlign w:val="center"/>
            <w:hideMark/>
          </w:tcPr>
          <w:p w:rsidR="009D0921" w:rsidRPr="007D2CE1" w:rsidP="00705A34" w14:paraId="63DFEEF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20DF5E36"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342E0759" w14:textId="77777777">
            <w:pPr>
              <w:spacing w:after="0" w:line="240" w:lineRule="auto"/>
              <w:rPr>
                <w:rFonts w:eastAsia="Times New Roman" w:cstheme="minorHAnsi"/>
                <w:color w:val="000000"/>
                <w:sz w:val="18"/>
                <w:szCs w:val="18"/>
              </w:rPr>
            </w:pPr>
            <w:r w:rsidRPr="00FD4966">
              <w:rPr>
                <w:rFonts w:eastAsia="Times New Roman" w:cs="Arial"/>
                <w:color w:val="000000"/>
                <w:sz w:val="18"/>
                <w:szCs w:val="18"/>
              </w:rPr>
              <w:t xml:space="preserve">Average amount of professional development/provider education </w:t>
            </w:r>
          </w:p>
        </w:tc>
        <w:tc>
          <w:tcPr>
            <w:tcW w:w="6570" w:type="dxa"/>
            <w:shd w:val="clear" w:color="auto" w:fill="auto"/>
            <w:vAlign w:val="center"/>
            <w:hideMark/>
          </w:tcPr>
          <w:p w:rsidR="009D0921" w:rsidRPr="00B7542A" w:rsidP="00705A34" w14:paraId="64DCB0FB"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P="00705A34" w14:paraId="017E6A40" w14:textId="77777777">
            <w:pPr>
              <w:spacing w:after="0" w:line="240" w:lineRule="auto"/>
              <w:rPr>
                <w:rFonts w:eastAsia="Times New Roman" w:cs="Arial"/>
                <w:bCs/>
                <w:color w:val="000000"/>
                <w:sz w:val="18"/>
                <w:szCs w:val="18"/>
              </w:rPr>
            </w:pPr>
            <w:r w:rsidRPr="00B7542A">
              <w:rPr>
                <w:rFonts w:eastAsia="Times New Roman" w:cstheme="minorHAnsi"/>
                <w:color w:val="000000"/>
                <w:sz w:val="18"/>
                <w:szCs w:val="18"/>
              </w:rPr>
              <w:t>N/A</w:t>
            </w:r>
            <w:r w:rsidRPr="00FD4966">
              <w:rPr>
                <w:rFonts w:eastAsia="Times New Roman" w:cs="Arial"/>
                <w:bCs/>
                <w:color w:val="000000"/>
                <w:sz w:val="18"/>
                <w:szCs w:val="18"/>
              </w:rPr>
              <w:t xml:space="preserve"> </w:t>
            </w:r>
          </w:p>
          <w:p w:rsidR="009D0921" w:rsidP="00705A34" w14:paraId="69BEBD4A" w14:textId="77777777">
            <w:pPr>
              <w:spacing w:after="0" w:line="240" w:lineRule="auto"/>
              <w:rPr>
                <w:rFonts w:eastAsia="Times New Roman" w:cs="Arial"/>
                <w:bCs/>
                <w:color w:val="000000"/>
                <w:sz w:val="18"/>
                <w:szCs w:val="18"/>
              </w:rPr>
            </w:pPr>
          </w:p>
          <w:p w:rsidR="009D0921" w:rsidP="00705A34" w14:paraId="5570A7E2" w14:textId="77777777">
            <w:pPr>
              <w:spacing w:after="0" w:line="240" w:lineRule="auto"/>
              <w:rPr>
                <w:rFonts w:eastAsia="Times New Roman" w:cs="Arial"/>
                <w:bCs/>
                <w:color w:val="000000"/>
                <w:sz w:val="18"/>
                <w:szCs w:val="18"/>
              </w:rPr>
            </w:pPr>
            <w:r>
              <w:rPr>
                <w:rFonts w:eastAsia="Times New Roman" w:cs="Arial"/>
                <w:bCs/>
                <w:color w:val="000000"/>
                <w:sz w:val="18"/>
                <w:szCs w:val="18"/>
              </w:rPr>
              <w:t>Annual Record:</w:t>
            </w:r>
          </w:p>
          <w:p w:rsidR="009D0921" w:rsidRPr="007D2CE1" w:rsidP="00705A34" w14:paraId="5DE572E6" w14:textId="77777777">
            <w:pPr>
              <w:spacing w:after="0" w:line="240" w:lineRule="auto"/>
              <w:rPr>
                <w:rFonts w:eastAsia="Times New Roman" w:cstheme="minorHAnsi"/>
                <w:color w:val="000000"/>
                <w:sz w:val="18"/>
                <w:szCs w:val="18"/>
              </w:rPr>
            </w:pPr>
            <w:r w:rsidRPr="00FD4966">
              <w:rPr>
                <w:rFonts w:eastAsia="Times New Roman" w:cs="Arial"/>
                <w:bCs/>
                <w:color w:val="000000"/>
                <w:sz w:val="18"/>
                <w:szCs w:val="18"/>
              </w:rPr>
              <w:t xml:space="preserve">If in place (10a3 is Yes), indicates on average, the </w:t>
            </w:r>
            <w:r w:rsidRPr="00326D8C">
              <w:rPr>
                <w:rFonts w:eastAsia="Times New Roman" w:cs="Arial"/>
                <w:bCs/>
                <w:color w:val="000000"/>
                <w:sz w:val="18"/>
                <w:szCs w:val="18"/>
              </w:rPr>
              <w:t>amount o</w:t>
            </w:r>
            <w:r w:rsidRPr="00FD4966">
              <w:rPr>
                <w:rFonts w:eastAsia="Times New Roman" w:cs="Arial"/>
                <w:bCs/>
                <w:color w:val="000000"/>
                <w:sz w:val="18"/>
                <w:szCs w:val="18"/>
              </w:rPr>
              <w:t xml:space="preserve">f </w:t>
            </w:r>
            <w:r>
              <w:rPr>
                <w:rFonts w:eastAsia="Times New Roman" w:cs="Arial"/>
                <w:bCs/>
                <w:color w:val="000000"/>
                <w:sz w:val="18"/>
                <w:szCs w:val="18"/>
              </w:rPr>
              <w:t>cervical</w:t>
            </w:r>
            <w:r w:rsidRPr="00FD4966">
              <w:rPr>
                <w:rFonts w:eastAsia="Times New Roman" w:cs="Arial"/>
                <w:bCs/>
                <w:color w:val="000000"/>
                <w:sz w:val="18"/>
                <w:szCs w:val="18"/>
              </w:rPr>
              <w:t xml:space="preserve"> cancer screening professional development training</w:t>
            </w:r>
            <w:r>
              <w:rPr>
                <w:rFonts w:eastAsia="Times New Roman" w:cs="Arial"/>
                <w:bCs/>
                <w:color w:val="000000"/>
                <w:sz w:val="18"/>
                <w:szCs w:val="18"/>
              </w:rPr>
              <w:t xml:space="preserve"> or </w:t>
            </w:r>
            <w:r w:rsidRPr="00FD4966">
              <w:rPr>
                <w:rFonts w:eastAsia="Times New Roman" w:cs="Arial"/>
                <w:bCs/>
                <w:color w:val="000000"/>
                <w:sz w:val="18"/>
                <w:szCs w:val="18"/>
              </w:rPr>
              <w:t>education w</w:t>
            </w:r>
            <w:r>
              <w:rPr>
                <w:rFonts w:eastAsia="Times New Roman" w:cs="Arial"/>
                <w:bCs/>
                <w:color w:val="000000"/>
                <w:sz w:val="18"/>
                <w:szCs w:val="18"/>
              </w:rPr>
              <w:t>as</w:t>
            </w:r>
            <w:r w:rsidRPr="00FD4966">
              <w:rPr>
                <w:rFonts w:eastAsia="Times New Roman" w:cs="Arial"/>
                <w:bCs/>
                <w:color w:val="000000"/>
                <w:sz w:val="18"/>
                <w:szCs w:val="18"/>
              </w:rPr>
              <w:t xml:space="preserve"> received by a given provider during this PY.</w:t>
            </w:r>
          </w:p>
        </w:tc>
        <w:tc>
          <w:tcPr>
            <w:tcW w:w="805" w:type="dxa"/>
            <w:shd w:val="clear" w:color="auto" w:fill="auto"/>
            <w:noWrap/>
            <w:vAlign w:val="center"/>
            <w:hideMark/>
          </w:tcPr>
          <w:p w:rsidR="009D0921" w:rsidRPr="007D2CE1" w:rsidP="00705A34" w14:paraId="4675CDAD" w14:textId="77777777">
            <w:pPr>
              <w:spacing w:after="0" w:line="240" w:lineRule="auto"/>
              <w:rPr>
                <w:rFonts w:eastAsia="Times New Roman" w:cstheme="minorHAnsi"/>
                <w:color w:val="000000"/>
                <w:sz w:val="18"/>
                <w:szCs w:val="18"/>
              </w:rPr>
            </w:pPr>
            <w:r>
              <w:rPr>
                <w:rFonts w:eastAsia="Times New Roman" w:cs="Arial"/>
                <w:color w:val="000000"/>
                <w:sz w:val="18"/>
                <w:szCs w:val="18"/>
              </w:rPr>
              <w:t>List</w:t>
            </w:r>
          </w:p>
        </w:tc>
        <w:tc>
          <w:tcPr>
            <w:tcW w:w="2610" w:type="dxa"/>
            <w:shd w:val="clear" w:color="auto" w:fill="auto"/>
            <w:noWrap/>
            <w:hideMark/>
          </w:tcPr>
          <w:p w:rsidR="009D0921" w:rsidRPr="0075567F" w:rsidP="00705A34" w14:paraId="306043CF" w14:textId="77777777">
            <w:pPr>
              <w:pStyle w:val="ListParagraph"/>
              <w:numPr>
                <w:ilvl w:val="0"/>
                <w:numId w:val="47"/>
              </w:numPr>
              <w:spacing w:after="0" w:line="276" w:lineRule="auto"/>
              <w:ind w:left="173" w:hanging="180"/>
              <w:rPr>
                <w:rFonts w:eastAsia="Times New Roman" w:cs="Arial"/>
                <w:color w:val="000000"/>
                <w:sz w:val="18"/>
                <w:szCs w:val="18"/>
              </w:rPr>
            </w:pPr>
            <w:r w:rsidRPr="0075567F">
              <w:rPr>
                <w:rFonts w:eastAsia="Times New Roman" w:cs="Arial"/>
                <w:color w:val="000000"/>
                <w:sz w:val="18"/>
                <w:szCs w:val="18"/>
              </w:rPr>
              <w:t>Less than 15 minutes</w:t>
            </w:r>
          </w:p>
          <w:p w:rsidR="009D0921" w:rsidRPr="0075567F" w:rsidP="00705A34" w14:paraId="78162D7E" w14:textId="77777777">
            <w:pPr>
              <w:pStyle w:val="ListParagraph"/>
              <w:numPr>
                <w:ilvl w:val="0"/>
                <w:numId w:val="47"/>
              </w:numPr>
              <w:spacing w:after="0" w:line="276" w:lineRule="auto"/>
              <w:ind w:left="173" w:hanging="180"/>
              <w:rPr>
                <w:rFonts w:eastAsia="Times New Roman" w:cs="Arial"/>
                <w:color w:val="000000"/>
                <w:sz w:val="18"/>
                <w:szCs w:val="18"/>
              </w:rPr>
            </w:pPr>
            <w:r w:rsidRPr="0075567F">
              <w:rPr>
                <w:rFonts w:eastAsia="Times New Roman" w:cs="Arial"/>
                <w:color w:val="000000"/>
                <w:sz w:val="18"/>
                <w:szCs w:val="18"/>
              </w:rPr>
              <w:t>&gt; 15 to 30 minutes</w:t>
            </w:r>
          </w:p>
          <w:p w:rsidR="009D0921" w:rsidRPr="0075567F" w:rsidP="00705A34" w14:paraId="05DC3E0D" w14:textId="77777777">
            <w:pPr>
              <w:pStyle w:val="ListParagraph"/>
              <w:numPr>
                <w:ilvl w:val="0"/>
                <w:numId w:val="47"/>
              </w:numPr>
              <w:spacing w:after="0" w:line="276" w:lineRule="auto"/>
              <w:ind w:left="173" w:hanging="180"/>
              <w:rPr>
                <w:rFonts w:eastAsia="Times New Roman" w:cs="Arial"/>
                <w:color w:val="000000"/>
                <w:sz w:val="18"/>
                <w:szCs w:val="18"/>
              </w:rPr>
            </w:pPr>
            <w:r w:rsidRPr="0075567F">
              <w:rPr>
                <w:rFonts w:eastAsia="Times New Roman" w:cs="Arial"/>
                <w:color w:val="000000"/>
                <w:sz w:val="18"/>
                <w:szCs w:val="18"/>
              </w:rPr>
              <w:t>&gt; 30 minutes to 1 hour</w:t>
            </w:r>
          </w:p>
          <w:p w:rsidR="009D0921" w:rsidRPr="0075567F" w:rsidP="00705A34" w14:paraId="6D453530" w14:textId="77777777">
            <w:pPr>
              <w:pStyle w:val="ListParagraph"/>
              <w:numPr>
                <w:ilvl w:val="0"/>
                <w:numId w:val="47"/>
              </w:numPr>
              <w:spacing w:after="0" w:line="276" w:lineRule="auto"/>
              <w:ind w:left="173" w:hanging="180"/>
              <w:rPr>
                <w:rFonts w:eastAsia="Times New Roman" w:cs="Arial"/>
                <w:color w:val="000000"/>
                <w:sz w:val="18"/>
                <w:szCs w:val="18"/>
              </w:rPr>
            </w:pPr>
            <w:r w:rsidRPr="0075567F">
              <w:rPr>
                <w:rFonts w:eastAsia="Times New Roman" w:cs="Arial"/>
                <w:color w:val="000000"/>
                <w:sz w:val="18"/>
                <w:szCs w:val="18"/>
              </w:rPr>
              <w:t>&gt;  1 to 2 hours</w:t>
            </w:r>
          </w:p>
          <w:p w:rsidR="009D0921" w:rsidRPr="0075567F" w:rsidP="00705A34" w14:paraId="131662AF" w14:textId="77777777">
            <w:pPr>
              <w:pStyle w:val="ListParagraph"/>
              <w:numPr>
                <w:ilvl w:val="0"/>
                <w:numId w:val="47"/>
              </w:numPr>
              <w:spacing w:after="0" w:line="276" w:lineRule="auto"/>
              <w:ind w:left="173" w:hanging="180"/>
              <w:rPr>
                <w:rFonts w:eastAsia="Times New Roman" w:cs="Arial"/>
                <w:color w:val="000000"/>
                <w:sz w:val="18"/>
                <w:szCs w:val="18"/>
              </w:rPr>
            </w:pPr>
            <w:r w:rsidRPr="0075567F">
              <w:rPr>
                <w:rFonts w:eastAsia="Times New Roman" w:cs="Arial"/>
                <w:color w:val="000000"/>
                <w:sz w:val="18"/>
                <w:szCs w:val="18"/>
              </w:rPr>
              <w:t>&gt;  2 to 3 hours</w:t>
            </w:r>
          </w:p>
          <w:p w:rsidR="009D0921" w:rsidRPr="0075567F" w:rsidP="00705A34" w14:paraId="5CD48AF2" w14:textId="77777777">
            <w:pPr>
              <w:pStyle w:val="ListParagraph"/>
              <w:numPr>
                <w:ilvl w:val="0"/>
                <w:numId w:val="47"/>
              </w:numPr>
              <w:spacing w:after="0" w:line="276" w:lineRule="auto"/>
              <w:ind w:left="173" w:hanging="180"/>
              <w:rPr>
                <w:rFonts w:eastAsia="Times New Roman" w:cs="Arial"/>
                <w:color w:val="000000"/>
                <w:sz w:val="18"/>
                <w:szCs w:val="18"/>
              </w:rPr>
            </w:pPr>
            <w:r w:rsidRPr="0075567F">
              <w:rPr>
                <w:rFonts w:eastAsia="Times New Roman" w:cs="Arial"/>
                <w:color w:val="000000"/>
                <w:sz w:val="18"/>
                <w:szCs w:val="18"/>
              </w:rPr>
              <w:t>More than 3 hours</w:t>
            </w:r>
          </w:p>
        </w:tc>
      </w:tr>
    </w:tbl>
    <w:p w:rsidR="009D0921" w:rsidP="009D0921" w14:paraId="0A67B166" w14:textId="77777777">
      <w:pPr>
        <w:spacing w:after="0"/>
      </w:pPr>
    </w:p>
    <w:p w:rsidR="009D0921" w:rsidP="009D0921" w14:paraId="470D5166" w14:textId="77777777">
      <w:r>
        <w:br w:type="page"/>
      </w:r>
    </w:p>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2DE61F2D" w14:textId="77777777" w:rsidTr="00705A34">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vAlign w:val="center"/>
            <w:hideMark/>
          </w:tcPr>
          <w:p w:rsidR="009D0921" w:rsidRPr="00661E1F" w:rsidP="00705A34" w14:paraId="64F88A7F" w14:textId="77777777">
            <w:pPr>
              <w:spacing w:after="0" w:line="240" w:lineRule="auto"/>
              <w:rPr>
                <w:rFonts w:ascii="Calibri" w:eastAsia="Times New Roman" w:hAnsi="Calibri" w:cs="Calibri"/>
                <w:b/>
                <w:bCs/>
                <w:color w:val="FFFFFF"/>
                <w:sz w:val="18"/>
                <w:szCs w:val="18"/>
              </w:rPr>
            </w:pPr>
            <w:r w:rsidRPr="00B52FAE">
              <w:rPr>
                <w:rFonts w:ascii="Calibri" w:eastAsia="Times New Roman" w:hAnsi="Calibri" w:cs="Calibri"/>
                <w:b/>
                <w:bCs/>
                <w:color w:val="FFFFFF"/>
                <w:sz w:val="18"/>
                <w:szCs w:val="18"/>
              </w:rPr>
              <w:t>Section 5-</w:t>
            </w:r>
            <w:r>
              <w:rPr>
                <w:rFonts w:ascii="Calibri" w:eastAsia="Times New Roman" w:hAnsi="Calibri" w:cs="Calibri"/>
                <w:b/>
                <w:bCs/>
                <w:color w:val="FFFFFF"/>
                <w:sz w:val="18"/>
                <w:szCs w:val="18"/>
              </w:rPr>
              <w:t>9</w:t>
            </w:r>
            <w:r w:rsidRPr="00B52FAE">
              <w:rPr>
                <w:rFonts w:ascii="Calibri" w:eastAsia="Times New Roman" w:hAnsi="Calibri" w:cs="Calibri"/>
                <w:b/>
                <w:bCs/>
                <w:color w:val="FFFFFF"/>
                <w:sz w:val="18"/>
                <w:szCs w:val="18"/>
              </w:rPr>
              <w:t>: EBI</w:t>
            </w:r>
            <w:r w:rsidRPr="005C1494">
              <w:rPr>
                <w:color w:val="FFFFFF" w:themeColor="background1"/>
              </w:rPr>
              <w:t xml:space="preserve"> -</w:t>
            </w:r>
            <w:r w:rsidRPr="005C1494">
              <w:rPr>
                <w:rFonts w:ascii="Calibri" w:eastAsia="Times New Roman" w:hAnsi="Calibri" w:cs="Calibri"/>
                <w:b/>
                <w:bCs/>
                <w:color w:val="FFFFFF"/>
                <w:sz w:val="18"/>
                <w:szCs w:val="18"/>
              </w:rPr>
              <w:t>Community outreach, education, and support</w:t>
            </w:r>
          </w:p>
        </w:tc>
      </w:tr>
      <w:tr w14:paraId="67BB6479" w14:textId="77777777" w:rsidTr="00705A34">
        <w:tblPrEx>
          <w:tblW w:w="14400" w:type="dxa"/>
          <w:tblLook w:val="04A0"/>
        </w:tblPrEx>
        <w:trPr>
          <w:trHeight w:val="522"/>
        </w:trPr>
        <w:tc>
          <w:tcPr>
            <w:tcW w:w="14400" w:type="dxa"/>
            <w:shd w:val="clear" w:color="000000" w:fill="D9E1F2"/>
            <w:vAlign w:val="center"/>
            <w:hideMark/>
          </w:tcPr>
          <w:p w:rsidR="009D0921" w:rsidRPr="00661E1F" w:rsidP="00705A34" w14:paraId="7046D08B" w14:textId="77777777">
            <w:pPr>
              <w:spacing w:after="0" w:line="240" w:lineRule="auto"/>
              <w:rPr>
                <w:rFonts w:ascii="Calibri" w:eastAsia="Times New Roman" w:hAnsi="Calibri" w:cs="Calibri"/>
                <w:color w:val="000000"/>
                <w:sz w:val="18"/>
                <w:szCs w:val="18"/>
              </w:rPr>
            </w:pPr>
            <w:r w:rsidRPr="005C1494">
              <w:rPr>
                <w:rFonts w:ascii="Calibri" w:eastAsia="Times New Roman" w:hAnsi="Calibri" w:cs="Calibri"/>
                <w:color w:val="000000"/>
                <w:sz w:val="18"/>
                <w:szCs w:val="18"/>
              </w:rPr>
              <w:t xml:space="preserve">Indicates whether community outreach and education activities are in place with the goal of linking women in the community to </w:t>
            </w:r>
            <w:r>
              <w:rPr>
                <w:rFonts w:ascii="Calibri" w:eastAsia="Times New Roman" w:hAnsi="Calibri" w:cs="Calibri"/>
                <w:color w:val="000000"/>
                <w:sz w:val="18"/>
                <w:szCs w:val="18"/>
              </w:rPr>
              <w:t>cervical</w:t>
            </w:r>
            <w:r w:rsidRPr="005C1494">
              <w:rPr>
                <w:rFonts w:ascii="Calibri" w:eastAsia="Times New Roman" w:hAnsi="Calibri" w:cs="Calibri"/>
                <w:color w:val="000000"/>
                <w:sz w:val="18"/>
                <w:szCs w:val="18"/>
              </w:rPr>
              <w:t xml:space="preserve"> cancer screening services at this clinic. An example is using community health workers (CHWs) for community outreach. CHWs are lay health educators with a deep understanding of the community and are often members of the community being served. CHWs work in community settings to educate people about cancer screening, promote cancer screening, and provide peer support to people referred to cancer screening.</w:t>
            </w:r>
          </w:p>
        </w:tc>
      </w:tr>
    </w:tbl>
    <w:p w:rsidR="009D0921" w:rsidP="009D0921" w14:paraId="1B0A5917" w14:textId="77777777">
      <w:pPr>
        <w:spacing w:after="0" w:line="60" w:lineRule="exact"/>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30"/>
        <w:gridCol w:w="990"/>
        <w:gridCol w:w="1980"/>
        <w:gridCol w:w="6570"/>
        <w:gridCol w:w="805"/>
        <w:gridCol w:w="2610"/>
      </w:tblGrid>
      <w:tr w14:paraId="2A2CB106" w14:textId="77777777" w:rsidTr="00705A34">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0"/>
          <w:tblHeader/>
        </w:trPr>
        <w:tc>
          <w:tcPr>
            <w:tcW w:w="815" w:type="dxa"/>
            <w:shd w:val="clear" w:color="auto" w:fill="E2EFD9" w:themeFill="accent6" w:themeFillTint="33"/>
            <w:noWrap/>
            <w:vAlign w:val="center"/>
            <w:hideMark/>
          </w:tcPr>
          <w:p w:rsidR="009D0921" w:rsidRPr="007D2CE1" w:rsidP="00705A34" w14:paraId="770886BE"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9D0921" w:rsidRPr="007D2CE1" w:rsidP="00705A34" w14:paraId="1D261A7E"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9D0921" w:rsidRPr="007D2CE1" w:rsidP="00705A34" w14:paraId="59D303CD"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Collected</w:t>
            </w:r>
          </w:p>
        </w:tc>
        <w:tc>
          <w:tcPr>
            <w:tcW w:w="1980" w:type="dxa"/>
            <w:shd w:val="clear" w:color="auto" w:fill="E2EFD9" w:themeFill="accent6" w:themeFillTint="33"/>
            <w:vAlign w:val="center"/>
            <w:hideMark/>
          </w:tcPr>
          <w:p w:rsidR="009D0921" w:rsidRPr="00B7542A" w:rsidP="00705A34" w14:paraId="0F45B9E0" w14:textId="77777777">
            <w:pPr>
              <w:spacing w:after="0" w:line="240" w:lineRule="auto"/>
              <w:rPr>
                <w:rFonts w:eastAsia="Times New Roman" w:cstheme="minorHAnsi"/>
                <w:b/>
                <w:bCs/>
                <w:color w:val="000000"/>
                <w:sz w:val="18"/>
                <w:szCs w:val="18"/>
              </w:rPr>
            </w:pPr>
            <w:r w:rsidRPr="00B7542A">
              <w:rPr>
                <w:rFonts w:eastAsia="Times New Roman" w:cstheme="minorHAnsi"/>
                <w:color w:val="000000"/>
                <w:sz w:val="18"/>
                <w:szCs w:val="18"/>
              </w:rPr>
              <w:t>NBCCEDP</w:t>
            </w:r>
            <w:r w:rsidRPr="00B7542A">
              <w:rPr>
                <w:rFonts w:eastAsia="Times New Roman" w:cstheme="minorHAnsi"/>
                <w:b/>
                <w:bCs/>
                <w:color w:val="000000"/>
                <w:sz w:val="18"/>
                <w:szCs w:val="18"/>
              </w:rPr>
              <w:t xml:space="preserve"> Data Item </w:t>
            </w:r>
          </w:p>
        </w:tc>
        <w:tc>
          <w:tcPr>
            <w:tcW w:w="6570" w:type="dxa"/>
            <w:shd w:val="clear" w:color="auto" w:fill="E2EFD9" w:themeFill="accent6" w:themeFillTint="33"/>
            <w:vAlign w:val="center"/>
            <w:hideMark/>
          </w:tcPr>
          <w:p w:rsidR="009D0921" w:rsidRPr="00B7542A" w:rsidP="00705A34" w14:paraId="00F87728" w14:textId="77777777">
            <w:pPr>
              <w:spacing w:after="0" w:line="240" w:lineRule="auto"/>
              <w:rPr>
                <w:rFonts w:eastAsia="Times New Roman" w:cstheme="minorHAnsi"/>
                <w:b/>
                <w:bCs/>
                <w:color w:val="000000"/>
                <w:sz w:val="18"/>
                <w:szCs w:val="18"/>
              </w:rPr>
            </w:pPr>
            <w:r w:rsidRPr="00B7542A">
              <w:rPr>
                <w:rFonts w:eastAsia="Times New Roman" w:cstheme="minorHAnsi"/>
                <w:b/>
                <w:bCs/>
                <w:color w:val="000000"/>
                <w:sz w:val="18"/>
                <w:szCs w:val="18"/>
              </w:rPr>
              <w:t>Indication/ Definition</w:t>
            </w:r>
          </w:p>
        </w:tc>
        <w:tc>
          <w:tcPr>
            <w:tcW w:w="805" w:type="dxa"/>
            <w:shd w:val="clear" w:color="auto" w:fill="E2EFD9" w:themeFill="accent6" w:themeFillTint="33"/>
            <w:vAlign w:val="center"/>
            <w:hideMark/>
          </w:tcPr>
          <w:p w:rsidR="009D0921" w:rsidRPr="007D2CE1" w:rsidP="00705A34" w14:paraId="56FFF686"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9D0921" w:rsidRPr="007D2CE1" w:rsidP="00705A34" w14:paraId="34A146FA"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Response Options</w:t>
            </w:r>
          </w:p>
        </w:tc>
      </w:tr>
      <w:tr w14:paraId="140A1B51" w14:textId="77777777" w:rsidTr="00705A34">
        <w:tblPrEx>
          <w:tblW w:w="14400" w:type="dxa"/>
          <w:tblInd w:w="-10" w:type="dxa"/>
          <w:tblLayout w:type="fixed"/>
          <w:tblLook w:val="04A0"/>
        </w:tblPrEx>
        <w:trPr>
          <w:cantSplit/>
          <w:trHeight w:val="585"/>
        </w:trPr>
        <w:tc>
          <w:tcPr>
            <w:tcW w:w="815" w:type="dxa"/>
            <w:shd w:val="clear" w:color="auto" w:fill="auto"/>
            <w:noWrap/>
            <w:vAlign w:val="center"/>
            <w:hideMark/>
          </w:tcPr>
          <w:p w:rsidR="009D0921" w:rsidRPr="007D2CE1" w:rsidP="00705A34" w14:paraId="0F90029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9</w:t>
            </w:r>
            <w:r w:rsidRPr="007D2CE1">
              <w:rPr>
                <w:rFonts w:eastAsia="Times New Roman" w:cstheme="minorHAnsi"/>
                <w:color w:val="000000"/>
                <w:sz w:val="18"/>
                <w:szCs w:val="18"/>
              </w:rPr>
              <w:t>a</w:t>
            </w:r>
          </w:p>
        </w:tc>
        <w:tc>
          <w:tcPr>
            <w:tcW w:w="630" w:type="dxa"/>
            <w:shd w:val="clear" w:color="auto" w:fill="auto"/>
            <w:vAlign w:val="center"/>
            <w:hideMark/>
          </w:tcPr>
          <w:p w:rsidR="009D0921" w:rsidRPr="007D2CE1" w:rsidP="00705A34" w14:paraId="22C0BC7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570AF7F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B7542A" w:rsidP="00705A34" w14:paraId="5AD8D883"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NBCCEDP resources used toward </w:t>
            </w:r>
            <w:r w:rsidRPr="00B7542A">
              <w:rPr>
                <w:sz w:val="18"/>
                <w:szCs w:val="18"/>
              </w:rPr>
              <w:t>community outreach</w:t>
            </w:r>
          </w:p>
        </w:tc>
        <w:tc>
          <w:tcPr>
            <w:tcW w:w="6570" w:type="dxa"/>
            <w:shd w:val="clear" w:color="auto" w:fill="auto"/>
            <w:vAlign w:val="center"/>
            <w:hideMark/>
          </w:tcPr>
          <w:p w:rsidR="009D0921" w:rsidRPr="00B7542A" w:rsidP="00705A34" w14:paraId="4BF7027D"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5E275AA3"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N/A</w:t>
            </w:r>
          </w:p>
          <w:p w:rsidR="009D0921" w:rsidRPr="00B7542A" w:rsidP="00705A34" w14:paraId="26CD0844" w14:textId="77777777">
            <w:pPr>
              <w:spacing w:after="0" w:line="240" w:lineRule="auto"/>
              <w:rPr>
                <w:rFonts w:eastAsia="Times New Roman" w:cstheme="minorHAnsi"/>
                <w:color w:val="000000"/>
                <w:sz w:val="18"/>
                <w:szCs w:val="18"/>
              </w:rPr>
            </w:pPr>
          </w:p>
          <w:p w:rsidR="009D0921" w:rsidRPr="00B7542A" w:rsidP="00705A34" w14:paraId="22C2E582"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29EB66AC"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NBCCEDP </w:t>
            </w:r>
            <w:r>
              <w:rPr>
                <w:rFonts w:eastAsia="Times New Roman" w:cstheme="minorHAnsi"/>
                <w:color w:val="000000"/>
                <w:sz w:val="18"/>
                <w:szCs w:val="18"/>
              </w:rPr>
              <w:t>recipient</w:t>
            </w:r>
            <w:r w:rsidRPr="00B7542A">
              <w:rPr>
                <w:rFonts w:eastAsia="Times New Roman" w:cstheme="minorHAnsi"/>
                <w:color w:val="000000"/>
                <w:sz w:val="18"/>
                <w:szCs w:val="18"/>
              </w:rPr>
              <w:t xml:space="preserve"> resources (e.g. funds, staff time, materials, contract) were used during this program year (July 1- June 30) to contribute to planning, developing, implementing, monitoring/</w:t>
            </w:r>
            <w:r w:rsidRPr="00B7542A">
              <w:rPr>
                <w:rFonts w:eastAsia="Times New Roman" w:cstheme="minorHAnsi"/>
                <w:color w:val="000000"/>
                <w:sz w:val="18"/>
                <w:szCs w:val="18"/>
              </w:rPr>
              <w:t>evaluating</w:t>
            </w:r>
            <w:r w:rsidRPr="00B7542A">
              <w:rPr>
                <w:rFonts w:eastAsia="Times New Roman" w:cstheme="minorHAnsi"/>
                <w:color w:val="000000"/>
                <w:sz w:val="18"/>
                <w:szCs w:val="18"/>
              </w:rPr>
              <w:t xml:space="preserve"> or improving </w:t>
            </w:r>
            <w:r w:rsidRPr="00B7542A">
              <w:rPr>
                <w:rFonts w:eastAsia="Times New Roman" w:cs="Arial"/>
                <w:bCs/>
                <w:color w:val="000000"/>
                <w:sz w:val="18"/>
                <w:szCs w:val="18"/>
              </w:rPr>
              <w:t>community outreach activities.</w:t>
            </w:r>
          </w:p>
          <w:p w:rsidR="009D0921" w:rsidRPr="00B7542A" w:rsidP="00705A34" w14:paraId="46CEA209"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7D2CE1" w:rsidP="00705A34" w14:paraId="002B0D0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0E9FDCFA"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RPr="007D2CE1" w:rsidP="00705A34" w14:paraId="25ED19F9"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r w14:paraId="61581C6F" w14:textId="77777777" w:rsidTr="00705A34">
        <w:tblPrEx>
          <w:tblW w:w="14400" w:type="dxa"/>
          <w:tblInd w:w="-10" w:type="dxa"/>
          <w:tblLayout w:type="fixed"/>
          <w:tblLook w:val="04A0"/>
        </w:tblPrEx>
        <w:trPr>
          <w:cantSplit/>
          <w:trHeight w:val="960"/>
        </w:trPr>
        <w:tc>
          <w:tcPr>
            <w:tcW w:w="815" w:type="dxa"/>
            <w:shd w:val="clear" w:color="auto" w:fill="auto"/>
            <w:vAlign w:val="center"/>
            <w:hideMark/>
          </w:tcPr>
          <w:p w:rsidR="009D0921" w:rsidRPr="00962F25" w:rsidP="00705A34" w14:paraId="62C69E68" w14:textId="77777777">
            <w:pPr>
              <w:spacing w:after="0" w:line="240" w:lineRule="auto"/>
              <w:jc w:val="center"/>
              <w:rPr>
                <w:rFonts w:eastAsia="Times New Roman" w:cstheme="minorHAnsi"/>
                <w:color w:val="000000"/>
                <w:sz w:val="18"/>
                <w:szCs w:val="18"/>
              </w:rPr>
            </w:pPr>
            <w:r w:rsidRPr="00962F25">
              <w:rPr>
                <w:rFonts w:eastAsia="Times New Roman" w:cstheme="minorHAnsi"/>
                <w:color w:val="000000"/>
                <w:sz w:val="18"/>
                <w:szCs w:val="18"/>
              </w:rPr>
              <w:t>B5-</w:t>
            </w:r>
            <w:r>
              <w:rPr>
                <w:rFonts w:eastAsia="Times New Roman" w:cstheme="minorHAnsi"/>
                <w:color w:val="000000"/>
                <w:sz w:val="18"/>
                <w:szCs w:val="18"/>
              </w:rPr>
              <w:t>9</w:t>
            </w:r>
            <w:r w:rsidRPr="00962F25">
              <w:rPr>
                <w:rFonts w:eastAsia="Times New Roman" w:cstheme="minorHAnsi"/>
                <w:color w:val="000000"/>
                <w:sz w:val="18"/>
                <w:szCs w:val="18"/>
              </w:rPr>
              <w:t>b</w:t>
            </w:r>
            <w:r w:rsidRPr="00962F25">
              <w:rPr>
                <w:rFonts w:eastAsia="Times New Roman" w:cstheme="minorHAnsi"/>
                <w:color w:val="000000"/>
                <w:sz w:val="18"/>
                <w:szCs w:val="18"/>
              </w:rPr>
              <w:br/>
              <w:t>A5-</w:t>
            </w:r>
            <w:r>
              <w:rPr>
                <w:rFonts w:eastAsia="Times New Roman" w:cstheme="minorHAnsi"/>
                <w:color w:val="000000"/>
                <w:sz w:val="18"/>
                <w:szCs w:val="18"/>
              </w:rPr>
              <w:t>9</w:t>
            </w:r>
            <w:r w:rsidRPr="00962F25">
              <w:rPr>
                <w:rFonts w:eastAsia="Times New Roman" w:cstheme="minorHAnsi"/>
                <w:color w:val="000000"/>
                <w:sz w:val="18"/>
                <w:szCs w:val="18"/>
              </w:rPr>
              <w:t>b</w:t>
            </w:r>
          </w:p>
        </w:tc>
        <w:tc>
          <w:tcPr>
            <w:tcW w:w="630" w:type="dxa"/>
            <w:shd w:val="clear" w:color="auto" w:fill="auto"/>
            <w:vAlign w:val="center"/>
            <w:hideMark/>
          </w:tcPr>
          <w:p w:rsidR="009D0921" w:rsidRPr="00962F25" w:rsidP="00705A34" w14:paraId="78B7ED85" w14:textId="77777777">
            <w:pPr>
              <w:spacing w:after="0" w:line="240" w:lineRule="auto"/>
              <w:jc w:val="center"/>
              <w:rPr>
                <w:rFonts w:eastAsia="Times New Roman" w:cstheme="minorHAnsi"/>
                <w:color w:val="000000"/>
                <w:sz w:val="18"/>
                <w:szCs w:val="18"/>
              </w:rPr>
            </w:pPr>
            <w:r w:rsidRPr="00962F25">
              <w:rPr>
                <w:rFonts w:eastAsia="Times New Roman" w:cstheme="minorHAnsi"/>
                <w:color w:val="000000"/>
                <w:sz w:val="18"/>
                <w:szCs w:val="18"/>
              </w:rPr>
              <w:t>R</w:t>
            </w:r>
          </w:p>
        </w:tc>
        <w:tc>
          <w:tcPr>
            <w:tcW w:w="990" w:type="dxa"/>
            <w:shd w:val="clear" w:color="auto" w:fill="auto"/>
            <w:vAlign w:val="center"/>
            <w:hideMark/>
          </w:tcPr>
          <w:p w:rsidR="009D0921" w:rsidRPr="00962F25" w:rsidP="00705A34" w14:paraId="431FFD2E" w14:textId="77777777">
            <w:pPr>
              <w:spacing w:after="0" w:line="240" w:lineRule="auto"/>
              <w:jc w:val="center"/>
              <w:rPr>
                <w:rFonts w:eastAsia="Times New Roman" w:cstheme="minorHAnsi"/>
                <w:color w:val="000000"/>
                <w:sz w:val="18"/>
                <w:szCs w:val="18"/>
              </w:rPr>
            </w:pPr>
            <w:r w:rsidRPr="00962F25">
              <w:rPr>
                <w:rFonts w:eastAsia="Times New Roman" w:cstheme="minorHAnsi"/>
                <w:color w:val="000000"/>
                <w:sz w:val="18"/>
                <w:szCs w:val="18"/>
              </w:rPr>
              <w:t>B, A</w:t>
            </w:r>
          </w:p>
        </w:tc>
        <w:tc>
          <w:tcPr>
            <w:tcW w:w="1980" w:type="dxa"/>
            <w:shd w:val="clear" w:color="auto" w:fill="auto"/>
            <w:vAlign w:val="center"/>
            <w:hideMark/>
          </w:tcPr>
          <w:p w:rsidR="009D0921" w:rsidRPr="00B7542A" w:rsidP="00705A34" w14:paraId="3D409CE9" w14:textId="77777777">
            <w:pPr>
              <w:spacing w:after="0" w:line="240" w:lineRule="auto"/>
              <w:rPr>
                <w:rFonts w:eastAsia="Times New Roman" w:cstheme="minorHAnsi"/>
                <w:color w:val="000000"/>
                <w:sz w:val="18"/>
                <w:szCs w:val="18"/>
              </w:rPr>
            </w:pPr>
            <w:r w:rsidRPr="00B7542A">
              <w:rPr>
                <w:sz w:val="18"/>
                <w:szCs w:val="18"/>
              </w:rPr>
              <w:t xml:space="preserve">Community outreach </w:t>
            </w:r>
            <w:r w:rsidRPr="00B7542A">
              <w:rPr>
                <w:rFonts w:eastAsia="Times New Roman" w:cstheme="minorHAnsi"/>
                <w:color w:val="000000"/>
                <w:sz w:val="18"/>
                <w:szCs w:val="18"/>
              </w:rPr>
              <w:t xml:space="preserve">in place </w:t>
            </w:r>
          </w:p>
        </w:tc>
        <w:tc>
          <w:tcPr>
            <w:tcW w:w="6570" w:type="dxa"/>
            <w:shd w:val="clear" w:color="auto" w:fill="auto"/>
            <w:vAlign w:val="center"/>
            <w:hideMark/>
          </w:tcPr>
          <w:p w:rsidR="009D0921" w:rsidRPr="00B7542A" w:rsidP="00705A34" w14:paraId="72D07042"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B7542A" w:rsidP="00705A34" w14:paraId="416F771B"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w:t>
            </w:r>
            <w:r w:rsidRPr="00B7542A">
              <w:rPr>
                <w:rFonts w:eastAsia="Times New Roman" w:cs="Arial"/>
                <w:bCs/>
                <w:color w:val="000000"/>
                <w:sz w:val="18"/>
                <w:szCs w:val="18"/>
              </w:rPr>
              <w:t>community outreach activities</w:t>
            </w:r>
            <w:r w:rsidRPr="00B7542A">
              <w:rPr>
                <w:rFonts w:eastAsia="Times New Roman" w:cstheme="minorHAnsi"/>
                <w:color w:val="000000"/>
                <w:sz w:val="18"/>
                <w:szCs w:val="18"/>
              </w:rPr>
              <w:t xml:space="preserve"> for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were in place and operational (in use) in this clinic prior to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Activities Start Date), regardless of the quality, reach, or current level of functionality.</w:t>
            </w:r>
          </w:p>
          <w:p w:rsidR="009D0921" w:rsidRPr="00B7542A" w:rsidP="00705A34" w14:paraId="6C392CA2" w14:textId="77777777">
            <w:pPr>
              <w:spacing w:after="0" w:line="240" w:lineRule="auto"/>
              <w:rPr>
                <w:rFonts w:eastAsia="Times New Roman" w:cstheme="minorHAnsi"/>
                <w:color w:val="000000"/>
                <w:sz w:val="18"/>
                <w:szCs w:val="18"/>
              </w:rPr>
            </w:pPr>
          </w:p>
          <w:p w:rsidR="009D0921" w:rsidRPr="00B7542A" w:rsidP="00705A34" w14:paraId="68723D48"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RPr="00B7542A" w:rsidP="00705A34" w14:paraId="01A5EBDF"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Indicates whether </w:t>
            </w:r>
            <w:r w:rsidRPr="00B7542A">
              <w:rPr>
                <w:rFonts w:eastAsia="Times New Roman" w:cs="Arial"/>
                <w:bCs/>
                <w:color w:val="000000"/>
                <w:sz w:val="18"/>
                <w:szCs w:val="18"/>
              </w:rPr>
              <w:t>community outreach activities</w:t>
            </w:r>
            <w:r w:rsidRPr="00B7542A">
              <w:rPr>
                <w:rFonts w:eastAsia="Times New Roman" w:cstheme="minorHAnsi"/>
                <w:color w:val="000000"/>
                <w:sz w:val="18"/>
                <w:szCs w:val="18"/>
              </w:rPr>
              <w:t xml:space="preserve"> for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were in place and operational (in use) in this clinic at the end of the program year (July 1- June 30), regardless of the quality, reach, or current level of functionality.</w:t>
            </w:r>
          </w:p>
          <w:p w:rsidR="009D0921" w:rsidRPr="00B7542A" w:rsidP="00705A34" w14:paraId="55566F06" w14:textId="77777777">
            <w:pPr>
              <w:pStyle w:val="ListParagraph"/>
              <w:numPr>
                <w:ilvl w:val="0"/>
                <w:numId w:val="33"/>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w:t>
            </w:r>
            <w:r w:rsidRPr="00B7542A">
              <w:rPr>
                <w:rFonts w:eastAsia="Times New Roman" w:cs="Arial"/>
                <w:bCs/>
                <w:color w:val="000000"/>
                <w:sz w:val="18"/>
                <w:szCs w:val="18"/>
              </w:rPr>
              <w:t>professional development/provider education</w:t>
            </w:r>
            <w:r w:rsidRPr="00B7542A">
              <w:rPr>
                <w:rFonts w:eastAsia="Times New Roman" w:cstheme="minorHAnsi"/>
                <w:color w:val="000000"/>
                <w:sz w:val="18"/>
                <w:szCs w:val="18"/>
              </w:rPr>
              <w:t xml:space="preserve"> were newly implemented during this program year, select “Yes, newly in place”.</w:t>
            </w:r>
          </w:p>
          <w:p w:rsidR="009D0921" w:rsidRPr="00B7542A" w:rsidP="00705A34" w14:paraId="6FEE2F0A" w14:textId="77777777">
            <w:pPr>
              <w:pStyle w:val="ListParagraph"/>
              <w:numPr>
                <w:ilvl w:val="0"/>
                <w:numId w:val="33"/>
              </w:num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w:t>
            </w:r>
            <w:r w:rsidRPr="00B7542A">
              <w:rPr>
                <w:rFonts w:eastAsia="Times New Roman" w:cs="Arial"/>
                <w:bCs/>
                <w:color w:val="000000"/>
                <w:sz w:val="18"/>
                <w:szCs w:val="18"/>
              </w:rPr>
              <w:t>professional development/provider education</w:t>
            </w:r>
            <w:r w:rsidRPr="00B7542A">
              <w:rPr>
                <w:rFonts w:eastAsia="Times New Roman" w:cstheme="minorHAnsi"/>
                <w:color w:val="000000"/>
                <w:sz w:val="18"/>
                <w:szCs w:val="18"/>
              </w:rPr>
              <w:t xml:space="preserve"> were in place prior to this program year, select “Yes, </w:t>
            </w:r>
            <w:r w:rsidRPr="00B7542A">
              <w:rPr>
                <w:rFonts w:eastAsia="Times New Roman" w:cstheme="minorHAnsi"/>
                <w:color w:val="000000"/>
                <w:sz w:val="18"/>
                <w:szCs w:val="18"/>
              </w:rPr>
              <w:t>continuing</w:t>
            </w:r>
            <w:r w:rsidRPr="00B7542A">
              <w:rPr>
                <w:rFonts w:eastAsia="Times New Roman" w:cstheme="minorHAnsi"/>
                <w:color w:val="000000"/>
                <w:sz w:val="18"/>
                <w:szCs w:val="18"/>
              </w:rPr>
              <w:t>”</w:t>
            </w:r>
          </w:p>
          <w:p w:rsidR="009D0921" w:rsidRPr="00B7542A" w:rsidP="00705A34" w14:paraId="1F8F9396" w14:textId="77777777">
            <w:pPr>
              <w:pStyle w:val="ListParagraph"/>
              <w:spacing w:after="0" w:line="240" w:lineRule="auto"/>
              <w:rPr>
                <w:rFonts w:eastAsia="Times New Roman" w:cstheme="minorHAnsi"/>
                <w:color w:val="000000"/>
                <w:sz w:val="18"/>
                <w:szCs w:val="18"/>
              </w:rPr>
            </w:pPr>
          </w:p>
          <w:p w:rsidR="009D0921" w:rsidRPr="00B7542A" w:rsidP="00705A34" w14:paraId="621DAC32" w14:textId="77777777">
            <w:pPr>
              <w:spacing w:after="0" w:line="240" w:lineRule="auto"/>
              <w:ind w:firstLine="253"/>
              <w:rPr>
                <w:rFonts w:eastAsia="Times New Roman" w:cstheme="minorHAnsi"/>
                <w:i/>
                <w:iCs/>
                <w:color w:val="000000"/>
                <w:sz w:val="18"/>
                <w:szCs w:val="18"/>
              </w:rPr>
            </w:pPr>
            <w:r w:rsidRPr="00B7542A">
              <w:rPr>
                <w:rFonts w:eastAsia="Times New Roman" w:cstheme="minorHAnsi"/>
                <w:i/>
                <w:iCs/>
                <w:color w:val="000000"/>
                <w:sz w:val="18"/>
                <w:szCs w:val="18"/>
              </w:rPr>
              <w:t>If yes, newly in place skip to A5-9e</w:t>
            </w:r>
          </w:p>
          <w:p w:rsidR="009D0921" w:rsidRPr="00B7542A" w:rsidP="00705A34" w14:paraId="2763D7AD" w14:textId="77777777">
            <w:pPr>
              <w:spacing w:after="0" w:line="240" w:lineRule="auto"/>
              <w:ind w:firstLine="253"/>
              <w:rPr>
                <w:rFonts w:eastAsia="Times New Roman" w:cstheme="minorHAnsi"/>
                <w:i/>
                <w:iCs/>
                <w:color w:val="000000"/>
                <w:sz w:val="18"/>
                <w:szCs w:val="18"/>
              </w:rPr>
            </w:pPr>
            <w:r w:rsidRPr="00B7542A">
              <w:rPr>
                <w:rFonts w:eastAsia="Times New Roman" w:cstheme="minorHAnsi"/>
                <w:i/>
                <w:iCs/>
                <w:color w:val="000000"/>
                <w:sz w:val="18"/>
                <w:szCs w:val="18"/>
              </w:rPr>
              <w:t>If yes, continuing, skip to A5-</w:t>
            </w:r>
            <w:r w:rsidRPr="00B7542A">
              <w:rPr>
                <w:rFonts w:eastAsia="Times New Roman" w:cstheme="minorHAnsi"/>
                <w:i/>
                <w:iCs/>
                <w:color w:val="000000"/>
                <w:sz w:val="18"/>
                <w:szCs w:val="18"/>
              </w:rPr>
              <w:t>9d</w:t>
            </w:r>
          </w:p>
          <w:p w:rsidR="009D0921" w:rsidRPr="00B7542A" w:rsidP="00705A34" w14:paraId="3C55D5B3" w14:textId="77777777">
            <w:pPr>
              <w:spacing w:after="0" w:line="240" w:lineRule="auto"/>
              <w:ind w:firstLine="253"/>
              <w:rPr>
                <w:rFonts w:eastAsia="Times New Roman" w:cstheme="minorHAnsi"/>
                <w:color w:val="000000"/>
                <w:sz w:val="18"/>
                <w:szCs w:val="18"/>
              </w:rPr>
            </w:pPr>
            <w:r w:rsidRPr="00B7542A">
              <w:rPr>
                <w:rFonts w:eastAsia="Times New Roman" w:cstheme="minorHAnsi"/>
                <w:i/>
                <w:iCs/>
                <w:color w:val="000000"/>
                <w:sz w:val="18"/>
                <w:szCs w:val="18"/>
              </w:rPr>
              <w:t>If no, answer A5-9c and then skip to the next EBI, A5-</w:t>
            </w:r>
            <w:r>
              <w:rPr>
                <w:rFonts w:eastAsia="Times New Roman" w:cstheme="minorHAnsi"/>
                <w:i/>
                <w:iCs/>
                <w:color w:val="000000"/>
                <w:sz w:val="18"/>
                <w:szCs w:val="18"/>
              </w:rPr>
              <w:t>9h</w:t>
            </w:r>
          </w:p>
          <w:p w:rsidR="009D0921" w:rsidRPr="00B7542A" w:rsidP="00705A34" w14:paraId="43F4034D" w14:textId="77777777">
            <w:pPr>
              <w:spacing w:after="0" w:line="240" w:lineRule="auto"/>
              <w:ind w:firstLine="253"/>
              <w:rPr>
                <w:rFonts w:eastAsia="Times New Roman" w:cstheme="minorHAnsi"/>
                <w:color w:val="000000"/>
                <w:sz w:val="18"/>
                <w:szCs w:val="18"/>
              </w:rPr>
            </w:pPr>
          </w:p>
        </w:tc>
        <w:tc>
          <w:tcPr>
            <w:tcW w:w="805" w:type="dxa"/>
            <w:shd w:val="clear" w:color="auto" w:fill="auto"/>
            <w:noWrap/>
            <w:vAlign w:val="center"/>
            <w:hideMark/>
          </w:tcPr>
          <w:p w:rsidR="009D0921" w:rsidRPr="00962F25" w:rsidP="00705A34" w14:paraId="032F818F" w14:textId="77777777">
            <w:pPr>
              <w:spacing w:after="0" w:line="240" w:lineRule="auto"/>
              <w:rPr>
                <w:rFonts w:eastAsia="Times New Roman" w:cstheme="minorHAnsi"/>
                <w:color w:val="000000"/>
                <w:sz w:val="18"/>
                <w:szCs w:val="18"/>
              </w:rPr>
            </w:pPr>
            <w:r w:rsidRPr="00962F25">
              <w:rPr>
                <w:rFonts w:eastAsia="Times New Roman" w:cstheme="minorHAnsi"/>
                <w:color w:val="000000"/>
                <w:sz w:val="18"/>
                <w:szCs w:val="18"/>
              </w:rPr>
              <w:t>List</w:t>
            </w:r>
          </w:p>
        </w:tc>
        <w:tc>
          <w:tcPr>
            <w:tcW w:w="2610" w:type="dxa"/>
            <w:shd w:val="clear" w:color="auto" w:fill="auto"/>
            <w:hideMark/>
          </w:tcPr>
          <w:p w:rsidR="009D0921" w:rsidP="00705A34" w14:paraId="508A0398" w14:textId="77777777">
            <w:pPr>
              <w:spacing w:after="0" w:line="240" w:lineRule="auto"/>
              <w:rPr>
                <w:rFonts w:eastAsia="Times New Roman" w:cstheme="minorHAnsi"/>
                <w:color w:val="000000"/>
                <w:sz w:val="18"/>
                <w:szCs w:val="18"/>
              </w:rPr>
            </w:pPr>
          </w:p>
          <w:p w:rsidR="009D0921" w:rsidRPr="00962F25" w:rsidP="00705A34" w14:paraId="59B8C459" w14:textId="77777777">
            <w:pPr>
              <w:spacing w:after="0" w:line="240" w:lineRule="auto"/>
              <w:rPr>
                <w:rFonts w:eastAsia="Times New Roman" w:cstheme="minorHAnsi"/>
                <w:color w:val="000000"/>
                <w:sz w:val="18"/>
                <w:szCs w:val="18"/>
              </w:rPr>
            </w:pPr>
            <w:r w:rsidRPr="00962F25">
              <w:rPr>
                <w:rFonts w:eastAsia="Times New Roman" w:cstheme="minorHAnsi"/>
                <w:color w:val="000000"/>
                <w:sz w:val="18"/>
                <w:szCs w:val="18"/>
              </w:rPr>
              <w:t>Baseline Record:</w:t>
            </w:r>
          </w:p>
          <w:p w:rsidR="009D0921" w:rsidRPr="00962F25" w:rsidP="00705A34" w14:paraId="20516AEB" w14:textId="77777777">
            <w:pPr>
              <w:pStyle w:val="ListParagraph"/>
              <w:numPr>
                <w:ilvl w:val="0"/>
                <w:numId w:val="22"/>
              </w:numPr>
              <w:spacing w:after="0" w:line="240" w:lineRule="auto"/>
              <w:ind w:left="204" w:hanging="270"/>
              <w:rPr>
                <w:rFonts w:eastAsia="Times New Roman" w:cstheme="minorHAnsi"/>
                <w:color w:val="000000"/>
                <w:sz w:val="18"/>
                <w:szCs w:val="18"/>
              </w:rPr>
            </w:pPr>
            <w:r w:rsidRPr="00962F25">
              <w:rPr>
                <w:rFonts w:eastAsia="Times New Roman" w:cstheme="minorHAnsi"/>
                <w:color w:val="000000"/>
                <w:sz w:val="18"/>
                <w:szCs w:val="18"/>
              </w:rPr>
              <w:t>Yes</w:t>
            </w:r>
          </w:p>
          <w:p w:rsidR="009D0921" w:rsidRPr="00962F25" w:rsidP="00705A34" w14:paraId="6E7F7204" w14:textId="77777777">
            <w:pPr>
              <w:pStyle w:val="ListParagraph"/>
              <w:numPr>
                <w:ilvl w:val="0"/>
                <w:numId w:val="22"/>
              </w:numPr>
              <w:spacing w:after="0" w:line="240" w:lineRule="auto"/>
              <w:ind w:left="204" w:hanging="270"/>
              <w:rPr>
                <w:rFonts w:eastAsia="Times New Roman" w:cstheme="minorHAnsi"/>
                <w:color w:val="000000"/>
                <w:sz w:val="18"/>
                <w:szCs w:val="18"/>
              </w:rPr>
            </w:pPr>
            <w:r w:rsidRPr="00962F25">
              <w:rPr>
                <w:rFonts w:eastAsia="Times New Roman" w:cstheme="minorHAnsi"/>
                <w:color w:val="000000"/>
                <w:sz w:val="18"/>
                <w:szCs w:val="18"/>
              </w:rPr>
              <w:t>No</w:t>
            </w:r>
          </w:p>
          <w:p w:rsidR="009D0921" w:rsidRPr="00962F25" w:rsidP="00705A34" w14:paraId="2A45E995" w14:textId="77777777">
            <w:pPr>
              <w:spacing w:after="0" w:line="240" w:lineRule="auto"/>
              <w:rPr>
                <w:rFonts w:eastAsia="Times New Roman" w:cstheme="minorHAnsi"/>
                <w:color w:val="000000"/>
                <w:sz w:val="18"/>
                <w:szCs w:val="18"/>
              </w:rPr>
            </w:pPr>
          </w:p>
          <w:p w:rsidR="009D0921" w:rsidP="00705A34" w14:paraId="571EC2C8" w14:textId="77777777">
            <w:pPr>
              <w:spacing w:after="0" w:line="240" w:lineRule="auto"/>
              <w:rPr>
                <w:rFonts w:eastAsia="Times New Roman" w:cstheme="minorHAnsi"/>
                <w:color w:val="000000"/>
                <w:sz w:val="18"/>
                <w:szCs w:val="18"/>
              </w:rPr>
            </w:pPr>
          </w:p>
          <w:p w:rsidR="009D0921" w:rsidRPr="00962F25" w:rsidP="00705A34" w14:paraId="522361B3" w14:textId="77777777">
            <w:pPr>
              <w:spacing w:after="0" w:line="240" w:lineRule="auto"/>
              <w:rPr>
                <w:rFonts w:eastAsia="Times New Roman" w:cstheme="minorHAnsi"/>
                <w:color w:val="000000"/>
                <w:sz w:val="18"/>
                <w:szCs w:val="18"/>
              </w:rPr>
            </w:pPr>
          </w:p>
          <w:p w:rsidR="009D0921" w:rsidRPr="00962F25" w:rsidP="00705A34" w14:paraId="3267F136" w14:textId="77777777">
            <w:pPr>
              <w:spacing w:after="0" w:line="240" w:lineRule="auto"/>
              <w:rPr>
                <w:rFonts w:eastAsia="Times New Roman" w:cstheme="minorHAnsi"/>
                <w:color w:val="000000"/>
                <w:sz w:val="18"/>
                <w:szCs w:val="18"/>
              </w:rPr>
            </w:pPr>
            <w:r w:rsidRPr="00962F25">
              <w:rPr>
                <w:rFonts w:eastAsia="Times New Roman" w:cstheme="minorHAnsi"/>
                <w:color w:val="000000"/>
                <w:sz w:val="18"/>
                <w:szCs w:val="18"/>
              </w:rPr>
              <w:t>Annual Record:</w:t>
            </w:r>
          </w:p>
          <w:p w:rsidR="009D0921" w:rsidRPr="00962F25" w:rsidP="00705A34" w14:paraId="589D6EA5" w14:textId="77777777">
            <w:pPr>
              <w:pStyle w:val="ListParagraph"/>
              <w:numPr>
                <w:ilvl w:val="0"/>
                <w:numId w:val="22"/>
              </w:numPr>
              <w:spacing w:after="0" w:line="240" w:lineRule="auto"/>
              <w:ind w:left="204" w:hanging="270"/>
              <w:rPr>
                <w:rFonts w:eastAsia="Times New Roman" w:cstheme="minorHAnsi"/>
                <w:color w:val="000000"/>
                <w:sz w:val="18"/>
                <w:szCs w:val="18"/>
              </w:rPr>
            </w:pPr>
            <w:r w:rsidRPr="00962F25">
              <w:rPr>
                <w:rFonts w:eastAsia="Times New Roman" w:cstheme="minorHAnsi"/>
                <w:color w:val="000000"/>
                <w:sz w:val="18"/>
                <w:szCs w:val="18"/>
              </w:rPr>
              <w:t xml:space="preserve">Yes, newly in </w:t>
            </w:r>
            <w:r w:rsidRPr="00962F25">
              <w:rPr>
                <w:rFonts w:eastAsia="Times New Roman" w:cstheme="minorHAnsi"/>
                <w:color w:val="000000"/>
                <w:sz w:val="18"/>
                <w:szCs w:val="18"/>
              </w:rPr>
              <w:t>place</w:t>
            </w:r>
          </w:p>
          <w:p w:rsidR="009D0921" w:rsidRPr="00962F25" w:rsidP="00705A34" w14:paraId="2AAA9B77" w14:textId="77777777">
            <w:pPr>
              <w:pStyle w:val="ListParagraph"/>
              <w:numPr>
                <w:ilvl w:val="0"/>
                <w:numId w:val="22"/>
              </w:numPr>
              <w:spacing w:after="0" w:line="240" w:lineRule="auto"/>
              <w:ind w:left="204" w:hanging="270"/>
              <w:rPr>
                <w:rFonts w:eastAsia="Times New Roman" w:cstheme="minorHAnsi"/>
                <w:color w:val="000000"/>
                <w:sz w:val="18"/>
                <w:szCs w:val="18"/>
              </w:rPr>
            </w:pPr>
            <w:r w:rsidRPr="00962F25">
              <w:rPr>
                <w:rFonts w:eastAsia="Times New Roman" w:cstheme="minorHAnsi"/>
                <w:color w:val="000000"/>
                <w:sz w:val="18"/>
                <w:szCs w:val="18"/>
              </w:rPr>
              <w:t>Yes, continuing</w:t>
            </w:r>
          </w:p>
          <w:p w:rsidR="009D0921" w:rsidRPr="00962F25" w:rsidP="00705A34" w14:paraId="6E1AF0CE" w14:textId="77777777">
            <w:pPr>
              <w:pStyle w:val="ListParagraph"/>
              <w:numPr>
                <w:ilvl w:val="0"/>
                <w:numId w:val="22"/>
              </w:numPr>
              <w:spacing w:after="0" w:line="240" w:lineRule="auto"/>
              <w:ind w:left="204" w:hanging="270"/>
              <w:rPr>
                <w:rFonts w:eastAsia="Times New Roman" w:cstheme="minorHAnsi"/>
                <w:color w:val="000000"/>
                <w:sz w:val="18"/>
                <w:szCs w:val="18"/>
              </w:rPr>
            </w:pPr>
            <w:r w:rsidRPr="00962F25">
              <w:rPr>
                <w:rFonts w:eastAsia="Times New Roman" w:cstheme="minorHAnsi"/>
                <w:color w:val="000000"/>
                <w:sz w:val="18"/>
                <w:szCs w:val="18"/>
              </w:rPr>
              <w:t>No</w:t>
            </w:r>
          </w:p>
          <w:p w:rsidR="009D0921" w:rsidRPr="00962F25" w:rsidP="00705A34" w14:paraId="1A95011B" w14:textId="77777777">
            <w:pPr>
              <w:pStyle w:val="ListParagraph"/>
              <w:spacing w:after="0" w:line="240" w:lineRule="auto"/>
              <w:ind w:left="204"/>
              <w:rPr>
                <w:rFonts w:eastAsia="Times New Roman" w:cstheme="minorHAnsi"/>
                <w:color w:val="000000"/>
                <w:sz w:val="18"/>
                <w:szCs w:val="18"/>
              </w:rPr>
            </w:pPr>
          </w:p>
        </w:tc>
      </w:tr>
      <w:tr w14:paraId="0FCAB93E" w14:textId="77777777" w:rsidTr="00705A34">
        <w:tblPrEx>
          <w:tblW w:w="14400" w:type="dxa"/>
          <w:tblInd w:w="-10" w:type="dxa"/>
          <w:tblLayout w:type="fixed"/>
          <w:tblLook w:val="04A0"/>
        </w:tblPrEx>
        <w:trPr>
          <w:cantSplit/>
          <w:trHeight w:val="300"/>
        </w:trPr>
        <w:tc>
          <w:tcPr>
            <w:tcW w:w="815" w:type="dxa"/>
            <w:shd w:val="clear" w:color="auto" w:fill="auto"/>
            <w:noWrap/>
            <w:vAlign w:val="center"/>
          </w:tcPr>
          <w:p w:rsidR="009D0921" w:rsidRPr="007D2CE1" w:rsidP="00705A34" w14:paraId="0C47ADF0" w14:textId="77777777">
            <w:pPr>
              <w:spacing w:after="0" w:line="240" w:lineRule="auto"/>
              <w:jc w:val="center"/>
              <w:rPr>
                <w:rFonts w:eastAsia="Times New Roman" w:cstheme="minorHAnsi"/>
                <w:color w:val="000000"/>
                <w:sz w:val="18"/>
                <w:szCs w:val="18"/>
              </w:rPr>
            </w:pPr>
            <w:r w:rsidRPr="00962F25">
              <w:rPr>
                <w:rFonts w:eastAsia="Times New Roman" w:cstheme="minorHAnsi"/>
                <w:color w:val="000000"/>
                <w:sz w:val="18"/>
                <w:szCs w:val="18"/>
              </w:rPr>
              <w:t>A5-</w:t>
            </w:r>
            <w:r>
              <w:rPr>
                <w:rFonts w:eastAsia="Times New Roman" w:cstheme="minorHAnsi"/>
                <w:color w:val="000000"/>
                <w:sz w:val="18"/>
                <w:szCs w:val="18"/>
              </w:rPr>
              <w:t>9c</w:t>
            </w:r>
          </w:p>
        </w:tc>
        <w:tc>
          <w:tcPr>
            <w:tcW w:w="630" w:type="dxa"/>
            <w:shd w:val="clear" w:color="auto" w:fill="auto"/>
            <w:vAlign w:val="center"/>
          </w:tcPr>
          <w:p w:rsidR="009D0921" w:rsidRPr="007D2CE1" w:rsidP="00705A34" w14:paraId="34E87AF9"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tcPr>
          <w:p w:rsidR="009D0921" w:rsidRPr="007D2CE1" w:rsidP="00705A34" w14:paraId="55C2716E"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1980" w:type="dxa"/>
            <w:shd w:val="clear" w:color="auto" w:fill="auto"/>
            <w:vAlign w:val="center"/>
          </w:tcPr>
          <w:p w:rsidR="009D0921" w:rsidRPr="00FD4966" w:rsidP="00705A34" w14:paraId="1F867409" w14:textId="77777777">
            <w:pPr>
              <w:spacing w:after="0" w:line="240" w:lineRule="auto"/>
              <w:rPr>
                <w:rFonts w:eastAsia="Times New Roman" w:cs="Arial"/>
                <w:color w:val="000000"/>
                <w:sz w:val="18"/>
                <w:szCs w:val="18"/>
              </w:rPr>
            </w:pPr>
            <w:r w:rsidRPr="00FD4966">
              <w:rPr>
                <w:rFonts w:eastAsia="Times New Roman" w:cs="Arial"/>
                <w:color w:val="000000"/>
                <w:sz w:val="18"/>
                <w:szCs w:val="18"/>
              </w:rPr>
              <w:t>Community outreach planning activities</w:t>
            </w:r>
          </w:p>
        </w:tc>
        <w:tc>
          <w:tcPr>
            <w:tcW w:w="6570" w:type="dxa"/>
            <w:shd w:val="clear" w:color="auto" w:fill="auto"/>
          </w:tcPr>
          <w:p w:rsidR="009D0921" w:rsidP="00705A34" w14:paraId="041E4667"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D0921" w:rsidP="00705A34" w14:paraId="187F9BB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9D0921" w:rsidP="00705A34" w14:paraId="7284603D" w14:textId="77777777">
            <w:pPr>
              <w:spacing w:after="0" w:line="240" w:lineRule="auto"/>
              <w:rPr>
                <w:rFonts w:eastAsia="Times New Roman" w:cstheme="minorHAnsi"/>
                <w:color w:val="000000"/>
                <w:sz w:val="18"/>
                <w:szCs w:val="18"/>
              </w:rPr>
            </w:pPr>
          </w:p>
          <w:p w:rsidR="009D0921" w:rsidRPr="00B7542A" w:rsidP="00705A34" w14:paraId="5B6CF1EE"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Annual Record: </w:t>
            </w:r>
          </w:p>
          <w:p w:rsidR="009D0921" w:rsidP="00705A34" w14:paraId="7D8A1558"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 xml:space="preserve">If community outreach activities to improve </w:t>
            </w:r>
            <w:r>
              <w:rPr>
                <w:rFonts w:eastAsia="Times New Roman" w:cstheme="minorHAnsi"/>
                <w:color w:val="000000"/>
                <w:sz w:val="18"/>
                <w:szCs w:val="18"/>
              </w:rPr>
              <w:t>cervical</w:t>
            </w:r>
            <w:r w:rsidRPr="00B7542A">
              <w:rPr>
                <w:rFonts w:eastAsia="Times New Roman" w:cstheme="minorHAnsi"/>
                <w:color w:val="000000"/>
                <w:sz w:val="18"/>
                <w:szCs w:val="18"/>
              </w:rPr>
              <w:t xml:space="preserve"> cancer screening w</w:t>
            </w:r>
            <w:r>
              <w:rPr>
                <w:rFonts w:eastAsia="Times New Roman" w:cstheme="minorHAnsi"/>
                <w:color w:val="000000"/>
                <w:sz w:val="18"/>
                <w:szCs w:val="18"/>
              </w:rPr>
              <w:t>ere</w:t>
            </w:r>
            <w:r w:rsidRPr="00B7542A">
              <w:rPr>
                <w:rFonts w:eastAsia="Times New Roman" w:cstheme="minorHAnsi"/>
                <w:color w:val="000000"/>
                <w:sz w:val="18"/>
                <w:szCs w:val="18"/>
              </w:rPr>
              <w:t xml:space="preserve"> not in place at the end of the program year (July 1- June 30)</w:t>
            </w:r>
            <w:r w:rsidRPr="00B7542A">
              <w:rPr>
                <w:rFonts w:eastAsia="Times New Roman" w:cstheme="minorHAnsi"/>
                <w:color w:val="000000"/>
                <w:sz w:val="18"/>
                <w:szCs w:val="18"/>
              </w:rPr>
              <w:t xml:space="preserve"> </w:t>
            </w:r>
            <w:r w:rsidRPr="00B7542A">
              <w:rPr>
                <w:rFonts w:eastAsia="Times New Roman" w:cstheme="minorHAnsi"/>
                <w:color w:val="000000"/>
                <w:sz w:val="18"/>
                <w:szCs w:val="18"/>
              </w:rPr>
              <w:t>(A5-9b is No), indicates</w:t>
            </w:r>
            <w:r>
              <w:rPr>
                <w:rFonts w:eastAsia="Times New Roman" w:cstheme="minorHAnsi"/>
                <w:color w:val="000000"/>
                <w:sz w:val="18"/>
                <w:szCs w:val="18"/>
              </w:rPr>
              <w:t xml:space="preserve"> whether</w:t>
            </w:r>
            <w:r w:rsidRPr="007D2CE1">
              <w:rPr>
                <w:rFonts w:eastAsia="Times New Roman" w:cstheme="minorHAnsi"/>
                <w:color w:val="000000"/>
                <w:sz w:val="18"/>
                <w:szCs w:val="18"/>
              </w:rPr>
              <w:t xml:space="preserve"> planning activities </w:t>
            </w:r>
            <w:r>
              <w:rPr>
                <w:rFonts w:eastAsia="Times New Roman" w:cstheme="minorHAnsi"/>
                <w:color w:val="000000"/>
                <w:sz w:val="18"/>
                <w:szCs w:val="18"/>
              </w:rPr>
              <w:t xml:space="preserve">were </w:t>
            </w:r>
            <w:r w:rsidRPr="007D2CE1">
              <w:rPr>
                <w:rFonts w:eastAsia="Times New Roman" w:cstheme="minorHAnsi"/>
                <w:color w:val="000000"/>
                <w:sz w:val="18"/>
                <w:szCs w:val="18"/>
              </w:rPr>
              <w:t xml:space="preserve">conducted this </w:t>
            </w:r>
            <w:r>
              <w:rPr>
                <w:rFonts w:eastAsia="Times New Roman" w:cstheme="minorHAnsi"/>
                <w:color w:val="000000"/>
                <w:sz w:val="18"/>
                <w:szCs w:val="18"/>
              </w:rPr>
              <w:t xml:space="preserve">program </w:t>
            </w:r>
            <w:r w:rsidRPr="007D2CE1">
              <w:rPr>
                <w:rFonts w:eastAsia="Times New Roman" w:cstheme="minorHAnsi"/>
                <w:color w:val="000000"/>
                <w:sz w:val="18"/>
                <w:szCs w:val="18"/>
              </w:rPr>
              <w:t xml:space="preserve">year for future implementation of </w:t>
            </w:r>
            <w:r>
              <w:rPr>
                <w:rFonts w:eastAsia="Times New Roman" w:cstheme="minorHAnsi"/>
                <w:color w:val="000000"/>
                <w:sz w:val="18"/>
                <w:szCs w:val="18"/>
              </w:rPr>
              <w:t>community outreach.</w:t>
            </w:r>
            <w:r w:rsidRPr="007D2CE1">
              <w:rPr>
                <w:rFonts w:eastAsia="Times New Roman" w:cstheme="minorHAnsi"/>
                <w:color w:val="000000"/>
                <w:sz w:val="18"/>
                <w:szCs w:val="18"/>
              </w:rPr>
              <w:t xml:space="preserve"> </w:t>
            </w:r>
          </w:p>
          <w:p w:rsidR="009D0921" w:rsidRPr="00FD4966" w:rsidP="00705A34" w14:paraId="3561C1A9" w14:textId="77777777">
            <w:pPr>
              <w:spacing w:after="0" w:line="240" w:lineRule="auto"/>
              <w:rPr>
                <w:rFonts w:eastAsia="Times New Roman" w:cs="Arial"/>
                <w:bCs/>
                <w:color w:val="000000"/>
                <w:sz w:val="18"/>
                <w:szCs w:val="18"/>
              </w:rPr>
            </w:pPr>
            <w:r w:rsidRPr="00CA1229">
              <w:rPr>
                <w:rFonts w:eastAsia="Times New Roman" w:cstheme="minorHAnsi"/>
                <w:i/>
                <w:iCs/>
                <w:color w:val="000000"/>
                <w:sz w:val="18"/>
                <w:szCs w:val="18"/>
              </w:rPr>
              <w:t>Skip to the next EBI, A5-</w:t>
            </w:r>
            <w:r>
              <w:rPr>
                <w:rFonts w:eastAsia="Times New Roman" w:cstheme="minorHAnsi"/>
                <w:i/>
                <w:iCs/>
                <w:color w:val="000000"/>
                <w:sz w:val="18"/>
                <w:szCs w:val="18"/>
              </w:rPr>
              <w:t>9h</w:t>
            </w:r>
            <w:r w:rsidRPr="00CA1229">
              <w:rPr>
                <w:rFonts w:eastAsia="Times New Roman" w:cstheme="minorHAnsi"/>
                <w:i/>
                <w:iCs/>
                <w:color w:val="000000"/>
                <w:sz w:val="18"/>
                <w:szCs w:val="18"/>
              </w:rPr>
              <w:t>.</w:t>
            </w:r>
          </w:p>
        </w:tc>
        <w:tc>
          <w:tcPr>
            <w:tcW w:w="805" w:type="dxa"/>
            <w:shd w:val="clear" w:color="auto" w:fill="auto"/>
            <w:noWrap/>
            <w:vAlign w:val="center"/>
          </w:tcPr>
          <w:p w:rsidR="009D0921" w:rsidP="00705A34" w14:paraId="024F516E" w14:textId="77777777">
            <w:pPr>
              <w:spacing w:after="0" w:line="240" w:lineRule="auto"/>
              <w:rPr>
                <w:rFonts w:eastAsia="Times New Roman" w:cs="Arial"/>
                <w:color w:val="000000"/>
                <w:sz w:val="18"/>
                <w:szCs w:val="18"/>
              </w:rPr>
            </w:pPr>
            <w:r w:rsidRPr="00FD4966">
              <w:rPr>
                <w:rFonts w:eastAsia="Times New Roman" w:cs="Arial"/>
                <w:color w:val="000000"/>
                <w:sz w:val="18"/>
                <w:szCs w:val="18"/>
              </w:rPr>
              <w:t>List</w:t>
            </w:r>
          </w:p>
        </w:tc>
        <w:tc>
          <w:tcPr>
            <w:tcW w:w="2610" w:type="dxa"/>
            <w:shd w:val="clear" w:color="auto" w:fill="auto"/>
            <w:noWrap/>
            <w:vAlign w:val="center"/>
          </w:tcPr>
          <w:p w:rsidR="009D0921" w:rsidP="00705A34" w14:paraId="37F3A50E" w14:textId="77777777">
            <w:pPr>
              <w:pStyle w:val="ListParagraph"/>
              <w:numPr>
                <w:ilvl w:val="0"/>
                <w:numId w:val="22"/>
              </w:numPr>
              <w:spacing w:after="0" w:line="240" w:lineRule="auto"/>
              <w:ind w:left="204" w:hanging="270"/>
              <w:rPr>
                <w:rFonts w:eastAsia="Times New Roman" w:cstheme="minorHAnsi"/>
                <w:color w:val="000000"/>
                <w:sz w:val="18"/>
                <w:szCs w:val="18"/>
              </w:rPr>
            </w:pPr>
            <w:r>
              <w:rPr>
                <w:rFonts w:eastAsia="Times New Roman" w:cstheme="minorHAnsi"/>
                <w:color w:val="000000"/>
                <w:sz w:val="18"/>
                <w:szCs w:val="18"/>
              </w:rPr>
              <w:t>Yes</w:t>
            </w:r>
          </w:p>
          <w:p w:rsidR="009D0921" w:rsidRPr="00B32EDC" w:rsidP="00705A34" w14:paraId="190FD77E" w14:textId="77777777">
            <w:pPr>
              <w:pStyle w:val="ListParagraph"/>
              <w:numPr>
                <w:ilvl w:val="0"/>
                <w:numId w:val="22"/>
              </w:numPr>
              <w:spacing w:after="0" w:line="240" w:lineRule="auto"/>
              <w:ind w:left="204" w:hanging="270"/>
              <w:rPr>
                <w:rFonts w:eastAsia="Times New Roman" w:cstheme="minorHAnsi"/>
                <w:color w:val="000000"/>
                <w:sz w:val="18"/>
                <w:szCs w:val="18"/>
              </w:rPr>
            </w:pPr>
            <w:r w:rsidRPr="00B32EDC">
              <w:rPr>
                <w:rFonts w:eastAsia="Times New Roman" w:cstheme="minorHAnsi"/>
                <w:color w:val="000000"/>
                <w:sz w:val="18"/>
                <w:szCs w:val="18"/>
              </w:rPr>
              <w:t>No</w:t>
            </w:r>
          </w:p>
        </w:tc>
      </w:tr>
      <w:tr w14:paraId="3CBE23C3" w14:textId="77777777" w:rsidTr="00705A34">
        <w:tblPrEx>
          <w:tblW w:w="14400" w:type="dxa"/>
          <w:tblInd w:w="-10" w:type="dxa"/>
          <w:tblLayout w:type="fixed"/>
          <w:tblLook w:val="04A0"/>
        </w:tblPrEx>
        <w:trPr>
          <w:cantSplit/>
          <w:trHeight w:val="300"/>
        </w:trPr>
        <w:tc>
          <w:tcPr>
            <w:tcW w:w="815" w:type="dxa"/>
            <w:shd w:val="clear" w:color="auto" w:fill="auto"/>
            <w:noWrap/>
            <w:vAlign w:val="center"/>
          </w:tcPr>
          <w:p w:rsidR="009D0921" w:rsidRPr="007D2CE1" w:rsidP="00705A34" w14:paraId="6F314966"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9d</w:t>
            </w:r>
          </w:p>
        </w:tc>
        <w:tc>
          <w:tcPr>
            <w:tcW w:w="630" w:type="dxa"/>
            <w:shd w:val="clear" w:color="auto" w:fill="auto"/>
            <w:vAlign w:val="center"/>
          </w:tcPr>
          <w:p w:rsidR="009D0921" w:rsidRPr="007D2CE1" w:rsidP="00705A34" w14:paraId="50D9D201"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tcPr>
          <w:p w:rsidR="009D0921" w:rsidRPr="007D2CE1" w:rsidP="00705A34" w14:paraId="4F5A4542"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1980" w:type="dxa"/>
            <w:shd w:val="clear" w:color="auto" w:fill="auto"/>
            <w:vAlign w:val="center"/>
          </w:tcPr>
          <w:p w:rsidR="009D0921" w:rsidRPr="007027EB" w:rsidP="00705A34" w14:paraId="551FC719" w14:textId="77777777">
            <w:pPr>
              <w:spacing w:after="0" w:line="240" w:lineRule="auto"/>
              <w:rPr>
                <w:rFonts w:eastAsia="Times New Roman" w:cs="Arial"/>
                <w:color w:val="000000"/>
                <w:sz w:val="18"/>
                <w:szCs w:val="18"/>
              </w:rPr>
            </w:pPr>
            <w:r w:rsidRPr="007027EB">
              <w:rPr>
                <w:rFonts w:eastAsia="Times New Roman" w:cs="Arial"/>
                <w:color w:val="000000"/>
                <w:sz w:val="18"/>
                <w:szCs w:val="18"/>
              </w:rPr>
              <w:t>Community outreach activities enhancements</w:t>
            </w:r>
          </w:p>
        </w:tc>
        <w:tc>
          <w:tcPr>
            <w:tcW w:w="6570" w:type="dxa"/>
            <w:shd w:val="clear" w:color="auto" w:fill="auto"/>
          </w:tcPr>
          <w:p w:rsidR="009D0921" w:rsidRPr="007027EB" w:rsidP="00705A34" w14:paraId="3F25E6EB"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2C18A13C"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9D0921" w:rsidRPr="007027EB" w:rsidP="00705A34" w14:paraId="47EE48CC" w14:textId="77777777">
            <w:pPr>
              <w:spacing w:after="0" w:line="240" w:lineRule="auto"/>
              <w:rPr>
                <w:rFonts w:eastAsia="Times New Roman" w:cstheme="minorHAnsi"/>
                <w:color w:val="000000"/>
                <w:sz w:val="18"/>
                <w:szCs w:val="18"/>
              </w:rPr>
            </w:pPr>
          </w:p>
          <w:p w:rsidR="009D0921" w:rsidRPr="007027EB" w:rsidP="00705A34" w14:paraId="1B6B9753"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0998FD22"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community outreach activities to improve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was in place prior to this program year and continuing (A5-9b is “Yes, continuing”), indicates whether the clinic made changes to enhance or improve implementation of community outreach activities during the program year (July 1- June 30).</w:t>
            </w:r>
          </w:p>
        </w:tc>
        <w:tc>
          <w:tcPr>
            <w:tcW w:w="805" w:type="dxa"/>
            <w:shd w:val="clear" w:color="auto" w:fill="auto"/>
            <w:noWrap/>
            <w:vAlign w:val="center"/>
          </w:tcPr>
          <w:p w:rsidR="009D0921" w:rsidP="00705A34" w14:paraId="4D33BABF" w14:textId="77777777">
            <w:pPr>
              <w:spacing w:after="0" w:line="240" w:lineRule="auto"/>
              <w:rPr>
                <w:rFonts w:eastAsia="Times New Roman" w:cs="Arial"/>
                <w:color w:val="000000"/>
                <w:sz w:val="18"/>
                <w:szCs w:val="18"/>
              </w:rPr>
            </w:pPr>
            <w:r w:rsidRPr="00FD4966">
              <w:rPr>
                <w:rFonts w:eastAsia="Times New Roman" w:cs="Arial"/>
                <w:color w:val="000000"/>
                <w:sz w:val="18"/>
                <w:szCs w:val="18"/>
              </w:rPr>
              <w:t>List</w:t>
            </w:r>
          </w:p>
        </w:tc>
        <w:tc>
          <w:tcPr>
            <w:tcW w:w="2610" w:type="dxa"/>
            <w:shd w:val="clear" w:color="auto" w:fill="auto"/>
            <w:noWrap/>
            <w:vAlign w:val="center"/>
          </w:tcPr>
          <w:p w:rsidR="009D0921" w:rsidP="00705A34" w14:paraId="54901078" w14:textId="77777777">
            <w:pPr>
              <w:pStyle w:val="ListParagraph"/>
              <w:numPr>
                <w:ilvl w:val="0"/>
                <w:numId w:val="22"/>
              </w:numPr>
              <w:spacing w:after="0" w:line="240" w:lineRule="auto"/>
              <w:ind w:left="204" w:hanging="270"/>
              <w:rPr>
                <w:rFonts w:eastAsia="Times New Roman" w:cstheme="minorHAnsi"/>
                <w:color w:val="000000"/>
                <w:sz w:val="18"/>
                <w:szCs w:val="18"/>
              </w:rPr>
            </w:pPr>
            <w:r>
              <w:rPr>
                <w:rFonts w:eastAsia="Times New Roman" w:cstheme="minorHAnsi"/>
                <w:color w:val="000000"/>
                <w:sz w:val="18"/>
                <w:szCs w:val="18"/>
              </w:rPr>
              <w:t>Yes</w:t>
            </w:r>
          </w:p>
          <w:p w:rsidR="009D0921" w:rsidRPr="00B32EDC" w:rsidP="00705A34" w14:paraId="35D4B8B1" w14:textId="77777777">
            <w:pPr>
              <w:pStyle w:val="ListParagraph"/>
              <w:numPr>
                <w:ilvl w:val="0"/>
                <w:numId w:val="22"/>
              </w:numPr>
              <w:spacing w:after="0" w:line="240" w:lineRule="auto"/>
              <w:ind w:left="204" w:hanging="270"/>
              <w:rPr>
                <w:rFonts w:eastAsia="Times New Roman" w:cstheme="minorHAnsi"/>
                <w:color w:val="000000"/>
                <w:sz w:val="18"/>
                <w:szCs w:val="18"/>
              </w:rPr>
            </w:pPr>
            <w:r w:rsidRPr="00B32EDC">
              <w:rPr>
                <w:rFonts w:eastAsia="Times New Roman" w:cstheme="minorHAnsi"/>
                <w:color w:val="000000"/>
                <w:sz w:val="18"/>
                <w:szCs w:val="18"/>
              </w:rPr>
              <w:t>No</w:t>
            </w:r>
          </w:p>
        </w:tc>
      </w:tr>
      <w:tr w14:paraId="4028B1D8" w14:textId="77777777" w:rsidTr="00705A34">
        <w:tblPrEx>
          <w:tblW w:w="14400" w:type="dxa"/>
          <w:tblInd w:w="-10" w:type="dxa"/>
          <w:tblLayout w:type="fixed"/>
          <w:tblLook w:val="04A0"/>
        </w:tblPrEx>
        <w:trPr>
          <w:cantSplit/>
          <w:trHeight w:val="300"/>
        </w:trPr>
        <w:tc>
          <w:tcPr>
            <w:tcW w:w="815" w:type="dxa"/>
            <w:shd w:val="clear" w:color="auto" w:fill="auto"/>
            <w:noWrap/>
            <w:vAlign w:val="center"/>
          </w:tcPr>
          <w:p w:rsidR="009D0921" w:rsidRPr="007D2CE1" w:rsidP="00705A34" w14:paraId="656EB1E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9e</w:t>
            </w:r>
          </w:p>
        </w:tc>
        <w:tc>
          <w:tcPr>
            <w:tcW w:w="630" w:type="dxa"/>
            <w:shd w:val="clear" w:color="auto" w:fill="auto"/>
            <w:vAlign w:val="center"/>
            <w:hideMark/>
          </w:tcPr>
          <w:p w:rsidR="009D0921" w:rsidRPr="007D2CE1" w:rsidP="00705A34" w14:paraId="62ACB2E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16573D2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027EB" w:rsidP="00705A34" w14:paraId="2BD1CBB9" w14:textId="77777777">
            <w:pPr>
              <w:spacing w:after="0" w:line="240" w:lineRule="auto"/>
              <w:rPr>
                <w:rFonts w:eastAsia="Times New Roman" w:cstheme="minorHAnsi"/>
                <w:color w:val="000000"/>
                <w:sz w:val="18"/>
                <w:szCs w:val="18"/>
              </w:rPr>
            </w:pPr>
            <w:r w:rsidRPr="007027EB">
              <w:rPr>
                <w:rFonts w:eastAsia="Times New Roman" w:cs="Arial"/>
                <w:color w:val="000000"/>
                <w:sz w:val="18"/>
                <w:szCs w:val="18"/>
              </w:rPr>
              <w:t>Average duration of community outreach activities</w:t>
            </w:r>
          </w:p>
        </w:tc>
        <w:tc>
          <w:tcPr>
            <w:tcW w:w="6570" w:type="dxa"/>
            <w:shd w:val="clear" w:color="auto" w:fill="auto"/>
            <w:hideMark/>
          </w:tcPr>
          <w:p w:rsidR="009D0921" w:rsidRPr="007027EB" w:rsidP="00705A34" w14:paraId="2A8147C8"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3CAB99C0"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N/A</w:t>
            </w:r>
          </w:p>
          <w:p w:rsidR="009D0921" w:rsidRPr="007027EB" w:rsidP="00705A34" w14:paraId="1E362947" w14:textId="77777777">
            <w:pPr>
              <w:spacing w:after="0" w:line="240" w:lineRule="auto"/>
              <w:rPr>
                <w:rFonts w:eastAsia="Times New Roman" w:cstheme="minorHAnsi"/>
                <w:color w:val="000000"/>
                <w:sz w:val="18"/>
                <w:szCs w:val="18"/>
              </w:rPr>
            </w:pPr>
          </w:p>
          <w:p w:rsidR="009D0921" w:rsidRPr="007027EB" w:rsidP="00705A34" w14:paraId="1EDA4A0F"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3757DCF1"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If </w:t>
            </w:r>
            <w:r w:rsidRPr="007027EB">
              <w:rPr>
                <w:rFonts w:ascii="Calibri" w:eastAsia="Times New Roman" w:hAnsi="Calibri" w:cs="Calibri"/>
                <w:color w:val="000000"/>
                <w:sz w:val="18"/>
                <w:szCs w:val="18"/>
              </w:rPr>
              <w:t>community outreach</w:t>
            </w:r>
            <w:r w:rsidRPr="007027EB">
              <w:rPr>
                <w:rFonts w:eastAsia="Times New Roman" w:cs="Arial"/>
                <w:b/>
                <w:sz w:val="18"/>
                <w:szCs w:val="18"/>
              </w:rPr>
              <w:t xml:space="preserve"> </w:t>
            </w:r>
            <w:r w:rsidRPr="007027EB">
              <w:rPr>
                <w:rFonts w:eastAsia="Times New Roman" w:cstheme="minorHAnsi"/>
                <w:color w:val="000000"/>
                <w:sz w:val="18"/>
                <w:szCs w:val="18"/>
              </w:rPr>
              <w:t>was in place at the end of the program year (July 1- June 30)</w:t>
            </w:r>
            <w:r w:rsidRPr="007027EB">
              <w:rPr>
                <w:rFonts w:eastAsia="Times New Roman" w:cstheme="minorHAnsi"/>
                <w:color w:val="000000"/>
                <w:sz w:val="18"/>
                <w:szCs w:val="18"/>
              </w:rPr>
              <w:t xml:space="preserve"> </w:t>
            </w:r>
            <w:r w:rsidRPr="007027EB">
              <w:rPr>
                <w:rFonts w:eastAsia="Times New Roman" w:cstheme="minorHAnsi"/>
                <w:color w:val="000000"/>
                <w:sz w:val="18"/>
                <w:szCs w:val="18"/>
              </w:rPr>
              <w:t xml:space="preserve">(A5-9b is “Yes, newly in place” or “Yes, continuing”), </w:t>
            </w:r>
            <w:r w:rsidRPr="007027EB">
              <w:rPr>
                <w:rFonts w:eastAsia="Times New Roman" w:cs="Arial"/>
                <w:bCs/>
                <w:color w:val="000000"/>
                <w:sz w:val="18"/>
                <w:szCs w:val="18"/>
              </w:rPr>
              <w:t xml:space="preserve">for persons in the clinic’s community who were exposed to </w:t>
            </w:r>
            <w:r w:rsidRPr="007027EB">
              <w:rPr>
                <w:rFonts w:eastAsia="Times New Roman" w:cs="Arial"/>
                <w:color w:val="000000"/>
                <w:sz w:val="18"/>
                <w:szCs w:val="18"/>
              </w:rPr>
              <w:t xml:space="preserve">outreach activities </w:t>
            </w:r>
            <w:r w:rsidRPr="007027EB">
              <w:rPr>
                <w:rFonts w:eastAsia="Times New Roman" w:cs="Arial"/>
                <w:bCs/>
                <w:color w:val="000000"/>
                <w:sz w:val="18"/>
                <w:szCs w:val="18"/>
              </w:rPr>
              <w:t>conducted by the clinic, indicates the average amount of time a given person received those activities during this PY.</w:t>
            </w:r>
          </w:p>
        </w:tc>
        <w:tc>
          <w:tcPr>
            <w:tcW w:w="805" w:type="dxa"/>
            <w:shd w:val="clear" w:color="auto" w:fill="auto"/>
            <w:noWrap/>
            <w:hideMark/>
          </w:tcPr>
          <w:p w:rsidR="009D0921" w:rsidRPr="007D2CE1" w:rsidP="00705A34" w14:paraId="40C3EBEF" w14:textId="77777777">
            <w:pPr>
              <w:spacing w:after="0" w:line="240" w:lineRule="auto"/>
              <w:rPr>
                <w:rFonts w:eastAsia="Times New Roman" w:cstheme="minorHAnsi"/>
                <w:color w:val="000000"/>
                <w:sz w:val="18"/>
                <w:szCs w:val="18"/>
              </w:rPr>
            </w:pPr>
            <w:r>
              <w:rPr>
                <w:rFonts w:eastAsia="Times New Roman" w:cs="Arial"/>
                <w:color w:val="000000"/>
                <w:sz w:val="18"/>
                <w:szCs w:val="18"/>
              </w:rPr>
              <w:t>List</w:t>
            </w:r>
          </w:p>
        </w:tc>
        <w:tc>
          <w:tcPr>
            <w:tcW w:w="2610" w:type="dxa"/>
            <w:shd w:val="clear" w:color="auto" w:fill="auto"/>
            <w:noWrap/>
            <w:hideMark/>
          </w:tcPr>
          <w:p w:rsidR="009D0921" w:rsidP="00705A34" w14:paraId="373EF642" w14:textId="77777777">
            <w:pPr>
              <w:pStyle w:val="ListParagraph"/>
              <w:numPr>
                <w:ilvl w:val="0"/>
                <w:numId w:val="46"/>
              </w:numPr>
              <w:spacing w:after="0" w:line="276" w:lineRule="auto"/>
              <w:ind w:left="173" w:hanging="173"/>
              <w:rPr>
                <w:rFonts w:eastAsia="Times New Roman" w:cs="Arial"/>
                <w:color w:val="000000"/>
                <w:sz w:val="18"/>
                <w:szCs w:val="18"/>
              </w:rPr>
            </w:pPr>
            <w:r w:rsidRPr="00B32EDC">
              <w:rPr>
                <w:rFonts w:eastAsia="Times New Roman" w:cs="Arial"/>
                <w:color w:val="000000"/>
                <w:sz w:val="18"/>
                <w:szCs w:val="18"/>
              </w:rPr>
              <w:t>Less than 15 minutes</w:t>
            </w:r>
          </w:p>
          <w:p w:rsidR="009D0921" w:rsidP="00705A34" w14:paraId="057A11EE" w14:textId="77777777">
            <w:pPr>
              <w:pStyle w:val="ListParagraph"/>
              <w:numPr>
                <w:ilvl w:val="0"/>
                <w:numId w:val="46"/>
              </w:numPr>
              <w:spacing w:after="0" w:line="276" w:lineRule="auto"/>
              <w:ind w:left="173" w:hanging="173"/>
              <w:rPr>
                <w:rFonts w:eastAsia="Times New Roman" w:cs="Arial"/>
                <w:color w:val="000000"/>
                <w:sz w:val="18"/>
                <w:szCs w:val="18"/>
              </w:rPr>
            </w:pPr>
            <w:r w:rsidRPr="00B32EDC">
              <w:rPr>
                <w:rFonts w:eastAsia="Times New Roman" w:cs="Arial"/>
                <w:color w:val="000000"/>
                <w:sz w:val="18"/>
                <w:szCs w:val="18"/>
              </w:rPr>
              <w:t>&gt; 15 to 30 minutes</w:t>
            </w:r>
          </w:p>
          <w:p w:rsidR="009D0921" w:rsidP="00705A34" w14:paraId="370E83AB" w14:textId="77777777">
            <w:pPr>
              <w:pStyle w:val="ListParagraph"/>
              <w:numPr>
                <w:ilvl w:val="0"/>
                <w:numId w:val="46"/>
              </w:numPr>
              <w:spacing w:after="0" w:line="276" w:lineRule="auto"/>
              <w:ind w:left="173" w:hanging="173"/>
              <w:rPr>
                <w:rFonts w:eastAsia="Times New Roman" w:cs="Arial"/>
                <w:color w:val="000000"/>
                <w:sz w:val="18"/>
                <w:szCs w:val="18"/>
              </w:rPr>
            </w:pPr>
            <w:r w:rsidRPr="00B32EDC">
              <w:rPr>
                <w:rFonts w:eastAsia="Times New Roman" w:cs="Arial"/>
                <w:color w:val="000000"/>
                <w:sz w:val="18"/>
                <w:szCs w:val="18"/>
              </w:rPr>
              <w:t>&gt; 30 minutes to 1 hour</w:t>
            </w:r>
          </w:p>
          <w:p w:rsidR="009D0921" w:rsidP="00705A34" w14:paraId="42DE1767" w14:textId="77777777">
            <w:pPr>
              <w:pStyle w:val="ListParagraph"/>
              <w:numPr>
                <w:ilvl w:val="0"/>
                <w:numId w:val="46"/>
              </w:numPr>
              <w:spacing w:after="0" w:line="276" w:lineRule="auto"/>
              <w:ind w:left="173" w:hanging="173"/>
              <w:rPr>
                <w:rFonts w:eastAsia="Times New Roman" w:cs="Arial"/>
                <w:color w:val="000000"/>
                <w:sz w:val="18"/>
                <w:szCs w:val="18"/>
              </w:rPr>
            </w:pPr>
            <w:r w:rsidRPr="00B32EDC">
              <w:rPr>
                <w:rFonts w:eastAsia="Times New Roman" w:cs="Arial"/>
                <w:color w:val="000000"/>
                <w:sz w:val="18"/>
                <w:szCs w:val="18"/>
              </w:rPr>
              <w:t>&gt;  1 to 2 hours</w:t>
            </w:r>
          </w:p>
          <w:p w:rsidR="009D0921" w:rsidP="00705A34" w14:paraId="5D34B3EA" w14:textId="77777777">
            <w:pPr>
              <w:pStyle w:val="ListParagraph"/>
              <w:numPr>
                <w:ilvl w:val="0"/>
                <w:numId w:val="46"/>
              </w:numPr>
              <w:spacing w:after="0" w:line="276" w:lineRule="auto"/>
              <w:ind w:left="173" w:hanging="173"/>
              <w:rPr>
                <w:rFonts w:eastAsia="Times New Roman" w:cs="Arial"/>
                <w:color w:val="000000"/>
                <w:sz w:val="18"/>
                <w:szCs w:val="18"/>
              </w:rPr>
            </w:pPr>
            <w:r w:rsidRPr="00B32EDC">
              <w:rPr>
                <w:rFonts w:eastAsia="Times New Roman" w:cs="Arial"/>
                <w:color w:val="000000"/>
                <w:sz w:val="18"/>
                <w:szCs w:val="18"/>
              </w:rPr>
              <w:t>&gt;  2 to 3 hours</w:t>
            </w:r>
          </w:p>
          <w:p w:rsidR="009D0921" w:rsidRPr="00B32EDC" w:rsidP="00705A34" w14:paraId="49E70E9E" w14:textId="77777777">
            <w:pPr>
              <w:pStyle w:val="ListParagraph"/>
              <w:numPr>
                <w:ilvl w:val="0"/>
                <w:numId w:val="46"/>
              </w:numPr>
              <w:spacing w:after="0" w:line="276" w:lineRule="auto"/>
              <w:ind w:left="173" w:hanging="173"/>
              <w:rPr>
                <w:rFonts w:eastAsia="Times New Roman" w:cs="Arial"/>
                <w:color w:val="000000"/>
                <w:sz w:val="18"/>
                <w:szCs w:val="18"/>
              </w:rPr>
            </w:pPr>
            <w:r w:rsidRPr="00B32EDC">
              <w:rPr>
                <w:rFonts w:eastAsia="Times New Roman" w:cs="Arial"/>
                <w:color w:val="000000"/>
                <w:sz w:val="18"/>
                <w:szCs w:val="18"/>
              </w:rPr>
              <w:t>More than 3 hours</w:t>
            </w:r>
          </w:p>
        </w:tc>
      </w:tr>
      <w:tr w14:paraId="2C9F5534" w14:textId="77777777" w:rsidTr="00705A34">
        <w:tblPrEx>
          <w:tblW w:w="14400" w:type="dxa"/>
          <w:tblInd w:w="-10" w:type="dxa"/>
          <w:tblLayout w:type="fixed"/>
          <w:tblLook w:val="04A0"/>
        </w:tblPrEx>
        <w:trPr>
          <w:cantSplit/>
          <w:trHeight w:val="300"/>
        </w:trPr>
        <w:tc>
          <w:tcPr>
            <w:tcW w:w="815" w:type="dxa"/>
            <w:shd w:val="clear" w:color="auto" w:fill="auto"/>
            <w:noWrap/>
            <w:vAlign w:val="center"/>
          </w:tcPr>
          <w:p w:rsidR="009D0921" w:rsidRPr="007D2CE1" w:rsidP="00705A34" w14:paraId="743B7B4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9f</w:t>
            </w:r>
          </w:p>
        </w:tc>
        <w:tc>
          <w:tcPr>
            <w:tcW w:w="630" w:type="dxa"/>
            <w:shd w:val="clear" w:color="auto" w:fill="auto"/>
            <w:vAlign w:val="center"/>
          </w:tcPr>
          <w:p w:rsidR="009D0921" w:rsidRPr="007D2CE1" w:rsidP="00705A34" w14:paraId="28F4CAB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tcPr>
          <w:p w:rsidR="009D0921" w:rsidRPr="007D2CE1" w:rsidP="00705A34" w14:paraId="52111D8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tcPr>
          <w:p w:rsidR="009D0921" w:rsidRPr="00FD4966" w:rsidP="00705A34" w14:paraId="75A792F8" w14:textId="77777777">
            <w:pPr>
              <w:spacing w:after="0" w:line="240" w:lineRule="auto"/>
              <w:rPr>
                <w:rFonts w:eastAsia="Times New Roman" w:cs="Arial"/>
                <w:color w:val="000000"/>
                <w:sz w:val="18"/>
                <w:szCs w:val="18"/>
              </w:rPr>
            </w:pPr>
            <w:r w:rsidRPr="00FD4966">
              <w:rPr>
                <w:rFonts w:eastAsia="Times New Roman" w:cs="Arial"/>
                <w:color w:val="000000"/>
                <w:sz w:val="18"/>
                <w:szCs w:val="18"/>
              </w:rPr>
              <w:t>Community outreach sustainability</w:t>
            </w:r>
          </w:p>
        </w:tc>
        <w:tc>
          <w:tcPr>
            <w:tcW w:w="6570" w:type="dxa"/>
            <w:shd w:val="clear" w:color="auto" w:fill="auto"/>
          </w:tcPr>
          <w:p w:rsidR="009D0921" w:rsidP="00705A34" w14:paraId="38BE31C0"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D0921" w:rsidP="00705A34" w14:paraId="73875DC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9D0921" w:rsidP="00705A34" w14:paraId="2B248823" w14:textId="77777777">
            <w:pPr>
              <w:spacing w:after="0" w:line="240" w:lineRule="auto"/>
              <w:rPr>
                <w:rFonts w:eastAsia="Times New Roman" w:cstheme="minorHAnsi"/>
                <w:color w:val="000000"/>
                <w:sz w:val="18"/>
                <w:szCs w:val="18"/>
              </w:rPr>
            </w:pPr>
          </w:p>
          <w:p w:rsidR="009D0921" w:rsidP="00705A34" w14:paraId="33876415"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9D0921" w:rsidP="00705A34" w14:paraId="6C174A6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If </w:t>
            </w:r>
            <w:r>
              <w:rPr>
                <w:rFonts w:ascii="Calibri" w:eastAsia="Times New Roman" w:hAnsi="Calibri" w:cs="Calibri"/>
                <w:color w:val="000000"/>
                <w:sz w:val="18"/>
                <w:szCs w:val="18"/>
              </w:rPr>
              <w:t>community outreach</w:t>
            </w:r>
            <w:r w:rsidRPr="00EB34E1">
              <w:rPr>
                <w:rFonts w:eastAsia="Times New Roman" w:cs="Arial"/>
                <w:b/>
                <w:sz w:val="18"/>
                <w:szCs w:val="18"/>
              </w:rPr>
              <w:t xml:space="preserve"> </w:t>
            </w:r>
            <w:r>
              <w:rPr>
                <w:rFonts w:eastAsia="Times New Roman" w:cstheme="minorHAnsi"/>
                <w:color w:val="000000"/>
                <w:sz w:val="18"/>
                <w:szCs w:val="18"/>
              </w:rPr>
              <w:t>wa</w:t>
            </w:r>
            <w:r w:rsidRPr="007D2CE1">
              <w:rPr>
                <w:rFonts w:eastAsia="Times New Roman" w:cstheme="minorHAnsi"/>
                <w:color w:val="000000"/>
                <w:sz w:val="18"/>
                <w:szCs w:val="18"/>
              </w:rPr>
              <w:t xml:space="preserve">s in place </w:t>
            </w:r>
            <w:r>
              <w:rPr>
                <w:rFonts w:eastAsia="Times New Roman" w:cstheme="minorHAnsi"/>
                <w:color w:val="000000"/>
                <w:sz w:val="18"/>
                <w:szCs w:val="18"/>
              </w:rPr>
              <w:t xml:space="preserve">at </w:t>
            </w:r>
            <w:r w:rsidRPr="007D2CE1">
              <w:rPr>
                <w:rFonts w:eastAsia="Times New Roman" w:cstheme="minorHAnsi"/>
                <w:color w:val="000000"/>
                <w:sz w:val="18"/>
                <w:szCs w:val="18"/>
              </w:rPr>
              <w:t>the end of the program year</w:t>
            </w:r>
            <w:r>
              <w:rPr>
                <w:rFonts w:eastAsia="Times New Roman" w:cstheme="minorHAnsi"/>
                <w:color w:val="000000"/>
                <w:sz w:val="18"/>
                <w:szCs w:val="18"/>
              </w:rPr>
              <w:t xml:space="preserve"> (July 1- June 30)</w:t>
            </w:r>
            <w:r w:rsidRPr="007D2CE1">
              <w:rPr>
                <w:rFonts w:eastAsia="Times New Roman" w:cstheme="minorHAnsi"/>
                <w:color w:val="000000"/>
                <w:sz w:val="18"/>
                <w:szCs w:val="18"/>
              </w:rPr>
              <w:t xml:space="preserve"> </w:t>
            </w:r>
            <w:r w:rsidRPr="00B32EDC">
              <w:rPr>
                <w:rFonts w:eastAsia="Times New Roman" w:cstheme="minorHAnsi"/>
                <w:color w:val="000000"/>
                <w:sz w:val="18"/>
                <w:szCs w:val="18"/>
              </w:rPr>
              <w:t>(A5-9b is “Yes, newly in place” or “Yes, continuing”),</w:t>
            </w:r>
            <w:r w:rsidRPr="007D2CE1">
              <w:rPr>
                <w:rFonts w:eastAsia="Times New Roman" w:cstheme="minorHAnsi"/>
                <w:color w:val="000000"/>
                <w:sz w:val="18"/>
                <w:szCs w:val="18"/>
              </w:rPr>
              <w:t xml:space="preserve"> </w:t>
            </w:r>
            <w:r>
              <w:rPr>
                <w:rFonts w:eastAsia="Times New Roman" w:cstheme="minorHAnsi"/>
                <w:color w:val="000000"/>
                <w:sz w:val="18"/>
                <w:szCs w:val="18"/>
              </w:rPr>
              <w:t>indicates whether</w:t>
            </w:r>
            <w:r w:rsidRPr="007D2CE1">
              <w:rPr>
                <w:rFonts w:eastAsia="Times New Roman" w:cstheme="minorHAnsi"/>
                <w:color w:val="000000"/>
                <w:sz w:val="18"/>
                <w:szCs w:val="18"/>
              </w:rPr>
              <w:t xml:space="preserve"> </w:t>
            </w:r>
            <w:r>
              <w:rPr>
                <w:rFonts w:eastAsia="Times New Roman" w:cstheme="minorHAnsi"/>
                <w:color w:val="000000"/>
                <w:sz w:val="18"/>
                <w:szCs w:val="18"/>
              </w:rPr>
              <w:t>these interventions</w:t>
            </w:r>
            <w:r w:rsidRPr="007D2CE1">
              <w:rPr>
                <w:rFonts w:eastAsia="Times New Roman" w:cstheme="minorHAnsi"/>
                <w:color w:val="000000"/>
                <w:sz w:val="18"/>
                <w:szCs w:val="18"/>
              </w:rPr>
              <w:t xml:space="preserve"> </w:t>
            </w:r>
            <w:r>
              <w:rPr>
                <w:rFonts w:eastAsia="Times New Roman" w:cstheme="minorHAnsi"/>
                <w:color w:val="000000"/>
                <w:sz w:val="18"/>
                <w:szCs w:val="18"/>
              </w:rPr>
              <w:t>are considered to be</w:t>
            </w:r>
            <w:r>
              <w:rPr>
                <w:rFonts w:eastAsia="Times New Roman" w:cstheme="minorHAnsi"/>
                <w:color w:val="000000"/>
                <w:sz w:val="18"/>
                <w:szCs w:val="18"/>
              </w:rPr>
              <w:t xml:space="preserve"> </w:t>
            </w:r>
            <w:r w:rsidRPr="007D2CE1">
              <w:rPr>
                <w:rFonts w:eastAsia="Times New Roman" w:cstheme="minorHAnsi"/>
                <w:color w:val="000000"/>
                <w:sz w:val="18"/>
                <w:szCs w:val="18"/>
              </w:rPr>
              <w:t>fully integrated into health system and/or clinic operations and sustainable</w:t>
            </w:r>
            <w:r>
              <w:rPr>
                <w:rFonts w:eastAsia="Times New Roman" w:cstheme="minorHAnsi"/>
                <w:color w:val="000000"/>
                <w:sz w:val="18"/>
                <w:szCs w:val="18"/>
              </w:rPr>
              <w:t>.</w:t>
            </w:r>
          </w:p>
          <w:p w:rsidR="009D0921" w:rsidP="00705A34" w14:paraId="548E23EA" w14:textId="77777777">
            <w:pPr>
              <w:spacing w:after="0" w:line="240" w:lineRule="auto"/>
              <w:rPr>
                <w:rFonts w:eastAsia="Times New Roman" w:cstheme="minorHAnsi"/>
                <w:color w:val="000000"/>
                <w:sz w:val="18"/>
                <w:szCs w:val="18"/>
              </w:rPr>
            </w:pPr>
          </w:p>
          <w:p w:rsidR="009D0921" w:rsidP="00705A34" w14:paraId="6C04A16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 </w:t>
            </w:r>
            <w:r>
              <w:rPr>
                <w:rFonts w:eastAsia="Times New Roman" w:cstheme="minorHAnsi"/>
                <w:color w:val="000000"/>
                <w:sz w:val="18"/>
                <w:szCs w:val="18"/>
              </w:rPr>
              <w:t xml:space="preserve">Community outreach </w:t>
            </w:r>
            <w:r w:rsidRPr="007D2CE1">
              <w:rPr>
                <w:rFonts w:eastAsia="Times New Roman" w:cstheme="minorHAnsi"/>
                <w:color w:val="000000"/>
                <w:sz w:val="18"/>
                <w:szCs w:val="18"/>
              </w:rPr>
              <w:t xml:space="preserve">has become an institutionalized component of the health system and/or clinic operations.]  </w:t>
            </w:r>
          </w:p>
          <w:p w:rsidR="009D0921" w:rsidRPr="00FD4966" w:rsidP="00705A34" w14:paraId="08B09449" w14:textId="77777777">
            <w:pPr>
              <w:spacing w:after="0" w:line="240" w:lineRule="auto"/>
              <w:rPr>
                <w:rFonts w:eastAsia="Times New Roman" w:cs="Arial"/>
                <w:bCs/>
                <w:color w:val="000000"/>
                <w:sz w:val="18"/>
                <w:szCs w:val="18"/>
              </w:rPr>
            </w:pPr>
          </w:p>
        </w:tc>
        <w:tc>
          <w:tcPr>
            <w:tcW w:w="805" w:type="dxa"/>
            <w:shd w:val="clear" w:color="auto" w:fill="auto"/>
            <w:noWrap/>
            <w:vAlign w:val="center"/>
          </w:tcPr>
          <w:p w:rsidR="009D0921" w:rsidP="00705A34" w14:paraId="793559E8" w14:textId="77777777">
            <w:pPr>
              <w:spacing w:after="0" w:line="240" w:lineRule="auto"/>
              <w:rPr>
                <w:rFonts w:eastAsia="Times New Roman" w:cs="Arial"/>
                <w:color w:val="000000"/>
                <w:sz w:val="18"/>
                <w:szCs w:val="18"/>
              </w:rPr>
            </w:pPr>
            <w:r w:rsidRPr="007D2CE1">
              <w:rPr>
                <w:rFonts w:eastAsia="Times New Roman" w:cstheme="minorHAnsi"/>
                <w:color w:val="000000"/>
                <w:sz w:val="18"/>
                <w:szCs w:val="18"/>
              </w:rPr>
              <w:t>List</w:t>
            </w:r>
          </w:p>
        </w:tc>
        <w:tc>
          <w:tcPr>
            <w:tcW w:w="2610" w:type="dxa"/>
            <w:shd w:val="clear" w:color="auto" w:fill="auto"/>
            <w:noWrap/>
            <w:vAlign w:val="center"/>
          </w:tcPr>
          <w:p w:rsidR="009D0921" w:rsidP="00705A34" w14:paraId="0EC70BA0"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RPr="0075567F" w:rsidP="00705A34" w14:paraId="0515B3CC" w14:textId="77777777">
            <w:pPr>
              <w:pStyle w:val="ListParagraph"/>
              <w:numPr>
                <w:ilvl w:val="0"/>
                <w:numId w:val="22"/>
              </w:numPr>
              <w:spacing w:after="0" w:line="240" w:lineRule="auto"/>
              <w:ind w:left="204" w:hanging="270"/>
              <w:rPr>
                <w:rFonts w:eastAsia="Times New Roman" w:cstheme="minorHAnsi"/>
                <w:color w:val="000000"/>
                <w:sz w:val="18"/>
                <w:szCs w:val="18"/>
              </w:rPr>
            </w:pPr>
            <w:r w:rsidRPr="0075567F">
              <w:rPr>
                <w:rFonts w:eastAsia="Times New Roman" w:cstheme="minorHAnsi"/>
                <w:color w:val="000000"/>
                <w:sz w:val="18"/>
                <w:szCs w:val="18"/>
              </w:rPr>
              <w:t>No</w:t>
            </w:r>
          </w:p>
        </w:tc>
      </w:tr>
      <w:tr w14:paraId="602CC79F" w14:textId="77777777" w:rsidTr="00705A34">
        <w:tblPrEx>
          <w:tblW w:w="14400" w:type="dxa"/>
          <w:tblInd w:w="-10" w:type="dxa"/>
          <w:tblLayout w:type="fixed"/>
          <w:tblLook w:val="04A0"/>
        </w:tblPrEx>
        <w:trPr>
          <w:cantSplit/>
          <w:trHeight w:val="300"/>
        </w:trPr>
        <w:tc>
          <w:tcPr>
            <w:tcW w:w="815" w:type="dxa"/>
            <w:shd w:val="clear" w:color="auto" w:fill="auto"/>
            <w:noWrap/>
            <w:vAlign w:val="center"/>
          </w:tcPr>
          <w:p w:rsidR="009D0921" w:rsidRPr="007D2CE1" w:rsidP="00705A34" w14:paraId="7794794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9g</w:t>
            </w:r>
          </w:p>
        </w:tc>
        <w:tc>
          <w:tcPr>
            <w:tcW w:w="630" w:type="dxa"/>
            <w:shd w:val="clear" w:color="auto" w:fill="auto"/>
            <w:vAlign w:val="center"/>
          </w:tcPr>
          <w:p w:rsidR="009D0921" w:rsidRPr="007D2CE1" w:rsidP="00705A34" w14:paraId="15FDFE1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tcPr>
          <w:p w:rsidR="009D0921" w:rsidRPr="007D2CE1" w:rsidP="00705A34" w14:paraId="4C08F1D9"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 xml:space="preserve">B, </w:t>
            </w:r>
            <w:r w:rsidRPr="007D2CE1">
              <w:rPr>
                <w:rFonts w:eastAsia="Times New Roman" w:cstheme="minorHAnsi"/>
                <w:color w:val="000000"/>
                <w:sz w:val="18"/>
                <w:szCs w:val="18"/>
              </w:rPr>
              <w:t>A</w:t>
            </w:r>
          </w:p>
        </w:tc>
        <w:tc>
          <w:tcPr>
            <w:tcW w:w="1980" w:type="dxa"/>
            <w:shd w:val="clear" w:color="auto" w:fill="auto"/>
            <w:vAlign w:val="center"/>
          </w:tcPr>
          <w:p w:rsidR="009D0921" w:rsidRPr="00FD4966" w:rsidP="00705A34" w14:paraId="0E32EE99" w14:textId="77777777">
            <w:pPr>
              <w:spacing w:after="0" w:line="240" w:lineRule="auto"/>
              <w:rPr>
                <w:rFonts w:eastAsia="Times New Roman" w:cs="Arial"/>
                <w:color w:val="000000"/>
                <w:sz w:val="18"/>
                <w:szCs w:val="18"/>
              </w:rPr>
            </w:pPr>
            <w:r w:rsidRPr="00FD4966">
              <w:rPr>
                <w:rFonts w:eastAsia="Times New Roman" w:cs="Arial"/>
                <w:color w:val="000000"/>
                <w:sz w:val="18"/>
                <w:szCs w:val="18"/>
              </w:rPr>
              <w:t xml:space="preserve">Number of FTE CHWs </w:t>
            </w:r>
          </w:p>
        </w:tc>
        <w:tc>
          <w:tcPr>
            <w:tcW w:w="6570" w:type="dxa"/>
            <w:shd w:val="clear" w:color="auto" w:fill="auto"/>
          </w:tcPr>
          <w:p w:rsidR="009D0921" w:rsidP="00705A34" w14:paraId="52F8121D"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D0921" w:rsidP="00705A34" w14:paraId="11DBB4A9"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If community outreach was in place prior to NBCCEDP-cervical activity implementation (item B1-2: Clinic NBCCEDP-Cervical Activities Start Date), indicates the number of CHW full time equivalents (FTEs) employed at or by the clinic during the program year for cervical cancer </w:t>
            </w:r>
            <w:r>
              <w:rPr>
                <w:rFonts w:eastAsia="Times New Roman" w:cstheme="minorHAnsi"/>
                <w:color w:val="000000"/>
                <w:sz w:val="18"/>
                <w:szCs w:val="18"/>
              </w:rPr>
              <w:t>screening</w:t>
            </w:r>
          </w:p>
          <w:p w:rsidR="009D0921" w:rsidP="00705A34" w14:paraId="34AE6DDE" w14:textId="77777777">
            <w:pPr>
              <w:spacing w:after="0" w:line="240" w:lineRule="auto"/>
              <w:rPr>
                <w:rFonts w:eastAsia="Times New Roman" w:cstheme="minorHAnsi"/>
                <w:color w:val="000000"/>
                <w:sz w:val="18"/>
                <w:szCs w:val="18"/>
              </w:rPr>
            </w:pPr>
          </w:p>
          <w:p w:rsidR="009D0921" w:rsidP="00705A34" w14:paraId="22B9B983"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9D0921" w:rsidRPr="00FD4966" w:rsidP="00705A34" w14:paraId="4A0EA497" w14:textId="77777777">
            <w:pPr>
              <w:spacing w:line="276" w:lineRule="auto"/>
              <w:rPr>
                <w:rFonts w:eastAsia="Times New Roman" w:cs="Arial"/>
                <w:color w:val="000000"/>
                <w:sz w:val="18"/>
                <w:szCs w:val="18"/>
              </w:rPr>
            </w:pPr>
            <w:r w:rsidRPr="007D2CE1">
              <w:rPr>
                <w:rFonts w:eastAsia="Times New Roman" w:cstheme="minorHAnsi"/>
                <w:color w:val="000000"/>
                <w:sz w:val="18"/>
                <w:szCs w:val="18"/>
              </w:rPr>
              <w:t xml:space="preserve">If </w:t>
            </w:r>
            <w:r>
              <w:rPr>
                <w:rFonts w:ascii="Calibri" w:eastAsia="Times New Roman" w:hAnsi="Calibri" w:cs="Calibri"/>
                <w:color w:val="000000"/>
                <w:sz w:val="18"/>
                <w:szCs w:val="18"/>
              </w:rPr>
              <w:t>community outreach</w:t>
            </w:r>
            <w:r w:rsidRPr="00EB34E1">
              <w:rPr>
                <w:rFonts w:eastAsia="Times New Roman" w:cs="Arial"/>
                <w:b/>
                <w:sz w:val="18"/>
                <w:szCs w:val="18"/>
              </w:rPr>
              <w:t xml:space="preserve"> </w:t>
            </w:r>
            <w:r>
              <w:rPr>
                <w:rFonts w:eastAsia="Times New Roman" w:cstheme="minorHAnsi"/>
                <w:color w:val="000000"/>
                <w:sz w:val="18"/>
                <w:szCs w:val="18"/>
              </w:rPr>
              <w:t>wa</w:t>
            </w:r>
            <w:r w:rsidRPr="007D2CE1">
              <w:rPr>
                <w:rFonts w:eastAsia="Times New Roman" w:cstheme="minorHAnsi"/>
                <w:color w:val="000000"/>
                <w:sz w:val="18"/>
                <w:szCs w:val="18"/>
              </w:rPr>
              <w:t xml:space="preserve">s in place </w:t>
            </w:r>
            <w:r>
              <w:rPr>
                <w:rFonts w:eastAsia="Times New Roman" w:cstheme="minorHAnsi"/>
                <w:color w:val="000000"/>
                <w:sz w:val="18"/>
                <w:szCs w:val="18"/>
              </w:rPr>
              <w:t xml:space="preserve">at </w:t>
            </w:r>
            <w:r w:rsidRPr="007D2CE1">
              <w:rPr>
                <w:rFonts w:eastAsia="Times New Roman" w:cstheme="minorHAnsi"/>
                <w:color w:val="000000"/>
                <w:sz w:val="18"/>
                <w:szCs w:val="18"/>
              </w:rPr>
              <w:t>the end of the program year</w:t>
            </w:r>
            <w:r>
              <w:rPr>
                <w:rFonts w:eastAsia="Times New Roman" w:cstheme="minorHAnsi"/>
                <w:color w:val="000000"/>
                <w:sz w:val="18"/>
                <w:szCs w:val="18"/>
              </w:rPr>
              <w:t xml:space="preserve"> (July 1- June 30) </w:t>
            </w:r>
            <w:r w:rsidRPr="00B32EDC">
              <w:rPr>
                <w:rFonts w:eastAsia="Times New Roman" w:cstheme="minorHAnsi"/>
                <w:color w:val="000000"/>
                <w:sz w:val="18"/>
                <w:szCs w:val="18"/>
              </w:rPr>
              <w:t>(A5-9b is “Yes, newly in place” or “Yes, continuing”)</w:t>
            </w:r>
            <w:r w:rsidRPr="00FD4966">
              <w:rPr>
                <w:rFonts w:eastAsia="Times New Roman" w:cs="Arial"/>
                <w:color w:val="000000"/>
                <w:sz w:val="18"/>
                <w:szCs w:val="18"/>
              </w:rPr>
              <w:t xml:space="preserve">, indicates the number of CHW full time equivalents (FTEs) employed at or by the clinic during the program year for </w:t>
            </w:r>
            <w:r>
              <w:rPr>
                <w:rFonts w:eastAsia="Times New Roman" w:cs="Arial"/>
                <w:color w:val="000000"/>
                <w:sz w:val="18"/>
                <w:szCs w:val="18"/>
              </w:rPr>
              <w:t>cervical</w:t>
            </w:r>
            <w:r w:rsidRPr="00FD4966">
              <w:rPr>
                <w:rFonts w:eastAsia="Times New Roman" w:cs="Arial"/>
                <w:color w:val="000000"/>
                <w:sz w:val="18"/>
                <w:szCs w:val="18"/>
              </w:rPr>
              <w:t xml:space="preserve"> cancer screening. </w:t>
            </w:r>
          </w:p>
          <w:p w:rsidR="009D0921" w:rsidRPr="00947A04" w:rsidP="00705A34" w14:paraId="2ECD1211" w14:textId="77777777">
            <w:pPr>
              <w:spacing w:after="0" w:line="276" w:lineRule="auto"/>
              <w:rPr>
                <w:rFonts w:eastAsia="Times New Roman" w:cs="Arial"/>
                <w:color w:val="000000"/>
                <w:sz w:val="18"/>
                <w:szCs w:val="18"/>
              </w:rPr>
            </w:pPr>
            <w:r w:rsidRPr="00947A04">
              <w:rPr>
                <w:rFonts w:eastAsia="Times New Roman" w:cs="Arial"/>
                <w:color w:val="000000"/>
                <w:sz w:val="18"/>
                <w:szCs w:val="18"/>
              </w:rPr>
              <w:t xml:space="preserve">For this number, please provide the total sum of whole and partial FTEs to the nearest tenths decimal place. For example, if 2 CHWs work a </w:t>
            </w:r>
            <w:r w:rsidRPr="00947A04">
              <w:rPr>
                <w:rFonts w:eastAsia="Times New Roman" w:cs="Arial"/>
                <w:color w:val="000000"/>
                <w:sz w:val="18"/>
                <w:szCs w:val="18"/>
                <w:u w:val="single"/>
              </w:rPr>
              <w:t>total</w:t>
            </w:r>
            <w:r w:rsidRPr="00947A04">
              <w:rPr>
                <w:rFonts w:eastAsia="Times New Roman" w:cs="Arial"/>
                <w:color w:val="000000"/>
                <w:sz w:val="18"/>
                <w:szCs w:val="18"/>
              </w:rPr>
              <w:t xml:space="preserve"> of 50% time, then enter 0.5. </w:t>
            </w:r>
          </w:p>
          <w:p w:rsidR="009D0921" w:rsidRPr="00FD4966" w:rsidP="00705A34" w14:paraId="0C3AEE85" w14:textId="77777777">
            <w:pPr>
              <w:spacing w:after="0" w:line="240" w:lineRule="auto"/>
              <w:rPr>
                <w:rFonts w:eastAsia="Times New Roman" w:cs="Arial"/>
                <w:bCs/>
                <w:color w:val="000000"/>
                <w:sz w:val="18"/>
                <w:szCs w:val="18"/>
              </w:rPr>
            </w:pPr>
            <w:r w:rsidRPr="00FD4966">
              <w:rPr>
                <w:rFonts w:eastAsia="Times New Roman" w:cs="Arial"/>
                <w:color w:val="000000"/>
                <w:sz w:val="18"/>
                <w:szCs w:val="18"/>
              </w:rPr>
              <w:t>If no CHWs are being used for NBCCEDP-</w:t>
            </w:r>
            <w:r>
              <w:rPr>
                <w:rFonts w:eastAsia="Times New Roman" w:cs="Arial"/>
                <w:color w:val="000000"/>
                <w:sz w:val="18"/>
                <w:szCs w:val="18"/>
              </w:rPr>
              <w:t>Cervical</w:t>
            </w:r>
            <w:r w:rsidRPr="00FD4966">
              <w:rPr>
                <w:rFonts w:eastAsia="Times New Roman" w:cs="Arial"/>
                <w:color w:val="000000"/>
                <w:sz w:val="18"/>
                <w:szCs w:val="18"/>
              </w:rPr>
              <w:t xml:space="preserve"> </w:t>
            </w:r>
            <w:r w:rsidRPr="00FD4966">
              <w:rPr>
                <w:rFonts w:eastAsia="Times New Roman" w:cs="Arial"/>
                <w:color w:val="000000"/>
                <w:sz w:val="18"/>
                <w:szCs w:val="18"/>
              </w:rPr>
              <w:t>activities</w:t>
            </w:r>
            <w:r w:rsidRPr="00FD4966">
              <w:rPr>
                <w:rFonts w:eastAsia="Times New Roman" w:cs="Arial"/>
                <w:color w:val="000000"/>
                <w:sz w:val="18"/>
                <w:szCs w:val="18"/>
              </w:rPr>
              <w:t xml:space="preserve"> then enter 0.</w:t>
            </w:r>
          </w:p>
        </w:tc>
        <w:tc>
          <w:tcPr>
            <w:tcW w:w="805" w:type="dxa"/>
            <w:shd w:val="clear" w:color="auto" w:fill="auto"/>
            <w:noWrap/>
            <w:vAlign w:val="center"/>
          </w:tcPr>
          <w:p w:rsidR="009D0921" w:rsidP="00705A34" w14:paraId="4BDD1DB6" w14:textId="77777777">
            <w:pPr>
              <w:spacing w:after="0" w:line="240" w:lineRule="auto"/>
              <w:rPr>
                <w:rFonts w:eastAsia="Times New Roman" w:cs="Arial"/>
                <w:color w:val="000000"/>
                <w:sz w:val="18"/>
                <w:szCs w:val="18"/>
              </w:rPr>
            </w:pPr>
            <w:r w:rsidRPr="00333EE6">
              <w:rPr>
                <w:rFonts w:eastAsia="Times New Roman" w:cs="Arial"/>
                <w:color w:val="000000"/>
                <w:sz w:val="18"/>
                <w:szCs w:val="18"/>
              </w:rPr>
              <w:t>Num</w:t>
            </w:r>
          </w:p>
        </w:tc>
        <w:tc>
          <w:tcPr>
            <w:tcW w:w="2610" w:type="dxa"/>
            <w:shd w:val="clear" w:color="auto" w:fill="auto"/>
            <w:noWrap/>
            <w:vAlign w:val="center"/>
          </w:tcPr>
          <w:p w:rsidR="009D0921" w:rsidRPr="007F7D47" w:rsidP="00705A34" w14:paraId="7CC9AE33" w14:textId="77777777">
            <w:pPr>
              <w:spacing w:after="0" w:line="276" w:lineRule="auto"/>
              <w:rPr>
                <w:rFonts w:eastAsia="Times New Roman" w:cs="Arial"/>
                <w:color w:val="000000"/>
                <w:sz w:val="18"/>
                <w:szCs w:val="18"/>
                <w:highlight w:val="cyan"/>
              </w:rPr>
            </w:pPr>
            <w:r w:rsidRPr="00333EE6">
              <w:rPr>
                <w:rFonts w:eastAsia="Times New Roman" w:cs="Arial"/>
                <w:color w:val="000000"/>
                <w:sz w:val="18"/>
                <w:szCs w:val="18"/>
              </w:rPr>
              <w:t>00.0-999.0</w:t>
            </w:r>
          </w:p>
        </w:tc>
      </w:tr>
      <w:tr w14:paraId="6E433D6A" w14:textId="77777777" w:rsidTr="00705A34">
        <w:tblPrEx>
          <w:tblW w:w="14400" w:type="dxa"/>
          <w:tblInd w:w="-10" w:type="dxa"/>
          <w:tblLayout w:type="fixed"/>
          <w:tblLook w:val="04A0"/>
        </w:tblPrEx>
        <w:trPr>
          <w:cantSplit/>
          <w:trHeight w:val="300"/>
        </w:trPr>
        <w:tc>
          <w:tcPr>
            <w:tcW w:w="815" w:type="dxa"/>
            <w:shd w:val="clear" w:color="auto" w:fill="auto"/>
            <w:noWrap/>
            <w:vAlign w:val="center"/>
          </w:tcPr>
          <w:p w:rsidR="009D0921" w:rsidRPr="007D2CE1" w:rsidP="00705A34" w14:paraId="30F30A96"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B5-9h-A5-9h</w:t>
            </w:r>
          </w:p>
        </w:tc>
        <w:tc>
          <w:tcPr>
            <w:tcW w:w="630" w:type="dxa"/>
            <w:shd w:val="clear" w:color="auto" w:fill="auto"/>
            <w:vAlign w:val="center"/>
          </w:tcPr>
          <w:p w:rsidR="009D0921" w:rsidRPr="007D2CE1" w:rsidP="00705A34" w14:paraId="76E9DE93"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tcPr>
          <w:p w:rsidR="009D0921" w:rsidRPr="007D2CE1" w:rsidP="00705A34" w14:paraId="050CB58D"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 A</w:t>
            </w:r>
          </w:p>
        </w:tc>
        <w:tc>
          <w:tcPr>
            <w:tcW w:w="1980" w:type="dxa"/>
            <w:shd w:val="clear" w:color="auto" w:fill="auto"/>
          </w:tcPr>
          <w:p w:rsidR="009D0921" w:rsidRPr="00FD4966" w:rsidP="00705A34" w14:paraId="539D9759" w14:textId="77777777">
            <w:pPr>
              <w:spacing w:after="0" w:line="240" w:lineRule="auto"/>
              <w:rPr>
                <w:rFonts w:eastAsia="Times New Roman" w:cs="Arial"/>
                <w:color w:val="000000"/>
                <w:sz w:val="18"/>
                <w:szCs w:val="18"/>
              </w:rPr>
            </w:pPr>
            <w:r>
              <w:rPr>
                <w:rFonts w:eastAsia="Times New Roman" w:cs="Arial"/>
                <w:color w:val="000000"/>
                <w:sz w:val="18"/>
                <w:szCs w:val="18"/>
              </w:rPr>
              <w:t xml:space="preserve">Other community-clinical linkage (CCL) activities </w:t>
            </w:r>
          </w:p>
        </w:tc>
        <w:tc>
          <w:tcPr>
            <w:tcW w:w="6570" w:type="dxa"/>
            <w:shd w:val="clear" w:color="auto" w:fill="auto"/>
          </w:tcPr>
          <w:p w:rsidR="009D0921" w:rsidP="00705A34" w14:paraId="5FC402DA" w14:textId="77777777">
            <w:pPr>
              <w:spacing w:after="0" w:line="240" w:lineRule="auto"/>
              <w:rPr>
                <w:rFonts w:eastAsia="Times New Roman" w:cstheme="minorHAnsi"/>
                <w:color w:val="000000"/>
                <w:sz w:val="18"/>
                <w:szCs w:val="18"/>
              </w:rPr>
            </w:pPr>
            <w:r w:rsidRPr="006B0396">
              <w:rPr>
                <w:rFonts w:eastAsia="Times New Roman" w:cstheme="minorHAnsi"/>
                <w:color w:val="000000"/>
                <w:sz w:val="18"/>
                <w:szCs w:val="18"/>
              </w:rPr>
              <w:t xml:space="preserve">Community-clinical linkage (CCL) activities refer to activities in place at or employed by the clinic to link priority population members in the community to </w:t>
            </w:r>
            <w:r>
              <w:rPr>
                <w:rFonts w:eastAsia="Times New Roman" w:cstheme="minorHAnsi"/>
                <w:color w:val="000000"/>
                <w:sz w:val="18"/>
                <w:szCs w:val="18"/>
              </w:rPr>
              <w:t>cervical</w:t>
            </w:r>
            <w:r w:rsidRPr="006B0396">
              <w:rPr>
                <w:rFonts w:eastAsia="Times New Roman" w:cstheme="minorHAnsi"/>
                <w:color w:val="000000"/>
                <w:sz w:val="18"/>
                <w:szCs w:val="18"/>
              </w:rPr>
              <w:t xml:space="preserve"> cancer screening services at this clinic.</w:t>
            </w:r>
          </w:p>
          <w:p w:rsidR="009D0921" w:rsidP="00705A34" w14:paraId="7DAE5702" w14:textId="77777777">
            <w:pPr>
              <w:spacing w:after="0" w:line="240" w:lineRule="auto"/>
              <w:rPr>
                <w:rFonts w:eastAsia="Times New Roman" w:cstheme="minorHAnsi"/>
                <w:color w:val="000000"/>
                <w:sz w:val="18"/>
                <w:szCs w:val="18"/>
              </w:rPr>
            </w:pPr>
          </w:p>
          <w:p w:rsidR="009D0921" w:rsidRPr="00B7542A" w:rsidP="00705A34" w14:paraId="244CE48F"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Baseline Record:</w:t>
            </w:r>
          </w:p>
          <w:p w:rsidR="009D0921" w:rsidRPr="00962F25" w:rsidP="00705A34" w14:paraId="34E90D1A" w14:textId="77777777">
            <w:pPr>
              <w:spacing w:after="0" w:line="240" w:lineRule="auto"/>
              <w:rPr>
                <w:rFonts w:eastAsia="Times New Roman" w:cstheme="minorHAnsi"/>
                <w:color w:val="000000"/>
                <w:sz w:val="18"/>
                <w:szCs w:val="18"/>
              </w:rPr>
            </w:pPr>
            <w:r w:rsidRPr="00B7542A">
              <w:rPr>
                <w:rFonts w:eastAsia="Times New Roman" w:cstheme="minorHAnsi"/>
                <w:color w:val="000000"/>
                <w:sz w:val="18"/>
                <w:szCs w:val="18"/>
              </w:rPr>
              <w:t>Describes any other CCL activities used by the clinic prior to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B7542A">
              <w:rPr>
                <w:rFonts w:eastAsia="Times New Roman" w:cstheme="minorHAnsi"/>
                <w:color w:val="000000"/>
                <w:sz w:val="18"/>
                <w:szCs w:val="18"/>
              </w:rPr>
              <w:t xml:space="preserve"> Activities Start Date), </w:t>
            </w:r>
            <w:r w:rsidRPr="00B7542A">
              <w:rPr>
                <w:color w:val="000000"/>
                <w:sz w:val="18"/>
                <w:szCs w:val="18"/>
              </w:rPr>
              <w:t xml:space="preserve">to link women in the community to </w:t>
            </w:r>
            <w:r>
              <w:rPr>
                <w:color w:val="000000"/>
                <w:sz w:val="18"/>
                <w:szCs w:val="18"/>
              </w:rPr>
              <w:t>cervical</w:t>
            </w:r>
            <w:r w:rsidRPr="00B7542A">
              <w:rPr>
                <w:color w:val="000000"/>
                <w:sz w:val="18"/>
                <w:szCs w:val="18"/>
              </w:rPr>
              <w:t xml:space="preserve"> cancer screening services at this clinic.</w:t>
            </w:r>
            <w:r>
              <w:rPr>
                <w:color w:val="000000"/>
                <w:sz w:val="18"/>
                <w:szCs w:val="18"/>
              </w:rPr>
              <w:t xml:space="preserve"> </w:t>
            </w:r>
          </w:p>
          <w:p w:rsidR="009D0921" w:rsidP="00705A34" w14:paraId="6BA87F66" w14:textId="77777777">
            <w:pPr>
              <w:spacing w:after="0" w:line="240" w:lineRule="auto"/>
              <w:rPr>
                <w:color w:val="000000"/>
                <w:sz w:val="18"/>
                <w:szCs w:val="18"/>
              </w:rPr>
            </w:pPr>
          </w:p>
          <w:p w:rsidR="009D0921" w:rsidRPr="00A14AAC" w:rsidP="00705A34" w14:paraId="3A2C6DE8"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9D0921" w:rsidRPr="00B7542A" w:rsidP="00705A34" w14:paraId="55812EE1" w14:textId="77777777">
            <w:pPr>
              <w:spacing w:after="0" w:line="240" w:lineRule="auto"/>
              <w:rPr>
                <w:color w:val="000000"/>
                <w:sz w:val="18"/>
                <w:szCs w:val="18"/>
              </w:rPr>
            </w:pPr>
            <w:r>
              <w:rPr>
                <w:color w:val="000000"/>
                <w:sz w:val="18"/>
                <w:szCs w:val="18"/>
              </w:rPr>
              <w:t xml:space="preserve">Describe any other CCL activities this clinic conducted during the program year (July 1-June 30) to link women in the community to cervical cancer </w:t>
            </w:r>
            <w:r w:rsidRPr="00326D8C">
              <w:rPr>
                <w:color w:val="000000"/>
                <w:sz w:val="18"/>
                <w:szCs w:val="18"/>
              </w:rPr>
              <w:t>screening services</w:t>
            </w:r>
            <w:r>
              <w:rPr>
                <w:color w:val="000000"/>
                <w:sz w:val="18"/>
                <w:szCs w:val="18"/>
              </w:rPr>
              <w:t xml:space="preserve"> at this clinic</w:t>
            </w:r>
            <w:r w:rsidRPr="00326D8C">
              <w:rPr>
                <w:color w:val="000000"/>
                <w:sz w:val="18"/>
                <w:szCs w:val="18"/>
              </w:rPr>
              <w:t>.</w:t>
            </w:r>
            <w:r>
              <w:rPr>
                <w:color w:val="000000"/>
                <w:sz w:val="18"/>
                <w:szCs w:val="18"/>
              </w:rPr>
              <w:t xml:space="preserve"> </w:t>
            </w:r>
          </w:p>
        </w:tc>
        <w:tc>
          <w:tcPr>
            <w:tcW w:w="805" w:type="dxa"/>
            <w:shd w:val="clear" w:color="auto" w:fill="auto"/>
            <w:noWrap/>
          </w:tcPr>
          <w:p w:rsidR="009D0921" w:rsidP="00705A34" w14:paraId="57F04029" w14:textId="77777777">
            <w:pPr>
              <w:spacing w:after="0" w:line="240" w:lineRule="auto"/>
              <w:rPr>
                <w:rFonts w:eastAsia="Times New Roman" w:cs="Arial"/>
                <w:color w:val="000000"/>
                <w:sz w:val="18"/>
                <w:szCs w:val="18"/>
              </w:rPr>
            </w:pPr>
            <w:r>
              <w:rPr>
                <w:rFonts w:eastAsia="Times New Roman" w:cs="Arial"/>
                <w:color w:val="000000"/>
                <w:sz w:val="18"/>
                <w:szCs w:val="18"/>
              </w:rPr>
              <w:t>Char</w:t>
            </w:r>
          </w:p>
        </w:tc>
        <w:tc>
          <w:tcPr>
            <w:tcW w:w="2610" w:type="dxa"/>
            <w:shd w:val="clear" w:color="auto" w:fill="auto"/>
            <w:noWrap/>
          </w:tcPr>
          <w:p w:rsidR="009D0921" w:rsidP="00705A34" w14:paraId="36DA373E" w14:textId="77777777">
            <w:pPr>
              <w:spacing w:line="276" w:lineRule="auto"/>
              <w:rPr>
                <w:rFonts w:eastAsia="Times New Roman" w:cs="Arial"/>
                <w:color w:val="000000"/>
                <w:sz w:val="18"/>
                <w:szCs w:val="18"/>
              </w:rPr>
            </w:pPr>
            <w:r w:rsidRPr="00333EE6">
              <w:rPr>
                <w:rFonts w:eastAsia="Times New Roman" w:cs="Arial"/>
                <w:color w:val="000000"/>
                <w:sz w:val="18"/>
                <w:szCs w:val="18"/>
              </w:rPr>
              <w:t>Free text</w:t>
            </w:r>
          </w:p>
          <w:p w:rsidR="009D0921" w:rsidRPr="004C3C60" w:rsidP="00705A34" w14:paraId="6C8610E6" w14:textId="77777777">
            <w:pPr>
              <w:spacing w:line="276" w:lineRule="auto"/>
              <w:rPr>
                <w:rFonts w:eastAsia="Times New Roman" w:cs="Arial"/>
                <w:color w:val="000000"/>
                <w:sz w:val="18"/>
                <w:szCs w:val="18"/>
              </w:rPr>
            </w:pPr>
            <w:r w:rsidRPr="00333EE6">
              <w:rPr>
                <w:rFonts w:eastAsia="Times New Roman" w:cs="Arial"/>
                <w:color w:val="000000"/>
                <w:sz w:val="18"/>
                <w:szCs w:val="18"/>
              </w:rPr>
              <w:t>2</w:t>
            </w:r>
            <w:r>
              <w:rPr>
                <w:rFonts w:eastAsia="Times New Roman" w:cs="Arial"/>
                <w:color w:val="000000"/>
                <w:sz w:val="18"/>
                <w:szCs w:val="18"/>
              </w:rPr>
              <w:t xml:space="preserve">56 </w:t>
            </w:r>
            <w:r w:rsidRPr="00333EE6">
              <w:rPr>
                <w:rFonts w:eastAsia="Times New Roman" w:cs="Arial"/>
                <w:color w:val="000000"/>
                <w:sz w:val="18"/>
                <w:szCs w:val="18"/>
              </w:rPr>
              <w:t>Char limit</w:t>
            </w:r>
          </w:p>
        </w:tc>
      </w:tr>
    </w:tbl>
    <w:p w:rsidR="009D0921" w:rsidP="009D0921" w14:paraId="24980113" w14:textId="77777777">
      <w:pPr>
        <w:spacing w:after="0"/>
      </w:pPr>
    </w:p>
    <w:p w:rsidR="009D0921" w:rsidP="009D0921" w14:paraId="766DE93A" w14:textId="77777777">
      <w:pPr>
        <w:spacing w:after="0"/>
      </w:pPr>
    </w:p>
    <w:p w:rsidR="009D0921" w:rsidP="009D0921" w14:paraId="7199402B" w14:textId="77777777">
      <w:pPr>
        <w:spacing w:after="0"/>
      </w:pPr>
    </w:p>
    <w:p w:rsidR="009D0921" w:rsidP="009D0921" w14:paraId="1F3F9341" w14:textId="77777777">
      <w:pPr>
        <w:spacing w:after="0"/>
      </w:pPr>
    </w:p>
    <w:p w:rsidR="009D0921" w:rsidP="009D0921" w14:paraId="6500F22A" w14:textId="77777777">
      <w:pPr>
        <w:spacing w:after="0"/>
      </w:pPr>
    </w:p>
    <w:p w:rsidR="009D0921" w:rsidP="009D0921" w14:paraId="70570F05" w14:textId="77777777">
      <w:pPr>
        <w:spacing w:after="0"/>
      </w:pPr>
    </w:p>
    <w:p w:rsidR="009D0921" w:rsidP="009D0921" w14:paraId="56E823E2" w14:textId="77777777">
      <w:pPr>
        <w:spacing w:after="0"/>
      </w:pPr>
    </w:p>
    <w:p w:rsidR="009D0921" w:rsidP="009D0921" w14:paraId="22B572B0" w14:textId="77777777">
      <w:pPr>
        <w:spacing w:after="0"/>
      </w:pPr>
    </w:p>
    <w:p w:rsidR="009D0921" w:rsidP="009D0921" w14:paraId="25FD9EC2" w14:textId="77777777">
      <w:pPr>
        <w:spacing w:after="0"/>
      </w:pPr>
    </w:p>
    <w:tbl>
      <w:tblPr>
        <w:tblW w:w="14400" w:type="dxa"/>
        <w:tblBorders>
          <w:top w:val="single" w:sz="4" w:space="0" w:color="auto"/>
          <w:left w:val="single" w:sz="4" w:space="0" w:color="auto"/>
          <w:bottom w:val="single" w:sz="4" w:space="0" w:color="auto"/>
          <w:right w:val="single" w:sz="4" w:space="0" w:color="auto"/>
        </w:tblBorders>
        <w:tblLook w:val="04A0"/>
      </w:tblPr>
      <w:tblGrid>
        <w:gridCol w:w="14400"/>
      </w:tblGrid>
      <w:tr w14:paraId="23EF5873" w14:textId="77777777" w:rsidTr="00705A34">
        <w:tblPrEx>
          <w:tblW w:w="14400" w:type="dxa"/>
          <w:tblBorders>
            <w:top w:val="single" w:sz="4" w:space="0" w:color="auto"/>
            <w:left w:val="single" w:sz="4" w:space="0" w:color="auto"/>
            <w:bottom w:val="single" w:sz="4" w:space="0" w:color="auto"/>
            <w:right w:val="single" w:sz="4" w:space="0" w:color="auto"/>
          </w:tblBorders>
          <w:tblLook w:val="04A0"/>
        </w:tblPrEx>
        <w:trPr>
          <w:trHeight w:val="312"/>
        </w:trPr>
        <w:tc>
          <w:tcPr>
            <w:tcW w:w="14400" w:type="dxa"/>
            <w:shd w:val="clear" w:color="000000" w:fill="1F4E78"/>
            <w:vAlign w:val="center"/>
            <w:hideMark/>
          </w:tcPr>
          <w:p w:rsidR="009D0921" w:rsidRPr="00661E1F" w:rsidP="00705A34" w14:paraId="0DC043A2" w14:textId="77777777">
            <w:pPr>
              <w:spacing w:after="0" w:line="240" w:lineRule="auto"/>
              <w:rPr>
                <w:rFonts w:ascii="Calibri" w:eastAsia="Times New Roman" w:hAnsi="Calibri" w:cs="Calibri"/>
                <w:b/>
                <w:bCs/>
                <w:color w:val="FFFFFF"/>
                <w:sz w:val="18"/>
                <w:szCs w:val="18"/>
              </w:rPr>
            </w:pPr>
            <w:r>
              <w:br w:type="page"/>
            </w:r>
            <w:r w:rsidRPr="00B52FAE">
              <w:rPr>
                <w:rFonts w:ascii="Calibri" w:eastAsia="Times New Roman" w:hAnsi="Calibri" w:cs="Calibri"/>
                <w:b/>
                <w:bCs/>
                <w:color w:val="FFFFFF"/>
                <w:sz w:val="18"/>
                <w:szCs w:val="18"/>
              </w:rPr>
              <w:t>Section 5-</w:t>
            </w:r>
            <w:r>
              <w:rPr>
                <w:rFonts w:ascii="Calibri" w:eastAsia="Times New Roman" w:hAnsi="Calibri" w:cs="Calibri"/>
                <w:b/>
                <w:bCs/>
                <w:color w:val="FFFFFF"/>
                <w:sz w:val="18"/>
                <w:szCs w:val="18"/>
              </w:rPr>
              <w:t>10</w:t>
            </w:r>
            <w:r w:rsidRPr="00B52FAE">
              <w:rPr>
                <w:rFonts w:ascii="Calibri" w:eastAsia="Times New Roman" w:hAnsi="Calibri" w:cs="Calibri"/>
                <w:b/>
                <w:bCs/>
                <w:color w:val="FFFFFF"/>
                <w:sz w:val="18"/>
                <w:szCs w:val="18"/>
              </w:rPr>
              <w:t>: Patient Navigation</w:t>
            </w:r>
          </w:p>
        </w:tc>
      </w:tr>
      <w:tr w14:paraId="7993B770" w14:textId="77777777" w:rsidTr="00705A34">
        <w:tblPrEx>
          <w:tblW w:w="14400" w:type="dxa"/>
          <w:tblLook w:val="04A0"/>
        </w:tblPrEx>
        <w:trPr>
          <w:trHeight w:val="522"/>
        </w:trPr>
        <w:tc>
          <w:tcPr>
            <w:tcW w:w="14400" w:type="dxa"/>
            <w:shd w:val="clear" w:color="000000" w:fill="D9E1F2"/>
            <w:vAlign w:val="center"/>
            <w:hideMark/>
          </w:tcPr>
          <w:p w:rsidR="009D0921" w:rsidRPr="00661E1F" w:rsidP="00705A34" w14:paraId="3020E8E7" w14:textId="77777777">
            <w:pPr>
              <w:spacing w:after="0" w:line="240" w:lineRule="auto"/>
              <w:rPr>
                <w:rFonts w:ascii="Calibri" w:eastAsia="Times New Roman" w:hAnsi="Calibri" w:cs="Calibri"/>
                <w:color w:val="000000"/>
                <w:sz w:val="18"/>
                <w:szCs w:val="18"/>
              </w:rPr>
            </w:pPr>
            <w:r w:rsidRPr="00B52FAE">
              <w:rPr>
                <w:rFonts w:ascii="Calibri" w:eastAsia="Times New Roman" w:hAnsi="Calibri" w:cs="Calibri"/>
                <w:color w:val="000000"/>
                <w:sz w:val="18"/>
                <w:szCs w:val="18"/>
              </w:rPr>
              <w:t>Indicates whether patient navigators (PNs) are in place at or employed by the clinic. PNs typically assist clients in overcoming individual barriers to cancer screening. Patient navigation includes assessment of client barriers, client education and support, resolution of client barriers, client tracking and follow-up. Patient navigation should involve multiple contacts with a client.</w:t>
            </w:r>
          </w:p>
        </w:tc>
      </w:tr>
    </w:tbl>
    <w:p w:rsidR="009D0921" w:rsidP="009D0921" w14:paraId="32F13581" w14:textId="77777777">
      <w:pPr>
        <w:spacing w:after="0" w:line="60" w:lineRule="exact"/>
      </w:pPr>
    </w:p>
    <w:tbl>
      <w:tblPr>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630"/>
        <w:gridCol w:w="990"/>
        <w:gridCol w:w="1980"/>
        <w:gridCol w:w="6570"/>
        <w:gridCol w:w="805"/>
        <w:gridCol w:w="2610"/>
      </w:tblGrid>
      <w:tr w14:paraId="44BBEA4C" w14:textId="77777777" w:rsidTr="00705A34">
        <w:tblPrEx>
          <w:tblW w:w="14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75"/>
          <w:tblHeader/>
        </w:trPr>
        <w:tc>
          <w:tcPr>
            <w:tcW w:w="815" w:type="dxa"/>
            <w:shd w:val="clear" w:color="auto" w:fill="E2EFD9" w:themeFill="accent6" w:themeFillTint="33"/>
            <w:noWrap/>
            <w:vAlign w:val="center"/>
            <w:hideMark/>
          </w:tcPr>
          <w:p w:rsidR="009D0921" w:rsidRPr="007D2CE1" w:rsidP="00705A34" w14:paraId="6A9E6C67"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9D0921" w:rsidRPr="007D2CE1" w:rsidP="00705A34" w14:paraId="5AB1A3C0"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9D0921" w:rsidRPr="007D2CE1" w:rsidP="00705A34" w14:paraId="6BE3F203" w14:textId="77777777">
            <w:pPr>
              <w:spacing w:after="0" w:line="240" w:lineRule="auto"/>
              <w:jc w:val="center"/>
              <w:rPr>
                <w:rFonts w:eastAsia="Times New Roman" w:cstheme="minorHAnsi"/>
                <w:b/>
                <w:bCs/>
                <w:color w:val="000000"/>
                <w:sz w:val="18"/>
                <w:szCs w:val="18"/>
              </w:rPr>
            </w:pPr>
            <w:r w:rsidRPr="007D2CE1">
              <w:rPr>
                <w:rFonts w:eastAsia="Times New Roman" w:cstheme="minorHAnsi"/>
                <w:b/>
                <w:bCs/>
                <w:color w:val="000000"/>
                <w:sz w:val="18"/>
                <w:szCs w:val="18"/>
              </w:rPr>
              <w:t>Collected</w:t>
            </w:r>
          </w:p>
        </w:tc>
        <w:tc>
          <w:tcPr>
            <w:tcW w:w="1980" w:type="dxa"/>
            <w:shd w:val="clear" w:color="auto" w:fill="E2EFD9" w:themeFill="accent6" w:themeFillTint="33"/>
            <w:vAlign w:val="center"/>
            <w:hideMark/>
          </w:tcPr>
          <w:p w:rsidR="009D0921" w:rsidRPr="007D2CE1" w:rsidP="00705A34" w14:paraId="22C84132" w14:textId="77777777">
            <w:pPr>
              <w:spacing w:after="0" w:line="240" w:lineRule="auto"/>
              <w:rPr>
                <w:rFonts w:eastAsia="Times New Roman" w:cstheme="minorHAnsi"/>
                <w:b/>
                <w:bCs/>
                <w:color w:val="000000"/>
                <w:sz w:val="18"/>
                <w:szCs w:val="18"/>
              </w:rPr>
            </w:pPr>
            <w:r w:rsidRPr="0089028E">
              <w:rPr>
                <w:rFonts w:eastAsia="Times New Roman" w:cstheme="minorHAnsi"/>
                <w:b/>
                <w:bCs/>
                <w:color w:val="000000"/>
                <w:sz w:val="18"/>
                <w:szCs w:val="18"/>
              </w:rPr>
              <w:t>NBCCEDP</w:t>
            </w:r>
            <w:r w:rsidRPr="007D2CE1">
              <w:rPr>
                <w:rFonts w:eastAsia="Times New Roman" w:cstheme="minorHAnsi"/>
                <w:b/>
                <w:bCs/>
                <w:color w:val="000000"/>
                <w:sz w:val="18"/>
                <w:szCs w:val="18"/>
              </w:rPr>
              <w:t xml:space="preserve"> Data Item </w:t>
            </w:r>
          </w:p>
        </w:tc>
        <w:tc>
          <w:tcPr>
            <w:tcW w:w="6570" w:type="dxa"/>
            <w:shd w:val="clear" w:color="auto" w:fill="E2EFD9" w:themeFill="accent6" w:themeFillTint="33"/>
            <w:vAlign w:val="center"/>
            <w:hideMark/>
          </w:tcPr>
          <w:p w:rsidR="009D0921" w:rsidRPr="007D2CE1" w:rsidP="00705A34" w14:paraId="7779E869"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 </w:t>
            </w:r>
            <w:r>
              <w:rPr>
                <w:rFonts w:eastAsia="Times New Roman" w:cstheme="minorHAnsi"/>
                <w:b/>
                <w:bCs/>
                <w:color w:val="000000"/>
                <w:sz w:val="18"/>
                <w:szCs w:val="18"/>
              </w:rPr>
              <w:t>Indication/ Definition</w:t>
            </w:r>
          </w:p>
        </w:tc>
        <w:tc>
          <w:tcPr>
            <w:tcW w:w="805" w:type="dxa"/>
            <w:shd w:val="clear" w:color="auto" w:fill="E2EFD9" w:themeFill="accent6" w:themeFillTint="33"/>
            <w:vAlign w:val="center"/>
            <w:hideMark/>
          </w:tcPr>
          <w:p w:rsidR="009D0921" w:rsidRPr="007D2CE1" w:rsidP="00705A34" w14:paraId="1AD60EC4"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9D0921" w:rsidRPr="007D2CE1" w:rsidP="00705A34" w14:paraId="21012A2E"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Response Options</w:t>
            </w:r>
          </w:p>
        </w:tc>
      </w:tr>
      <w:tr w14:paraId="727E8662" w14:textId="77777777" w:rsidTr="00705A34">
        <w:tblPrEx>
          <w:tblW w:w="14400" w:type="dxa"/>
          <w:tblInd w:w="-10" w:type="dxa"/>
          <w:tblLayout w:type="fixed"/>
          <w:tblLook w:val="04A0"/>
        </w:tblPrEx>
        <w:trPr>
          <w:cantSplit/>
          <w:trHeight w:val="585"/>
        </w:trPr>
        <w:tc>
          <w:tcPr>
            <w:tcW w:w="815" w:type="dxa"/>
            <w:shd w:val="clear" w:color="auto" w:fill="auto"/>
            <w:noWrap/>
            <w:vAlign w:val="center"/>
            <w:hideMark/>
          </w:tcPr>
          <w:p w:rsidR="009D0921" w:rsidRPr="007D2CE1" w:rsidP="00705A34" w14:paraId="7818394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10</w:t>
            </w:r>
            <w:r w:rsidRPr="007D2CE1">
              <w:rPr>
                <w:rFonts w:eastAsia="Times New Roman" w:cstheme="minorHAnsi"/>
                <w:color w:val="000000"/>
                <w:sz w:val="18"/>
                <w:szCs w:val="18"/>
              </w:rPr>
              <w:t>a</w:t>
            </w:r>
          </w:p>
        </w:tc>
        <w:tc>
          <w:tcPr>
            <w:tcW w:w="630" w:type="dxa"/>
            <w:shd w:val="clear" w:color="auto" w:fill="auto"/>
            <w:vAlign w:val="center"/>
            <w:hideMark/>
          </w:tcPr>
          <w:p w:rsidR="009D0921" w:rsidRPr="007D2CE1" w:rsidP="00705A34" w14:paraId="545B3B0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4AF55A22"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418FA038" w14:textId="77777777">
            <w:pPr>
              <w:spacing w:after="0" w:line="240" w:lineRule="auto"/>
              <w:rPr>
                <w:rFonts w:eastAsia="Times New Roman" w:cstheme="minorHAnsi"/>
                <w:color w:val="000000"/>
                <w:sz w:val="18"/>
                <w:szCs w:val="18"/>
              </w:rPr>
            </w:pPr>
            <w:r w:rsidRPr="00144992">
              <w:rPr>
                <w:rFonts w:eastAsia="Times New Roman" w:cstheme="minorHAnsi"/>
                <w:color w:val="000000"/>
                <w:sz w:val="18"/>
                <w:szCs w:val="18"/>
              </w:rPr>
              <w:t>NBCCEDP resources used toward patient navigation</w:t>
            </w:r>
            <w:r w:rsidRPr="007D2CE1">
              <w:rPr>
                <w:rFonts w:eastAsia="Times New Roman" w:cstheme="minorHAnsi"/>
                <w:color w:val="000000"/>
                <w:sz w:val="18"/>
                <w:szCs w:val="18"/>
              </w:rPr>
              <w:t xml:space="preserve"> </w:t>
            </w:r>
          </w:p>
        </w:tc>
        <w:tc>
          <w:tcPr>
            <w:tcW w:w="6570" w:type="dxa"/>
            <w:shd w:val="clear" w:color="auto" w:fill="auto"/>
            <w:vAlign w:val="center"/>
            <w:hideMark/>
          </w:tcPr>
          <w:p w:rsidR="009D0921" w:rsidP="00705A34" w14:paraId="3E026454"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D0921" w:rsidP="00705A34" w14:paraId="7CCFB82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9D0921" w:rsidP="00705A34" w14:paraId="47D81DCF" w14:textId="77777777">
            <w:pPr>
              <w:spacing w:after="0" w:line="240" w:lineRule="auto"/>
              <w:rPr>
                <w:rFonts w:eastAsia="Times New Roman" w:cstheme="minorHAnsi"/>
                <w:color w:val="000000"/>
                <w:sz w:val="18"/>
                <w:szCs w:val="18"/>
              </w:rPr>
            </w:pPr>
          </w:p>
          <w:p w:rsidR="009D0921" w:rsidP="00705A34" w14:paraId="48FC7B38"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9D0921" w:rsidRPr="007D2CE1" w:rsidP="00705A34" w14:paraId="190FF83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Indicates whether </w:t>
            </w:r>
            <w:r w:rsidRPr="00144992">
              <w:rPr>
                <w:rFonts w:eastAsia="Times New Roman" w:cstheme="minorHAnsi"/>
                <w:color w:val="000000"/>
                <w:sz w:val="18"/>
                <w:szCs w:val="18"/>
              </w:rPr>
              <w:t xml:space="preserve">NBCCEDP </w:t>
            </w:r>
            <w:r>
              <w:rPr>
                <w:rFonts w:eastAsia="Times New Roman" w:cstheme="minorHAnsi"/>
                <w:color w:val="000000"/>
                <w:sz w:val="18"/>
                <w:szCs w:val="18"/>
              </w:rPr>
              <w:t>recipient</w:t>
            </w:r>
            <w:r w:rsidRPr="00144992">
              <w:rPr>
                <w:rFonts w:eastAsia="Times New Roman" w:cstheme="minorHAnsi"/>
                <w:color w:val="000000"/>
                <w:sz w:val="18"/>
                <w:szCs w:val="18"/>
              </w:rPr>
              <w:t xml:space="preserve"> resources (e.g. funds, staff time, materials, contract) were used during this program year (July 1- June 30) to contribute to planning, developing, implementing, monitoring/</w:t>
            </w:r>
            <w:r w:rsidRPr="00144992">
              <w:rPr>
                <w:rFonts w:eastAsia="Times New Roman" w:cstheme="minorHAnsi"/>
                <w:color w:val="000000"/>
                <w:sz w:val="18"/>
                <w:szCs w:val="18"/>
              </w:rPr>
              <w:t>evaluating</w:t>
            </w:r>
            <w:r w:rsidRPr="00144992">
              <w:rPr>
                <w:rFonts w:eastAsia="Times New Roman" w:cstheme="minorHAnsi"/>
                <w:color w:val="000000"/>
                <w:sz w:val="18"/>
                <w:szCs w:val="18"/>
              </w:rPr>
              <w:t xml:space="preserve"> or improving patient navigation to support </w:t>
            </w:r>
            <w:r>
              <w:rPr>
                <w:rFonts w:eastAsia="Times New Roman" w:cstheme="minorHAnsi"/>
                <w:color w:val="000000"/>
                <w:sz w:val="18"/>
                <w:szCs w:val="18"/>
              </w:rPr>
              <w:t>cervical</w:t>
            </w:r>
            <w:r w:rsidRPr="00144992">
              <w:rPr>
                <w:rFonts w:eastAsia="Times New Roman" w:cstheme="minorHAnsi"/>
                <w:color w:val="000000"/>
                <w:sz w:val="18"/>
                <w:szCs w:val="18"/>
              </w:rPr>
              <w:t xml:space="preserve"> cancer</w:t>
            </w:r>
            <w:r w:rsidRPr="007D2CE1">
              <w:rPr>
                <w:rFonts w:eastAsia="Times New Roman" w:cstheme="minorHAnsi"/>
                <w:color w:val="000000"/>
                <w:sz w:val="18"/>
                <w:szCs w:val="18"/>
              </w:rPr>
              <w:t xml:space="preserve"> screening</w:t>
            </w:r>
            <w:r>
              <w:rPr>
                <w:rFonts w:eastAsia="Times New Roman" w:cstheme="minorHAnsi"/>
                <w:color w:val="000000"/>
                <w:sz w:val="18"/>
                <w:szCs w:val="18"/>
              </w:rPr>
              <w:t xml:space="preserve"> (including completion of any diagnostic tests following an abnormal screening mammography result)</w:t>
            </w:r>
            <w:r w:rsidRPr="007D2CE1">
              <w:rPr>
                <w:rFonts w:eastAsia="Times New Roman" w:cstheme="minorHAnsi"/>
                <w:color w:val="000000"/>
                <w:sz w:val="18"/>
                <w:szCs w:val="18"/>
              </w:rPr>
              <w:t xml:space="preserve">.  </w:t>
            </w:r>
          </w:p>
        </w:tc>
        <w:tc>
          <w:tcPr>
            <w:tcW w:w="805" w:type="dxa"/>
            <w:shd w:val="clear" w:color="auto" w:fill="auto"/>
            <w:noWrap/>
            <w:vAlign w:val="center"/>
            <w:hideMark/>
          </w:tcPr>
          <w:p w:rsidR="009D0921" w:rsidRPr="007D2CE1" w:rsidP="00705A34" w14:paraId="14B182B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78F147B3"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RPr="007D2CE1" w:rsidP="00705A34" w14:paraId="5B58A353"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r w14:paraId="5AF9CF17" w14:textId="77777777" w:rsidTr="00705A34">
        <w:tblPrEx>
          <w:tblW w:w="14400" w:type="dxa"/>
          <w:tblInd w:w="-10" w:type="dxa"/>
          <w:tblLayout w:type="fixed"/>
          <w:tblLook w:val="04A0"/>
        </w:tblPrEx>
        <w:trPr>
          <w:cantSplit/>
          <w:trHeight w:val="960"/>
        </w:trPr>
        <w:tc>
          <w:tcPr>
            <w:tcW w:w="815" w:type="dxa"/>
            <w:shd w:val="clear" w:color="auto" w:fill="auto"/>
            <w:vAlign w:val="center"/>
            <w:hideMark/>
          </w:tcPr>
          <w:p w:rsidR="009D0921" w:rsidRPr="00CD176C" w:rsidP="00705A34" w14:paraId="7AF658A1" w14:textId="77777777">
            <w:pPr>
              <w:spacing w:after="0" w:line="240" w:lineRule="auto"/>
              <w:jc w:val="center"/>
              <w:rPr>
                <w:rFonts w:eastAsia="Times New Roman" w:cstheme="minorHAnsi"/>
                <w:color w:val="000000"/>
                <w:sz w:val="18"/>
                <w:szCs w:val="18"/>
              </w:rPr>
            </w:pPr>
            <w:r w:rsidRPr="00CD176C">
              <w:rPr>
                <w:rFonts w:eastAsia="Times New Roman" w:cstheme="minorHAnsi"/>
                <w:color w:val="000000"/>
                <w:sz w:val="18"/>
                <w:szCs w:val="18"/>
              </w:rPr>
              <w:t>B5-</w:t>
            </w:r>
            <w:r>
              <w:rPr>
                <w:rFonts w:eastAsia="Times New Roman" w:cstheme="minorHAnsi"/>
                <w:color w:val="000000"/>
                <w:sz w:val="18"/>
                <w:szCs w:val="18"/>
              </w:rPr>
              <w:t>10</w:t>
            </w:r>
            <w:r w:rsidRPr="00CD176C">
              <w:rPr>
                <w:rFonts w:eastAsia="Times New Roman" w:cstheme="minorHAnsi"/>
                <w:color w:val="000000"/>
                <w:sz w:val="18"/>
                <w:szCs w:val="18"/>
              </w:rPr>
              <w:t>b</w:t>
            </w:r>
            <w:r w:rsidRPr="00CD176C">
              <w:rPr>
                <w:rFonts w:eastAsia="Times New Roman" w:cstheme="minorHAnsi"/>
                <w:color w:val="000000"/>
                <w:sz w:val="18"/>
                <w:szCs w:val="18"/>
              </w:rPr>
              <w:br/>
              <w:t>A5-</w:t>
            </w:r>
            <w:r>
              <w:rPr>
                <w:rFonts w:eastAsia="Times New Roman" w:cstheme="minorHAnsi"/>
                <w:color w:val="000000"/>
                <w:sz w:val="18"/>
                <w:szCs w:val="18"/>
              </w:rPr>
              <w:t>10</w:t>
            </w:r>
            <w:r w:rsidRPr="00CD176C">
              <w:rPr>
                <w:rFonts w:eastAsia="Times New Roman" w:cstheme="minorHAnsi"/>
                <w:color w:val="000000"/>
                <w:sz w:val="18"/>
                <w:szCs w:val="18"/>
              </w:rPr>
              <w:t>b</w:t>
            </w:r>
          </w:p>
        </w:tc>
        <w:tc>
          <w:tcPr>
            <w:tcW w:w="630" w:type="dxa"/>
            <w:shd w:val="clear" w:color="auto" w:fill="auto"/>
            <w:vAlign w:val="center"/>
            <w:hideMark/>
          </w:tcPr>
          <w:p w:rsidR="009D0921" w:rsidRPr="00CD176C" w:rsidP="00705A34" w14:paraId="57B32294" w14:textId="77777777">
            <w:pPr>
              <w:spacing w:after="0" w:line="240" w:lineRule="auto"/>
              <w:jc w:val="center"/>
              <w:rPr>
                <w:rFonts w:eastAsia="Times New Roman" w:cstheme="minorHAnsi"/>
                <w:color w:val="000000"/>
                <w:sz w:val="18"/>
                <w:szCs w:val="18"/>
              </w:rPr>
            </w:pPr>
            <w:r w:rsidRPr="00CD176C">
              <w:rPr>
                <w:rFonts w:eastAsia="Times New Roman" w:cstheme="minorHAnsi"/>
                <w:color w:val="000000"/>
                <w:sz w:val="18"/>
                <w:szCs w:val="18"/>
              </w:rPr>
              <w:t>R</w:t>
            </w:r>
          </w:p>
        </w:tc>
        <w:tc>
          <w:tcPr>
            <w:tcW w:w="990" w:type="dxa"/>
            <w:shd w:val="clear" w:color="auto" w:fill="auto"/>
            <w:vAlign w:val="center"/>
            <w:hideMark/>
          </w:tcPr>
          <w:p w:rsidR="009D0921" w:rsidRPr="00CD176C" w:rsidP="00705A34" w14:paraId="0E427EFB" w14:textId="77777777">
            <w:pPr>
              <w:spacing w:after="0" w:line="240" w:lineRule="auto"/>
              <w:jc w:val="center"/>
              <w:rPr>
                <w:rFonts w:eastAsia="Times New Roman" w:cstheme="minorHAnsi"/>
                <w:color w:val="000000"/>
                <w:sz w:val="18"/>
                <w:szCs w:val="18"/>
              </w:rPr>
            </w:pPr>
            <w:r w:rsidRPr="00CD176C">
              <w:rPr>
                <w:rFonts w:eastAsia="Times New Roman" w:cstheme="minorHAnsi"/>
                <w:color w:val="000000"/>
                <w:sz w:val="18"/>
                <w:szCs w:val="18"/>
              </w:rPr>
              <w:t>B, A</w:t>
            </w:r>
          </w:p>
        </w:tc>
        <w:tc>
          <w:tcPr>
            <w:tcW w:w="1980" w:type="dxa"/>
            <w:shd w:val="clear" w:color="auto" w:fill="auto"/>
            <w:vAlign w:val="center"/>
            <w:hideMark/>
          </w:tcPr>
          <w:p w:rsidR="009D0921" w:rsidRPr="00CD176C" w:rsidP="00705A34" w14:paraId="280E1649" w14:textId="77777777">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 xml:space="preserve">Patient navigation in place </w:t>
            </w:r>
          </w:p>
        </w:tc>
        <w:tc>
          <w:tcPr>
            <w:tcW w:w="6570" w:type="dxa"/>
            <w:shd w:val="clear" w:color="auto" w:fill="auto"/>
            <w:vAlign w:val="center"/>
            <w:hideMark/>
          </w:tcPr>
          <w:p w:rsidR="009D0921" w:rsidRPr="00CD176C" w:rsidP="00705A34" w14:paraId="3F79C3B7" w14:textId="77777777">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Baseline Record:</w:t>
            </w:r>
          </w:p>
          <w:p w:rsidR="009D0921" w:rsidRPr="0089028E" w:rsidP="00705A34" w14:paraId="3D560B1D" w14:textId="77777777">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 xml:space="preserve">Indicates whether patient navigation to support </w:t>
            </w:r>
            <w:r>
              <w:rPr>
                <w:rFonts w:eastAsia="Times New Roman" w:cstheme="minorHAnsi"/>
                <w:color w:val="000000"/>
                <w:sz w:val="18"/>
                <w:szCs w:val="18"/>
              </w:rPr>
              <w:t>cervical</w:t>
            </w:r>
            <w:r w:rsidRPr="0089028E">
              <w:rPr>
                <w:rFonts w:eastAsia="Times New Roman" w:cstheme="minorHAnsi"/>
                <w:color w:val="000000"/>
                <w:sz w:val="18"/>
                <w:szCs w:val="18"/>
              </w:rPr>
              <w:t xml:space="preserve"> cancer screening was in place and operational (in use) in this clinic prior to NBCCEDP-</w:t>
            </w:r>
            <w:r>
              <w:rPr>
                <w:rFonts w:eastAsia="Times New Roman" w:cstheme="minorHAnsi"/>
                <w:color w:val="000000"/>
                <w:sz w:val="18"/>
                <w:szCs w:val="18"/>
              </w:rPr>
              <w:t>cervical</w:t>
            </w:r>
            <w:r w:rsidRPr="0089028E">
              <w:rPr>
                <w:rFonts w:eastAsia="Times New Roman" w:cstheme="minorHAnsi"/>
                <w:color w:val="000000"/>
                <w:sz w:val="18"/>
                <w:szCs w:val="18"/>
              </w:rPr>
              <w:t xml:space="preserve"> activity implementation (item B1-2: Clinic NBCCEDP-</w:t>
            </w:r>
            <w:r>
              <w:rPr>
                <w:rFonts w:eastAsia="Times New Roman" w:cstheme="minorHAnsi"/>
                <w:color w:val="000000"/>
                <w:sz w:val="18"/>
                <w:szCs w:val="18"/>
              </w:rPr>
              <w:t>Cervical</w:t>
            </w:r>
            <w:r w:rsidRPr="0089028E">
              <w:rPr>
                <w:rFonts w:eastAsia="Times New Roman" w:cstheme="minorHAnsi"/>
                <w:color w:val="000000"/>
                <w:sz w:val="18"/>
                <w:szCs w:val="18"/>
              </w:rPr>
              <w:t xml:space="preserve"> Activities Start Date), regardless of the quality, reach, or current level of functionality.</w:t>
            </w:r>
          </w:p>
          <w:p w:rsidR="009D0921" w:rsidRPr="0089028E" w:rsidP="00705A34" w14:paraId="28F523E4" w14:textId="77777777">
            <w:pPr>
              <w:spacing w:after="0" w:line="240" w:lineRule="auto"/>
              <w:rPr>
                <w:rFonts w:eastAsia="Times New Roman" w:cstheme="minorHAnsi"/>
                <w:color w:val="000000"/>
                <w:sz w:val="18"/>
                <w:szCs w:val="18"/>
              </w:rPr>
            </w:pPr>
          </w:p>
          <w:p w:rsidR="009D0921" w:rsidRPr="0089028E" w:rsidP="00705A34" w14:paraId="5F6E98D3" w14:textId="77777777">
            <w:pPr>
              <w:spacing w:after="0" w:line="240" w:lineRule="auto"/>
              <w:rPr>
                <w:rFonts w:eastAsia="Times New Roman" w:cstheme="minorHAnsi"/>
                <w:color w:val="000000"/>
                <w:sz w:val="18"/>
                <w:szCs w:val="18"/>
              </w:rPr>
            </w:pPr>
            <w:r w:rsidRPr="0089028E">
              <w:rPr>
                <w:rFonts w:eastAsia="Times New Roman" w:cstheme="minorHAnsi"/>
                <w:color w:val="000000"/>
                <w:sz w:val="18"/>
                <w:szCs w:val="18"/>
              </w:rPr>
              <w:t xml:space="preserve">Annual Record: </w:t>
            </w:r>
          </w:p>
          <w:p w:rsidR="009D0921" w:rsidRPr="00CD176C" w:rsidP="00705A34" w14:paraId="30E9BCEE" w14:textId="77777777">
            <w:pPr>
              <w:spacing w:after="0" w:line="240" w:lineRule="auto"/>
              <w:rPr>
                <w:rFonts w:eastAsia="Times New Roman" w:cstheme="minorHAnsi"/>
                <w:color w:val="000000"/>
                <w:sz w:val="18"/>
                <w:szCs w:val="18"/>
              </w:rPr>
            </w:pPr>
            <w:r w:rsidRPr="0089028E">
              <w:rPr>
                <w:rFonts w:eastAsia="Times New Roman" w:cstheme="minorHAnsi"/>
                <w:color w:val="000000"/>
                <w:sz w:val="18"/>
                <w:szCs w:val="18"/>
              </w:rPr>
              <w:t xml:space="preserve">Indicates whether patient navigation to support </w:t>
            </w:r>
            <w:r>
              <w:rPr>
                <w:rFonts w:eastAsia="Times New Roman" w:cstheme="minorHAnsi"/>
                <w:color w:val="000000"/>
                <w:sz w:val="18"/>
                <w:szCs w:val="18"/>
              </w:rPr>
              <w:t>cervical</w:t>
            </w:r>
            <w:r w:rsidRPr="0089028E">
              <w:rPr>
                <w:rFonts w:eastAsia="Times New Roman" w:cstheme="minorHAnsi"/>
                <w:color w:val="000000"/>
                <w:sz w:val="18"/>
                <w:szCs w:val="18"/>
              </w:rPr>
              <w:t xml:space="preserve"> cancer</w:t>
            </w:r>
            <w:r w:rsidRPr="00CD176C">
              <w:rPr>
                <w:rFonts w:eastAsia="Times New Roman" w:cstheme="minorHAnsi"/>
                <w:color w:val="000000"/>
                <w:sz w:val="18"/>
                <w:szCs w:val="18"/>
              </w:rPr>
              <w:t xml:space="preserve"> screening (including completion </w:t>
            </w:r>
            <w:r>
              <w:rPr>
                <w:rFonts w:eastAsia="Times New Roman" w:cstheme="minorHAnsi"/>
                <w:color w:val="000000"/>
                <w:sz w:val="18"/>
                <w:szCs w:val="18"/>
              </w:rPr>
              <w:t>of any diagnostic tests</w:t>
            </w:r>
            <w:r w:rsidRPr="00CD176C">
              <w:rPr>
                <w:rFonts w:eastAsia="Times New Roman" w:cstheme="minorHAnsi"/>
                <w:color w:val="000000"/>
                <w:sz w:val="18"/>
                <w:szCs w:val="18"/>
              </w:rPr>
              <w:t xml:space="preserve">) was in place and operational (in use) in this clinic at the end of the program year (July 1- June 30), regardless of the quality, reach, or current level of functionality. </w:t>
            </w:r>
          </w:p>
          <w:p w:rsidR="009D0921" w:rsidRPr="00CD176C" w:rsidP="00705A34" w14:paraId="1201CDFB" w14:textId="77777777">
            <w:pPr>
              <w:spacing w:after="0" w:line="240" w:lineRule="auto"/>
              <w:rPr>
                <w:rFonts w:eastAsia="Times New Roman" w:cstheme="minorHAnsi"/>
                <w:color w:val="000000"/>
                <w:sz w:val="18"/>
                <w:szCs w:val="18"/>
              </w:rPr>
            </w:pPr>
          </w:p>
          <w:p w:rsidR="009D0921" w:rsidRPr="0019613B" w:rsidP="00705A34" w14:paraId="6A47CFA7" w14:textId="77777777">
            <w:pPr>
              <w:spacing w:after="0" w:line="240" w:lineRule="auto"/>
              <w:rPr>
                <w:rFonts w:eastAsia="Times New Roman" w:cstheme="minorHAnsi"/>
                <w:i/>
                <w:iCs/>
                <w:color w:val="000000"/>
                <w:sz w:val="18"/>
                <w:szCs w:val="18"/>
              </w:rPr>
            </w:pPr>
            <w:r w:rsidRPr="0019613B">
              <w:rPr>
                <w:rFonts w:eastAsia="Times New Roman" w:cstheme="minorHAnsi"/>
                <w:i/>
                <w:iCs/>
                <w:color w:val="000000"/>
                <w:sz w:val="18"/>
                <w:szCs w:val="18"/>
              </w:rPr>
              <w:t>If yes, newly in place skip to A5-10d</w:t>
            </w:r>
          </w:p>
          <w:p w:rsidR="009D0921" w:rsidRPr="0019613B" w:rsidP="00705A34" w14:paraId="5FF61FB8" w14:textId="77777777">
            <w:pPr>
              <w:spacing w:after="0" w:line="240" w:lineRule="auto"/>
              <w:rPr>
                <w:rFonts w:eastAsia="Times New Roman" w:cstheme="minorHAnsi"/>
                <w:i/>
                <w:iCs/>
                <w:color w:val="000000"/>
                <w:sz w:val="18"/>
                <w:szCs w:val="18"/>
              </w:rPr>
            </w:pPr>
            <w:r w:rsidRPr="0019613B">
              <w:rPr>
                <w:rFonts w:eastAsia="Times New Roman" w:cstheme="minorHAnsi"/>
                <w:i/>
                <w:iCs/>
                <w:color w:val="000000"/>
                <w:sz w:val="18"/>
                <w:szCs w:val="18"/>
              </w:rPr>
              <w:t>If yes, continuing, skip to A5-</w:t>
            </w:r>
            <w:r w:rsidRPr="0019613B">
              <w:rPr>
                <w:rFonts w:eastAsia="Times New Roman" w:cstheme="minorHAnsi"/>
                <w:i/>
                <w:iCs/>
                <w:color w:val="000000"/>
                <w:sz w:val="18"/>
                <w:szCs w:val="18"/>
              </w:rPr>
              <w:t>10d</w:t>
            </w:r>
          </w:p>
          <w:p w:rsidR="009D0921" w:rsidRPr="00CD176C" w:rsidP="00705A34" w14:paraId="002BBED3" w14:textId="77777777">
            <w:pPr>
              <w:spacing w:after="0" w:line="240" w:lineRule="auto"/>
              <w:rPr>
                <w:rFonts w:eastAsia="Times New Roman" w:cstheme="minorHAnsi"/>
                <w:color w:val="000000"/>
                <w:sz w:val="18"/>
                <w:szCs w:val="18"/>
              </w:rPr>
            </w:pPr>
            <w:r w:rsidRPr="0019613B">
              <w:rPr>
                <w:rFonts w:eastAsia="Times New Roman" w:cstheme="minorHAnsi"/>
                <w:i/>
                <w:iCs/>
                <w:color w:val="000000"/>
                <w:sz w:val="18"/>
                <w:szCs w:val="18"/>
              </w:rPr>
              <w:t>If no, answer A5-10c and then skip to the next section A6-1.</w:t>
            </w:r>
          </w:p>
        </w:tc>
        <w:tc>
          <w:tcPr>
            <w:tcW w:w="805" w:type="dxa"/>
            <w:shd w:val="clear" w:color="auto" w:fill="auto"/>
            <w:noWrap/>
            <w:vAlign w:val="center"/>
            <w:hideMark/>
          </w:tcPr>
          <w:p w:rsidR="009D0921" w:rsidRPr="00CD176C" w:rsidP="00705A34" w14:paraId="29444420" w14:textId="77777777">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List</w:t>
            </w:r>
          </w:p>
        </w:tc>
        <w:tc>
          <w:tcPr>
            <w:tcW w:w="2610" w:type="dxa"/>
            <w:shd w:val="clear" w:color="auto" w:fill="auto"/>
            <w:noWrap/>
            <w:hideMark/>
          </w:tcPr>
          <w:p w:rsidR="009D0921" w:rsidP="00705A34" w14:paraId="3AF63E31" w14:textId="77777777">
            <w:pPr>
              <w:spacing w:after="0" w:line="240" w:lineRule="auto"/>
              <w:rPr>
                <w:rFonts w:eastAsia="Times New Roman" w:cstheme="minorHAnsi"/>
                <w:color w:val="000000"/>
                <w:sz w:val="18"/>
                <w:szCs w:val="18"/>
              </w:rPr>
            </w:pPr>
          </w:p>
          <w:p w:rsidR="009D0921" w:rsidRPr="00CD176C" w:rsidP="00705A34" w14:paraId="13BCB95E" w14:textId="77777777">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Baseline Record:</w:t>
            </w:r>
          </w:p>
          <w:p w:rsidR="009D0921" w:rsidRPr="00CD176C" w:rsidP="00705A34" w14:paraId="4A1FFD46" w14:textId="77777777">
            <w:pPr>
              <w:pStyle w:val="ListParagraph"/>
              <w:numPr>
                <w:ilvl w:val="0"/>
                <w:numId w:val="22"/>
              </w:numPr>
              <w:spacing w:after="0" w:line="240" w:lineRule="auto"/>
              <w:ind w:left="204" w:hanging="270"/>
              <w:rPr>
                <w:rFonts w:eastAsia="Times New Roman" w:cstheme="minorHAnsi"/>
                <w:color w:val="000000"/>
                <w:sz w:val="18"/>
                <w:szCs w:val="18"/>
              </w:rPr>
            </w:pPr>
            <w:r w:rsidRPr="00CD176C">
              <w:rPr>
                <w:rFonts w:eastAsia="Times New Roman" w:cstheme="minorHAnsi"/>
                <w:color w:val="000000"/>
                <w:sz w:val="18"/>
                <w:szCs w:val="18"/>
              </w:rPr>
              <w:t>Yes</w:t>
            </w:r>
          </w:p>
          <w:p w:rsidR="009D0921" w:rsidRPr="00CD176C" w:rsidP="00705A34" w14:paraId="48445420" w14:textId="77777777">
            <w:pPr>
              <w:pStyle w:val="ListParagraph"/>
              <w:numPr>
                <w:ilvl w:val="0"/>
                <w:numId w:val="22"/>
              </w:numPr>
              <w:spacing w:after="0" w:line="240" w:lineRule="auto"/>
              <w:ind w:left="204" w:hanging="270"/>
              <w:rPr>
                <w:rFonts w:eastAsia="Times New Roman" w:cstheme="minorHAnsi"/>
                <w:color w:val="000000"/>
                <w:sz w:val="18"/>
                <w:szCs w:val="18"/>
              </w:rPr>
            </w:pPr>
            <w:r w:rsidRPr="00CD176C">
              <w:rPr>
                <w:rFonts w:eastAsia="Times New Roman" w:cstheme="minorHAnsi"/>
                <w:color w:val="000000"/>
                <w:sz w:val="18"/>
                <w:szCs w:val="18"/>
              </w:rPr>
              <w:t>No</w:t>
            </w:r>
          </w:p>
          <w:p w:rsidR="009D0921" w:rsidRPr="00CD176C" w:rsidP="00705A34" w14:paraId="005C2679" w14:textId="77777777">
            <w:pPr>
              <w:spacing w:after="0" w:line="240" w:lineRule="auto"/>
              <w:rPr>
                <w:rFonts w:eastAsia="Times New Roman" w:cstheme="minorHAnsi"/>
                <w:color w:val="000000"/>
                <w:sz w:val="18"/>
                <w:szCs w:val="18"/>
              </w:rPr>
            </w:pPr>
          </w:p>
          <w:p w:rsidR="009D0921" w:rsidP="00705A34" w14:paraId="6A3C9113" w14:textId="77777777">
            <w:pPr>
              <w:spacing w:after="0" w:line="240" w:lineRule="auto"/>
              <w:rPr>
                <w:rFonts w:eastAsia="Times New Roman" w:cstheme="minorHAnsi"/>
                <w:color w:val="000000"/>
                <w:sz w:val="18"/>
                <w:szCs w:val="18"/>
              </w:rPr>
            </w:pPr>
          </w:p>
          <w:p w:rsidR="009D0921" w:rsidRPr="00CD176C" w:rsidP="00705A34" w14:paraId="30966AAF" w14:textId="77777777">
            <w:pPr>
              <w:spacing w:after="0" w:line="240" w:lineRule="auto"/>
              <w:rPr>
                <w:rFonts w:eastAsia="Times New Roman" w:cstheme="minorHAnsi"/>
                <w:color w:val="000000"/>
                <w:sz w:val="18"/>
                <w:szCs w:val="18"/>
              </w:rPr>
            </w:pPr>
          </w:p>
          <w:p w:rsidR="009D0921" w:rsidRPr="00CD176C" w:rsidP="00705A34" w14:paraId="15878934" w14:textId="77777777">
            <w:pPr>
              <w:spacing w:after="0" w:line="240" w:lineRule="auto"/>
              <w:rPr>
                <w:rFonts w:eastAsia="Times New Roman" w:cstheme="minorHAnsi"/>
                <w:color w:val="000000"/>
                <w:sz w:val="18"/>
                <w:szCs w:val="18"/>
              </w:rPr>
            </w:pPr>
            <w:r w:rsidRPr="00CD176C">
              <w:rPr>
                <w:rFonts w:eastAsia="Times New Roman" w:cstheme="minorHAnsi"/>
                <w:color w:val="000000"/>
                <w:sz w:val="18"/>
                <w:szCs w:val="18"/>
              </w:rPr>
              <w:t>Annual Record:</w:t>
            </w:r>
          </w:p>
          <w:p w:rsidR="009D0921" w:rsidRPr="00CD176C" w:rsidP="00705A34" w14:paraId="0BA74A43" w14:textId="77777777">
            <w:pPr>
              <w:pStyle w:val="ListParagraph"/>
              <w:numPr>
                <w:ilvl w:val="0"/>
                <w:numId w:val="22"/>
              </w:numPr>
              <w:spacing w:after="0" w:line="240" w:lineRule="auto"/>
              <w:ind w:left="204" w:hanging="270"/>
              <w:rPr>
                <w:rFonts w:eastAsia="Times New Roman" w:cstheme="minorHAnsi"/>
                <w:color w:val="000000"/>
                <w:sz w:val="18"/>
                <w:szCs w:val="18"/>
              </w:rPr>
            </w:pPr>
            <w:r w:rsidRPr="00CD176C">
              <w:rPr>
                <w:rFonts w:eastAsia="Times New Roman" w:cstheme="minorHAnsi"/>
                <w:color w:val="000000"/>
                <w:sz w:val="18"/>
                <w:szCs w:val="18"/>
              </w:rPr>
              <w:t xml:space="preserve">Yes, newly in </w:t>
            </w:r>
            <w:r w:rsidRPr="00CD176C">
              <w:rPr>
                <w:rFonts w:eastAsia="Times New Roman" w:cstheme="minorHAnsi"/>
                <w:color w:val="000000"/>
                <w:sz w:val="18"/>
                <w:szCs w:val="18"/>
              </w:rPr>
              <w:t>place</w:t>
            </w:r>
          </w:p>
          <w:p w:rsidR="009D0921" w:rsidRPr="00CD176C" w:rsidP="00705A34" w14:paraId="2BD8B2ED" w14:textId="77777777">
            <w:pPr>
              <w:pStyle w:val="ListParagraph"/>
              <w:numPr>
                <w:ilvl w:val="0"/>
                <w:numId w:val="22"/>
              </w:numPr>
              <w:spacing w:after="0" w:line="240" w:lineRule="auto"/>
              <w:ind w:left="204" w:hanging="270"/>
              <w:rPr>
                <w:rFonts w:eastAsia="Times New Roman" w:cstheme="minorHAnsi"/>
                <w:color w:val="000000"/>
                <w:sz w:val="18"/>
                <w:szCs w:val="18"/>
              </w:rPr>
            </w:pPr>
            <w:r w:rsidRPr="00CD176C">
              <w:rPr>
                <w:rFonts w:eastAsia="Times New Roman" w:cstheme="minorHAnsi"/>
                <w:color w:val="000000"/>
                <w:sz w:val="18"/>
                <w:szCs w:val="18"/>
              </w:rPr>
              <w:t>Yes, continuing</w:t>
            </w:r>
          </w:p>
          <w:p w:rsidR="009D0921" w:rsidRPr="00CD176C" w:rsidP="00705A34" w14:paraId="3354E59F" w14:textId="77777777">
            <w:pPr>
              <w:pStyle w:val="ListParagraph"/>
              <w:numPr>
                <w:ilvl w:val="0"/>
                <w:numId w:val="22"/>
              </w:numPr>
              <w:spacing w:after="0" w:line="240" w:lineRule="auto"/>
              <w:ind w:left="204" w:hanging="270"/>
              <w:rPr>
                <w:rFonts w:eastAsia="Times New Roman" w:cstheme="minorHAnsi"/>
                <w:color w:val="000000"/>
                <w:sz w:val="18"/>
                <w:szCs w:val="18"/>
              </w:rPr>
            </w:pPr>
            <w:r w:rsidRPr="00CD176C">
              <w:rPr>
                <w:rFonts w:eastAsia="Times New Roman" w:cstheme="minorHAnsi"/>
                <w:color w:val="000000"/>
                <w:sz w:val="18"/>
                <w:szCs w:val="18"/>
              </w:rPr>
              <w:t>No</w:t>
            </w:r>
          </w:p>
        </w:tc>
      </w:tr>
      <w:tr w14:paraId="6A71416E" w14:textId="77777777" w:rsidTr="00705A34">
        <w:tblPrEx>
          <w:tblW w:w="14400" w:type="dxa"/>
          <w:tblInd w:w="-10" w:type="dxa"/>
          <w:tblLayout w:type="fixed"/>
          <w:tblLook w:val="04A0"/>
        </w:tblPrEx>
        <w:trPr>
          <w:cantSplit/>
          <w:trHeight w:val="960"/>
        </w:trPr>
        <w:tc>
          <w:tcPr>
            <w:tcW w:w="815" w:type="dxa"/>
            <w:shd w:val="clear" w:color="auto" w:fill="auto"/>
            <w:noWrap/>
            <w:vAlign w:val="center"/>
            <w:hideMark/>
          </w:tcPr>
          <w:p w:rsidR="009D0921" w:rsidRPr="007D2CE1" w:rsidP="00705A34" w14:paraId="3C8A866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10</w:t>
            </w:r>
            <w:r w:rsidRPr="007D2CE1">
              <w:rPr>
                <w:rFonts w:eastAsia="Times New Roman" w:cstheme="minorHAnsi"/>
                <w:color w:val="000000"/>
                <w:sz w:val="18"/>
                <w:szCs w:val="18"/>
              </w:rPr>
              <w:t>c</w:t>
            </w:r>
          </w:p>
        </w:tc>
        <w:tc>
          <w:tcPr>
            <w:tcW w:w="630" w:type="dxa"/>
            <w:shd w:val="clear" w:color="auto" w:fill="auto"/>
            <w:vAlign w:val="center"/>
            <w:hideMark/>
          </w:tcPr>
          <w:p w:rsidR="009D0921" w:rsidRPr="007D2CE1" w:rsidP="00705A34" w14:paraId="2952666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59300AA2"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2314DB0B"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Patient navigation planning </w:t>
            </w:r>
          </w:p>
        </w:tc>
        <w:tc>
          <w:tcPr>
            <w:tcW w:w="6570" w:type="dxa"/>
            <w:shd w:val="clear" w:color="auto" w:fill="auto"/>
            <w:vAlign w:val="center"/>
            <w:hideMark/>
          </w:tcPr>
          <w:p w:rsidR="009D0921" w:rsidP="00705A34" w14:paraId="722407F0"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D0921" w:rsidP="00705A34" w14:paraId="6B51854F"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9D0921" w:rsidP="00705A34" w14:paraId="3174231B" w14:textId="77777777">
            <w:pPr>
              <w:spacing w:after="0" w:line="240" w:lineRule="auto"/>
              <w:rPr>
                <w:rFonts w:eastAsia="Times New Roman" w:cstheme="minorHAnsi"/>
                <w:color w:val="000000"/>
                <w:sz w:val="18"/>
                <w:szCs w:val="18"/>
              </w:rPr>
            </w:pPr>
          </w:p>
          <w:p w:rsidR="009D0921" w:rsidP="00705A34" w14:paraId="4F73A2F1"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9D0921" w:rsidP="00705A34" w14:paraId="223ED31E"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If patient navigation </w:t>
            </w:r>
            <w:r>
              <w:rPr>
                <w:rFonts w:eastAsia="Times New Roman" w:cstheme="minorHAnsi"/>
                <w:color w:val="000000"/>
                <w:sz w:val="18"/>
                <w:szCs w:val="18"/>
              </w:rPr>
              <w:t xml:space="preserve">was </w:t>
            </w:r>
            <w:r w:rsidRPr="007D2CE1">
              <w:rPr>
                <w:rFonts w:eastAsia="Times New Roman" w:cstheme="minorHAnsi"/>
                <w:color w:val="000000"/>
                <w:sz w:val="18"/>
                <w:szCs w:val="18"/>
              </w:rPr>
              <w:t xml:space="preserve">not in place </w:t>
            </w:r>
            <w:r>
              <w:rPr>
                <w:rFonts w:eastAsia="Times New Roman" w:cstheme="minorHAnsi"/>
                <w:color w:val="000000"/>
                <w:sz w:val="18"/>
                <w:szCs w:val="18"/>
              </w:rPr>
              <w:t xml:space="preserve">at the end of the </w:t>
            </w:r>
            <w:r w:rsidRPr="007D2CE1">
              <w:rPr>
                <w:rFonts w:eastAsia="Times New Roman" w:cstheme="minorHAnsi"/>
                <w:color w:val="000000"/>
                <w:sz w:val="18"/>
                <w:szCs w:val="18"/>
              </w:rPr>
              <w:t>program year</w:t>
            </w:r>
            <w:r>
              <w:rPr>
                <w:rFonts w:eastAsia="Times New Roman" w:cstheme="minorHAnsi"/>
                <w:color w:val="000000"/>
                <w:sz w:val="18"/>
                <w:szCs w:val="18"/>
              </w:rPr>
              <w:t xml:space="preserve"> (July 1- June 30)</w:t>
            </w:r>
            <w:r w:rsidRPr="007D2CE1">
              <w:rPr>
                <w:rFonts w:eastAsia="Times New Roman" w:cstheme="minorHAnsi"/>
                <w:color w:val="000000"/>
                <w:sz w:val="18"/>
                <w:szCs w:val="18"/>
              </w:rPr>
              <w:t xml:space="preserve"> </w:t>
            </w:r>
            <w:r w:rsidRPr="0019613B">
              <w:rPr>
                <w:rFonts w:eastAsia="Times New Roman" w:cstheme="minorHAnsi"/>
                <w:color w:val="000000"/>
                <w:sz w:val="18"/>
                <w:szCs w:val="18"/>
              </w:rPr>
              <w:t>(A5-10b is “No”),</w:t>
            </w:r>
            <w:r w:rsidRPr="007D2CE1">
              <w:rPr>
                <w:rFonts w:eastAsia="Times New Roman" w:cstheme="minorHAnsi"/>
                <w:color w:val="000000"/>
                <w:sz w:val="18"/>
                <w:szCs w:val="18"/>
              </w:rPr>
              <w:t xml:space="preserve"> indicates whether planning activities were conducted this program year for future implementation of patient </w:t>
            </w:r>
            <w:r w:rsidRPr="008F0184">
              <w:rPr>
                <w:rFonts w:eastAsia="Times New Roman" w:cstheme="minorHAnsi"/>
                <w:color w:val="000000"/>
                <w:sz w:val="18"/>
                <w:szCs w:val="18"/>
              </w:rPr>
              <w:t xml:space="preserve">navigation for </w:t>
            </w:r>
            <w:r>
              <w:rPr>
                <w:rFonts w:eastAsia="Times New Roman" w:cstheme="minorHAnsi"/>
                <w:color w:val="000000"/>
                <w:sz w:val="18"/>
                <w:szCs w:val="18"/>
              </w:rPr>
              <w:t>cervical</w:t>
            </w:r>
            <w:r w:rsidRPr="008F0184">
              <w:rPr>
                <w:rFonts w:eastAsia="Times New Roman" w:cstheme="minorHAnsi"/>
                <w:color w:val="000000"/>
                <w:sz w:val="18"/>
                <w:szCs w:val="18"/>
              </w:rPr>
              <w:t xml:space="preserve"> cancer</w:t>
            </w:r>
            <w:r w:rsidRPr="007D2CE1">
              <w:rPr>
                <w:rFonts w:eastAsia="Times New Roman" w:cstheme="minorHAnsi"/>
                <w:color w:val="000000"/>
                <w:sz w:val="18"/>
                <w:szCs w:val="18"/>
              </w:rPr>
              <w:t xml:space="preserve"> screening.  </w:t>
            </w:r>
          </w:p>
          <w:p w:rsidR="009D0921" w:rsidRPr="007D2CE1" w:rsidP="00705A34" w14:paraId="5F35D806" w14:textId="77777777">
            <w:pPr>
              <w:spacing w:after="0" w:line="240" w:lineRule="auto"/>
              <w:ind w:firstLine="253"/>
              <w:rPr>
                <w:rFonts w:eastAsia="Times New Roman" w:cstheme="minorHAnsi"/>
                <w:color w:val="000000"/>
                <w:sz w:val="18"/>
                <w:szCs w:val="18"/>
              </w:rPr>
            </w:pPr>
            <w:r w:rsidRPr="0019613B">
              <w:rPr>
                <w:rFonts w:eastAsia="Times New Roman" w:cstheme="minorHAnsi"/>
                <w:i/>
                <w:iCs/>
                <w:color w:val="000000"/>
                <w:sz w:val="18"/>
                <w:szCs w:val="18"/>
              </w:rPr>
              <w:t>skip to the next section, A6-1.</w:t>
            </w:r>
          </w:p>
        </w:tc>
        <w:tc>
          <w:tcPr>
            <w:tcW w:w="805" w:type="dxa"/>
            <w:shd w:val="clear" w:color="auto" w:fill="auto"/>
            <w:noWrap/>
            <w:vAlign w:val="center"/>
            <w:hideMark/>
          </w:tcPr>
          <w:p w:rsidR="009D0921" w:rsidRPr="007D2CE1" w:rsidP="00705A34" w14:paraId="2FAD4BE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2644A738"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RPr="001A55BC" w:rsidP="00705A34" w14:paraId="32CFD6D4" w14:textId="77777777">
            <w:pPr>
              <w:pStyle w:val="ListParagraph"/>
              <w:numPr>
                <w:ilvl w:val="0"/>
                <w:numId w:val="22"/>
              </w:numPr>
              <w:spacing w:after="0" w:line="240" w:lineRule="auto"/>
              <w:ind w:left="204" w:hanging="270"/>
              <w:rPr>
                <w:rFonts w:eastAsia="Times New Roman" w:cstheme="minorHAnsi"/>
                <w:color w:val="000000"/>
                <w:sz w:val="18"/>
                <w:szCs w:val="18"/>
              </w:rPr>
            </w:pPr>
            <w:r>
              <w:rPr>
                <w:rFonts w:eastAsia="Times New Roman" w:cstheme="minorHAnsi"/>
                <w:color w:val="000000"/>
                <w:sz w:val="18"/>
                <w:szCs w:val="18"/>
              </w:rPr>
              <w:t>No</w:t>
            </w:r>
          </w:p>
        </w:tc>
      </w:tr>
      <w:tr w14:paraId="61756CF4" w14:textId="77777777" w:rsidTr="00705A34">
        <w:tblPrEx>
          <w:tblW w:w="14400" w:type="dxa"/>
          <w:tblInd w:w="-10" w:type="dxa"/>
          <w:tblLayout w:type="fixed"/>
          <w:tblLook w:val="04A0"/>
        </w:tblPrEx>
        <w:trPr>
          <w:cantSplit/>
          <w:trHeight w:val="960"/>
        </w:trPr>
        <w:tc>
          <w:tcPr>
            <w:tcW w:w="815" w:type="dxa"/>
            <w:shd w:val="clear" w:color="auto" w:fill="auto"/>
            <w:noWrap/>
            <w:vAlign w:val="center"/>
          </w:tcPr>
          <w:p w:rsidR="009D0921" w:rsidRPr="00CD176C" w:rsidP="00705A34" w14:paraId="15E7FE91" w14:textId="77777777">
            <w:pPr>
              <w:spacing w:after="0" w:line="240" w:lineRule="auto"/>
              <w:jc w:val="center"/>
              <w:rPr>
                <w:rFonts w:eastAsia="Times New Roman" w:cstheme="minorHAnsi"/>
                <w:color w:val="000000"/>
                <w:sz w:val="18"/>
                <w:szCs w:val="18"/>
              </w:rPr>
            </w:pPr>
            <w:r w:rsidRPr="00CD176C">
              <w:rPr>
                <w:rFonts w:eastAsia="Times New Roman" w:cstheme="minorHAnsi"/>
                <w:color w:val="000000"/>
                <w:sz w:val="18"/>
                <w:szCs w:val="18"/>
              </w:rPr>
              <w:t>A5-</w:t>
            </w:r>
            <w:r>
              <w:rPr>
                <w:rFonts w:eastAsia="Times New Roman" w:cstheme="minorHAnsi"/>
                <w:color w:val="000000"/>
                <w:sz w:val="18"/>
                <w:szCs w:val="18"/>
              </w:rPr>
              <w:t>10</w:t>
            </w:r>
            <w:r w:rsidRPr="00CD176C">
              <w:rPr>
                <w:rFonts w:eastAsia="Times New Roman" w:cstheme="minorHAnsi"/>
                <w:color w:val="000000"/>
                <w:sz w:val="18"/>
                <w:szCs w:val="18"/>
              </w:rPr>
              <w:t>d</w:t>
            </w:r>
          </w:p>
        </w:tc>
        <w:tc>
          <w:tcPr>
            <w:tcW w:w="630" w:type="dxa"/>
            <w:shd w:val="clear" w:color="auto" w:fill="auto"/>
            <w:vAlign w:val="center"/>
          </w:tcPr>
          <w:p w:rsidR="009D0921" w:rsidRPr="00CD176C" w:rsidP="00705A34" w14:paraId="001DBFD8" w14:textId="77777777">
            <w:pPr>
              <w:spacing w:after="0" w:line="240" w:lineRule="auto"/>
              <w:jc w:val="center"/>
              <w:rPr>
                <w:rFonts w:eastAsia="Times New Roman" w:cstheme="minorHAnsi"/>
                <w:color w:val="000000"/>
                <w:sz w:val="18"/>
                <w:szCs w:val="18"/>
              </w:rPr>
            </w:pPr>
            <w:r w:rsidRPr="00CD176C">
              <w:rPr>
                <w:rFonts w:eastAsia="Times New Roman" w:cstheme="minorHAnsi"/>
                <w:color w:val="000000"/>
                <w:sz w:val="18"/>
                <w:szCs w:val="18"/>
              </w:rPr>
              <w:t>R</w:t>
            </w:r>
          </w:p>
        </w:tc>
        <w:tc>
          <w:tcPr>
            <w:tcW w:w="990" w:type="dxa"/>
            <w:shd w:val="clear" w:color="auto" w:fill="auto"/>
            <w:vAlign w:val="center"/>
          </w:tcPr>
          <w:p w:rsidR="009D0921" w:rsidRPr="00CD176C" w:rsidP="00705A34" w14:paraId="105579AB" w14:textId="77777777">
            <w:pPr>
              <w:spacing w:after="0" w:line="240" w:lineRule="auto"/>
              <w:jc w:val="center"/>
              <w:rPr>
                <w:rFonts w:eastAsia="Times New Roman" w:cstheme="minorHAnsi"/>
                <w:color w:val="000000"/>
                <w:sz w:val="18"/>
                <w:szCs w:val="18"/>
              </w:rPr>
            </w:pPr>
            <w:r w:rsidRPr="00CD176C">
              <w:rPr>
                <w:rFonts w:eastAsia="Times New Roman" w:cstheme="minorHAnsi"/>
                <w:color w:val="000000"/>
                <w:sz w:val="18"/>
                <w:szCs w:val="18"/>
              </w:rPr>
              <w:t>A</w:t>
            </w:r>
          </w:p>
        </w:tc>
        <w:tc>
          <w:tcPr>
            <w:tcW w:w="1980" w:type="dxa"/>
            <w:shd w:val="clear" w:color="auto" w:fill="auto"/>
            <w:vAlign w:val="center"/>
          </w:tcPr>
          <w:p w:rsidR="009D0921" w:rsidRPr="007027EB" w:rsidP="00705A34" w14:paraId="3A295171"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Patient </w:t>
            </w:r>
            <w:r>
              <w:rPr>
                <w:rFonts w:eastAsia="Times New Roman" w:cstheme="minorHAnsi"/>
                <w:color w:val="000000"/>
                <w:sz w:val="18"/>
                <w:szCs w:val="18"/>
              </w:rPr>
              <w:t>n</w:t>
            </w:r>
            <w:r w:rsidRPr="007027EB">
              <w:rPr>
                <w:rFonts w:eastAsia="Times New Roman" w:cstheme="minorHAnsi"/>
                <w:color w:val="000000"/>
                <w:sz w:val="18"/>
                <w:szCs w:val="18"/>
              </w:rPr>
              <w:t xml:space="preserve">avigation </w:t>
            </w:r>
            <w:r>
              <w:rPr>
                <w:rFonts w:eastAsia="Times New Roman" w:cstheme="minorHAnsi"/>
                <w:color w:val="000000"/>
                <w:sz w:val="18"/>
                <w:szCs w:val="18"/>
              </w:rPr>
              <w:t>p</w:t>
            </w:r>
            <w:r w:rsidRPr="007027EB">
              <w:rPr>
                <w:rFonts w:eastAsia="Times New Roman" w:cstheme="minorHAnsi"/>
                <w:color w:val="000000"/>
                <w:sz w:val="18"/>
                <w:szCs w:val="18"/>
              </w:rPr>
              <w:t>urpose</w:t>
            </w:r>
          </w:p>
        </w:tc>
        <w:tc>
          <w:tcPr>
            <w:tcW w:w="6570" w:type="dxa"/>
            <w:shd w:val="clear" w:color="auto" w:fill="auto"/>
            <w:vAlign w:val="center"/>
          </w:tcPr>
          <w:p w:rsidR="009D0921" w:rsidRPr="007027EB" w:rsidP="00705A34" w14:paraId="5E26265C"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Record:</w:t>
            </w:r>
          </w:p>
          <w:p w:rsidR="009D0921" w:rsidRPr="007027EB" w:rsidP="00705A34" w14:paraId="789A8051"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Indicates the focus of patient navigation in this clinic before your NBCCEDP begins implementation (item B1-2)</w:t>
            </w:r>
            <w:r>
              <w:rPr>
                <w:rFonts w:eastAsia="Times New Roman" w:cstheme="minorHAnsi"/>
                <w:color w:val="000000"/>
                <w:sz w:val="18"/>
                <w:szCs w:val="18"/>
              </w:rPr>
              <w:t>.</w:t>
            </w:r>
            <w:r w:rsidRPr="007027EB">
              <w:rPr>
                <w:rFonts w:eastAsia="Times New Roman" w:cstheme="minorHAnsi"/>
                <w:color w:val="000000"/>
                <w:sz w:val="18"/>
                <w:szCs w:val="18"/>
              </w:rPr>
              <w:t xml:space="preserve"> </w:t>
            </w:r>
          </w:p>
          <w:p w:rsidR="009D0921" w:rsidRPr="007027EB" w:rsidP="00705A34" w14:paraId="5A39AF04" w14:textId="77777777">
            <w:pPr>
              <w:spacing w:after="0" w:line="240" w:lineRule="auto"/>
              <w:rPr>
                <w:rFonts w:eastAsia="Times New Roman" w:cstheme="minorHAnsi"/>
                <w:color w:val="000000"/>
                <w:sz w:val="18"/>
                <w:szCs w:val="18"/>
              </w:rPr>
            </w:pPr>
          </w:p>
          <w:p w:rsidR="009D0921" w:rsidRPr="007027EB" w:rsidP="00705A34" w14:paraId="71FC1593"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Annual Record: </w:t>
            </w:r>
          </w:p>
          <w:p w:rsidR="009D0921" w:rsidRPr="007027EB" w:rsidP="00705A34" w14:paraId="6ED4A288"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Indicates whether patient navigation supported </w:t>
            </w: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 follow-up diagnostic tests, or both in this clinic at the end of the program year (July 1- June 30).</w:t>
            </w:r>
          </w:p>
          <w:p w:rsidR="009D0921" w:rsidRPr="007027EB" w:rsidP="00705A34" w14:paraId="6E6C3E9A" w14:textId="77777777">
            <w:pPr>
              <w:spacing w:after="0" w:line="240" w:lineRule="auto"/>
              <w:rPr>
                <w:rFonts w:eastAsia="Times New Roman" w:cstheme="minorHAnsi"/>
                <w:color w:val="000000"/>
                <w:sz w:val="18"/>
                <w:szCs w:val="18"/>
              </w:rPr>
            </w:pPr>
          </w:p>
          <w:p w:rsidR="009D0921" w:rsidRPr="007027EB" w:rsidP="00705A34" w14:paraId="49AA9C3F" w14:textId="77777777">
            <w:pPr>
              <w:spacing w:after="0" w:line="240" w:lineRule="auto"/>
              <w:rPr>
                <w:rFonts w:eastAsia="Times New Roman" w:cstheme="minorHAnsi"/>
                <w:color w:val="000000"/>
                <w:sz w:val="18"/>
                <w:szCs w:val="18"/>
              </w:rPr>
            </w:pPr>
            <w:r w:rsidRPr="007027EB">
              <w:rPr>
                <w:rFonts w:eastAsia="Times New Roman" w:cstheme="minorHAnsi"/>
                <w:i/>
                <w:iCs/>
                <w:color w:val="000000"/>
                <w:sz w:val="18"/>
                <w:szCs w:val="18"/>
              </w:rPr>
              <w:t>If A5-10b is “yes, newly in place” then skip to A5-10f</w:t>
            </w:r>
          </w:p>
        </w:tc>
        <w:tc>
          <w:tcPr>
            <w:tcW w:w="805" w:type="dxa"/>
            <w:shd w:val="clear" w:color="auto" w:fill="auto"/>
            <w:noWrap/>
            <w:vAlign w:val="center"/>
          </w:tcPr>
          <w:p w:rsidR="009D0921" w:rsidRPr="007027EB" w:rsidP="00705A34" w14:paraId="3138F1EE"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noWrap/>
            <w:vAlign w:val="center"/>
          </w:tcPr>
          <w:p w:rsidR="009D0921" w:rsidRPr="007027EB" w:rsidP="00705A34" w14:paraId="70A61784" w14:textId="77777777">
            <w:pPr>
              <w:pStyle w:val="ListParagraph"/>
              <w:numPr>
                <w:ilvl w:val="0"/>
                <w:numId w:val="30"/>
              </w:numPr>
              <w:spacing w:after="0" w:line="240" w:lineRule="auto"/>
              <w:ind w:left="255" w:hanging="255"/>
              <w:rPr>
                <w:rFonts w:eastAsia="Times New Roman" w:cstheme="minorHAnsi"/>
                <w:color w:val="000000"/>
                <w:sz w:val="18"/>
                <w:szCs w:val="18"/>
              </w:rPr>
            </w:pPr>
            <w:r>
              <w:rPr>
                <w:rFonts w:eastAsia="Times New Roman" w:cstheme="minorHAnsi"/>
                <w:color w:val="000000"/>
                <w:sz w:val="18"/>
                <w:szCs w:val="18"/>
              </w:rPr>
              <w:t>Cervical</w:t>
            </w:r>
            <w:r w:rsidRPr="007027EB">
              <w:rPr>
                <w:rFonts w:eastAsia="Times New Roman" w:cstheme="minorHAnsi"/>
                <w:color w:val="000000"/>
                <w:sz w:val="18"/>
                <w:szCs w:val="18"/>
              </w:rPr>
              <w:t xml:space="preserve"> Cancer screening</w:t>
            </w:r>
          </w:p>
          <w:p w:rsidR="009D0921" w:rsidRPr="007027EB" w:rsidP="00705A34" w14:paraId="2EE11DE9" w14:textId="77777777">
            <w:pPr>
              <w:pStyle w:val="ListParagraph"/>
              <w:numPr>
                <w:ilvl w:val="0"/>
                <w:numId w:val="30"/>
              </w:numPr>
              <w:spacing w:after="0" w:line="240" w:lineRule="auto"/>
              <w:ind w:left="255" w:hanging="255"/>
              <w:rPr>
                <w:rFonts w:eastAsia="Times New Roman" w:cstheme="minorHAnsi"/>
                <w:color w:val="000000"/>
                <w:sz w:val="18"/>
                <w:szCs w:val="18"/>
              </w:rPr>
            </w:pPr>
            <w:r w:rsidRPr="007027EB">
              <w:rPr>
                <w:rFonts w:eastAsia="Times New Roman" w:cstheme="minorHAnsi"/>
                <w:color w:val="000000"/>
                <w:sz w:val="18"/>
                <w:szCs w:val="18"/>
              </w:rPr>
              <w:t xml:space="preserve">Follow-up diagnostic tests </w:t>
            </w:r>
          </w:p>
          <w:p w:rsidR="009D0921" w:rsidRPr="007027EB" w:rsidP="00705A34" w14:paraId="0D455056" w14:textId="77777777">
            <w:pPr>
              <w:pStyle w:val="ListParagraph"/>
              <w:numPr>
                <w:ilvl w:val="0"/>
                <w:numId w:val="30"/>
              </w:numPr>
              <w:spacing w:after="0" w:line="240" w:lineRule="auto"/>
              <w:ind w:left="263" w:hanging="270"/>
              <w:rPr>
                <w:rFonts w:eastAsia="Times New Roman" w:cstheme="minorHAnsi"/>
                <w:color w:val="000000"/>
                <w:sz w:val="18"/>
                <w:szCs w:val="18"/>
              </w:rPr>
            </w:pPr>
            <w:r w:rsidRPr="007027EB">
              <w:rPr>
                <w:rFonts w:eastAsia="Times New Roman" w:cstheme="minorHAnsi"/>
                <w:color w:val="000000"/>
                <w:sz w:val="18"/>
                <w:szCs w:val="18"/>
              </w:rPr>
              <w:t>Both</w:t>
            </w:r>
          </w:p>
          <w:p w:rsidR="009D0921" w:rsidRPr="007027EB" w:rsidP="00705A34" w14:paraId="37279ACE" w14:textId="77777777">
            <w:pPr>
              <w:spacing w:after="0" w:line="240" w:lineRule="auto"/>
              <w:rPr>
                <w:rFonts w:eastAsia="Times New Roman" w:cstheme="minorHAnsi"/>
                <w:color w:val="000000"/>
                <w:sz w:val="18"/>
                <w:szCs w:val="18"/>
              </w:rPr>
            </w:pPr>
          </w:p>
          <w:p w:rsidR="009D0921" w:rsidRPr="007027EB" w:rsidP="00705A34" w14:paraId="056AA715" w14:textId="77777777">
            <w:pPr>
              <w:spacing w:after="0" w:line="240" w:lineRule="auto"/>
              <w:rPr>
                <w:rFonts w:eastAsia="Times New Roman" w:cstheme="minorHAnsi"/>
                <w:color w:val="000000"/>
                <w:sz w:val="18"/>
                <w:szCs w:val="18"/>
              </w:rPr>
            </w:pPr>
          </w:p>
          <w:p w:rsidR="009D0921" w:rsidRPr="007027EB" w:rsidP="00705A34" w14:paraId="679886BA" w14:textId="77777777">
            <w:pPr>
              <w:spacing w:after="0" w:line="240" w:lineRule="auto"/>
              <w:rPr>
                <w:rFonts w:eastAsia="Times New Roman" w:cstheme="minorHAnsi"/>
                <w:color w:val="000000"/>
                <w:sz w:val="18"/>
                <w:szCs w:val="18"/>
              </w:rPr>
            </w:pPr>
          </w:p>
        </w:tc>
      </w:tr>
      <w:tr w14:paraId="08C6C097" w14:textId="77777777" w:rsidTr="00705A34">
        <w:tblPrEx>
          <w:tblW w:w="14400" w:type="dxa"/>
          <w:tblInd w:w="-10" w:type="dxa"/>
          <w:tblLayout w:type="fixed"/>
          <w:tblLook w:val="04A0"/>
        </w:tblPrEx>
        <w:trPr>
          <w:cantSplit/>
          <w:trHeight w:val="960"/>
        </w:trPr>
        <w:tc>
          <w:tcPr>
            <w:tcW w:w="815" w:type="dxa"/>
            <w:shd w:val="clear" w:color="auto" w:fill="auto"/>
            <w:noWrap/>
            <w:vAlign w:val="center"/>
          </w:tcPr>
          <w:p w:rsidR="009D0921" w:rsidRPr="00F83D43" w:rsidP="00705A34" w14:paraId="70E1AF3E" w14:textId="77777777">
            <w:pPr>
              <w:spacing w:after="0" w:line="240" w:lineRule="auto"/>
              <w:jc w:val="center"/>
              <w:rPr>
                <w:rFonts w:eastAsia="Times New Roman" w:cstheme="minorHAnsi"/>
                <w:color w:val="000000"/>
                <w:sz w:val="18"/>
                <w:szCs w:val="18"/>
              </w:rPr>
            </w:pPr>
            <w:r w:rsidRPr="00F83D43">
              <w:rPr>
                <w:rFonts w:eastAsia="Times New Roman" w:cstheme="minorHAnsi"/>
                <w:color w:val="000000"/>
                <w:sz w:val="18"/>
                <w:szCs w:val="18"/>
              </w:rPr>
              <w:t>A5-</w:t>
            </w:r>
            <w:r>
              <w:rPr>
                <w:rFonts w:eastAsia="Times New Roman" w:cstheme="minorHAnsi"/>
                <w:color w:val="000000"/>
                <w:sz w:val="18"/>
                <w:szCs w:val="18"/>
              </w:rPr>
              <w:t>10</w:t>
            </w:r>
            <w:r w:rsidRPr="00F83D43">
              <w:rPr>
                <w:rFonts w:eastAsia="Times New Roman" w:cstheme="minorHAnsi"/>
                <w:color w:val="000000"/>
                <w:sz w:val="18"/>
                <w:szCs w:val="18"/>
              </w:rPr>
              <w:t>e</w:t>
            </w:r>
          </w:p>
        </w:tc>
        <w:tc>
          <w:tcPr>
            <w:tcW w:w="630" w:type="dxa"/>
            <w:shd w:val="clear" w:color="auto" w:fill="auto"/>
            <w:vAlign w:val="center"/>
          </w:tcPr>
          <w:p w:rsidR="009D0921" w:rsidRPr="00F83D43" w:rsidP="00705A34" w14:paraId="1D0CDF3A" w14:textId="77777777">
            <w:pPr>
              <w:spacing w:after="0" w:line="240" w:lineRule="auto"/>
              <w:jc w:val="center"/>
              <w:rPr>
                <w:rFonts w:eastAsia="Times New Roman" w:cstheme="minorHAnsi"/>
                <w:color w:val="000000"/>
                <w:sz w:val="18"/>
                <w:szCs w:val="18"/>
              </w:rPr>
            </w:pPr>
            <w:r w:rsidRPr="00F83D43">
              <w:rPr>
                <w:rFonts w:eastAsia="Times New Roman" w:cstheme="minorHAnsi"/>
                <w:color w:val="000000"/>
                <w:sz w:val="18"/>
                <w:szCs w:val="18"/>
              </w:rPr>
              <w:t>R</w:t>
            </w:r>
          </w:p>
        </w:tc>
        <w:tc>
          <w:tcPr>
            <w:tcW w:w="990" w:type="dxa"/>
            <w:shd w:val="clear" w:color="auto" w:fill="auto"/>
            <w:vAlign w:val="center"/>
          </w:tcPr>
          <w:p w:rsidR="009D0921" w:rsidRPr="00F83D43" w:rsidP="00705A34" w14:paraId="11DC77BC" w14:textId="77777777">
            <w:pPr>
              <w:spacing w:after="0" w:line="240" w:lineRule="auto"/>
              <w:jc w:val="center"/>
              <w:rPr>
                <w:rFonts w:eastAsia="Times New Roman" w:cstheme="minorHAnsi"/>
                <w:color w:val="000000"/>
                <w:sz w:val="18"/>
                <w:szCs w:val="18"/>
              </w:rPr>
            </w:pPr>
            <w:r w:rsidRPr="00F83D43">
              <w:rPr>
                <w:rFonts w:eastAsia="Times New Roman" w:cstheme="minorHAnsi"/>
                <w:color w:val="000000"/>
                <w:sz w:val="18"/>
                <w:szCs w:val="18"/>
              </w:rPr>
              <w:t>A</w:t>
            </w:r>
          </w:p>
        </w:tc>
        <w:tc>
          <w:tcPr>
            <w:tcW w:w="1980" w:type="dxa"/>
            <w:shd w:val="clear" w:color="auto" w:fill="auto"/>
            <w:vAlign w:val="center"/>
          </w:tcPr>
          <w:p w:rsidR="009D0921" w:rsidRPr="007027EB" w:rsidP="00705A34" w14:paraId="51EA1B99"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 xml:space="preserve">Patient </w:t>
            </w:r>
            <w:r>
              <w:rPr>
                <w:rFonts w:eastAsia="Times New Roman" w:cstheme="minorHAnsi"/>
                <w:color w:val="000000"/>
                <w:sz w:val="18"/>
                <w:szCs w:val="18"/>
              </w:rPr>
              <w:t>n</w:t>
            </w:r>
            <w:r w:rsidRPr="007027EB">
              <w:rPr>
                <w:rFonts w:eastAsia="Times New Roman" w:cstheme="minorHAnsi"/>
                <w:color w:val="000000"/>
                <w:sz w:val="18"/>
                <w:szCs w:val="18"/>
              </w:rPr>
              <w:t xml:space="preserve">avigation </w:t>
            </w:r>
            <w:r>
              <w:rPr>
                <w:rFonts w:eastAsia="Times New Roman" w:cstheme="minorHAnsi"/>
                <w:color w:val="000000"/>
                <w:sz w:val="18"/>
                <w:szCs w:val="18"/>
              </w:rPr>
              <w:t>e</w:t>
            </w:r>
            <w:r w:rsidRPr="007027EB">
              <w:rPr>
                <w:rFonts w:eastAsia="Times New Roman" w:cstheme="minorHAnsi"/>
                <w:color w:val="000000"/>
                <w:sz w:val="18"/>
                <w:szCs w:val="18"/>
              </w:rPr>
              <w:t>nhancements</w:t>
            </w:r>
          </w:p>
        </w:tc>
        <w:tc>
          <w:tcPr>
            <w:tcW w:w="6570" w:type="dxa"/>
            <w:shd w:val="clear" w:color="auto" w:fill="auto"/>
            <w:vAlign w:val="center"/>
          </w:tcPr>
          <w:p w:rsidR="009D0921" w:rsidRPr="007027EB" w:rsidP="00705A34" w14:paraId="1D318E2E"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Baseline: N/A</w:t>
            </w:r>
          </w:p>
          <w:p w:rsidR="009D0921" w:rsidRPr="007027EB" w:rsidP="00705A34" w14:paraId="11284D23" w14:textId="77777777">
            <w:pPr>
              <w:spacing w:after="0" w:line="240" w:lineRule="auto"/>
              <w:rPr>
                <w:rFonts w:eastAsia="Times New Roman" w:cstheme="minorHAnsi"/>
                <w:color w:val="000000"/>
                <w:sz w:val="18"/>
                <w:szCs w:val="18"/>
              </w:rPr>
            </w:pPr>
          </w:p>
          <w:p w:rsidR="009D0921" w:rsidRPr="007027EB" w:rsidP="00705A34" w14:paraId="5223E3B2"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Annual:</w:t>
            </w:r>
          </w:p>
          <w:p w:rsidR="009D0921" w:rsidRPr="007027EB" w:rsidP="00705A34" w14:paraId="45E31568"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If patient navigation was in place and continuing (A5-10b is “Yes, continuing”), indicates whether the clinic made changes to enhance or improve implementation of patient navigation during the program year (July 1- June 30).</w:t>
            </w:r>
          </w:p>
        </w:tc>
        <w:tc>
          <w:tcPr>
            <w:tcW w:w="805" w:type="dxa"/>
            <w:shd w:val="clear" w:color="auto" w:fill="auto"/>
            <w:noWrap/>
            <w:vAlign w:val="center"/>
          </w:tcPr>
          <w:p w:rsidR="009D0921" w:rsidRPr="007027EB" w:rsidP="00705A34" w14:paraId="33B90648" w14:textId="77777777">
            <w:pPr>
              <w:spacing w:after="0" w:line="240" w:lineRule="auto"/>
              <w:rPr>
                <w:rFonts w:eastAsia="Times New Roman" w:cstheme="minorHAnsi"/>
                <w:color w:val="000000"/>
                <w:sz w:val="18"/>
                <w:szCs w:val="18"/>
              </w:rPr>
            </w:pPr>
            <w:r w:rsidRPr="007027EB">
              <w:rPr>
                <w:rFonts w:eastAsia="Times New Roman" w:cstheme="minorHAnsi"/>
                <w:color w:val="000000"/>
                <w:sz w:val="18"/>
                <w:szCs w:val="18"/>
              </w:rPr>
              <w:t>List</w:t>
            </w:r>
          </w:p>
        </w:tc>
        <w:tc>
          <w:tcPr>
            <w:tcW w:w="2610" w:type="dxa"/>
            <w:shd w:val="clear" w:color="auto" w:fill="auto"/>
            <w:noWrap/>
            <w:vAlign w:val="center"/>
          </w:tcPr>
          <w:p w:rsidR="009D0921" w:rsidRPr="007027EB" w:rsidP="00705A34" w14:paraId="5C32C747" w14:textId="77777777">
            <w:pPr>
              <w:pStyle w:val="ListParagraph"/>
              <w:numPr>
                <w:ilvl w:val="0"/>
                <w:numId w:val="30"/>
              </w:numPr>
              <w:spacing w:after="0" w:line="240" w:lineRule="auto"/>
              <w:ind w:left="255" w:hanging="270"/>
              <w:rPr>
                <w:rFonts w:eastAsia="Times New Roman" w:cstheme="minorHAnsi"/>
                <w:color w:val="000000"/>
                <w:sz w:val="18"/>
                <w:szCs w:val="18"/>
              </w:rPr>
            </w:pPr>
            <w:r w:rsidRPr="007027EB">
              <w:rPr>
                <w:rFonts w:eastAsia="Times New Roman" w:cstheme="minorHAnsi"/>
                <w:color w:val="000000"/>
                <w:sz w:val="18"/>
                <w:szCs w:val="18"/>
              </w:rPr>
              <w:t>Yes</w:t>
            </w:r>
          </w:p>
          <w:p w:rsidR="009D0921" w:rsidRPr="007027EB" w:rsidP="00705A34" w14:paraId="2313E7CE" w14:textId="77777777">
            <w:pPr>
              <w:pStyle w:val="ListParagraph"/>
              <w:numPr>
                <w:ilvl w:val="0"/>
                <w:numId w:val="30"/>
              </w:numPr>
              <w:spacing w:after="0" w:line="240" w:lineRule="auto"/>
              <w:ind w:left="255" w:hanging="270"/>
              <w:rPr>
                <w:rFonts w:eastAsia="Times New Roman" w:cstheme="minorHAnsi"/>
                <w:color w:val="000000"/>
                <w:sz w:val="18"/>
                <w:szCs w:val="18"/>
              </w:rPr>
            </w:pPr>
            <w:r w:rsidRPr="007027EB">
              <w:rPr>
                <w:rFonts w:eastAsia="Times New Roman" w:cstheme="minorHAnsi"/>
                <w:color w:val="000000"/>
                <w:sz w:val="18"/>
                <w:szCs w:val="18"/>
              </w:rPr>
              <w:t>No</w:t>
            </w:r>
          </w:p>
          <w:p w:rsidR="009D0921" w:rsidRPr="007027EB" w:rsidP="00705A34" w14:paraId="4DB08AB9" w14:textId="77777777">
            <w:pPr>
              <w:pStyle w:val="ListParagraph"/>
              <w:spacing w:after="0" w:line="240" w:lineRule="auto"/>
              <w:ind w:left="263"/>
              <w:rPr>
                <w:rFonts w:eastAsia="Times New Roman" w:cstheme="minorHAnsi"/>
                <w:color w:val="000000"/>
                <w:sz w:val="18"/>
                <w:szCs w:val="18"/>
              </w:rPr>
            </w:pPr>
          </w:p>
        </w:tc>
      </w:tr>
      <w:tr w14:paraId="4976E772" w14:textId="77777777" w:rsidTr="00705A34">
        <w:tblPrEx>
          <w:tblW w:w="14400" w:type="dxa"/>
          <w:tblInd w:w="-10" w:type="dxa"/>
          <w:tblLayout w:type="fixed"/>
          <w:tblLook w:val="04A0"/>
        </w:tblPrEx>
        <w:trPr>
          <w:cantSplit/>
          <w:trHeight w:val="960"/>
        </w:trPr>
        <w:tc>
          <w:tcPr>
            <w:tcW w:w="815" w:type="dxa"/>
            <w:shd w:val="clear" w:color="auto" w:fill="auto"/>
            <w:noWrap/>
            <w:vAlign w:val="center"/>
            <w:hideMark/>
          </w:tcPr>
          <w:p w:rsidR="009D0921" w:rsidRPr="007D2CE1" w:rsidP="00705A34" w14:paraId="4BD70B1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10f</w:t>
            </w:r>
          </w:p>
        </w:tc>
        <w:tc>
          <w:tcPr>
            <w:tcW w:w="630" w:type="dxa"/>
            <w:shd w:val="clear" w:color="auto" w:fill="auto"/>
            <w:vAlign w:val="center"/>
            <w:hideMark/>
          </w:tcPr>
          <w:p w:rsidR="009D0921" w:rsidRPr="007D2CE1" w:rsidP="00705A34" w14:paraId="13D24276"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044C641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01A7805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Average amount of patient navigation time</w:t>
            </w:r>
          </w:p>
        </w:tc>
        <w:tc>
          <w:tcPr>
            <w:tcW w:w="6570" w:type="dxa"/>
            <w:shd w:val="clear" w:color="auto" w:fill="auto"/>
            <w:vAlign w:val="center"/>
            <w:hideMark/>
          </w:tcPr>
          <w:p w:rsidR="009D0921" w:rsidP="00705A34" w14:paraId="11F2A0B6"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D0921" w:rsidP="00705A34" w14:paraId="240C0E3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9D0921" w:rsidP="00705A34" w14:paraId="7D89CD0C" w14:textId="77777777">
            <w:pPr>
              <w:spacing w:after="0" w:line="240" w:lineRule="auto"/>
              <w:rPr>
                <w:rFonts w:eastAsia="Times New Roman" w:cstheme="minorHAnsi"/>
                <w:color w:val="000000"/>
                <w:sz w:val="18"/>
                <w:szCs w:val="18"/>
              </w:rPr>
            </w:pPr>
          </w:p>
          <w:p w:rsidR="009D0921" w:rsidP="00705A34" w14:paraId="2A8C39FD"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9D0921" w:rsidP="00705A34" w14:paraId="60995B13"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If patient navigation wa</w:t>
            </w:r>
            <w:r w:rsidRPr="007D2CE1">
              <w:rPr>
                <w:rFonts w:eastAsia="Times New Roman" w:cstheme="minorHAnsi"/>
                <w:color w:val="000000"/>
                <w:sz w:val="18"/>
                <w:szCs w:val="18"/>
              </w:rPr>
              <w:t xml:space="preserve">s in place </w:t>
            </w:r>
            <w:r>
              <w:rPr>
                <w:rFonts w:eastAsia="Times New Roman" w:cstheme="minorHAnsi"/>
                <w:color w:val="000000"/>
                <w:sz w:val="18"/>
                <w:szCs w:val="18"/>
              </w:rPr>
              <w:t xml:space="preserve">at </w:t>
            </w:r>
            <w:r w:rsidRPr="007D2CE1">
              <w:rPr>
                <w:rFonts w:eastAsia="Times New Roman" w:cstheme="minorHAnsi"/>
                <w:color w:val="000000"/>
                <w:sz w:val="18"/>
                <w:szCs w:val="18"/>
              </w:rPr>
              <w:t>the end of the program year</w:t>
            </w:r>
            <w:r>
              <w:rPr>
                <w:rFonts w:eastAsia="Times New Roman" w:cstheme="minorHAnsi"/>
                <w:color w:val="000000"/>
                <w:sz w:val="18"/>
                <w:szCs w:val="18"/>
              </w:rPr>
              <w:t xml:space="preserve"> (July 1- June 30)</w:t>
            </w:r>
            <w:r w:rsidRPr="007D2CE1">
              <w:rPr>
                <w:rFonts w:eastAsia="Times New Roman" w:cstheme="minorHAnsi"/>
                <w:color w:val="000000"/>
                <w:sz w:val="18"/>
                <w:szCs w:val="18"/>
              </w:rPr>
              <w:t xml:space="preserve"> (A5-</w:t>
            </w:r>
            <w:r>
              <w:rPr>
                <w:rFonts w:eastAsia="Times New Roman" w:cstheme="minorHAnsi"/>
                <w:color w:val="000000"/>
                <w:sz w:val="18"/>
                <w:szCs w:val="18"/>
              </w:rPr>
              <w:t>10</w:t>
            </w:r>
            <w:r w:rsidRPr="007D2CE1">
              <w:rPr>
                <w:rFonts w:eastAsia="Times New Roman" w:cstheme="minorHAnsi"/>
                <w:color w:val="000000"/>
                <w:sz w:val="18"/>
                <w:szCs w:val="18"/>
              </w:rPr>
              <w:t xml:space="preserve">b is </w:t>
            </w:r>
            <w:r>
              <w:rPr>
                <w:rFonts w:eastAsia="Times New Roman" w:cstheme="minorHAnsi"/>
                <w:color w:val="000000"/>
                <w:sz w:val="18"/>
                <w:szCs w:val="18"/>
              </w:rPr>
              <w:t>“Yes, newly in place” or “Yes, continuing”</w:t>
            </w:r>
            <w:r w:rsidRPr="007D2CE1">
              <w:rPr>
                <w:rFonts w:eastAsia="Times New Roman" w:cstheme="minorHAnsi"/>
                <w:color w:val="000000"/>
                <w:sz w:val="18"/>
                <w:szCs w:val="18"/>
              </w:rPr>
              <w:t xml:space="preserve">), </w:t>
            </w:r>
            <w:r>
              <w:rPr>
                <w:rFonts w:eastAsia="Times New Roman" w:cstheme="minorHAnsi"/>
                <w:color w:val="000000"/>
                <w:sz w:val="18"/>
                <w:szCs w:val="18"/>
              </w:rPr>
              <w:t>f</w:t>
            </w:r>
            <w:r w:rsidRPr="007D2CE1">
              <w:rPr>
                <w:rFonts w:eastAsia="Times New Roman" w:cstheme="minorHAnsi"/>
                <w:color w:val="000000"/>
                <w:sz w:val="18"/>
                <w:szCs w:val="18"/>
              </w:rPr>
              <w:t>or persons at this clinic who received navigation this program year</w:t>
            </w:r>
            <w:r>
              <w:rPr>
                <w:rFonts w:eastAsia="Times New Roman" w:cstheme="minorHAnsi"/>
                <w:color w:val="000000"/>
                <w:sz w:val="18"/>
                <w:szCs w:val="18"/>
              </w:rPr>
              <w:t xml:space="preserve"> (July 1- June 30)</w:t>
            </w:r>
            <w:r w:rsidRPr="007D2CE1">
              <w:rPr>
                <w:rFonts w:eastAsia="Times New Roman" w:cstheme="minorHAnsi"/>
                <w:color w:val="000000"/>
                <w:sz w:val="18"/>
                <w:szCs w:val="18"/>
              </w:rPr>
              <w:t>, indicates</w:t>
            </w:r>
            <w:r w:rsidRPr="007D2CE1">
              <w:rPr>
                <w:rFonts w:eastAsia="Times New Roman" w:cstheme="minorHAnsi"/>
                <w:color w:val="000000"/>
                <w:sz w:val="18"/>
                <w:szCs w:val="18"/>
              </w:rPr>
              <w:t xml:space="preserve"> the average amount of navigation time a patient received to overcome </w:t>
            </w:r>
            <w:r>
              <w:rPr>
                <w:rFonts w:eastAsia="Times New Roman" w:cstheme="minorHAnsi"/>
                <w:color w:val="000000"/>
                <w:sz w:val="18"/>
                <w:szCs w:val="18"/>
              </w:rPr>
              <w:t>cervical</w:t>
            </w:r>
            <w:r w:rsidRPr="0089028E">
              <w:rPr>
                <w:rFonts w:eastAsia="Times New Roman" w:cstheme="minorHAnsi"/>
                <w:color w:val="000000"/>
                <w:sz w:val="18"/>
                <w:szCs w:val="18"/>
              </w:rPr>
              <w:t xml:space="preserve"> cancer</w:t>
            </w:r>
            <w:r w:rsidRPr="007D2CE1">
              <w:rPr>
                <w:rFonts w:eastAsia="Times New Roman" w:cstheme="minorHAnsi"/>
                <w:color w:val="000000"/>
                <w:sz w:val="18"/>
                <w:szCs w:val="18"/>
              </w:rPr>
              <w:t xml:space="preserve"> screening barriers during this PY.</w:t>
            </w:r>
          </w:p>
          <w:p w:rsidR="009D0921" w:rsidP="00705A34" w14:paraId="7647E2A2" w14:textId="77777777">
            <w:pPr>
              <w:spacing w:after="0" w:line="240" w:lineRule="auto"/>
              <w:rPr>
                <w:rFonts w:eastAsia="Times New Roman" w:cstheme="minorHAnsi"/>
                <w:color w:val="000000"/>
                <w:sz w:val="18"/>
                <w:szCs w:val="18"/>
              </w:rPr>
            </w:pPr>
          </w:p>
          <w:p w:rsidR="009D0921" w:rsidRPr="007D2CE1" w:rsidP="00705A34" w14:paraId="3ECE4EE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If detailed monitoring data are not available, an estimate of the average time is sufficient.</w:t>
            </w:r>
          </w:p>
        </w:tc>
        <w:tc>
          <w:tcPr>
            <w:tcW w:w="805" w:type="dxa"/>
            <w:shd w:val="clear" w:color="auto" w:fill="auto"/>
            <w:noWrap/>
            <w:vAlign w:val="center"/>
            <w:hideMark/>
          </w:tcPr>
          <w:p w:rsidR="009D0921" w:rsidRPr="007D2CE1" w:rsidP="00705A34" w14:paraId="0BB68722"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w:t>
            </w:r>
            <w:r>
              <w:rPr>
                <w:rFonts w:eastAsia="Times New Roman" w:cstheme="minorHAnsi"/>
                <w:color w:val="000000"/>
                <w:sz w:val="18"/>
                <w:szCs w:val="18"/>
              </w:rPr>
              <w:t>st</w:t>
            </w:r>
          </w:p>
        </w:tc>
        <w:tc>
          <w:tcPr>
            <w:tcW w:w="2610" w:type="dxa"/>
            <w:shd w:val="clear" w:color="auto" w:fill="auto"/>
            <w:noWrap/>
            <w:vAlign w:val="center"/>
            <w:hideMark/>
          </w:tcPr>
          <w:p w:rsidR="009D0921" w:rsidRPr="00CD7329" w:rsidP="00705A34" w14:paraId="746ADD31" w14:textId="77777777">
            <w:pPr>
              <w:pStyle w:val="ListParagraph"/>
              <w:numPr>
                <w:ilvl w:val="0"/>
                <w:numId w:val="30"/>
              </w:numPr>
              <w:spacing w:after="0" w:line="240" w:lineRule="auto"/>
              <w:ind w:left="263" w:hanging="270"/>
              <w:rPr>
                <w:rFonts w:eastAsia="Times New Roman" w:cstheme="minorHAnsi"/>
                <w:color w:val="000000"/>
                <w:sz w:val="18"/>
                <w:szCs w:val="18"/>
              </w:rPr>
            </w:pPr>
            <w:r w:rsidRPr="00CD7329">
              <w:rPr>
                <w:rFonts w:eastAsia="Times New Roman" w:cstheme="minorHAnsi"/>
                <w:color w:val="000000"/>
                <w:sz w:val="18"/>
                <w:szCs w:val="18"/>
              </w:rPr>
              <w:t>Less than 15 minutes</w:t>
            </w:r>
          </w:p>
          <w:p w:rsidR="009D0921" w:rsidRPr="00CD7329" w:rsidP="00705A34" w14:paraId="42B4A9B2" w14:textId="77777777">
            <w:pPr>
              <w:pStyle w:val="ListParagraph"/>
              <w:numPr>
                <w:ilvl w:val="0"/>
                <w:numId w:val="30"/>
              </w:numPr>
              <w:spacing w:after="0" w:line="240" w:lineRule="auto"/>
              <w:ind w:left="263" w:hanging="270"/>
              <w:rPr>
                <w:rFonts w:eastAsia="Times New Roman" w:cstheme="minorHAnsi"/>
                <w:color w:val="000000"/>
                <w:sz w:val="18"/>
                <w:szCs w:val="18"/>
              </w:rPr>
            </w:pPr>
            <w:r w:rsidRPr="00CD7329">
              <w:rPr>
                <w:rFonts w:eastAsia="Times New Roman" w:cstheme="minorHAnsi"/>
                <w:color w:val="000000"/>
                <w:sz w:val="18"/>
                <w:szCs w:val="18"/>
              </w:rPr>
              <w:t>&gt;15 to 30 minutes</w:t>
            </w:r>
          </w:p>
          <w:p w:rsidR="009D0921" w:rsidRPr="00CD7329" w:rsidP="00705A34" w14:paraId="27DEE61C" w14:textId="77777777">
            <w:pPr>
              <w:pStyle w:val="ListParagraph"/>
              <w:numPr>
                <w:ilvl w:val="0"/>
                <w:numId w:val="30"/>
              </w:numPr>
              <w:spacing w:after="0" w:line="240" w:lineRule="auto"/>
              <w:ind w:left="263" w:hanging="270"/>
              <w:rPr>
                <w:rFonts w:eastAsia="Times New Roman" w:cstheme="minorHAnsi"/>
                <w:color w:val="000000"/>
                <w:sz w:val="18"/>
                <w:szCs w:val="18"/>
              </w:rPr>
            </w:pPr>
            <w:r w:rsidRPr="00CD7329">
              <w:rPr>
                <w:rFonts w:eastAsia="Times New Roman" w:cstheme="minorHAnsi"/>
                <w:color w:val="000000"/>
                <w:sz w:val="18"/>
                <w:szCs w:val="18"/>
              </w:rPr>
              <w:t>&gt;30 minutes to 1 hour</w:t>
            </w:r>
          </w:p>
          <w:p w:rsidR="009D0921" w:rsidRPr="00CD7329" w:rsidP="00705A34" w14:paraId="2D2E8ED9" w14:textId="77777777">
            <w:pPr>
              <w:pStyle w:val="ListParagraph"/>
              <w:numPr>
                <w:ilvl w:val="0"/>
                <w:numId w:val="30"/>
              </w:numPr>
              <w:spacing w:after="0" w:line="240" w:lineRule="auto"/>
              <w:ind w:left="263" w:hanging="270"/>
              <w:rPr>
                <w:rFonts w:eastAsia="Times New Roman" w:cstheme="minorHAnsi"/>
                <w:color w:val="000000"/>
                <w:sz w:val="18"/>
                <w:szCs w:val="18"/>
              </w:rPr>
            </w:pPr>
            <w:r w:rsidRPr="00CD7329">
              <w:rPr>
                <w:rFonts w:eastAsia="Times New Roman" w:cstheme="minorHAnsi"/>
                <w:color w:val="000000"/>
                <w:sz w:val="18"/>
                <w:szCs w:val="18"/>
              </w:rPr>
              <w:t>&gt;1 to 2 hours</w:t>
            </w:r>
          </w:p>
          <w:p w:rsidR="009D0921" w:rsidRPr="00CD7329" w:rsidP="00705A34" w14:paraId="6E2AEA07" w14:textId="77777777">
            <w:pPr>
              <w:pStyle w:val="ListParagraph"/>
              <w:numPr>
                <w:ilvl w:val="0"/>
                <w:numId w:val="30"/>
              </w:numPr>
              <w:spacing w:after="0" w:line="240" w:lineRule="auto"/>
              <w:ind w:left="263" w:hanging="270"/>
              <w:rPr>
                <w:rFonts w:eastAsia="Times New Roman" w:cstheme="minorHAnsi"/>
                <w:color w:val="000000"/>
                <w:sz w:val="18"/>
                <w:szCs w:val="18"/>
              </w:rPr>
            </w:pPr>
            <w:r w:rsidRPr="00CD7329">
              <w:rPr>
                <w:rFonts w:eastAsia="Times New Roman" w:cstheme="minorHAnsi"/>
                <w:color w:val="000000"/>
                <w:sz w:val="18"/>
                <w:szCs w:val="18"/>
              </w:rPr>
              <w:t>&gt;2 to 3 hours</w:t>
            </w:r>
          </w:p>
          <w:p w:rsidR="009D0921" w:rsidRPr="00CD7329" w:rsidP="00705A34" w14:paraId="7F610E84" w14:textId="77777777">
            <w:pPr>
              <w:pStyle w:val="ListParagraph"/>
              <w:numPr>
                <w:ilvl w:val="0"/>
                <w:numId w:val="30"/>
              </w:numPr>
              <w:spacing w:after="0" w:line="240" w:lineRule="auto"/>
              <w:ind w:left="263" w:hanging="270"/>
              <w:rPr>
                <w:rFonts w:eastAsia="Times New Roman" w:cstheme="minorHAnsi"/>
                <w:color w:val="000000"/>
                <w:sz w:val="18"/>
                <w:szCs w:val="18"/>
              </w:rPr>
            </w:pPr>
            <w:r w:rsidRPr="00CD7329">
              <w:rPr>
                <w:rFonts w:eastAsia="Times New Roman" w:cstheme="minorHAnsi"/>
                <w:color w:val="000000"/>
                <w:sz w:val="18"/>
                <w:szCs w:val="18"/>
              </w:rPr>
              <w:t>More than 3 hours</w:t>
            </w:r>
          </w:p>
        </w:tc>
      </w:tr>
      <w:tr w14:paraId="38432DDE" w14:textId="77777777" w:rsidTr="00705A34">
        <w:tblPrEx>
          <w:tblW w:w="14400" w:type="dxa"/>
          <w:tblInd w:w="-10" w:type="dxa"/>
          <w:tblLayout w:type="fixed"/>
          <w:tblLook w:val="04A0"/>
        </w:tblPrEx>
        <w:trPr>
          <w:cantSplit/>
          <w:trHeight w:val="960"/>
        </w:trPr>
        <w:tc>
          <w:tcPr>
            <w:tcW w:w="815" w:type="dxa"/>
            <w:shd w:val="clear" w:color="auto" w:fill="auto"/>
            <w:noWrap/>
            <w:vAlign w:val="center"/>
          </w:tcPr>
          <w:p w:rsidR="009D0921" w:rsidRPr="007D2CE1" w:rsidP="00705A34" w14:paraId="7199E63D"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10g</w:t>
            </w:r>
          </w:p>
        </w:tc>
        <w:tc>
          <w:tcPr>
            <w:tcW w:w="630" w:type="dxa"/>
            <w:shd w:val="clear" w:color="auto" w:fill="auto"/>
            <w:vAlign w:val="center"/>
          </w:tcPr>
          <w:p w:rsidR="009D0921" w:rsidRPr="007D2CE1" w:rsidP="00705A34" w14:paraId="3822AC98"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R</w:t>
            </w:r>
          </w:p>
        </w:tc>
        <w:tc>
          <w:tcPr>
            <w:tcW w:w="990" w:type="dxa"/>
            <w:shd w:val="clear" w:color="auto" w:fill="auto"/>
            <w:vAlign w:val="center"/>
          </w:tcPr>
          <w:p w:rsidR="009D0921" w:rsidRPr="007D2CE1" w:rsidP="00705A34" w14:paraId="25441591"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w:t>
            </w:r>
          </w:p>
        </w:tc>
        <w:tc>
          <w:tcPr>
            <w:tcW w:w="1980" w:type="dxa"/>
            <w:shd w:val="clear" w:color="auto" w:fill="auto"/>
            <w:vAlign w:val="center"/>
          </w:tcPr>
          <w:p w:rsidR="009D0921" w:rsidRPr="00C0580E" w:rsidP="00705A34" w14:paraId="3FFC270E" w14:textId="77777777">
            <w:pPr>
              <w:spacing w:after="0" w:line="240" w:lineRule="auto"/>
              <w:rPr>
                <w:rFonts w:eastAsia="Times New Roman" w:cstheme="minorHAnsi"/>
                <w:color w:val="000000"/>
                <w:sz w:val="18"/>
                <w:szCs w:val="18"/>
                <w:highlight w:val="green"/>
              </w:rPr>
            </w:pPr>
            <w:r w:rsidRPr="007027EB">
              <w:rPr>
                <w:rFonts w:eastAsia="Times New Roman" w:cstheme="minorHAnsi"/>
                <w:color w:val="000000"/>
                <w:sz w:val="18"/>
                <w:szCs w:val="18"/>
              </w:rPr>
              <w:t>Patient navigators for EBIs</w:t>
            </w:r>
          </w:p>
        </w:tc>
        <w:tc>
          <w:tcPr>
            <w:tcW w:w="6570" w:type="dxa"/>
            <w:shd w:val="clear" w:color="auto" w:fill="auto"/>
            <w:vAlign w:val="center"/>
          </w:tcPr>
          <w:p w:rsidR="009D0921" w:rsidP="00705A34" w14:paraId="47731396" w14:textId="77777777">
            <w:pPr>
              <w:spacing w:after="0" w:line="240" w:lineRule="auto"/>
              <w:rPr>
                <w:rFonts w:eastAsia="Times New Roman" w:cstheme="minorHAnsi"/>
                <w:color w:val="000000"/>
                <w:sz w:val="18"/>
                <w:szCs w:val="18"/>
              </w:rPr>
            </w:pPr>
            <w:r w:rsidRPr="001A55BC">
              <w:rPr>
                <w:rFonts w:eastAsia="Times New Roman" w:cstheme="minorHAnsi"/>
                <w:color w:val="000000"/>
                <w:sz w:val="18"/>
                <w:szCs w:val="18"/>
              </w:rPr>
              <w:t>Baseline Record</w:t>
            </w:r>
            <w:r>
              <w:rPr>
                <w:rFonts w:eastAsia="Times New Roman" w:cstheme="minorHAnsi"/>
                <w:color w:val="000000"/>
                <w:sz w:val="18"/>
                <w:szCs w:val="18"/>
              </w:rPr>
              <w:t>:</w:t>
            </w:r>
          </w:p>
          <w:p w:rsidR="009D0921" w:rsidP="00705A34" w14:paraId="24C3309E" w14:textId="77777777">
            <w:pPr>
              <w:spacing w:after="0" w:line="240" w:lineRule="auto"/>
              <w:rPr>
                <w:rFonts w:eastAsia="Times New Roman" w:cstheme="minorHAnsi"/>
                <w:color w:val="000000"/>
                <w:sz w:val="18"/>
                <w:szCs w:val="18"/>
              </w:rPr>
            </w:pPr>
            <w:r w:rsidRPr="001A55BC">
              <w:rPr>
                <w:rFonts w:eastAsia="Times New Roman" w:cstheme="minorHAnsi"/>
                <w:color w:val="000000"/>
                <w:sz w:val="18"/>
                <w:szCs w:val="18"/>
              </w:rPr>
              <w:t>N/A</w:t>
            </w:r>
          </w:p>
          <w:p w:rsidR="009D0921" w:rsidP="00705A34" w14:paraId="6F2CF00B" w14:textId="77777777">
            <w:pPr>
              <w:spacing w:after="0" w:line="240" w:lineRule="auto"/>
              <w:rPr>
                <w:rFonts w:eastAsia="Times New Roman" w:cstheme="minorHAnsi"/>
                <w:color w:val="000000"/>
                <w:sz w:val="18"/>
                <w:szCs w:val="18"/>
              </w:rPr>
            </w:pPr>
          </w:p>
          <w:p w:rsidR="009D0921" w:rsidP="00705A34" w14:paraId="2A01BD40" w14:textId="77777777">
            <w:pPr>
              <w:spacing w:after="0" w:line="240" w:lineRule="auto"/>
              <w:rPr>
                <w:rFonts w:eastAsia="Times New Roman" w:cstheme="minorHAnsi"/>
                <w:color w:val="000000"/>
                <w:sz w:val="18"/>
                <w:szCs w:val="18"/>
              </w:rPr>
            </w:pPr>
            <w:r w:rsidRPr="001A55BC">
              <w:rPr>
                <w:rFonts w:eastAsia="Times New Roman" w:cstheme="minorHAnsi"/>
                <w:color w:val="000000"/>
                <w:sz w:val="18"/>
                <w:szCs w:val="18"/>
              </w:rPr>
              <w:t xml:space="preserve">Annual Record: </w:t>
            </w:r>
            <w:r>
              <w:rPr>
                <w:rFonts w:eastAsia="Times New Roman" w:cstheme="minorHAnsi"/>
                <w:color w:val="000000"/>
                <w:sz w:val="18"/>
                <w:szCs w:val="18"/>
              </w:rPr>
              <w:t>If patient navigation wa</w:t>
            </w:r>
            <w:r w:rsidRPr="007D2CE1">
              <w:rPr>
                <w:rFonts w:eastAsia="Times New Roman" w:cstheme="minorHAnsi"/>
                <w:color w:val="000000"/>
                <w:sz w:val="18"/>
                <w:szCs w:val="18"/>
              </w:rPr>
              <w:t xml:space="preserve">s in place </w:t>
            </w:r>
            <w:r>
              <w:rPr>
                <w:rFonts w:eastAsia="Times New Roman" w:cstheme="minorHAnsi"/>
                <w:color w:val="000000"/>
                <w:sz w:val="18"/>
                <w:szCs w:val="18"/>
              </w:rPr>
              <w:t xml:space="preserve">at </w:t>
            </w:r>
            <w:r w:rsidRPr="007D2CE1">
              <w:rPr>
                <w:rFonts w:eastAsia="Times New Roman" w:cstheme="minorHAnsi"/>
                <w:color w:val="000000"/>
                <w:sz w:val="18"/>
                <w:szCs w:val="18"/>
              </w:rPr>
              <w:t>the end of the program year</w:t>
            </w:r>
            <w:r>
              <w:rPr>
                <w:rFonts w:eastAsia="Times New Roman" w:cstheme="minorHAnsi"/>
                <w:color w:val="000000"/>
                <w:sz w:val="18"/>
                <w:szCs w:val="18"/>
              </w:rPr>
              <w:t xml:space="preserve"> (July 1- June 30)</w:t>
            </w:r>
            <w:r w:rsidRPr="007D2CE1">
              <w:rPr>
                <w:rFonts w:eastAsia="Times New Roman" w:cstheme="minorHAnsi"/>
                <w:color w:val="000000"/>
                <w:sz w:val="18"/>
                <w:szCs w:val="18"/>
              </w:rPr>
              <w:t xml:space="preserve"> </w:t>
            </w:r>
            <w:r w:rsidRPr="007D2CE1">
              <w:rPr>
                <w:rFonts w:eastAsia="Times New Roman" w:cstheme="minorHAnsi"/>
                <w:color w:val="000000"/>
                <w:sz w:val="18"/>
                <w:szCs w:val="18"/>
              </w:rPr>
              <w:t>(A5-</w:t>
            </w:r>
            <w:r>
              <w:rPr>
                <w:rFonts w:eastAsia="Times New Roman" w:cstheme="minorHAnsi"/>
                <w:color w:val="000000"/>
                <w:sz w:val="18"/>
                <w:szCs w:val="18"/>
              </w:rPr>
              <w:t>10</w:t>
            </w:r>
            <w:r w:rsidRPr="007D2CE1">
              <w:rPr>
                <w:rFonts w:eastAsia="Times New Roman" w:cstheme="minorHAnsi"/>
                <w:color w:val="000000"/>
                <w:sz w:val="18"/>
                <w:szCs w:val="18"/>
              </w:rPr>
              <w:t xml:space="preserve">b is </w:t>
            </w:r>
            <w:r>
              <w:rPr>
                <w:rFonts w:eastAsia="Times New Roman" w:cstheme="minorHAnsi"/>
                <w:color w:val="000000"/>
                <w:sz w:val="18"/>
                <w:szCs w:val="18"/>
              </w:rPr>
              <w:t>“Yes, newly in place” or “Yes, continuing”</w:t>
            </w:r>
            <w:r w:rsidRPr="007D2CE1">
              <w:rPr>
                <w:rFonts w:eastAsia="Times New Roman" w:cstheme="minorHAnsi"/>
                <w:color w:val="000000"/>
                <w:sz w:val="18"/>
                <w:szCs w:val="18"/>
              </w:rPr>
              <w:t xml:space="preserve">), </w:t>
            </w:r>
            <w:r>
              <w:rPr>
                <w:rFonts w:eastAsia="Times New Roman" w:cstheme="minorHAnsi"/>
                <w:color w:val="000000"/>
                <w:sz w:val="18"/>
                <w:szCs w:val="18"/>
              </w:rPr>
              <w:t>i</w:t>
            </w:r>
            <w:r w:rsidRPr="001A55BC">
              <w:rPr>
                <w:rFonts w:eastAsia="Times New Roman" w:cstheme="minorHAnsi"/>
                <w:color w:val="000000"/>
                <w:sz w:val="18"/>
                <w:szCs w:val="18"/>
              </w:rPr>
              <w:t xml:space="preserve">ndicates whether patient navigator(s) at this clinic assisted or facilitated implementation of any of the </w:t>
            </w:r>
            <w:r>
              <w:rPr>
                <w:rFonts w:eastAsia="Times New Roman" w:cstheme="minorHAnsi"/>
                <w:color w:val="000000"/>
                <w:sz w:val="18"/>
                <w:szCs w:val="18"/>
              </w:rPr>
              <w:t>clinic’s cervical cancer screening EBIs.</w:t>
            </w:r>
          </w:p>
        </w:tc>
        <w:tc>
          <w:tcPr>
            <w:tcW w:w="805" w:type="dxa"/>
            <w:shd w:val="clear" w:color="auto" w:fill="auto"/>
            <w:noWrap/>
            <w:vAlign w:val="center"/>
          </w:tcPr>
          <w:p w:rsidR="009D0921" w:rsidRPr="007D2CE1" w:rsidP="00705A34" w14:paraId="1FC5FF6B"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List</w:t>
            </w:r>
          </w:p>
        </w:tc>
        <w:tc>
          <w:tcPr>
            <w:tcW w:w="2610" w:type="dxa"/>
            <w:shd w:val="clear" w:color="auto" w:fill="auto"/>
            <w:vAlign w:val="center"/>
          </w:tcPr>
          <w:p w:rsidR="009D0921" w:rsidP="00705A34" w14:paraId="09E46412"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RPr="001A55BC" w:rsidP="00705A34" w14:paraId="19DFC2DC" w14:textId="77777777">
            <w:pPr>
              <w:pStyle w:val="ListParagraph"/>
              <w:numPr>
                <w:ilvl w:val="0"/>
                <w:numId w:val="22"/>
              </w:numPr>
              <w:spacing w:after="0" w:line="240" w:lineRule="auto"/>
              <w:ind w:left="204" w:hanging="270"/>
              <w:rPr>
                <w:rFonts w:eastAsia="Times New Roman" w:cstheme="minorHAnsi"/>
                <w:color w:val="000000"/>
                <w:sz w:val="18"/>
                <w:szCs w:val="18"/>
              </w:rPr>
            </w:pPr>
            <w:r w:rsidRPr="001A55BC">
              <w:rPr>
                <w:rFonts w:eastAsia="Times New Roman" w:cstheme="minorHAnsi"/>
                <w:color w:val="000000"/>
                <w:sz w:val="18"/>
                <w:szCs w:val="18"/>
              </w:rPr>
              <w:t>No</w:t>
            </w:r>
          </w:p>
        </w:tc>
      </w:tr>
      <w:tr w14:paraId="2C446F7F" w14:textId="77777777" w:rsidTr="00705A34">
        <w:tblPrEx>
          <w:tblW w:w="14400" w:type="dxa"/>
          <w:tblInd w:w="-10" w:type="dxa"/>
          <w:tblLayout w:type="fixed"/>
          <w:tblLook w:val="04A0"/>
        </w:tblPrEx>
        <w:trPr>
          <w:cantSplit/>
          <w:trHeight w:val="960"/>
        </w:trPr>
        <w:tc>
          <w:tcPr>
            <w:tcW w:w="815" w:type="dxa"/>
            <w:shd w:val="clear" w:color="auto" w:fill="auto"/>
            <w:noWrap/>
            <w:vAlign w:val="center"/>
            <w:hideMark/>
          </w:tcPr>
          <w:p w:rsidR="009D0921" w:rsidRPr="007D2CE1" w:rsidP="00705A34" w14:paraId="04435D1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10h</w:t>
            </w:r>
          </w:p>
        </w:tc>
        <w:tc>
          <w:tcPr>
            <w:tcW w:w="630" w:type="dxa"/>
            <w:shd w:val="clear" w:color="auto" w:fill="auto"/>
            <w:vAlign w:val="center"/>
            <w:hideMark/>
          </w:tcPr>
          <w:p w:rsidR="009D0921" w:rsidRPr="007D2CE1" w:rsidP="00705A34" w14:paraId="2757F59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74760D8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6FF0F1A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Patient navigation sustainability</w:t>
            </w:r>
          </w:p>
        </w:tc>
        <w:tc>
          <w:tcPr>
            <w:tcW w:w="6570" w:type="dxa"/>
            <w:shd w:val="clear" w:color="auto" w:fill="auto"/>
            <w:vAlign w:val="center"/>
            <w:hideMark/>
          </w:tcPr>
          <w:p w:rsidR="009D0921" w:rsidP="00705A34" w14:paraId="097404DE"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Record:</w:t>
            </w:r>
          </w:p>
          <w:p w:rsidR="009D0921" w:rsidP="00705A34" w14:paraId="42EB60B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N/A</w:t>
            </w:r>
          </w:p>
          <w:p w:rsidR="009D0921" w:rsidP="00705A34" w14:paraId="5AEAECF4" w14:textId="77777777">
            <w:pPr>
              <w:spacing w:after="0" w:line="240" w:lineRule="auto"/>
              <w:rPr>
                <w:rFonts w:eastAsia="Times New Roman" w:cstheme="minorHAnsi"/>
                <w:color w:val="000000"/>
                <w:sz w:val="18"/>
                <w:szCs w:val="18"/>
              </w:rPr>
            </w:pPr>
          </w:p>
          <w:p w:rsidR="009D0921" w:rsidP="00705A34" w14:paraId="0191329F"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Annual Record: </w:t>
            </w:r>
          </w:p>
          <w:p w:rsidR="009D0921" w:rsidP="00705A34" w14:paraId="3A4FB96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If patient navigation </w:t>
            </w:r>
            <w:r>
              <w:rPr>
                <w:rFonts w:eastAsia="Times New Roman" w:cstheme="minorHAnsi"/>
                <w:color w:val="000000"/>
                <w:sz w:val="18"/>
                <w:szCs w:val="18"/>
              </w:rPr>
              <w:t xml:space="preserve">was </w:t>
            </w:r>
            <w:r w:rsidRPr="007D2CE1">
              <w:rPr>
                <w:rFonts w:eastAsia="Times New Roman" w:cstheme="minorHAnsi"/>
                <w:color w:val="000000"/>
                <w:sz w:val="18"/>
                <w:szCs w:val="18"/>
              </w:rPr>
              <w:t>in place</w:t>
            </w:r>
            <w:r>
              <w:rPr>
                <w:rFonts w:eastAsia="Times New Roman" w:cstheme="minorHAnsi"/>
                <w:color w:val="000000"/>
                <w:sz w:val="18"/>
                <w:szCs w:val="18"/>
              </w:rPr>
              <w:t xml:space="preserve"> at the end of the </w:t>
            </w:r>
            <w:r w:rsidRPr="007D2CE1">
              <w:rPr>
                <w:rFonts w:eastAsia="Times New Roman" w:cstheme="minorHAnsi"/>
                <w:color w:val="000000"/>
                <w:sz w:val="18"/>
                <w:szCs w:val="18"/>
              </w:rPr>
              <w:t>program year</w:t>
            </w:r>
            <w:r>
              <w:rPr>
                <w:rFonts w:eastAsia="Times New Roman" w:cstheme="minorHAnsi"/>
                <w:color w:val="000000"/>
                <w:sz w:val="18"/>
                <w:szCs w:val="18"/>
              </w:rPr>
              <w:t xml:space="preserve"> (July 1- June 30)</w:t>
            </w:r>
            <w:r w:rsidRPr="007D2CE1">
              <w:rPr>
                <w:rFonts w:eastAsia="Times New Roman" w:cstheme="minorHAnsi"/>
                <w:color w:val="000000"/>
                <w:sz w:val="18"/>
                <w:szCs w:val="18"/>
              </w:rPr>
              <w:t xml:space="preserve"> </w:t>
            </w:r>
            <w:r w:rsidRPr="007D2CE1">
              <w:rPr>
                <w:rFonts w:eastAsia="Times New Roman" w:cstheme="minorHAnsi"/>
                <w:color w:val="000000"/>
                <w:sz w:val="18"/>
                <w:szCs w:val="18"/>
              </w:rPr>
              <w:t>(A5-</w:t>
            </w:r>
            <w:r>
              <w:rPr>
                <w:rFonts w:eastAsia="Times New Roman" w:cstheme="minorHAnsi"/>
                <w:color w:val="000000"/>
                <w:sz w:val="18"/>
                <w:szCs w:val="18"/>
              </w:rPr>
              <w:t>10</w:t>
            </w:r>
            <w:r w:rsidRPr="007D2CE1">
              <w:rPr>
                <w:rFonts w:eastAsia="Times New Roman" w:cstheme="minorHAnsi"/>
                <w:color w:val="000000"/>
                <w:sz w:val="18"/>
                <w:szCs w:val="18"/>
              </w:rPr>
              <w:t xml:space="preserve">b is </w:t>
            </w:r>
            <w:r>
              <w:rPr>
                <w:rFonts w:eastAsia="Times New Roman" w:cstheme="minorHAnsi"/>
                <w:color w:val="000000"/>
                <w:sz w:val="18"/>
                <w:szCs w:val="18"/>
              </w:rPr>
              <w:t>“</w:t>
            </w:r>
            <w:r w:rsidRPr="007D2CE1">
              <w:rPr>
                <w:rFonts w:eastAsia="Times New Roman" w:cstheme="minorHAnsi"/>
                <w:color w:val="000000"/>
                <w:sz w:val="18"/>
                <w:szCs w:val="18"/>
              </w:rPr>
              <w:t>Yes</w:t>
            </w:r>
            <w:r>
              <w:rPr>
                <w:rFonts w:eastAsia="Times New Roman" w:cstheme="minorHAnsi"/>
                <w:color w:val="000000"/>
                <w:sz w:val="18"/>
                <w:szCs w:val="18"/>
              </w:rPr>
              <w:t>, newly in place” or “Yes, continuing”</w:t>
            </w:r>
            <w:r w:rsidRPr="007D2CE1">
              <w:rPr>
                <w:rFonts w:eastAsia="Times New Roman" w:cstheme="minorHAnsi"/>
                <w:color w:val="000000"/>
                <w:sz w:val="18"/>
                <w:szCs w:val="18"/>
              </w:rPr>
              <w:t xml:space="preserve">), indicates whether patient navigation for </w:t>
            </w:r>
            <w:r>
              <w:rPr>
                <w:rFonts w:eastAsia="Times New Roman" w:cstheme="minorHAnsi"/>
                <w:color w:val="000000"/>
                <w:sz w:val="18"/>
                <w:szCs w:val="18"/>
              </w:rPr>
              <w:t>cervical</w:t>
            </w:r>
            <w:r w:rsidRPr="0089028E">
              <w:rPr>
                <w:rFonts w:eastAsia="Times New Roman" w:cstheme="minorHAnsi"/>
                <w:color w:val="000000"/>
                <w:sz w:val="18"/>
                <w:szCs w:val="18"/>
              </w:rPr>
              <w:t xml:space="preserve"> cancer screening </w:t>
            </w:r>
            <w:r w:rsidRPr="0089028E">
              <w:rPr>
                <w:rFonts w:eastAsia="Times New Roman" w:cstheme="minorHAnsi"/>
                <w:color w:val="000000"/>
                <w:sz w:val="18"/>
                <w:szCs w:val="18"/>
              </w:rPr>
              <w:t>is considered to be</w:t>
            </w:r>
            <w:r w:rsidRPr="0089028E">
              <w:rPr>
                <w:rFonts w:eastAsia="Times New Roman" w:cstheme="minorHAnsi"/>
                <w:color w:val="000000"/>
                <w:sz w:val="18"/>
                <w:szCs w:val="18"/>
              </w:rPr>
              <w:t xml:space="preserve"> fully integrated into health system and/or clinic operations and is sustainable without NBCCEDP</w:t>
            </w:r>
            <w:r w:rsidRPr="007D2CE1">
              <w:rPr>
                <w:rFonts w:eastAsia="Times New Roman" w:cstheme="minorHAnsi"/>
                <w:color w:val="000000"/>
                <w:sz w:val="18"/>
                <w:szCs w:val="18"/>
              </w:rPr>
              <w:t xml:space="preserve"> resources. </w:t>
            </w:r>
          </w:p>
          <w:p w:rsidR="009D0921" w:rsidP="00705A34" w14:paraId="1F8894BD" w14:textId="77777777">
            <w:pPr>
              <w:spacing w:after="0" w:line="240" w:lineRule="auto"/>
              <w:rPr>
                <w:rFonts w:eastAsia="Times New Roman" w:cstheme="minorHAnsi"/>
                <w:color w:val="000000"/>
                <w:sz w:val="18"/>
                <w:szCs w:val="18"/>
              </w:rPr>
            </w:pPr>
          </w:p>
          <w:p w:rsidR="009D0921" w:rsidRPr="007D2CE1" w:rsidP="00705A34" w14:paraId="55BEE05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[Patient navigation has become an institutionalized component of the health system and/or clinic operations.]  </w:t>
            </w:r>
          </w:p>
        </w:tc>
        <w:tc>
          <w:tcPr>
            <w:tcW w:w="805" w:type="dxa"/>
            <w:shd w:val="clear" w:color="auto" w:fill="auto"/>
            <w:noWrap/>
            <w:vAlign w:val="center"/>
            <w:hideMark/>
          </w:tcPr>
          <w:p w:rsidR="009D0921" w:rsidRPr="007D2CE1" w:rsidP="00705A34" w14:paraId="16B04C1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046488FF" w14:textId="77777777">
            <w:pPr>
              <w:pStyle w:val="ListParagraph"/>
              <w:numPr>
                <w:ilvl w:val="0"/>
                <w:numId w:val="22"/>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RPr="0080533B" w:rsidP="00705A34" w14:paraId="1FE8424E" w14:textId="77777777">
            <w:pPr>
              <w:pStyle w:val="ListParagraph"/>
              <w:numPr>
                <w:ilvl w:val="0"/>
                <w:numId w:val="22"/>
              </w:numPr>
              <w:spacing w:after="0" w:line="240" w:lineRule="auto"/>
              <w:ind w:left="204" w:hanging="270"/>
              <w:rPr>
                <w:rFonts w:eastAsia="Times New Roman" w:cstheme="minorHAnsi"/>
                <w:color w:val="000000"/>
                <w:sz w:val="18"/>
                <w:szCs w:val="18"/>
              </w:rPr>
            </w:pPr>
            <w:r>
              <w:rPr>
                <w:rFonts w:eastAsia="Times New Roman" w:cstheme="minorHAnsi"/>
                <w:color w:val="000000"/>
                <w:sz w:val="18"/>
                <w:szCs w:val="18"/>
              </w:rPr>
              <w:t>No</w:t>
            </w:r>
          </w:p>
        </w:tc>
      </w:tr>
      <w:tr w14:paraId="3CAF6274" w14:textId="77777777" w:rsidTr="00705A34">
        <w:tblPrEx>
          <w:tblW w:w="14400" w:type="dxa"/>
          <w:tblInd w:w="-10" w:type="dxa"/>
          <w:tblLayout w:type="fixed"/>
          <w:tblLook w:val="04A0"/>
        </w:tblPrEx>
        <w:trPr>
          <w:cantSplit/>
          <w:trHeight w:val="1200"/>
        </w:trPr>
        <w:tc>
          <w:tcPr>
            <w:tcW w:w="815" w:type="dxa"/>
            <w:shd w:val="clear" w:color="auto" w:fill="auto"/>
            <w:noWrap/>
            <w:vAlign w:val="center"/>
            <w:hideMark/>
          </w:tcPr>
          <w:p w:rsidR="009D0921" w:rsidP="00705A34" w14:paraId="587627B6"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w:t>
            </w:r>
            <w:r w:rsidRPr="007D2CE1">
              <w:rPr>
                <w:rFonts w:eastAsia="Times New Roman" w:cstheme="minorHAnsi"/>
                <w:color w:val="000000"/>
                <w:sz w:val="18"/>
                <w:szCs w:val="18"/>
              </w:rPr>
              <w:t>5-</w:t>
            </w:r>
            <w:r>
              <w:rPr>
                <w:rFonts w:eastAsia="Times New Roman" w:cstheme="minorHAnsi"/>
                <w:color w:val="000000"/>
                <w:sz w:val="18"/>
                <w:szCs w:val="18"/>
              </w:rPr>
              <w:t>10i</w:t>
            </w:r>
          </w:p>
          <w:p w:rsidR="009D0921" w:rsidRPr="007D2CE1" w:rsidP="00705A34" w14:paraId="47DE6362"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10i</w:t>
            </w:r>
          </w:p>
        </w:tc>
        <w:tc>
          <w:tcPr>
            <w:tcW w:w="630" w:type="dxa"/>
            <w:shd w:val="clear" w:color="auto" w:fill="auto"/>
            <w:vAlign w:val="center"/>
            <w:hideMark/>
          </w:tcPr>
          <w:p w:rsidR="009D0921" w:rsidRPr="007D2CE1" w:rsidP="00705A34" w14:paraId="39978084"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042A2099"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 A</w:t>
            </w:r>
          </w:p>
        </w:tc>
        <w:tc>
          <w:tcPr>
            <w:tcW w:w="1980" w:type="dxa"/>
            <w:shd w:val="clear" w:color="auto" w:fill="auto"/>
            <w:vAlign w:val="center"/>
            <w:hideMark/>
          </w:tcPr>
          <w:p w:rsidR="009D0921" w:rsidRPr="007D2CE1" w:rsidP="00705A34" w14:paraId="5F313C7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Number of FTEs delivering patient navigation </w:t>
            </w:r>
          </w:p>
        </w:tc>
        <w:tc>
          <w:tcPr>
            <w:tcW w:w="6570" w:type="dxa"/>
            <w:shd w:val="clear" w:color="auto" w:fill="auto"/>
            <w:vAlign w:val="center"/>
            <w:hideMark/>
          </w:tcPr>
          <w:p w:rsidR="009D0921" w:rsidRPr="0089028E" w:rsidP="00705A34" w14:paraId="7EEA5602" w14:textId="77777777">
            <w:pPr>
              <w:spacing w:after="0" w:line="240" w:lineRule="auto"/>
              <w:rPr>
                <w:rFonts w:eastAsia="Times New Roman" w:cstheme="minorHAnsi"/>
                <w:color w:val="000000"/>
                <w:sz w:val="18"/>
                <w:szCs w:val="18"/>
              </w:rPr>
            </w:pPr>
            <w:r w:rsidRPr="0089028E">
              <w:rPr>
                <w:rFonts w:eastAsia="Times New Roman" w:cstheme="minorHAnsi"/>
                <w:color w:val="000000"/>
                <w:sz w:val="18"/>
                <w:szCs w:val="18"/>
              </w:rPr>
              <w:t>Baseline Record:</w:t>
            </w:r>
          </w:p>
          <w:p w:rsidR="009D0921" w:rsidRPr="0089028E" w:rsidP="00705A34" w14:paraId="7EF27951" w14:textId="77777777">
            <w:pPr>
              <w:spacing w:after="0" w:line="240" w:lineRule="auto"/>
              <w:rPr>
                <w:rFonts w:eastAsia="Times New Roman" w:cstheme="minorHAnsi"/>
                <w:color w:val="000000"/>
                <w:sz w:val="18"/>
                <w:szCs w:val="18"/>
              </w:rPr>
            </w:pPr>
            <w:r w:rsidRPr="0089028E">
              <w:rPr>
                <w:rFonts w:eastAsia="Times New Roman" w:cstheme="minorHAnsi"/>
                <w:color w:val="000000"/>
                <w:sz w:val="18"/>
                <w:szCs w:val="18"/>
              </w:rPr>
              <w:t xml:space="preserve">If patient navigation was in place at baseline (item B5-10b=Yes), indicates the number of full-time equivalents (FTEs) conducting patient navigation (e.g., navigators, nurse navigators, nurses, peer health advisors, health navigators) for </w:t>
            </w:r>
            <w:r>
              <w:rPr>
                <w:rFonts w:eastAsia="Times New Roman" w:cstheme="minorHAnsi"/>
                <w:color w:val="000000"/>
                <w:sz w:val="18"/>
                <w:szCs w:val="18"/>
              </w:rPr>
              <w:t>cervical</w:t>
            </w:r>
            <w:r w:rsidRPr="0089028E">
              <w:rPr>
                <w:rFonts w:eastAsia="Times New Roman" w:cstheme="minorHAnsi"/>
                <w:color w:val="000000"/>
                <w:sz w:val="18"/>
                <w:szCs w:val="18"/>
              </w:rPr>
              <w:t xml:space="preserve"> cancer in this clinic during this program year. </w:t>
            </w:r>
          </w:p>
          <w:p w:rsidR="009D0921" w:rsidRPr="0089028E" w:rsidP="00705A34" w14:paraId="37251C86" w14:textId="77777777">
            <w:pPr>
              <w:spacing w:after="0" w:line="240" w:lineRule="auto"/>
              <w:rPr>
                <w:rFonts w:eastAsia="Times New Roman" w:cstheme="minorHAnsi"/>
                <w:color w:val="000000"/>
                <w:sz w:val="18"/>
                <w:szCs w:val="18"/>
              </w:rPr>
            </w:pPr>
          </w:p>
          <w:p w:rsidR="009D0921" w:rsidRPr="0089028E" w:rsidP="00705A34" w14:paraId="25C42383" w14:textId="77777777">
            <w:pPr>
              <w:spacing w:after="0" w:line="240" w:lineRule="auto"/>
              <w:rPr>
                <w:rFonts w:eastAsia="Times New Roman" w:cstheme="minorHAnsi"/>
                <w:color w:val="000000"/>
                <w:sz w:val="18"/>
                <w:szCs w:val="18"/>
              </w:rPr>
            </w:pPr>
            <w:r w:rsidRPr="0089028E">
              <w:rPr>
                <w:rFonts w:eastAsia="Times New Roman" w:cstheme="minorHAnsi"/>
                <w:color w:val="000000"/>
                <w:sz w:val="18"/>
                <w:szCs w:val="18"/>
              </w:rPr>
              <w:t xml:space="preserve">Annual Record: </w:t>
            </w:r>
          </w:p>
          <w:p w:rsidR="009D0921" w:rsidRPr="0089028E" w:rsidP="00705A34" w14:paraId="70932277" w14:textId="77777777">
            <w:pPr>
              <w:spacing w:after="0" w:line="240" w:lineRule="auto"/>
              <w:rPr>
                <w:rFonts w:eastAsia="Times New Roman" w:cstheme="minorHAnsi"/>
                <w:color w:val="000000"/>
                <w:sz w:val="18"/>
                <w:szCs w:val="18"/>
              </w:rPr>
            </w:pPr>
            <w:r w:rsidRPr="0089028E">
              <w:rPr>
                <w:rFonts w:eastAsia="Times New Roman" w:cstheme="minorHAnsi"/>
                <w:color w:val="000000"/>
                <w:sz w:val="18"/>
                <w:szCs w:val="18"/>
              </w:rPr>
              <w:t>If patient navigation was in place at the end of the program year (July 1- June 30)</w:t>
            </w:r>
            <w:r w:rsidRPr="0089028E">
              <w:rPr>
                <w:rFonts w:eastAsia="Times New Roman" w:cstheme="minorHAnsi"/>
                <w:color w:val="000000"/>
                <w:sz w:val="18"/>
                <w:szCs w:val="18"/>
              </w:rPr>
              <w:t xml:space="preserve"> </w:t>
            </w:r>
            <w:r w:rsidRPr="0089028E">
              <w:rPr>
                <w:rFonts w:eastAsia="Times New Roman" w:cstheme="minorHAnsi"/>
                <w:color w:val="000000"/>
                <w:sz w:val="18"/>
                <w:szCs w:val="18"/>
              </w:rPr>
              <w:t xml:space="preserve">(item A5-10b is “Yes, newly in place” or “Yes, continuing”), indicates the number of full-time equivalents (FTEs) conducting patient navigation (e.g., navigators, nurse navigators, nurses, peer health advisors, health navigators) for </w:t>
            </w:r>
            <w:r>
              <w:rPr>
                <w:rFonts w:eastAsia="Times New Roman" w:cstheme="minorHAnsi"/>
                <w:color w:val="000000"/>
                <w:sz w:val="18"/>
                <w:szCs w:val="18"/>
              </w:rPr>
              <w:t>cervical</w:t>
            </w:r>
            <w:r w:rsidRPr="0089028E">
              <w:rPr>
                <w:rFonts w:eastAsia="Times New Roman" w:cstheme="minorHAnsi"/>
                <w:color w:val="000000"/>
                <w:sz w:val="18"/>
                <w:szCs w:val="18"/>
              </w:rPr>
              <w:t xml:space="preserve"> cancer in this clinic during this program year. </w:t>
            </w:r>
          </w:p>
          <w:p w:rsidR="009D0921" w:rsidRPr="0089028E" w:rsidP="00705A34" w14:paraId="579E332E" w14:textId="77777777">
            <w:pPr>
              <w:spacing w:after="0" w:line="240" w:lineRule="auto"/>
              <w:rPr>
                <w:rFonts w:eastAsia="Times New Roman" w:cstheme="minorHAnsi"/>
                <w:color w:val="000000"/>
                <w:sz w:val="18"/>
                <w:szCs w:val="18"/>
              </w:rPr>
            </w:pPr>
          </w:p>
          <w:p w:rsidR="009D0921" w:rsidRPr="0089028E" w:rsidP="00705A34" w14:paraId="6B1E409A" w14:textId="77777777">
            <w:pPr>
              <w:spacing w:after="0" w:line="240" w:lineRule="auto"/>
              <w:rPr>
                <w:rFonts w:eastAsia="Times New Roman" w:cstheme="minorHAnsi"/>
                <w:color w:val="000000"/>
                <w:sz w:val="18"/>
                <w:szCs w:val="18"/>
              </w:rPr>
            </w:pPr>
            <w:r w:rsidRPr="0089028E">
              <w:rPr>
                <w:rFonts w:eastAsia="Times New Roman" w:cstheme="minorHAnsi"/>
                <w:color w:val="000000"/>
                <w:sz w:val="18"/>
                <w:szCs w:val="18"/>
              </w:rPr>
              <w:t xml:space="preserve">For this number, please provide the total sum of whole and partial FTEs to the nearest tenths decimal place. For example, if 2 patient navigators work a </w:t>
            </w:r>
            <w:r w:rsidRPr="0089028E">
              <w:rPr>
                <w:rFonts w:eastAsia="Times New Roman" w:cstheme="minorHAnsi"/>
                <w:color w:val="000000"/>
                <w:sz w:val="18"/>
                <w:szCs w:val="18"/>
                <w:u w:val="single"/>
              </w:rPr>
              <w:t xml:space="preserve">total </w:t>
            </w:r>
            <w:r w:rsidRPr="0089028E">
              <w:rPr>
                <w:rFonts w:eastAsia="Times New Roman" w:cstheme="minorHAnsi"/>
                <w:color w:val="000000"/>
                <w:sz w:val="18"/>
                <w:szCs w:val="18"/>
              </w:rPr>
              <w:t xml:space="preserve">of 50% time to deliver navigation for </w:t>
            </w:r>
            <w:r>
              <w:rPr>
                <w:rFonts w:eastAsia="Times New Roman" w:cstheme="minorHAnsi"/>
                <w:color w:val="000000"/>
                <w:sz w:val="18"/>
                <w:szCs w:val="18"/>
              </w:rPr>
              <w:t>cervical</w:t>
            </w:r>
            <w:r w:rsidRPr="0089028E">
              <w:rPr>
                <w:rFonts w:eastAsia="Times New Roman" w:cstheme="minorHAnsi"/>
                <w:color w:val="000000"/>
                <w:sz w:val="18"/>
                <w:szCs w:val="18"/>
              </w:rPr>
              <w:t xml:space="preserve"> cancer, then enter 0.5.</w:t>
            </w:r>
          </w:p>
          <w:p w:rsidR="009D0921" w:rsidRPr="0089028E" w:rsidP="00705A34" w14:paraId="02A14C6F"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7D2CE1" w:rsidP="00705A34" w14:paraId="00FDF4CD"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9D0921" w:rsidRPr="007D2CE1" w:rsidP="00705A34" w14:paraId="29A511FA"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00.0-999.0</w:t>
            </w:r>
          </w:p>
        </w:tc>
      </w:tr>
      <w:tr w14:paraId="4845E31B" w14:textId="77777777" w:rsidTr="00705A34">
        <w:tblPrEx>
          <w:tblW w:w="14400" w:type="dxa"/>
          <w:tblInd w:w="-10" w:type="dxa"/>
          <w:tblLayout w:type="fixed"/>
          <w:tblLook w:val="04A0"/>
        </w:tblPrEx>
        <w:trPr>
          <w:cantSplit/>
          <w:trHeight w:val="1565"/>
        </w:trPr>
        <w:tc>
          <w:tcPr>
            <w:tcW w:w="815" w:type="dxa"/>
            <w:shd w:val="clear" w:color="auto" w:fill="auto"/>
            <w:noWrap/>
            <w:vAlign w:val="center"/>
            <w:hideMark/>
          </w:tcPr>
          <w:p w:rsidR="009D0921" w:rsidRPr="007D2CE1" w:rsidP="00705A34" w14:paraId="2F60E38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10j</w:t>
            </w:r>
          </w:p>
        </w:tc>
        <w:tc>
          <w:tcPr>
            <w:tcW w:w="630" w:type="dxa"/>
            <w:shd w:val="clear" w:color="auto" w:fill="auto"/>
            <w:vAlign w:val="center"/>
            <w:hideMark/>
          </w:tcPr>
          <w:p w:rsidR="009D0921" w:rsidRPr="007D2CE1" w:rsidP="00705A34" w14:paraId="3304A87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R</w:t>
            </w:r>
          </w:p>
        </w:tc>
        <w:tc>
          <w:tcPr>
            <w:tcW w:w="990" w:type="dxa"/>
            <w:shd w:val="clear" w:color="auto" w:fill="auto"/>
            <w:vAlign w:val="center"/>
            <w:hideMark/>
          </w:tcPr>
          <w:p w:rsidR="009D0921" w:rsidRPr="007D2CE1" w:rsidP="00705A34" w14:paraId="54C0174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6849D92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Number of patients navigated</w:t>
            </w:r>
          </w:p>
        </w:tc>
        <w:tc>
          <w:tcPr>
            <w:tcW w:w="6570" w:type="dxa"/>
            <w:shd w:val="clear" w:color="auto" w:fill="auto"/>
            <w:vAlign w:val="center"/>
            <w:hideMark/>
          </w:tcPr>
          <w:p w:rsidR="009D0921" w:rsidRPr="0089028E" w:rsidP="00705A34" w14:paraId="741CAF9E" w14:textId="77777777">
            <w:pPr>
              <w:spacing w:after="0" w:line="240" w:lineRule="auto"/>
              <w:rPr>
                <w:rFonts w:eastAsia="Times New Roman" w:cstheme="minorHAnsi"/>
                <w:color w:val="000000"/>
                <w:sz w:val="18"/>
                <w:szCs w:val="18"/>
              </w:rPr>
            </w:pPr>
            <w:r w:rsidRPr="0089028E">
              <w:rPr>
                <w:rFonts w:eastAsia="Times New Roman" w:cstheme="minorHAnsi"/>
                <w:color w:val="000000"/>
                <w:sz w:val="18"/>
                <w:szCs w:val="18"/>
              </w:rPr>
              <w:t>Baseline Record:</w:t>
            </w:r>
          </w:p>
          <w:p w:rsidR="009D0921" w:rsidRPr="0089028E" w:rsidP="00705A34" w14:paraId="0B8A234F" w14:textId="77777777">
            <w:pPr>
              <w:spacing w:after="0" w:line="240" w:lineRule="auto"/>
              <w:rPr>
                <w:rFonts w:eastAsia="Times New Roman" w:cstheme="minorHAnsi"/>
                <w:color w:val="000000"/>
                <w:sz w:val="18"/>
                <w:szCs w:val="18"/>
              </w:rPr>
            </w:pPr>
            <w:r w:rsidRPr="0089028E">
              <w:rPr>
                <w:rFonts w:eastAsia="Times New Roman" w:cstheme="minorHAnsi"/>
                <w:color w:val="000000"/>
                <w:sz w:val="18"/>
                <w:szCs w:val="18"/>
              </w:rPr>
              <w:t>N/A</w:t>
            </w:r>
          </w:p>
          <w:p w:rsidR="009D0921" w:rsidRPr="0089028E" w:rsidP="00705A34" w14:paraId="4D79382F" w14:textId="77777777">
            <w:pPr>
              <w:spacing w:after="0" w:line="240" w:lineRule="auto"/>
              <w:rPr>
                <w:rFonts w:eastAsia="Times New Roman" w:cstheme="minorHAnsi"/>
                <w:color w:val="000000"/>
                <w:sz w:val="18"/>
                <w:szCs w:val="18"/>
              </w:rPr>
            </w:pPr>
          </w:p>
          <w:p w:rsidR="009D0921" w:rsidRPr="0089028E" w:rsidP="00705A34" w14:paraId="3E6D3C8A" w14:textId="77777777">
            <w:pPr>
              <w:spacing w:after="0" w:line="240" w:lineRule="auto"/>
              <w:rPr>
                <w:rFonts w:eastAsia="Times New Roman" w:cstheme="minorHAnsi"/>
                <w:color w:val="000000"/>
                <w:sz w:val="18"/>
                <w:szCs w:val="18"/>
              </w:rPr>
            </w:pPr>
            <w:r w:rsidRPr="0089028E">
              <w:rPr>
                <w:rFonts w:eastAsia="Times New Roman" w:cstheme="minorHAnsi"/>
                <w:color w:val="000000"/>
                <w:sz w:val="18"/>
                <w:szCs w:val="18"/>
              </w:rPr>
              <w:t xml:space="preserve">Annual Record: </w:t>
            </w:r>
          </w:p>
          <w:p w:rsidR="009D0921" w:rsidRPr="0089028E" w:rsidP="00705A34" w14:paraId="7FB84F53" w14:textId="77777777">
            <w:pPr>
              <w:spacing w:after="0" w:line="240" w:lineRule="auto"/>
              <w:rPr>
                <w:rFonts w:eastAsia="Times New Roman" w:cstheme="minorHAnsi"/>
                <w:color w:val="000000"/>
                <w:sz w:val="18"/>
                <w:szCs w:val="18"/>
              </w:rPr>
            </w:pPr>
            <w:r w:rsidRPr="0089028E">
              <w:rPr>
                <w:rFonts w:eastAsia="Times New Roman" w:cstheme="minorHAnsi"/>
                <w:color w:val="000000"/>
                <w:sz w:val="18"/>
                <w:szCs w:val="18"/>
              </w:rPr>
              <w:t>If patient navigation was in place at the end of the program year (July 1- June 30)</w:t>
            </w:r>
            <w:r w:rsidRPr="0089028E">
              <w:rPr>
                <w:rFonts w:eastAsia="Times New Roman" w:cstheme="minorHAnsi"/>
                <w:color w:val="000000"/>
                <w:sz w:val="18"/>
                <w:szCs w:val="18"/>
              </w:rPr>
              <w:t xml:space="preserve"> </w:t>
            </w:r>
            <w:r w:rsidRPr="0089028E">
              <w:rPr>
                <w:rFonts w:eastAsia="Times New Roman" w:cstheme="minorHAnsi"/>
                <w:color w:val="000000"/>
                <w:sz w:val="18"/>
                <w:szCs w:val="18"/>
              </w:rPr>
              <w:t>(A5-</w:t>
            </w:r>
            <w:r>
              <w:rPr>
                <w:rFonts w:eastAsia="Times New Roman" w:cstheme="minorHAnsi"/>
                <w:color w:val="000000"/>
                <w:sz w:val="18"/>
                <w:szCs w:val="18"/>
              </w:rPr>
              <w:t xml:space="preserve">10b </w:t>
            </w:r>
            <w:r w:rsidRPr="0089028E">
              <w:rPr>
                <w:rFonts w:eastAsia="Times New Roman" w:cstheme="minorHAnsi"/>
                <w:color w:val="000000"/>
                <w:sz w:val="18"/>
                <w:szCs w:val="18"/>
              </w:rPr>
              <w:t xml:space="preserve">is Yes), indicates the number of patients receiving navigation services for </w:t>
            </w:r>
            <w:r>
              <w:rPr>
                <w:rFonts w:eastAsia="Times New Roman" w:cstheme="minorHAnsi"/>
                <w:color w:val="000000"/>
                <w:sz w:val="18"/>
                <w:szCs w:val="18"/>
              </w:rPr>
              <w:t>cervical</w:t>
            </w:r>
            <w:r w:rsidRPr="0089028E">
              <w:rPr>
                <w:rFonts w:eastAsia="Times New Roman" w:cstheme="minorHAnsi"/>
                <w:color w:val="000000"/>
                <w:sz w:val="18"/>
                <w:szCs w:val="18"/>
              </w:rPr>
              <w:t xml:space="preserve"> cancer screening during this program year.   </w:t>
            </w:r>
          </w:p>
        </w:tc>
        <w:tc>
          <w:tcPr>
            <w:tcW w:w="805" w:type="dxa"/>
            <w:shd w:val="clear" w:color="auto" w:fill="auto"/>
            <w:noWrap/>
            <w:vAlign w:val="center"/>
            <w:hideMark/>
          </w:tcPr>
          <w:p w:rsidR="009D0921" w:rsidRPr="007D2CE1" w:rsidP="00705A34" w14:paraId="5CC81125"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Num</w:t>
            </w:r>
          </w:p>
        </w:tc>
        <w:tc>
          <w:tcPr>
            <w:tcW w:w="2610" w:type="dxa"/>
            <w:shd w:val="clear" w:color="auto" w:fill="auto"/>
            <w:noWrap/>
            <w:vAlign w:val="center"/>
            <w:hideMark/>
          </w:tcPr>
          <w:p w:rsidR="009D0921" w:rsidP="00705A34" w14:paraId="0246AB29"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1-99998</w:t>
            </w:r>
          </w:p>
          <w:p w:rsidR="009D0921" w:rsidRPr="007D2CE1" w:rsidP="00705A34" w14:paraId="6C20FAE4"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99999 (</w:t>
            </w:r>
            <w:r w:rsidRPr="007D2CE1">
              <w:rPr>
                <w:rFonts w:eastAsia="Times New Roman" w:cstheme="minorHAnsi"/>
                <w:color w:val="000000"/>
                <w:sz w:val="18"/>
                <w:szCs w:val="18"/>
              </w:rPr>
              <w:t>Unk</w:t>
            </w:r>
            <w:r w:rsidRPr="007D2CE1">
              <w:rPr>
                <w:rFonts w:eastAsia="Times New Roman" w:cstheme="minorHAnsi"/>
                <w:color w:val="000000"/>
                <w:sz w:val="18"/>
                <w:szCs w:val="18"/>
              </w:rPr>
              <w:t>)</w:t>
            </w:r>
          </w:p>
        </w:tc>
      </w:tr>
      <w:tr w14:paraId="6A769504" w14:textId="77777777" w:rsidTr="00705A34">
        <w:tblPrEx>
          <w:tblW w:w="14400" w:type="dxa"/>
          <w:tblInd w:w="-10" w:type="dxa"/>
          <w:tblLayout w:type="fixed"/>
          <w:tblLook w:val="04A0"/>
        </w:tblPrEx>
        <w:trPr>
          <w:cantSplit/>
          <w:trHeight w:val="300"/>
        </w:trPr>
        <w:tc>
          <w:tcPr>
            <w:tcW w:w="815" w:type="dxa"/>
            <w:shd w:val="clear" w:color="auto" w:fill="auto"/>
            <w:noWrap/>
            <w:vAlign w:val="center"/>
            <w:hideMark/>
          </w:tcPr>
          <w:p w:rsidR="009D0921" w:rsidP="00705A34" w14:paraId="3C267154"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w:t>
            </w:r>
            <w:r w:rsidRPr="007D2CE1">
              <w:rPr>
                <w:rFonts w:eastAsia="Times New Roman" w:cstheme="minorHAnsi"/>
                <w:color w:val="000000"/>
                <w:sz w:val="18"/>
                <w:szCs w:val="18"/>
              </w:rPr>
              <w:t>5-</w:t>
            </w:r>
            <w:r>
              <w:rPr>
                <w:rFonts w:eastAsia="Times New Roman" w:cstheme="minorHAnsi"/>
                <w:color w:val="000000"/>
                <w:sz w:val="18"/>
                <w:szCs w:val="18"/>
              </w:rPr>
              <w:t>11</w:t>
            </w:r>
          </w:p>
          <w:p w:rsidR="009D0921" w:rsidRPr="007D2CE1" w:rsidP="00705A34" w14:paraId="29D67A4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A5-</w:t>
            </w:r>
            <w:r>
              <w:rPr>
                <w:rFonts w:eastAsia="Times New Roman" w:cstheme="minorHAnsi"/>
                <w:color w:val="000000"/>
                <w:sz w:val="18"/>
                <w:szCs w:val="18"/>
              </w:rPr>
              <w:t>11</w:t>
            </w:r>
          </w:p>
        </w:tc>
        <w:tc>
          <w:tcPr>
            <w:tcW w:w="630" w:type="dxa"/>
            <w:shd w:val="clear" w:color="auto" w:fill="auto"/>
            <w:vAlign w:val="center"/>
            <w:hideMark/>
          </w:tcPr>
          <w:p w:rsidR="009D0921" w:rsidRPr="007D2CE1" w:rsidP="00705A34" w14:paraId="241E030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90" w:type="dxa"/>
            <w:shd w:val="clear" w:color="auto" w:fill="auto"/>
            <w:vAlign w:val="center"/>
            <w:hideMark/>
          </w:tcPr>
          <w:p w:rsidR="009D0921" w:rsidRPr="007D2CE1" w:rsidP="00705A34" w14:paraId="2E6732CF"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w:t>
            </w:r>
            <w:r w:rsidRPr="007D2CE1">
              <w:rPr>
                <w:rFonts w:eastAsia="Times New Roman" w:cstheme="minorHAnsi"/>
                <w:color w:val="000000"/>
                <w:sz w:val="18"/>
                <w:szCs w:val="18"/>
              </w:rPr>
              <w:t xml:space="preserve"> </w:t>
            </w:r>
            <w:r>
              <w:rPr>
                <w:rFonts w:eastAsia="Times New Roman" w:cstheme="minorHAnsi"/>
                <w:color w:val="000000"/>
                <w:sz w:val="18"/>
                <w:szCs w:val="18"/>
              </w:rPr>
              <w:t>A</w:t>
            </w:r>
          </w:p>
        </w:tc>
        <w:tc>
          <w:tcPr>
            <w:tcW w:w="1980" w:type="dxa"/>
            <w:shd w:val="clear" w:color="auto" w:fill="auto"/>
            <w:vAlign w:val="center"/>
            <w:hideMark/>
          </w:tcPr>
          <w:p w:rsidR="009D0921" w:rsidRPr="007D2CE1" w:rsidP="00705A34" w14:paraId="4814EE10" w14:textId="77777777">
            <w:pPr>
              <w:spacing w:after="0" w:line="240" w:lineRule="auto"/>
              <w:rPr>
                <w:rFonts w:eastAsia="Times New Roman" w:cstheme="minorHAnsi"/>
                <w:color w:val="000000"/>
                <w:sz w:val="18"/>
                <w:szCs w:val="18"/>
              </w:rPr>
            </w:pPr>
            <w:r w:rsidRPr="0089028E">
              <w:rPr>
                <w:rFonts w:eastAsia="Times New Roman" w:cstheme="minorHAnsi"/>
                <w:color w:val="000000"/>
                <w:sz w:val="18"/>
                <w:szCs w:val="18"/>
              </w:rPr>
              <w:t>Section 5 Comments</w:t>
            </w:r>
          </w:p>
        </w:tc>
        <w:tc>
          <w:tcPr>
            <w:tcW w:w="6570" w:type="dxa"/>
            <w:shd w:val="clear" w:color="auto" w:fill="auto"/>
            <w:vAlign w:val="center"/>
            <w:hideMark/>
          </w:tcPr>
          <w:p w:rsidR="009D0921" w:rsidRPr="007D2CE1" w:rsidP="00705A34" w14:paraId="65FDC4D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Optional comments for Section 5.</w:t>
            </w:r>
          </w:p>
        </w:tc>
        <w:tc>
          <w:tcPr>
            <w:tcW w:w="805" w:type="dxa"/>
            <w:shd w:val="clear" w:color="auto" w:fill="auto"/>
            <w:noWrap/>
            <w:vAlign w:val="center"/>
            <w:hideMark/>
          </w:tcPr>
          <w:p w:rsidR="009D0921" w:rsidRPr="007D2CE1" w:rsidP="00705A34" w14:paraId="53761F1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9D0921" w:rsidP="00705A34" w14:paraId="75936FC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9D0921" w:rsidRPr="007D2CE1" w:rsidP="00705A34" w14:paraId="3434D906" w14:textId="77777777">
            <w:pPr>
              <w:spacing w:after="0" w:line="240" w:lineRule="auto"/>
              <w:rPr>
                <w:rFonts w:eastAsia="Times New Roman" w:cstheme="minorHAnsi"/>
                <w:color w:val="000000"/>
                <w:sz w:val="18"/>
                <w:szCs w:val="18"/>
              </w:rPr>
            </w:pPr>
            <w:r w:rsidRPr="00BB1A8C">
              <w:rPr>
                <w:rFonts w:eastAsia="Times New Roman" w:cstheme="minorHAnsi"/>
                <w:color w:val="000000"/>
                <w:sz w:val="18"/>
                <w:szCs w:val="18"/>
              </w:rPr>
              <w:t>200 Char limit</w:t>
            </w:r>
          </w:p>
        </w:tc>
      </w:tr>
    </w:tbl>
    <w:p w:rsidR="009D0921" w:rsidP="009D0921" w14:paraId="623FB27D" w14:textId="77777777"/>
    <w:p w:rsidR="009D0921" w:rsidP="009D0921" w14:paraId="40AF3ECD" w14:textId="77777777">
      <w:r>
        <w:br w:type="page"/>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6"/>
        <w:gridCol w:w="646"/>
        <w:gridCol w:w="927"/>
        <w:gridCol w:w="1995"/>
        <w:gridCol w:w="5959"/>
        <w:gridCol w:w="805"/>
        <w:gridCol w:w="2422"/>
      </w:tblGrid>
      <w:tr w14:paraId="24B508C3" w14:textId="77777777" w:rsidTr="00705A34">
        <w:tblPrEx>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300"/>
        </w:trPr>
        <w:tc>
          <w:tcPr>
            <w:tcW w:w="1646" w:type="dxa"/>
            <w:shd w:val="clear" w:color="auto" w:fill="auto"/>
            <w:noWrap/>
            <w:vAlign w:val="center"/>
          </w:tcPr>
          <w:p w:rsidR="009D0921" w:rsidRPr="007D2CE1" w:rsidP="00705A34" w14:paraId="1E090CB3" w14:textId="77777777">
            <w:pPr>
              <w:spacing w:after="0" w:line="240" w:lineRule="auto"/>
              <w:jc w:val="center"/>
              <w:rPr>
                <w:rFonts w:eastAsia="Times New Roman" w:cstheme="minorHAnsi"/>
                <w:color w:val="000000"/>
                <w:sz w:val="18"/>
                <w:szCs w:val="18"/>
              </w:rPr>
            </w:pPr>
          </w:p>
        </w:tc>
        <w:tc>
          <w:tcPr>
            <w:tcW w:w="646" w:type="dxa"/>
            <w:shd w:val="clear" w:color="auto" w:fill="auto"/>
            <w:vAlign w:val="center"/>
          </w:tcPr>
          <w:p w:rsidR="009D0921" w:rsidRPr="007D2CE1" w:rsidP="00705A34" w14:paraId="5C38FAC7" w14:textId="77777777">
            <w:pPr>
              <w:spacing w:after="0" w:line="240" w:lineRule="auto"/>
              <w:jc w:val="center"/>
              <w:rPr>
                <w:rFonts w:eastAsia="Times New Roman" w:cstheme="minorHAnsi"/>
                <w:color w:val="000000"/>
                <w:sz w:val="18"/>
                <w:szCs w:val="18"/>
              </w:rPr>
            </w:pPr>
          </w:p>
        </w:tc>
        <w:tc>
          <w:tcPr>
            <w:tcW w:w="927" w:type="dxa"/>
            <w:shd w:val="clear" w:color="auto" w:fill="auto"/>
            <w:vAlign w:val="center"/>
          </w:tcPr>
          <w:p w:rsidR="009D0921" w:rsidRPr="007D2CE1" w:rsidP="00705A34" w14:paraId="10F996A3" w14:textId="77777777">
            <w:pPr>
              <w:spacing w:after="0" w:line="240" w:lineRule="auto"/>
              <w:jc w:val="center"/>
              <w:rPr>
                <w:rFonts w:eastAsia="Times New Roman" w:cstheme="minorHAnsi"/>
                <w:color w:val="000000"/>
                <w:sz w:val="18"/>
                <w:szCs w:val="18"/>
              </w:rPr>
            </w:pPr>
          </w:p>
        </w:tc>
        <w:tc>
          <w:tcPr>
            <w:tcW w:w="1995" w:type="dxa"/>
            <w:shd w:val="clear" w:color="auto" w:fill="auto"/>
            <w:vAlign w:val="center"/>
          </w:tcPr>
          <w:p w:rsidR="009D0921" w:rsidRPr="00825039" w:rsidP="00705A34" w14:paraId="5214A5BC" w14:textId="77777777">
            <w:pPr>
              <w:spacing w:after="0" w:line="240" w:lineRule="auto"/>
              <w:rPr>
                <w:rFonts w:eastAsia="Times New Roman" w:cstheme="minorHAnsi"/>
                <w:color w:val="000000"/>
                <w:sz w:val="18"/>
                <w:szCs w:val="18"/>
              </w:rPr>
            </w:pPr>
          </w:p>
        </w:tc>
        <w:tc>
          <w:tcPr>
            <w:tcW w:w="5959" w:type="dxa"/>
            <w:shd w:val="clear" w:color="auto" w:fill="auto"/>
            <w:vAlign w:val="center"/>
          </w:tcPr>
          <w:p w:rsidR="009D0921" w:rsidRPr="007027EB" w:rsidP="00705A34" w14:paraId="7D26F1D0" w14:textId="77777777">
            <w:pPr>
              <w:pStyle w:val="ListParagraph"/>
              <w:numPr>
                <w:ilvl w:val="0"/>
                <w:numId w:val="29"/>
              </w:numPr>
              <w:spacing w:after="0" w:line="240" w:lineRule="auto"/>
              <w:rPr>
                <w:rFonts w:eastAsia="Times New Roman" w:cstheme="minorHAnsi"/>
                <w:color w:val="000000"/>
                <w:sz w:val="18"/>
                <w:szCs w:val="18"/>
              </w:rPr>
            </w:pPr>
          </w:p>
        </w:tc>
        <w:tc>
          <w:tcPr>
            <w:tcW w:w="805" w:type="dxa"/>
            <w:shd w:val="clear" w:color="auto" w:fill="auto"/>
            <w:noWrap/>
            <w:vAlign w:val="center"/>
          </w:tcPr>
          <w:p w:rsidR="009D0921" w:rsidRPr="007D2CE1" w:rsidP="00705A34" w14:paraId="5A17B491" w14:textId="77777777">
            <w:pPr>
              <w:spacing w:after="0" w:line="240" w:lineRule="auto"/>
              <w:rPr>
                <w:rFonts w:eastAsia="Times New Roman" w:cstheme="minorHAnsi"/>
                <w:color w:val="000000"/>
                <w:sz w:val="18"/>
                <w:szCs w:val="18"/>
              </w:rPr>
            </w:pPr>
          </w:p>
        </w:tc>
        <w:tc>
          <w:tcPr>
            <w:tcW w:w="2422" w:type="dxa"/>
            <w:shd w:val="clear" w:color="auto" w:fill="auto"/>
            <w:vAlign w:val="center"/>
          </w:tcPr>
          <w:p w:rsidR="009D0921" w:rsidRPr="003A300F" w:rsidP="00705A34" w14:paraId="5A771031" w14:textId="77777777">
            <w:pPr>
              <w:pStyle w:val="ListParagraph"/>
              <w:numPr>
                <w:ilvl w:val="0"/>
                <w:numId w:val="37"/>
              </w:numPr>
              <w:spacing w:after="0" w:line="240" w:lineRule="auto"/>
              <w:rPr>
                <w:rFonts w:eastAsia="Times New Roman" w:cstheme="minorHAnsi"/>
                <w:color w:val="000000"/>
                <w:sz w:val="18"/>
                <w:szCs w:val="18"/>
              </w:rPr>
            </w:pPr>
          </w:p>
        </w:tc>
      </w:tr>
      <w:tr w14:paraId="35C0735C" w14:textId="77777777" w:rsidTr="00705A34">
        <w:tblPrEx>
          <w:tblW w:w="14400" w:type="dxa"/>
          <w:tblLook w:val="04A0"/>
        </w:tblPrEx>
        <w:trPr>
          <w:cantSplit/>
          <w:trHeight w:val="300"/>
        </w:trPr>
        <w:tc>
          <w:tcPr>
            <w:tcW w:w="1646" w:type="dxa"/>
            <w:shd w:val="clear" w:color="auto" w:fill="auto"/>
            <w:noWrap/>
            <w:vAlign w:val="center"/>
          </w:tcPr>
          <w:p w:rsidR="009D0921" w:rsidRPr="007D2CE1" w:rsidP="00705A34" w14:paraId="501DD5F7" w14:textId="77777777">
            <w:pPr>
              <w:spacing w:after="0" w:line="240" w:lineRule="auto"/>
              <w:jc w:val="center"/>
              <w:rPr>
                <w:rFonts w:eastAsia="Times New Roman" w:cstheme="minorHAnsi"/>
                <w:color w:val="000000"/>
                <w:sz w:val="18"/>
                <w:szCs w:val="18"/>
              </w:rPr>
            </w:pPr>
          </w:p>
        </w:tc>
        <w:tc>
          <w:tcPr>
            <w:tcW w:w="646" w:type="dxa"/>
            <w:shd w:val="clear" w:color="auto" w:fill="auto"/>
            <w:vAlign w:val="center"/>
          </w:tcPr>
          <w:p w:rsidR="009D0921" w:rsidRPr="007D2CE1" w:rsidP="00705A34" w14:paraId="23A63641" w14:textId="77777777">
            <w:pPr>
              <w:spacing w:after="0" w:line="240" w:lineRule="auto"/>
              <w:jc w:val="center"/>
              <w:rPr>
                <w:rFonts w:eastAsia="Times New Roman" w:cstheme="minorHAnsi"/>
                <w:color w:val="000000"/>
                <w:sz w:val="18"/>
                <w:szCs w:val="18"/>
              </w:rPr>
            </w:pPr>
          </w:p>
        </w:tc>
        <w:tc>
          <w:tcPr>
            <w:tcW w:w="927" w:type="dxa"/>
            <w:shd w:val="clear" w:color="auto" w:fill="auto"/>
            <w:vAlign w:val="center"/>
          </w:tcPr>
          <w:p w:rsidR="009D0921" w:rsidRPr="007D2CE1" w:rsidP="00705A34" w14:paraId="3A7C2711" w14:textId="77777777">
            <w:pPr>
              <w:spacing w:after="0" w:line="240" w:lineRule="auto"/>
              <w:jc w:val="center"/>
              <w:rPr>
                <w:rFonts w:eastAsia="Times New Roman" w:cstheme="minorHAnsi"/>
                <w:color w:val="000000"/>
                <w:sz w:val="18"/>
                <w:szCs w:val="18"/>
              </w:rPr>
            </w:pPr>
          </w:p>
        </w:tc>
        <w:tc>
          <w:tcPr>
            <w:tcW w:w="1995" w:type="dxa"/>
            <w:shd w:val="clear" w:color="auto" w:fill="auto"/>
            <w:vAlign w:val="center"/>
          </w:tcPr>
          <w:p w:rsidR="009D0921" w:rsidRPr="00825039" w:rsidP="00705A34" w14:paraId="47F38DA5" w14:textId="77777777">
            <w:pPr>
              <w:spacing w:after="0" w:line="240" w:lineRule="auto"/>
              <w:rPr>
                <w:rFonts w:eastAsia="Times New Roman" w:cstheme="minorHAnsi"/>
                <w:color w:val="000000"/>
                <w:sz w:val="18"/>
                <w:szCs w:val="18"/>
              </w:rPr>
            </w:pPr>
          </w:p>
        </w:tc>
        <w:tc>
          <w:tcPr>
            <w:tcW w:w="5959" w:type="dxa"/>
            <w:shd w:val="clear" w:color="auto" w:fill="auto"/>
            <w:vAlign w:val="center"/>
          </w:tcPr>
          <w:p w:rsidR="009D0921" w:rsidRPr="007027EB" w:rsidP="00705A34" w14:paraId="658DBDF1" w14:textId="77777777">
            <w:pPr>
              <w:spacing w:after="0"/>
              <w:rPr>
                <w:rFonts w:eastAsia="Times New Roman" w:cstheme="minorHAnsi"/>
                <w:color w:val="000000"/>
                <w:sz w:val="18"/>
                <w:szCs w:val="18"/>
              </w:rPr>
            </w:pPr>
          </w:p>
        </w:tc>
        <w:tc>
          <w:tcPr>
            <w:tcW w:w="805" w:type="dxa"/>
            <w:shd w:val="clear" w:color="auto" w:fill="auto"/>
            <w:noWrap/>
            <w:vAlign w:val="center"/>
          </w:tcPr>
          <w:p w:rsidR="009D0921" w:rsidRPr="007D2CE1" w:rsidP="00705A34" w14:paraId="09BCBFF0" w14:textId="77777777">
            <w:pPr>
              <w:spacing w:after="0" w:line="240" w:lineRule="auto"/>
              <w:rPr>
                <w:rFonts w:eastAsia="Times New Roman" w:cstheme="minorHAnsi"/>
                <w:color w:val="000000"/>
                <w:sz w:val="18"/>
                <w:szCs w:val="18"/>
              </w:rPr>
            </w:pPr>
          </w:p>
        </w:tc>
        <w:tc>
          <w:tcPr>
            <w:tcW w:w="2422" w:type="dxa"/>
            <w:shd w:val="clear" w:color="auto" w:fill="auto"/>
            <w:vAlign w:val="center"/>
          </w:tcPr>
          <w:p w:rsidR="009D0921" w:rsidRPr="00A9009B" w:rsidP="00705A34" w14:paraId="291C178E" w14:textId="77777777">
            <w:pPr>
              <w:pStyle w:val="ListParagraph"/>
              <w:numPr>
                <w:ilvl w:val="0"/>
                <w:numId w:val="44"/>
              </w:numPr>
              <w:tabs>
                <w:tab w:val="left" w:pos="241"/>
              </w:tabs>
              <w:spacing w:after="0" w:line="240" w:lineRule="auto"/>
              <w:ind w:left="61" w:firstLine="0"/>
              <w:rPr>
                <w:rFonts w:eastAsia="Times New Roman" w:cstheme="minorHAnsi"/>
                <w:color w:val="000000"/>
                <w:sz w:val="18"/>
                <w:szCs w:val="18"/>
              </w:rPr>
            </w:pPr>
          </w:p>
        </w:tc>
      </w:tr>
      <w:tr w14:paraId="1CB24DD0" w14:textId="77777777" w:rsidTr="00705A34">
        <w:tblPrEx>
          <w:tblW w:w="14400" w:type="dxa"/>
          <w:tblLook w:val="04A0"/>
        </w:tblPrEx>
        <w:trPr>
          <w:cantSplit/>
          <w:trHeight w:val="300"/>
        </w:trPr>
        <w:tc>
          <w:tcPr>
            <w:tcW w:w="1646" w:type="dxa"/>
            <w:shd w:val="clear" w:color="auto" w:fill="auto"/>
            <w:noWrap/>
            <w:vAlign w:val="center"/>
          </w:tcPr>
          <w:p w:rsidR="009D0921" w:rsidRPr="007D2CE1" w:rsidP="00705A34" w14:paraId="331662EB" w14:textId="77777777">
            <w:pPr>
              <w:spacing w:after="0" w:line="240" w:lineRule="auto"/>
              <w:jc w:val="center"/>
              <w:rPr>
                <w:rFonts w:eastAsia="Times New Roman" w:cstheme="minorHAnsi"/>
                <w:color w:val="000000"/>
                <w:sz w:val="18"/>
                <w:szCs w:val="18"/>
              </w:rPr>
            </w:pPr>
          </w:p>
        </w:tc>
        <w:tc>
          <w:tcPr>
            <w:tcW w:w="646" w:type="dxa"/>
            <w:shd w:val="clear" w:color="auto" w:fill="auto"/>
            <w:vAlign w:val="center"/>
          </w:tcPr>
          <w:p w:rsidR="009D0921" w:rsidRPr="007D2CE1" w:rsidP="00705A34" w14:paraId="7CDDAAAF" w14:textId="77777777">
            <w:pPr>
              <w:spacing w:after="0" w:line="240" w:lineRule="auto"/>
              <w:jc w:val="center"/>
              <w:rPr>
                <w:rFonts w:eastAsia="Times New Roman" w:cstheme="minorHAnsi"/>
                <w:color w:val="000000"/>
                <w:sz w:val="18"/>
                <w:szCs w:val="18"/>
              </w:rPr>
            </w:pPr>
          </w:p>
        </w:tc>
        <w:tc>
          <w:tcPr>
            <w:tcW w:w="927" w:type="dxa"/>
            <w:shd w:val="clear" w:color="auto" w:fill="auto"/>
            <w:vAlign w:val="center"/>
          </w:tcPr>
          <w:p w:rsidR="009D0921" w:rsidRPr="007D2CE1" w:rsidP="00705A34" w14:paraId="5EE9E931" w14:textId="77777777">
            <w:pPr>
              <w:spacing w:after="0" w:line="240" w:lineRule="auto"/>
              <w:jc w:val="center"/>
              <w:rPr>
                <w:rFonts w:eastAsia="Times New Roman" w:cstheme="minorHAnsi"/>
                <w:color w:val="000000"/>
                <w:sz w:val="18"/>
                <w:szCs w:val="18"/>
              </w:rPr>
            </w:pPr>
          </w:p>
        </w:tc>
        <w:tc>
          <w:tcPr>
            <w:tcW w:w="1995" w:type="dxa"/>
            <w:shd w:val="clear" w:color="auto" w:fill="auto"/>
            <w:vAlign w:val="center"/>
          </w:tcPr>
          <w:p w:rsidR="009D0921" w:rsidRPr="00825039" w:rsidP="00705A34" w14:paraId="4EA3F31D" w14:textId="77777777">
            <w:pPr>
              <w:spacing w:after="0" w:line="240" w:lineRule="auto"/>
              <w:rPr>
                <w:rFonts w:eastAsia="Times New Roman" w:cstheme="minorHAnsi"/>
                <w:color w:val="000000"/>
                <w:sz w:val="18"/>
                <w:szCs w:val="18"/>
              </w:rPr>
            </w:pPr>
          </w:p>
        </w:tc>
        <w:tc>
          <w:tcPr>
            <w:tcW w:w="5959" w:type="dxa"/>
            <w:shd w:val="clear" w:color="auto" w:fill="auto"/>
            <w:vAlign w:val="center"/>
          </w:tcPr>
          <w:p w:rsidR="009D0921" w:rsidRPr="007027EB" w:rsidP="00705A34" w14:paraId="02B2721C" w14:textId="77777777">
            <w:pPr>
              <w:spacing w:after="0"/>
              <w:rPr>
                <w:rFonts w:eastAsia="Times New Roman" w:cstheme="minorHAnsi"/>
                <w:color w:val="000000"/>
                <w:sz w:val="18"/>
                <w:szCs w:val="18"/>
              </w:rPr>
            </w:pPr>
          </w:p>
        </w:tc>
        <w:tc>
          <w:tcPr>
            <w:tcW w:w="805" w:type="dxa"/>
            <w:shd w:val="clear" w:color="auto" w:fill="auto"/>
            <w:noWrap/>
            <w:vAlign w:val="center"/>
          </w:tcPr>
          <w:p w:rsidR="009D0921" w:rsidRPr="007D2CE1" w:rsidP="00705A34" w14:paraId="12D05618" w14:textId="77777777">
            <w:pPr>
              <w:spacing w:after="0" w:line="240" w:lineRule="auto"/>
              <w:rPr>
                <w:rFonts w:eastAsia="Times New Roman" w:cstheme="minorHAnsi"/>
                <w:color w:val="000000"/>
                <w:sz w:val="18"/>
                <w:szCs w:val="18"/>
              </w:rPr>
            </w:pPr>
          </w:p>
        </w:tc>
        <w:tc>
          <w:tcPr>
            <w:tcW w:w="2422" w:type="dxa"/>
            <w:shd w:val="clear" w:color="auto" w:fill="auto"/>
            <w:vAlign w:val="center"/>
          </w:tcPr>
          <w:p w:rsidR="009D0921" w:rsidRPr="00A9009B" w:rsidP="00705A34" w14:paraId="5D8399DB" w14:textId="77777777">
            <w:pPr>
              <w:pStyle w:val="ListParagraph"/>
              <w:numPr>
                <w:ilvl w:val="0"/>
                <w:numId w:val="44"/>
              </w:numPr>
              <w:tabs>
                <w:tab w:val="left" w:pos="241"/>
              </w:tabs>
              <w:spacing w:after="0" w:line="240" w:lineRule="auto"/>
              <w:ind w:left="61" w:firstLine="0"/>
              <w:rPr>
                <w:rFonts w:eastAsia="Times New Roman" w:cstheme="minorHAnsi"/>
                <w:color w:val="000000"/>
                <w:sz w:val="18"/>
                <w:szCs w:val="18"/>
              </w:rPr>
            </w:pPr>
          </w:p>
        </w:tc>
      </w:tr>
      <w:tr w14:paraId="26E60263" w14:textId="77777777" w:rsidTr="00705A34">
        <w:tblPrEx>
          <w:tblW w:w="14400" w:type="dxa"/>
          <w:tblLook w:val="04A0"/>
        </w:tblPrEx>
        <w:trPr>
          <w:cantSplit/>
          <w:trHeight w:val="300"/>
        </w:trPr>
        <w:tc>
          <w:tcPr>
            <w:tcW w:w="1646" w:type="dxa"/>
            <w:shd w:val="clear" w:color="auto" w:fill="auto"/>
            <w:noWrap/>
            <w:vAlign w:val="center"/>
          </w:tcPr>
          <w:p w:rsidR="009D0921" w:rsidRPr="007D2CE1" w:rsidP="00705A34" w14:paraId="7F5FE393" w14:textId="77777777">
            <w:pPr>
              <w:spacing w:after="0" w:line="240" w:lineRule="auto"/>
              <w:jc w:val="center"/>
              <w:rPr>
                <w:rFonts w:eastAsia="Times New Roman" w:cstheme="minorHAnsi"/>
                <w:color w:val="000000"/>
                <w:sz w:val="18"/>
                <w:szCs w:val="18"/>
              </w:rPr>
            </w:pPr>
          </w:p>
        </w:tc>
        <w:tc>
          <w:tcPr>
            <w:tcW w:w="646" w:type="dxa"/>
            <w:shd w:val="clear" w:color="auto" w:fill="auto"/>
            <w:vAlign w:val="center"/>
          </w:tcPr>
          <w:p w:rsidR="009D0921" w:rsidRPr="007D2CE1" w:rsidP="00705A34" w14:paraId="1CAA7564" w14:textId="77777777">
            <w:pPr>
              <w:spacing w:after="0" w:line="240" w:lineRule="auto"/>
              <w:jc w:val="center"/>
              <w:rPr>
                <w:rFonts w:eastAsia="Times New Roman" w:cstheme="minorHAnsi"/>
                <w:color w:val="000000"/>
                <w:sz w:val="18"/>
                <w:szCs w:val="18"/>
              </w:rPr>
            </w:pPr>
          </w:p>
        </w:tc>
        <w:tc>
          <w:tcPr>
            <w:tcW w:w="927" w:type="dxa"/>
            <w:shd w:val="clear" w:color="auto" w:fill="auto"/>
            <w:vAlign w:val="center"/>
          </w:tcPr>
          <w:p w:rsidR="009D0921" w:rsidRPr="007D2CE1" w:rsidP="00705A34" w14:paraId="526641E3" w14:textId="77777777">
            <w:pPr>
              <w:spacing w:after="0" w:line="240" w:lineRule="auto"/>
              <w:jc w:val="center"/>
              <w:rPr>
                <w:rFonts w:eastAsia="Times New Roman" w:cstheme="minorHAnsi"/>
                <w:color w:val="000000"/>
                <w:sz w:val="18"/>
                <w:szCs w:val="18"/>
              </w:rPr>
            </w:pPr>
          </w:p>
        </w:tc>
        <w:tc>
          <w:tcPr>
            <w:tcW w:w="1995" w:type="dxa"/>
            <w:shd w:val="clear" w:color="auto" w:fill="auto"/>
            <w:vAlign w:val="center"/>
          </w:tcPr>
          <w:p w:rsidR="009D0921" w:rsidRPr="00825039" w:rsidP="00705A34" w14:paraId="37FA8306" w14:textId="77777777">
            <w:pPr>
              <w:spacing w:after="0" w:line="240" w:lineRule="auto"/>
              <w:rPr>
                <w:rFonts w:eastAsia="Times New Roman" w:cstheme="minorHAnsi"/>
                <w:color w:val="000000"/>
                <w:sz w:val="18"/>
                <w:szCs w:val="18"/>
              </w:rPr>
            </w:pPr>
          </w:p>
        </w:tc>
        <w:tc>
          <w:tcPr>
            <w:tcW w:w="5959" w:type="dxa"/>
            <w:shd w:val="clear" w:color="auto" w:fill="auto"/>
            <w:vAlign w:val="center"/>
          </w:tcPr>
          <w:p w:rsidR="009D0921" w:rsidRPr="007027EB" w:rsidP="00705A34" w14:paraId="208143B1" w14:textId="77777777">
            <w:pPr>
              <w:spacing w:after="0"/>
              <w:rPr>
                <w:rFonts w:eastAsia="Times New Roman" w:cstheme="minorHAnsi"/>
                <w:color w:val="000000"/>
                <w:sz w:val="18"/>
                <w:szCs w:val="18"/>
              </w:rPr>
            </w:pPr>
          </w:p>
        </w:tc>
        <w:tc>
          <w:tcPr>
            <w:tcW w:w="805" w:type="dxa"/>
            <w:shd w:val="clear" w:color="auto" w:fill="auto"/>
            <w:noWrap/>
            <w:vAlign w:val="center"/>
          </w:tcPr>
          <w:p w:rsidR="009D0921" w:rsidRPr="007D2CE1" w:rsidP="00705A34" w14:paraId="1A0E8DDB" w14:textId="77777777">
            <w:pPr>
              <w:spacing w:after="0" w:line="240" w:lineRule="auto"/>
              <w:rPr>
                <w:rFonts w:eastAsia="Times New Roman" w:cstheme="minorHAnsi"/>
                <w:color w:val="000000"/>
                <w:sz w:val="18"/>
                <w:szCs w:val="18"/>
              </w:rPr>
            </w:pPr>
          </w:p>
        </w:tc>
        <w:tc>
          <w:tcPr>
            <w:tcW w:w="2422" w:type="dxa"/>
            <w:shd w:val="clear" w:color="auto" w:fill="auto"/>
            <w:vAlign w:val="center"/>
          </w:tcPr>
          <w:p w:rsidR="009D0921" w:rsidRPr="00A9009B" w:rsidP="00705A34" w14:paraId="3B64D902" w14:textId="77777777">
            <w:pPr>
              <w:tabs>
                <w:tab w:val="left" w:pos="241"/>
              </w:tabs>
              <w:spacing w:after="0" w:line="240" w:lineRule="auto"/>
              <w:ind w:left="61"/>
              <w:rPr>
                <w:rFonts w:eastAsia="Times New Roman" w:cstheme="minorHAnsi"/>
                <w:color w:val="000000"/>
                <w:sz w:val="18"/>
                <w:szCs w:val="18"/>
              </w:rPr>
            </w:pPr>
          </w:p>
        </w:tc>
      </w:tr>
      <w:tr w14:paraId="1E5F0238" w14:textId="77777777" w:rsidTr="00705A34">
        <w:tblPrEx>
          <w:tblW w:w="14400" w:type="dxa"/>
          <w:tblLook w:val="04A0"/>
        </w:tblPrEx>
        <w:trPr>
          <w:cantSplit/>
          <w:trHeight w:val="300"/>
        </w:trPr>
        <w:tc>
          <w:tcPr>
            <w:tcW w:w="1646" w:type="dxa"/>
            <w:shd w:val="clear" w:color="auto" w:fill="auto"/>
            <w:noWrap/>
            <w:vAlign w:val="center"/>
          </w:tcPr>
          <w:p w:rsidR="009D0921" w:rsidRPr="007D2CE1" w:rsidP="00705A34" w14:paraId="60F64F94" w14:textId="77777777">
            <w:pPr>
              <w:spacing w:after="0" w:line="240" w:lineRule="auto"/>
              <w:jc w:val="center"/>
              <w:rPr>
                <w:rFonts w:eastAsia="Times New Roman" w:cstheme="minorHAnsi"/>
                <w:color w:val="000000"/>
                <w:sz w:val="18"/>
                <w:szCs w:val="18"/>
              </w:rPr>
            </w:pPr>
          </w:p>
        </w:tc>
        <w:tc>
          <w:tcPr>
            <w:tcW w:w="646" w:type="dxa"/>
            <w:shd w:val="clear" w:color="auto" w:fill="auto"/>
            <w:vAlign w:val="center"/>
          </w:tcPr>
          <w:p w:rsidR="009D0921" w:rsidRPr="007D2CE1" w:rsidP="00705A34" w14:paraId="6457C2C5" w14:textId="77777777">
            <w:pPr>
              <w:spacing w:after="0" w:line="240" w:lineRule="auto"/>
              <w:jc w:val="center"/>
              <w:rPr>
                <w:rFonts w:eastAsia="Times New Roman" w:cstheme="minorHAnsi"/>
                <w:color w:val="000000"/>
                <w:sz w:val="18"/>
                <w:szCs w:val="18"/>
              </w:rPr>
            </w:pPr>
          </w:p>
        </w:tc>
        <w:tc>
          <w:tcPr>
            <w:tcW w:w="927" w:type="dxa"/>
            <w:shd w:val="clear" w:color="auto" w:fill="auto"/>
            <w:vAlign w:val="center"/>
          </w:tcPr>
          <w:p w:rsidR="009D0921" w:rsidRPr="007D2CE1" w:rsidP="00705A34" w14:paraId="15D7EFE3" w14:textId="77777777">
            <w:pPr>
              <w:spacing w:after="0" w:line="240" w:lineRule="auto"/>
              <w:jc w:val="center"/>
              <w:rPr>
                <w:rFonts w:eastAsia="Times New Roman" w:cstheme="minorHAnsi"/>
                <w:color w:val="000000"/>
                <w:sz w:val="18"/>
                <w:szCs w:val="18"/>
              </w:rPr>
            </w:pPr>
          </w:p>
        </w:tc>
        <w:tc>
          <w:tcPr>
            <w:tcW w:w="1995" w:type="dxa"/>
            <w:shd w:val="clear" w:color="auto" w:fill="auto"/>
            <w:vAlign w:val="center"/>
          </w:tcPr>
          <w:p w:rsidR="009D0921" w:rsidRPr="00825039" w:rsidP="00705A34" w14:paraId="181A95A8" w14:textId="77777777">
            <w:pPr>
              <w:spacing w:after="0" w:line="240" w:lineRule="auto"/>
              <w:rPr>
                <w:rFonts w:eastAsia="Times New Roman" w:cstheme="minorHAnsi"/>
                <w:color w:val="000000"/>
                <w:sz w:val="18"/>
                <w:szCs w:val="18"/>
              </w:rPr>
            </w:pPr>
          </w:p>
        </w:tc>
        <w:tc>
          <w:tcPr>
            <w:tcW w:w="5959" w:type="dxa"/>
            <w:shd w:val="clear" w:color="auto" w:fill="auto"/>
            <w:vAlign w:val="center"/>
          </w:tcPr>
          <w:p w:rsidR="009D0921" w:rsidRPr="007027EB" w:rsidP="00705A34" w14:paraId="4EEC1EBA" w14:textId="77777777">
            <w:pPr>
              <w:spacing w:after="0"/>
              <w:rPr>
                <w:rFonts w:eastAsia="Times New Roman" w:cstheme="minorHAnsi"/>
                <w:color w:val="000000"/>
                <w:sz w:val="18"/>
                <w:szCs w:val="18"/>
              </w:rPr>
            </w:pPr>
          </w:p>
        </w:tc>
        <w:tc>
          <w:tcPr>
            <w:tcW w:w="805" w:type="dxa"/>
            <w:shd w:val="clear" w:color="auto" w:fill="auto"/>
            <w:noWrap/>
            <w:vAlign w:val="center"/>
          </w:tcPr>
          <w:p w:rsidR="009D0921" w:rsidRPr="007D2CE1" w:rsidP="00705A34" w14:paraId="5363B776" w14:textId="77777777">
            <w:pPr>
              <w:spacing w:after="0" w:line="240" w:lineRule="auto"/>
              <w:rPr>
                <w:rFonts w:eastAsia="Times New Roman" w:cstheme="minorHAnsi"/>
                <w:color w:val="000000"/>
                <w:sz w:val="18"/>
                <w:szCs w:val="18"/>
              </w:rPr>
            </w:pPr>
          </w:p>
        </w:tc>
        <w:tc>
          <w:tcPr>
            <w:tcW w:w="2422" w:type="dxa"/>
            <w:shd w:val="clear" w:color="auto" w:fill="auto"/>
            <w:vAlign w:val="center"/>
          </w:tcPr>
          <w:p w:rsidR="009D0921" w:rsidRPr="00A9009B" w:rsidP="00705A34" w14:paraId="3382074E" w14:textId="77777777">
            <w:pPr>
              <w:pStyle w:val="ListParagraph"/>
              <w:numPr>
                <w:ilvl w:val="0"/>
                <w:numId w:val="44"/>
              </w:numPr>
              <w:tabs>
                <w:tab w:val="left" w:pos="241"/>
              </w:tabs>
              <w:spacing w:after="0" w:line="240" w:lineRule="auto"/>
              <w:ind w:left="61" w:firstLine="0"/>
              <w:rPr>
                <w:rFonts w:eastAsia="Times New Roman" w:cstheme="minorHAnsi"/>
                <w:color w:val="000000"/>
                <w:sz w:val="18"/>
                <w:szCs w:val="18"/>
              </w:rPr>
            </w:pPr>
          </w:p>
        </w:tc>
      </w:tr>
      <w:tr w14:paraId="7D8AF2DF" w14:textId="77777777" w:rsidTr="00705A34">
        <w:tblPrEx>
          <w:tblW w:w="14400" w:type="dxa"/>
          <w:tblLook w:val="04A0"/>
        </w:tblPrEx>
        <w:trPr>
          <w:cantSplit/>
          <w:trHeight w:val="300"/>
        </w:trPr>
        <w:tc>
          <w:tcPr>
            <w:tcW w:w="1646" w:type="dxa"/>
            <w:shd w:val="clear" w:color="auto" w:fill="auto"/>
            <w:noWrap/>
            <w:vAlign w:val="center"/>
          </w:tcPr>
          <w:p w:rsidR="009D0921" w:rsidP="00705A34" w14:paraId="3DE4F1BD" w14:textId="77777777">
            <w:pPr>
              <w:spacing w:after="0" w:line="240" w:lineRule="auto"/>
              <w:jc w:val="center"/>
              <w:rPr>
                <w:rFonts w:eastAsia="Times New Roman" w:cstheme="minorHAnsi"/>
                <w:color w:val="000000"/>
                <w:sz w:val="18"/>
                <w:szCs w:val="18"/>
              </w:rPr>
            </w:pPr>
          </w:p>
        </w:tc>
        <w:tc>
          <w:tcPr>
            <w:tcW w:w="646" w:type="dxa"/>
            <w:shd w:val="clear" w:color="auto" w:fill="auto"/>
            <w:vAlign w:val="center"/>
          </w:tcPr>
          <w:p w:rsidR="009D0921" w:rsidP="00705A34" w14:paraId="131ABFDF" w14:textId="77777777">
            <w:pPr>
              <w:spacing w:after="0" w:line="240" w:lineRule="auto"/>
              <w:jc w:val="center"/>
              <w:rPr>
                <w:rFonts w:eastAsia="Times New Roman" w:cstheme="minorHAnsi"/>
                <w:color w:val="000000"/>
                <w:sz w:val="18"/>
                <w:szCs w:val="18"/>
              </w:rPr>
            </w:pPr>
          </w:p>
        </w:tc>
        <w:tc>
          <w:tcPr>
            <w:tcW w:w="927" w:type="dxa"/>
            <w:shd w:val="clear" w:color="auto" w:fill="auto"/>
            <w:vAlign w:val="center"/>
          </w:tcPr>
          <w:p w:rsidR="009D0921" w:rsidP="00705A34" w14:paraId="043F8A2F" w14:textId="77777777">
            <w:pPr>
              <w:spacing w:after="0" w:line="240" w:lineRule="auto"/>
              <w:jc w:val="center"/>
              <w:rPr>
                <w:rFonts w:eastAsia="Times New Roman" w:cstheme="minorHAnsi"/>
                <w:color w:val="000000"/>
                <w:sz w:val="18"/>
                <w:szCs w:val="18"/>
              </w:rPr>
            </w:pPr>
          </w:p>
        </w:tc>
        <w:tc>
          <w:tcPr>
            <w:tcW w:w="1995" w:type="dxa"/>
            <w:shd w:val="clear" w:color="auto" w:fill="auto"/>
            <w:vAlign w:val="center"/>
          </w:tcPr>
          <w:p w:rsidR="009D0921" w:rsidRPr="00825039" w:rsidP="00705A34" w14:paraId="14A4DB15" w14:textId="77777777">
            <w:pPr>
              <w:spacing w:after="0" w:line="240" w:lineRule="auto"/>
              <w:rPr>
                <w:rFonts w:eastAsia="Times New Roman" w:cstheme="minorHAnsi"/>
                <w:color w:val="000000"/>
                <w:sz w:val="18"/>
                <w:szCs w:val="18"/>
              </w:rPr>
            </w:pPr>
          </w:p>
        </w:tc>
        <w:tc>
          <w:tcPr>
            <w:tcW w:w="5959" w:type="dxa"/>
            <w:shd w:val="clear" w:color="auto" w:fill="auto"/>
            <w:vAlign w:val="center"/>
          </w:tcPr>
          <w:p w:rsidR="009D0921" w:rsidRPr="007027EB" w:rsidP="00705A34" w14:paraId="13757C57" w14:textId="77777777">
            <w:pPr>
              <w:spacing w:after="0" w:line="240" w:lineRule="auto"/>
              <w:rPr>
                <w:rFonts w:eastAsia="Times New Roman" w:cstheme="minorHAnsi"/>
                <w:color w:val="000000"/>
                <w:sz w:val="18"/>
                <w:szCs w:val="18"/>
              </w:rPr>
            </w:pPr>
          </w:p>
        </w:tc>
        <w:tc>
          <w:tcPr>
            <w:tcW w:w="805" w:type="dxa"/>
            <w:shd w:val="clear" w:color="auto" w:fill="auto"/>
            <w:noWrap/>
            <w:vAlign w:val="center"/>
          </w:tcPr>
          <w:p w:rsidR="009D0921" w:rsidP="00705A34" w14:paraId="1D2FC291" w14:textId="77777777">
            <w:pPr>
              <w:spacing w:after="0" w:line="240" w:lineRule="auto"/>
              <w:rPr>
                <w:rFonts w:eastAsia="Times New Roman" w:cstheme="minorHAnsi"/>
                <w:color w:val="000000"/>
                <w:sz w:val="18"/>
                <w:szCs w:val="18"/>
              </w:rPr>
            </w:pPr>
          </w:p>
        </w:tc>
        <w:tc>
          <w:tcPr>
            <w:tcW w:w="2422" w:type="dxa"/>
            <w:shd w:val="clear" w:color="auto" w:fill="auto"/>
            <w:vAlign w:val="center"/>
          </w:tcPr>
          <w:p w:rsidR="009D0921" w:rsidP="00705A34" w14:paraId="4C47E78D" w14:textId="77777777">
            <w:pPr>
              <w:pStyle w:val="ListParagraph"/>
              <w:numPr>
                <w:ilvl w:val="0"/>
                <w:numId w:val="44"/>
              </w:numPr>
              <w:tabs>
                <w:tab w:val="left" w:pos="241"/>
              </w:tabs>
              <w:spacing w:after="0" w:line="240" w:lineRule="auto"/>
              <w:ind w:left="61" w:firstLine="0"/>
              <w:rPr>
                <w:rFonts w:eastAsia="Times New Roman" w:cstheme="minorHAnsi"/>
                <w:color w:val="000000"/>
                <w:sz w:val="18"/>
                <w:szCs w:val="18"/>
              </w:rPr>
            </w:pPr>
          </w:p>
        </w:tc>
      </w:tr>
      <w:tr w14:paraId="41353412" w14:textId="77777777" w:rsidTr="00705A34">
        <w:tblPrEx>
          <w:tblW w:w="14400" w:type="dxa"/>
          <w:tblLook w:val="04A0"/>
        </w:tblPrEx>
        <w:trPr>
          <w:cantSplit/>
          <w:trHeight w:val="300"/>
        </w:trPr>
        <w:tc>
          <w:tcPr>
            <w:tcW w:w="1646" w:type="dxa"/>
            <w:shd w:val="clear" w:color="auto" w:fill="auto"/>
            <w:noWrap/>
            <w:vAlign w:val="center"/>
          </w:tcPr>
          <w:p w:rsidR="009D0921" w:rsidP="00705A34" w14:paraId="56944F5E" w14:textId="77777777">
            <w:pPr>
              <w:spacing w:after="0" w:line="240" w:lineRule="auto"/>
              <w:jc w:val="center"/>
              <w:rPr>
                <w:rFonts w:eastAsia="Times New Roman" w:cstheme="minorHAnsi"/>
                <w:color w:val="000000"/>
                <w:sz w:val="18"/>
                <w:szCs w:val="18"/>
              </w:rPr>
            </w:pPr>
          </w:p>
        </w:tc>
        <w:tc>
          <w:tcPr>
            <w:tcW w:w="646" w:type="dxa"/>
            <w:shd w:val="clear" w:color="auto" w:fill="auto"/>
            <w:vAlign w:val="center"/>
          </w:tcPr>
          <w:p w:rsidR="009D0921" w:rsidP="00705A34" w14:paraId="12B5BAD1" w14:textId="77777777">
            <w:pPr>
              <w:spacing w:after="0" w:line="240" w:lineRule="auto"/>
              <w:jc w:val="center"/>
              <w:rPr>
                <w:rFonts w:eastAsia="Times New Roman" w:cstheme="minorHAnsi"/>
                <w:color w:val="000000"/>
                <w:sz w:val="18"/>
                <w:szCs w:val="18"/>
              </w:rPr>
            </w:pPr>
          </w:p>
        </w:tc>
        <w:tc>
          <w:tcPr>
            <w:tcW w:w="927" w:type="dxa"/>
            <w:shd w:val="clear" w:color="auto" w:fill="auto"/>
            <w:vAlign w:val="center"/>
          </w:tcPr>
          <w:p w:rsidR="009D0921" w:rsidP="00705A34" w14:paraId="60CCAC74" w14:textId="77777777">
            <w:pPr>
              <w:spacing w:after="0" w:line="240" w:lineRule="auto"/>
              <w:jc w:val="center"/>
              <w:rPr>
                <w:rFonts w:eastAsia="Times New Roman" w:cstheme="minorHAnsi"/>
                <w:color w:val="000000"/>
                <w:sz w:val="18"/>
                <w:szCs w:val="18"/>
              </w:rPr>
            </w:pPr>
          </w:p>
        </w:tc>
        <w:tc>
          <w:tcPr>
            <w:tcW w:w="1995" w:type="dxa"/>
            <w:shd w:val="clear" w:color="auto" w:fill="auto"/>
            <w:vAlign w:val="center"/>
          </w:tcPr>
          <w:p w:rsidR="009D0921" w:rsidRPr="00825039" w:rsidP="00705A34" w14:paraId="2700D7C0" w14:textId="77777777">
            <w:pPr>
              <w:spacing w:after="0" w:line="240" w:lineRule="auto"/>
              <w:rPr>
                <w:rFonts w:eastAsia="Times New Roman" w:cstheme="minorHAnsi"/>
                <w:color w:val="000000"/>
                <w:sz w:val="18"/>
                <w:szCs w:val="18"/>
              </w:rPr>
            </w:pPr>
          </w:p>
        </w:tc>
        <w:tc>
          <w:tcPr>
            <w:tcW w:w="5959" w:type="dxa"/>
            <w:shd w:val="clear" w:color="auto" w:fill="auto"/>
            <w:vAlign w:val="center"/>
          </w:tcPr>
          <w:p w:rsidR="009D0921" w:rsidRPr="007027EB" w:rsidP="00705A34" w14:paraId="6661B305" w14:textId="77777777">
            <w:pPr>
              <w:spacing w:after="0" w:line="240" w:lineRule="auto"/>
              <w:rPr>
                <w:rFonts w:eastAsia="Times New Roman" w:cstheme="minorHAnsi"/>
                <w:color w:val="000000"/>
                <w:sz w:val="18"/>
                <w:szCs w:val="18"/>
              </w:rPr>
            </w:pPr>
          </w:p>
        </w:tc>
        <w:tc>
          <w:tcPr>
            <w:tcW w:w="805" w:type="dxa"/>
            <w:shd w:val="clear" w:color="auto" w:fill="auto"/>
            <w:noWrap/>
            <w:vAlign w:val="center"/>
          </w:tcPr>
          <w:p w:rsidR="009D0921" w:rsidP="00705A34" w14:paraId="4D1DB197" w14:textId="77777777">
            <w:pPr>
              <w:spacing w:after="0" w:line="240" w:lineRule="auto"/>
              <w:rPr>
                <w:rFonts w:eastAsia="Times New Roman" w:cstheme="minorHAnsi"/>
                <w:color w:val="000000"/>
                <w:sz w:val="18"/>
                <w:szCs w:val="18"/>
              </w:rPr>
            </w:pPr>
          </w:p>
        </w:tc>
        <w:tc>
          <w:tcPr>
            <w:tcW w:w="2422" w:type="dxa"/>
            <w:shd w:val="clear" w:color="auto" w:fill="auto"/>
            <w:vAlign w:val="center"/>
          </w:tcPr>
          <w:p w:rsidR="009D0921" w:rsidP="00705A34" w14:paraId="0732C17B" w14:textId="77777777">
            <w:pPr>
              <w:pStyle w:val="ListParagraph"/>
              <w:numPr>
                <w:ilvl w:val="0"/>
                <w:numId w:val="44"/>
              </w:numPr>
              <w:tabs>
                <w:tab w:val="left" w:pos="241"/>
              </w:tabs>
              <w:spacing w:after="0" w:line="240" w:lineRule="auto"/>
              <w:ind w:left="61" w:firstLine="0"/>
              <w:rPr>
                <w:rFonts w:eastAsia="Times New Roman" w:cstheme="minorHAnsi"/>
                <w:color w:val="000000"/>
                <w:sz w:val="18"/>
                <w:szCs w:val="18"/>
              </w:rPr>
            </w:pPr>
          </w:p>
        </w:tc>
      </w:tr>
      <w:tr w14:paraId="345E3B22" w14:textId="77777777" w:rsidTr="00705A34">
        <w:tblPrEx>
          <w:tblW w:w="14400" w:type="dxa"/>
          <w:tblLook w:val="04A0"/>
        </w:tblPrEx>
        <w:trPr>
          <w:cantSplit/>
          <w:trHeight w:val="300"/>
        </w:trPr>
        <w:tc>
          <w:tcPr>
            <w:tcW w:w="1646" w:type="dxa"/>
            <w:shd w:val="clear" w:color="auto" w:fill="auto"/>
            <w:noWrap/>
            <w:vAlign w:val="center"/>
          </w:tcPr>
          <w:p w:rsidR="009D0921" w:rsidP="00705A34" w14:paraId="311B6CB5" w14:textId="77777777">
            <w:pPr>
              <w:spacing w:after="0" w:line="240" w:lineRule="auto"/>
              <w:jc w:val="center"/>
              <w:rPr>
                <w:rFonts w:eastAsia="Times New Roman" w:cstheme="minorHAnsi"/>
                <w:color w:val="000000"/>
                <w:sz w:val="18"/>
                <w:szCs w:val="18"/>
              </w:rPr>
            </w:pPr>
          </w:p>
        </w:tc>
        <w:tc>
          <w:tcPr>
            <w:tcW w:w="646" w:type="dxa"/>
            <w:shd w:val="clear" w:color="auto" w:fill="auto"/>
            <w:vAlign w:val="center"/>
          </w:tcPr>
          <w:p w:rsidR="009D0921" w:rsidP="00705A34" w14:paraId="04263140" w14:textId="77777777">
            <w:pPr>
              <w:spacing w:after="0" w:line="240" w:lineRule="auto"/>
              <w:jc w:val="center"/>
              <w:rPr>
                <w:rFonts w:eastAsia="Times New Roman" w:cstheme="minorHAnsi"/>
                <w:color w:val="000000"/>
                <w:sz w:val="18"/>
                <w:szCs w:val="18"/>
              </w:rPr>
            </w:pPr>
          </w:p>
        </w:tc>
        <w:tc>
          <w:tcPr>
            <w:tcW w:w="927" w:type="dxa"/>
            <w:shd w:val="clear" w:color="auto" w:fill="auto"/>
            <w:vAlign w:val="center"/>
          </w:tcPr>
          <w:p w:rsidR="009D0921" w:rsidP="00705A34" w14:paraId="483C2164" w14:textId="77777777">
            <w:pPr>
              <w:spacing w:after="0" w:line="240" w:lineRule="auto"/>
              <w:jc w:val="center"/>
              <w:rPr>
                <w:rFonts w:eastAsia="Times New Roman" w:cstheme="minorHAnsi"/>
                <w:color w:val="000000"/>
                <w:sz w:val="18"/>
                <w:szCs w:val="18"/>
              </w:rPr>
            </w:pPr>
          </w:p>
        </w:tc>
        <w:tc>
          <w:tcPr>
            <w:tcW w:w="1995" w:type="dxa"/>
            <w:shd w:val="clear" w:color="auto" w:fill="auto"/>
            <w:vAlign w:val="center"/>
          </w:tcPr>
          <w:p w:rsidR="009D0921" w:rsidRPr="00825039" w:rsidP="00705A34" w14:paraId="45D9DB8F" w14:textId="77777777">
            <w:pPr>
              <w:spacing w:after="0" w:line="240" w:lineRule="auto"/>
              <w:rPr>
                <w:rFonts w:eastAsia="Times New Roman" w:cstheme="minorHAnsi"/>
                <w:color w:val="000000"/>
                <w:sz w:val="18"/>
                <w:szCs w:val="18"/>
              </w:rPr>
            </w:pPr>
          </w:p>
        </w:tc>
        <w:tc>
          <w:tcPr>
            <w:tcW w:w="5959" w:type="dxa"/>
            <w:shd w:val="clear" w:color="auto" w:fill="auto"/>
            <w:vAlign w:val="center"/>
          </w:tcPr>
          <w:p w:rsidR="009D0921" w:rsidRPr="007027EB" w:rsidP="00705A34" w14:paraId="51C8DBCF" w14:textId="77777777">
            <w:pPr>
              <w:spacing w:after="0" w:line="240" w:lineRule="auto"/>
              <w:rPr>
                <w:rFonts w:eastAsia="Times New Roman" w:cstheme="minorHAnsi"/>
                <w:color w:val="000000"/>
                <w:sz w:val="18"/>
                <w:szCs w:val="18"/>
              </w:rPr>
            </w:pPr>
          </w:p>
        </w:tc>
        <w:tc>
          <w:tcPr>
            <w:tcW w:w="805" w:type="dxa"/>
            <w:shd w:val="clear" w:color="auto" w:fill="auto"/>
            <w:noWrap/>
            <w:vAlign w:val="center"/>
          </w:tcPr>
          <w:p w:rsidR="009D0921" w:rsidP="00705A34" w14:paraId="21A56C64" w14:textId="77777777">
            <w:pPr>
              <w:spacing w:after="0" w:line="240" w:lineRule="auto"/>
              <w:rPr>
                <w:rFonts w:eastAsia="Times New Roman" w:cstheme="minorHAnsi"/>
                <w:color w:val="000000"/>
                <w:sz w:val="18"/>
                <w:szCs w:val="18"/>
              </w:rPr>
            </w:pPr>
          </w:p>
        </w:tc>
        <w:tc>
          <w:tcPr>
            <w:tcW w:w="2422" w:type="dxa"/>
            <w:shd w:val="clear" w:color="auto" w:fill="auto"/>
            <w:vAlign w:val="center"/>
          </w:tcPr>
          <w:p w:rsidR="009D0921" w:rsidP="00705A34" w14:paraId="623C0A26" w14:textId="77777777">
            <w:pPr>
              <w:pStyle w:val="ListParagraph"/>
              <w:numPr>
                <w:ilvl w:val="0"/>
                <w:numId w:val="44"/>
              </w:numPr>
              <w:tabs>
                <w:tab w:val="left" w:pos="241"/>
              </w:tabs>
              <w:spacing w:after="0" w:line="240" w:lineRule="auto"/>
              <w:ind w:left="61" w:firstLine="0"/>
              <w:rPr>
                <w:rFonts w:eastAsia="Times New Roman" w:cstheme="minorHAnsi"/>
                <w:color w:val="000000"/>
                <w:sz w:val="18"/>
                <w:szCs w:val="18"/>
              </w:rPr>
            </w:pPr>
          </w:p>
        </w:tc>
      </w:tr>
      <w:tr w14:paraId="2B041896" w14:textId="77777777" w:rsidTr="00705A34">
        <w:tblPrEx>
          <w:tblW w:w="14400" w:type="dxa"/>
          <w:tblLook w:val="04A0"/>
        </w:tblPrEx>
        <w:trPr>
          <w:cantSplit/>
          <w:trHeight w:val="300"/>
        </w:trPr>
        <w:tc>
          <w:tcPr>
            <w:tcW w:w="1646" w:type="dxa"/>
            <w:shd w:val="clear" w:color="auto" w:fill="auto"/>
            <w:noWrap/>
            <w:vAlign w:val="center"/>
          </w:tcPr>
          <w:p w:rsidR="009D0921" w:rsidP="00705A34" w14:paraId="1E0F4D56" w14:textId="77777777">
            <w:pPr>
              <w:spacing w:after="0" w:line="240" w:lineRule="auto"/>
              <w:jc w:val="center"/>
              <w:rPr>
                <w:rFonts w:eastAsia="Times New Roman" w:cstheme="minorHAnsi"/>
                <w:color w:val="000000"/>
                <w:sz w:val="18"/>
                <w:szCs w:val="18"/>
              </w:rPr>
            </w:pPr>
          </w:p>
        </w:tc>
        <w:tc>
          <w:tcPr>
            <w:tcW w:w="646" w:type="dxa"/>
            <w:shd w:val="clear" w:color="auto" w:fill="auto"/>
            <w:vAlign w:val="center"/>
          </w:tcPr>
          <w:p w:rsidR="009D0921" w:rsidP="00705A34" w14:paraId="4C16A8BE" w14:textId="77777777">
            <w:pPr>
              <w:spacing w:after="0" w:line="240" w:lineRule="auto"/>
              <w:jc w:val="center"/>
              <w:rPr>
                <w:rFonts w:eastAsia="Times New Roman" w:cstheme="minorHAnsi"/>
                <w:color w:val="000000"/>
                <w:sz w:val="18"/>
                <w:szCs w:val="18"/>
              </w:rPr>
            </w:pPr>
          </w:p>
        </w:tc>
        <w:tc>
          <w:tcPr>
            <w:tcW w:w="927" w:type="dxa"/>
            <w:shd w:val="clear" w:color="auto" w:fill="auto"/>
            <w:vAlign w:val="center"/>
          </w:tcPr>
          <w:p w:rsidR="009D0921" w:rsidP="00705A34" w14:paraId="1C546C53" w14:textId="77777777">
            <w:pPr>
              <w:spacing w:after="0" w:line="240" w:lineRule="auto"/>
              <w:jc w:val="center"/>
              <w:rPr>
                <w:rFonts w:eastAsia="Times New Roman" w:cstheme="minorHAnsi"/>
                <w:color w:val="000000"/>
                <w:sz w:val="18"/>
                <w:szCs w:val="18"/>
              </w:rPr>
            </w:pPr>
          </w:p>
        </w:tc>
        <w:tc>
          <w:tcPr>
            <w:tcW w:w="1995" w:type="dxa"/>
            <w:shd w:val="clear" w:color="auto" w:fill="auto"/>
            <w:vAlign w:val="center"/>
          </w:tcPr>
          <w:p w:rsidR="009D0921" w:rsidRPr="00825039" w:rsidP="00705A34" w14:paraId="6DCC63D2" w14:textId="77777777">
            <w:pPr>
              <w:spacing w:after="0" w:line="240" w:lineRule="auto"/>
              <w:rPr>
                <w:rFonts w:eastAsia="Times New Roman" w:cstheme="minorHAnsi"/>
                <w:color w:val="000000"/>
                <w:sz w:val="18"/>
                <w:szCs w:val="18"/>
              </w:rPr>
            </w:pPr>
          </w:p>
        </w:tc>
        <w:tc>
          <w:tcPr>
            <w:tcW w:w="5959" w:type="dxa"/>
            <w:shd w:val="clear" w:color="auto" w:fill="auto"/>
            <w:vAlign w:val="center"/>
          </w:tcPr>
          <w:p w:rsidR="009D0921" w:rsidRPr="007027EB" w:rsidP="00705A34" w14:paraId="551E6DEB" w14:textId="77777777">
            <w:pPr>
              <w:spacing w:after="0" w:line="240" w:lineRule="auto"/>
              <w:rPr>
                <w:rFonts w:eastAsia="Times New Roman" w:cstheme="minorHAnsi"/>
                <w:color w:val="000000"/>
                <w:sz w:val="18"/>
                <w:szCs w:val="18"/>
              </w:rPr>
            </w:pPr>
          </w:p>
        </w:tc>
        <w:tc>
          <w:tcPr>
            <w:tcW w:w="805" w:type="dxa"/>
            <w:shd w:val="clear" w:color="auto" w:fill="auto"/>
            <w:noWrap/>
            <w:vAlign w:val="center"/>
          </w:tcPr>
          <w:p w:rsidR="009D0921" w:rsidP="00705A34" w14:paraId="0B6BA951" w14:textId="77777777">
            <w:pPr>
              <w:spacing w:after="0" w:line="240" w:lineRule="auto"/>
              <w:rPr>
                <w:rFonts w:eastAsia="Times New Roman" w:cstheme="minorHAnsi"/>
                <w:color w:val="000000"/>
                <w:sz w:val="18"/>
                <w:szCs w:val="18"/>
              </w:rPr>
            </w:pPr>
          </w:p>
        </w:tc>
        <w:tc>
          <w:tcPr>
            <w:tcW w:w="2422" w:type="dxa"/>
            <w:shd w:val="clear" w:color="auto" w:fill="auto"/>
            <w:vAlign w:val="center"/>
          </w:tcPr>
          <w:p w:rsidR="009D0921" w:rsidP="00705A34" w14:paraId="3C4B2CD7" w14:textId="77777777">
            <w:pPr>
              <w:pStyle w:val="ListParagraph"/>
              <w:numPr>
                <w:ilvl w:val="0"/>
                <w:numId w:val="44"/>
              </w:numPr>
              <w:tabs>
                <w:tab w:val="left" w:pos="241"/>
              </w:tabs>
              <w:spacing w:after="0" w:line="240" w:lineRule="auto"/>
              <w:ind w:left="61" w:firstLine="0"/>
              <w:rPr>
                <w:rFonts w:eastAsia="Times New Roman" w:cstheme="minorHAnsi"/>
                <w:color w:val="000000"/>
                <w:sz w:val="18"/>
                <w:szCs w:val="18"/>
              </w:rPr>
            </w:pPr>
          </w:p>
        </w:tc>
      </w:tr>
      <w:tr w14:paraId="3EBC973C" w14:textId="77777777" w:rsidTr="00705A34">
        <w:tblPrEx>
          <w:tblW w:w="14400" w:type="dxa"/>
          <w:tblLook w:val="04A0"/>
        </w:tblPrEx>
        <w:trPr>
          <w:cantSplit/>
          <w:trHeight w:val="300"/>
        </w:trPr>
        <w:tc>
          <w:tcPr>
            <w:tcW w:w="1646" w:type="dxa"/>
            <w:shd w:val="clear" w:color="auto" w:fill="auto"/>
            <w:noWrap/>
            <w:vAlign w:val="center"/>
          </w:tcPr>
          <w:p w:rsidR="009D0921" w:rsidRPr="007D2CE1" w:rsidP="00705A34" w14:paraId="572FFC38" w14:textId="77777777">
            <w:pPr>
              <w:spacing w:after="0" w:line="240" w:lineRule="auto"/>
              <w:jc w:val="center"/>
              <w:rPr>
                <w:rFonts w:eastAsia="Times New Roman" w:cstheme="minorHAnsi"/>
                <w:color w:val="000000"/>
                <w:sz w:val="18"/>
                <w:szCs w:val="18"/>
              </w:rPr>
            </w:pPr>
          </w:p>
        </w:tc>
        <w:tc>
          <w:tcPr>
            <w:tcW w:w="646" w:type="dxa"/>
            <w:shd w:val="clear" w:color="auto" w:fill="auto"/>
            <w:vAlign w:val="center"/>
          </w:tcPr>
          <w:p w:rsidR="009D0921" w:rsidRPr="007D2CE1" w:rsidP="00705A34" w14:paraId="66EBE65B" w14:textId="77777777">
            <w:pPr>
              <w:spacing w:after="0" w:line="240" w:lineRule="auto"/>
              <w:jc w:val="center"/>
              <w:rPr>
                <w:rFonts w:eastAsia="Times New Roman" w:cstheme="minorHAnsi"/>
                <w:color w:val="000000"/>
                <w:sz w:val="18"/>
                <w:szCs w:val="18"/>
              </w:rPr>
            </w:pPr>
          </w:p>
        </w:tc>
        <w:tc>
          <w:tcPr>
            <w:tcW w:w="927" w:type="dxa"/>
            <w:shd w:val="clear" w:color="auto" w:fill="auto"/>
            <w:vAlign w:val="center"/>
          </w:tcPr>
          <w:p w:rsidR="009D0921" w:rsidRPr="007D2CE1" w:rsidP="00705A34" w14:paraId="02F10E20" w14:textId="77777777">
            <w:pPr>
              <w:spacing w:after="0" w:line="240" w:lineRule="auto"/>
              <w:jc w:val="center"/>
              <w:rPr>
                <w:rFonts w:eastAsia="Times New Roman" w:cstheme="minorHAnsi"/>
                <w:color w:val="000000"/>
                <w:sz w:val="18"/>
                <w:szCs w:val="18"/>
              </w:rPr>
            </w:pPr>
          </w:p>
        </w:tc>
        <w:tc>
          <w:tcPr>
            <w:tcW w:w="1995" w:type="dxa"/>
            <w:shd w:val="clear" w:color="auto" w:fill="auto"/>
            <w:vAlign w:val="center"/>
          </w:tcPr>
          <w:p w:rsidR="009D0921" w:rsidRPr="00825039" w:rsidP="00705A34" w14:paraId="74B785AA" w14:textId="77777777">
            <w:pPr>
              <w:spacing w:after="0" w:line="240" w:lineRule="auto"/>
              <w:rPr>
                <w:rFonts w:eastAsia="Times New Roman" w:cstheme="minorHAnsi"/>
                <w:color w:val="000000"/>
                <w:sz w:val="18"/>
                <w:szCs w:val="18"/>
              </w:rPr>
            </w:pPr>
          </w:p>
        </w:tc>
        <w:tc>
          <w:tcPr>
            <w:tcW w:w="5959" w:type="dxa"/>
            <w:shd w:val="clear" w:color="auto" w:fill="auto"/>
          </w:tcPr>
          <w:p w:rsidR="009D0921" w:rsidRPr="007027EB" w:rsidP="00705A34" w14:paraId="3F8FB2C3" w14:textId="77777777">
            <w:pPr>
              <w:spacing w:after="0"/>
              <w:rPr>
                <w:rFonts w:eastAsia="Times New Roman" w:cstheme="minorHAnsi"/>
                <w:color w:val="000000"/>
                <w:sz w:val="18"/>
                <w:szCs w:val="18"/>
              </w:rPr>
            </w:pPr>
          </w:p>
        </w:tc>
        <w:tc>
          <w:tcPr>
            <w:tcW w:w="805" w:type="dxa"/>
            <w:shd w:val="clear" w:color="auto" w:fill="auto"/>
            <w:noWrap/>
            <w:vAlign w:val="center"/>
          </w:tcPr>
          <w:p w:rsidR="009D0921" w:rsidRPr="007D2CE1" w:rsidP="00705A34" w14:paraId="06C9B1E5" w14:textId="77777777">
            <w:pPr>
              <w:spacing w:after="0" w:line="240" w:lineRule="auto"/>
              <w:rPr>
                <w:rFonts w:eastAsia="Times New Roman" w:cstheme="minorHAnsi"/>
                <w:color w:val="000000"/>
                <w:sz w:val="18"/>
                <w:szCs w:val="18"/>
              </w:rPr>
            </w:pPr>
          </w:p>
        </w:tc>
        <w:tc>
          <w:tcPr>
            <w:tcW w:w="2422" w:type="dxa"/>
            <w:shd w:val="clear" w:color="auto" w:fill="auto"/>
            <w:vAlign w:val="center"/>
          </w:tcPr>
          <w:p w:rsidR="009D0921" w:rsidRPr="00A9009B" w:rsidP="00705A34" w14:paraId="02BA4383" w14:textId="77777777">
            <w:pPr>
              <w:pStyle w:val="ListParagraph"/>
              <w:numPr>
                <w:ilvl w:val="0"/>
                <w:numId w:val="44"/>
              </w:numPr>
              <w:tabs>
                <w:tab w:val="left" w:pos="241"/>
              </w:tabs>
              <w:spacing w:after="0" w:line="240" w:lineRule="auto"/>
              <w:ind w:left="61" w:firstLine="0"/>
              <w:rPr>
                <w:rFonts w:eastAsia="Times New Roman" w:cstheme="minorHAnsi"/>
                <w:color w:val="000000"/>
                <w:sz w:val="18"/>
                <w:szCs w:val="18"/>
              </w:rPr>
            </w:pPr>
          </w:p>
        </w:tc>
      </w:tr>
      <w:tr w14:paraId="583C332C" w14:textId="77777777" w:rsidTr="00705A34">
        <w:tblPrEx>
          <w:tblW w:w="14400" w:type="dxa"/>
          <w:tblLook w:val="04A0"/>
        </w:tblPrEx>
        <w:trPr>
          <w:cantSplit/>
          <w:trHeight w:val="300"/>
        </w:trPr>
        <w:tc>
          <w:tcPr>
            <w:tcW w:w="1646" w:type="dxa"/>
            <w:shd w:val="clear" w:color="auto" w:fill="auto"/>
            <w:noWrap/>
            <w:vAlign w:val="center"/>
          </w:tcPr>
          <w:p w:rsidR="009D0921" w:rsidP="00705A34" w14:paraId="6402BDCD" w14:textId="77777777">
            <w:pPr>
              <w:spacing w:after="0" w:line="240" w:lineRule="auto"/>
              <w:jc w:val="center"/>
              <w:rPr>
                <w:rFonts w:eastAsia="Times New Roman" w:cstheme="minorHAnsi"/>
                <w:color w:val="000000"/>
                <w:sz w:val="18"/>
                <w:szCs w:val="18"/>
              </w:rPr>
            </w:pPr>
          </w:p>
        </w:tc>
        <w:tc>
          <w:tcPr>
            <w:tcW w:w="646" w:type="dxa"/>
            <w:shd w:val="clear" w:color="auto" w:fill="auto"/>
            <w:vAlign w:val="center"/>
          </w:tcPr>
          <w:p w:rsidR="009D0921" w:rsidP="00705A34" w14:paraId="58384C9E" w14:textId="77777777">
            <w:pPr>
              <w:spacing w:after="0" w:line="240" w:lineRule="auto"/>
              <w:jc w:val="center"/>
              <w:rPr>
                <w:rFonts w:eastAsia="Times New Roman" w:cstheme="minorHAnsi"/>
                <w:color w:val="000000"/>
                <w:sz w:val="18"/>
                <w:szCs w:val="18"/>
              </w:rPr>
            </w:pPr>
          </w:p>
        </w:tc>
        <w:tc>
          <w:tcPr>
            <w:tcW w:w="927" w:type="dxa"/>
            <w:shd w:val="clear" w:color="auto" w:fill="auto"/>
            <w:vAlign w:val="center"/>
          </w:tcPr>
          <w:p w:rsidR="009D0921" w:rsidP="00705A34" w14:paraId="02E03FDD" w14:textId="77777777">
            <w:pPr>
              <w:spacing w:after="0" w:line="240" w:lineRule="auto"/>
              <w:jc w:val="center"/>
              <w:rPr>
                <w:rFonts w:eastAsia="Times New Roman" w:cstheme="minorHAnsi"/>
                <w:color w:val="000000"/>
                <w:sz w:val="18"/>
                <w:szCs w:val="18"/>
              </w:rPr>
            </w:pPr>
          </w:p>
        </w:tc>
        <w:tc>
          <w:tcPr>
            <w:tcW w:w="1995" w:type="dxa"/>
            <w:shd w:val="clear" w:color="auto" w:fill="auto"/>
            <w:vAlign w:val="center"/>
          </w:tcPr>
          <w:p w:rsidR="009D0921" w:rsidRPr="00825039" w:rsidP="00705A34" w14:paraId="6FFEBB6D" w14:textId="77777777">
            <w:pPr>
              <w:spacing w:after="0" w:line="240" w:lineRule="auto"/>
              <w:rPr>
                <w:rFonts w:eastAsia="Times New Roman" w:cstheme="minorHAnsi"/>
                <w:color w:val="000000"/>
                <w:sz w:val="18"/>
                <w:szCs w:val="18"/>
              </w:rPr>
            </w:pPr>
          </w:p>
        </w:tc>
        <w:tc>
          <w:tcPr>
            <w:tcW w:w="5959" w:type="dxa"/>
            <w:shd w:val="clear" w:color="auto" w:fill="auto"/>
            <w:vAlign w:val="center"/>
          </w:tcPr>
          <w:p w:rsidR="009D0921" w:rsidRPr="007027EB" w:rsidP="00705A34" w14:paraId="1A694302" w14:textId="77777777">
            <w:pPr>
              <w:spacing w:after="0" w:line="240" w:lineRule="auto"/>
              <w:rPr>
                <w:rFonts w:eastAsia="Times New Roman" w:cstheme="minorHAnsi"/>
                <w:color w:val="000000"/>
                <w:sz w:val="18"/>
                <w:szCs w:val="18"/>
              </w:rPr>
            </w:pPr>
          </w:p>
        </w:tc>
        <w:tc>
          <w:tcPr>
            <w:tcW w:w="805" w:type="dxa"/>
            <w:shd w:val="clear" w:color="auto" w:fill="auto"/>
            <w:noWrap/>
            <w:vAlign w:val="center"/>
          </w:tcPr>
          <w:p w:rsidR="009D0921" w:rsidP="00705A34" w14:paraId="533C5840" w14:textId="77777777">
            <w:pPr>
              <w:spacing w:after="0" w:line="240" w:lineRule="auto"/>
              <w:rPr>
                <w:rFonts w:eastAsia="Times New Roman" w:cstheme="minorHAnsi"/>
                <w:color w:val="000000"/>
                <w:sz w:val="18"/>
                <w:szCs w:val="18"/>
              </w:rPr>
            </w:pPr>
          </w:p>
        </w:tc>
        <w:tc>
          <w:tcPr>
            <w:tcW w:w="2422" w:type="dxa"/>
            <w:shd w:val="clear" w:color="auto" w:fill="auto"/>
            <w:vAlign w:val="center"/>
          </w:tcPr>
          <w:p w:rsidR="009D0921" w:rsidP="00705A34" w14:paraId="4D1275C0" w14:textId="77777777">
            <w:pPr>
              <w:pStyle w:val="ListParagraph"/>
              <w:numPr>
                <w:ilvl w:val="0"/>
                <w:numId w:val="44"/>
              </w:numPr>
              <w:tabs>
                <w:tab w:val="left" w:pos="241"/>
              </w:tabs>
              <w:spacing w:after="0" w:line="240" w:lineRule="auto"/>
              <w:ind w:left="61" w:firstLine="0"/>
              <w:rPr>
                <w:rFonts w:eastAsia="Times New Roman" w:cstheme="minorHAnsi"/>
                <w:color w:val="000000"/>
                <w:sz w:val="18"/>
                <w:szCs w:val="18"/>
              </w:rPr>
            </w:pPr>
          </w:p>
        </w:tc>
      </w:tr>
      <w:tr w14:paraId="5ED84940" w14:textId="77777777" w:rsidTr="00705A34">
        <w:tblPrEx>
          <w:tblW w:w="14400" w:type="dxa"/>
          <w:tblLook w:val="04A0"/>
        </w:tblPrEx>
        <w:trPr>
          <w:cantSplit/>
          <w:trHeight w:val="300"/>
        </w:trPr>
        <w:tc>
          <w:tcPr>
            <w:tcW w:w="1646" w:type="dxa"/>
            <w:shd w:val="clear" w:color="auto" w:fill="auto"/>
            <w:noWrap/>
            <w:vAlign w:val="center"/>
          </w:tcPr>
          <w:p w:rsidR="009D0921" w:rsidRPr="007D2CE1" w:rsidP="00705A34" w14:paraId="1883F275" w14:textId="77777777">
            <w:pPr>
              <w:spacing w:after="0" w:line="240" w:lineRule="auto"/>
              <w:jc w:val="center"/>
              <w:rPr>
                <w:rFonts w:eastAsia="Times New Roman" w:cstheme="minorHAnsi"/>
                <w:color w:val="000000"/>
                <w:sz w:val="18"/>
                <w:szCs w:val="18"/>
              </w:rPr>
            </w:pPr>
          </w:p>
        </w:tc>
        <w:tc>
          <w:tcPr>
            <w:tcW w:w="646" w:type="dxa"/>
            <w:shd w:val="clear" w:color="auto" w:fill="auto"/>
            <w:vAlign w:val="center"/>
          </w:tcPr>
          <w:p w:rsidR="009D0921" w:rsidRPr="007D2CE1" w:rsidP="00705A34" w14:paraId="18F93352" w14:textId="77777777">
            <w:pPr>
              <w:spacing w:after="0" w:line="240" w:lineRule="auto"/>
              <w:jc w:val="center"/>
              <w:rPr>
                <w:rFonts w:eastAsia="Times New Roman" w:cstheme="minorHAnsi"/>
                <w:color w:val="000000"/>
                <w:sz w:val="18"/>
                <w:szCs w:val="18"/>
              </w:rPr>
            </w:pPr>
          </w:p>
        </w:tc>
        <w:tc>
          <w:tcPr>
            <w:tcW w:w="927" w:type="dxa"/>
            <w:shd w:val="clear" w:color="auto" w:fill="auto"/>
            <w:vAlign w:val="center"/>
          </w:tcPr>
          <w:p w:rsidR="009D0921" w:rsidRPr="007D2CE1" w:rsidP="00705A34" w14:paraId="2B3288D6" w14:textId="77777777">
            <w:pPr>
              <w:spacing w:after="0" w:line="240" w:lineRule="auto"/>
              <w:jc w:val="center"/>
              <w:rPr>
                <w:rFonts w:eastAsia="Times New Roman" w:cstheme="minorHAnsi"/>
                <w:color w:val="000000"/>
                <w:sz w:val="18"/>
                <w:szCs w:val="18"/>
              </w:rPr>
            </w:pPr>
          </w:p>
        </w:tc>
        <w:tc>
          <w:tcPr>
            <w:tcW w:w="1995" w:type="dxa"/>
            <w:shd w:val="clear" w:color="auto" w:fill="auto"/>
            <w:vAlign w:val="center"/>
          </w:tcPr>
          <w:p w:rsidR="009D0921" w:rsidRPr="007D2CE1" w:rsidP="00705A34" w14:paraId="4CB84E7C" w14:textId="77777777">
            <w:pPr>
              <w:spacing w:after="0" w:line="240" w:lineRule="auto"/>
              <w:rPr>
                <w:rFonts w:eastAsia="Times New Roman" w:cstheme="minorHAnsi"/>
                <w:color w:val="000000"/>
                <w:sz w:val="18"/>
                <w:szCs w:val="18"/>
              </w:rPr>
            </w:pPr>
          </w:p>
        </w:tc>
        <w:tc>
          <w:tcPr>
            <w:tcW w:w="5959" w:type="dxa"/>
            <w:shd w:val="clear" w:color="auto" w:fill="auto"/>
            <w:vAlign w:val="center"/>
          </w:tcPr>
          <w:p w:rsidR="009D0921" w:rsidRPr="007D2CE1" w:rsidP="00705A34" w14:paraId="55A7D598" w14:textId="77777777">
            <w:pPr>
              <w:spacing w:after="0" w:line="240" w:lineRule="auto"/>
              <w:rPr>
                <w:rFonts w:eastAsia="Times New Roman" w:cstheme="minorHAnsi"/>
                <w:color w:val="000000"/>
                <w:sz w:val="18"/>
                <w:szCs w:val="18"/>
              </w:rPr>
            </w:pPr>
          </w:p>
        </w:tc>
        <w:tc>
          <w:tcPr>
            <w:tcW w:w="805" w:type="dxa"/>
            <w:shd w:val="clear" w:color="auto" w:fill="auto"/>
            <w:noWrap/>
            <w:vAlign w:val="center"/>
          </w:tcPr>
          <w:p w:rsidR="009D0921" w:rsidRPr="007D2CE1" w:rsidP="00705A34" w14:paraId="22BA0D4D" w14:textId="77777777">
            <w:pPr>
              <w:spacing w:after="0" w:line="240" w:lineRule="auto"/>
              <w:rPr>
                <w:rFonts w:eastAsia="Times New Roman" w:cstheme="minorHAnsi"/>
                <w:color w:val="000000"/>
                <w:sz w:val="18"/>
                <w:szCs w:val="18"/>
              </w:rPr>
            </w:pPr>
          </w:p>
        </w:tc>
        <w:tc>
          <w:tcPr>
            <w:tcW w:w="2422" w:type="dxa"/>
            <w:shd w:val="clear" w:color="auto" w:fill="auto"/>
            <w:vAlign w:val="center"/>
          </w:tcPr>
          <w:p w:rsidR="009D0921" w:rsidRPr="007D2CE1" w:rsidP="00705A34" w14:paraId="569CF7B9" w14:textId="77777777">
            <w:pPr>
              <w:spacing w:after="0" w:line="240" w:lineRule="auto"/>
              <w:rPr>
                <w:rFonts w:eastAsia="Times New Roman" w:cstheme="minorHAnsi"/>
                <w:color w:val="000000"/>
                <w:sz w:val="18"/>
                <w:szCs w:val="18"/>
              </w:rPr>
            </w:pPr>
          </w:p>
        </w:tc>
      </w:tr>
    </w:tbl>
    <w:p w:rsidR="009D0921" w:rsidP="009D0921" w14:paraId="2A7EFC4F" w14:textId="77777777">
      <w:r>
        <w:t xml:space="preserve"> </w:t>
      </w:r>
    </w:p>
    <w:tbl>
      <w:tblPr>
        <w:tblW w:w="14215" w:type="dxa"/>
        <w:tblBorders>
          <w:top w:val="single" w:sz="4" w:space="0" w:color="auto"/>
          <w:left w:val="single" w:sz="4" w:space="0" w:color="auto"/>
          <w:bottom w:val="single" w:sz="4" w:space="0" w:color="auto"/>
          <w:right w:val="single" w:sz="4" w:space="0" w:color="auto"/>
        </w:tblBorders>
        <w:tblLayout w:type="fixed"/>
        <w:tblLook w:val="04A0"/>
      </w:tblPr>
      <w:tblGrid>
        <w:gridCol w:w="14215"/>
      </w:tblGrid>
      <w:tr w14:paraId="3E3014DC" w14:textId="77777777" w:rsidTr="00705A34">
        <w:tblPrEx>
          <w:tblW w:w="14215" w:type="dxa"/>
          <w:tblBorders>
            <w:top w:val="single" w:sz="4" w:space="0" w:color="auto"/>
            <w:left w:val="single" w:sz="4" w:space="0" w:color="auto"/>
            <w:bottom w:val="single" w:sz="4" w:space="0" w:color="auto"/>
            <w:right w:val="single" w:sz="4" w:space="0" w:color="auto"/>
          </w:tblBorders>
          <w:tblLayout w:type="fixed"/>
          <w:tblLook w:val="04A0"/>
        </w:tblPrEx>
        <w:trPr>
          <w:trHeight w:val="312"/>
        </w:trPr>
        <w:tc>
          <w:tcPr>
            <w:tcW w:w="14400" w:type="dxa"/>
            <w:shd w:val="clear" w:color="000000" w:fill="1F4E78"/>
            <w:vAlign w:val="center"/>
            <w:hideMark/>
          </w:tcPr>
          <w:p w:rsidR="009D0921" w:rsidRPr="00661E1F" w:rsidP="00705A34" w14:paraId="64A2374B" w14:textId="77777777">
            <w:pPr>
              <w:spacing w:after="0" w:line="240" w:lineRule="auto"/>
              <w:rPr>
                <w:rFonts w:ascii="Calibri" w:eastAsia="Times New Roman" w:hAnsi="Calibri" w:cs="Calibri"/>
                <w:b/>
                <w:bCs/>
                <w:color w:val="FFFFFF"/>
                <w:sz w:val="18"/>
                <w:szCs w:val="18"/>
              </w:rPr>
            </w:pPr>
            <w:r w:rsidRPr="007C2F26">
              <w:rPr>
                <w:rFonts w:ascii="Calibri" w:eastAsia="Times New Roman" w:hAnsi="Calibri" w:cs="Calibri"/>
                <w:b/>
                <w:bCs/>
                <w:color w:val="FFFFFF"/>
                <w:sz w:val="18"/>
                <w:szCs w:val="18"/>
              </w:rPr>
              <w:t xml:space="preserve">Section </w:t>
            </w:r>
            <w:r>
              <w:rPr>
                <w:rFonts w:ascii="Calibri" w:eastAsia="Times New Roman" w:hAnsi="Calibri" w:cs="Calibri"/>
                <w:b/>
                <w:bCs/>
                <w:color w:val="FFFFFF"/>
                <w:sz w:val="18"/>
                <w:szCs w:val="18"/>
              </w:rPr>
              <w:t>7</w:t>
            </w:r>
            <w:r w:rsidRPr="007C2F26">
              <w:rPr>
                <w:rFonts w:ascii="Calibri" w:eastAsia="Times New Roman" w:hAnsi="Calibri" w:cs="Calibri"/>
                <w:b/>
                <w:bCs/>
                <w:color w:val="FFFFFF"/>
                <w:sz w:val="18"/>
                <w:szCs w:val="18"/>
              </w:rPr>
              <w:t xml:space="preserve">: </w:t>
            </w:r>
            <w:r w:rsidRPr="00F668E0">
              <w:rPr>
                <w:rFonts w:ascii="Calibri" w:eastAsia="Times New Roman" w:hAnsi="Calibri" w:cs="Calibri"/>
                <w:b/>
                <w:bCs/>
                <w:color w:val="FFFFFF"/>
                <w:sz w:val="18"/>
                <w:szCs w:val="18"/>
              </w:rPr>
              <w:t xml:space="preserve">Other Baseline and Annual </w:t>
            </w:r>
            <w:r>
              <w:rPr>
                <w:rFonts w:ascii="Calibri" w:eastAsia="Times New Roman" w:hAnsi="Calibri" w:cs="Calibri"/>
                <w:b/>
                <w:bCs/>
                <w:color w:val="FFFFFF"/>
                <w:sz w:val="18"/>
                <w:szCs w:val="18"/>
              </w:rPr>
              <w:t>Cervical</w:t>
            </w:r>
            <w:r w:rsidRPr="00F668E0">
              <w:rPr>
                <w:rFonts w:ascii="Calibri" w:eastAsia="Times New Roman" w:hAnsi="Calibri" w:cs="Calibri"/>
                <w:b/>
                <w:bCs/>
                <w:color w:val="FFFFFF"/>
                <w:sz w:val="18"/>
                <w:szCs w:val="18"/>
              </w:rPr>
              <w:t xml:space="preserve"> Cancer Activities and Comments</w:t>
            </w:r>
          </w:p>
        </w:tc>
      </w:tr>
      <w:tr w14:paraId="03844C1B" w14:textId="77777777" w:rsidTr="00705A34">
        <w:tblPrEx>
          <w:tblW w:w="14215" w:type="dxa"/>
          <w:tblLayout w:type="fixed"/>
          <w:tblLook w:val="04A0"/>
        </w:tblPrEx>
        <w:trPr>
          <w:trHeight w:val="522"/>
        </w:trPr>
        <w:tc>
          <w:tcPr>
            <w:tcW w:w="14400" w:type="dxa"/>
            <w:shd w:val="clear" w:color="000000" w:fill="D9E1F2"/>
            <w:vAlign w:val="center"/>
          </w:tcPr>
          <w:p w:rsidR="009D0921" w:rsidRPr="007C2F26" w:rsidP="00705A34" w14:paraId="559D02E1" w14:textId="77777777">
            <w:pPr>
              <w:spacing w:after="0" w:line="240" w:lineRule="auto"/>
              <w:rPr>
                <w:rFonts w:ascii="Calibri" w:eastAsia="Times New Roman" w:hAnsi="Calibri" w:cs="Calibri"/>
                <w:color w:val="000000"/>
                <w:sz w:val="18"/>
                <w:szCs w:val="18"/>
              </w:rPr>
            </w:pPr>
            <w:r w:rsidRPr="007C2F26">
              <w:rPr>
                <w:rFonts w:ascii="Calibri" w:eastAsia="Times New Roman" w:hAnsi="Calibri" w:cs="Calibri"/>
                <w:color w:val="000000"/>
                <w:sz w:val="18"/>
                <w:szCs w:val="18"/>
              </w:rPr>
              <w:t xml:space="preserve">Indicates whether other/additional </w:t>
            </w:r>
            <w:r>
              <w:rPr>
                <w:rFonts w:eastAsia="Times New Roman" w:cs="Arial"/>
                <w:color w:val="000000"/>
                <w:sz w:val="18"/>
                <w:szCs w:val="18"/>
              </w:rPr>
              <w:t>cervical</w:t>
            </w:r>
            <w:r w:rsidRPr="00FD4966">
              <w:rPr>
                <w:rFonts w:eastAsia="Times New Roman" w:cs="Arial"/>
                <w:color w:val="000000"/>
                <w:sz w:val="18"/>
                <w:szCs w:val="18"/>
              </w:rPr>
              <w:t xml:space="preserve"> cancer </w:t>
            </w:r>
            <w:r w:rsidRPr="007C2F26">
              <w:rPr>
                <w:rFonts w:ascii="Calibri" w:eastAsia="Times New Roman" w:hAnsi="Calibri" w:cs="Calibri"/>
                <w:color w:val="000000"/>
                <w:sz w:val="18"/>
                <w:szCs w:val="18"/>
              </w:rPr>
              <w:t>-related strategies are used in the clinic to improve screening levels such as clinic workflow assessment and data driven optimization, other data driven quality improvement strategies, 5 rights of clinical decision support (5 R’s), etc.</w:t>
            </w:r>
          </w:p>
        </w:tc>
      </w:tr>
    </w:tbl>
    <w:p w:rsidR="009D0921" w:rsidP="009D0921" w14:paraId="05685D89" w14:textId="77777777">
      <w:pPr>
        <w:spacing w:after="0" w:line="60" w:lineRule="exact"/>
      </w:pP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624"/>
        <w:gridCol w:w="979"/>
        <w:gridCol w:w="1955"/>
        <w:gridCol w:w="6478"/>
        <w:gridCol w:w="797"/>
        <w:gridCol w:w="2576"/>
      </w:tblGrid>
      <w:tr w14:paraId="4FF5B345" w14:textId="77777777" w:rsidTr="00705A34">
        <w:tblPrEx>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8"/>
          <w:tblHeader/>
        </w:trPr>
        <w:tc>
          <w:tcPr>
            <w:tcW w:w="815" w:type="dxa"/>
            <w:shd w:val="clear" w:color="auto" w:fill="E2EFD9" w:themeFill="accent6" w:themeFillTint="33"/>
            <w:noWrap/>
            <w:vAlign w:val="center"/>
            <w:hideMark/>
          </w:tcPr>
          <w:p w:rsidR="009D0921" w:rsidRPr="007D2CE1" w:rsidP="00705A34" w14:paraId="0FD90D51"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Item #</w:t>
            </w:r>
          </w:p>
        </w:tc>
        <w:tc>
          <w:tcPr>
            <w:tcW w:w="630" w:type="dxa"/>
            <w:shd w:val="clear" w:color="auto" w:fill="E2EFD9" w:themeFill="accent6" w:themeFillTint="33"/>
            <w:vAlign w:val="center"/>
            <w:hideMark/>
          </w:tcPr>
          <w:p w:rsidR="009D0921" w:rsidRPr="007D2CE1" w:rsidP="00705A34" w14:paraId="14E086EA"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Item Type</w:t>
            </w:r>
          </w:p>
        </w:tc>
        <w:tc>
          <w:tcPr>
            <w:tcW w:w="990" w:type="dxa"/>
            <w:shd w:val="clear" w:color="auto" w:fill="E2EFD9" w:themeFill="accent6" w:themeFillTint="33"/>
            <w:vAlign w:val="center"/>
            <w:hideMark/>
          </w:tcPr>
          <w:p w:rsidR="009D0921" w:rsidRPr="007D2CE1" w:rsidP="00705A34" w14:paraId="04A4721D"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 xml:space="preserve">Collected </w:t>
            </w:r>
          </w:p>
        </w:tc>
        <w:tc>
          <w:tcPr>
            <w:tcW w:w="1980" w:type="dxa"/>
            <w:shd w:val="clear" w:color="auto" w:fill="E2EFD9" w:themeFill="accent6" w:themeFillTint="33"/>
            <w:vAlign w:val="center"/>
            <w:hideMark/>
          </w:tcPr>
          <w:p w:rsidR="009D0921" w:rsidRPr="007D2CE1" w:rsidP="00705A34" w14:paraId="33BA715E" w14:textId="77777777">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NBCCEDP</w:t>
            </w:r>
            <w:r w:rsidRPr="007D2CE1">
              <w:rPr>
                <w:rFonts w:eastAsia="Times New Roman" w:cstheme="minorHAnsi"/>
                <w:b/>
                <w:bCs/>
                <w:color w:val="000000"/>
                <w:sz w:val="18"/>
                <w:szCs w:val="18"/>
              </w:rPr>
              <w:t xml:space="preserve"> Data Item </w:t>
            </w:r>
          </w:p>
        </w:tc>
        <w:tc>
          <w:tcPr>
            <w:tcW w:w="6570" w:type="dxa"/>
            <w:shd w:val="clear" w:color="auto" w:fill="E2EFD9" w:themeFill="accent6" w:themeFillTint="33"/>
            <w:vAlign w:val="center"/>
            <w:hideMark/>
          </w:tcPr>
          <w:p w:rsidR="009D0921" w:rsidRPr="007D2CE1" w:rsidP="00705A34" w14:paraId="129BEAC8"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 </w:t>
            </w:r>
            <w:r>
              <w:rPr>
                <w:rFonts w:eastAsia="Times New Roman" w:cstheme="minorHAnsi"/>
                <w:b/>
                <w:bCs/>
                <w:color w:val="000000"/>
                <w:sz w:val="18"/>
                <w:szCs w:val="18"/>
              </w:rPr>
              <w:t>Indication/ Definition</w:t>
            </w:r>
          </w:p>
        </w:tc>
        <w:tc>
          <w:tcPr>
            <w:tcW w:w="805" w:type="dxa"/>
            <w:shd w:val="clear" w:color="auto" w:fill="E2EFD9" w:themeFill="accent6" w:themeFillTint="33"/>
            <w:vAlign w:val="center"/>
            <w:hideMark/>
          </w:tcPr>
          <w:p w:rsidR="009D0921" w:rsidRPr="007D2CE1" w:rsidP="00705A34" w14:paraId="028AC703"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Field Type</w:t>
            </w:r>
          </w:p>
        </w:tc>
        <w:tc>
          <w:tcPr>
            <w:tcW w:w="2610" w:type="dxa"/>
            <w:shd w:val="clear" w:color="auto" w:fill="E2EFD9" w:themeFill="accent6" w:themeFillTint="33"/>
            <w:vAlign w:val="center"/>
            <w:hideMark/>
          </w:tcPr>
          <w:p w:rsidR="009D0921" w:rsidRPr="007D2CE1" w:rsidP="00705A34" w14:paraId="21017517" w14:textId="77777777">
            <w:pPr>
              <w:spacing w:after="0" w:line="240" w:lineRule="auto"/>
              <w:rPr>
                <w:rFonts w:eastAsia="Times New Roman" w:cstheme="minorHAnsi"/>
                <w:b/>
                <w:bCs/>
                <w:color w:val="000000"/>
                <w:sz w:val="18"/>
                <w:szCs w:val="18"/>
              </w:rPr>
            </w:pPr>
            <w:r w:rsidRPr="007D2CE1">
              <w:rPr>
                <w:rFonts w:eastAsia="Times New Roman" w:cstheme="minorHAnsi"/>
                <w:b/>
                <w:bCs/>
                <w:color w:val="000000"/>
                <w:sz w:val="18"/>
                <w:szCs w:val="18"/>
              </w:rPr>
              <w:t>Response Options</w:t>
            </w:r>
          </w:p>
        </w:tc>
      </w:tr>
      <w:tr w14:paraId="131AD42C" w14:textId="77777777" w:rsidTr="00705A34">
        <w:tblPrEx>
          <w:tblW w:w="14215" w:type="dxa"/>
          <w:tblLayout w:type="fixed"/>
          <w:tblLook w:val="04A0"/>
        </w:tblPrEx>
        <w:trPr>
          <w:trHeight w:val="300"/>
        </w:trPr>
        <w:tc>
          <w:tcPr>
            <w:tcW w:w="815" w:type="dxa"/>
            <w:shd w:val="clear" w:color="auto" w:fill="auto"/>
            <w:vAlign w:val="center"/>
            <w:hideMark/>
          </w:tcPr>
          <w:p w:rsidR="009D0921" w:rsidRPr="007D2CE1" w:rsidP="00705A34" w14:paraId="1FEB4C9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r>
              <w:rPr>
                <w:rFonts w:eastAsia="Times New Roman" w:cstheme="minorHAnsi"/>
                <w:color w:val="000000"/>
                <w:sz w:val="18"/>
                <w:szCs w:val="18"/>
              </w:rPr>
              <w:t>7</w:t>
            </w:r>
            <w:r w:rsidRPr="007D2CE1">
              <w:rPr>
                <w:rFonts w:eastAsia="Times New Roman" w:cstheme="minorHAnsi"/>
                <w:color w:val="000000"/>
                <w:sz w:val="18"/>
                <w:szCs w:val="18"/>
              </w:rPr>
              <w:t>-1</w:t>
            </w:r>
            <w:r w:rsidRPr="007D2CE1">
              <w:rPr>
                <w:rFonts w:eastAsia="Times New Roman" w:cstheme="minorHAnsi"/>
                <w:color w:val="000000"/>
                <w:sz w:val="18"/>
                <w:szCs w:val="18"/>
              </w:rPr>
              <w:br/>
              <w:t>A</w:t>
            </w:r>
            <w:r>
              <w:rPr>
                <w:rFonts w:eastAsia="Times New Roman" w:cstheme="minorHAnsi"/>
                <w:color w:val="000000"/>
                <w:sz w:val="18"/>
                <w:szCs w:val="18"/>
              </w:rPr>
              <w:t>7</w:t>
            </w:r>
            <w:r w:rsidRPr="007D2CE1">
              <w:rPr>
                <w:rFonts w:eastAsia="Times New Roman" w:cstheme="minorHAnsi"/>
                <w:color w:val="000000"/>
                <w:sz w:val="18"/>
                <w:szCs w:val="18"/>
              </w:rPr>
              <w:t>-1</w:t>
            </w:r>
          </w:p>
        </w:tc>
        <w:tc>
          <w:tcPr>
            <w:tcW w:w="630" w:type="dxa"/>
            <w:shd w:val="clear" w:color="auto" w:fill="auto"/>
            <w:vAlign w:val="center"/>
            <w:hideMark/>
          </w:tcPr>
          <w:p w:rsidR="009D0921" w:rsidRPr="007D2CE1" w:rsidP="00705A34" w14:paraId="20E5ED4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90" w:type="dxa"/>
            <w:shd w:val="clear" w:color="auto" w:fill="auto"/>
            <w:vAlign w:val="center"/>
            <w:hideMark/>
          </w:tcPr>
          <w:p w:rsidR="009D0921" w:rsidRPr="007D2CE1" w:rsidP="00705A34" w14:paraId="2FCBE3D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1980" w:type="dxa"/>
            <w:shd w:val="clear" w:color="auto" w:fill="auto"/>
            <w:vAlign w:val="center"/>
            <w:hideMark/>
          </w:tcPr>
          <w:p w:rsidR="009D0921" w:rsidRPr="007D2CE1" w:rsidP="00705A34" w14:paraId="3BF10B1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Other </w:t>
            </w:r>
            <w:r>
              <w:rPr>
                <w:rFonts w:eastAsia="Times New Roman" w:cs="Arial"/>
                <w:color w:val="000000"/>
                <w:sz w:val="18"/>
                <w:szCs w:val="18"/>
              </w:rPr>
              <w:t>cervical</w:t>
            </w:r>
            <w:r w:rsidRPr="00FD4966">
              <w:rPr>
                <w:rFonts w:eastAsia="Times New Roman" w:cs="Arial"/>
                <w:color w:val="000000"/>
                <w:sz w:val="18"/>
                <w:szCs w:val="18"/>
              </w:rPr>
              <w:t xml:space="preserve"> cancer </w:t>
            </w:r>
            <w:r>
              <w:rPr>
                <w:rFonts w:eastAsia="Times New Roman" w:cstheme="minorHAnsi"/>
                <w:color w:val="000000"/>
                <w:sz w:val="18"/>
                <w:szCs w:val="18"/>
              </w:rPr>
              <w:t>a</w:t>
            </w:r>
            <w:r w:rsidRPr="007D2CE1">
              <w:rPr>
                <w:rFonts w:eastAsia="Times New Roman" w:cstheme="minorHAnsi"/>
                <w:color w:val="000000"/>
                <w:sz w:val="18"/>
                <w:szCs w:val="18"/>
              </w:rPr>
              <w:t>ctivity 1</w:t>
            </w:r>
          </w:p>
        </w:tc>
        <w:tc>
          <w:tcPr>
            <w:tcW w:w="6570" w:type="dxa"/>
            <w:shd w:val="clear" w:color="auto" w:fill="auto"/>
            <w:vAlign w:val="center"/>
            <w:hideMark/>
          </w:tcPr>
          <w:p w:rsidR="009D0921" w:rsidP="00705A34" w14:paraId="29437CF3"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Baseline and Annual Records:</w:t>
            </w:r>
          </w:p>
          <w:p w:rsidR="009D0921" w:rsidRPr="007D2CE1" w:rsidP="00705A34" w14:paraId="1D1D38F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 xml:space="preserve">Description of other </w:t>
            </w:r>
            <w:r>
              <w:rPr>
                <w:rFonts w:eastAsia="Times New Roman" w:cstheme="minorHAnsi"/>
                <w:color w:val="000000"/>
                <w:sz w:val="18"/>
                <w:szCs w:val="18"/>
              </w:rPr>
              <w:t>CERVICAL</w:t>
            </w:r>
            <w:r w:rsidRPr="007D2CE1">
              <w:rPr>
                <w:rFonts w:eastAsia="Times New Roman" w:cstheme="minorHAnsi"/>
                <w:color w:val="000000"/>
                <w:sz w:val="18"/>
                <w:szCs w:val="18"/>
              </w:rPr>
              <w:t xml:space="preserve"> activity or strategy</w:t>
            </w:r>
            <w:r>
              <w:rPr>
                <w:rFonts w:eastAsia="Times New Roman" w:cstheme="minorHAnsi"/>
                <w:color w:val="000000"/>
                <w:sz w:val="18"/>
                <w:szCs w:val="18"/>
              </w:rPr>
              <w:t xml:space="preserve"> #1.</w:t>
            </w:r>
          </w:p>
        </w:tc>
        <w:tc>
          <w:tcPr>
            <w:tcW w:w="805" w:type="dxa"/>
            <w:shd w:val="clear" w:color="auto" w:fill="auto"/>
            <w:noWrap/>
            <w:vAlign w:val="center"/>
            <w:hideMark/>
          </w:tcPr>
          <w:p w:rsidR="009D0921" w:rsidRPr="007D2CE1" w:rsidP="00705A34" w14:paraId="051F2889"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9D0921" w:rsidP="00705A34" w14:paraId="1762CA3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9D0921" w:rsidRPr="007D2CE1" w:rsidP="00705A34" w14:paraId="43F46D8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200 Char limit</w:t>
            </w:r>
          </w:p>
        </w:tc>
      </w:tr>
      <w:tr w14:paraId="76FD58A8" w14:textId="77777777" w:rsidTr="00705A34">
        <w:tblPrEx>
          <w:tblW w:w="14215" w:type="dxa"/>
          <w:tblLayout w:type="fixed"/>
          <w:tblLook w:val="04A0"/>
        </w:tblPrEx>
        <w:trPr>
          <w:trHeight w:val="818"/>
        </w:trPr>
        <w:tc>
          <w:tcPr>
            <w:tcW w:w="815" w:type="dxa"/>
            <w:shd w:val="clear" w:color="auto" w:fill="auto"/>
            <w:noWrap/>
            <w:vAlign w:val="center"/>
            <w:hideMark/>
          </w:tcPr>
          <w:p w:rsidR="009D0921" w:rsidRPr="007D2CE1" w:rsidP="00705A34" w14:paraId="074A66B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r>
              <w:rPr>
                <w:rFonts w:eastAsia="Times New Roman" w:cstheme="minorHAnsi"/>
                <w:color w:val="000000"/>
                <w:sz w:val="18"/>
                <w:szCs w:val="18"/>
              </w:rPr>
              <w:t>7</w:t>
            </w:r>
            <w:r w:rsidRPr="007D2CE1">
              <w:rPr>
                <w:rFonts w:eastAsia="Times New Roman" w:cstheme="minorHAnsi"/>
                <w:color w:val="000000"/>
                <w:sz w:val="18"/>
                <w:szCs w:val="18"/>
              </w:rPr>
              <w:t>-1a</w:t>
            </w:r>
          </w:p>
        </w:tc>
        <w:tc>
          <w:tcPr>
            <w:tcW w:w="630" w:type="dxa"/>
            <w:shd w:val="clear" w:color="auto" w:fill="auto"/>
            <w:vAlign w:val="center"/>
            <w:hideMark/>
          </w:tcPr>
          <w:p w:rsidR="009D0921" w:rsidRPr="007D2CE1" w:rsidP="00705A34" w14:paraId="4C524B7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90" w:type="dxa"/>
            <w:shd w:val="clear" w:color="auto" w:fill="auto"/>
            <w:vAlign w:val="center"/>
            <w:hideMark/>
          </w:tcPr>
          <w:p w:rsidR="009D0921" w:rsidRPr="007D2CE1" w:rsidP="00705A34" w14:paraId="0C2548A2"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8F45D1" w:rsidP="00705A34" w14:paraId="0D6017C4"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 xml:space="preserve">NBCCEDP resources used toward </w:t>
            </w:r>
            <w:r>
              <w:rPr>
                <w:rFonts w:eastAsia="Times New Roman" w:cstheme="minorHAnsi"/>
                <w:color w:val="000000"/>
                <w:sz w:val="18"/>
                <w:szCs w:val="18"/>
              </w:rPr>
              <w:t>a</w:t>
            </w:r>
            <w:r w:rsidRPr="008F45D1">
              <w:rPr>
                <w:rFonts w:eastAsia="Times New Roman" w:cstheme="minorHAnsi"/>
                <w:color w:val="000000"/>
                <w:sz w:val="18"/>
                <w:szCs w:val="18"/>
              </w:rPr>
              <w:t xml:space="preserve">ctivity 1 </w:t>
            </w:r>
          </w:p>
        </w:tc>
        <w:tc>
          <w:tcPr>
            <w:tcW w:w="6570" w:type="dxa"/>
            <w:shd w:val="clear" w:color="auto" w:fill="auto"/>
            <w:vAlign w:val="center"/>
            <w:hideMark/>
          </w:tcPr>
          <w:p w:rsidR="009D0921" w:rsidRPr="008F45D1" w:rsidP="00705A34" w14:paraId="3A7C746C"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Baseline Record:</w:t>
            </w:r>
          </w:p>
          <w:p w:rsidR="009D0921" w:rsidRPr="008F45D1" w:rsidP="00705A34" w14:paraId="538B323E"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N/A</w:t>
            </w:r>
          </w:p>
          <w:p w:rsidR="009D0921" w:rsidRPr="008F45D1" w:rsidP="00705A34" w14:paraId="1E135AA7" w14:textId="77777777">
            <w:pPr>
              <w:spacing w:after="0" w:line="240" w:lineRule="auto"/>
              <w:rPr>
                <w:rFonts w:eastAsia="Times New Roman" w:cstheme="minorHAnsi"/>
                <w:color w:val="000000"/>
                <w:sz w:val="18"/>
                <w:szCs w:val="18"/>
              </w:rPr>
            </w:pPr>
          </w:p>
          <w:p w:rsidR="009D0921" w:rsidRPr="008F45D1" w:rsidP="00705A34" w14:paraId="6789823F"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 xml:space="preserve">Annual Record: </w:t>
            </w:r>
          </w:p>
          <w:p w:rsidR="009D0921" w:rsidRPr="008F45D1" w:rsidP="00705A34" w14:paraId="215692F7"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Indicates whether NBCCEDP resources were used during the program year to support activity #1</w:t>
            </w:r>
          </w:p>
        </w:tc>
        <w:tc>
          <w:tcPr>
            <w:tcW w:w="805" w:type="dxa"/>
            <w:shd w:val="clear" w:color="auto" w:fill="auto"/>
            <w:noWrap/>
            <w:vAlign w:val="center"/>
            <w:hideMark/>
          </w:tcPr>
          <w:p w:rsidR="009D0921" w:rsidRPr="007D2CE1" w:rsidP="00705A34" w14:paraId="1150CCAC"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63C8AC23" w14:textId="77777777">
            <w:pPr>
              <w:pStyle w:val="ListParagraph"/>
              <w:numPr>
                <w:ilvl w:val="0"/>
                <w:numId w:val="21"/>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RPr="007D2CE1" w:rsidP="00705A34" w14:paraId="2480A9C3" w14:textId="77777777">
            <w:pPr>
              <w:pStyle w:val="ListParagraph"/>
              <w:numPr>
                <w:ilvl w:val="0"/>
                <w:numId w:val="21"/>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No</w:t>
            </w:r>
          </w:p>
        </w:tc>
      </w:tr>
      <w:tr w14:paraId="1A894796" w14:textId="77777777" w:rsidTr="00705A34">
        <w:tblPrEx>
          <w:tblW w:w="14215" w:type="dxa"/>
          <w:tblLayout w:type="fixed"/>
          <w:tblLook w:val="04A0"/>
        </w:tblPrEx>
        <w:trPr>
          <w:trHeight w:val="300"/>
        </w:trPr>
        <w:tc>
          <w:tcPr>
            <w:tcW w:w="815" w:type="dxa"/>
            <w:shd w:val="clear" w:color="auto" w:fill="auto"/>
            <w:vAlign w:val="center"/>
            <w:hideMark/>
          </w:tcPr>
          <w:p w:rsidR="009D0921" w:rsidRPr="007D2CE1" w:rsidP="00705A34" w14:paraId="703F156C"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r>
              <w:rPr>
                <w:rFonts w:eastAsia="Times New Roman" w:cstheme="minorHAnsi"/>
                <w:color w:val="000000"/>
                <w:sz w:val="18"/>
                <w:szCs w:val="18"/>
              </w:rPr>
              <w:t>7</w:t>
            </w:r>
            <w:r w:rsidRPr="007D2CE1">
              <w:rPr>
                <w:rFonts w:eastAsia="Times New Roman" w:cstheme="minorHAnsi"/>
                <w:color w:val="000000"/>
                <w:sz w:val="18"/>
                <w:szCs w:val="18"/>
              </w:rPr>
              <w:t>-2</w:t>
            </w:r>
            <w:r w:rsidRPr="007D2CE1">
              <w:rPr>
                <w:rFonts w:eastAsia="Times New Roman" w:cstheme="minorHAnsi"/>
                <w:color w:val="000000"/>
                <w:sz w:val="18"/>
                <w:szCs w:val="18"/>
              </w:rPr>
              <w:br/>
              <w:t>A</w:t>
            </w:r>
            <w:r>
              <w:rPr>
                <w:rFonts w:eastAsia="Times New Roman" w:cstheme="minorHAnsi"/>
                <w:color w:val="000000"/>
                <w:sz w:val="18"/>
                <w:szCs w:val="18"/>
              </w:rPr>
              <w:t>7</w:t>
            </w:r>
            <w:r w:rsidRPr="007D2CE1">
              <w:rPr>
                <w:rFonts w:eastAsia="Times New Roman" w:cstheme="minorHAnsi"/>
                <w:color w:val="000000"/>
                <w:sz w:val="18"/>
                <w:szCs w:val="18"/>
              </w:rPr>
              <w:t>-2</w:t>
            </w:r>
          </w:p>
        </w:tc>
        <w:tc>
          <w:tcPr>
            <w:tcW w:w="630" w:type="dxa"/>
            <w:shd w:val="clear" w:color="auto" w:fill="auto"/>
            <w:vAlign w:val="center"/>
            <w:hideMark/>
          </w:tcPr>
          <w:p w:rsidR="009D0921" w:rsidRPr="007D2CE1" w:rsidP="00705A34" w14:paraId="3F25BBC2"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90" w:type="dxa"/>
            <w:shd w:val="clear" w:color="auto" w:fill="auto"/>
            <w:vAlign w:val="center"/>
            <w:hideMark/>
          </w:tcPr>
          <w:p w:rsidR="009D0921" w:rsidRPr="007D2CE1" w:rsidP="00705A34" w14:paraId="25A0CE2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1980" w:type="dxa"/>
            <w:shd w:val="clear" w:color="auto" w:fill="auto"/>
            <w:vAlign w:val="center"/>
            <w:hideMark/>
          </w:tcPr>
          <w:p w:rsidR="009D0921" w:rsidRPr="008F45D1" w:rsidP="00705A34" w14:paraId="25109ADC"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 xml:space="preserve">Other </w:t>
            </w:r>
            <w:r>
              <w:rPr>
                <w:rFonts w:eastAsia="Times New Roman" w:cs="Arial"/>
                <w:color w:val="000000"/>
                <w:sz w:val="18"/>
                <w:szCs w:val="18"/>
              </w:rPr>
              <w:t>cervical</w:t>
            </w:r>
            <w:r w:rsidRPr="008F45D1">
              <w:rPr>
                <w:rFonts w:eastAsia="Times New Roman" w:cs="Arial"/>
                <w:color w:val="000000"/>
                <w:sz w:val="18"/>
                <w:szCs w:val="18"/>
              </w:rPr>
              <w:t xml:space="preserve"> cancer </w:t>
            </w:r>
            <w:r>
              <w:rPr>
                <w:rFonts w:eastAsia="Times New Roman" w:cstheme="minorHAnsi"/>
                <w:color w:val="000000"/>
                <w:sz w:val="18"/>
                <w:szCs w:val="18"/>
              </w:rPr>
              <w:t>a</w:t>
            </w:r>
            <w:r w:rsidRPr="008F45D1">
              <w:rPr>
                <w:rFonts w:eastAsia="Times New Roman" w:cstheme="minorHAnsi"/>
                <w:color w:val="000000"/>
                <w:sz w:val="18"/>
                <w:szCs w:val="18"/>
              </w:rPr>
              <w:t>ctivity 2</w:t>
            </w:r>
          </w:p>
        </w:tc>
        <w:tc>
          <w:tcPr>
            <w:tcW w:w="6570" w:type="dxa"/>
            <w:shd w:val="clear" w:color="auto" w:fill="auto"/>
            <w:vAlign w:val="center"/>
            <w:hideMark/>
          </w:tcPr>
          <w:p w:rsidR="009D0921" w:rsidRPr="008F45D1" w:rsidP="00705A34" w14:paraId="0911BFB8"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Baseline and Annual Records:</w:t>
            </w:r>
          </w:p>
          <w:p w:rsidR="009D0921" w:rsidRPr="008F45D1" w:rsidP="00705A34" w14:paraId="08F4A880"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 xml:space="preserve">Description of other </w:t>
            </w:r>
            <w:r>
              <w:rPr>
                <w:rFonts w:eastAsia="Times New Roman" w:cstheme="minorHAnsi"/>
                <w:color w:val="000000"/>
                <w:sz w:val="18"/>
                <w:szCs w:val="18"/>
              </w:rPr>
              <w:t>CERVICAL</w:t>
            </w:r>
            <w:r w:rsidRPr="008F45D1">
              <w:rPr>
                <w:rFonts w:eastAsia="Times New Roman" w:cstheme="minorHAnsi"/>
                <w:color w:val="000000"/>
                <w:sz w:val="18"/>
                <w:szCs w:val="18"/>
              </w:rPr>
              <w:t xml:space="preserve"> activity or strategy #2.</w:t>
            </w:r>
          </w:p>
        </w:tc>
        <w:tc>
          <w:tcPr>
            <w:tcW w:w="805" w:type="dxa"/>
            <w:shd w:val="clear" w:color="auto" w:fill="auto"/>
            <w:noWrap/>
            <w:vAlign w:val="center"/>
            <w:hideMark/>
          </w:tcPr>
          <w:p w:rsidR="009D0921" w:rsidRPr="007D2CE1" w:rsidP="00705A34" w14:paraId="2CF0E1E3"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9D0921" w:rsidP="00705A34" w14:paraId="30167B7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9D0921" w:rsidRPr="007D2CE1" w:rsidP="00705A34" w14:paraId="698B27F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200 Char limit</w:t>
            </w:r>
          </w:p>
        </w:tc>
      </w:tr>
      <w:tr w14:paraId="73F25476" w14:textId="77777777" w:rsidTr="00705A34">
        <w:tblPrEx>
          <w:tblW w:w="14215" w:type="dxa"/>
          <w:tblLayout w:type="fixed"/>
          <w:tblLook w:val="04A0"/>
        </w:tblPrEx>
        <w:trPr>
          <w:trHeight w:val="585"/>
        </w:trPr>
        <w:tc>
          <w:tcPr>
            <w:tcW w:w="815" w:type="dxa"/>
            <w:shd w:val="clear" w:color="auto" w:fill="auto"/>
            <w:noWrap/>
            <w:vAlign w:val="center"/>
            <w:hideMark/>
          </w:tcPr>
          <w:p w:rsidR="009D0921" w:rsidRPr="007D2CE1" w:rsidP="00705A34" w14:paraId="1F8C0DF3"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r>
              <w:rPr>
                <w:rFonts w:eastAsia="Times New Roman" w:cstheme="minorHAnsi"/>
                <w:color w:val="000000"/>
                <w:sz w:val="18"/>
                <w:szCs w:val="18"/>
              </w:rPr>
              <w:t>7</w:t>
            </w:r>
            <w:r w:rsidRPr="007D2CE1">
              <w:rPr>
                <w:rFonts w:eastAsia="Times New Roman" w:cstheme="minorHAnsi"/>
                <w:color w:val="000000"/>
                <w:sz w:val="18"/>
                <w:szCs w:val="18"/>
              </w:rPr>
              <w:t>-2a</w:t>
            </w:r>
          </w:p>
        </w:tc>
        <w:tc>
          <w:tcPr>
            <w:tcW w:w="630" w:type="dxa"/>
            <w:shd w:val="clear" w:color="auto" w:fill="auto"/>
            <w:vAlign w:val="center"/>
            <w:hideMark/>
          </w:tcPr>
          <w:p w:rsidR="009D0921" w:rsidRPr="007D2CE1" w:rsidP="00705A34" w14:paraId="5AFFEF8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90" w:type="dxa"/>
            <w:shd w:val="clear" w:color="auto" w:fill="auto"/>
            <w:vAlign w:val="center"/>
            <w:hideMark/>
          </w:tcPr>
          <w:p w:rsidR="009D0921" w:rsidRPr="007D2CE1" w:rsidP="00705A34" w14:paraId="2795F0FB"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8F45D1" w:rsidP="00705A34" w14:paraId="3E4A9138"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 xml:space="preserve">NBCCEDP resources used toward </w:t>
            </w:r>
            <w:r>
              <w:rPr>
                <w:rFonts w:eastAsia="Times New Roman" w:cstheme="minorHAnsi"/>
                <w:color w:val="000000"/>
                <w:sz w:val="18"/>
                <w:szCs w:val="18"/>
              </w:rPr>
              <w:t>a</w:t>
            </w:r>
            <w:r w:rsidRPr="008F45D1">
              <w:rPr>
                <w:rFonts w:eastAsia="Times New Roman" w:cstheme="minorHAnsi"/>
                <w:color w:val="000000"/>
                <w:sz w:val="18"/>
                <w:szCs w:val="18"/>
              </w:rPr>
              <w:t xml:space="preserve">ctivity 2 </w:t>
            </w:r>
          </w:p>
        </w:tc>
        <w:tc>
          <w:tcPr>
            <w:tcW w:w="6570" w:type="dxa"/>
            <w:shd w:val="clear" w:color="auto" w:fill="auto"/>
            <w:vAlign w:val="center"/>
            <w:hideMark/>
          </w:tcPr>
          <w:p w:rsidR="009D0921" w:rsidRPr="008F45D1" w:rsidP="00705A34" w14:paraId="4DB1E87C"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Baseline Record:</w:t>
            </w:r>
          </w:p>
          <w:p w:rsidR="009D0921" w:rsidRPr="008F45D1" w:rsidP="00705A34" w14:paraId="3D30C067"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N/A</w:t>
            </w:r>
          </w:p>
          <w:p w:rsidR="009D0921" w:rsidRPr="008F45D1" w:rsidP="00705A34" w14:paraId="125203B7" w14:textId="77777777">
            <w:pPr>
              <w:spacing w:after="0" w:line="240" w:lineRule="auto"/>
              <w:rPr>
                <w:rFonts w:eastAsia="Times New Roman" w:cstheme="minorHAnsi"/>
                <w:color w:val="000000"/>
                <w:sz w:val="18"/>
                <w:szCs w:val="18"/>
              </w:rPr>
            </w:pPr>
          </w:p>
          <w:p w:rsidR="009D0921" w:rsidRPr="008F45D1" w:rsidP="00705A34" w14:paraId="6F654437"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 xml:space="preserve">Annual Record: </w:t>
            </w:r>
          </w:p>
          <w:p w:rsidR="009D0921" w:rsidRPr="008F45D1" w:rsidP="00705A34" w14:paraId="1AF6EFCA"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Indicates whether NBCCEDP resources were used during the program year to support activity #2.</w:t>
            </w:r>
          </w:p>
        </w:tc>
        <w:tc>
          <w:tcPr>
            <w:tcW w:w="805" w:type="dxa"/>
            <w:shd w:val="clear" w:color="auto" w:fill="auto"/>
            <w:noWrap/>
            <w:vAlign w:val="center"/>
            <w:hideMark/>
          </w:tcPr>
          <w:p w:rsidR="009D0921" w:rsidRPr="007D2CE1" w:rsidP="00705A34" w14:paraId="0E59CAF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25CC0A26" w14:textId="77777777">
            <w:pPr>
              <w:pStyle w:val="ListParagraph"/>
              <w:numPr>
                <w:ilvl w:val="0"/>
                <w:numId w:val="21"/>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RPr="00C8705B" w:rsidP="00705A34" w14:paraId="1FAE11EC" w14:textId="77777777">
            <w:pPr>
              <w:pStyle w:val="ListParagraph"/>
              <w:numPr>
                <w:ilvl w:val="0"/>
                <w:numId w:val="21"/>
              </w:numPr>
              <w:spacing w:after="0" w:line="240" w:lineRule="auto"/>
              <w:ind w:left="204" w:hanging="270"/>
              <w:rPr>
                <w:rFonts w:eastAsia="Times New Roman" w:cstheme="minorHAnsi"/>
                <w:color w:val="000000"/>
                <w:sz w:val="18"/>
                <w:szCs w:val="18"/>
              </w:rPr>
            </w:pPr>
            <w:r w:rsidRPr="00C8705B">
              <w:rPr>
                <w:rFonts w:eastAsia="Times New Roman" w:cstheme="minorHAnsi"/>
                <w:color w:val="000000"/>
                <w:sz w:val="18"/>
                <w:szCs w:val="18"/>
              </w:rPr>
              <w:t>No</w:t>
            </w:r>
          </w:p>
        </w:tc>
      </w:tr>
      <w:tr w14:paraId="3D0EE738" w14:textId="77777777" w:rsidTr="00705A34">
        <w:tblPrEx>
          <w:tblW w:w="14215" w:type="dxa"/>
          <w:tblLayout w:type="fixed"/>
          <w:tblLook w:val="04A0"/>
        </w:tblPrEx>
        <w:trPr>
          <w:trHeight w:val="300"/>
        </w:trPr>
        <w:tc>
          <w:tcPr>
            <w:tcW w:w="815" w:type="dxa"/>
            <w:shd w:val="clear" w:color="auto" w:fill="auto"/>
            <w:vAlign w:val="center"/>
            <w:hideMark/>
          </w:tcPr>
          <w:p w:rsidR="009D0921" w:rsidRPr="007D2CE1" w:rsidP="00705A34" w14:paraId="329F28E1"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r>
              <w:rPr>
                <w:rFonts w:eastAsia="Times New Roman" w:cstheme="minorHAnsi"/>
                <w:color w:val="000000"/>
                <w:sz w:val="18"/>
                <w:szCs w:val="18"/>
              </w:rPr>
              <w:t>7</w:t>
            </w:r>
            <w:r w:rsidRPr="007D2CE1">
              <w:rPr>
                <w:rFonts w:eastAsia="Times New Roman" w:cstheme="minorHAnsi"/>
                <w:color w:val="000000"/>
                <w:sz w:val="18"/>
                <w:szCs w:val="18"/>
              </w:rPr>
              <w:t>-3</w:t>
            </w:r>
            <w:r w:rsidRPr="007D2CE1">
              <w:rPr>
                <w:rFonts w:eastAsia="Times New Roman" w:cstheme="minorHAnsi"/>
                <w:color w:val="000000"/>
                <w:sz w:val="18"/>
                <w:szCs w:val="18"/>
              </w:rPr>
              <w:br/>
              <w:t>A</w:t>
            </w:r>
            <w:r>
              <w:rPr>
                <w:rFonts w:eastAsia="Times New Roman" w:cstheme="minorHAnsi"/>
                <w:color w:val="000000"/>
                <w:sz w:val="18"/>
                <w:szCs w:val="18"/>
              </w:rPr>
              <w:t>7</w:t>
            </w:r>
            <w:r w:rsidRPr="007D2CE1">
              <w:rPr>
                <w:rFonts w:eastAsia="Times New Roman" w:cstheme="minorHAnsi"/>
                <w:color w:val="000000"/>
                <w:sz w:val="18"/>
                <w:szCs w:val="18"/>
              </w:rPr>
              <w:t>-3</w:t>
            </w:r>
          </w:p>
        </w:tc>
        <w:tc>
          <w:tcPr>
            <w:tcW w:w="630" w:type="dxa"/>
            <w:shd w:val="clear" w:color="auto" w:fill="auto"/>
            <w:vAlign w:val="center"/>
            <w:hideMark/>
          </w:tcPr>
          <w:p w:rsidR="009D0921" w:rsidRPr="007D2CE1" w:rsidP="00705A34" w14:paraId="1EF01CE0"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90" w:type="dxa"/>
            <w:shd w:val="clear" w:color="auto" w:fill="auto"/>
            <w:vAlign w:val="center"/>
            <w:hideMark/>
          </w:tcPr>
          <w:p w:rsidR="009D0921" w:rsidRPr="007D2CE1" w:rsidP="00705A34" w14:paraId="7C908EBE"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1980" w:type="dxa"/>
            <w:shd w:val="clear" w:color="auto" w:fill="auto"/>
            <w:vAlign w:val="center"/>
            <w:hideMark/>
          </w:tcPr>
          <w:p w:rsidR="009D0921" w:rsidRPr="008F45D1" w:rsidP="00705A34" w14:paraId="50C11944"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 xml:space="preserve">Other </w:t>
            </w:r>
            <w:r>
              <w:rPr>
                <w:rFonts w:eastAsia="Times New Roman" w:cs="Arial"/>
                <w:color w:val="000000"/>
                <w:sz w:val="18"/>
                <w:szCs w:val="18"/>
              </w:rPr>
              <w:t>cervical</w:t>
            </w:r>
            <w:r w:rsidRPr="008F45D1">
              <w:rPr>
                <w:rFonts w:eastAsia="Times New Roman" w:cs="Arial"/>
                <w:color w:val="000000"/>
                <w:sz w:val="18"/>
                <w:szCs w:val="18"/>
              </w:rPr>
              <w:t xml:space="preserve"> cancer </w:t>
            </w:r>
            <w:r>
              <w:rPr>
                <w:rFonts w:eastAsia="Times New Roman" w:cstheme="minorHAnsi"/>
                <w:color w:val="000000"/>
                <w:sz w:val="18"/>
                <w:szCs w:val="18"/>
              </w:rPr>
              <w:t>a</w:t>
            </w:r>
            <w:r w:rsidRPr="008F45D1">
              <w:rPr>
                <w:rFonts w:eastAsia="Times New Roman" w:cstheme="minorHAnsi"/>
                <w:color w:val="000000"/>
                <w:sz w:val="18"/>
                <w:szCs w:val="18"/>
              </w:rPr>
              <w:t>ctivity 3</w:t>
            </w:r>
          </w:p>
        </w:tc>
        <w:tc>
          <w:tcPr>
            <w:tcW w:w="6570" w:type="dxa"/>
            <w:shd w:val="clear" w:color="auto" w:fill="auto"/>
            <w:vAlign w:val="center"/>
            <w:hideMark/>
          </w:tcPr>
          <w:p w:rsidR="009D0921" w:rsidRPr="008F45D1" w:rsidP="00705A34" w14:paraId="1AF3247D"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Baseline and Annual Records:</w:t>
            </w:r>
          </w:p>
          <w:p w:rsidR="009D0921" w:rsidRPr="008F45D1" w:rsidP="00705A34" w14:paraId="7CCBA0A1"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 xml:space="preserve">Description of other </w:t>
            </w:r>
            <w:r>
              <w:rPr>
                <w:rFonts w:eastAsia="Times New Roman" w:cstheme="minorHAnsi"/>
                <w:color w:val="000000"/>
                <w:sz w:val="18"/>
                <w:szCs w:val="18"/>
              </w:rPr>
              <w:t>CERVICAL</w:t>
            </w:r>
            <w:r w:rsidRPr="008F45D1">
              <w:rPr>
                <w:rFonts w:eastAsia="Times New Roman" w:cstheme="minorHAnsi"/>
                <w:color w:val="000000"/>
                <w:sz w:val="18"/>
                <w:szCs w:val="18"/>
              </w:rPr>
              <w:t xml:space="preserve"> activity or strategy #3.</w:t>
            </w:r>
          </w:p>
          <w:p w:rsidR="009D0921" w:rsidRPr="008F45D1" w:rsidP="00705A34" w14:paraId="2ADE3CCC" w14:textId="77777777">
            <w:pPr>
              <w:spacing w:after="0" w:line="240" w:lineRule="auto"/>
              <w:rPr>
                <w:rFonts w:eastAsia="Times New Roman" w:cstheme="minorHAnsi"/>
                <w:color w:val="000000"/>
                <w:sz w:val="18"/>
                <w:szCs w:val="18"/>
              </w:rPr>
            </w:pPr>
          </w:p>
        </w:tc>
        <w:tc>
          <w:tcPr>
            <w:tcW w:w="805" w:type="dxa"/>
            <w:shd w:val="clear" w:color="auto" w:fill="auto"/>
            <w:noWrap/>
            <w:vAlign w:val="center"/>
            <w:hideMark/>
          </w:tcPr>
          <w:p w:rsidR="009D0921" w:rsidRPr="007D2CE1" w:rsidP="00705A34" w14:paraId="2ACF1EC6"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9D0921" w:rsidP="00705A34" w14:paraId="66DC6267"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9D0921" w:rsidRPr="007D2CE1" w:rsidP="00705A34" w14:paraId="2FB7E668"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200 Char limit</w:t>
            </w:r>
          </w:p>
        </w:tc>
      </w:tr>
      <w:tr w14:paraId="64F38383" w14:textId="77777777" w:rsidTr="00705A34">
        <w:tblPrEx>
          <w:tblW w:w="14215" w:type="dxa"/>
          <w:tblLayout w:type="fixed"/>
          <w:tblLook w:val="04A0"/>
        </w:tblPrEx>
        <w:trPr>
          <w:trHeight w:val="1430"/>
        </w:trPr>
        <w:tc>
          <w:tcPr>
            <w:tcW w:w="815" w:type="dxa"/>
            <w:shd w:val="clear" w:color="auto" w:fill="auto"/>
            <w:noWrap/>
            <w:vAlign w:val="center"/>
            <w:hideMark/>
          </w:tcPr>
          <w:p w:rsidR="009D0921" w:rsidRPr="007D2CE1" w:rsidP="00705A34" w14:paraId="7FC9151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r>
              <w:rPr>
                <w:rFonts w:eastAsia="Times New Roman" w:cstheme="minorHAnsi"/>
                <w:color w:val="000000"/>
                <w:sz w:val="18"/>
                <w:szCs w:val="18"/>
              </w:rPr>
              <w:t>7</w:t>
            </w:r>
            <w:r w:rsidRPr="007D2CE1">
              <w:rPr>
                <w:rFonts w:eastAsia="Times New Roman" w:cstheme="minorHAnsi"/>
                <w:color w:val="000000"/>
                <w:sz w:val="18"/>
                <w:szCs w:val="18"/>
              </w:rPr>
              <w:t>-3a</w:t>
            </w:r>
          </w:p>
        </w:tc>
        <w:tc>
          <w:tcPr>
            <w:tcW w:w="630" w:type="dxa"/>
            <w:shd w:val="clear" w:color="auto" w:fill="auto"/>
            <w:vAlign w:val="center"/>
            <w:hideMark/>
          </w:tcPr>
          <w:p w:rsidR="009D0921" w:rsidRPr="007D2CE1" w:rsidP="00705A34" w14:paraId="603B6467"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O</w:t>
            </w:r>
          </w:p>
        </w:tc>
        <w:tc>
          <w:tcPr>
            <w:tcW w:w="990" w:type="dxa"/>
            <w:shd w:val="clear" w:color="auto" w:fill="auto"/>
            <w:vAlign w:val="center"/>
            <w:hideMark/>
          </w:tcPr>
          <w:p w:rsidR="009D0921" w:rsidRPr="007D2CE1" w:rsidP="00705A34" w14:paraId="6187BB3A"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A</w:t>
            </w:r>
          </w:p>
        </w:tc>
        <w:tc>
          <w:tcPr>
            <w:tcW w:w="1980" w:type="dxa"/>
            <w:shd w:val="clear" w:color="auto" w:fill="auto"/>
            <w:vAlign w:val="center"/>
            <w:hideMark/>
          </w:tcPr>
          <w:p w:rsidR="009D0921" w:rsidRPr="008F45D1" w:rsidP="00705A34" w14:paraId="2F268AEB"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 xml:space="preserve">NBCCEDP resources used toward </w:t>
            </w:r>
            <w:r>
              <w:rPr>
                <w:rFonts w:eastAsia="Times New Roman" w:cstheme="minorHAnsi"/>
                <w:color w:val="000000"/>
                <w:sz w:val="18"/>
                <w:szCs w:val="18"/>
              </w:rPr>
              <w:t>a</w:t>
            </w:r>
            <w:r w:rsidRPr="008F45D1">
              <w:rPr>
                <w:rFonts w:eastAsia="Times New Roman" w:cstheme="minorHAnsi"/>
                <w:color w:val="000000"/>
                <w:sz w:val="18"/>
                <w:szCs w:val="18"/>
              </w:rPr>
              <w:t xml:space="preserve">ctivity 3 </w:t>
            </w:r>
          </w:p>
        </w:tc>
        <w:tc>
          <w:tcPr>
            <w:tcW w:w="6570" w:type="dxa"/>
            <w:shd w:val="clear" w:color="auto" w:fill="auto"/>
            <w:vAlign w:val="center"/>
            <w:hideMark/>
          </w:tcPr>
          <w:p w:rsidR="009D0921" w:rsidRPr="008F45D1" w:rsidP="00705A34" w14:paraId="74AC33F5"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Baseline Record:</w:t>
            </w:r>
          </w:p>
          <w:p w:rsidR="009D0921" w:rsidRPr="008F45D1" w:rsidP="00705A34" w14:paraId="0D522F00"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N/A</w:t>
            </w:r>
          </w:p>
          <w:p w:rsidR="009D0921" w:rsidRPr="008F45D1" w:rsidP="00705A34" w14:paraId="24E1C32E" w14:textId="77777777">
            <w:pPr>
              <w:spacing w:after="0" w:line="240" w:lineRule="auto"/>
              <w:rPr>
                <w:rFonts w:eastAsia="Times New Roman" w:cstheme="minorHAnsi"/>
                <w:color w:val="000000"/>
                <w:sz w:val="18"/>
                <w:szCs w:val="18"/>
              </w:rPr>
            </w:pPr>
          </w:p>
          <w:p w:rsidR="009D0921" w:rsidRPr="008F45D1" w:rsidP="00705A34" w14:paraId="04098DB0"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 xml:space="preserve">Annual Record: </w:t>
            </w:r>
          </w:p>
          <w:p w:rsidR="009D0921" w:rsidRPr="008F45D1" w:rsidP="00705A34" w14:paraId="7D8D4178"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Indicates whether NBCCEDP resources were used during the program year to support activity #3.</w:t>
            </w:r>
          </w:p>
        </w:tc>
        <w:tc>
          <w:tcPr>
            <w:tcW w:w="805" w:type="dxa"/>
            <w:shd w:val="clear" w:color="auto" w:fill="auto"/>
            <w:noWrap/>
            <w:vAlign w:val="center"/>
            <w:hideMark/>
          </w:tcPr>
          <w:p w:rsidR="009D0921" w:rsidRPr="007D2CE1" w:rsidP="00705A34" w14:paraId="2F15A31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List</w:t>
            </w:r>
          </w:p>
        </w:tc>
        <w:tc>
          <w:tcPr>
            <w:tcW w:w="2610" w:type="dxa"/>
            <w:shd w:val="clear" w:color="auto" w:fill="auto"/>
            <w:vAlign w:val="center"/>
            <w:hideMark/>
          </w:tcPr>
          <w:p w:rsidR="009D0921" w:rsidP="00705A34" w14:paraId="6C1D6A10" w14:textId="77777777">
            <w:pPr>
              <w:pStyle w:val="ListParagraph"/>
              <w:numPr>
                <w:ilvl w:val="0"/>
                <w:numId w:val="21"/>
              </w:numPr>
              <w:spacing w:after="0" w:line="240" w:lineRule="auto"/>
              <w:ind w:left="204" w:hanging="270"/>
              <w:rPr>
                <w:rFonts w:eastAsia="Times New Roman" w:cstheme="minorHAnsi"/>
                <w:color w:val="000000"/>
                <w:sz w:val="18"/>
                <w:szCs w:val="18"/>
              </w:rPr>
            </w:pPr>
            <w:r w:rsidRPr="007D2CE1">
              <w:rPr>
                <w:rFonts w:eastAsia="Times New Roman" w:cstheme="minorHAnsi"/>
                <w:color w:val="000000"/>
                <w:sz w:val="18"/>
                <w:szCs w:val="18"/>
              </w:rPr>
              <w:t>Yes</w:t>
            </w:r>
          </w:p>
          <w:p w:rsidR="009D0921" w:rsidRPr="00C8705B" w:rsidP="00705A34" w14:paraId="3F7ACC11" w14:textId="77777777">
            <w:pPr>
              <w:pStyle w:val="ListParagraph"/>
              <w:numPr>
                <w:ilvl w:val="0"/>
                <w:numId w:val="21"/>
              </w:numPr>
              <w:spacing w:after="0" w:line="240" w:lineRule="auto"/>
              <w:ind w:left="204" w:hanging="270"/>
              <w:rPr>
                <w:rFonts w:eastAsia="Times New Roman" w:cstheme="minorHAnsi"/>
                <w:color w:val="000000"/>
                <w:sz w:val="18"/>
                <w:szCs w:val="18"/>
              </w:rPr>
            </w:pPr>
            <w:r w:rsidRPr="00C8705B">
              <w:rPr>
                <w:rFonts w:eastAsia="Times New Roman" w:cstheme="minorHAnsi"/>
                <w:color w:val="000000"/>
                <w:sz w:val="18"/>
                <w:szCs w:val="18"/>
              </w:rPr>
              <w:t>No</w:t>
            </w:r>
          </w:p>
        </w:tc>
      </w:tr>
      <w:tr w14:paraId="53A3EA4A" w14:textId="77777777" w:rsidTr="00705A34">
        <w:tblPrEx>
          <w:tblW w:w="14215" w:type="dxa"/>
          <w:tblLayout w:type="fixed"/>
          <w:tblLook w:val="04A0"/>
        </w:tblPrEx>
        <w:trPr>
          <w:trHeight w:val="300"/>
        </w:trPr>
        <w:tc>
          <w:tcPr>
            <w:tcW w:w="815" w:type="dxa"/>
            <w:shd w:val="clear" w:color="auto" w:fill="auto"/>
            <w:vAlign w:val="center"/>
            <w:hideMark/>
          </w:tcPr>
          <w:p w:rsidR="009D0921" w:rsidRPr="007D2CE1" w:rsidP="00705A34" w14:paraId="6D092289"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w:t>
            </w:r>
            <w:r>
              <w:rPr>
                <w:rFonts w:eastAsia="Times New Roman" w:cstheme="minorHAnsi"/>
                <w:color w:val="000000"/>
                <w:sz w:val="18"/>
                <w:szCs w:val="18"/>
              </w:rPr>
              <w:t>7</w:t>
            </w:r>
            <w:r w:rsidRPr="007D2CE1">
              <w:rPr>
                <w:rFonts w:eastAsia="Times New Roman" w:cstheme="minorHAnsi"/>
                <w:color w:val="000000"/>
                <w:sz w:val="18"/>
                <w:szCs w:val="18"/>
              </w:rPr>
              <w:t>-4</w:t>
            </w:r>
            <w:r w:rsidRPr="007D2CE1">
              <w:rPr>
                <w:rFonts w:eastAsia="Times New Roman" w:cstheme="minorHAnsi"/>
                <w:color w:val="000000"/>
                <w:sz w:val="18"/>
                <w:szCs w:val="18"/>
              </w:rPr>
              <w:br/>
              <w:t>A</w:t>
            </w:r>
            <w:r>
              <w:rPr>
                <w:rFonts w:eastAsia="Times New Roman" w:cstheme="minorHAnsi"/>
                <w:color w:val="000000"/>
                <w:sz w:val="18"/>
                <w:szCs w:val="18"/>
              </w:rPr>
              <w:t>7</w:t>
            </w:r>
            <w:r w:rsidRPr="007D2CE1">
              <w:rPr>
                <w:rFonts w:eastAsia="Times New Roman" w:cstheme="minorHAnsi"/>
                <w:color w:val="000000"/>
                <w:sz w:val="18"/>
                <w:szCs w:val="18"/>
              </w:rPr>
              <w:t>-4</w:t>
            </w:r>
          </w:p>
        </w:tc>
        <w:tc>
          <w:tcPr>
            <w:tcW w:w="630" w:type="dxa"/>
            <w:shd w:val="clear" w:color="auto" w:fill="auto"/>
            <w:vAlign w:val="center"/>
            <w:hideMark/>
          </w:tcPr>
          <w:p w:rsidR="009D0921" w:rsidRPr="007D2CE1" w:rsidP="00705A34" w14:paraId="127EDBD5"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O</w:t>
            </w:r>
          </w:p>
        </w:tc>
        <w:tc>
          <w:tcPr>
            <w:tcW w:w="990" w:type="dxa"/>
            <w:shd w:val="clear" w:color="auto" w:fill="auto"/>
            <w:vAlign w:val="center"/>
            <w:hideMark/>
          </w:tcPr>
          <w:p w:rsidR="009D0921" w:rsidRPr="007D2CE1" w:rsidP="00705A34" w14:paraId="27C429CF" w14:textId="77777777">
            <w:pPr>
              <w:spacing w:after="0" w:line="240" w:lineRule="auto"/>
              <w:jc w:val="center"/>
              <w:rPr>
                <w:rFonts w:eastAsia="Times New Roman" w:cstheme="minorHAnsi"/>
                <w:color w:val="000000"/>
                <w:sz w:val="18"/>
                <w:szCs w:val="18"/>
              </w:rPr>
            </w:pPr>
            <w:r w:rsidRPr="007D2CE1">
              <w:rPr>
                <w:rFonts w:eastAsia="Times New Roman" w:cstheme="minorHAnsi"/>
                <w:color w:val="000000"/>
                <w:sz w:val="18"/>
                <w:szCs w:val="18"/>
              </w:rPr>
              <w:t>B, A</w:t>
            </w:r>
          </w:p>
        </w:tc>
        <w:tc>
          <w:tcPr>
            <w:tcW w:w="1980" w:type="dxa"/>
            <w:shd w:val="clear" w:color="auto" w:fill="auto"/>
            <w:vAlign w:val="center"/>
            <w:hideMark/>
          </w:tcPr>
          <w:p w:rsidR="009D0921" w:rsidRPr="008F45D1" w:rsidP="00705A34" w14:paraId="2B84C337"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 xml:space="preserve">Section </w:t>
            </w:r>
            <w:r>
              <w:rPr>
                <w:rFonts w:eastAsia="Times New Roman" w:cstheme="minorHAnsi"/>
                <w:color w:val="000000"/>
                <w:sz w:val="18"/>
                <w:szCs w:val="18"/>
              </w:rPr>
              <w:t>7</w:t>
            </w:r>
            <w:r w:rsidRPr="008F45D1">
              <w:rPr>
                <w:rFonts w:eastAsia="Times New Roman" w:cstheme="minorHAnsi"/>
                <w:color w:val="000000"/>
                <w:sz w:val="18"/>
                <w:szCs w:val="18"/>
              </w:rPr>
              <w:t xml:space="preserve"> Comments</w:t>
            </w:r>
          </w:p>
        </w:tc>
        <w:tc>
          <w:tcPr>
            <w:tcW w:w="6570" w:type="dxa"/>
            <w:shd w:val="clear" w:color="auto" w:fill="auto"/>
            <w:vAlign w:val="center"/>
            <w:hideMark/>
          </w:tcPr>
          <w:p w:rsidR="009D0921" w:rsidRPr="008F45D1" w:rsidP="00705A34" w14:paraId="1F41E6BB" w14:textId="77777777">
            <w:pPr>
              <w:spacing w:after="0" w:line="240" w:lineRule="auto"/>
              <w:rPr>
                <w:rFonts w:eastAsia="Times New Roman" w:cstheme="minorHAnsi"/>
                <w:color w:val="000000"/>
                <w:sz w:val="18"/>
                <w:szCs w:val="18"/>
              </w:rPr>
            </w:pPr>
            <w:r w:rsidRPr="008F45D1">
              <w:rPr>
                <w:rFonts w:eastAsia="Times New Roman" w:cstheme="minorHAnsi"/>
                <w:color w:val="000000"/>
                <w:sz w:val="18"/>
                <w:szCs w:val="18"/>
              </w:rPr>
              <w:t xml:space="preserve">Optional comments for Section </w:t>
            </w:r>
            <w:r>
              <w:rPr>
                <w:rFonts w:eastAsia="Times New Roman" w:cstheme="minorHAnsi"/>
                <w:color w:val="000000"/>
                <w:sz w:val="18"/>
                <w:szCs w:val="18"/>
              </w:rPr>
              <w:t>7</w:t>
            </w:r>
            <w:r w:rsidRPr="008F45D1">
              <w:rPr>
                <w:rFonts w:eastAsia="Times New Roman" w:cstheme="minorHAnsi"/>
                <w:color w:val="000000"/>
                <w:sz w:val="18"/>
                <w:szCs w:val="18"/>
              </w:rPr>
              <w:t xml:space="preserve">. </w:t>
            </w:r>
          </w:p>
        </w:tc>
        <w:tc>
          <w:tcPr>
            <w:tcW w:w="805" w:type="dxa"/>
            <w:shd w:val="clear" w:color="auto" w:fill="auto"/>
            <w:noWrap/>
            <w:vAlign w:val="center"/>
            <w:hideMark/>
          </w:tcPr>
          <w:p w:rsidR="009D0921" w:rsidRPr="007D2CE1" w:rsidP="00705A34" w14:paraId="3E3D4DEE"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Char</w:t>
            </w:r>
          </w:p>
        </w:tc>
        <w:tc>
          <w:tcPr>
            <w:tcW w:w="2610" w:type="dxa"/>
            <w:shd w:val="clear" w:color="auto" w:fill="auto"/>
            <w:noWrap/>
            <w:vAlign w:val="center"/>
            <w:hideMark/>
          </w:tcPr>
          <w:p w:rsidR="009D0921" w:rsidP="00705A34" w14:paraId="50E36D90"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Free text</w:t>
            </w:r>
          </w:p>
          <w:p w:rsidR="009D0921" w:rsidRPr="007D2CE1" w:rsidP="00705A34" w14:paraId="3FEF1FCE" w14:textId="77777777">
            <w:pPr>
              <w:spacing w:after="0" w:line="240" w:lineRule="auto"/>
              <w:rPr>
                <w:rFonts w:eastAsia="Times New Roman" w:cstheme="minorHAnsi"/>
                <w:color w:val="000000"/>
                <w:sz w:val="18"/>
                <w:szCs w:val="18"/>
              </w:rPr>
            </w:pPr>
            <w:r w:rsidRPr="007D2CE1">
              <w:rPr>
                <w:rFonts w:eastAsia="Times New Roman" w:cstheme="minorHAnsi"/>
                <w:color w:val="000000"/>
                <w:sz w:val="18"/>
                <w:szCs w:val="18"/>
              </w:rPr>
              <w:t>200 Char limit</w:t>
            </w:r>
          </w:p>
        </w:tc>
      </w:tr>
    </w:tbl>
    <w:p w:rsidR="009D0921" w:rsidRPr="007D2CE1" w:rsidP="009D0921" w14:paraId="52600B86" w14:textId="77777777">
      <w:pPr>
        <w:rPr>
          <w:sz w:val="18"/>
          <w:szCs w:val="18"/>
        </w:rPr>
      </w:pPr>
    </w:p>
    <w:p w:rsidR="007D2CE1" w:rsidRPr="007D2CE1" w:rsidP="007D2CE1" w14:paraId="29492FAD" w14:textId="77777777">
      <w:pPr>
        <w:rPr>
          <w:sz w:val="18"/>
          <w:szCs w:val="18"/>
        </w:rPr>
      </w:pPr>
    </w:p>
    <w:sectPr w:rsidSect="00774C2C">
      <w:footerReference w:type="default" r:id="rId12"/>
      <w:headerReference w:type="first" r:id="rId13"/>
      <w:pgSz w:w="15840" w:h="12240" w:orient="landscape"/>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66D1" w14:paraId="11E3594E" w14:textId="024480E3">
    <w:pPr>
      <w:pStyle w:val="Footer"/>
      <w:rPr>
        <w:rFonts w:eastAsia="Times New Roman" w:cstheme="minorHAnsi"/>
        <w:color w:val="000000"/>
        <w:sz w:val="18"/>
        <w:szCs w:val="18"/>
      </w:rPr>
    </w:pPr>
    <w:r w:rsidRPr="007D2CE1">
      <w:rPr>
        <w:rFonts w:eastAsia="Times New Roman" w:cstheme="minorHAnsi"/>
        <w:color w:val="000000"/>
        <w:sz w:val="18"/>
        <w:szCs w:val="18"/>
      </w:rPr>
      <w:t>Item Type</w:t>
    </w:r>
    <w:r>
      <w:rPr>
        <w:rFonts w:eastAsia="Times New Roman" w:cstheme="minorHAnsi"/>
        <w:color w:val="000000"/>
        <w:sz w:val="18"/>
        <w:szCs w:val="18"/>
      </w:rPr>
      <w:t>:</w:t>
    </w:r>
    <w:r w:rsidRPr="007D2CE1">
      <w:rPr>
        <w:rFonts w:eastAsia="Times New Roman" w:cstheme="minorHAnsi"/>
        <w:color w:val="000000"/>
        <w:sz w:val="18"/>
        <w:szCs w:val="18"/>
      </w:rPr>
      <w:t xml:space="preserve">  R=Required; O=Optional; Comp=computed by </w:t>
    </w:r>
    <w:r>
      <w:rPr>
        <w:rFonts w:eastAsia="Times New Roman" w:cstheme="minorHAnsi"/>
        <w:color w:val="000000"/>
        <w:sz w:val="18"/>
        <w:szCs w:val="18"/>
      </w:rPr>
      <w:t>B&amp;C-</w:t>
    </w:r>
    <w:r w:rsidRPr="007D2CE1">
      <w:rPr>
        <w:rFonts w:eastAsia="Times New Roman" w:cstheme="minorHAnsi"/>
        <w:color w:val="000000"/>
        <w:sz w:val="18"/>
        <w:szCs w:val="18"/>
      </w:rPr>
      <w:t xml:space="preserve">BARS </w:t>
    </w:r>
  </w:p>
  <w:p w:rsidR="00A466D1" w14:paraId="4B67EC82" w14:textId="48FDBE68">
    <w:pPr>
      <w:pStyle w:val="Footer"/>
    </w:pPr>
    <w:r w:rsidRPr="007D2CE1">
      <w:rPr>
        <w:rFonts w:eastAsia="Times New Roman" w:cstheme="minorHAnsi"/>
        <w:color w:val="000000"/>
        <w:sz w:val="18"/>
        <w:szCs w:val="18"/>
      </w:rPr>
      <w:t>Collected: B= Variable collected at baseline; A=</w:t>
    </w:r>
    <w:r w:rsidR="00444E07">
      <w:rPr>
        <w:rFonts w:eastAsia="Times New Roman" w:cstheme="minorHAnsi"/>
        <w:color w:val="000000"/>
        <w:sz w:val="18"/>
        <w:szCs w:val="18"/>
      </w:rPr>
      <w:t>v</w:t>
    </w:r>
    <w:r w:rsidRPr="007D2CE1">
      <w:rPr>
        <w:rFonts w:eastAsia="Times New Roman" w:cstheme="minorHAnsi"/>
        <w:color w:val="000000"/>
        <w:sz w:val="18"/>
        <w:szCs w:val="18"/>
      </w:rPr>
      <w:t>ariable collected annually; B, A=variable collected at baseline and annually</w:t>
    </w:r>
    <w:r w:rsidR="00444E07">
      <w:rPr>
        <w:rFonts w:eastAsia="Times New Roman" w:cstheme="minorHAnsi"/>
        <w:color w:val="000000"/>
        <w:sz w:val="18"/>
        <w:szCs w:val="18"/>
      </w:rPr>
      <w:t>;</w:t>
    </w:r>
    <w:r w:rsidR="00550386">
      <w:rPr>
        <w:rFonts w:eastAsia="Times New Roman" w:cstheme="minorHAnsi"/>
        <w:color w:val="000000"/>
        <w:sz w:val="18"/>
        <w:szCs w:val="18"/>
      </w:rPr>
      <w:t xml:space="preserve"> B-HS</w:t>
    </w:r>
    <w:r w:rsidR="00444E07">
      <w:rPr>
        <w:rFonts w:eastAsia="Times New Roman" w:cstheme="minorHAnsi"/>
        <w:color w:val="000000"/>
        <w:sz w:val="18"/>
        <w:szCs w:val="18"/>
      </w:rPr>
      <w:t>=variable collected one time for each unique health system.</w:t>
    </w:r>
    <w:r w:rsidRPr="007D2CE1">
      <w:rPr>
        <w:rFonts w:eastAsia="Times New Roman" w:cstheme="minorHAnsi"/>
        <w:color w:val="000000"/>
        <w:sz w:val="18"/>
        <w:szCs w:val="18"/>
      </w:rPr>
      <w:br/>
      <w:t>Item numbers:  Baseline Record item numbers have a B prefix; Annual Record item numbers have an A prefix</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66D1" w14:paraId="6F015642" w14:textId="4C87D013">
    <w:pPr>
      <w:pStyle w:val="Header"/>
    </w:pPr>
    <w:r w:rsidRPr="00774C2C">
      <w:rPr>
        <w:rFonts w:ascii="Times New Roman" w:hAnsi="Times New Roman"/>
        <w:noProof/>
        <w:sz w:val="24"/>
        <w:szCs w:val="24"/>
      </w:rPr>
      <mc:AlternateContent>
        <mc:Choice Requires="wps">
          <w:drawing>
            <wp:anchor distT="228600" distB="228600" distL="114300" distR="114300" simplePos="0" relativeHeight="251658240" behindDoc="0" locked="0" layoutInCell="1" allowOverlap="0">
              <wp:simplePos x="0" y="0"/>
              <wp:positionH relativeFrom="margin">
                <wp:posOffset>6590995</wp:posOffset>
              </wp:positionH>
              <wp:positionV relativeFrom="page">
                <wp:posOffset>473684</wp:posOffset>
              </wp:positionV>
              <wp:extent cx="2328545" cy="761695"/>
              <wp:effectExtent l="0" t="0" r="0" b="0"/>
              <wp:wrapTopAndBottom/>
              <wp:docPr id="133" name="Rectangle 133"/>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a:xfrm>
                        <a:off x="0" y="0"/>
                        <a:ext cx="2328545" cy="761695"/>
                      </a:xfrm>
                      <a:prstGeom prst="rect">
                        <a:avLst/>
                      </a:prstGeom>
                      <a:solidFill>
                        <a:srgbClr val="4472C4"/>
                      </a:solidFill>
                      <a:ln w="12700">
                        <a:noFill/>
                        <a:prstDash val="solid"/>
                        <a:miter lim="800000"/>
                      </a:ln>
                      <a:effectLst/>
                    </wps:spPr>
                    <wps:txbx>
                      <w:txbxContent>
                        <w:p w:rsidR="00A466D1" w:rsidP="00774C2C" w14:textId="5DB69F5D">
                          <w:pPr>
                            <w:pStyle w:val="Header"/>
                            <w:tabs>
                              <w:tab w:val="left" w:pos="720"/>
                            </w:tabs>
                            <w:jc w:val="right"/>
                            <w:rPr>
                              <w:noProof/>
                              <w:color w:val="FFFFFF" w:themeColor="background1"/>
                              <w:sz w:val="20"/>
                              <w:szCs w:val="20"/>
                            </w:rPr>
                          </w:pPr>
                          <w:r>
                            <w:rPr>
                              <w:color w:val="FFFFFF" w:themeColor="background1"/>
                              <w:sz w:val="20"/>
                              <w:szCs w:val="20"/>
                            </w:rPr>
                            <w:t>NBCCEDP NOFO DP22-</w:t>
                          </w:r>
                          <w:r w:rsidR="00FC5018">
                            <w:rPr>
                              <w:color w:val="FFFFFF" w:themeColor="background1"/>
                              <w:sz w:val="20"/>
                              <w:szCs w:val="20"/>
                            </w:rPr>
                            <w:t>2202</w:t>
                          </w:r>
                        </w:p>
                        <w:p w:rsidR="00A466D1" w:rsidP="00774C2C" w14:textId="2CC09690">
                          <w:pPr>
                            <w:pStyle w:val="Header"/>
                            <w:tabs>
                              <w:tab w:val="left" w:pos="720"/>
                            </w:tabs>
                            <w:jc w:val="right"/>
                            <w:rPr>
                              <w:noProof/>
                              <w:color w:val="FFFFFF" w:themeColor="background1"/>
                              <w:sz w:val="20"/>
                              <w:szCs w:val="20"/>
                            </w:rPr>
                          </w:pPr>
                          <w:r>
                            <w:rPr>
                              <w:noProof/>
                              <w:color w:val="FFFFFF" w:themeColor="background1"/>
                              <w:sz w:val="20"/>
                              <w:szCs w:val="20"/>
                            </w:rPr>
                            <w:t xml:space="preserve">OMB # </w:t>
                          </w:r>
                          <w:r w:rsidR="00FC5018">
                            <w:rPr>
                              <w:noProof/>
                              <w:color w:val="FFFFFF" w:themeColor="background1"/>
                              <w:sz w:val="20"/>
                              <w:szCs w:val="20"/>
                            </w:rPr>
                            <w:t>0920</w:t>
                          </w:r>
                          <w:r w:rsidR="000D20C1">
                            <w:rPr>
                              <w:noProof/>
                              <w:color w:val="FFFFFF" w:themeColor="background1"/>
                              <w:sz w:val="20"/>
                              <w:szCs w:val="20"/>
                            </w:rPr>
                            <w:t>-1046</w:t>
                          </w:r>
                        </w:p>
                        <w:p w:rsidR="00A466D1" w:rsidP="00774C2C" w14:textId="386A960B">
                          <w:pPr>
                            <w:pStyle w:val="Header"/>
                            <w:tabs>
                              <w:tab w:val="left" w:pos="720"/>
                            </w:tabs>
                            <w:jc w:val="right"/>
                            <w:rPr>
                              <w:noProof/>
                              <w:color w:val="FFFFFF" w:themeColor="background1"/>
                              <w:sz w:val="20"/>
                              <w:szCs w:val="20"/>
                            </w:rPr>
                          </w:pPr>
                          <w:r>
                            <w:rPr>
                              <w:noProof/>
                              <w:color w:val="FFFFFF" w:themeColor="background1"/>
                              <w:sz w:val="20"/>
                              <w:szCs w:val="20"/>
                            </w:rPr>
                            <w:t xml:space="preserve">Expiration Date: </w:t>
                          </w:r>
                          <w:r w:rsidR="00434140">
                            <w:rPr>
                              <w:noProof/>
                              <w:color w:val="FFFFFF" w:themeColor="background1"/>
                              <w:sz w:val="20"/>
                              <w:szCs w:val="20"/>
                            </w:rPr>
                            <w:t>xx/xx/xxxx</w:t>
                          </w:r>
                        </w:p>
                        <w:p w:rsidR="00A466D1" w:rsidP="00774C2C" w14:textId="6678DEA1">
                          <w:pPr>
                            <w:pStyle w:val="Header"/>
                            <w:tabs>
                              <w:tab w:val="left" w:pos="720"/>
                            </w:tabs>
                            <w:jc w:val="right"/>
                            <w:rPr>
                              <w:color w:val="FFFFFF" w:themeColor="background1"/>
                              <w:sz w:val="24"/>
                              <w:szCs w:val="24"/>
                            </w:rPr>
                          </w:pPr>
                          <w:r>
                            <w:rPr>
                              <w:noProof/>
                              <w:color w:val="FFFFFF" w:themeColor="background1"/>
                              <w:sz w:val="20"/>
                              <w:szCs w:val="20"/>
                            </w:rPr>
                            <w:t>Version date</w:t>
                          </w:r>
                          <w:r>
                            <w:rPr>
                              <w:noProof/>
                              <w:color w:val="FFFFFF" w:themeColor="background1"/>
                              <w:sz w:val="24"/>
                              <w:szCs w:val="24"/>
                            </w:rPr>
                            <w:t xml:space="preserve">: </w:t>
                          </w:r>
                          <w:r w:rsidR="009412E1">
                            <w:rPr>
                              <w:noProof/>
                              <w:color w:val="FFFFFF" w:themeColor="background1"/>
                              <w:sz w:val="20"/>
                              <w:szCs w:val="20"/>
                            </w:rPr>
                            <w:t>8/</w:t>
                          </w:r>
                          <w:r w:rsidR="0082365C">
                            <w:rPr>
                              <w:noProof/>
                              <w:color w:val="FFFFFF" w:themeColor="background1"/>
                              <w:sz w:val="20"/>
                              <w:szCs w:val="20"/>
                            </w:rPr>
                            <w:t>08</w:t>
                          </w:r>
                          <w:r w:rsidR="00EE0375">
                            <w:rPr>
                              <w:noProof/>
                              <w:color w:val="FFFFFF" w:themeColor="background1"/>
                              <w:sz w:val="20"/>
                              <w:szCs w:val="20"/>
                            </w:rPr>
                            <w:t>/</w:t>
                          </w:r>
                          <w:r w:rsidR="00FA3954">
                            <w:rPr>
                              <w:noProof/>
                              <w:color w:val="FFFFFF" w:themeColor="background1"/>
                              <w:sz w:val="20"/>
                              <w:szCs w:val="20"/>
                            </w:rPr>
                            <w:t>2024</w:t>
                          </w:r>
                        </w:p>
                        <w:p w:rsidR="00A466D1" w14:textId="77777777"/>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page">
                <wp14:pctHeight>9800</wp14:pctHeight>
              </wp14:sizeRelV>
            </wp:anchor>
          </w:drawing>
        </mc:Choice>
        <mc:Fallback>
          <w:pict>
            <v:rect id="Rectangle 133" o:spid="_x0000_s2049" style="width:183.35pt;height:77.75pt;margin-top:37.3pt;margin-left:519pt;mso-height-percent:98;mso-height-relative:page;mso-position-horizontal-relative:margin;mso-position-vertical-relative:page;mso-width-percent:0;mso-width-relative:page;mso-wrap-distance-bottom:18pt;mso-wrap-distance-left:9pt;mso-wrap-distance-right:9pt;mso-wrap-distance-top:18pt;mso-wrap-style:square;position:absolute;visibility:visible;v-text-anchor:bottom;z-index:251659264" o:allowoverlap="f" fillcolor="#4472c4" stroked="f" strokeweight="1pt">
              <o:lock v:ext="edit" aspectratio="t"/>
              <v:textbox>
                <w:txbxContent>
                  <w:p w:rsidR="00A466D1" w:rsidP="00774C2C" w14:paraId="2D038671" w14:textId="5DB69F5D">
                    <w:pPr>
                      <w:pStyle w:val="Header"/>
                      <w:tabs>
                        <w:tab w:val="left" w:pos="720"/>
                      </w:tabs>
                      <w:jc w:val="right"/>
                      <w:rPr>
                        <w:noProof/>
                        <w:color w:val="FFFFFF" w:themeColor="background1"/>
                        <w:sz w:val="20"/>
                        <w:szCs w:val="20"/>
                      </w:rPr>
                    </w:pPr>
                    <w:r>
                      <w:rPr>
                        <w:color w:val="FFFFFF" w:themeColor="background1"/>
                        <w:sz w:val="20"/>
                        <w:szCs w:val="20"/>
                      </w:rPr>
                      <w:t>NBCCEDP NOFO DP22-</w:t>
                    </w:r>
                    <w:r w:rsidR="00FC5018">
                      <w:rPr>
                        <w:color w:val="FFFFFF" w:themeColor="background1"/>
                        <w:sz w:val="20"/>
                        <w:szCs w:val="20"/>
                      </w:rPr>
                      <w:t>2202</w:t>
                    </w:r>
                  </w:p>
                  <w:p w:rsidR="00A466D1" w:rsidP="00774C2C" w14:paraId="7B4957DE" w14:textId="2CC09690">
                    <w:pPr>
                      <w:pStyle w:val="Header"/>
                      <w:tabs>
                        <w:tab w:val="left" w:pos="720"/>
                      </w:tabs>
                      <w:jc w:val="right"/>
                      <w:rPr>
                        <w:noProof/>
                        <w:color w:val="FFFFFF" w:themeColor="background1"/>
                        <w:sz w:val="20"/>
                        <w:szCs w:val="20"/>
                      </w:rPr>
                    </w:pPr>
                    <w:r>
                      <w:rPr>
                        <w:noProof/>
                        <w:color w:val="FFFFFF" w:themeColor="background1"/>
                        <w:sz w:val="20"/>
                        <w:szCs w:val="20"/>
                      </w:rPr>
                      <w:t xml:space="preserve">OMB # </w:t>
                    </w:r>
                    <w:r w:rsidR="00FC5018">
                      <w:rPr>
                        <w:noProof/>
                        <w:color w:val="FFFFFF" w:themeColor="background1"/>
                        <w:sz w:val="20"/>
                        <w:szCs w:val="20"/>
                      </w:rPr>
                      <w:t>0920</w:t>
                    </w:r>
                    <w:r w:rsidR="000D20C1">
                      <w:rPr>
                        <w:noProof/>
                        <w:color w:val="FFFFFF" w:themeColor="background1"/>
                        <w:sz w:val="20"/>
                        <w:szCs w:val="20"/>
                      </w:rPr>
                      <w:t>-1046</w:t>
                    </w:r>
                  </w:p>
                  <w:p w:rsidR="00A466D1" w:rsidP="00774C2C" w14:paraId="47BCD00A" w14:textId="386A960B">
                    <w:pPr>
                      <w:pStyle w:val="Header"/>
                      <w:tabs>
                        <w:tab w:val="left" w:pos="720"/>
                      </w:tabs>
                      <w:jc w:val="right"/>
                      <w:rPr>
                        <w:noProof/>
                        <w:color w:val="FFFFFF" w:themeColor="background1"/>
                        <w:sz w:val="20"/>
                        <w:szCs w:val="20"/>
                      </w:rPr>
                    </w:pPr>
                    <w:r>
                      <w:rPr>
                        <w:noProof/>
                        <w:color w:val="FFFFFF" w:themeColor="background1"/>
                        <w:sz w:val="20"/>
                        <w:szCs w:val="20"/>
                      </w:rPr>
                      <w:t xml:space="preserve">Expiration Date: </w:t>
                    </w:r>
                    <w:r w:rsidR="00434140">
                      <w:rPr>
                        <w:noProof/>
                        <w:color w:val="FFFFFF" w:themeColor="background1"/>
                        <w:sz w:val="20"/>
                        <w:szCs w:val="20"/>
                      </w:rPr>
                      <w:t>xx/xx/xxxx</w:t>
                    </w:r>
                  </w:p>
                  <w:p w:rsidR="00A466D1" w:rsidP="00774C2C" w14:paraId="3185FB28" w14:textId="6678DEA1">
                    <w:pPr>
                      <w:pStyle w:val="Header"/>
                      <w:tabs>
                        <w:tab w:val="left" w:pos="720"/>
                      </w:tabs>
                      <w:jc w:val="right"/>
                      <w:rPr>
                        <w:color w:val="FFFFFF" w:themeColor="background1"/>
                        <w:sz w:val="24"/>
                        <w:szCs w:val="24"/>
                      </w:rPr>
                    </w:pPr>
                    <w:r>
                      <w:rPr>
                        <w:noProof/>
                        <w:color w:val="FFFFFF" w:themeColor="background1"/>
                        <w:sz w:val="20"/>
                        <w:szCs w:val="20"/>
                      </w:rPr>
                      <w:t>Version date</w:t>
                    </w:r>
                    <w:r>
                      <w:rPr>
                        <w:noProof/>
                        <w:color w:val="FFFFFF" w:themeColor="background1"/>
                        <w:sz w:val="24"/>
                        <w:szCs w:val="24"/>
                      </w:rPr>
                      <w:t xml:space="preserve">: </w:t>
                    </w:r>
                    <w:r w:rsidR="009412E1">
                      <w:rPr>
                        <w:noProof/>
                        <w:color w:val="FFFFFF" w:themeColor="background1"/>
                        <w:sz w:val="20"/>
                        <w:szCs w:val="20"/>
                      </w:rPr>
                      <w:t>8/</w:t>
                    </w:r>
                    <w:r w:rsidR="0082365C">
                      <w:rPr>
                        <w:noProof/>
                        <w:color w:val="FFFFFF" w:themeColor="background1"/>
                        <w:sz w:val="20"/>
                        <w:szCs w:val="20"/>
                      </w:rPr>
                      <w:t>08</w:t>
                    </w:r>
                    <w:r w:rsidR="00EE0375">
                      <w:rPr>
                        <w:noProof/>
                        <w:color w:val="FFFFFF" w:themeColor="background1"/>
                        <w:sz w:val="20"/>
                        <w:szCs w:val="20"/>
                      </w:rPr>
                      <w:t>/</w:t>
                    </w:r>
                    <w:r w:rsidR="00FA3954">
                      <w:rPr>
                        <w:noProof/>
                        <w:color w:val="FFFFFF" w:themeColor="background1"/>
                        <w:sz w:val="20"/>
                        <w:szCs w:val="20"/>
                      </w:rPr>
                      <w:t>2024</w:t>
                    </w:r>
                  </w:p>
                  <w:p w:rsidR="00A466D1" w14:paraId="746BC7F9" w14:textId="77777777"/>
                </w:txbxContent>
              </v:textbox>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355A2A3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7CADF78"/>
    <w:lvl w:ilvl="0">
      <w:start w:val="1"/>
      <w:numFmt w:val="decimal"/>
      <w:pStyle w:val="ListNumber4"/>
      <w:lvlText w:val="%1."/>
      <w:lvlJc w:val="left"/>
      <w:pPr>
        <w:tabs>
          <w:tab w:val="num" w:pos="1440"/>
        </w:tabs>
        <w:ind w:left="1440" w:hanging="360"/>
      </w:pPr>
    </w:lvl>
  </w:abstractNum>
  <w:abstractNum w:abstractNumId="2">
    <w:nsid w:val="FFFFFF7F"/>
    <w:multiLevelType w:val="singleLevel"/>
    <w:tmpl w:val="5EA66626"/>
    <w:lvl w:ilvl="0">
      <w:start w:val="1"/>
      <w:numFmt w:val="decimal"/>
      <w:pStyle w:val="ListNumber2"/>
      <w:lvlText w:val="%1."/>
      <w:lvlJc w:val="left"/>
      <w:pPr>
        <w:tabs>
          <w:tab w:val="num" w:pos="720"/>
        </w:tabs>
        <w:ind w:left="720" w:hanging="360"/>
      </w:pPr>
    </w:lvl>
  </w:abstractNum>
  <w:abstractNum w:abstractNumId="3">
    <w:nsid w:val="FFFFFF88"/>
    <w:multiLevelType w:val="singleLevel"/>
    <w:tmpl w:val="B508A020"/>
    <w:lvl w:ilvl="0">
      <w:start w:val="1"/>
      <w:numFmt w:val="decimal"/>
      <w:pStyle w:val="ListNumber"/>
      <w:lvlText w:val="%1."/>
      <w:lvlJc w:val="left"/>
      <w:pPr>
        <w:tabs>
          <w:tab w:val="num" w:pos="360"/>
        </w:tabs>
        <w:ind w:left="360" w:hanging="360"/>
      </w:pPr>
    </w:lvl>
  </w:abstractNum>
  <w:abstractNum w:abstractNumId="4">
    <w:nsid w:val="03396094"/>
    <w:multiLevelType w:val="hybridMultilevel"/>
    <w:tmpl w:val="C6C02B2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76A2AED"/>
    <w:multiLevelType w:val="hybridMultilevel"/>
    <w:tmpl w:val="EFF63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76E2ABD"/>
    <w:multiLevelType w:val="hybridMultilevel"/>
    <w:tmpl w:val="7CD8E9A0"/>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77F429D"/>
    <w:multiLevelType w:val="hybridMultilevel"/>
    <w:tmpl w:val="672EB1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7BA07F9"/>
    <w:multiLevelType w:val="hybridMultilevel"/>
    <w:tmpl w:val="326E15C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9B1065F"/>
    <w:multiLevelType w:val="hybridMultilevel"/>
    <w:tmpl w:val="1EF6410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A673EAF"/>
    <w:multiLevelType w:val="hybridMultilevel"/>
    <w:tmpl w:val="E9FE7A1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D73182D"/>
    <w:multiLevelType w:val="hybridMultilevel"/>
    <w:tmpl w:val="6F6E671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0D856963"/>
    <w:multiLevelType w:val="hybridMultilevel"/>
    <w:tmpl w:val="AD42488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EAD3E97"/>
    <w:multiLevelType w:val="hybridMultilevel"/>
    <w:tmpl w:val="AE0A62C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15C2EC9"/>
    <w:multiLevelType w:val="hybridMultilevel"/>
    <w:tmpl w:val="0AF6EF6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19A02D2"/>
    <w:multiLevelType w:val="hybridMultilevel"/>
    <w:tmpl w:val="E43C6AEA"/>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2811F05"/>
    <w:multiLevelType w:val="hybridMultilevel"/>
    <w:tmpl w:val="A31E38AE"/>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37F13EE"/>
    <w:multiLevelType w:val="hybridMultilevel"/>
    <w:tmpl w:val="688679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B107B8F"/>
    <w:multiLevelType w:val="hybridMultilevel"/>
    <w:tmpl w:val="3BB27E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C3969F3"/>
    <w:multiLevelType w:val="hybridMultilevel"/>
    <w:tmpl w:val="A84AD2FA"/>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D5325F9"/>
    <w:multiLevelType w:val="hybridMultilevel"/>
    <w:tmpl w:val="119872A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259751C3"/>
    <w:multiLevelType w:val="hybridMultilevel"/>
    <w:tmpl w:val="76AE9488"/>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1973024"/>
    <w:multiLevelType w:val="hybridMultilevel"/>
    <w:tmpl w:val="18DC2E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28E2522"/>
    <w:multiLevelType w:val="hybridMultilevel"/>
    <w:tmpl w:val="6352A9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2CA3890"/>
    <w:multiLevelType w:val="hybridMultilevel"/>
    <w:tmpl w:val="5C1C1E90"/>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3405774"/>
    <w:multiLevelType w:val="hybridMultilevel"/>
    <w:tmpl w:val="904E662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342A7F54"/>
    <w:multiLevelType w:val="hybridMultilevel"/>
    <w:tmpl w:val="21DC61B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5814FB1"/>
    <w:multiLevelType w:val="hybridMultilevel"/>
    <w:tmpl w:val="F2D0B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77678D8"/>
    <w:multiLevelType w:val="hybridMultilevel"/>
    <w:tmpl w:val="0AD29D6C"/>
    <w:lvl w:ilvl="0">
      <w:start w:val="1"/>
      <w:numFmt w:val="bullet"/>
      <w:lvlText w:val=""/>
      <w:lvlJc w:val="left"/>
      <w:pPr>
        <w:ind w:left="444" w:hanging="360"/>
      </w:pPr>
      <w:rPr>
        <w:rFonts w:ascii="Wingdings" w:hAnsi="Wingdings" w:hint="default"/>
      </w:rPr>
    </w:lvl>
    <w:lvl w:ilvl="1">
      <w:start w:val="1"/>
      <w:numFmt w:val="bullet"/>
      <w:lvlText w:val="o"/>
      <w:lvlJc w:val="left"/>
      <w:pPr>
        <w:ind w:left="1164" w:hanging="360"/>
      </w:pPr>
      <w:rPr>
        <w:rFonts w:ascii="Courier New" w:hAnsi="Courier New" w:cs="Courier New" w:hint="default"/>
      </w:rPr>
    </w:lvl>
    <w:lvl w:ilvl="2" w:tentative="1">
      <w:start w:val="1"/>
      <w:numFmt w:val="bullet"/>
      <w:lvlText w:val=""/>
      <w:lvlJc w:val="left"/>
      <w:pPr>
        <w:ind w:left="1884" w:hanging="360"/>
      </w:pPr>
      <w:rPr>
        <w:rFonts w:ascii="Wingdings" w:hAnsi="Wingdings" w:hint="default"/>
      </w:rPr>
    </w:lvl>
    <w:lvl w:ilvl="3" w:tentative="1">
      <w:start w:val="1"/>
      <w:numFmt w:val="bullet"/>
      <w:lvlText w:val=""/>
      <w:lvlJc w:val="left"/>
      <w:pPr>
        <w:ind w:left="2604" w:hanging="360"/>
      </w:pPr>
      <w:rPr>
        <w:rFonts w:ascii="Symbol" w:hAnsi="Symbol" w:hint="default"/>
      </w:rPr>
    </w:lvl>
    <w:lvl w:ilvl="4" w:tentative="1">
      <w:start w:val="1"/>
      <w:numFmt w:val="bullet"/>
      <w:lvlText w:val="o"/>
      <w:lvlJc w:val="left"/>
      <w:pPr>
        <w:ind w:left="3324" w:hanging="360"/>
      </w:pPr>
      <w:rPr>
        <w:rFonts w:ascii="Courier New" w:hAnsi="Courier New" w:cs="Courier New" w:hint="default"/>
      </w:rPr>
    </w:lvl>
    <w:lvl w:ilvl="5" w:tentative="1">
      <w:start w:val="1"/>
      <w:numFmt w:val="bullet"/>
      <w:lvlText w:val=""/>
      <w:lvlJc w:val="left"/>
      <w:pPr>
        <w:ind w:left="4044" w:hanging="360"/>
      </w:pPr>
      <w:rPr>
        <w:rFonts w:ascii="Wingdings" w:hAnsi="Wingdings" w:hint="default"/>
      </w:rPr>
    </w:lvl>
    <w:lvl w:ilvl="6" w:tentative="1">
      <w:start w:val="1"/>
      <w:numFmt w:val="bullet"/>
      <w:lvlText w:val=""/>
      <w:lvlJc w:val="left"/>
      <w:pPr>
        <w:ind w:left="4764" w:hanging="360"/>
      </w:pPr>
      <w:rPr>
        <w:rFonts w:ascii="Symbol" w:hAnsi="Symbol" w:hint="default"/>
      </w:rPr>
    </w:lvl>
    <w:lvl w:ilvl="7" w:tentative="1">
      <w:start w:val="1"/>
      <w:numFmt w:val="bullet"/>
      <w:lvlText w:val="o"/>
      <w:lvlJc w:val="left"/>
      <w:pPr>
        <w:ind w:left="5484" w:hanging="360"/>
      </w:pPr>
      <w:rPr>
        <w:rFonts w:ascii="Courier New" w:hAnsi="Courier New" w:cs="Courier New" w:hint="default"/>
      </w:rPr>
    </w:lvl>
    <w:lvl w:ilvl="8" w:tentative="1">
      <w:start w:val="1"/>
      <w:numFmt w:val="bullet"/>
      <w:lvlText w:val=""/>
      <w:lvlJc w:val="left"/>
      <w:pPr>
        <w:ind w:left="6204" w:hanging="360"/>
      </w:pPr>
      <w:rPr>
        <w:rFonts w:ascii="Wingdings" w:hAnsi="Wingdings" w:hint="default"/>
      </w:rPr>
    </w:lvl>
  </w:abstractNum>
  <w:abstractNum w:abstractNumId="29">
    <w:nsid w:val="3A5B656B"/>
    <w:multiLevelType w:val="hybridMultilevel"/>
    <w:tmpl w:val="2A2883D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BA84999"/>
    <w:multiLevelType w:val="hybridMultilevel"/>
    <w:tmpl w:val="700852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DDC510F"/>
    <w:multiLevelType w:val="hybridMultilevel"/>
    <w:tmpl w:val="EBB65FE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E004DA9"/>
    <w:multiLevelType w:val="hybridMultilevel"/>
    <w:tmpl w:val="0F9ADCE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0472832"/>
    <w:multiLevelType w:val="hybridMultilevel"/>
    <w:tmpl w:val="72A0D51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0F12F28"/>
    <w:multiLevelType w:val="hybridMultilevel"/>
    <w:tmpl w:val="9FE0F59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36F3BE7"/>
    <w:multiLevelType w:val="hybridMultilevel"/>
    <w:tmpl w:val="F7841E08"/>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4F940B7"/>
    <w:multiLevelType w:val="hybridMultilevel"/>
    <w:tmpl w:val="E44821B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4568684D"/>
    <w:multiLevelType w:val="hybridMultilevel"/>
    <w:tmpl w:val="21A61EEE"/>
    <w:lvl w:ilvl="0">
      <w:start w:val="1"/>
      <w:numFmt w:val="bullet"/>
      <w:lvlText w:val=""/>
      <w:lvlJc w:val="left"/>
      <w:pPr>
        <w:ind w:left="765" w:hanging="360"/>
      </w:pPr>
      <w:rPr>
        <w:rFonts w:ascii="Wingdings" w:hAnsi="Wingdings" w:hint="default"/>
      </w:rPr>
    </w:lvl>
    <w:lvl w:ilvl="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38">
    <w:nsid w:val="458D7B23"/>
    <w:multiLevelType w:val="hybridMultilevel"/>
    <w:tmpl w:val="A57878E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5951D5C"/>
    <w:multiLevelType w:val="hybridMultilevel"/>
    <w:tmpl w:val="0A2C8288"/>
    <w:lvl w:ilvl="0">
      <w:start w:val="1"/>
      <w:numFmt w:val="bullet"/>
      <w:lvlText w:val=""/>
      <w:lvlJc w:val="left"/>
      <w:pPr>
        <w:ind w:left="765" w:hanging="360"/>
      </w:pPr>
      <w:rPr>
        <w:rFonts w:ascii="Wingdings" w:hAnsi="Wingdings"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0">
    <w:nsid w:val="46160EDD"/>
    <w:multiLevelType w:val="hybridMultilevel"/>
    <w:tmpl w:val="B462C1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9AF0C89"/>
    <w:multiLevelType w:val="hybridMultilevel"/>
    <w:tmpl w:val="32EE622C"/>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A1A0D31"/>
    <w:multiLevelType w:val="hybridMultilevel"/>
    <w:tmpl w:val="64404402"/>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B715FC4"/>
    <w:multiLevelType w:val="hybridMultilevel"/>
    <w:tmpl w:val="37A4F59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4C9A6447"/>
    <w:multiLevelType w:val="hybridMultilevel"/>
    <w:tmpl w:val="3CA6FE4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51A325CB"/>
    <w:multiLevelType w:val="hybridMultilevel"/>
    <w:tmpl w:val="523C191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28E5FCF"/>
    <w:multiLevelType w:val="hybridMultilevel"/>
    <w:tmpl w:val="85CE8E38"/>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548F3CD5"/>
    <w:multiLevelType w:val="hybridMultilevel"/>
    <w:tmpl w:val="CABE803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56F24115"/>
    <w:multiLevelType w:val="hybridMultilevel"/>
    <w:tmpl w:val="F48A19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8CA09A4"/>
    <w:multiLevelType w:val="hybridMultilevel"/>
    <w:tmpl w:val="C7A0D3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9932DA6"/>
    <w:multiLevelType w:val="hybridMultilevel"/>
    <w:tmpl w:val="000E5DA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5A6F1FF1"/>
    <w:multiLevelType w:val="hybridMultilevel"/>
    <w:tmpl w:val="5338DDA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C364631"/>
    <w:multiLevelType w:val="hybridMultilevel"/>
    <w:tmpl w:val="0D469F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5C626404"/>
    <w:multiLevelType w:val="hybridMultilevel"/>
    <w:tmpl w:val="761E01D2"/>
    <w:lvl w:ilvl="0">
      <w:start w:val="1"/>
      <w:numFmt w:val="bullet"/>
      <w:lvlText w:val=""/>
      <w:lvlJc w:val="left"/>
      <w:pPr>
        <w:ind w:left="765" w:hanging="360"/>
      </w:pPr>
      <w:rPr>
        <w:rFonts w:ascii="Wingdings" w:hAnsi="Wingdings"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54">
    <w:nsid w:val="5D7A65A9"/>
    <w:multiLevelType w:val="hybridMultilevel"/>
    <w:tmpl w:val="BFE0784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5">
    <w:nsid w:val="5F451F6C"/>
    <w:multiLevelType w:val="hybridMultilevel"/>
    <w:tmpl w:val="3A846596"/>
    <w:lvl w:ilvl="0">
      <w:start w:val="1"/>
      <w:numFmt w:val="bullet"/>
      <w:lvlText w:val=""/>
      <w:lvlJc w:val="left"/>
      <w:pPr>
        <w:ind w:left="445" w:hanging="360"/>
      </w:pPr>
      <w:rPr>
        <w:rFonts w:ascii="Wingdings" w:hAnsi="Wingdings" w:hint="default"/>
      </w:rPr>
    </w:lvl>
    <w:lvl w:ilvl="1" w:tentative="1">
      <w:start w:val="1"/>
      <w:numFmt w:val="bullet"/>
      <w:lvlText w:val="o"/>
      <w:lvlJc w:val="left"/>
      <w:pPr>
        <w:ind w:left="1165" w:hanging="360"/>
      </w:pPr>
      <w:rPr>
        <w:rFonts w:ascii="Courier New" w:hAnsi="Courier New" w:cs="Courier New" w:hint="default"/>
      </w:rPr>
    </w:lvl>
    <w:lvl w:ilvl="2" w:tentative="1">
      <w:start w:val="1"/>
      <w:numFmt w:val="bullet"/>
      <w:lvlText w:val=""/>
      <w:lvlJc w:val="left"/>
      <w:pPr>
        <w:ind w:left="1885" w:hanging="360"/>
      </w:pPr>
      <w:rPr>
        <w:rFonts w:ascii="Wingdings" w:hAnsi="Wingdings" w:hint="default"/>
      </w:rPr>
    </w:lvl>
    <w:lvl w:ilvl="3" w:tentative="1">
      <w:start w:val="1"/>
      <w:numFmt w:val="bullet"/>
      <w:lvlText w:val=""/>
      <w:lvlJc w:val="left"/>
      <w:pPr>
        <w:ind w:left="2605" w:hanging="360"/>
      </w:pPr>
      <w:rPr>
        <w:rFonts w:ascii="Symbol" w:hAnsi="Symbol" w:hint="default"/>
      </w:rPr>
    </w:lvl>
    <w:lvl w:ilvl="4" w:tentative="1">
      <w:start w:val="1"/>
      <w:numFmt w:val="bullet"/>
      <w:lvlText w:val="o"/>
      <w:lvlJc w:val="left"/>
      <w:pPr>
        <w:ind w:left="3325" w:hanging="360"/>
      </w:pPr>
      <w:rPr>
        <w:rFonts w:ascii="Courier New" w:hAnsi="Courier New" w:cs="Courier New" w:hint="default"/>
      </w:rPr>
    </w:lvl>
    <w:lvl w:ilvl="5" w:tentative="1">
      <w:start w:val="1"/>
      <w:numFmt w:val="bullet"/>
      <w:lvlText w:val=""/>
      <w:lvlJc w:val="left"/>
      <w:pPr>
        <w:ind w:left="4045" w:hanging="360"/>
      </w:pPr>
      <w:rPr>
        <w:rFonts w:ascii="Wingdings" w:hAnsi="Wingdings" w:hint="default"/>
      </w:rPr>
    </w:lvl>
    <w:lvl w:ilvl="6" w:tentative="1">
      <w:start w:val="1"/>
      <w:numFmt w:val="bullet"/>
      <w:lvlText w:val=""/>
      <w:lvlJc w:val="left"/>
      <w:pPr>
        <w:ind w:left="4765" w:hanging="360"/>
      </w:pPr>
      <w:rPr>
        <w:rFonts w:ascii="Symbol" w:hAnsi="Symbol" w:hint="default"/>
      </w:rPr>
    </w:lvl>
    <w:lvl w:ilvl="7" w:tentative="1">
      <w:start w:val="1"/>
      <w:numFmt w:val="bullet"/>
      <w:lvlText w:val="o"/>
      <w:lvlJc w:val="left"/>
      <w:pPr>
        <w:ind w:left="5485" w:hanging="360"/>
      </w:pPr>
      <w:rPr>
        <w:rFonts w:ascii="Courier New" w:hAnsi="Courier New" w:cs="Courier New" w:hint="default"/>
      </w:rPr>
    </w:lvl>
    <w:lvl w:ilvl="8" w:tentative="1">
      <w:start w:val="1"/>
      <w:numFmt w:val="bullet"/>
      <w:lvlText w:val=""/>
      <w:lvlJc w:val="left"/>
      <w:pPr>
        <w:ind w:left="6205" w:hanging="360"/>
      </w:pPr>
      <w:rPr>
        <w:rFonts w:ascii="Wingdings" w:hAnsi="Wingdings" w:hint="default"/>
      </w:rPr>
    </w:lvl>
  </w:abstractNum>
  <w:abstractNum w:abstractNumId="56">
    <w:nsid w:val="5FEA56D0"/>
    <w:multiLevelType w:val="hybridMultilevel"/>
    <w:tmpl w:val="4686115A"/>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60462C96"/>
    <w:multiLevelType w:val="hybridMultilevel"/>
    <w:tmpl w:val="6F6C15D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154164A"/>
    <w:multiLevelType w:val="hybridMultilevel"/>
    <w:tmpl w:val="196C894A"/>
    <w:lvl w:ilvl="0">
      <w:start w:val="1"/>
      <w:numFmt w:val="bullet"/>
      <w:lvlText w:val=""/>
      <w:lvlJc w:val="left"/>
      <w:pPr>
        <w:ind w:left="756" w:hanging="360"/>
      </w:pPr>
      <w:rPr>
        <w:rFonts w:ascii="Wingdings" w:hAnsi="Wingdings" w:hint="default"/>
      </w:rPr>
    </w:lvl>
    <w:lvl w:ilvl="1" w:tentative="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59">
    <w:nsid w:val="618A443D"/>
    <w:multiLevelType w:val="hybridMultilevel"/>
    <w:tmpl w:val="1DB8820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0">
    <w:nsid w:val="61B82422"/>
    <w:multiLevelType w:val="hybridMultilevel"/>
    <w:tmpl w:val="116244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62DD10CA"/>
    <w:multiLevelType w:val="hybridMultilevel"/>
    <w:tmpl w:val="8E6C634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6840246F"/>
    <w:multiLevelType w:val="hybridMultilevel"/>
    <w:tmpl w:val="CCE053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nsid w:val="6A2F5BE4"/>
    <w:multiLevelType w:val="hybridMultilevel"/>
    <w:tmpl w:val="B4DE368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6AE52B5D"/>
    <w:multiLevelType w:val="hybridMultilevel"/>
    <w:tmpl w:val="73C2488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6D2B6934"/>
    <w:multiLevelType w:val="hybridMultilevel"/>
    <w:tmpl w:val="DD384AE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6DC30F85"/>
    <w:multiLevelType w:val="hybridMultilevel"/>
    <w:tmpl w:val="1A127A7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6E144400"/>
    <w:multiLevelType w:val="hybridMultilevel"/>
    <w:tmpl w:val="D164A11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8">
    <w:nsid w:val="6EC66C97"/>
    <w:multiLevelType w:val="hybridMultilevel"/>
    <w:tmpl w:val="DEECB8A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6F305A32"/>
    <w:multiLevelType w:val="hybridMultilevel"/>
    <w:tmpl w:val="0D34D37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0">
    <w:nsid w:val="70763697"/>
    <w:multiLevelType w:val="hybridMultilevel"/>
    <w:tmpl w:val="FCFCD914"/>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715642EC"/>
    <w:multiLevelType w:val="hybridMultilevel"/>
    <w:tmpl w:val="413AC0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73FB3AAC"/>
    <w:multiLevelType w:val="hybridMultilevel"/>
    <w:tmpl w:val="19B45FB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74F36FC4"/>
    <w:multiLevelType w:val="hybridMultilevel"/>
    <w:tmpl w:val="259AD7E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4">
    <w:nsid w:val="75051FB7"/>
    <w:multiLevelType w:val="hybridMultilevel"/>
    <w:tmpl w:val="F2C037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76A02BDB"/>
    <w:multiLevelType w:val="hybridMultilevel"/>
    <w:tmpl w:val="3734557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76B72952"/>
    <w:multiLevelType w:val="hybridMultilevel"/>
    <w:tmpl w:val="B4A49CD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7">
    <w:nsid w:val="77513066"/>
    <w:multiLevelType w:val="hybridMultilevel"/>
    <w:tmpl w:val="F4F4D5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792B3E68"/>
    <w:multiLevelType w:val="hybridMultilevel"/>
    <w:tmpl w:val="5AA0170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7DD10536"/>
    <w:multiLevelType w:val="hybridMultilevel"/>
    <w:tmpl w:val="4FCE014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7E3A4A23"/>
    <w:multiLevelType w:val="hybridMultilevel"/>
    <w:tmpl w:val="CDB4140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7E5D1C7F"/>
    <w:multiLevelType w:val="hybridMultilevel"/>
    <w:tmpl w:val="1146FF4A"/>
    <w:lvl w:ilvl="0">
      <w:start w:val="1"/>
      <w:numFmt w:val="bullet"/>
      <w:lvlText w:val="□"/>
      <w:lvlJc w:val="left"/>
      <w:pPr>
        <w:ind w:left="360" w:hanging="360"/>
      </w:pPr>
      <w:rPr>
        <w:rFonts w:ascii="Arial" w:hAnsi="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569778442">
    <w:abstractNumId w:val="68"/>
  </w:num>
  <w:num w:numId="2" w16cid:durableId="1371104815">
    <w:abstractNumId w:val="21"/>
  </w:num>
  <w:num w:numId="3" w16cid:durableId="1970432577">
    <w:abstractNumId w:val="40"/>
  </w:num>
  <w:num w:numId="4" w16cid:durableId="1030229903">
    <w:abstractNumId w:val="22"/>
  </w:num>
  <w:num w:numId="5" w16cid:durableId="685404667">
    <w:abstractNumId w:val="77"/>
  </w:num>
  <w:num w:numId="6" w16cid:durableId="269899505">
    <w:abstractNumId w:val="18"/>
  </w:num>
  <w:num w:numId="7" w16cid:durableId="1240095549">
    <w:abstractNumId w:val="11"/>
  </w:num>
  <w:num w:numId="8" w16cid:durableId="1289119891">
    <w:abstractNumId w:val="55"/>
  </w:num>
  <w:num w:numId="9" w16cid:durableId="899052146">
    <w:abstractNumId w:val="59"/>
  </w:num>
  <w:num w:numId="10" w16cid:durableId="1300694260">
    <w:abstractNumId w:val="43"/>
  </w:num>
  <w:num w:numId="11" w16cid:durableId="2078085813">
    <w:abstractNumId w:val="36"/>
  </w:num>
  <w:num w:numId="12" w16cid:durableId="2115009112">
    <w:abstractNumId w:val="69"/>
  </w:num>
  <w:num w:numId="13" w16cid:durableId="1109853748">
    <w:abstractNumId w:val="20"/>
  </w:num>
  <w:num w:numId="14" w16cid:durableId="457188276">
    <w:abstractNumId w:val="54"/>
  </w:num>
  <w:num w:numId="15" w16cid:durableId="1633824355">
    <w:abstractNumId w:val="25"/>
  </w:num>
  <w:num w:numId="16" w16cid:durableId="1140616845">
    <w:abstractNumId w:val="44"/>
  </w:num>
  <w:num w:numId="17" w16cid:durableId="776561543">
    <w:abstractNumId w:val="67"/>
  </w:num>
  <w:num w:numId="18" w16cid:durableId="747726441">
    <w:abstractNumId w:val="76"/>
  </w:num>
  <w:num w:numId="19" w16cid:durableId="1800494762">
    <w:abstractNumId w:val="73"/>
  </w:num>
  <w:num w:numId="20" w16cid:durableId="1812626790">
    <w:abstractNumId w:val="4"/>
  </w:num>
  <w:num w:numId="21" w16cid:durableId="127086754">
    <w:abstractNumId w:val="24"/>
  </w:num>
  <w:num w:numId="22" w16cid:durableId="700933119">
    <w:abstractNumId w:val="46"/>
  </w:num>
  <w:num w:numId="23" w16cid:durableId="257561867">
    <w:abstractNumId w:val="62"/>
  </w:num>
  <w:num w:numId="24" w16cid:durableId="315453532">
    <w:abstractNumId w:val="52"/>
  </w:num>
  <w:num w:numId="25" w16cid:durableId="1002664342">
    <w:abstractNumId w:val="65"/>
  </w:num>
  <w:num w:numId="26" w16cid:durableId="1856193835">
    <w:abstractNumId w:val="34"/>
  </w:num>
  <w:num w:numId="27" w16cid:durableId="1766877971">
    <w:abstractNumId w:val="60"/>
  </w:num>
  <w:num w:numId="28" w16cid:durableId="399519954">
    <w:abstractNumId w:val="75"/>
  </w:num>
  <w:num w:numId="29" w16cid:durableId="1211651699">
    <w:abstractNumId w:val="78"/>
  </w:num>
  <w:num w:numId="30" w16cid:durableId="1961496145">
    <w:abstractNumId w:val="42"/>
  </w:num>
  <w:num w:numId="31" w16cid:durableId="1826505275">
    <w:abstractNumId w:val="28"/>
  </w:num>
  <w:num w:numId="32" w16cid:durableId="699478502">
    <w:abstractNumId w:val="17"/>
  </w:num>
  <w:num w:numId="33" w16cid:durableId="661737248">
    <w:abstractNumId w:val="38"/>
  </w:num>
  <w:num w:numId="34" w16cid:durableId="2078163636">
    <w:abstractNumId w:val="72"/>
  </w:num>
  <w:num w:numId="35" w16cid:durableId="1767383367">
    <w:abstractNumId w:val="79"/>
  </w:num>
  <w:num w:numId="36" w16cid:durableId="688215016">
    <w:abstractNumId w:val="12"/>
  </w:num>
  <w:num w:numId="37" w16cid:durableId="323556250">
    <w:abstractNumId w:val="81"/>
  </w:num>
  <w:num w:numId="38" w16cid:durableId="522791717">
    <w:abstractNumId w:val="6"/>
  </w:num>
  <w:num w:numId="39" w16cid:durableId="1664551947">
    <w:abstractNumId w:val="14"/>
  </w:num>
  <w:num w:numId="40" w16cid:durableId="268004136">
    <w:abstractNumId w:val="49"/>
  </w:num>
  <w:num w:numId="41" w16cid:durableId="2112821734">
    <w:abstractNumId w:val="30"/>
  </w:num>
  <w:num w:numId="42" w16cid:durableId="92633356">
    <w:abstractNumId w:val="7"/>
  </w:num>
  <w:num w:numId="43" w16cid:durableId="1550259693">
    <w:abstractNumId w:val="74"/>
  </w:num>
  <w:num w:numId="44" w16cid:durableId="1791363551">
    <w:abstractNumId w:val="15"/>
  </w:num>
  <w:num w:numId="45" w16cid:durableId="588196528">
    <w:abstractNumId w:val="56"/>
  </w:num>
  <w:num w:numId="46" w16cid:durableId="1764453747">
    <w:abstractNumId w:val="19"/>
  </w:num>
  <w:num w:numId="47" w16cid:durableId="1599946246">
    <w:abstractNumId w:val="41"/>
  </w:num>
  <w:num w:numId="48" w16cid:durableId="1757625720">
    <w:abstractNumId w:val="9"/>
  </w:num>
  <w:num w:numId="49" w16cid:durableId="406535879">
    <w:abstractNumId w:val="26"/>
  </w:num>
  <w:num w:numId="50" w16cid:durableId="1271552195">
    <w:abstractNumId w:val="32"/>
  </w:num>
  <w:num w:numId="51" w16cid:durableId="258032126">
    <w:abstractNumId w:val="51"/>
  </w:num>
  <w:num w:numId="52" w16cid:durableId="378171437">
    <w:abstractNumId w:val="47"/>
  </w:num>
  <w:num w:numId="53" w16cid:durableId="1481070532">
    <w:abstractNumId w:val="61"/>
  </w:num>
  <w:num w:numId="54" w16cid:durableId="732505486">
    <w:abstractNumId w:val="63"/>
  </w:num>
  <w:num w:numId="55" w16cid:durableId="639113856">
    <w:abstractNumId w:val="64"/>
  </w:num>
  <w:num w:numId="56" w16cid:durableId="1525826460">
    <w:abstractNumId w:val="31"/>
  </w:num>
  <w:num w:numId="57" w16cid:durableId="1780491198">
    <w:abstractNumId w:val="57"/>
  </w:num>
  <w:num w:numId="58" w16cid:durableId="1666083420">
    <w:abstractNumId w:val="48"/>
  </w:num>
  <w:num w:numId="59" w16cid:durableId="212079848">
    <w:abstractNumId w:val="35"/>
  </w:num>
  <w:num w:numId="60" w16cid:durableId="375815285">
    <w:abstractNumId w:val="39"/>
  </w:num>
  <w:num w:numId="61" w16cid:durableId="1179387775">
    <w:abstractNumId w:val="10"/>
  </w:num>
  <w:num w:numId="62" w16cid:durableId="171994496">
    <w:abstractNumId w:val="29"/>
  </w:num>
  <w:num w:numId="63" w16cid:durableId="121197949">
    <w:abstractNumId w:val="3"/>
  </w:num>
  <w:num w:numId="64" w16cid:durableId="932008547">
    <w:abstractNumId w:val="2"/>
  </w:num>
  <w:num w:numId="65" w16cid:durableId="275257434">
    <w:abstractNumId w:val="58"/>
  </w:num>
  <w:num w:numId="66" w16cid:durableId="1414080916">
    <w:abstractNumId w:val="1"/>
  </w:num>
  <w:num w:numId="67" w16cid:durableId="1565333879">
    <w:abstractNumId w:val="0"/>
  </w:num>
  <w:num w:numId="68" w16cid:durableId="458687662">
    <w:abstractNumId w:val="37"/>
  </w:num>
  <w:num w:numId="69" w16cid:durableId="467673048">
    <w:abstractNumId w:val="45"/>
  </w:num>
  <w:num w:numId="70" w16cid:durableId="597063491">
    <w:abstractNumId w:val="71"/>
  </w:num>
  <w:num w:numId="71" w16cid:durableId="778530046">
    <w:abstractNumId w:val="53"/>
  </w:num>
  <w:num w:numId="72" w16cid:durableId="704906312">
    <w:abstractNumId w:val="70"/>
  </w:num>
  <w:num w:numId="73" w16cid:durableId="827863078">
    <w:abstractNumId w:val="5"/>
  </w:num>
  <w:num w:numId="74" w16cid:durableId="963996400">
    <w:abstractNumId w:val="23"/>
  </w:num>
  <w:num w:numId="75" w16cid:durableId="310214515">
    <w:abstractNumId w:val="16"/>
  </w:num>
  <w:num w:numId="76" w16cid:durableId="279797867">
    <w:abstractNumId w:val="50"/>
  </w:num>
  <w:num w:numId="77" w16cid:durableId="965238593">
    <w:abstractNumId w:val="8"/>
  </w:num>
  <w:num w:numId="78" w16cid:durableId="649020057">
    <w:abstractNumId w:val="27"/>
  </w:num>
  <w:num w:numId="79" w16cid:durableId="1508641110">
    <w:abstractNumId w:val="13"/>
  </w:num>
  <w:num w:numId="80" w16cid:durableId="786773205">
    <w:abstractNumId w:val="80"/>
  </w:num>
  <w:num w:numId="81" w16cid:durableId="1027681457">
    <w:abstractNumId w:val="33"/>
  </w:num>
  <w:num w:numId="82" w16cid:durableId="1762217030">
    <w:abstractNumId w:val="6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E1"/>
    <w:rsid w:val="000001C7"/>
    <w:rsid w:val="0000111D"/>
    <w:rsid w:val="00003F2F"/>
    <w:rsid w:val="00003F52"/>
    <w:rsid w:val="0000516C"/>
    <w:rsid w:val="0000523B"/>
    <w:rsid w:val="00005DF4"/>
    <w:rsid w:val="00005F58"/>
    <w:rsid w:val="00006B9E"/>
    <w:rsid w:val="00007665"/>
    <w:rsid w:val="0001142E"/>
    <w:rsid w:val="00012572"/>
    <w:rsid w:val="00012AF7"/>
    <w:rsid w:val="00012C98"/>
    <w:rsid w:val="00012E57"/>
    <w:rsid w:val="000130F6"/>
    <w:rsid w:val="000132FF"/>
    <w:rsid w:val="0001371C"/>
    <w:rsid w:val="000138F8"/>
    <w:rsid w:val="000139D4"/>
    <w:rsid w:val="00014EFB"/>
    <w:rsid w:val="00015612"/>
    <w:rsid w:val="00015957"/>
    <w:rsid w:val="0001644B"/>
    <w:rsid w:val="00017110"/>
    <w:rsid w:val="0001748F"/>
    <w:rsid w:val="00020CDA"/>
    <w:rsid w:val="00021C9D"/>
    <w:rsid w:val="000222FC"/>
    <w:rsid w:val="00022B64"/>
    <w:rsid w:val="00023F30"/>
    <w:rsid w:val="00026178"/>
    <w:rsid w:val="00027505"/>
    <w:rsid w:val="00027BE3"/>
    <w:rsid w:val="0003107F"/>
    <w:rsid w:val="00031777"/>
    <w:rsid w:val="0003296A"/>
    <w:rsid w:val="00033B51"/>
    <w:rsid w:val="00033DC7"/>
    <w:rsid w:val="00034E6D"/>
    <w:rsid w:val="00034F66"/>
    <w:rsid w:val="000352EB"/>
    <w:rsid w:val="00035CB9"/>
    <w:rsid w:val="00036416"/>
    <w:rsid w:val="00036C5F"/>
    <w:rsid w:val="0003744C"/>
    <w:rsid w:val="0003746C"/>
    <w:rsid w:val="00041780"/>
    <w:rsid w:val="00041D74"/>
    <w:rsid w:val="0004285E"/>
    <w:rsid w:val="00042D89"/>
    <w:rsid w:val="00042FD6"/>
    <w:rsid w:val="00043844"/>
    <w:rsid w:val="0004461C"/>
    <w:rsid w:val="00045154"/>
    <w:rsid w:val="000460D2"/>
    <w:rsid w:val="00046C12"/>
    <w:rsid w:val="0005094B"/>
    <w:rsid w:val="00050B1C"/>
    <w:rsid w:val="00051551"/>
    <w:rsid w:val="000517E4"/>
    <w:rsid w:val="00051DF3"/>
    <w:rsid w:val="000521CD"/>
    <w:rsid w:val="000528CD"/>
    <w:rsid w:val="000537D8"/>
    <w:rsid w:val="00053D93"/>
    <w:rsid w:val="00053E97"/>
    <w:rsid w:val="00053F74"/>
    <w:rsid w:val="00054091"/>
    <w:rsid w:val="00054190"/>
    <w:rsid w:val="00054CA7"/>
    <w:rsid w:val="00054CDA"/>
    <w:rsid w:val="000552BF"/>
    <w:rsid w:val="000555FD"/>
    <w:rsid w:val="00055D0A"/>
    <w:rsid w:val="00055F60"/>
    <w:rsid w:val="00057B1A"/>
    <w:rsid w:val="00057BBE"/>
    <w:rsid w:val="00057DF1"/>
    <w:rsid w:val="000609FA"/>
    <w:rsid w:val="00060A7D"/>
    <w:rsid w:val="00060AE0"/>
    <w:rsid w:val="000612E4"/>
    <w:rsid w:val="000616AC"/>
    <w:rsid w:val="00061BA2"/>
    <w:rsid w:val="00061F9B"/>
    <w:rsid w:val="000626C7"/>
    <w:rsid w:val="00062FE8"/>
    <w:rsid w:val="0006570A"/>
    <w:rsid w:val="0006627A"/>
    <w:rsid w:val="00066A73"/>
    <w:rsid w:val="00066F76"/>
    <w:rsid w:val="00067288"/>
    <w:rsid w:val="00067624"/>
    <w:rsid w:val="000700F3"/>
    <w:rsid w:val="0007016F"/>
    <w:rsid w:val="0007068B"/>
    <w:rsid w:val="00070E83"/>
    <w:rsid w:val="00071FB5"/>
    <w:rsid w:val="0007290D"/>
    <w:rsid w:val="00073E5F"/>
    <w:rsid w:val="000752F4"/>
    <w:rsid w:val="0007687E"/>
    <w:rsid w:val="00076BA7"/>
    <w:rsid w:val="00076D29"/>
    <w:rsid w:val="000802BA"/>
    <w:rsid w:val="0008106C"/>
    <w:rsid w:val="0008140A"/>
    <w:rsid w:val="00081809"/>
    <w:rsid w:val="00082C14"/>
    <w:rsid w:val="00083049"/>
    <w:rsid w:val="00083C32"/>
    <w:rsid w:val="00084CF1"/>
    <w:rsid w:val="00085EEB"/>
    <w:rsid w:val="000860F7"/>
    <w:rsid w:val="00086125"/>
    <w:rsid w:val="000868C4"/>
    <w:rsid w:val="0009080C"/>
    <w:rsid w:val="00090959"/>
    <w:rsid w:val="000917AA"/>
    <w:rsid w:val="00092171"/>
    <w:rsid w:val="00092ED3"/>
    <w:rsid w:val="00093900"/>
    <w:rsid w:val="00094191"/>
    <w:rsid w:val="00094D23"/>
    <w:rsid w:val="000955FD"/>
    <w:rsid w:val="00095908"/>
    <w:rsid w:val="000961CB"/>
    <w:rsid w:val="0009659F"/>
    <w:rsid w:val="00096691"/>
    <w:rsid w:val="00096BBE"/>
    <w:rsid w:val="00097E9D"/>
    <w:rsid w:val="000A0EBC"/>
    <w:rsid w:val="000A10EE"/>
    <w:rsid w:val="000A123D"/>
    <w:rsid w:val="000A1D48"/>
    <w:rsid w:val="000A2E3A"/>
    <w:rsid w:val="000A3717"/>
    <w:rsid w:val="000A4D28"/>
    <w:rsid w:val="000A4FE9"/>
    <w:rsid w:val="000A5819"/>
    <w:rsid w:val="000A7348"/>
    <w:rsid w:val="000A74D7"/>
    <w:rsid w:val="000A7BF0"/>
    <w:rsid w:val="000A7EBE"/>
    <w:rsid w:val="000B0855"/>
    <w:rsid w:val="000B1A28"/>
    <w:rsid w:val="000B5E14"/>
    <w:rsid w:val="000B7911"/>
    <w:rsid w:val="000C165F"/>
    <w:rsid w:val="000C33AD"/>
    <w:rsid w:val="000C3E24"/>
    <w:rsid w:val="000C42A6"/>
    <w:rsid w:val="000C4343"/>
    <w:rsid w:val="000C46C4"/>
    <w:rsid w:val="000C4D9C"/>
    <w:rsid w:val="000C54B5"/>
    <w:rsid w:val="000C5F96"/>
    <w:rsid w:val="000C7FAD"/>
    <w:rsid w:val="000D016B"/>
    <w:rsid w:val="000D07BF"/>
    <w:rsid w:val="000D0B80"/>
    <w:rsid w:val="000D1098"/>
    <w:rsid w:val="000D1693"/>
    <w:rsid w:val="000D20C1"/>
    <w:rsid w:val="000D2565"/>
    <w:rsid w:val="000D2758"/>
    <w:rsid w:val="000D29F1"/>
    <w:rsid w:val="000D49ED"/>
    <w:rsid w:val="000D4A67"/>
    <w:rsid w:val="000D4B77"/>
    <w:rsid w:val="000D4D7D"/>
    <w:rsid w:val="000D564E"/>
    <w:rsid w:val="000D5A85"/>
    <w:rsid w:val="000E0182"/>
    <w:rsid w:val="000E0306"/>
    <w:rsid w:val="000E115B"/>
    <w:rsid w:val="000E15C7"/>
    <w:rsid w:val="000E19D9"/>
    <w:rsid w:val="000E1B6A"/>
    <w:rsid w:val="000E1C6A"/>
    <w:rsid w:val="000E2622"/>
    <w:rsid w:val="000E3768"/>
    <w:rsid w:val="000E3C22"/>
    <w:rsid w:val="000E3C49"/>
    <w:rsid w:val="000F015D"/>
    <w:rsid w:val="000F03DA"/>
    <w:rsid w:val="000F086B"/>
    <w:rsid w:val="000F126C"/>
    <w:rsid w:val="000F134F"/>
    <w:rsid w:val="000F19D0"/>
    <w:rsid w:val="000F284E"/>
    <w:rsid w:val="000F2CC8"/>
    <w:rsid w:val="000F2DD5"/>
    <w:rsid w:val="000F312D"/>
    <w:rsid w:val="000F32B3"/>
    <w:rsid w:val="000F333F"/>
    <w:rsid w:val="000F57E7"/>
    <w:rsid w:val="000F638A"/>
    <w:rsid w:val="000F7497"/>
    <w:rsid w:val="000F7D1B"/>
    <w:rsid w:val="000F7F89"/>
    <w:rsid w:val="001006DE"/>
    <w:rsid w:val="001011CE"/>
    <w:rsid w:val="001016E9"/>
    <w:rsid w:val="00101776"/>
    <w:rsid w:val="00101A67"/>
    <w:rsid w:val="00102083"/>
    <w:rsid w:val="001029B3"/>
    <w:rsid w:val="0010362D"/>
    <w:rsid w:val="00103D0E"/>
    <w:rsid w:val="0010444E"/>
    <w:rsid w:val="001057CD"/>
    <w:rsid w:val="00105A87"/>
    <w:rsid w:val="00105FF1"/>
    <w:rsid w:val="0011024B"/>
    <w:rsid w:val="00110D6E"/>
    <w:rsid w:val="0011302E"/>
    <w:rsid w:val="001133A2"/>
    <w:rsid w:val="00113D03"/>
    <w:rsid w:val="00115724"/>
    <w:rsid w:val="00116234"/>
    <w:rsid w:val="0011749F"/>
    <w:rsid w:val="00121C28"/>
    <w:rsid w:val="00124F1E"/>
    <w:rsid w:val="00125391"/>
    <w:rsid w:val="0012551C"/>
    <w:rsid w:val="00125A76"/>
    <w:rsid w:val="00126056"/>
    <w:rsid w:val="001270C8"/>
    <w:rsid w:val="00127D44"/>
    <w:rsid w:val="00130044"/>
    <w:rsid w:val="001302AB"/>
    <w:rsid w:val="0013044E"/>
    <w:rsid w:val="0013065A"/>
    <w:rsid w:val="001307AD"/>
    <w:rsid w:val="00130C40"/>
    <w:rsid w:val="00131D29"/>
    <w:rsid w:val="0013240F"/>
    <w:rsid w:val="00132845"/>
    <w:rsid w:val="00132C1C"/>
    <w:rsid w:val="0013317A"/>
    <w:rsid w:val="00135266"/>
    <w:rsid w:val="00135506"/>
    <w:rsid w:val="001359FA"/>
    <w:rsid w:val="00136326"/>
    <w:rsid w:val="00136A8F"/>
    <w:rsid w:val="00137D40"/>
    <w:rsid w:val="00140329"/>
    <w:rsid w:val="00140F13"/>
    <w:rsid w:val="00141C55"/>
    <w:rsid w:val="001430C8"/>
    <w:rsid w:val="00143124"/>
    <w:rsid w:val="0014365E"/>
    <w:rsid w:val="001440F4"/>
    <w:rsid w:val="00144992"/>
    <w:rsid w:val="00145A6B"/>
    <w:rsid w:val="00145FC8"/>
    <w:rsid w:val="001469BC"/>
    <w:rsid w:val="00146BCF"/>
    <w:rsid w:val="0014741B"/>
    <w:rsid w:val="00147428"/>
    <w:rsid w:val="00147465"/>
    <w:rsid w:val="0015044C"/>
    <w:rsid w:val="00150E3D"/>
    <w:rsid w:val="0015235C"/>
    <w:rsid w:val="00152AEA"/>
    <w:rsid w:val="00153138"/>
    <w:rsid w:val="00153C8D"/>
    <w:rsid w:val="001550FF"/>
    <w:rsid w:val="0015565D"/>
    <w:rsid w:val="00155A14"/>
    <w:rsid w:val="00156AF1"/>
    <w:rsid w:val="0016050E"/>
    <w:rsid w:val="00160B8D"/>
    <w:rsid w:val="0016124E"/>
    <w:rsid w:val="00161FE5"/>
    <w:rsid w:val="001627A4"/>
    <w:rsid w:val="00162F69"/>
    <w:rsid w:val="00163115"/>
    <w:rsid w:val="00163815"/>
    <w:rsid w:val="00163DA2"/>
    <w:rsid w:val="001650B7"/>
    <w:rsid w:val="00167EC0"/>
    <w:rsid w:val="001700AF"/>
    <w:rsid w:val="00170799"/>
    <w:rsid w:val="001715AA"/>
    <w:rsid w:val="00171BF1"/>
    <w:rsid w:val="00172632"/>
    <w:rsid w:val="00174EBF"/>
    <w:rsid w:val="001753A8"/>
    <w:rsid w:val="0017568E"/>
    <w:rsid w:val="001762F3"/>
    <w:rsid w:val="0017666E"/>
    <w:rsid w:val="00177EAE"/>
    <w:rsid w:val="00183B7D"/>
    <w:rsid w:val="001846FB"/>
    <w:rsid w:val="0018657D"/>
    <w:rsid w:val="00186645"/>
    <w:rsid w:val="00187B26"/>
    <w:rsid w:val="001902C7"/>
    <w:rsid w:val="00190A03"/>
    <w:rsid w:val="00190A79"/>
    <w:rsid w:val="001912DF"/>
    <w:rsid w:val="00191998"/>
    <w:rsid w:val="00191A84"/>
    <w:rsid w:val="00192A45"/>
    <w:rsid w:val="00193561"/>
    <w:rsid w:val="0019367D"/>
    <w:rsid w:val="001939A9"/>
    <w:rsid w:val="0019433D"/>
    <w:rsid w:val="00195325"/>
    <w:rsid w:val="00195C73"/>
    <w:rsid w:val="00195E40"/>
    <w:rsid w:val="0019613B"/>
    <w:rsid w:val="001966D8"/>
    <w:rsid w:val="00196739"/>
    <w:rsid w:val="001967A0"/>
    <w:rsid w:val="001967AB"/>
    <w:rsid w:val="00196AEC"/>
    <w:rsid w:val="001A0513"/>
    <w:rsid w:val="001A08C5"/>
    <w:rsid w:val="001A0C6A"/>
    <w:rsid w:val="001A14A1"/>
    <w:rsid w:val="001A1F37"/>
    <w:rsid w:val="001A2CDF"/>
    <w:rsid w:val="001A2D78"/>
    <w:rsid w:val="001A36A0"/>
    <w:rsid w:val="001A3DD6"/>
    <w:rsid w:val="001A44CC"/>
    <w:rsid w:val="001A49B4"/>
    <w:rsid w:val="001A55BC"/>
    <w:rsid w:val="001A6279"/>
    <w:rsid w:val="001A6DA0"/>
    <w:rsid w:val="001A70A3"/>
    <w:rsid w:val="001A7139"/>
    <w:rsid w:val="001A73EA"/>
    <w:rsid w:val="001A7720"/>
    <w:rsid w:val="001A7A25"/>
    <w:rsid w:val="001A7AD4"/>
    <w:rsid w:val="001A7CF1"/>
    <w:rsid w:val="001B0BE1"/>
    <w:rsid w:val="001B0CD8"/>
    <w:rsid w:val="001B1614"/>
    <w:rsid w:val="001B1989"/>
    <w:rsid w:val="001B2CF0"/>
    <w:rsid w:val="001B3545"/>
    <w:rsid w:val="001B4296"/>
    <w:rsid w:val="001B4E38"/>
    <w:rsid w:val="001C0348"/>
    <w:rsid w:val="001C061C"/>
    <w:rsid w:val="001C15B5"/>
    <w:rsid w:val="001C17D3"/>
    <w:rsid w:val="001C2782"/>
    <w:rsid w:val="001C288C"/>
    <w:rsid w:val="001C2D6F"/>
    <w:rsid w:val="001C3C52"/>
    <w:rsid w:val="001C3C62"/>
    <w:rsid w:val="001C487B"/>
    <w:rsid w:val="001C62C6"/>
    <w:rsid w:val="001C7C34"/>
    <w:rsid w:val="001C7ECE"/>
    <w:rsid w:val="001C7F52"/>
    <w:rsid w:val="001D0213"/>
    <w:rsid w:val="001D0524"/>
    <w:rsid w:val="001D07DA"/>
    <w:rsid w:val="001D0DC3"/>
    <w:rsid w:val="001D16A3"/>
    <w:rsid w:val="001D1F73"/>
    <w:rsid w:val="001D2C35"/>
    <w:rsid w:val="001D34D1"/>
    <w:rsid w:val="001D3790"/>
    <w:rsid w:val="001D3CBC"/>
    <w:rsid w:val="001D42E5"/>
    <w:rsid w:val="001D4866"/>
    <w:rsid w:val="001D6618"/>
    <w:rsid w:val="001D7A0C"/>
    <w:rsid w:val="001E1729"/>
    <w:rsid w:val="001E1CBE"/>
    <w:rsid w:val="001E30CE"/>
    <w:rsid w:val="001E4122"/>
    <w:rsid w:val="001E48D4"/>
    <w:rsid w:val="001E4A3A"/>
    <w:rsid w:val="001E4BAB"/>
    <w:rsid w:val="001E5390"/>
    <w:rsid w:val="001E6BA1"/>
    <w:rsid w:val="001E6E6C"/>
    <w:rsid w:val="001E7D0F"/>
    <w:rsid w:val="001F078A"/>
    <w:rsid w:val="001F0813"/>
    <w:rsid w:val="001F1C0C"/>
    <w:rsid w:val="001F1C0E"/>
    <w:rsid w:val="001F1FE3"/>
    <w:rsid w:val="001F2712"/>
    <w:rsid w:val="001F2B33"/>
    <w:rsid w:val="001F3F71"/>
    <w:rsid w:val="001F3FE9"/>
    <w:rsid w:val="001F4B89"/>
    <w:rsid w:val="001F4DDB"/>
    <w:rsid w:val="001F51A8"/>
    <w:rsid w:val="001F5A5B"/>
    <w:rsid w:val="001F5E93"/>
    <w:rsid w:val="001F74B8"/>
    <w:rsid w:val="00200488"/>
    <w:rsid w:val="002006E8"/>
    <w:rsid w:val="00200DCF"/>
    <w:rsid w:val="00201898"/>
    <w:rsid w:val="00201BFE"/>
    <w:rsid w:val="00201D71"/>
    <w:rsid w:val="0020272C"/>
    <w:rsid w:val="00202A5E"/>
    <w:rsid w:val="00203FD5"/>
    <w:rsid w:val="00204F2B"/>
    <w:rsid w:val="00205204"/>
    <w:rsid w:val="002059C5"/>
    <w:rsid w:val="002060AF"/>
    <w:rsid w:val="002073ED"/>
    <w:rsid w:val="00207D3F"/>
    <w:rsid w:val="00210078"/>
    <w:rsid w:val="002110BF"/>
    <w:rsid w:val="0021176C"/>
    <w:rsid w:val="002118D6"/>
    <w:rsid w:val="00211BCE"/>
    <w:rsid w:val="00212418"/>
    <w:rsid w:val="002139D8"/>
    <w:rsid w:val="002150F3"/>
    <w:rsid w:val="00215308"/>
    <w:rsid w:val="00215980"/>
    <w:rsid w:val="00216D3C"/>
    <w:rsid w:val="00216D46"/>
    <w:rsid w:val="002171DD"/>
    <w:rsid w:val="002201C7"/>
    <w:rsid w:val="00222C91"/>
    <w:rsid w:val="002233ED"/>
    <w:rsid w:val="00223406"/>
    <w:rsid w:val="00223DEE"/>
    <w:rsid w:val="00225BF7"/>
    <w:rsid w:val="00226131"/>
    <w:rsid w:val="00226D98"/>
    <w:rsid w:val="00226EC8"/>
    <w:rsid w:val="00227C1A"/>
    <w:rsid w:val="00230408"/>
    <w:rsid w:val="002308CA"/>
    <w:rsid w:val="00230BC8"/>
    <w:rsid w:val="00231B44"/>
    <w:rsid w:val="00231FCB"/>
    <w:rsid w:val="002322E8"/>
    <w:rsid w:val="00232F70"/>
    <w:rsid w:val="00232FD7"/>
    <w:rsid w:val="002333E0"/>
    <w:rsid w:val="00233C4C"/>
    <w:rsid w:val="00233FE6"/>
    <w:rsid w:val="00234D5C"/>
    <w:rsid w:val="00235F25"/>
    <w:rsid w:val="0023607F"/>
    <w:rsid w:val="002372C1"/>
    <w:rsid w:val="00237738"/>
    <w:rsid w:val="00237983"/>
    <w:rsid w:val="002379C9"/>
    <w:rsid w:val="00237BFB"/>
    <w:rsid w:val="00237C6E"/>
    <w:rsid w:val="00240739"/>
    <w:rsid w:val="00240E88"/>
    <w:rsid w:val="00241BFE"/>
    <w:rsid w:val="00242C82"/>
    <w:rsid w:val="00243C5A"/>
    <w:rsid w:val="0024625F"/>
    <w:rsid w:val="00246CCF"/>
    <w:rsid w:val="00247669"/>
    <w:rsid w:val="00247BAE"/>
    <w:rsid w:val="00247DB2"/>
    <w:rsid w:val="0025016A"/>
    <w:rsid w:val="00250632"/>
    <w:rsid w:val="00250858"/>
    <w:rsid w:val="00250A7B"/>
    <w:rsid w:val="00250CA2"/>
    <w:rsid w:val="00251640"/>
    <w:rsid w:val="00251BDC"/>
    <w:rsid w:val="002529E9"/>
    <w:rsid w:val="00252D01"/>
    <w:rsid w:val="00254E78"/>
    <w:rsid w:val="00257AF8"/>
    <w:rsid w:val="00260174"/>
    <w:rsid w:val="00260420"/>
    <w:rsid w:val="0026083E"/>
    <w:rsid w:val="00260BDD"/>
    <w:rsid w:val="00260EAF"/>
    <w:rsid w:val="00260F45"/>
    <w:rsid w:val="002611F4"/>
    <w:rsid w:val="002623A8"/>
    <w:rsid w:val="002625AE"/>
    <w:rsid w:val="00262F06"/>
    <w:rsid w:val="002642F3"/>
    <w:rsid w:val="00264E45"/>
    <w:rsid w:val="00265BCD"/>
    <w:rsid w:val="0026610A"/>
    <w:rsid w:val="00266DD5"/>
    <w:rsid w:val="002670E6"/>
    <w:rsid w:val="00267C47"/>
    <w:rsid w:val="00267D50"/>
    <w:rsid w:val="00267F1B"/>
    <w:rsid w:val="00270866"/>
    <w:rsid w:val="00270986"/>
    <w:rsid w:val="00270D63"/>
    <w:rsid w:val="0027110F"/>
    <w:rsid w:val="002714D1"/>
    <w:rsid w:val="00271548"/>
    <w:rsid w:val="00271CED"/>
    <w:rsid w:val="00272264"/>
    <w:rsid w:val="00274CEB"/>
    <w:rsid w:val="0027535D"/>
    <w:rsid w:val="00275466"/>
    <w:rsid w:val="00275659"/>
    <w:rsid w:val="00275A67"/>
    <w:rsid w:val="00275C48"/>
    <w:rsid w:val="00276668"/>
    <w:rsid w:val="002769CF"/>
    <w:rsid w:val="00276C4F"/>
    <w:rsid w:val="00276F28"/>
    <w:rsid w:val="00277CC1"/>
    <w:rsid w:val="00277FD7"/>
    <w:rsid w:val="00280622"/>
    <w:rsid w:val="002807A2"/>
    <w:rsid w:val="00280AC6"/>
    <w:rsid w:val="00281551"/>
    <w:rsid w:val="002816B7"/>
    <w:rsid w:val="00281AF4"/>
    <w:rsid w:val="00281B63"/>
    <w:rsid w:val="00281CAF"/>
    <w:rsid w:val="002831A7"/>
    <w:rsid w:val="002833FE"/>
    <w:rsid w:val="00283AB4"/>
    <w:rsid w:val="00284483"/>
    <w:rsid w:val="00284D22"/>
    <w:rsid w:val="002850D8"/>
    <w:rsid w:val="002857D2"/>
    <w:rsid w:val="0028733B"/>
    <w:rsid w:val="0028794F"/>
    <w:rsid w:val="00287C5E"/>
    <w:rsid w:val="00291D68"/>
    <w:rsid w:val="0029310D"/>
    <w:rsid w:val="002936CD"/>
    <w:rsid w:val="00293761"/>
    <w:rsid w:val="00294055"/>
    <w:rsid w:val="002941B1"/>
    <w:rsid w:val="0029555E"/>
    <w:rsid w:val="00295CC5"/>
    <w:rsid w:val="00295EE5"/>
    <w:rsid w:val="00296575"/>
    <w:rsid w:val="00296BBA"/>
    <w:rsid w:val="0029715A"/>
    <w:rsid w:val="00297651"/>
    <w:rsid w:val="00297728"/>
    <w:rsid w:val="00297DAD"/>
    <w:rsid w:val="00297FF7"/>
    <w:rsid w:val="002A0A15"/>
    <w:rsid w:val="002A0A6B"/>
    <w:rsid w:val="002A17DF"/>
    <w:rsid w:val="002A1B90"/>
    <w:rsid w:val="002A34A2"/>
    <w:rsid w:val="002A3AD5"/>
    <w:rsid w:val="002A40A6"/>
    <w:rsid w:val="002A4336"/>
    <w:rsid w:val="002A4390"/>
    <w:rsid w:val="002A5BD2"/>
    <w:rsid w:val="002A5E9C"/>
    <w:rsid w:val="002A68B2"/>
    <w:rsid w:val="002A6D19"/>
    <w:rsid w:val="002A7BB6"/>
    <w:rsid w:val="002A7BB7"/>
    <w:rsid w:val="002B22A8"/>
    <w:rsid w:val="002B2983"/>
    <w:rsid w:val="002B38F3"/>
    <w:rsid w:val="002B4D6C"/>
    <w:rsid w:val="002B52C1"/>
    <w:rsid w:val="002B5C34"/>
    <w:rsid w:val="002B6B42"/>
    <w:rsid w:val="002B6D25"/>
    <w:rsid w:val="002B7215"/>
    <w:rsid w:val="002B766A"/>
    <w:rsid w:val="002B79EF"/>
    <w:rsid w:val="002C0362"/>
    <w:rsid w:val="002C0B4C"/>
    <w:rsid w:val="002C16B1"/>
    <w:rsid w:val="002C23AB"/>
    <w:rsid w:val="002C272E"/>
    <w:rsid w:val="002C2D8F"/>
    <w:rsid w:val="002C348C"/>
    <w:rsid w:val="002C4115"/>
    <w:rsid w:val="002C4C4C"/>
    <w:rsid w:val="002C4D35"/>
    <w:rsid w:val="002C7749"/>
    <w:rsid w:val="002D04D2"/>
    <w:rsid w:val="002D0B1E"/>
    <w:rsid w:val="002D14FD"/>
    <w:rsid w:val="002D1C05"/>
    <w:rsid w:val="002D2273"/>
    <w:rsid w:val="002D2E4A"/>
    <w:rsid w:val="002D3AB7"/>
    <w:rsid w:val="002D4082"/>
    <w:rsid w:val="002D40C7"/>
    <w:rsid w:val="002D448A"/>
    <w:rsid w:val="002D4BD9"/>
    <w:rsid w:val="002D4EFB"/>
    <w:rsid w:val="002D5D8C"/>
    <w:rsid w:val="002D67EB"/>
    <w:rsid w:val="002D6A0E"/>
    <w:rsid w:val="002D6C8B"/>
    <w:rsid w:val="002D6CCC"/>
    <w:rsid w:val="002E0B4F"/>
    <w:rsid w:val="002E0C6C"/>
    <w:rsid w:val="002E1A90"/>
    <w:rsid w:val="002E1D69"/>
    <w:rsid w:val="002E1EEF"/>
    <w:rsid w:val="002E30F7"/>
    <w:rsid w:val="002E3955"/>
    <w:rsid w:val="002E3F8C"/>
    <w:rsid w:val="002E402A"/>
    <w:rsid w:val="002E41BD"/>
    <w:rsid w:val="002E420B"/>
    <w:rsid w:val="002E48F6"/>
    <w:rsid w:val="002E4A82"/>
    <w:rsid w:val="002E4D9D"/>
    <w:rsid w:val="002E4E67"/>
    <w:rsid w:val="002E4F38"/>
    <w:rsid w:val="002E5144"/>
    <w:rsid w:val="002E5228"/>
    <w:rsid w:val="002E5DBC"/>
    <w:rsid w:val="002E64EF"/>
    <w:rsid w:val="002E6C79"/>
    <w:rsid w:val="002E6D0A"/>
    <w:rsid w:val="002E6F27"/>
    <w:rsid w:val="002E729C"/>
    <w:rsid w:val="002E7702"/>
    <w:rsid w:val="002E781C"/>
    <w:rsid w:val="002F04CB"/>
    <w:rsid w:val="002F0CAD"/>
    <w:rsid w:val="002F410E"/>
    <w:rsid w:val="002F4141"/>
    <w:rsid w:val="002F43D2"/>
    <w:rsid w:val="002F474F"/>
    <w:rsid w:val="002F4790"/>
    <w:rsid w:val="002F485B"/>
    <w:rsid w:val="002F4890"/>
    <w:rsid w:val="002F4C56"/>
    <w:rsid w:val="002F53A9"/>
    <w:rsid w:val="002F5909"/>
    <w:rsid w:val="002F61D5"/>
    <w:rsid w:val="002F65F2"/>
    <w:rsid w:val="002F6751"/>
    <w:rsid w:val="002F6995"/>
    <w:rsid w:val="0030020F"/>
    <w:rsid w:val="00301390"/>
    <w:rsid w:val="00301FDD"/>
    <w:rsid w:val="003021EE"/>
    <w:rsid w:val="00302878"/>
    <w:rsid w:val="00302BD6"/>
    <w:rsid w:val="00302FE3"/>
    <w:rsid w:val="00303233"/>
    <w:rsid w:val="003043E1"/>
    <w:rsid w:val="00305FE9"/>
    <w:rsid w:val="00307C2A"/>
    <w:rsid w:val="00311F44"/>
    <w:rsid w:val="00312393"/>
    <w:rsid w:val="0031251A"/>
    <w:rsid w:val="003144B3"/>
    <w:rsid w:val="00314C4A"/>
    <w:rsid w:val="0031589E"/>
    <w:rsid w:val="0031670C"/>
    <w:rsid w:val="003167F3"/>
    <w:rsid w:val="003170F4"/>
    <w:rsid w:val="0031771B"/>
    <w:rsid w:val="00322C06"/>
    <w:rsid w:val="003235CE"/>
    <w:rsid w:val="0032378B"/>
    <w:rsid w:val="003258CC"/>
    <w:rsid w:val="00325FF2"/>
    <w:rsid w:val="00326235"/>
    <w:rsid w:val="00326D8C"/>
    <w:rsid w:val="00330512"/>
    <w:rsid w:val="003311EC"/>
    <w:rsid w:val="003312D7"/>
    <w:rsid w:val="00331360"/>
    <w:rsid w:val="003313BC"/>
    <w:rsid w:val="00331658"/>
    <w:rsid w:val="0033174A"/>
    <w:rsid w:val="003329C0"/>
    <w:rsid w:val="00332BA4"/>
    <w:rsid w:val="00332DCC"/>
    <w:rsid w:val="00332FD4"/>
    <w:rsid w:val="00333ADB"/>
    <w:rsid w:val="00333E29"/>
    <w:rsid w:val="00333EE6"/>
    <w:rsid w:val="003343CD"/>
    <w:rsid w:val="00334C09"/>
    <w:rsid w:val="00334D1E"/>
    <w:rsid w:val="00335A73"/>
    <w:rsid w:val="0033789D"/>
    <w:rsid w:val="00340B77"/>
    <w:rsid w:val="00340C6F"/>
    <w:rsid w:val="00342403"/>
    <w:rsid w:val="0034384F"/>
    <w:rsid w:val="0034402E"/>
    <w:rsid w:val="00344997"/>
    <w:rsid w:val="00344CDA"/>
    <w:rsid w:val="00345139"/>
    <w:rsid w:val="003451D6"/>
    <w:rsid w:val="00345A99"/>
    <w:rsid w:val="00346308"/>
    <w:rsid w:val="00346908"/>
    <w:rsid w:val="003469DC"/>
    <w:rsid w:val="00346EE5"/>
    <w:rsid w:val="00347789"/>
    <w:rsid w:val="00347A7B"/>
    <w:rsid w:val="00347BE5"/>
    <w:rsid w:val="00350165"/>
    <w:rsid w:val="003504C4"/>
    <w:rsid w:val="003504F0"/>
    <w:rsid w:val="00351073"/>
    <w:rsid w:val="003524CC"/>
    <w:rsid w:val="00352BA6"/>
    <w:rsid w:val="00353045"/>
    <w:rsid w:val="00353581"/>
    <w:rsid w:val="0035465F"/>
    <w:rsid w:val="00354FD9"/>
    <w:rsid w:val="00355618"/>
    <w:rsid w:val="00356536"/>
    <w:rsid w:val="00356CEA"/>
    <w:rsid w:val="0035700E"/>
    <w:rsid w:val="00357613"/>
    <w:rsid w:val="00357B56"/>
    <w:rsid w:val="003603F4"/>
    <w:rsid w:val="00361372"/>
    <w:rsid w:val="00361736"/>
    <w:rsid w:val="00361889"/>
    <w:rsid w:val="00362A1C"/>
    <w:rsid w:val="00363884"/>
    <w:rsid w:val="00363A31"/>
    <w:rsid w:val="00364230"/>
    <w:rsid w:val="003645C5"/>
    <w:rsid w:val="00364751"/>
    <w:rsid w:val="00365115"/>
    <w:rsid w:val="00365E7F"/>
    <w:rsid w:val="00365F8B"/>
    <w:rsid w:val="0036617E"/>
    <w:rsid w:val="003672D7"/>
    <w:rsid w:val="00367E54"/>
    <w:rsid w:val="00370F9D"/>
    <w:rsid w:val="003713C0"/>
    <w:rsid w:val="00373424"/>
    <w:rsid w:val="00373455"/>
    <w:rsid w:val="00373CDA"/>
    <w:rsid w:val="00373E0E"/>
    <w:rsid w:val="003747A4"/>
    <w:rsid w:val="00374A1E"/>
    <w:rsid w:val="00374F6E"/>
    <w:rsid w:val="003752DA"/>
    <w:rsid w:val="003769D8"/>
    <w:rsid w:val="00376B97"/>
    <w:rsid w:val="00377090"/>
    <w:rsid w:val="0038084C"/>
    <w:rsid w:val="0038102F"/>
    <w:rsid w:val="003828D6"/>
    <w:rsid w:val="00382B2E"/>
    <w:rsid w:val="003873C0"/>
    <w:rsid w:val="00391007"/>
    <w:rsid w:val="0039113C"/>
    <w:rsid w:val="0039215D"/>
    <w:rsid w:val="003928D8"/>
    <w:rsid w:val="00392FBC"/>
    <w:rsid w:val="0039374D"/>
    <w:rsid w:val="00393CF7"/>
    <w:rsid w:val="00393E9D"/>
    <w:rsid w:val="003940A6"/>
    <w:rsid w:val="003950EA"/>
    <w:rsid w:val="00395476"/>
    <w:rsid w:val="00395A3C"/>
    <w:rsid w:val="00395D96"/>
    <w:rsid w:val="003A0B9A"/>
    <w:rsid w:val="003A0E1F"/>
    <w:rsid w:val="003A17A2"/>
    <w:rsid w:val="003A19A4"/>
    <w:rsid w:val="003A1BE3"/>
    <w:rsid w:val="003A2B42"/>
    <w:rsid w:val="003A2BCC"/>
    <w:rsid w:val="003A2E93"/>
    <w:rsid w:val="003A300F"/>
    <w:rsid w:val="003A55C2"/>
    <w:rsid w:val="003A637D"/>
    <w:rsid w:val="003A6B3B"/>
    <w:rsid w:val="003A71C0"/>
    <w:rsid w:val="003B1CBC"/>
    <w:rsid w:val="003B283F"/>
    <w:rsid w:val="003B2A5C"/>
    <w:rsid w:val="003B34FC"/>
    <w:rsid w:val="003B4EF1"/>
    <w:rsid w:val="003B5277"/>
    <w:rsid w:val="003B5BE2"/>
    <w:rsid w:val="003B6E7A"/>
    <w:rsid w:val="003B76FA"/>
    <w:rsid w:val="003B7B5A"/>
    <w:rsid w:val="003C0C97"/>
    <w:rsid w:val="003C2A57"/>
    <w:rsid w:val="003C3E79"/>
    <w:rsid w:val="003C4AFC"/>
    <w:rsid w:val="003C5858"/>
    <w:rsid w:val="003C7B11"/>
    <w:rsid w:val="003D025C"/>
    <w:rsid w:val="003D0554"/>
    <w:rsid w:val="003D1A94"/>
    <w:rsid w:val="003D244D"/>
    <w:rsid w:val="003D27CA"/>
    <w:rsid w:val="003D3629"/>
    <w:rsid w:val="003D41F9"/>
    <w:rsid w:val="003D44B8"/>
    <w:rsid w:val="003D4674"/>
    <w:rsid w:val="003D4963"/>
    <w:rsid w:val="003D5066"/>
    <w:rsid w:val="003D5B02"/>
    <w:rsid w:val="003D6D6A"/>
    <w:rsid w:val="003E05F1"/>
    <w:rsid w:val="003E238A"/>
    <w:rsid w:val="003E23DE"/>
    <w:rsid w:val="003E240A"/>
    <w:rsid w:val="003E265C"/>
    <w:rsid w:val="003E2BAE"/>
    <w:rsid w:val="003E43CE"/>
    <w:rsid w:val="003E4436"/>
    <w:rsid w:val="003E55B9"/>
    <w:rsid w:val="003E5609"/>
    <w:rsid w:val="003E56B8"/>
    <w:rsid w:val="003E697C"/>
    <w:rsid w:val="003E6E8D"/>
    <w:rsid w:val="003F05A9"/>
    <w:rsid w:val="003F08F3"/>
    <w:rsid w:val="003F0EF9"/>
    <w:rsid w:val="003F1D4F"/>
    <w:rsid w:val="003F48D8"/>
    <w:rsid w:val="003F48EC"/>
    <w:rsid w:val="003F4B02"/>
    <w:rsid w:val="003F5140"/>
    <w:rsid w:val="003F5C46"/>
    <w:rsid w:val="003F5E74"/>
    <w:rsid w:val="003F6571"/>
    <w:rsid w:val="003F6599"/>
    <w:rsid w:val="003F6AC5"/>
    <w:rsid w:val="00400100"/>
    <w:rsid w:val="00401DEE"/>
    <w:rsid w:val="00401E69"/>
    <w:rsid w:val="004020F2"/>
    <w:rsid w:val="004024C3"/>
    <w:rsid w:val="004026CE"/>
    <w:rsid w:val="00402F5C"/>
    <w:rsid w:val="0040305B"/>
    <w:rsid w:val="004046AD"/>
    <w:rsid w:val="00405DBA"/>
    <w:rsid w:val="004061F4"/>
    <w:rsid w:val="004065F8"/>
    <w:rsid w:val="00406CD5"/>
    <w:rsid w:val="004074C8"/>
    <w:rsid w:val="00407C9E"/>
    <w:rsid w:val="00410158"/>
    <w:rsid w:val="004103D7"/>
    <w:rsid w:val="00412307"/>
    <w:rsid w:val="00412CB2"/>
    <w:rsid w:val="0041323F"/>
    <w:rsid w:val="00413A6A"/>
    <w:rsid w:val="00414143"/>
    <w:rsid w:val="00415DA6"/>
    <w:rsid w:val="00416104"/>
    <w:rsid w:val="0041680E"/>
    <w:rsid w:val="00416985"/>
    <w:rsid w:val="00417B54"/>
    <w:rsid w:val="004200CC"/>
    <w:rsid w:val="004208DE"/>
    <w:rsid w:val="00420CA2"/>
    <w:rsid w:val="004213CB"/>
    <w:rsid w:val="00421445"/>
    <w:rsid w:val="004214B4"/>
    <w:rsid w:val="00421AFE"/>
    <w:rsid w:val="00421CB3"/>
    <w:rsid w:val="00421D7D"/>
    <w:rsid w:val="00422249"/>
    <w:rsid w:val="00422AD7"/>
    <w:rsid w:val="00423986"/>
    <w:rsid w:val="00423FB0"/>
    <w:rsid w:val="00424625"/>
    <w:rsid w:val="004248F8"/>
    <w:rsid w:val="0042529E"/>
    <w:rsid w:val="0042549F"/>
    <w:rsid w:val="004260F4"/>
    <w:rsid w:val="004300AC"/>
    <w:rsid w:val="00430E16"/>
    <w:rsid w:val="00430F47"/>
    <w:rsid w:val="00432255"/>
    <w:rsid w:val="00432F04"/>
    <w:rsid w:val="0043359B"/>
    <w:rsid w:val="00433865"/>
    <w:rsid w:val="00434140"/>
    <w:rsid w:val="00434283"/>
    <w:rsid w:val="00434E99"/>
    <w:rsid w:val="004351CE"/>
    <w:rsid w:val="00436D84"/>
    <w:rsid w:val="00437DA0"/>
    <w:rsid w:val="004401FA"/>
    <w:rsid w:val="004416C9"/>
    <w:rsid w:val="00441FA3"/>
    <w:rsid w:val="00442312"/>
    <w:rsid w:val="004423A9"/>
    <w:rsid w:val="00442E28"/>
    <w:rsid w:val="00442EE8"/>
    <w:rsid w:val="0044337E"/>
    <w:rsid w:val="00443924"/>
    <w:rsid w:val="0044493B"/>
    <w:rsid w:val="00444DFE"/>
    <w:rsid w:val="00444E07"/>
    <w:rsid w:val="00445CA8"/>
    <w:rsid w:val="00446510"/>
    <w:rsid w:val="00446DCB"/>
    <w:rsid w:val="00447C4D"/>
    <w:rsid w:val="00447D2E"/>
    <w:rsid w:val="00452A57"/>
    <w:rsid w:val="00452CFB"/>
    <w:rsid w:val="00452DC4"/>
    <w:rsid w:val="00453B0B"/>
    <w:rsid w:val="0045459A"/>
    <w:rsid w:val="00454ED0"/>
    <w:rsid w:val="00456371"/>
    <w:rsid w:val="004564BB"/>
    <w:rsid w:val="004567C0"/>
    <w:rsid w:val="00456B8B"/>
    <w:rsid w:val="00457C31"/>
    <w:rsid w:val="00460891"/>
    <w:rsid w:val="0046099A"/>
    <w:rsid w:val="00460D35"/>
    <w:rsid w:val="0046125F"/>
    <w:rsid w:val="00461A6B"/>
    <w:rsid w:val="00461A77"/>
    <w:rsid w:val="0046446F"/>
    <w:rsid w:val="00464B11"/>
    <w:rsid w:val="00466B17"/>
    <w:rsid w:val="00467DF1"/>
    <w:rsid w:val="0047146A"/>
    <w:rsid w:val="0047195A"/>
    <w:rsid w:val="0047220E"/>
    <w:rsid w:val="00472BD5"/>
    <w:rsid w:val="00472E44"/>
    <w:rsid w:val="00474E76"/>
    <w:rsid w:val="004753F9"/>
    <w:rsid w:val="004762DD"/>
    <w:rsid w:val="0047662A"/>
    <w:rsid w:val="00476884"/>
    <w:rsid w:val="00476C5B"/>
    <w:rsid w:val="004803C8"/>
    <w:rsid w:val="00480431"/>
    <w:rsid w:val="00480781"/>
    <w:rsid w:val="00480C56"/>
    <w:rsid w:val="0048231F"/>
    <w:rsid w:val="004826F8"/>
    <w:rsid w:val="00482E2C"/>
    <w:rsid w:val="00483518"/>
    <w:rsid w:val="00483CF5"/>
    <w:rsid w:val="0048446A"/>
    <w:rsid w:val="00485B80"/>
    <w:rsid w:val="00485D62"/>
    <w:rsid w:val="00486FC2"/>
    <w:rsid w:val="004901F6"/>
    <w:rsid w:val="004903A1"/>
    <w:rsid w:val="00491DDC"/>
    <w:rsid w:val="004922A7"/>
    <w:rsid w:val="00493C76"/>
    <w:rsid w:val="00495029"/>
    <w:rsid w:val="004956B8"/>
    <w:rsid w:val="00495B15"/>
    <w:rsid w:val="004961D1"/>
    <w:rsid w:val="004964D8"/>
    <w:rsid w:val="00496CE8"/>
    <w:rsid w:val="004A01E1"/>
    <w:rsid w:val="004A05B0"/>
    <w:rsid w:val="004A0F5A"/>
    <w:rsid w:val="004A17BA"/>
    <w:rsid w:val="004A1845"/>
    <w:rsid w:val="004A2627"/>
    <w:rsid w:val="004A31AA"/>
    <w:rsid w:val="004A34A4"/>
    <w:rsid w:val="004A36A5"/>
    <w:rsid w:val="004A38BB"/>
    <w:rsid w:val="004A390C"/>
    <w:rsid w:val="004A3AAA"/>
    <w:rsid w:val="004A3CBB"/>
    <w:rsid w:val="004A5299"/>
    <w:rsid w:val="004A5401"/>
    <w:rsid w:val="004A5647"/>
    <w:rsid w:val="004A5752"/>
    <w:rsid w:val="004A6BDB"/>
    <w:rsid w:val="004A73C1"/>
    <w:rsid w:val="004A75AC"/>
    <w:rsid w:val="004A779B"/>
    <w:rsid w:val="004A7B3E"/>
    <w:rsid w:val="004B0C97"/>
    <w:rsid w:val="004B0D01"/>
    <w:rsid w:val="004B184C"/>
    <w:rsid w:val="004B2203"/>
    <w:rsid w:val="004B374F"/>
    <w:rsid w:val="004B3D12"/>
    <w:rsid w:val="004B4592"/>
    <w:rsid w:val="004B5109"/>
    <w:rsid w:val="004B53A0"/>
    <w:rsid w:val="004B5A56"/>
    <w:rsid w:val="004B6902"/>
    <w:rsid w:val="004C095D"/>
    <w:rsid w:val="004C1A63"/>
    <w:rsid w:val="004C2712"/>
    <w:rsid w:val="004C2D32"/>
    <w:rsid w:val="004C3103"/>
    <w:rsid w:val="004C3C60"/>
    <w:rsid w:val="004C4A95"/>
    <w:rsid w:val="004C4B93"/>
    <w:rsid w:val="004C599F"/>
    <w:rsid w:val="004C71F9"/>
    <w:rsid w:val="004C7588"/>
    <w:rsid w:val="004C76D3"/>
    <w:rsid w:val="004C7DAD"/>
    <w:rsid w:val="004D0D82"/>
    <w:rsid w:val="004D0FF5"/>
    <w:rsid w:val="004D11FC"/>
    <w:rsid w:val="004D17B3"/>
    <w:rsid w:val="004D2479"/>
    <w:rsid w:val="004D3484"/>
    <w:rsid w:val="004D36F2"/>
    <w:rsid w:val="004D4B62"/>
    <w:rsid w:val="004D4BA3"/>
    <w:rsid w:val="004D4C33"/>
    <w:rsid w:val="004D4F34"/>
    <w:rsid w:val="004D5225"/>
    <w:rsid w:val="004D5B57"/>
    <w:rsid w:val="004D7F27"/>
    <w:rsid w:val="004E087F"/>
    <w:rsid w:val="004E0FFF"/>
    <w:rsid w:val="004E13A0"/>
    <w:rsid w:val="004E1918"/>
    <w:rsid w:val="004E1FA2"/>
    <w:rsid w:val="004E22D9"/>
    <w:rsid w:val="004E26FA"/>
    <w:rsid w:val="004E2873"/>
    <w:rsid w:val="004E31FF"/>
    <w:rsid w:val="004E32EB"/>
    <w:rsid w:val="004E4471"/>
    <w:rsid w:val="004E6DED"/>
    <w:rsid w:val="004E746E"/>
    <w:rsid w:val="004F002D"/>
    <w:rsid w:val="004F0500"/>
    <w:rsid w:val="004F0B83"/>
    <w:rsid w:val="004F20D4"/>
    <w:rsid w:val="004F222A"/>
    <w:rsid w:val="004F2AD6"/>
    <w:rsid w:val="004F325A"/>
    <w:rsid w:val="004F3AF6"/>
    <w:rsid w:val="004F5D2A"/>
    <w:rsid w:val="004F61EF"/>
    <w:rsid w:val="004F6BDC"/>
    <w:rsid w:val="004F6C14"/>
    <w:rsid w:val="004F75F4"/>
    <w:rsid w:val="004F7687"/>
    <w:rsid w:val="004F781A"/>
    <w:rsid w:val="004F7BF2"/>
    <w:rsid w:val="004F7F45"/>
    <w:rsid w:val="0050052C"/>
    <w:rsid w:val="0050069B"/>
    <w:rsid w:val="00500BC1"/>
    <w:rsid w:val="00500E1F"/>
    <w:rsid w:val="00500F05"/>
    <w:rsid w:val="005013EF"/>
    <w:rsid w:val="00502E16"/>
    <w:rsid w:val="00503286"/>
    <w:rsid w:val="005036E5"/>
    <w:rsid w:val="00503740"/>
    <w:rsid w:val="005052E7"/>
    <w:rsid w:val="005055C2"/>
    <w:rsid w:val="0050610D"/>
    <w:rsid w:val="005066E3"/>
    <w:rsid w:val="00506BEE"/>
    <w:rsid w:val="005074C6"/>
    <w:rsid w:val="0050756D"/>
    <w:rsid w:val="0050759F"/>
    <w:rsid w:val="00507CD4"/>
    <w:rsid w:val="005113CA"/>
    <w:rsid w:val="00511441"/>
    <w:rsid w:val="005119AD"/>
    <w:rsid w:val="0051275E"/>
    <w:rsid w:val="00512CD8"/>
    <w:rsid w:val="00512EF5"/>
    <w:rsid w:val="00513AB9"/>
    <w:rsid w:val="00513CDA"/>
    <w:rsid w:val="005157F6"/>
    <w:rsid w:val="00515980"/>
    <w:rsid w:val="0051610E"/>
    <w:rsid w:val="00516E17"/>
    <w:rsid w:val="00517014"/>
    <w:rsid w:val="0051787F"/>
    <w:rsid w:val="00517C9E"/>
    <w:rsid w:val="00520D6D"/>
    <w:rsid w:val="0052127B"/>
    <w:rsid w:val="00521D19"/>
    <w:rsid w:val="005221B2"/>
    <w:rsid w:val="0052225C"/>
    <w:rsid w:val="005229B8"/>
    <w:rsid w:val="00522E82"/>
    <w:rsid w:val="00523415"/>
    <w:rsid w:val="005241FC"/>
    <w:rsid w:val="00524395"/>
    <w:rsid w:val="005245C7"/>
    <w:rsid w:val="0052498F"/>
    <w:rsid w:val="00524D3D"/>
    <w:rsid w:val="0052573B"/>
    <w:rsid w:val="005259D9"/>
    <w:rsid w:val="00526F11"/>
    <w:rsid w:val="00527510"/>
    <w:rsid w:val="00531327"/>
    <w:rsid w:val="00531A12"/>
    <w:rsid w:val="00531A63"/>
    <w:rsid w:val="0053265D"/>
    <w:rsid w:val="005326B9"/>
    <w:rsid w:val="00532DFD"/>
    <w:rsid w:val="005334CE"/>
    <w:rsid w:val="0053411A"/>
    <w:rsid w:val="00534520"/>
    <w:rsid w:val="00535717"/>
    <w:rsid w:val="00535BDC"/>
    <w:rsid w:val="00536945"/>
    <w:rsid w:val="00536AE6"/>
    <w:rsid w:val="00536B51"/>
    <w:rsid w:val="005373C8"/>
    <w:rsid w:val="00537CEF"/>
    <w:rsid w:val="00537EAE"/>
    <w:rsid w:val="005411BC"/>
    <w:rsid w:val="0054311E"/>
    <w:rsid w:val="00543A41"/>
    <w:rsid w:val="005440C5"/>
    <w:rsid w:val="0054424C"/>
    <w:rsid w:val="00544AD1"/>
    <w:rsid w:val="00545680"/>
    <w:rsid w:val="005456C4"/>
    <w:rsid w:val="00545ABE"/>
    <w:rsid w:val="00547131"/>
    <w:rsid w:val="00550386"/>
    <w:rsid w:val="005505AF"/>
    <w:rsid w:val="005509F7"/>
    <w:rsid w:val="00551D9A"/>
    <w:rsid w:val="00552770"/>
    <w:rsid w:val="00552F43"/>
    <w:rsid w:val="005539E3"/>
    <w:rsid w:val="00553FCF"/>
    <w:rsid w:val="00554488"/>
    <w:rsid w:val="00554577"/>
    <w:rsid w:val="005569D3"/>
    <w:rsid w:val="00557A70"/>
    <w:rsid w:val="005603C3"/>
    <w:rsid w:val="005608BB"/>
    <w:rsid w:val="00560D89"/>
    <w:rsid w:val="0056185D"/>
    <w:rsid w:val="0056190D"/>
    <w:rsid w:val="00561A6A"/>
    <w:rsid w:val="00564C10"/>
    <w:rsid w:val="00565B10"/>
    <w:rsid w:val="0056610E"/>
    <w:rsid w:val="00566257"/>
    <w:rsid w:val="00567DD7"/>
    <w:rsid w:val="00570181"/>
    <w:rsid w:val="005709C7"/>
    <w:rsid w:val="00570DEE"/>
    <w:rsid w:val="00571EB2"/>
    <w:rsid w:val="005752DC"/>
    <w:rsid w:val="00575E76"/>
    <w:rsid w:val="00576DF6"/>
    <w:rsid w:val="00580DEA"/>
    <w:rsid w:val="00581CDB"/>
    <w:rsid w:val="00581D40"/>
    <w:rsid w:val="00582445"/>
    <w:rsid w:val="0058255C"/>
    <w:rsid w:val="00583A48"/>
    <w:rsid w:val="00583BCD"/>
    <w:rsid w:val="00583DA5"/>
    <w:rsid w:val="00584019"/>
    <w:rsid w:val="0058410F"/>
    <w:rsid w:val="005848BB"/>
    <w:rsid w:val="005851F0"/>
    <w:rsid w:val="005856D2"/>
    <w:rsid w:val="005862C7"/>
    <w:rsid w:val="00586B1B"/>
    <w:rsid w:val="00590C70"/>
    <w:rsid w:val="00590DFF"/>
    <w:rsid w:val="00591D11"/>
    <w:rsid w:val="00591DF6"/>
    <w:rsid w:val="00591E71"/>
    <w:rsid w:val="005925E5"/>
    <w:rsid w:val="00593239"/>
    <w:rsid w:val="005934FF"/>
    <w:rsid w:val="005939A7"/>
    <w:rsid w:val="00594199"/>
    <w:rsid w:val="00594816"/>
    <w:rsid w:val="00594AB6"/>
    <w:rsid w:val="005957E9"/>
    <w:rsid w:val="00596C11"/>
    <w:rsid w:val="0059735C"/>
    <w:rsid w:val="00597363"/>
    <w:rsid w:val="005A0619"/>
    <w:rsid w:val="005A1F37"/>
    <w:rsid w:val="005A2E8C"/>
    <w:rsid w:val="005A30A4"/>
    <w:rsid w:val="005A3A0A"/>
    <w:rsid w:val="005A3BD7"/>
    <w:rsid w:val="005A43F5"/>
    <w:rsid w:val="005A4976"/>
    <w:rsid w:val="005A4F01"/>
    <w:rsid w:val="005A5970"/>
    <w:rsid w:val="005A5C77"/>
    <w:rsid w:val="005A780C"/>
    <w:rsid w:val="005A7A63"/>
    <w:rsid w:val="005B0190"/>
    <w:rsid w:val="005B0263"/>
    <w:rsid w:val="005B063F"/>
    <w:rsid w:val="005B07A5"/>
    <w:rsid w:val="005B09E5"/>
    <w:rsid w:val="005B1B6A"/>
    <w:rsid w:val="005B260F"/>
    <w:rsid w:val="005B286C"/>
    <w:rsid w:val="005B286E"/>
    <w:rsid w:val="005B2A50"/>
    <w:rsid w:val="005B387A"/>
    <w:rsid w:val="005B3EC9"/>
    <w:rsid w:val="005B41C2"/>
    <w:rsid w:val="005B476C"/>
    <w:rsid w:val="005B583F"/>
    <w:rsid w:val="005B5A17"/>
    <w:rsid w:val="005B5C82"/>
    <w:rsid w:val="005B62CB"/>
    <w:rsid w:val="005B678E"/>
    <w:rsid w:val="005B77E5"/>
    <w:rsid w:val="005B7CE6"/>
    <w:rsid w:val="005B7D49"/>
    <w:rsid w:val="005C00AC"/>
    <w:rsid w:val="005C0559"/>
    <w:rsid w:val="005C0A54"/>
    <w:rsid w:val="005C103A"/>
    <w:rsid w:val="005C1494"/>
    <w:rsid w:val="005C2013"/>
    <w:rsid w:val="005C303C"/>
    <w:rsid w:val="005C4FE4"/>
    <w:rsid w:val="005C5C28"/>
    <w:rsid w:val="005C6AEC"/>
    <w:rsid w:val="005C72E5"/>
    <w:rsid w:val="005C7A7C"/>
    <w:rsid w:val="005C7E5E"/>
    <w:rsid w:val="005C7ECA"/>
    <w:rsid w:val="005D0D32"/>
    <w:rsid w:val="005D1099"/>
    <w:rsid w:val="005D59A3"/>
    <w:rsid w:val="005D61D0"/>
    <w:rsid w:val="005D68A4"/>
    <w:rsid w:val="005D6BDA"/>
    <w:rsid w:val="005D711C"/>
    <w:rsid w:val="005E0251"/>
    <w:rsid w:val="005E227C"/>
    <w:rsid w:val="005E347A"/>
    <w:rsid w:val="005E36D8"/>
    <w:rsid w:val="005E3C4E"/>
    <w:rsid w:val="005E3D82"/>
    <w:rsid w:val="005E5430"/>
    <w:rsid w:val="005E5714"/>
    <w:rsid w:val="005E5981"/>
    <w:rsid w:val="005E5E62"/>
    <w:rsid w:val="005E6698"/>
    <w:rsid w:val="005E71D9"/>
    <w:rsid w:val="005E7459"/>
    <w:rsid w:val="005E7F6A"/>
    <w:rsid w:val="005F005D"/>
    <w:rsid w:val="005F0388"/>
    <w:rsid w:val="005F2640"/>
    <w:rsid w:val="005F27DC"/>
    <w:rsid w:val="005F36D6"/>
    <w:rsid w:val="005F3720"/>
    <w:rsid w:val="005F376E"/>
    <w:rsid w:val="005F377B"/>
    <w:rsid w:val="005F3D7A"/>
    <w:rsid w:val="005F4C38"/>
    <w:rsid w:val="005F588E"/>
    <w:rsid w:val="005F7352"/>
    <w:rsid w:val="005F7908"/>
    <w:rsid w:val="006004FB"/>
    <w:rsid w:val="00601568"/>
    <w:rsid w:val="006023C4"/>
    <w:rsid w:val="00603B22"/>
    <w:rsid w:val="00603DB3"/>
    <w:rsid w:val="0060596D"/>
    <w:rsid w:val="006065D6"/>
    <w:rsid w:val="006067BA"/>
    <w:rsid w:val="00606AEF"/>
    <w:rsid w:val="006075EE"/>
    <w:rsid w:val="00607636"/>
    <w:rsid w:val="00610860"/>
    <w:rsid w:val="0061110A"/>
    <w:rsid w:val="0061152E"/>
    <w:rsid w:val="006129E1"/>
    <w:rsid w:val="00612B2F"/>
    <w:rsid w:val="00612EFC"/>
    <w:rsid w:val="006132AB"/>
    <w:rsid w:val="006132F0"/>
    <w:rsid w:val="0061382D"/>
    <w:rsid w:val="00613C7F"/>
    <w:rsid w:val="00614BD4"/>
    <w:rsid w:val="00615731"/>
    <w:rsid w:val="00615754"/>
    <w:rsid w:val="00615C76"/>
    <w:rsid w:val="00615E34"/>
    <w:rsid w:val="00616E6A"/>
    <w:rsid w:val="006209CB"/>
    <w:rsid w:val="00622B68"/>
    <w:rsid w:val="006233BF"/>
    <w:rsid w:val="006234ED"/>
    <w:rsid w:val="00623784"/>
    <w:rsid w:val="00626069"/>
    <w:rsid w:val="006262A5"/>
    <w:rsid w:val="00626F03"/>
    <w:rsid w:val="006277FA"/>
    <w:rsid w:val="00631E5F"/>
    <w:rsid w:val="006321EB"/>
    <w:rsid w:val="00632D3F"/>
    <w:rsid w:val="00633917"/>
    <w:rsid w:val="006339B6"/>
    <w:rsid w:val="00633E49"/>
    <w:rsid w:val="00634098"/>
    <w:rsid w:val="006346D0"/>
    <w:rsid w:val="00634E50"/>
    <w:rsid w:val="00635E99"/>
    <w:rsid w:val="0063627F"/>
    <w:rsid w:val="00636382"/>
    <w:rsid w:val="00636503"/>
    <w:rsid w:val="00637779"/>
    <w:rsid w:val="00640BCE"/>
    <w:rsid w:val="00644532"/>
    <w:rsid w:val="0064531F"/>
    <w:rsid w:val="00645669"/>
    <w:rsid w:val="0064594A"/>
    <w:rsid w:val="006477B0"/>
    <w:rsid w:val="00647A8E"/>
    <w:rsid w:val="00647DF1"/>
    <w:rsid w:val="00647EBC"/>
    <w:rsid w:val="00650992"/>
    <w:rsid w:val="00651153"/>
    <w:rsid w:val="00651173"/>
    <w:rsid w:val="0065131A"/>
    <w:rsid w:val="00651561"/>
    <w:rsid w:val="00652DDD"/>
    <w:rsid w:val="00653059"/>
    <w:rsid w:val="006537D3"/>
    <w:rsid w:val="006544C8"/>
    <w:rsid w:val="00654878"/>
    <w:rsid w:val="006553AD"/>
    <w:rsid w:val="00655B7A"/>
    <w:rsid w:val="00655F9C"/>
    <w:rsid w:val="00656056"/>
    <w:rsid w:val="006560C1"/>
    <w:rsid w:val="00656276"/>
    <w:rsid w:val="00656367"/>
    <w:rsid w:val="00657211"/>
    <w:rsid w:val="0065790A"/>
    <w:rsid w:val="006579DD"/>
    <w:rsid w:val="006602CA"/>
    <w:rsid w:val="006619D9"/>
    <w:rsid w:val="00661CD2"/>
    <w:rsid w:val="00661E1F"/>
    <w:rsid w:val="00661F8D"/>
    <w:rsid w:val="00663BCE"/>
    <w:rsid w:val="006642CC"/>
    <w:rsid w:val="00664FDE"/>
    <w:rsid w:val="00665BE6"/>
    <w:rsid w:val="00666D91"/>
    <w:rsid w:val="006670A2"/>
    <w:rsid w:val="00667515"/>
    <w:rsid w:val="006675DD"/>
    <w:rsid w:val="00670F0E"/>
    <w:rsid w:val="00671C9B"/>
    <w:rsid w:val="006729A5"/>
    <w:rsid w:val="00672E57"/>
    <w:rsid w:val="0067306A"/>
    <w:rsid w:val="00673BC5"/>
    <w:rsid w:val="006740F5"/>
    <w:rsid w:val="00674544"/>
    <w:rsid w:val="0067461B"/>
    <w:rsid w:val="00674A61"/>
    <w:rsid w:val="00676C7E"/>
    <w:rsid w:val="006777DC"/>
    <w:rsid w:val="00677A10"/>
    <w:rsid w:val="00677DAF"/>
    <w:rsid w:val="0068058F"/>
    <w:rsid w:val="0068232B"/>
    <w:rsid w:val="00683491"/>
    <w:rsid w:val="0068457E"/>
    <w:rsid w:val="00684886"/>
    <w:rsid w:val="00684AE8"/>
    <w:rsid w:val="0068556C"/>
    <w:rsid w:val="006855AD"/>
    <w:rsid w:val="006866C2"/>
    <w:rsid w:val="006870C7"/>
    <w:rsid w:val="00690A9F"/>
    <w:rsid w:val="0069103F"/>
    <w:rsid w:val="00691631"/>
    <w:rsid w:val="00691841"/>
    <w:rsid w:val="006920C5"/>
    <w:rsid w:val="006923CB"/>
    <w:rsid w:val="00692A72"/>
    <w:rsid w:val="00692E7D"/>
    <w:rsid w:val="00694B21"/>
    <w:rsid w:val="00694B8F"/>
    <w:rsid w:val="00694DEA"/>
    <w:rsid w:val="00696506"/>
    <w:rsid w:val="006975FF"/>
    <w:rsid w:val="00697615"/>
    <w:rsid w:val="006A1AE2"/>
    <w:rsid w:val="006A2216"/>
    <w:rsid w:val="006A4306"/>
    <w:rsid w:val="006A47C7"/>
    <w:rsid w:val="006A7623"/>
    <w:rsid w:val="006B0396"/>
    <w:rsid w:val="006B1292"/>
    <w:rsid w:val="006B1BF6"/>
    <w:rsid w:val="006B22BA"/>
    <w:rsid w:val="006B283C"/>
    <w:rsid w:val="006B3084"/>
    <w:rsid w:val="006B32FF"/>
    <w:rsid w:val="006B3779"/>
    <w:rsid w:val="006B4068"/>
    <w:rsid w:val="006B558B"/>
    <w:rsid w:val="006B7160"/>
    <w:rsid w:val="006B74B9"/>
    <w:rsid w:val="006C017F"/>
    <w:rsid w:val="006C07EF"/>
    <w:rsid w:val="006C0F22"/>
    <w:rsid w:val="006C1759"/>
    <w:rsid w:val="006C2567"/>
    <w:rsid w:val="006C2909"/>
    <w:rsid w:val="006C3820"/>
    <w:rsid w:val="006C39A7"/>
    <w:rsid w:val="006C58E9"/>
    <w:rsid w:val="006C605E"/>
    <w:rsid w:val="006C6578"/>
    <w:rsid w:val="006C671B"/>
    <w:rsid w:val="006C6E78"/>
    <w:rsid w:val="006C7071"/>
    <w:rsid w:val="006D0568"/>
    <w:rsid w:val="006D0B4B"/>
    <w:rsid w:val="006D19A4"/>
    <w:rsid w:val="006D1FF4"/>
    <w:rsid w:val="006D27BC"/>
    <w:rsid w:val="006D27C4"/>
    <w:rsid w:val="006D2812"/>
    <w:rsid w:val="006D289D"/>
    <w:rsid w:val="006D2D9E"/>
    <w:rsid w:val="006D3C70"/>
    <w:rsid w:val="006D479A"/>
    <w:rsid w:val="006D4CE6"/>
    <w:rsid w:val="006D57E2"/>
    <w:rsid w:val="006D59DA"/>
    <w:rsid w:val="006D5C9F"/>
    <w:rsid w:val="006D6463"/>
    <w:rsid w:val="006D68AC"/>
    <w:rsid w:val="006D6C22"/>
    <w:rsid w:val="006D6D54"/>
    <w:rsid w:val="006D6FED"/>
    <w:rsid w:val="006E1A40"/>
    <w:rsid w:val="006E1D9E"/>
    <w:rsid w:val="006E2262"/>
    <w:rsid w:val="006E2618"/>
    <w:rsid w:val="006E50DC"/>
    <w:rsid w:val="006E5566"/>
    <w:rsid w:val="006E6AC2"/>
    <w:rsid w:val="006E7132"/>
    <w:rsid w:val="006E71AC"/>
    <w:rsid w:val="006E7EF6"/>
    <w:rsid w:val="006F0F47"/>
    <w:rsid w:val="006F11DF"/>
    <w:rsid w:val="006F1A89"/>
    <w:rsid w:val="006F24CA"/>
    <w:rsid w:val="006F27A0"/>
    <w:rsid w:val="006F285F"/>
    <w:rsid w:val="006F2B97"/>
    <w:rsid w:val="006F50F9"/>
    <w:rsid w:val="006F5F14"/>
    <w:rsid w:val="006F6296"/>
    <w:rsid w:val="006F6364"/>
    <w:rsid w:val="006F6CF0"/>
    <w:rsid w:val="006F72F1"/>
    <w:rsid w:val="006F7BF0"/>
    <w:rsid w:val="00701313"/>
    <w:rsid w:val="00701C82"/>
    <w:rsid w:val="0070244F"/>
    <w:rsid w:val="007027EB"/>
    <w:rsid w:val="00702BF1"/>
    <w:rsid w:val="00705A34"/>
    <w:rsid w:val="007061AC"/>
    <w:rsid w:val="00706526"/>
    <w:rsid w:val="00706B73"/>
    <w:rsid w:val="007072C0"/>
    <w:rsid w:val="00710592"/>
    <w:rsid w:val="00710C58"/>
    <w:rsid w:val="00711476"/>
    <w:rsid w:val="00711FE0"/>
    <w:rsid w:val="00712AD8"/>
    <w:rsid w:val="00712CCA"/>
    <w:rsid w:val="007138DC"/>
    <w:rsid w:val="00713D0C"/>
    <w:rsid w:val="00714E9C"/>
    <w:rsid w:val="00715794"/>
    <w:rsid w:val="00715D90"/>
    <w:rsid w:val="0071659A"/>
    <w:rsid w:val="00717594"/>
    <w:rsid w:val="00717EFD"/>
    <w:rsid w:val="0072088C"/>
    <w:rsid w:val="00720B66"/>
    <w:rsid w:val="00720D24"/>
    <w:rsid w:val="00721A15"/>
    <w:rsid w:val="0072251B"/>
    <w:rsid w:val="0072334B"/>
    <w:rsid w:val="00724B26"/>
    <w:rsid w:val="007252BB"/>
    <w:rsid w:val="00725991"/>
    <w:rsid w:val="007259D8"/>
    <w:rsid w:val="00727635"/>
    <w:rsid w:val="00727D61"/>
    <w:rsid w:val="00727E73"/>
    <w:rsid w:val="007304D5"/>
    <w:rsid w:val="007309CF"/>
    <w:rsid w:val="0073133F"/>
    <w:rsid w:val="007319D4"/>
    <w:rsid w:val="00731C17"/>
    <w:rsid w:val="00731F43"/>
    <w:rsid w:val="007336E6"/>
    <w:rsid w:val="00733EB3"/>
    <w:rsid w:val="007343D8"/>
    <w:rsid w:val="00734BE3"/>
    <w:rsid w:val="0073596B"/>
    <w:rsid w:val="00735E83"/>
    <w:rsid w:val="007366F3"/>
    <w:rsid w:val="00736D91"/>
    <w:rsid w:val="0074020C"/>
    <w:rsid w:val="007402D5"/>
    <w:rsid w:val="0074196C"/>
    <w:rsid w:val="007422A4"/>
    <w:rsid w:val="00742337"/>
    <w:rsid w:val="0074238B"/>
    <w:rsid w:val="0074329E"/>
    <w:rsid w:val="00743ED4"/>
    <w:rsid w:val="00743FBE"/>
    <w:rsid w:val="00745651"/>
    <w:rsid w:val="00745B63"/>
    <w:rsid w:val="00746002"/>
    <w:rsid w:val="0074604B"/>
    <w:rsid w:val="00746C66"/>
    <w:rsid w:val="00746DDF"/>
    <w:rsid w:val="00746EDA"/>
    <w:rsid w:val="0075035A"/>
    <w:rsid w:val="00750EC0"/>
    <w:rsid w:val="0075312C"/>
    <w:rsid w:val="00754027"/>
    <w:rsid w:val="007546E0"/>
    <w:rsid w:val="007548B3"/>
    <w:rsid w:val="0075528C"/>
    <w:rsid w:val="0075567F"/>
    <w:rsid w:val="00755F04"/>
    <w:rsid w:val="00760252"/>
    <w:rsid w:val="00762953"/>
    <w:rsid w:val="00763719"/>
    <w:rsid w:val="00763728"/>
    <w:rsid w:val="007639E0"/>
    <w:rsid w:val="00763A0E"/>
    <w:rsid w:val="00765C10"/>
    <w:rsid w:val="007660B4"/>
    <w:rsid w:val="00767558"/>
    <w:rsid w:val="00767A78"/>
    <w:rsid w:val="00770660"/>
    <w:rsid w:val="00770C7D"/>
    <w:rsid w:val="00770EC9"/>
    <w:rsid w:val="00771062"/>
    <w:rsid w:val="00771186"/>
    <w:rsid w:val="00771E7C"/>
    <w:rsid w:val="007725B0"/>
    <w:rsid w:val="0077458E"/>
    <w:rsid w:val="00774C2C"/>
    <w:rsid w:val="00774D5E"/>
    <w:rsid w:val="0077516F"/>
    <w:rsid w:val="00775268"/>
    <w:rsid w:val="007756AD"/>
    <w:rsid w:val="00776690"/>
    <w:rsid w:val="00776795"/>
    <w:rsid w:val="007767C5"/>
    <w:rsid w:val="007768EF"/>
    <w:rsid w:val="00777527"/>
    <w:rsid w:val="00777C6F"/>
    <w:rsid w:val="00777F73"/>
    <w:rsid w:val="00780185"/>
    <w:rsid w:val="00780883"/>
    <w:rsid w:val="00780B66"/>
    <w:rsid w:val="00781823"/>
    <w:rsid w:val="0078273A"/>
    <w:rsid w:val="00782B78"/>
    <w:rsid w:val="00782C7E"/>
    <w:rsid w:val="00782F12"/>
    <w:rsid w:val="0078358A"/>
    <w:rsid w:val="0078419D"/>
    <w:rsid w:val="00784483"/>
    <w:rsid w:val="00784761"/>
    <w:rsid w:val="00784866"/>
    <w:rsid w:val="00784F4B"/>
    <w:rsid w:val="0078611E"/>
    <w:rsid w:val="00786B45"/>
    <w:rsid w:val="00786C1A"/>
    <w:rsid w:val="00786EA3"/>
    <w:rsid w:val="007876DF"/>
    <w:rsid w:val="007901F5"/>
    <w:rsid w:val="007910AA"/>
    <w:rsid w:val="0079182C"/>
    <w:rsid w:val="00791CD4"/>
    <w:rsid w:val="00791FF1"/>
    <w:rsid w:val="0079213E"/>
    <w:rsid w:val="00792E5D"/>
    <w:rsid w:val="007930FA"/>
    <w:rsid w:val="00793150"/>
    <w:rsid w:val="00793A2E"/>
    <w:rsid w:val="007942FC"/>
    <w:rsid w:val="007946B3"/>
    <w:rsid w:val="00795087"/>
    <w:rsid w:val="00795D97"/>
    <w:rsid w:val="007961A6"/>
    <w:rsid w:val="007A0520"/>
    <w:rsid w:val="007A05F8"/>
    <w:rsid w:val="007A10E8"/>
    <w:rsid w:val="007A2EAB"/>
    <w:rsid w:val="007A3A06"/>
    <w:rsid w:val="007A44DA"/>
    <w:rsid w:val="007A45DA"/>
    <w:rsid w:val="007A4E62"/>
    <w:rsid w:val="007A4ED4"/>
    <w:rsid w:val="007A53D7"/>
    <w:rsid w:val="007A5666"/>
    <w:rsid w:val="007A59B1"/>
    <w:rsid w:val="007A5A5B"/>
    <w:rsid w:val="007A5BAC"/>
    <w:rsid w:val="007A5DF2"/>
    <w:rsid w:val="007A676A"/>
    <w:rsid w:val="007A6AB0"/>
    <w:rsid w:val="007A6C2B"/>
    <w:rsid w:val="007A6D3A"/>
    <w:rsid w:val="007A70F8"/>
    <w:rsid w:val="007A7400"/>
    <w:rsid w:val="007B0DA8"/>
    <w:rsid w:val="007B1172"/>
    <w:rsid w:val="007B1617"/>
    <w:rsid w:val="007B183A"/>
    <w:rsid w:val="007B1B4D"/>
    <w:rsid w:val="007B261C"/>
    <w:rsid w:val="007B27A6"/>
    <w:rsid w:val="007B2EB2"/>
    <w:rsid w:val="007B3750"/>
    <w:rsid w:val="007B45D9"/>
    <w:rsid w:val="007B4A0E"/>
    <w:rsid w:val="007B54A2"/>
    <w:rsid w:val="007B6BF6"/>
    <w:rsid w:val="007B707B"/>
    <w:rsid w:val="007B787A"/>
    <w:rsid w:val="007C265B"/>
    <w:rsid w:val="007C26CF"/>
    <w:rsid w:val="007C2F26"/>
    <w:rsid w:val="007C4301"/>
    <w:rsid w:val="007C588B"/>
    <w:rsid w:val="007C7670"/>
    <w:rsid w:val="007D02CA"/>
    <w:rsid w:val="007D0996"/>
    <w:rsid w:val="007D0E2C"/>
    <w:rsid w:val="007D11AD"/>
    <w:rsid w:val="007D1876"/>
    <w:rsid w:val="007D2CE1"/>
    <w:rsid w:val="007D3AEA"/>
    <w:rsid w:val="007D56EF"/>
    <w:rsid w:val="007D6835"/>
    <w:rsid w:val="007D7932"/>
    <w:rsid w:val="007D7B5C"/>
    <w:rsid w:val="007E0271"/>
    <w:rsid w:val="007E04B3"/>
    <w:rsid w:val="007E06E7"/>
    <w:rsid w:val="007E0ECE"/>
    <w:rsid w:val="007E12AE"/>
    <w:rsid w:val="007E1AAE"/>
    <w:rsid w:val="007E2961"/>
    <w:rsid w:val="007E2E53"/>
    <w:rsid w:val="007E34D5"/>
    <w:rsid w:val="007E359C"/>
    <w:rsid w:val="007E366F"/>
    <w:rsid w:val="007E3CFA"/>
    <w:rsid w:val="007E4DA5"/>
    <w:rsid w:val="007E50D4"/>
    <w:rsid w:val="007E57EB"/>
    <w:rsid w:val="007E74EE"/>
    <w:rsid w:val="007E7715"/>
    <w:rsid w:val="007E7B0B"/>
    <w:rsid w:val="007F102B"/>
    <w:rsid w:val="007F203E"/>
    <w:rsid w:val="007F23F4"/>
    <w:rsid w:val="007F2B36"/>
    <w:rsid w:val="007F2C1C"/>
    <w:rsid w:val="007F35F3"/>
    <w:rsid w:val="007F49DA"/>
    <w:rsid w:val="007F4E1F"/>
    <w:rsid w:val="007F68AC"/>
    <w:rsid w:val="007F7824"/>
    <w:rsid w:val="007F7CEB"/>
    <w:rsid w:val="007F7D47"/>
    <w:rsid w:val="00800899"/>
    <w:rsid w:val="00800F82"/>
    <w:rsid w:val="008022E0"/>
    <w:rsid w:val="00803EF8"/>
    <w:rsid w:val="0080483D"/>
    <w:rsid w:val="00804ABA"/>
    <w:rsid w:val="00804F80"/>
    <w:rsid w:val="00805309"/>
    <w:rsid w:val="0080533B"/>
    <w:rsid w:val="008056FA"/>
    <w:rsid w:val="00805714"/>
    <w:rsid w:val="00806093"/>
    <w:rsid w:val="008065AC"/>
    <w:rsid w:val="008069B2"/>
    <w:rsid w:val="00806BB0"/>
    <w:rsid w:val="00810E74"/>
    <w:rsid w:val="0081203B"/>
    <w:rsid w:val="008136B9"/>
    <w:rsid w:val="00813830"/>
    <w:rsid w:val="00813D2D"/>
    <w:rsid w:val="00813DE7"/>
    <w:rsid w:val="0081537A"/>
    <w:rsid w:val="00815FDB"/>
    <w:rsid w:val="0081604D"/>
    <w:rsid w:val="008174C5"/>
    <w:rsid w:val="008176D6"/>
    <w:rsid w:val="00817ED5"/>
    <w:rsid w:val="0082047C"/>
    <w:rsid w:val="00820B85"/>
    <w:rsid w:val="0082114F"/>
    <w:rsid w:val="008211AD"/>
    <w:rsid w:val="008212E4"/>
    <w:rsid w:val="00821CD9"/>
    <w:rsid w:val="0082201B"/>
    <w:rsid w:val="0082256C"/>
    <w:rsid w:val="008225E7"/>
    <w:rsid w:val="00823113"/>
    <w:rsid w:val="008232F7"/>
    <w:rsid w:val="0082365C"/>
    <w:rsid w:val="0082384A"/>
    <w:rsid w:val="00823B9E"/>
    <w:rsid w:val="00824D72"/>
    <w:rsid w:val="00825039"/>
    <w:rsid w:val="00825506"/>
    <w:rsid w:val="00825DD4"/>
    <w:rsid w:val="0082662D"/>
    <w:rsid w:val="008266E3"/>
    <w:rsid w:val="00827954"/>
    <w:rsid w:val="00827CC5"/>
    <w:rsid w:val="00827FCE"/>
    <w:rsid w:val="00827FF7"/>
    <w:rsid w:val="0083015C"/>
    <w:rsid w:val="00830565"/>
    <w:rsid w:val="008318E3"/>
    <w:rsid w:val="008323CA"/>
    <w:rsid w:val="008324F5"/>
    <w:rsid w:val="00832D85"/>
    <w:rsid w:val="008337D1"/>
    <w:rsid w:val="00833DE6"/>
    <w:rsid w:val="00834526"/>
    <w:rsid w:val="00834952"/>
    <w:rsid w:val="00835146"/>
    <w:rsid w:val="0083586F"/>
    <w:rsid w:val="00835A4B"/>
    <w:rsid w:val="00836C54"/>
    <w:rsid w:val="008371FE"/>
    <w:rsid w:val="008402BC"/>
    <w:rsid w:val="008405FD"/>
    <w:rsid w:val="008410CF"/>
    <w:rsid w:val="008416D4"/>
    <w:rsid w:val="00841DAD"/>
    <w:rsid w:val="008422BC"/>
    <w:rsid w:val="00842B12"/>
    <w:rsid w:val="008430DF"/>
    <w:rsid w:val="00844F75"/>
    <w:rsid w:val="0084527D"/>
    <w:rsid w:val="008452E9"/>
    <w:rsid w:val="0084543C"/>
    <w:rsid w:val="008471F3"/>
    <w:rsid w:val="00847CDD"/>
    <w:rsid w:val="00850218"/>
    <w:rsid w:val="00851157"/>
    <w:rsid w:val="00851517"/>
    <w:rsid w:val="00851EE4"/>
    <w:rsid w:val="00852115"/>
    <w:rsid w:val="00852316"/>
    <w:rsid w:val="00852FD5"/>
    <w:rsid w:val="0085320D"/>
    <w:rsid w:val="00853FC6"/>
    <w:rsid w:val="00854B1C"/>
    <w:rsid w:val="008551A2"/>
    <w:rsid w:val="00855826"/>
    <w:rsid w:val="0085692F"/>
    <w:rsid w:val="00857EC4"/>
    <w:rsid w:val="00860C08"/>
    <w:rsid w:val="00860CE3"/>
    <w:rsid w:val="0086152C"/>
    <w:rsid w:val="00861687"/>
    <w:rsid w:val="00861A3B"/>
    <w:rsid w:val="00862611"/>
    <w:rsid w:val="008627C0"/>
    <w:rsid w:val="0086302B"/>
    <w:rsid w:val="00863561"/>
    <w:rsid w:val="00863FEA"/>
    <w:rsid w:val="008645C8"/>
    <w:rsid w:val="00865CE5"/>
    <w:rsid w:val="00865E60"/>
    <w:rsid w:val="008669B7"/>
    <w:rsid w:val="00866AEA"/>
    <w:rsid w:val="00866BD0"/>
    <w:rsid w:val="00866C6E"/>
    <w:rsid w:val="00866DCD"/>
    <w:rsid w:val="00866DE7"/>
    <w:rsid w:val="00866E38"/>
    <w:rsid w:val="008670F0"/>
    <w:rsid w:val="00867BEA"/>
    <w:rsid w:val="00871160"/>
    <w:rsid w:val="00871634"/>
    <w:rsid w:val="008727FB"/>
    <w:rsid w:val="00872C94"/>
    <w:rsid w:val="0087334D"/>
    <w:rsid w:val="0087349C"/>
    <w:rsid w:val="00873598"/>
    <w:rsid w:val="00873F50"/>
    <w:rsid w:val="00873F91"/>
    <w:rsid w:val="00874019"/>
    <w:rsid w:val="00874147"/>
    <w:rsid w:val="00874C1C"/>
    <w:rsid w:val="008752B1"/>
    <w:rsid w:val="008755EF"/>
    <w:rsid w:val="00875B31"/>
    <w:rsid w:val="00876A62"/>
    <w:rsid w:val="00876DF9"/>
    <w:rsid w:val="0087765C"/>
    <w:rsid w:val="00880408"/>
    <w:rsid w:val="00881FCE"/>
    <w:rsid w:val="00882365"/>
    <w:rsid w:val="0088247E"/>
    <w:rsid w:val="00882800"/>
    <w:rsid w:val="00882C00"/>
    <w:rsid w:val="00883744"/>
    <w:rsid w:val="00884BB3"/>
    <w:rsid w:val="008850DC"/>
    <w:rsid w:val="00885F13"/>
    <w:rsid w:val="0088609B"/>
    <w:rsid w:val="008870EA"/>
    <w:rsid w:val="00887335"/>
    <w:rsid w:val="0088772D"/>
    <w:rsid w:val="008878B6"/>
    <w:rsid w:val="0089028E"/>
    <w:rsid w:val="00890450"/>
    <w:rsid w:val="00890690"/>
    <w:rsid w:val="008909CA"/>
    <w:rsid w:val="00890EBF"/>
    <w:rsid w:val="00891791"/>
    <w:rsid w:val="00891885"/>
    <w:rsid w:val="00893E4D"/>
    <w:rsid w:val="008951F3"/>
    <w:rsid w:val="0089612C"/>
    <w:rsid w:val="00897AAE"/>
    <w:rsid w:val="00897C70"/>
    <w:rsid w:val="008A0659"/>
    <w:rsid w:val="008A14D9"/>
    <w:rsid w:val="008A1CF2"/>
    <w:rsid w:val="008A2446"/>
    <w:rsid w:val="008A3BF0"/>
    <w:rsid w:val="008A495F"/>
    <w:rsid w:val="008A55BF"/>
    <w:rsid w:val="008A5C82"/>
    <w:rsid w:val="008A6FC6"/>
    <w:rsid w:val="008A71DC"/>
    <w:rsid w:val="008A7730"/>
    <w:rsid w:val="008A7ABB"/>
    <w:rsid w:val="008B0BDF"/>
    <w:rsid w:val="008B0EF3"/>
    <w:rsid w:val="008B11B0"/>
    <w:rsid w:val="008B3B70"/>
    <w:rsid w:val="008B40B6"/>
    <w:rsid w:val="008B5B19"/>
    <w:rsid w:val="008B5D04"/>
    <w:rsid w:val="008B5D54"/>
    <w:rsid w:val="008B5DDB"/>
    <w:rsid w:val="008B5DE0"/>
    <w:rsid w:val="008B65DB"/>
    <w:rsid w:val="008B6A13"/>
    <w:rsid w:val="008B7029"/>
    <w:rsid w:val="008C0AE1"/>
    <w:rsid w:val="008C1BB5"/>
    <w:rsid w:val="008C253B"/>
    <w:rsid w:val="008C325E"/>
    <w:rsid w:val="008C3336"/>
    <w:rsid w:val="008C3759"/>
    <w:rsid w:val="008C432C"/>
    <w:rsid w:val="008C4C52"/>
    <w:rsid w:val="008C4F23"/>
    <w:rsid w:val="008C530F"/>
    <w:rsid w:val="008C5378"/>
    <w:rsid w:val="008C6B7E"/>
    <w:rsid w:val="008C71F3"/>
    <w:rsid w:val="008C770A"/>
    <w:rsid w:val="008D0943"/>
    <w:rsid w:val="008D0988"/>
    <w:rsid w:val="008D0E13"/>
    <w:rsid w:val="008D143C"/>
    <w:rsid w:val="008D17E0"/>
    <w:rsid w:val="008D28A5"/>
    <w:rsid w:val="008D28EB"/>
    <w:rsid w:val="008D291F"/>
    <w:rsid w:val="008D2FA7"/>
    <w:rsid w:val="008D4300"/>
    <w:rsid w:val="008D5CCD"/>
    <w:rsid w:val="008D6C94"/>
    <w:rsid w:val="008D7489"/>
    <w:rsid w:val="008D74C5"/>
    <w:rsid w:val="008D78FE"/>
    <w:rsid w:val="008E0302"/>
    <w:rsid w:val="008E0ADF"/>
    <w:rsid w:val="008E1F4A"/>
    <w:rsid w:val="008E2C11"/>
    <w:rsid w:val="008E446B"/>
    <w:rsid w:val="008E6314"/>
    <w:rsid w:val="008E6483"/>
    <w:rsid w:val="008E6E6A"/>
    <w:rsid w:val="008E7166"/>
    <w:rsid w:val="008E72E5"/>
    <w:rsid w:val="008F0184"/>
    <w:rsid w:val="008F0C3A"/>
    <w:rsid w:val="008F0E6E"/>
    <w:rsid w:val="008F2032"/>
    <w:rsid w:val="008F4048"/>
    <w:rsid w:val="008F45D1"/>
    <w:rsid w:val="008F4991"/>
    <w:rsid w:val="008F5055"/>
    <w:rsid w:val="008F596C"/>
    <w:rsid w:val="008F5D45"/>
    <w:rsid w:val="008F67CE"/>
    <w:rsid w:val="008F6C7B"/>
    <w:rsid w:val="008F7686"/>
    <w:rsid w:val="00901FBE"/>
    <w:rsid w:val="009022F6"/>
    <w:rsid w:val="00902B96"/>
    <w:rsid w:val="00902D30"/>
    <w:rsid w:val="0090386F"/>
    <w:rsid w:val="0090390C"/>
    <w:rsid w:val="00904537"/>
    <w:rsid w:val="00904DF7"/>
    <w:rsid w:val="0090568F"/>
    <w:rsid w:val="00905EE2"/>
    <w:rsid w:val="009113D1"/>
    <w:rsid w:val="0091316D"/>
    <w:rsid w:val="00913739"/>
    <w:rsid w:val="009156B6"/>
    <w:rsid w:val="00915927"/>
    <w:rsid w:val="0091681C"/>
    <w:rsid w:val="00916BA8"/>
    <w:rsid w:val="00916F4B"/>
    <w:rsid w:val="00917B94"/>
    <w:rsid w:val="00921CF2"/>
    <w:rsid w:val="00922B6C"/>
    <w:rsid w:val="009250C4"/>
    <w:rsid w:val="00925380"/>
    <w:rsid w:val="009255D9"/>
    <w:rsid w:val="00925720"/>
    <w:rsid w:val="00925C5B"/>
    <w:rsid w:val="009269BA"/>
    <w:rsid w:val="009270E6"/>
    <w:rsid w:val="00927989"/>
    <w:rsid w:val="00927B04"/>
    <w:rsid w:val="00927B1C"/>
    <w:rsid w:val="009302B4"/>
    <w:rsid w:val="00930686"/>
    <w:rsid w:val="00930699"/>
    <w:rsid w:val="00930A08"/>
    <w:rsid w:val="00930A85"/>
    <w:rsid w:val="0093122A"/>
    <w:rsid w:val="009314C3"/>
    <w:rsid w:val="009318FA"/>
    <w:rsid w:val="00931C0C"/>
    <w:rsid w:val="00932246"/>
    <w:rsid w:val="009326DF"/>
    <w:rsid w:val="0093361D"/>
    <w:rsid w:val="00933ADB"/>
    <w:rsid w:val="0093404C"/>
    <w:rsid w:val="0093437B"/>
    <w:rsid w:val="00934752"/>
    <w:rsid w:val="00935121"/>
    <w:rsid w:val="009352C0"/>
    <w:rsid w:val="00935518"/>
    <w:rsid w:val="0093561C"/>
    <w:rsid w:val="009356CC"/>
    <w:rsid w:val="0093644B"/>
    <w:rsid w:val="00936DB0"/>
    <w:rsid w:val="009371BD"/>
    <w:rsid w:val="0093730C"/>
    <w:rsid w:val="00937647"/>
    <w:rsid w:val="00937F04"/>
    <w:rsid w:val="00940091"/>
    <w:rsid w:val="009412E1"/>
    <w:rsid w:val="00941785"/>
    <w:rsid w:val="00941A00"/>
    <w:rsid w:val="0094294F"/>
    <w:rsid w:val="00943194"/>
    <w:rsid w:val="00943212"/>
    <w:rsid w:val="00943F60"/>
    <w:rsid w:val="009453A4"/>
    <w:rsid w:val="009455D1"/>
    <w:rsid w:val="009465DE"/>
    <w:rsid w:val="00946B10"/>
    <w:rsid w:val="00946BC6"/>
    <w:rsid w:val="00947A04"/>
    <w:rsid w:val="00950C4D"/>
    <w:rsid w:val="00951221"/>
    <w:rsid w:val="00951BCB"/>
    <w:rsid w:val="00951CCC"/>
    <w:rsid w:val="00952232"/>
    <w:rsid w:val="00952523"/>
    <w:rsid w:val="0095268B"/>
    <w:rsid w:val="00952D67"/>
    <w:rsid w:val="009538CE"/>
    <w:rsid w:val="00953C30"/>
    <w:rsid w:val="00954B76"/>
    <w:rsid w:val="00954C28"/>
    <w:rsid w:val="0095545B"/>
    <w:rsid w:val="00956F98"/>
    <w:rsid w:val="00961F63"/>
    <w:rsid w:val="009620CA"/>
    <w:rsid w:val="009621DA"/>
    <w:rsid w:val="009627BB"/>
    <w:rsid w:val="00962F25"/>
    <w:rsid w:val="009639CF"/>
    <w:rsid w:val="00963A47"/>
    <w:rsid w:val="009644E3"/>
    <w:rsid w:val="00965044"/>
    <w:rsid w:val="00966027"/>
    <w:rsid w:val="009660DB"/>
    <w:rsid w:val="0096686A"/>
    <w:rsid w:val="0096729E"/>
    <w:rsid w:val="00970C91"/>
    <w:rsid w:val="00971AC1"/>
    <w:rsid w:val="0097233D"/>
    <w:rsid w:val="00972C4A"/>
    <w:rsid w:val="0097472A"/>
    <w:rsid w:val="00974F5C"/>
    <w:rsid w:val="0097701E"/>
    <w:rsid w:val="00977471"/>
    <w:rsid w:val="00977477"/>
    <w:rsid w:val="0097780B"/>
    <w:rsid w:val="00977B8B"/>
    <w:rsid w:val="00977B9E"/>
    <w:rsid w:val="00977C54"/>
    <w:rsid w:val="009800BE"/>
    <w:rsid w:val="00980941"/>
    <w:rsid w:val="009813AD"/>
    <w:rsid w:val="00981C8D"/>
    <w:rsid w:val="009824E3"/>
    <w:rsid w:val="00982CED"/>
    <w:rsid w:val="009845C7"/>
    <w:rsid w:val="0098461F"/>
    <w:rsid w:val="00985113"/>
    <w:rsid w:val="0098566E"/>
    <w:rsid w:val="00986894"/>
    <w:rsid w:val="00987D88"/>
    <w:rsid w:val="00987DD2"/>
    <w:rsid w:val="0099026A"/>
    <w:rsid w:val="00990275"/>
    <w:rsid w:val="00990BCE"/>
    <w:rsid w:val="00992845"/>
    <w:rsid w:val="00992A66"/>
    <w:rsid w:val="00992BF2"/>
    <w:rsid w:val="00993782"/>
    <w:rsid w:val="009941F0"/>
    <w:rsid w:val="009942AE"/>
    <w:rsid w:val="009942DE"/>
    <w:rsid w:val="0099556E"/>
    <w:rsid w:val="009971DD"/>
    <w:rsid w:val="00997804"/>
    <w:rsid w:val="00997A39"/>
    <w:rsid w:val="00997DFF"/>
    <w:rsid w:val="009A0C45"/>
    <w:rsid w:val="009A133D"/>
    <w:rsid w:val="009A175E"/>
    <w:rsid w:val="009A1A9C"/>
    <w:rsid w:val="009A1CBD"/>
    <w:rsid w:val="009A2DD6"/>
    <w:rsid w:val="009A335E"/>
    <w:rsid w:val="009A41B3"/>
    <w:rsid w:val="009A4274"/>
    <w:rsid w:val="009A5247"/>
    <w:rsid w:val="009A5561"/>
    <w:rsid w:val="009A6096"/>
    <w:rsid w:val="009A6417"/>
    <w:rsid w:val="009A7F6D"/>
    <w:rsid w:val="009B1026"/>
    <w:rsid w:val="009B1321"/>
    <w:rsid w:val="009B1971"/>
    <w:rsid w:val="009B30C2"/>
    <w:rsid w:val="009B3798"/>
    <w:rsid w:val="009B3B3E"/>
    <w:rsid w:val="009B3CD5"/>
    <w:rsid w:val="009B438B"/>
    <w:rsid w:val="009B44B5"/>
    <w:rsid w:val="009B54D8"/>
    <w:rsid w:val="009B7647"/>
    <w:rsid w:val="009B79E2"/>
    <w:rsid w:val="009B7F71"/>
    <w:rsid w:val="009C0393"/>
    <w:rsid w:val="009C0995"/>
    <w:rsid w:val="009C170B"/>
    <w:rsid w:val="009C177D"/>
    <w:rsid w:val="009C18AD"/>
    <w:rsid w:val="009C1A09"/>
    <w:rsid w:val="009C1AD7"/>
    <w:rsid w:val="009C2337"/>
    <w:rsid w:val="009C2904"/>
    <w:rsid w:val="009C34BC"/>
    <w:rsid w:val="009C3E7D"/>
    <w:rsid w:val="009C42BD"/>
    <w:rsid w:val="009C4645"/>
    <w:rsid w:val="009C465F"/>
    <w:rsid w:val="009C5274"/>
    <w:rsid w:val="009C57E9"/>
    <w:rsid w:val="009C5DD9"/>
    <w:rsid w:val="009C7091"/>
    <w:rsid w:val="009C724D"/>
    <w:rsid w:val="009D0921"/>
    <w:rsid w:val="009D1213"/>
    <w:rsid w:val="009D184A"/>
    <w:rsid w:val="009D22B6"/>
    <w:rsid w:val="009D250D"/>
    <w:rsid w:val="009D2E5D"/>
    <w:rsid w:val="009D3B06"/>
    <w:rsid w:val="009D42CA"/>
    <w:rsid w:val="009D4BDA"/>
    <w:rsid w:val="009D5566"/>
    <w:rsid w:val="009D59ED"/>
    <w:rsid w:val="009D5D13"/>
    <w:rsid w:val="009D6471"/>
    <w:rsid w:val="009D6696"/>
    <w:rsid w:val="009D727A"/>
    <w:rsid w:val="009D763C"/>
    <w:rsid w:val="009E0F80"/>
    <w:rsid w:val="009E18F9"/>
    <w:rsid w:val="009E23DC"/>
    <w:rsid w:val="009E2A6F"/>
    <w:rsid w:val="009E32E4"/>
    <w:rsid w:val="009E43BF"/>
    <w:rsid w:val="009E5687"/>
    <w:rsid w:val="009E58EE"/>
    <w:rsid w:val="009F09B1"/>
    <w:rsid w:val="009F0E9C"/>
    <w:rsid w:val="009F13F0"/>
    <w:rsid w:val="009F22A2"/>
    <w:rsid w:val="009F24B6"/>
    <w:rsid w:val="009F263D"/>
    <w:rsid w:val="009F3336"/>
    <w:rsid w:val="009F3AB3"/>
    <w:rsid w:val="009F4DE7"/>
    <w:rsid w:val="009F5A36"/>
    <w:rsid w:val="009F6415"/>
    <w:rsid w:val="009F693D"/>
    <w:rsid w:val="009F6A63"/>
    <w:rsid w:val="009F76A3"/>
    <w:rsid w:val="00A00816"/>
    <w:rsid w:val="00A035B1"/>
    <w:rsid w:val="00A035BD"/>
    <w:rsid w:val="00A04FDB"/>
    <w:rsid w:val="00A056D1"/>
    <w:rsid w:val="00A056E4"/>
    <w:rsid w:val="00A05875"/>
    <w:rsid w:val="00A072DB"/>
    <w:rsid w:val="00A10B0C"/>
    <w:rsid w:val="00A11809"/>
    <w:rsid w:val="00A13620"/>
    <w:rsid w:val="00A147BA"/>
    <w:rsid w:val="00A14865"/>
    <w:rsid w:val="00A14AAC"/>
    <w:rsid w:val="00A1537C"/>
    <w:rsid w:val="00A15B20"/>
    <w:rsid w:val="00A17308"/>
    <w:rsid w:val="00A17A9F"/>
    <w:rsid w:val="00A17ADF"/>
    <w:rsid w:val="00A2111E"/>
    <w:rsid w:val="00A222BC"/>
    <w:rsid w:val="00A237B2"/>
    <w:rsid w:val="00A238CC"/>
    <w:rsid w:val="00A240A3"/>
    <w:rsid w:val="00A24166"/>
    <w:rsid w:val="00A24D43"/>
    <w:rsid w:val="00A25030"/>
    <w:rsid w:val="00A25120"/>
    <w:rsid w:val="00A253E7"/>
    <w:rsid w:val="00A2577F"/>
    <w:rsid w:val="00A26109"/>
    <w:rsid w:val="00A27BC7"/>
    <w:rsid w:val="00A27CBE"/>
    <w:rsid w:val="00A30093"/>
    <w:rsid w:val="00A312FE"/>
    <w:rsid w:val="00A3134C"/>
    <w:rsid w:val="00A31EDE"/>
    <w:rsid w:val="00A34405"/>
    <w:rsid w:val="00A35084"/>
    <w:rsid w:val="00A37746"/>
    <w:rsid w:val="00A3796E"/>
    <w:rsid w:val="00A40756"/>
    <w:rsid w:val="00A410A2"/>
    <w:rsid w:val="00A41853"/>
    <w:rsid w:val="00A41D39"/>
    <w:rsid w:val="00A41F8F"/>
    <w:rsid w:val="00A42D4E"/>
    <w:rsid w:val="00A43A1E"/>
    <w:rsid w:val="00A43D01"/>
    <w:rsid w:val="00A4407F"/>
    <w:rsid w:val="00A444E6"/>
    <w:rsid w:val="00A44B62"/>
    <w:rsid w:val="00A44BEE"/>
    <w:rsid w:val="00A44E95"/>
    <w:rsid w:val="00A4513F"/>
    <w:rsid w:val="00A4590E"/>
    <w:rsid w:val="00A45B7D"/>
    <w:rsid w:val="00A45C70"/>
    <w:rsid w:val="00A45CF4"/>
    <w:rsid w:val="00A4612F"/>
    <w:rsid w:val="00A466D1"/>
    <w:rsid w:val="00A46915"/>
    <w:rsid w:val="00A46AD8"/>
    <w:rsid w:val="00A47BA0"/>
    <w:rsid w:val="00A47DD5"/>
    <w:rsid w:val="00A47FEF"/>
    <w:rsid w:val="00A506ED"/>
    <w:rsid w:val="00A51837"/>
    <w:rsid w:val="00A51F8E"/>
    <w:rsid w:val="00A5243A"/>
    <w:rsid w:val="00A52C62"/>
    <w:rsid w:val="00A52EE5"/>
    <w:rsid w:val="00A53A98"/>
    <w:rsid w:val="00A53E65"/>
    <w:rsid w:val="00A54B37"/>
    <w:rsid w:val="00A54E9E"/>
    <w:rsid w:val="00A555F1"/>
    <w:rsid w:val="00A5592D"/>
    <w:rsid w:val="00A55998"/>
    <w:rsid w:val="00A559D0"/>
    <w:rsid w:val="00A55AF8"/>
    <w:rsid w:val="00A55D05"/>
    <w:rsid w:val="00A56271"/>
    <w:rsid w:val="00A5681B"/>
    <w:rsid w:val="00A575DD"/>
    <w:rsid w:val="00A602D2"/>
    <w:rsid w:val="00A6065E"/>
    <w:rsid w:val="00A60F27"/>
    <w:rsid w:val="00A61334"/>
    <w:rsid w:val="00A61612"/>
    <w:rsid w:val="00A6173A"/>
    <w:rsid w:val="00A61BBB"/>
    <w:rsid w:val="00A62C96"/>
    <w:rsid w:val="00A632A3"/>
    <w:rsid w:val="00A632D6"/>
    <w:rsid w:val="00A63898"/>
    <w:rsid w:val="00A649CF"/>
    <w:rsid w:val="00A65306"/>
    <w:rsid w:val="00A65B1D"/>
    <w:rsid w:val="00A65B55"/>
    <w:rsid w:val="00A65B7A"/>
    <w:rsid w:val="00A66C9E"/>
    <w:rsid w:val="00A70387"/>
    <w:rsid w:val="00A70777"/>
    <w:rsid w:val="00A70A7B"/>
    <w:rsid w:val="00A7149F"/>
    <w:rsid w:val="00A7218A"/>
    <w:rsid w:val="00A73104"/>
    <w:rsid w:val="00A7376E"/>
    <w:rsid w:val="00A74273"/>
    <w:rsid w:val="00A75137"/>
    <w:rsid w:val="00A75BA3"/>
    <w:rsid w:val="00A76198"/>
    <w:rsid w:val="00A76226"/>
    <w:rsid w:val="00A7630E"/>
    <w:rsid w:val="00A770A9"/>
    <w:rsid w:val="00A77864"/>
    <w:rsid w:val="00A803A6"/>
    <w:rsid w:val="00A80506"/>
    <w:rsid w:val="00A807F4"/>
    <w:rsid w:val="00A80AFE"/>
    <w:rsid w:val="00A80BC0"/>
    <w:rsid w:val="00A817C9"/>
    <w:rsid w:val="00A823D3"/>
    <w:rsid w:val="00A8253C"/>
    <w:rsid w:val="00A82B19"/>
    <w:rsid w:val="00A82FD2"/>
    <w:rsid w:val="00A832C3"/>
    <w:rsid w:val="00A8369B"/>
    <w:rsid w:val="00A838A7"/>
    <w:rsid w:val="00A8412E"/>
    <w:rsid w:val="00A84614"/>
    <w:rsid w:val="00A85116"/>
    <w:rsid w:val="00A85E51"/>
    <w:rsid w:val="00A87AFF"/>
    <w:rsid w:val="00A87BA4"/>
    <w:rsid w:val="00A9009B"/>
    <w:rsid w:val="00A9031E"/>
    <w:rsid w:val="00A904BD"/>
    <w:rsid w:val="00A909D0"/>
    <w:rsid w:val="00A91865"/>
    <w:rsid w:val="00A91C76"/>
    <w:rsid w:val="00A92720"/>
    <w:rsid w:val="00A9291A"/>
    <w:rsid w:val="00A92CEF"/>
    <w:rsid w:val="00A92D7B"/>
    <w:rsid w:val="00A93414"/>
    <w:rsid w:val="00A938E7"/>
    <w:rsid w:val="00A944DF"/>
    <w:rsid w:val="00A94A1E"/>
    <w:rsid w:val="00A94B53"/>
    <w:rsid w:val="00A950C1"/>
    <w:rsid w:val="00A96373"/>
    <w:rsid w:val="00A9718A"/>
    <w:rsid w:val="00AA0C81"/>
    <w:rsid w:val="00AA1294"/>
    <w:rsid w:val="00AA12D6"/>
    <w:rsid w:val="00AA390C"/>
    <w:rsid w:val="00AA4047"/>
    <w:rsid w:val="00AA4549"/>
    <w:rsid w:val="00AA47B6"/>
    <w:rsid w:val="00AA4AFF"/>
    <w:rsid w:val="00AA4BB9"/>
    <w:rsid w:val="00AA5E32"/>
    <w:rsid w:val="00AA69F3"/>
    <w:rsid w:val="00AA75D2"/>
    <w:rsid w:val="00AA760D"/>
    <w:rsid w:val="00AA7F2C"/>
    <w:rsid w:val="00AB0508"/>
    <w:rsid w:val="00AB0D96"/>
    <w:rsid w:val="00AB13B9"/>
    <w:rsid w:val="00AB15F9"/>
    <w:rsid w:val="00AB1945"/>
    <w:rsid w:val="00AB232D"/>
    <w:rsid w:val="00AB26D2"/>
    <w:rsid w:val="00AB287E"/>
    <w:rsid w:val="00AB335A"/>
    <w:rsid w:val="00AB3CCB"/>
    <w:rsid w:val="00AB3F7B"/>
    <w:rsid w:val="00AB4EBC"/>
    <w:rsid w:val="00AB53D1"/>
    <w:rsid w:val="00AB5F21"/>
    <w:rsid w:val="00AB6D7E"/>
    <w:rsid w:val="00AB6DB6"/>
    <w:rsid w:val="00AB7E36"/>
    <w:rsid w:val="00AC0017"/>
    <w:rsid w:val="00AC206F"/>
    <w:rsid w:val="00AC2A4A"/>
    <w:rsid w:val="00AC40BD"/>
    <w:rsid w:val="00AC45FF"/>
    <w:rsid w:val="00AC533C"/>
    <w:rsid w:val="00AC5F87"/>
    <w:rsid w:val="00AC5FD1"/>
    <w:rsid w:val="00AC68AE"/>
    <w:rsid w:val="00AC790F"/>
    <w:rsid w:val="00AC7EB7"/>
    <w:rsid w:val="00AD0E23"/>
    <w:rsid w:val="00AD1EBF"/>
    <w:rsid w:val="00AD1ED6"/>
    <w:rsid w:val="00AD2232"/>
    <w:rsid w:val="00AD2478"/>
    <w:rsid w:val="00AD26A9"/>
    <w:rsid w:val="00AD35C4"/>
    <w:rsid w:val="00AD3F9A"/>
    <w:rsid w:val="00AD4379"/>
    <w:rsid w:val="00AD4D38"/>
    <w:rsid w:val="00AD59D7"/>
    <w:rsid w:val="00AD694D"/>
    <w:rsid w:val="00AD6AE5"/>
    <w:rsid w:val="00AD6C51"/>
    <w:rsid w:val="00AD7156"/>
    <w:rsid w:val="00AD7350"/>
    <w:rsid w:val="00AD7744"/>
    <w:rsid w:val="00AD7B2E"/>
    <w:rsid w:val="00AD7C7C"/>
    <w:rsid w:val="00AE19D4"/>
    <w:rsid w:val="00AE1EFA"/>
    <w:rsid w:val="00AE2949"/>
    <w:rsid w:val="00AE2D1D"/>
    <w:rsid w:val="00AE3367"/>
    <w:rsid w:val="00AE36D1"/>
    <w:rsid w:val="00AE38DB"/>
    <w:rsid w:val="00AE4181"/>
    <w:rsid w:val="00AE4466"/>
    <w:rsid w:val="00AE571E"/>
    <w:rsid w:val="00AE5AD7"/>
    <w:rsid w:val="00AE67C5"/>
    <w:rsid w:val="00AE798B"/>
    <w:rsid w:val="00AF05AE"/>
    <w:rsid w:val="00AF0A51"/>
    <w:rsid w:val="00AF17CC"/>
    <w:rsid w:val="00AF2254"/>
    <w:rsid w:val="00AF2412"/>
    <w:rsid w:val="00AF246D"/>
    <w:rsid w:val="00AF323A"/>
    <w:rsid w:val="00AF3355"/>
    <w:rsid w:val="00AF3951"/>
    <w:rsid w:val="00AF407A"/>
    <w:rsid w:val="00AF43B8"/>
    <w:rsid w:val="00AF4517"/>
    <w:rsid w:val="00AF524A"/>
    <w:rsid w:val="00AF542C"/>
    <w:rsid w:val="00AF6DFE"/>
    <w:rsid w:val="00AF7AE4"/>
    <w:rsid w:val="00AF7F52"/>
    <w:rsid w:val="00B0007F"/>
    <w:rsid w:val="00B004AE"/>
    <w:rsid w:val="00B00C28"/>
    <w:rsid w:val="00B00CC6"/>
    <w:rsid w:val="00B0107D"/>
    <w:rsid w:val="00B010BA"/>
    <w:rsid w:val="00B01ACB"/>
    <w:rsid w:val="00B01F3B"/>
    <w:rsid w:val="00B04178"/>
    <w:rsid w:val="00B042A2"/>
    <w:rsid w:val="00B05A27"/>
    <w:rsid w:val="00B10BE1"/>
    <w:rsid w:val="00B10D7F"/>
    <w:rsid w:val="00B11901"/>
    <w:rsid w:val="00B11B5D"/>
    <w:rsid w:val="00B11D99"/>
    <w:rsid w:val="00B12432"/>
    <w:rsid w:val="00B127D4"/>
    <w:rsid w:val="00B142B8"/>
    <w:rsid w:val="00B1452F"/>
    <w:rsid w:val="00B1482A"/>
    <w:rsid w:val="00B150DE"/>
    <w:rsid w:val="00B15113"/>
    <w:rsid w:val="00B15B18"/>
    <w:rsid w:val="00B162A8"/>
    <w:rsid w:val="00B16D33"/>
    <w:rsid w:val="00B16EF6"/>
    <w:rsid w:val="00B17190"/>
    <w:rsid w:val="00B17375"/>
    <w:rsid w:val="00B20A41"/>
    <w:rsid w:val="00B2176A"/>
    <w:rsid w:val="00B21E74"/>
    <w:rsid w:val="00B230AA"/>
    <w:rsid w:val="00B234BE"/>
    <w:rsid w:val="00B23528"/>
    <w:rsid w:val="00B238DD"/>
    <w:rsid w:val="00B23A3B"/>
    <w:rsid w:val="00B24C68"/>
    <w:rsid w:val="00B24CBE"/>
    <w:rsid w:val="00B25C66"/>
    <w:rsid w:val="00B264A1"/>
    <w:rsid w:val="00B271E1"/>
    <w:rsid w:val="00B2743F"/>
    <w:rsid w:val="00B30961"/>
    <w:rsid w:val="00B30AE8"/>
    <w:rsid w:val="00B31226"/>
    <w:rsid w:val="00B31FF3"/>
    <w:rsid w:val="00B3238B"/>
    <w:rsid w:val="00B32EDC"/>
    <w:rsid w:val="00B33E0A"/>
    <w:rsid w:val="00B33F56"/>
    <w:rsid w:val="00B35948"/>
    <w:rsid w:val="00B36069"/>
    <w:rsid w:val="00B36070"/>
    <w:rsid w:val="00B36852"/>
    <w:rsid w:val="00B36A52"/>
    <w:rsid w:val="00B377EE"/>
    <w:rsid w:val="00B4084E"/>
    <w:rsid w:val="00B40A22"/>
    <w:rsid w:val="00B41BBF"/>
    <w:rsid w:val="00B43917"/>
    <w:rsid w:val="00B43DA6"/>
    <w:rsid w:val="00B45297"/>
    <w:rsid w:val="00B4599B"/>
    <w:rsid w:val="00B468D8"/>
    <w:rsid w:val="00B502D0"/>
    <w:rsid w:val="00B5041B"/>
    <w:rsid w:val="00B508A3"/>
    <w:rsid w:val="00B51B84"/>
    <w:rsid w:val="00B52C97"/>
    <w:rsid w:val="00B52F62"/>
    <w:rsid w:val="00B52FAE"/>
    <w:rsid w:val="00B53002"/>
    <w:rsid w:val="00B53637"/>
    <w:rsid w:val="00B53685"/>
    <w:rsid w:val="00B538D9"/>
    <w:rsid w:val="00B54A20"/>
    <w:rsid w:val="00B55735"/>
    <w:rsid w:val="00B55A5F"/>
    <w:rsid w:val="00B55D71"/>
    <w:rsid w:val="00B57512"/>
    <w:rsid w:val="00B577CB"/>
    <w:rsid w:val="00B57AC1"/>
    <w:rsid w:val="00B57CBB"/>
    <w:rsid w:val="00B57DD2"/>
    <w:rsid w:val="00B60409"/>
    <w:rsid w:val="00B608AC"/>
    <w:rsid w:val="00B616A8"/>
    <w:rsid w:val="00B6174C"/>
    <w:rsid w:val="00B61FFC"/>
    <w:rsid w:val="00B62E67"/>
    <w:rsid w:val="00B63002"/>
    <w:rsid w:val="00B63249"/>
    <w:rsid w:val="00B63322"/>
    <w:rsid w:val="00B63361"/>
    <w:rsid w:val="00B63548"/>
    <w:rsid w:val="00B6363D"/>
    <w:rsid w:val="00B636B8"/>
    <w:rsid w:val="00B63870"/>
    <w:rsid w:val="00B63FEF"/>
    <w:rsid w:val="00B642D6"/>
    <w:rsid w:val="00B6439D"/>
    <w:rsid w:val="00B64492"/>
    <w:rsid w:val="00B64A9E"/>
    <w:rsid w:val="00B6586E"/>
    <w:rsid w:val="00B65C98"/>
    <w:rsid w:val="00B675F8"/>
    <w:rsid w:val="00B705EF"/>
    <w:rsid w:val="00B707D3"/>
    <w:rsid w:val="00B70E49"/>
    <w:rsid w:val="00B718E3"/>
    <w:rsid w:val="00B72CAB"/>
    <w:rsid w:val="00B74388"/>
    <w:rsid w:val="00B7542A"/>
    <w:rsid w:val="00B76199"/>
    <w:rsid w:val="00B80C74"/>
    <w:rsid w:val="00B822FC"/>
    <w:rsid w:val="00B82C90"/>
    <w:rsid w:val="00B82F66"/>
    <w:rsid w:val="00B83716"/>
    <w:rsid w:val="00B83A2C"/>
    <w:rsid w:val="00B83B24"/>
    <w:rsid w:val="00B844A5"/>
    <w:rsid w:val="00B8475F"/>
    <w:rsid w:val="00B854F1"/>
    <w:rsid w:val="00B8681C"/>
    <w:rsid w:val="00B8687D"/>
    <w:rsid w:val="00B8743E"/>
    <w:rsid w:val="00B87487"/>
    <w:rsid w:val="00B87A25"/>
    <w:rsid w:val="00B909C2"/>
    <w:rsid w:val="00B91FE3"/>
    <w:rsid w:val="00B94A53"/>
    <w:rsid w:val="00B9554F"/>
    <w:rsid w:val="00B957F4"/>
    <w:rsid w:val="00B95B44"/>
    <w:rsid w:val="00B95BD2"/>
    <w:rsid w:val="00B95E98"/>
    <w:rsid w:val="00B9603E"/>
    <w:rsid w:val="00B9615C"/>
    <w:rsid w:val="00B96326"/>
    <w:rsid w:val="00B9687D"/>
    <w:rsid w:val="00B96CD8"/>
    <w:rsid w:val="00B976CD"/>
    <w:rsid w:val="00BA1D48"/>
    <w:rsid w:val="00BA2217"/>
    <w:rsid w:val="00BA2866"/>
    <w:rsid w:val="00BA29A4"/>
    <w:rsid w:val="00BA3698"/>
    <w:rsid w:val="00BA3B3F"/>
    <w:rsid w:val="00BA3B66"/>
    <w:rsid w:val="00BA415C"/>
    <w:rsid w:val="00BA449F"/>
    <w:rsid w:val="00BA4704"/>
    <w:rsid w:val="00BA49B2"/>
    <w:rsid w:val="00BA519D"/>
    <w:rsid w:val="00BA59E0"/>
    <w:rsid w:val="00BA60CC"/>
    <w:rsid w:val="00BA69A4"/>
    <w:rsid w:val="00BA7DFE"/>
    <w:rsid w:val="00BB0643"/>
    <w:rsid w:val="00BB0C98"/>
    <w:rsid w:val="00BB0E6A"/>
    <w:rsid w:val="00BB1A8C"/>
    <w:rsid w:val="00BB2AC2"/>
    <w:rsid w:val="00BB2B20"/>
    <w:rsid w:val="00BB3A35"/>
    <w:rsid w:val="00BB4462"/>
    <w:rsid w:val="00BB4C02"/>
    <w:rsid w:val="00BB4F8B"/>
    <w:rsid w:val="00BB6029"/>
    <w:rsid w:val="00BB63AB"/>
    <w:rsid w:val="00BB6EF4"/>
    <w:rsid w:val="00BB73CE"/>
    <w:rsid w:val="00BC0991"/>
    <w:rsid w:val="00BC241A"/>
    <w:rsid w:val="00BC2797"/>
    <w:rsid w:val="00BC2803"/>
    <w:rsid w:val="00BC2EC6"/>
    <w:rsid w:val="00BC2F55"/>
    <w:rsid w:val="00BC2FBE"/>
    <w:rsid w:val="00BC52E7"/>
    <w:rsid w:val="00BC6C61"/>
    <w:rsid w:val="00BC7670"/>
    <w:rsid w:val="00BC7C05"/>
    <w:rsid w:val="00BD10C3"/>
    <w:rsid w:val="00BD18CE"/>
    <w:rsid w:val="00BD1E0F"/>
    <w:rsid w:val="00BD30BF"/>
    <w:rsid w:val="00BD42B5"/>
    <w:rsid w:val="00BD48E9"/>
    <w:rsid w:val="00BD4F9A"/>
    <w:rsid w:val="00BD50C0"/>
    <w:rsid w:val="00BD525C"/>
    <w:rsid w:val="00BD5E14"/>
    <w:rsid w:val="00BD6AF8"/>
    <w:rsid w:val="00BD76A9"/>
    <w:rsid w:val="00BD7E5A"/>
    <w:rsid w:val="00BE11F8"/>
    <w:rsid w:val="00BE1B25"/>
    <w:rsid w:val="00BE1F67"/>
    <w:rsid w:val="00BE20B3"/>
    <w:rsid w:val="00BE20C4"/>
    <w:rsid w:val="00BE221A"/>
    <w:rsid w:val="00BE2732"/>
    <w:rsid w:val="00BE2F6A"/>
    <w:rsid w:val="00BE3152"/>
    <w:rsid w:val="00BE3485"/>
    <w:rsid w:val="00BE358A"/>
    <w:rsid w:val="00BE3EF0"/>
    <w:rsid w:val="00BE4481"/>
    <w:rsid w:val="00BE467D"/>
    <w:rsid w:val="00BE56C2"/>
    <w:rsid w:val="00BE5898"/>
    <w:rsid w:val="00BE61C3"/>
    <w:rsid w:val="00BE6F50"/>
    <w:rsid w:val="00BE70D6"/>
    <w:rsid w:val="00BE77B7"/>
    <w:rsid w:val="00BE787B"/>
    <w:rsid w:val="00BF0B5D"/>
    <w:rsid w:val="00BF2970"/>
    <w:rsid w:val="00BF2C14"/>
    <w:rsid w:val="00BF3F42"/>
    <w:rsid w:val="00BF403E"/>
    <w:rsid w:val="00BF42A0"/>
    <w:rsid w:val="00BF4B70"/>
    <w:rsid w:val="00BF512F"/>
    <w:rsid w:val="00BF549D"/>
    <w:rsid w:val="00BF553E"/>
    <w:rsid w:val="00BF5EF0"/>
    <w:rsid w:val="00BF628A"/>
    <w:rsid w:val="00BF6F6F"/>
    <w:rsid w:val="00BF7302"/>
    <w:rsid w:val="00BF7AD3"/>
    <w:rsid w:val="00C001B2"/>
    <w:rsid w:val="00C0083C"/>
    <w:rsid w:val="00C00A44"/>
    <w:rsid w:val="00C00D54"/>
    <w:rsid w:val="00C01C35"/>
    <w:rsid w:val="00C01EB9"/>
    <w:rsid w:val="00C0580E"/>
    <w:rsid w:val="00C05F6E"/>
    <w:rsid w:val="00C12E63"/>
    <w:rsid w:val="00C1301A"/>
    <w:rsid w:val="00C1340A"/>
    <w:rsid w:val="00C151E6"/>
    <w:rsid w:val="00C155A3"/>
    <w:rsid w:val="00C15A8A"/>
    <w:rsid w:val="00C15D5D"/>
    <w:rsid w:val="00C1611F"/>
    <w:rsid w:val="00C16CD9"/>
    <w:rsid w:val="00C16D96"/>
    <w:rsid w:val="00C17A36"/>
    <w:rsid w:val="00C17D7E"/>
    <w:rsid w:val="00C2026F"/>
    <w:rsid w:val="00C20782"/>
    <w:rsid w:val="00C213FB"/>
    <w:rsid w:val="00C21574"/>
    <w:rsid w:val="00C21BC1"/>
    <w:rsid w:val="00C224BF"/>
    <w:rsid w:val="00C22643"/>
    <w:rsid w:val="00C22BC1"/>
    <w:rsid w:val="00C23069"/>
    <w:rsid w:val="00C23987"/>
    <w:rsid w:val="00C24F3C"/>
    <w:rsid w:val="00C24F4F"/>
    <w:rsid w:val="00C25041"/>
    <w:rsid w:val="00C25222"/>
    <w:rsid w:val="00C26BB2"/>
    <w:rsid w:val="00C30933"/>
    <w:rsid w:val="00C30D1D"/>
    <w:rsid w:val="00C30FF8"/>
    <w:rsid w:val="00C31066"/>
    <w:rsid w:val="00C322D4"/>
    <w:rsid w:val="00C3286E"/>
    <w:rsid w:val="00C32E8F"/>
    <w:rsid w:val="00C3342D"/>
    <w:rsid w:val="00C33542"/>
    <w:rsid w:val="00C3403C"/>
    <w:rsid w:val="00C3475D"/>
    <w:rsid w:val="00C34CB3"/>
    <w:rsid w:val="00C35AD7"/>
    <w:rsid w:val="00C35F3B"/>
    <w:rsid w:val="00C369F0"/>
    <w:rsid w:val="00C370C2"/>
    <w:rsid w:val="00C378F9"/>
    <w:rsid w:val="00C40871"/>
    <w:rsid w:val="00C40880"/>
    <w:rsid w:val="00C416BC"/>
    <w:rsid w:val="00C42321"/>
    <w:rsid w:val="00C42847"/>
    <w:rsid w:val="00C43F3C"/>
    <w:rsid w:val="00C4497E"/>
    <w:rsid w:val="00C44F6A"/>
    <w:rsid w:val="00C46BEE"/>
    <w:rsid w:val="00C46F65"/>
    <w:rsid w:val="00C473A2"/>
    <w:rsid w:val="00C47481"/>
    <w:rsid w:val="00C474BC"/>
    <w:rsid w:val="00C47D34"/>
    <w:rsid w:val="00C50335"/>
    <w:rsid w:val="00C505EA"/>
    <w:rsid w:val="00C50BE6"/>
    <w:rsid w:val="00C513CC"/>
    <w:rsid w:val="00C516CC"/>
    <w:rsid w:val="00C51C34"/>
    <w:rsid w:val="00C52942"/>
    <w:rsid w:val="00C52AAB"/>
    <w:rsid w:val="00C53711"/>
    <w:rsid w:val="00C546DD"/>
    <w:rsid w:val="00C55099"/>
    <w:rsid w:val="00C55267"/>
    <w:rsid w:val="00C559BD"/>
    <w:rsid w:val="00C55B8C"/>
    <w:rsid w:val="00C570D1"/>
    <w:rsid w:val="00C57879"/>
    <w:rsid w:val="00C57B87"/>
    <w:rsid w:val="00C57D59"/>
    <w:rsid w:val="00C6178A"/>
    <w:rsid w:val="00C61D4D"/>
    <w:rsid w:val="00C62482"/>
    <w:rsid w:val="00C62AA3"/>
    <w:rsid w:val="00C62B27"/>
    <w:rsid w:val="00C62C79"/>
    <w:rsid w:val="00C63576"/>
    <w:rsid w:val="00C643F8"/>
    <w:rsid w:val="00C64951"/>
    <w:rsid w:val="00C65B4E"/>
    <w:rsid w:val="00C65F36"/>
    <w:rsid w:val="00C6630F"/>
    <w:rsid w:val="00C663B3"/>
    <w:rsid w:val="00C67684"/>
    <w:rsid w:val="00C706FD"/>
    <w:rsid w:val="00C71839"/>
    <w:rsid w:val="00C729F1"/>
    <w:rsid w:val="00C72B10"/>
    <w:rsid w:val="00C73FC9"/>
    <w:rsid w:val="00C75307"/>
    <w:rsid w:val="00C75A3B"/>
    <w:rsid w:val="00C766F4"/>
    <w:rsid w:val="00C769BD"/>
    <w:rsid w:val="00C76ABF"/>
    <w:rsid w:val="00C76ECA"/>
    <w:rsid w:val="00C76F4C"/>
    <w:rsid w:val="00C80BC6"/>
    <w:rsid w:val="00C816B1"/>
    <w:rsid w:val="00C82D85"/>
    <w:rsid w:val="00C85382"/>
    <w:rsid w:val="00C86A89"/>
    <w:rsid w:val="00C8705B"/>
    <w:rsid w:val="00C90B9E"/>
    <w:rsid w:val="00C90BA2"/>
    <w:rsid w:val="00C910DC"/>
    <w:rsid w:val="00C912B5"/>
    <w:rsid w:val="00C935C5"/>
    <w:rsid w:val="00C93650"/>
    <w:rsid w:val="00C93B57"/>
    <w:rsid w:val="00C93B93"/>
    <w:rsid w:val="00C94D7F"/>
    <w:rsid w:val="00C94DF5"/>
    <w:rsid w:val="00C95B23"/>
    <w:rsid w:val="00CA06FE"/>
    <w:rsid w:val="00CA1229"/>
    <w:rsid w:val="00CA1E9F"/>
    <w:rsid w:val="00CA2571"/>
    <w:rsid w:val="00CA28DC"/>
    <w:rsid w:val="00CA2A72"/>
    <w:rsid w:val="00CA2D51"/>
    <w:rsid w:val="00CA2F00"/>
    <w:rsid w:val="00CA3D49"/>
    <w:rsid w:val="00CA4C36"/>
    <w:rsid w:val="00CA540A"/>
    <w:rsid w:val="00CA6AD5"/>
    <w:rsid w:val="00CA77D1"/>
    <w:rsid w:val="00CB10C6"/>
    <w:rsid w:val="00CB14BA"/>
    <w:rsid w:val="00CB1F1B"/>
    <w:rsid w:val="00CB2C68"/>
    <w:rsid w:val="00CB3293"/>
    <w:rsid w:val="00CB3A0B"/>
    <w:rsid w:val="00CB3EDD"/>
    <w:rsid w:val="00CB4099"/>
    <w:rsid w:val="00CB414F"/>
    <w:rsid w:val="00CB483E"/>
    <w:rsid w:val="00CB4CE0"/>
    <w:rsid w:val="00CB55BC"/>
    <w:rsid w:val="00CB5C56"/>
    <w:rsid w:val="00CB6A55"/>
    <w:rsid w:val="00CB6AFD"/>
    <w:rsid w:val="00CB6EEE"/>
    <w:rsid w:val="00CB7723"/>
    <w:rsid w:val="00CC06EA"/>
    <w:rsid w:val="00CC0765"/>
    <w:rsid w:val="00CC177C"/>
    <w:rsid w:val="00CC1E88"/>
    <w:rsid w:val="00CC3214"/>
    <w:rsid w:val="00CC356B"/>
    <w:rsid w:val="00CC43B0"/>
    <w:rsid w:val="00CC53EF"/>
    <w:rsid w:val="00CC55C5"/>
    <w:rsid w:val="00CC55CB"/>
    <w:rsid w:val="00CC7038"/>
    <w:rsid w:val="00CC7D81"/>
    <w:rsid w:val="00CC7DF8"/>
    <w:rsid w:val="00CD0DC8"/>
    <w:rsid w:val="00CD176C"/>
    <w:rsid w:val="00CD1B4E"/>
    <w:rsid w:val="00CD35D1"/>
    <w:rsid w:val="00CD36B9"/>
    <w:rsid w:val="00CD411B"/>
    <w:rsid w:val="00CD422A"/>
    <w:rsid w:val="00CD56E9"/>
    <w:rsid w:val="00CD68D9"/>
    <w:rsid w:val="00CD7329"/>
    <w:rsid w:val="00CD7B92"/>
    <w:rsid w:val="00CE04D3"/>
    <w:rsid w:val="00CE0606"/>
    <w:rsid w:val="00CE0AFC"/>
    <w:rsid w:val="00CE27AD"/>
    <w:rsid w:val="00CE3685"/>
    <w:rsid w:val="00CE3711"/>
    <w:rsid w:val="00CE428D"/>
    <w:rsid w:val="00CE48F3"/>
    <w:rsid w:val="00CE5C44"/>
    <w:rsid w:val="00CE6ABD"/>
    <w:rsid w:val="00CE710B"/>
    <w:rsid w:val="00CE7814"/>
    <w:rsid w:val="00CE7D3E"/>
    <w:rsid w:val="00CF0064"/>
    <w:rsid w:val="00CF0501"/>
    <w:rsid w:val="00CF05FF"/>
    <w:rsid w:val="00CF1B36"/>
    <w:rsid w:val="00CF2A49"/>
    <w:rsid w:val="00CF3AC9"/>
    <w:rsid w:val="00CF3DA1"/>
    <w:rsid w:val="00CF42F9"/>
    <w:rsid w:val="00CF5131"/>
    <w:rsid w:val="00CF7397"/>
    <w:rsid w:val="00CF752C"/>
    <w:rsid w:val="00CF7AE2"/>
    <w:rsid w:val="00D00799"/>
    <w:rsid w:val="00D00C4C"/>
    <w:rsid w:val="00D01846"/>
    <w:rsid w:val="00D018FC"/>
    <w:rsid w:val="00D025EF"/>
    <w:rsid w:val="00D02E1E"/>
    <w:rsid w:val="00D0389B"/>
    <w:rsid w:val="00D04584"/>
    <w:rsid w:val="00D04A1D"/>
    <w:rsid w:val="00D059C1"/>
    <w:rsid w:val="00D05BA5"/>
    <w:rsid w:val="00D06189"/>
    <w:rsid w:val="00D064DF"/>
    <w:rsid w:val="00D10886"/>
    <w:rsid w:val="00D10CD9"/>
    <w:rsid w:val="00D1132E"/>
    <w:rsid w:val="00D11B11"/>
    <w:rsid w:val="00D12829"/>
    <w:rsid w:val="00D131BD"/>
    <w:rsid w:val="00D13506"/>
    <w:rsid w:val="00D13B53"/>
    <w:rsid w:val="00D146DF"/>
    <w:rsid w:val="00D160E7"/>
    <w:rsid w:val="00D17E42"/>
    <w:rsid w:val="00D17F35"/>
    <w:rsid w:val="00D21973"/>
    <w:rsid w:val="00D22584"/>
    <w:rsid w:val="00D22804"/>
    <w:rsid w:val="00D22FE1"/>
    <w:rsid w:val="00D23210"/>
    <w:rsid w:val="00D243C2"/>
    <w:rsid w:val="00D24D32"/>
    <w:rsid w:val="00D2535C"/>
    <w:rsid w:val="00D25E23"/>
    <w:rsid w:val="00D25EE9"/>
    <w:rsid w:val="00D26131"/>
    <w:rsid w:val="00D26830"/>
    <w:rsid w:val="00D26908"/>
    <w:rsid w:val="00D2745C"/>
    <w:rsid w:val="00D27EA2"/>
    <w:rsid w:val="00D319C7"/>
    <w:rsid w:val="00D32B41"/>
    <w:rsid w:val="00D332BA"/>
    <w:rsid w:val="00D333A7"/>
    <w:rsid w:val="00D33872"/>
    <w:rsid w:val="00D34622"/>
    <w:rsid w:val="00D35F4A"/>
    <w:rsid w:val="00D3600A"/>
    <w:rsid w:val="00D36E62"/>
    <w:rsid w:val="00D37B5F"/>
    <w:rsid w:val="00D400D9"/>
    <w:rsid w:val="00D41056"/>
    <w:rsid w:val="00D413DC"/>
    <w:rsid w:val="00D42035"/>
    <w:rsid w:val="00D45ADC"/>
    <w:rsid w:val="00D51020"/>
    <w:rsid w:val="00D51EB4"/>
    <w:rsid w:val="00D521DE"/>
    <w:rsid w:val="00D52920"/>
    <w:rsid w:val="00D5302D"/>
    <w:rsid w:val="00D53DB8"/>
    <w:rsid w:val="00D54343"/>
    <w:rsid w:val="00D556A8"/>
    <w:rsid w:val="00D5576F"/>
    <w:rsid w:val="00D5669D"/>
    <w:rsid w:val="00D5676E"/>
    <w:rsid w:val="00D56846"/>
    <w:rsid w:val="00D569BF"/>
    <w:rsid w:val="00D57B92"/>
    <w:rsid w:val="00D600A9"/>
    <w:rsid w:val="00D61AD7"/>
    <w:rsid w:val="00D62051"/>
    <w:rsid w:val="00D6231D"/>
    <w:rsid w:val="00D62C27"/>
    <w:rsid w:val="00D63F6E"/>
    <w:rsid w:val="00D64A9F"/>
    <w:rsid w:val="00D654D0"/>
    <w:rsid w:val="00D65DD1"/>
    <w:rsid w:val="00D676F0"/>
    <w:rsid w:val="00D710BD"/>
    <w:rsid w:val="00D71659"/>
    <w:rsid w:val="00D74411"/>
    <w:rsid w:val="00D74D0D"/>
    <w:rsid w:val="00D75A94"/>
    <w:rsid w:val="00D80329"/>
    <w:rsid w:val="00D80421"/>
    <w:rsid w:val="00D82991"/>
    <w:rsid w:val="00D831D5"/>
    <w:rsid w:val="00D83DEF"/>
    <w:rsid w:val="00D85FEE"/>
    <w:rsid w:val="00D87B89"/>
    <w:rsid w:val="00D87FCE"/>
    <w:rsid w:val="00D9038C"/>
    <w:rsid w:val="00D90E39"/>
    <w:rsid w:val="00D926D2"/>
    <w:rsid w:val="00D92B74"/>
    <w:rsid w:val="00D92B7A"/>
    <w:rsid w:val="00D9388B"/>
    <w:rsid w:val="00D93BD5"/>
    <w:rsid w:val="00D93DD7"/>
    <w:rsid w:val="00D94694"/>
    <w:rsid w:val="00D95702"/>
    <w:rsid w:val="00D95942"/>
    <w:rsid w:val="00D9597D"/>
    <w:rsid w:val="00D96487"/>
    <w:rsid w:val="00D96A1A"/>
    <w:rsid w:val="00D9745D"/>
    <w:rsid w:val="00D9776C"/>
    <w:rsid w:val="00D977D9"/>
    <w:rsid w:val="00DA12F7"/>
    <w:rsid w:val="00DA2C11"/>
    <w:rsid w:val="00DA3987"/>
    <w:rsid w:val="00DA46C2"/>
    <w:rsid w:val="00DA4810"/>
    <w:rsid w:val="00DA4D28"/>
    <w:rsid w:val="00DA5025"/>
    <w:rsid w:val="00DA5732"/>
    <w:rsid w:val="00DA63C7"/>
    <w:rsid w:val="00DA7040"/>
    <w:rsid w:val="00DA7CEB"/>
    <w:rsid w:val="00DB038D"/>
    <w:rsid w:val="00DB0DE4"/>
    <w:rsid w:val="00DB15BD"/>
    <w:rsid w:val="00DB1D93"/>
    <w:rsid w:val="00DB312E"/>
    <w:rsid w:val="00DB3667"/>
    <w:rsid w:val="00DB38DF"/>
    <w:rsid w:val="00DB42CE"/>
    <w:rsid w:val="00DB517D"/>
    <w:rsid w:val="00DB63E2"/>
    <w:rsid w:val="00DB6F62"/>
    <w:rsid w:val="00DB7131"/>
    <w:rsid w:val="00DB7524"/>
    <w:rsid w:val="00DB7E57"/>
    <w:rsid w:val="00DC0628"/>
    <w:rsid w:val="00DC1B46"/>
    <w:rsid w:val="00DC1D08"/>
    <w:rsid w:val="00DC20CC"/>
    <w:rsid w:val="00DC3A85"/>
    <w:rsid w:val="00DC43B0"/>
    <w:rsid w:val="00DC4884"/>
    <w:rsid w:val="00DC57CC"/>
    <w:rsid w:val="00DC5834"/>
    <w:rsid w:val="00DC7606"/>
    <w:rsid w:val="00DC7CCC"/>
    <w:rsid w:val="00DC7E3E"/>
    <w:rsid w:val="00DC7E61"/>
    <w:rsid w:val="00DD03B6"/>
    <w:rsid w:val="00DD0526"/>
    <w:rsid w:val="00DD0C21"/>
    <w:rsid w:val="00DD0CF2"/>
    <w:rsid w:val="00DD16DE"/>
    <w:rsid w:val="00DD1E65"/>
    <w:rsid w:val="00DD3EB6"/>
    <w:rsid w:val="00DD54DB"/>
    <w:rsid w:val="00DD640F"/>
    <w:rsid w:val="00DD7D61"/>
    <w:rsid w:val="00DE0869"/>
    <w:rsid w:val="00DE09AF"/>
    <w:rsid w:val="00DE09D5"/>
    <w:rsid w:val="00DE13B3"/>
    <w:rsid w:val="00DE2163"/>
    <w:rsid w:val="00DE2754"/>
    <w:rsid w:val="00DE2A0F"/>
    <w:rsid w:val="00DE3FBB"/>
    <w:rsid w:val="00DE5261"/>
    <w:rsid w:val="00DE5D06"/>
    <w:rsid w:val="00DE70C9"/>
    <w:rsid w:val="00DE7F76"/>
    <w:rsid w:val="00DF037F"/>
    <w:rsid w:val="00DF0762"/>
    <w:rsid w:val="00DF0E9D"/>
    <w:rsid w:val="00DF2867"/>
    <w:rsid w:val="00DF387F"/>
    <w:rsid w:val="00DF4837"/>
    <w:rsid w:val="00DF5280"/>
    <w:rsid w:val="00DF5A3F"/>
    <w:rsid w:val="00DF707A"/>
    <w:rsid w:val="00DF7595"/>
    <w:rsid w:val="00DF775B"/>
    <w:rsid w:val="00DF792C"/>
    <w:rsid w:val="00DF7CED"/>
    <w:rsid w:val="00E00028"/>
    <w:rsid w:val="00E004F9"/>
    <w:rsid w:val="00E00965"/>
    <w:rsid w:val="00E0116B"/>
    <w:rsid w:val="00E013DE"/>
    <w:rsid w:val="00E0146E"/>
    <w:rsid w:val="00E01DA9"/>
    <w:rsid w:val="00E028C7"/>
    <w:rsid w:val="00E034EC"/>
    <w:rsid w:val="00E04C5D"/>
    <w:rsid w:val="00E0577B"/>
    <w:rsid w:val="00E060B9"/>
    <w:rsid w:val="00E06516"/>
    <w:rsid w:val="00E07AEA"/>
    <w:rsid w:val="00E11902"/>
    <w:rsid w:val="00E1209D"/>
    <w:rsid w:val="00E12138"/>
    <w:rsid w:val="00E136D4"/>
    <w:rsid w:val="00E13EB4"/>
    <w:rsid w:val="00E1478B"/>
    <w:rsid w:val="00E14895"/>
    <w:rsid w:val="00E1535C"/>
    <w:rsid w:val="00E16374"/>
    <w:rsid w:val="00E16779"/>
    <w:rsid w:val="00E16FF8"/>
    <w:rsid w:val="00E17F4A"/>
    <w:rsid w:val="00E20825"/>
    <w:rsid w:val="00E21745"/>
    <w:rsid w:val="00E221B4"/>
    <w:rsid w:val="00E238FD"/>
    <w:rsid w:val="00E243DD"/>
    <w:rsid w:val="00E25625"/>
    <w:rsid w:val="00E25CA9"/>
    <w:rsid w:val="00E276D7"/>
    <w:rsid w:val="00E306F8"/>
    <w:rsid w:val="00E30A2E"/>
    <w:rsid w:val="00E30A4D"/>
    <w:rsid w:val="00E31C3A"/>
    <w:rsid w:val="00E31DB8"/>
    <w:rsid w:val="00E32518"/>
    <w:rsid w:val="00E3324D"/>
    <w:rsid w:val="00E332AE"/>
    <w:rsid w:val="00E336CB"/>
    <w:rsid w:val="00E3473D"/>
    <w:rsid w:val="00E352D2"/>
    <w:rsid w:val="00E35564"/>
    <w:rsid w:val="00E35CBA"/>
    <w:rsid w:val="00E35F59"/>
    <w:rsid w:val="00E37618"/>
    <w:rsid w:val="00E3789C"/>
    <w:rsid w:val="00E40EF4"/>
    <w:rsid w:val="00E41940"/>
    <w:rsid w:val="00E419C1"/>
    <w:rsid w:val="00E42298"/>
    <w:rsid w:val="00E424AA"/>
    <w:rsid w:val="00E4360A"/>
    <w:rsid w:val="00E442E6"/>
    <w:rsid w:val="00E444B2"/>
    <w:rsid w:val="00E445F4"/>
    <w:rsid w:val="00E44782"/>
    <w:rsid w:val="00E45B4D"/>
    <w:rsid w:val="00E463B0"/>
    <w:rsid w:val="00E4669F"/>
    <w:rsid w:val="00E46974"/>
    <w:rsid w:val="00E47AE4"/>
    <w:rsid w:val="00E47DF8"/>
    <w:rsid w:val="00E50C9F"/>
    <w:rsid w:val="00E51663"/>
    <w:rsid w:val="00E536A9"/>
    <w:rsid w:val="00E541FF"/>
    <w:rsid w:val="00E542FA"/>
    <w:rsid w:val="00E5492B"/>
    <w:rsid w:val="00E54A1F"/>
    <w:rsid w:val="00E557FB"/>
    <w:rsid w:val="00E55998"/>
    <w:rsid w:val="00E56486"/>
    <w:rsid w:val="00E60239"/>
    <w:rsid w:val="00E602D1"/>
    <w:rsid w:val="00E606E4"/>
    <w:rsid w:val="00E6140F"/>
    <w:rsid w:val="00E61859"/>
    <w:rsid w:val="00E618DB"/>
    <w:rsid w:val="00E62D8A"/>
    <w:rsid w:val="00E632C5"/>
    <w:rsid w:val="00E63553"/>
    <w:rsid w:val="00E6369E"/>
    <w:rsid w:val="00E64478"/>
    <w:rsid w:val="00E64CEF"/>
    <w:rsid w:val="00E65A14"/>
    <w:rsid w:val="00E665EC"/>
    <w:rsid w:val="00E6740F"/>
    <w:rsid w:val="00E6784C"/>
    <w:rsid w:val="00E67A9E"/>
    <w:rsid w:val="00E67CC7"/>
    <w:rsid w:val="00E67D37"/>
    <w:rsid w:val="00E67E18"/>
    <w:rsid w:val="00E7024E"/>
    <w:rsid w:val="00E7069B"/>
    <w:rsid w:val="00E709B7"/>
    <w:rsid w:val="00E70B47"/>
    <w:rsid w:val="00E70DD5"/>
    <w:rsid w:val="00E71366"/>
    <w:rsid w:val="00E71510"/>
    <w:rsid w:val="00E7190F"/>
    <w:rsid w:val="00E7210B"/>
    <w:rsid w:val="00E723AF"/>
    <w:rsid w:val="00E73C14"/>
    <w:rsid w:val="00E73F4B"/>
    <w:rsid w:val="00E74648"/>
    <w:rsid w:val="00E7496B"/>
    <w:rsid w:val="00E761A1"/>
    <w:rsid w:val="00E762D5"/>
    <w:rsid w:val="00E764A4"/>
    <w:rsid w:val="00E764D8"/>
    <w:rsid w:val="00E7653E"/>
    <w:rsid w:val="00E76775"/>
    <w:rsid w:val="00E76E6A"/>
    <w:rsid w:val="00E80202"/>
    <w:rsid w:val="00E802C1"/>
    <w:rsid w:val="00E80D93"/>
    <w:rsid w:val="00E819DE"/>
    <w:rsid w:val="00E81DC7"/>
    <w:rsid w:val="00E8222B"/>
    <w:rsid w:val="00E82265"/>
    <w:rsid w:val="00E83460"/>
    <w:rsid w:val="00E8380A"/>
    <w:rsid w:val="00E83B79"/>
    <w:rsid w:val="00E843B0"/>
    <w:rsid w:val="00E84ABB"/>
    <w:rsid w:val="00E84F39"/>
    <w:rsid w:val="00E85668"/>
    <w:rsid w:val="00E85881"/>
    <w:rsid w:val="00E871D4"/>
    <w:rsid w:val="00E90A0B"/>
    <w:rsid w:val="00E91148"/>
    <w:rsid w:val="00E913AF"/>
    <w:rsid w:val="00E914AD"/>
    <w:rsid w:val="00E91854"/>
    <w:rsid w:val="00E92262"/>
    <w:rsid w:val="00E92410"/>
    <w:rsid w:val="00E93126"/>
    <w:rsid w:val="00E94C80"/>
    <w:rsid w:val="00E9503F"/>
    <w:rsid w:val="00E9519E"/>
    <w:rsid w:val="00E95856"/>
    <w:rsid w:val="00E95C7F"/>
    <w:rsid w:val="00E95E55"/>
    <w:rsid w:val="00E96EF6"/>
    <w:rsid w:val="00EA0089"/>
    <w:rsid w:val="00EA038E"/>
    <w:rsid w:val="00EA0808"/>
    <w:rsid w:val="00EA18D7"/>
    <w:rsid w:val="00EA19F2"/>
    <w:rsid w:val="00EA1F2A"/>
    <w:rsid w:val="00EA28EE"/>
    <w:rsid w:val="00EA2958"/>
    <w:rsid w:val="00EA356D"/>
    <w:rsid w:val="00EA36C5"/>
    <w:rsid w:val="00EA3724"/>
    <w:rsid w:val="00EA40F2"/>
    <w:rsid w:val="00EA49C0"/>
    <w:rsid w:val="00EA5793"/>
    <w:rsid w:val="00EA60EB"/>
    <w:rsid w:val="00EA63A8"/>
    <w:rsid w:val="00EA6A0E"/>
    <w:rsid w:val="00EA79F4"/>
    <w:rsid w:val="00EB0A23"/>
    <w:rsid w:val="00EB1F1A"/>
    <w:rsid w:val="00EB2616"/>
    <w:rsid w:val="00EB2FC1"/>
    <w:rsid w:val="00EB3368"/>
    <w:rsid w:val="00EB3482"/>
    <w:rsid w:val="00EB34E1"/>
    <w:rsid w:val="00EB3F18"/>
    <w:rsid w:val="00EB40C2"/>
    <w:rsid w:val="00EB4E93"/>
    <w:rsid w:val="00EB5EDE"/>
    <w:rsid w:val="00EB604D"/>
    <w:rsid w:val="00EB737E"/>
    <w:rsid w:val="00EB7F12"/>
    <w:rsid w:val="00EC077C"/>
    <w:rsid w:val="00EC18A1"/>
    <w:rsid w:val="00EC31ED"/>
    <w:rsid w:val="00EC32BD"/>
    <w:rsid w:val="00EC3BDE"/>
    <w:rsid w:val="00EC4D18"/>
    <w:rsid w:val="00EC5DD5"/>
    <w:rsid w:val="00EC6189"/>
    <w:rsid w:val="00EC62ED"/>
    <w:rsid w:val="00EC7C3B"/>
    <w:rsid w:val="00EC7FBF"/>
    <w:rsid w:val="00ED09DD"/>
    <w:rsid w:val="00ED0B10"/>
    <w:rsid w:val="00ED0E20"/>
    <w:rsid w:val="00ED279C"/>
    <w:rsid w:val="00ED2F9B"/>
    <w:rsid w:val="00ED34A3"/>
    <w:rsid w:val="00ED3DC7"/>
    <w:rsid w:val="00ED6428"/>
    <w:rsid w:val="00ED6697"/>
    <w:rsid w:val="00ED68B0"/>
    <w:rsid w:val="00ED69FF"/>
    <w:rsid w:val="00ED6E8E"/>
    <w:rsid w:val="00ED7774"/>
    <w:rsid w:val="00EE0375"/>
    <w:rsid w:val="00EE05E1"/>
    <w:rsid w:val="00EE133A"/>
    <w:rsid w:val="00EE4F96"/>
    <w:rsid w:val="00EE6360"/>
    <w:rsid w:val="00EE696E"/>
    <w:rsid w:val="00EF0757"/>
    <w:rsid w:val="00EF13F8"/>
    <w:rsid w:val="00EF1500"/>
    <w:rsid w:val="00EF25E9"/>
    <w:rsid w:val="00EF2607"/>
    <w:rsid w:val="00EF2D2D"/>
    <w:rsid w:val="00EF3284"/>
    <w:rsid w:val="00EF351F"/>
    <w:rsid w:val="00EF427E"/>
    <w:rsid w:val="00EF444B"/>
    <w:rsid w:val="00EF51DE"/>
    <w:rsid w:val="00EF5660"/>
    <w:rsid w:val="00EF577A"/>
    <w:rsid w:val="00EF5994"/>
    <w:rsid w:val="00EF5D6A"/>
    <w:rsid w:val="00EF61C5"/>
    <w:rsid w:val="00EF64E2"/>
    <w:rsid w:val="00EF74F5"/>
    <w:rsid w:val="00EF7645"/>
    <w:rsid w:val="00EF7F84"/>
    <w:rsid w:val="00F002C8"/>
    <w:rsid w:val="00F00695"/>
    <w:rsid w:val="00F00990"/>
    <w:rsid w:val="00F00AEA"/>
    <w:rsid w:val="00F01080"/>
    <w:rsid w:val="00F015C3"/>
    <w:rsid w:val="00F01826"/>
    <w:rsid w:val="00F01D94"/>
    <w:rsid w:val="00F01F73"/>
    <w:rsid w:val="00F02E21"/>
    <w:rsid w:val="00F0348A"/>
    <w:rsid w:val="00F03F53"/>
    <w:rsid w:val="00F04065"/>
    <w:rsid w:val="00F04B88"/>
    <w:rsid w:val="00F0539E"/>
    <w:rsid w:val="00F05B70"/>
    <w:rsid w:val="00F0635A"/>
    <w:rsid w:val="00F06536"/>
    <w:rsid w:val="00F06989"/>
    <w:rsid w:val="00F10AEB"/>
    <w:rsid w:val="00F11183"/>
    <w:rsid w:val="00F11856"/>
    <w:rsid w:val="00F12AC8"/>
    <w:rsid w:val="00F13848"/>
    <w:rsid w:val="00F13D08"/>
    <w:rsid w:val="00F14019"/>
    <w:rsid w:val="00F143E4"/>
    <w:rsid w:val="00F14914"/>
    <w:rsid w:val="00F159AF"/>
    <w:rsid w:val="00F15DB7"/>
    <w:rsid w:val="00F1632A"/>
    <w:rsid w:val="00F16F56"/>
    <w:rsid w:val="00F201D6"/>
    <w:rsid w:val="00F202A6"/>
    <w:rsid w:val="00F2133B"/>
    <w:rsid w:val="00F22E38"/>
    <w:rsid w:val="00F23C00"/>
    <w:rsid w:val="00F23EDA"/>
    <w:rsid w:val="00F26D4C"/>
    <w:rsid w:val="00F300B6"/>
    <w:rsid w:val="00F301F2"/>
    <w:rsid w:val="00F30BBA"/>
    <w:rsid w:val="00F32258"/>
    <w:rsid w:val="00F3345A"/>
    <w:rsid w:val="00F33554"/>
    <w:rsid w:val="00F348B8"/>
    <w:rsid w:val="00F35D55"/>
    <w:rsid w:val="00F35ED8"/>
    <w:rsid w:val="00F36115"/>
    <w:rsid w:val="00F369C3"/>
    <w:rsid w:val="00F36C07"/>
    <w:rsid w:val="00F36DD4"/>
    <w:rsid w:val="00F37351"/>
    <w:rsid w:val="00F37B4B"/>
    <w:rsid w:val="00F401F3"/>
    <w:rsid w:val="00F41126"/>
    <w:rsid w:val="00F426CD"/>
    <w:rsid w:val="00F427AD"/>
    <w:rsid w:val="00F4327D"/>
    <w:rsid w:val="00F43315"/>
    <w:rsid w:val="00F43667"/>
    <w:rsid w:val="00F4435F"/>
    <w:rsid w:val="00F4437B"/>
    <w:rsid w:val="00F44874"/>
    <w:rsid w:val="00F44D25"/>
    <w:rsid w:val="00F46060"/>
    <w:rsid w:val="00F4637D"/>
    <w:rsid w:val="00F46BED"/>
    <w:rsid w:val="00F471F5"/>
    <w:rsid w:val="00F479F9"/>
    <w:rsid w:val="00F50333"/>
    <w:rsid w:val="00F50461"/>
    <w:rsid w:val="00F509EC"/>
    <w:rsid w:val="00F51615"/>
    <w:rsid w:val="00F52331"/>
    <w:rsid w:val="00F52541"/>
    <w:rsid w:val="00F526AE"/>
    <w:rsid w:val="00F52AAD"/>
    <w:rsid w:val="00F52BDA"/>
    <w:rsid w:val="00F52C1B"/>
    <w:rsid w:val="00F52DFD"/>
    <w:rsid w:val="00F537C0"/>
    <w:rsid w:val="00F541CF"/>
    <w:rsid w:val="00F542E0"/>
    <w:rsid w:val="00F5455D"/>
    <w:rsid w:val="00F550F9"/>
    <w:rsid w:val="00F558E0"/>
    <w:rsid w:val="00F55C7B"/>
    <w:rsid w:val="00F55FD6"/>
    <w:rsid w:val="00F564A6"/>
    <w:rsid w:val="00F56C4A"/>
    <w:rsid w:val="00F56F0E"/>
    <w:rsid w:val="00F57037"/>
    <w:rsid w:val="00F577EF"/>
    <w:rsid w:val="00F60192"/>
    <w:rsid w:val="00F6123A"/>
    <w:rsid w:val="00F61256"/>
    <w:rsid w:val="00F61CC3"/>
    <w:rsid w:val="00F61D97"/>
    <w:rsid w:val="00F61DA9"/>
    <w:rsid w:val="00F62C66"/>
    <w:rsid w:val="00F62F62"/>
    <w:rsid w:val="00F636C0"/>
    <w:rsid w:val="00F64339"/>
    <w:rsid w:val="00F64347"/>
    <w:rsid w:val="00F6475F"/>
    <w:rsid w:val="00F64CB5"/>
    <w:rsid w:val="00F65194"/>
    <w:rsid w:val="00F65E13"/>
    <w:rsid w:val="00F668E0"/>
    <w:rsid w:val="00F704EA"/>
    <w:rsid w:val="00F7099C"/>
    <w:rsid w:val="00F70CAB"/>
    <w:rsid w:val="00F7129F"/>
    <w:rsid w:val="00F71546"/>
    <w:rsid w:val="00F71575"/>
    <w:rsid w:val="00F71FDD"/>
    <w:rsid w:val="00F72BB7"/>
    <w:rsid w:val="00F75A1A"/>
    <w:rsid w:val="00F761C9"/>
    <w:rsid w:val="00F765F9"/>
    <w:rsid w:val="00F76F04"/>
    <w:rsid w:val="00F76F0E"/>
    <w:rsid w:val="00F7724E"/>
    <w:rsid w:val="00F77C75"/>
    <w:rsid w:val="00F77CE3"/>
    <w:rsid w:val="00F8099D"/>
    <w:rsid w:val="00F80B9F"/>
    <w:rsid w:val="00F81231"/>
    <w:rsid w:val="00F8227B"/>
    <w:rsid w:val="00F8253F"/>
    <w:rsid w:val="00F827C2"/>
    <w:rsid w:val="00F829B8"/>
    <w:rsid w:val="00F83D43"/>
    <w:rsid w:val="00F85A21"/>
    <w:rsid w:val="00F85C37"/>
    <w:rsid w:val="00F861E3"/>
    <w:rsid w:val="00F86416"/>
    <w:rsid w:val="00F86AE1"/>
    <w:rsid w:val="00F86F3B"/>
    <w:rsid w:val="00F8720B"/>
    <w:rsid w:val="00F87BD9"/>
    <w:rsid w:val="00F9022F"/>
    <w:rsid w:val="00F90409"/>
    <w:rsid w:val="00F90CC3"/>
    <w:rsid w:val="00F918AA"/>
    <w:rsid w:val="00F91A69"/>
    <w:rsid w:val="00F91E13"/>
    <w:rsid w:val="00F923D2"/>
    <w:rsid w:val="00F9267C"/>
    <w:rsid w:val="00F92F2F"/>
    <w:rsid w:val="00F92FDC"/>
    <w:rsid w:val="00F93037"/>
    <w:rsid w:val="00F93F13"/>
    <w:rsid w:val="00F941EA"/>
    <w:rsid w:val="00F944B2"/>
    <w:rsid w:val="00F9499E"/>
    <w:rsid w:val="00F94F5C"/>
    <w:rsid w:val="00F95FE7"/>
    <w:rsid w:val="00F9691E"/>
    <w:rsid w:val="00FA01CC"/>
    <w:rsid w:val="00FA0364"/>
    <w:rsid w:val="00FA1306"/>
    <w:rsid w:val="00FA165E"/>
    <w:rsid w:val="00FA2636"/>
    <w:rsid w:val="00FA2A59"/>
    <w:rsid w:val="00FA2FE1"/>
    <w:rsid w:val="00FA3954"/>
    <w:rsid w:val="00FA4377"/>
    <w:rsid w:val="00FA5F33"/>
    <w:rsid w:val="00FA6001"/>
    <w:rsid w:val="00FA7A65"/>
    <w:rsid w:val="00FA7BB6"/>
    <w:rsid w:val="00FA7BDE"/>
    <w:rsid w:val="00FB0723"/>
    <w:rsid w:val="00FB13CE"/>
    <w:rsid w:val="00FB207F"/>
    <w:rsid w:val="00FB3E0B"/>
    <w:rsid w:val="00FB4677"/>
    <w:rsid w:val="00FB4A87"/>
    <w:rsid w:val="00FB5538"/>
    <w:rsid w:val="00FB58AE"/>
    <w:rsid w:val="00FB67C9"/>
    <w:rsid w:val="00FC00F6"/>
    <w:rsid w:val="00FC0294"/>
    <w:rsid w:val="00FC0971"/>
    <w:rsid w:val="00FC1112"/>
    <w:rsid w:val="00FC11F4"/>
    <w:rsid w:val="00FC19A9"/>
    <w:rsid w:val="00FC2547"/>
    <w:rsid w:val="00FC2793"/>
    <w:rsid w:val="00FC2D89"/>
    <w:rsid w:val="00FC379F"/>
    <w:rsid w:val="00FC3E55"/>
    <w:rsid w:val="00FC4461"/>
    <w:rsid w:val="00FC4911"/>
    <w:rsid w:val="00FC4A60"/>
    <w:rsid w:val="00FC4F45"/>
    <w:rsid w:val="00FC5018"/>
    <w:rsid w:val="00FC5313"/>
    <w:rsid w:val="00FC5A0D"/>
    <w:rsid w:val="00FC5C5A"/>
    <w:rsid w:val="00FC6132"/>
    <w:rsid w:val="00FC70C6"/>
    <w:rsid w:val="00FC71AA"/>
    <w:rsid w:val="00FC75F5"/>
    <w:rsid w:val="00FC784F"/>
    <w:rsid w:val="00FC7A22"/>
    <w:rsid w:val="00FC7D38"/>
    <w:rsid w:val="00FD0D47"/>
    <w:rsid w:val="00FD1235"/>
    <w:rsid w:val="00FD2286"/>
    <w:rsid w:val="00FD2879"/>
    <w:rsid w:val="00FD29F2"/>
    <w:rsid w:val="00FD2C79"/>
    <w:rsid w:val="00FD2E77"/>
    <w:rsid w:val="00FD35C0"/>
    <w:rsid w:val="00FD3AB1"/>
    <w:rsid w:val="00FD4966"/>
    <w:rsid w:val="00FD58C1"/>
    <w:rsid w:val="00FD5BDA"/>
    <w:rsid w:val="00FD60A1"/>
    <w:rsid w:val="00FD63C1"/>
    <w:rsid w:val="00FD67D5"/>
    <w:rsid w:val="00FD7CE8"/>
    <w:rsid w:val="00FE0613"/>
    <w:rsid w:val="00FE0731"/>
    <w:rsid w:val="00FE1265"/>
    <w:rsid w:val="00FE17B3"/>
    <w:rsid w:val="00FE1D90"/>
    <w:rsid w:val="00FE2698"/>
    <w:rsid w:val="00FE3472"/>
    <w:rsid w:val="00FE3784"/>
    <w:rsid w:val="00FE3CAF"/>
    <w:rsid w:val="00FE499A"/>
    <w:rsid w:val="00FE58BC"/>
    <w:rsid w:val="00FE5984"/>
    <w:rsid w:val="00FE6302"/>
    <w:rsid w:val="00FE6907"/>
    <w:rsid w:val="00FE6A4E"/>
    <w:rsid w:val="00FE6B38"/>
    <w:rsid w:val="00FE6FE6"/>
    <w:rsid w:val="00FF0A95"/>
    <w:rsid w:val="00FF1024"/>
    <w:rsid w:val="00FF1C38"/>
    <w:rsid w:val="00FF1D16"/>
    <w:rsid w:val="00FF1E91"/>
    <w:rsid w:val="00FF2514"/>
    <w:rsid w:val="00FF2D46"/>
    <w:rsid w:val="00FF38CC"/>
    <w:rsid w:val="00FF5BD6"/>
    <w:rsid w:val="00FF6C2B"/>
    <w:rsid w:val="00FF6D29"/>
    <w:rsid w:val="00FF76B8"/>
    <w:rsid w:val="00FF7E2B"/>
    <w:rsid w:val="00FF7F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E63A21"/>
  <w15:chartTrackingRefBased/>
  <w15:docId w15:val="{0813FA70-8D9F-4F38-B1B8-C8082C5C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CE1"/>
    <w:rPr>
      <w:color w:val="0563C1"/>
      <w:u w:val="single"/>
    </w:rPr>
  </w:style>
  <w:style w:type="character" w:styleId="FollowedHyperlink">
    <w:name w:val="FollowedHyperlink"/>
    <w:basedOn w:val="DefaultParagraphFont"/>
    <w:uiPriority w:val="99"/>
    <w:semiHidden/>
    <w:unhideWhenUsed/>
    <w:rsid w:val="007D2CE1"/>
    <w:rPr>
      <w:color w:val="954F72"/>
      <w:u w:val="single"/>
    </w:rPr>
  </w:style>
  <w:style w:type="paragraph" w:customStyle="1" w:styleId="msonormal">
    <w:name w:val="msonormal"/>
    <w:basedOn w:val="Normal"/>
    <w:rsid w:val="007D2C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0">
    <w:name w:val="font0"/>
    <w:basedOn w:val="Normal"/>
    <w:rsid w:val="007D2CE1"/>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7D2CE1"/>
    <w:pPr>
      <w:spacing w:before="100" w:beforeAutospacing="1" w:after="100" w:afterAutospacing="1" w:line="240" w:lineRule="auto"/>
    </w:pPr>
    <w:rPr>
      <w:rFonts w:ascii="Calibri" w:eastAsia="Times New Roman" w:hAnsi="Calibri" w:cs="Calibri"/>
      <w:b/>
      <w:bCs/>
      <w:color w:val="000000"/>
    </w:rPr>
  </w:style>
  <w:style w:type="paragraph" w:customStyle="1" w:styleId="font6">
    <w:name w:val="font6"/>
    <w:basedOn w:val="Normal"/>
    <w:rsid w:val="007D2CE1"/>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7">
    <w:name w:val="font7"/>
    <w:basedOn w:val="Normal"/>
    <w:rsid w:val="007D2CE1"/>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8">
    <w:name w:val="font8"/>
    <w:basedOn w:val="Normal"/>
    <w:rsid w:val="007D2CE1"/>
    <w:pPr>
      <w:spacing w:before="100" w:beforeAutospacing="1" w:after="100" w:afterAutospacing="1" w:line="240" w:lineRule="auto"/>
    </w:pPr>
    <w:rPr>
      <w:rFonts w:ascii="Wingdings" w:eastAsia="Times New Roman" w:hAnsi="Wingdings" w:cs="Times New Roman"/>
      <w:color w:val="000000"/>
      <w:sz w:val="18"/>
      <w:szCs w:val="18"/>
    </w:rPr>
  </w:style>
  <w:style w:type="paragraph" w:customStyle="1" w:styleId="font9">
    <w:name w:val="font9"/>
    <w:basedOn w:val="Normal"/>
    <w:rsid w:val="007D2CE1"/>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0">
    <w:name w:val="font10"/>
    <w:basedOn w:val="Normal"/>
    <w:rsid w:val="007D2CE1"/>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1">
    <w:name w:val="font11"/>
    <w:basedOn w:val="Normal"/>
    <w:rsid w:val="007D2CE1"/>
    <w:pPr>
      <w:spacing w:before="100" w:beforeAutospacing="1" w:after="100" w:afterAutospacing="1" w:line="240" w:lineRule="auto"/>
    </w:pPr>
    <w:rPr>
      <w:rFonts w:ascii="Calibri" w:eastAsia="Times New Roman" w:hAnsi="Calibri" w:cs="Calibri"/>
      <w:b/>
      <w:bCs/>
      <w:color w:val="000000"/>
      <w:sz w:val="18"/>
      <w:szCs w:val="18"/>
    </w:rPr>
  </w:style>
  <w:style w:type="paragraph" w:customStyle="1" w:styleId="font12">
    <w:name w:val="font12"/>
    <w:basedOn w:val="Normal"/>
    <w:rsid w:val="007D2CE1"/>
    <w:pPr>
      <w:spacing w:before="100" w:beforeAutospacing="1" w:after="100" w:afterAutospacing="1" w:line="240" w:lineRule="auto"/>
    </w:pPr>
    <w:rPr>
      <w:rFonts w:ascii="Calibri" w:eastAsia="Times New Roman" w:hAnsi="Calibri" w:cs="Calibri"/>
      <w:b/>
      <w:bCs/>
      <w:color w:val="000000"/>
      <w:sz w:val="18"/>
      <w:szCs w:val="18"/>
      <w:u w:val="single"/>
    </w:rPr>
  </w:style>
  <w:style w:type="paragraph" w:customStyle="1" w:styleId="font13">
    <w:name w:val="font13"/>
    <w:basedOn w:val="Normal"/>
    <w:rsid w:val="007D2CE1"/>
    <w:pPr>
      <w:spacing w:before="100" w:beforeAutospacing="1" w:after="100" w:afterAutospacing="1" w:line="240" w:lineRule="auto"/>
    </w:pPr>
    <w:rPr>
      <w:rFonts w:ascii="Calibri" w:eastAsia="Times New Roman" w:hAnsi="Calibri" w:cs="Calibri"/>
      <w:i/>
      <w:iCs/>
      <w:color w:val="000000"/>
      <w:sz w:val="18"/>
      <w:szCs w:val="18"/>
    </w:rPr>
  </w:style>
  <w:style w:type="paragraph" w:customStyle="1" w:styleId="font14">
    <w:name w:val="font14"/>
    <w:basedOn w:val="Normal"/>
    <w:rsid w:val="007D2CE1"/>
    <w:pPr>
      <w:spacing w:before="100" w:beforeAutospacing="1" w:after="100" w:afterAutospacing="1" w:line="240" w:lineRule="auto"/>
    </w:pPr>
    <w:rPr>
      <w:rFonts w:ascii="Calibri" w:eastAsia="Times New Roman" w:hAnsi="Calibri" w:cs="Calibri"/>
      <w:color w:val="000000"/>
      <w:sz w:val="18"/>
      <w:szCs w:val="18"/>
      <w:u w:val="single"/>
    </w:rPr>
  </w:style>
  <w:style w:type="paragraph" w:customStyle="1" w:styleId="font15">
    <w:name w:val="font15"/>
    <w:basedOn w:val="Normal"/>
    <w:rsid w:val="007D2CE1"/>
    <w:pPr>
      <w:spacing w:before="100" w:beforeAutospacing="1" w:after="100" w:afterAutospacing="1" w:line="240" w:lineRule="auto"/>
    </w:pPr>
    <w:rPr>
      <w:rFonts w:ascii="Symbol" w:eastAsia="Times New Roman" w:hAnsi="Symbol" w:cs="Times New Roman"/>
      <w:color w:val="000000"/>
      <w:sz w:val="18"/>
      <w:szCs w:val="18"/>
    </w:rPr>
  </w:style>
  <w:style w:type="paragraph" w:customStyle="1" w:styleId="font16">
    <w:name w:val="font16"/>
    <w:basedOn w:val="Normal"/>
    <w:rsid w:val="007D2CE1"/>
    <w:pPr>
      <w:spacing w:before="100" w:beforeAutospacing="1" w:after="100" w:afterAutospacing="1" w:line="240" w:lineRule="auto"/>
    </w:pPr>
    <w:rPr>
      <w:rFonts w:ascii="Calibri" w:eastAsia="Times New Roman" w:hAnsi="Calibri" w:cs="Calibri"/>
      <w:b/>
      <w:bCs/>
      <w:color w:val="000000"/>
      <w:sz w:val="18"/>
      <w:szCs w:val="18"/>
    </w:rPr>
  </w:style>
  <w:style w:type="paragraph" w:customStyle="1" w:styleId="font17">
    <w:name w:val="font17"/>
    <w:basedOn w:val="Normal"/>
    <w:rsid w:val="007D2CE1"/>
    <w:pPr>
      <w:spacing w:before="100" w:beforeAutospacing="1" w:after="100" w:afterAutospacing="1" w:line="240" w:lineRule="auto"/>
    </w:pPr>
    <w:rPr>
      <w:rFonts w:ascii="Calibri" w:eastAsia="Times New Roman" w:hAnsi="Calibri" w:cs="Calibri"/>
      <w:i/>
      <w:iCs/>
      <w:color w:val="000000"/>
      <w:sz w:val="18"/>
      <w:szCs w:val="18"/>
    </w:rPr>
  </w:style>
  <w:style w:type="paragraph" w:customStyle="1" w:styleId="font18">
    <w:name w:val="font18"/>
    <w:basedOn w:val="Normal"/>
    <w:rsid w:val="007D2CE1"/>
    <w:pPr>
      <w:spacing w:before="100" w:beforeAutospacing="1" w:after="100" w:afterAutospacing="1" w:line="240" w:lineRule="auto"/>
    </w:pPr>
    <w:rPr>
      <w:rFonts w:ascii="Calibri" w:eastAsia="Times New Roman" w:hAnsi="Calibri" w:cs="Calibri"/>
      <w:color w:val="000000"/>
    </w:rPr>
  </w:style>
  <w:style w:type="paragraph" w:customStyle="1" w:styleId="font19">
    <w:name w:val="font19"/>
    <w:basedOn w:val="Normal"/>
    <w:rsid w:val="007D2CE1"/>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20">
    <w:name w:val="font20"/>
    <w:basedOn w:val="Normal"/>
    <w:rsid w:val="007D2CE1"/>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21">
    <w:name w:val="font21"/>
    <w:basedOn w:val="Normal"/>
    <w:rsid w:val="007D2CE1"/>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22">
    <w:name w:val="font22"/>
    <w:basedOn w:val="Normal"/>
    <w:rsid w:val="007D2CE1"/>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23">
    <w:name w:val="font23"/>
    <w:basedOn w:val="Normal"/>
    <w:rsid w:val="007D2CE1"/>
    <w:pPr>
      <w:spacing w:before="100" w:beforeAutospacing="1" w:after="100" w:afterAutospacing="1" w:line="240" w:lineRule="auto"/>
    </w:pPr>
    <w:rPr>
      <w:rFonts w:ascii="Calibri" w:eastAsia="Times New Roman" w:hAnsi="Calibri" w:cs="Calibri"/>
      <w:color w:val="000000"/>
      <w:sz w:val="18"/>
      <w:szCs w:val="18"/>
      <w:u w:val="single"/>
    </w:rPr>
  </w:style>
  <w:style w:type="paragraph" w:customStyle="1" w:styleId="font24">
    <w:name w:val="font24"/>
    <w:basedOn w:val="Normal"/>
    <w:rsid w:val="007D2CE1"/>
    <w:pPr>
      <w:spacing w:before="100" w:beforeAutospacing="1" w:after="100" w:afterAutospacing="1" w:line="240" w:lineRule="auto"/>
    </w:pPr>
    <w:rPr>
      <w:rFonts w:ascii="Calibri" w:eastAsia="Times New Roman" w:hAnsi="Calibri" w:cs="Calibri"/>
      <w:color w:val="FF0000"/>
      <w:sz w:val="18"/>
      <w:szCs w:val="18"/>
    </w:rPr>
  </w:style>
  <w:style w:type="paragraph" w:customStyle="1" w:styleId="xl65">
    <w:name w:val="xl65"/>
    <w:basedOn w:val="Normal"/>
    <w:rsid w:val="007D2CE1"/>
    <w:pPr>
      <w:pBdr>
        <w:top w:val="single" w:sz="8" w:space="0" w:color="BFBFBF"/>
        <w:left w:val="single" w:sz="8" w:space="0" w:color="BFBFBF"/>
        <w:bottom w:val="single" w:sz="8" w:space="0" w:color="auto"/>
        <w:right w:val="single" w:sz="8" w:space="0" w:color="BFBFBF"/>
      </w:pBdr>
      <w:shd w:val="clear" w:color="000000" w:fill="B4C6E7"/>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6">
    <w:name w:val="xl66"/>
    <w:basedOn w:val="Normal"/>
    <w:rsid w:val="007D2CE1"/>
    <w:pPr>
      <w:pBdr>
        <w:top w:val="single" w:sz="8" w:space="0" w:color="BFBFBF"/>
        <w:bottom w:val="single" w:sz="8" w:space="0" w:color="auto"/>
        <w:right w:val="single" w:sz="8" w:space="0" w:color="BFBFBF"/>
      </w:pBdr>
      <w:shd w:val="clear" w:color="000000" w:fill="B4C6E7"/>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7">
    <w:name w:val="xl67"/>
    <w:basedOn w:val="Normal"/>
    <w:rsid w:val="007D2CE1"/>
    <w:pPr>
      <w:pBdr>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68">
    <w:name w:val="xl68"/>
    <w:basedOn w:val="Normal"/>
    <w:rsid w:val="007D2CE1"/>
    <w:pPr>
      <w:pBdr>
        <w:right w:val="single" w:sz="8" w:space="0" w:color="BFBFBF"/>
      </w:pBdr>
      <w:spacing w:before="100" w:beforeAutospacing="1" w:after="100" w:afterAutospacing="1" w:line="240" w:lineRule="auto"/>
      <w:ind w:firstLine="100" w:firstLineChars="100"/>
      <w:textAlignment w:val="top"/>
    </w:pPr>
    <w:rPr>
      <w:rFonts w:ascii="Wingdings" w:eastAsia="Times New Roman" w:hAnsi="Wingdings" w:cs="Times New Roman"/>
      <w:color w:val="000000"/>
      <w:sz w:val="18"/>
      <w:szCs w:val="18"/>
    </w:rPr>
  </w:style>
  <w:style w:type="paragraph" w:customStyle="1" w:styleId="xl69">
    <w:name w:val="xl69"/>
    <w:basedOn w:val="Normal"/>
    <w:rsid w:val="007D2CE1"/>
    <w:pPr>
      <w:pBdr>
        <w:top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0">
    <w:name w:val="xl70"/>
    <w:basedOn w:val="Normal"/>
    <w:rsid w:val="007D2CE1"/>
    <w:pPr>
      <w:pBdr>
        <w:right w:val="single" w:sz="8" w:space="0" w:color="BFBFBF"/>
      </w:pBdr>
      <w:spacing w:before="100" w:beforeAutospacing="1" w:after="100" w:afterAutospacing="1" w:line="240" w:lineRule="auto"/>
      <w:textAlignment w:val="top"/>
    </w:pPr>
    <w:rPr>
      <w:rFonts w:ascii="Times New Roman" w:eastAsia="Times New Roman" w:hAnsi="Times New Roman" w:cs="Times New Roman"/>
      <w:i/>
      <w:iCs/>
      <w:color w:val="000000"/>
      <w:sz w:val="18"/>
      <w:szCs w:val="18"/>
    </w:rPr>
  </w:style>
  <w:style w:type="paragraph" w:customStyle="1" w:styleId="xl71">
    <w:name w:val="xl71"/>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2">
    <w:name w:val="xl72"/>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3">
    <w:name w:val="xl73"/>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5">
    <w:name w:val="xl75"/>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6">
    <w:name w:val="xl76"/>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7">
    <w:name w:val="xl77"/>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8">
    <w:name w:val="xl78"/>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9">
    <w:name w:val="xl79"/>
    <w:basedOn w:val="Normal"/>
    <w:rsid w:val="007D2CE1"/>
    <w:pPr>
      <w:pBdr>
        <w:right w:val="single" w:sz="8" w:space="0" w:color="BFBFBF"/>
      </w:pBdr>
      <w:spacing w:before="100" w:beforeAutospacing="1" w:after="100" w:afterAutospacing="1" w:line="240" w:lineRule="auto"/>
      <w:ind w:firstLine="500" w:firstLineChars="500"/>
      <w:textAlignment w:val="top"/>
    </w:pPr>
    <w:rPr>
      <w:rFonts w:ascii="Wingdings" w:eastAsia="Times New Roman" w:hAnsi="Wingdings" w:cs="Times New Roman"/>
      <w:color w:val="000000"/>
      <w:sz w:val="18"/>
      <w:szCs w:val="18"/>
    </w:rPr>
  </w:style>
  <w:style w:type="paragraph" w:customStyle="1" w:styleId="xl80">
    <w:name w:val="xl80"/>
    <w:basedOn w:val="Normal"/>
    <w:rsid w:val="007D2CE1"/>
    <w:pPr>
      <w:pBdr>
        <w:bottom w:val="single" w:sz="8" w:space="0" w:color="BFBFBF"/>
        <w:right w:val="single" w:sz="8" w:space="0" w:color="BFBFBF"/>
      </w:pBdr>
      <w:spacing w:before="100" w:beforeAutospacing="1" w:after="100" w:afterAutospacing="1" w:line="240" w:lineRule="auto"/>
      <w:ind w:firstLine="200" w:firstLineChars="200"/>
      <w:textAlignment w:val="top"/>
    </w:pPr>
    <w:rPr>
      <w:rFonts w:ascii="Times New Roman" w:eastAsia="Times New Roman" w:hAnsi="Times New Roman" w:cs="Times New Roman"/>
      <w:color w:val="000000"/>
      <w:sz w:val="18"/>
      <w:szCs w:val="18"/>
    </w:rPr>
  </w:style>
  <w:style w:type="paragraph" w:customStyle="1" w:styleId="xl81">
    <w:name w:val="xl81"/>
    <w:basedOn w:val="Normal"/>
    <w:rsid w:val="007D2CE1"/>
    <w:pPr>
      <w:pBdr>
        <w:right w:val="single" w:sz="8" w:space="0" w:color="BFBFBF"/>
      </w:pBdr>
      <w:spacing w:before="100" w:beforeAutospacing="1" w:after="100" w:afterAutospacing="1" w:line="240" w:lineRule="auto"/>
      <w:ind w:firstLine="500" w:firstLineChars="500"/>
      <w:textAlignment w:val="top"/>
    </w:pPr>
    <w:rPr>
      <w:rFonts w:ascii="Symbol" w:eastAsia="Times New Roman" w:hAnsi="Symbol" w:cs="Times New Roman"/>
      <w:color w:val="000000"/>
      <w:sz w:val="18"/>
      <w:szCs w:val="18"/>
    </w:rPr>
  </w:style>
  <w:style w:type="paragraph" w:customStyle="1" w:styleId="xl82">
    <w:name w:val="xl82"/>
    <w:basedOn w:val="Normal"/>
    <w:rsid w:val="007D2CE1"/>
    <w:pPr>
      <w:pBdr>
        <w:bottom w:val="single" w:sz="8" w:space="0" w:color="BFBFBF"/>
        <w:right w:val="single" w:sz="8" w:space="0" w:color="BFBFBF"/>
      </w:pBdr>
      <w:spacing w:before="100" w:beforeAutospacing="1" w:after="100" w:afterAutospacing="1" w:line="240" w:lineRule="auto"/>
      <w:ind w:firstLine="500" w:firstLineChars="500"/>
      <w:textAlignment w:val="top"/>
    </w:pPr>
    <w:rPr>
      <w:rFonts w:ascii="Wingdings" w:eastAsia="Times New Roman" w:hAnsi="Wingdings" w:cs="Times New Roman"/>
      <w:color w:val="000000"/>
      <w:sz w:val="18"/>
      <w:szCs w:val="18"/>
    </w:rPr>
  </w:style>
  <w:style w:type="paragraph" w:customStyle="1" w:styleId="xl83">
    <w:name w:val="xl83"/>
    <w:basedOn w:val="Normal"/>
    <w:rsid w:val="007D2CE1"/>
    <w:pPr>
      <w:pBdr>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84">
    <w:name w:val="xl84"/>
    <w:basedOn w:val="Normal"/>
    <w:rsid w:val="007D2CE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Normal"/>
    <w:rsid w:val="007D2CE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Normal"/>
    <w:rsid w:val="007D2CE1"/>
    <w:pPr>
      <w:pBdr>
        <w:top w:val="single" w:sz="8" w:space="0" w:color="BFBFBF"/>
        <w:left w:val="single" w:sz="8" w:space="0" w:color="BFBFBF"/>
        <w:bottom w:val="single" w:sz="8" w:space="0" w:color="auto"/>
        <w:right w:val="single" w:sz="8" w:space="0" w:color="BFBFBF"/>
      </w:pBdr>
      <w:shd w:val="clear" w:color="000000" w:fill="DDEBF7"/>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7">
    <w:name w:val="xl87"/>
    <w:basedOn w:val="Normal"/>
    <w:rsid w:val="007D2CE1"/>
    <w:pPr>
      <w:pBdr>
        <w:top w:val="single" w:sz="8" w:space="0" w:color="BFBFBF"/>
        <w:bottom w:val="single" w:sz="8" w:space="0" w:color="auto"/>
        <w:right w:val="single" w:sz="8" w:space="0" w:color="BFBFBF"/>
      </w:pBdr>
      <w:shd w:val="clear" w:color="000000" w:fill="DDEBF7"/>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8">
    <w:name w:val="xl88"/>
    <w:basedOn w:val="Normal"/>
    <w:rsid w:val="007D2CE1"/>
    <w:pPr>
      <w:pBdr>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9">
    <w:name w:val="xl89"/>
    <w:basedOn w:val="Normal"/>
    <w:rsid w:val="007D2CE1"/>
    <w:pPr>
      <w:pBdr>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0">
    <w:name w:val="xl90"/>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2">
    <w:name w:val="xl92"/>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3">
    <w:name w:val="xl93"/>
    <w:basedOn w:val="Normal"/>
    <w:rsid w:val="007D2CE1"/>
    <w:pPr>
      <w:pBdr>
        <w:right w:val="single" w:sz="8" w:space="0" w:color="BFBFBF"/>
      </w:pBd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94">
    <w:name w:val="xl94"/>
    <w:basedOn w:val="Normal"/>
    <w:rsid w:val="007D2CE1"/>
    <w:pPr>
      <w:pBdr>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Normal"/>
    <w:rsid w:val="007D2CE1"/>
    <w:pPr>
      <w:pBdr>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98">
    <w:name w:val="xl98"/>
    <w:basedOn w:val="Normal"/>
    <w:rsid w:val="007D2CE1"/>
    <w:pPr>
      <w:pBdr>
        <w:right w:val="single" w:sz="8" w:space="0" w:color="BFBFBF"/>
      </w:pBdr>
      <w:spacing w:before="100" w:beforeAutospacing="1" w:after="100" w:afterAutospacing="1" w:line="240" w:lineRule="auto"/>
      <w:textAlignment w:val="top"/>
    </w:pPr>
    <w:rPr>
      <w:rFonts w:ascii="Symbol" w:eastAsia="Times New Roman" w:hAnsi="Symbol" w:cs="Times New Roman"/>
      <w:color w:val="000000"/>
      <w:sz w:val="18"/>
      <w:szCs w:val="18"/>
    </w:rPr>
  </w:style>
  <w:style w:type="paragraph" w:customStyle="1" w:styleId="xl99">
    <w:name w:val="xl99"/>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Symbol" w:eastAsia="Times New Roman" w:hAnsi="Symbol" w:cs="Times New Roman"/>
      <w:color w:val="000000"/>
      <w:sz w:val="18"/>
      <w:szCs w:val="18"/>
    </w:rPr>
  </w:style>
  <w:style w:type="paragraph" w:customStyle="1" w:styleId="xl100">
    <w:name w:val="xl100"/>
    <w:basedOn w:val="Normal"/>
    <w:rsid w:val="007D2CE1"/>
    <w:pPr>
      <w:spacing w:before="100" w:beforeAutospacing="1" w:after="100" w:afterAutospacing="1" w:line="240" w:lineRule="auto"/>
      <w:textAlignment w:val="top"/>
    </w:pPr>
    <w:rPr>
      <w:rFonts w:ascii="Times New Roman" w:eastAsia="Times New Roman" w:hAnsi="Times New Roman" w:cs="Times New Roman"/>
      <w:b/>
      <w:bCs/>
      <w:color w:val="FFFFFF"/>
      <w:sz w:val="20"/>
      <w:szCs w:val="20"/>
    </w:rPr>
  </w:style>
  <w:style w:type="paragraph" w:customStyle="1" w:styleId="xl101">
    <w:name w:val="xl101"/>
    <w:basedOn w:val="Normal"/>
    <w:rsid w:val="007D2CE1"/>
    <w:pPr>
      <w:pBdr>
        <w:top w:val="single" w:sz="8" w:space="0" w:color="BFBFBF"/>
        <w:bottom w:val="single" w:sz="8" w:space="0" w:color="auto"/>
        <w:right w:val="single" w:sz="8" w:space="0" w:color="BFBFBF"/>
      </w:pBdr>
      <w:shd w:val="clear" w:color="000000" w:fill="B4C6E7"/>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2">
    <w:name w:val="xl102"/>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i/>
      <w:iCs/>
      <w:color w:val="000000"/>
      <w:sz w:val="18"/>
      <w:szCs w:val="18"/>
    </w:rPr>
  </w:style>
  <w:style w:type="paragraph" w:customStyle="1" w:styleId="xl103">
    <w:name w:val="xl103"/>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104">
    <w:name w:val="xl104"/>
    <w:basedOn w:val="Normal"/>
    <w:rsid w:val="007D2CE1"/>
    <w:pPr>
      <w:pBdr>
        <w:top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05">
    <w:name w:val="xl105"/>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06">
    <w:name w:val="xl106"/>
    <w:basedOn w:val="Normal"/>
    <w:rsid w:val="007D2CE1"/>
    <w:pPr>
      <w:pBdr>
        <w:right w:val="single" w:sz="8" w:space="0" w:color="BFBFBF"/>
      </w:pBdr>
      <w:spacing w:before="100" w:beforeAutospacing="1" w:after="100" w:afterAutospacing="1" w:line="240" w:lineRule="auto"/>
      <w:textAlignment w:val="top"/>
    </w:pPr>
    <w:rPr>
      <w:rFonts w:ascii="Wingdings" w:eastAsia="Times New Roman" w:hAnsi="Wingdings" w:cs="Times New Roman"/>
      <w:color w:val="000000"/>
      <w:sz w:val="18"/>
      <w:szCs w:val="18"/>
    </w:rPr>
  </w:style>
  <w:style w:type="paragraph" w:customStyle="1" w:styleId="xl107">
    <w:name w:val="xl107"/>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Wingdings" w:eastAsia="Times New Roman" w:hAnsi="Wingdings" w:cs="Times New Roman"/>
      <w:color w:val="000000"/>
      <w:sz w:val="18"/>
      <w:szCs w:val="18"/>
    </w:rPr>
  </w:style>
  <w:style w:type="paragraph" w:customStyle="1" w:styleId="xl108">
    <w:name w:val="xl108"/>
    <w:basedOn w:val="Normal"/>
    <w:rsid w:val="007D2CE1"/>
    <w:pP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09">
    <w:name w:val="xl109"/>
    <w:basedOn w:val="Normal"/>
    <w:rsid w:val="007D2CE1"/>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0">
    <w:name w:val="xl110"/>
    <w:basedOn w:val="Normal"/>
    <w:rsid w:val="007D2CE1"/>
    <w:pP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11">
    <w:name w:val="xl111"/>
    <w:basedOn w:val="Normal"/>
    <w:rsid w:val="007D2CE1"/>
    <w:pPr>
      <w:pBdr>
        <w:top w:val="single" w:sz="8" w:space="0" w:color="BFBFBF"/>
        <w:left w:val="single" w:sz="8" w:space="0" w:color="BFBFBF"/>
        <w:bottom w:val="single" w:sz="8" w:space="0" w:color="auto"/>
        <w:right w:val="single" w:sz="8" w:space="0" w:color="BFBFBF"/>
      </w:pBdr>
      <w:shd w:val="clear" w:color="000000" w:fill="B4C6E7"/>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2">
    <w:name w:val="xl112"/>
    <w:basedOn w:val="Normal"/>
    <w:rsid w:val="007D2CE1"/>
    <w:pPr>
      <w:pBdr>
        <w:top w:val="single" w:sz="8" w:space="0" w:color="BFBFBF"/>
        <w:bottom w:val="single" w:sz="8" w:space="0" w:color="auto"/>
        <w:right w:val="single" w:sz="8" w:space="0" w:color="BFBFBF"/>
      </w:pBdr>
      <w:shd w:val="clear" w:color="000000" w:fill="B4C6E7"/>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3">
    <w:name w:val="xl113"/>
    <w:basedOn w:val="Normal"/>
    <w:rsid w:val="007D2CE1"/>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4">
    <w:name w:val="xl114"/>
    <w:basedOn w:val="Normal"/>
    <w:rsid w:val="007D2CE1"/>
    <w:pPr>
      <w:pBdr>
        <w:top w:val="single" w:sz="8" w:space="0" w:color="BFBFBF"/>
        <w:left w:val="single" w:sz="8" w:space="0" w:color="BFBFBF"/>
        <w:bottom w:val="single" w:sz="8" w:space="0" w:color="auto"/>
        <w:right w:val="single" w:sz="8" w:space="0" w:color="BFBFBF"/>
      </w:pBdr>
      <w:shd w:val="clear" w:color="000000" w:fill="B4C6E7"/>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5">
    <w:name w:val="xl115"/>
    <w:basedOn w:val="Normal"/>
    <w:rsid w:val="007D2CE1"/>
    <w:pPr>
      <w:pBdr>
        <w:top w:val="single" w:sz="8" w:space="0" w:color="BFBFBF"/>
        <w:bottom w:val="single" w:sz="8" w:space="0" w:color="auto"/>
        <w:right w:val="single" w:sz="8" w:space="0" w:color="BFBFBF"/>
      </w:pBdr>
      <w:shd w:val="clear" w:color="000000" w:fill="B4C6E7"/>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6">
    <w:name w:val="xl116"/>
    <w:basedOn w:val="Normal"/>
    <w:rsid w:val="007D2CE1"/>
    <w:pPr>
      <w:pBdr>
        <w:top w:val="single" w:sz="8" w:space="0" w:color="BFBFBF"/>
        <w:left w:val="single" w:sz="8" w:space="0" w:color="BFBFBF"/>
        <w:bottom w:val="single" w:sz="8" w:space="0" w:color="BFBFBF"/>
        <w:right w:val="single" w:sz="8" w:space="0" w:color="BFBFBF"/>
      </w:pBdr>
      <w:shd w:val="clear" w:color="000000" w:fill="B4C6E7"/>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7">
    <w:name w:val="xl117"/>
    <w:basedOn w:val="Normal"/>
    <w:rsid w:val="007D2CE1"/>
    <w:pPr>
      <w:pBdr>
        <w:top w:val="single" w:sz="8" w:space="0" w:color="BFBFBF"/>
        <w:bottom w:val="single" w:sz="8" w:space="0" w:color="BFBFBF"/>
        <w:right w:val="single" w:sz="8" w:space="0" w:color="BFBFBF"/>
      </w:pBdr>
      <w:shd w:val="clear" w:color="000000" w:fill="B4C6E7"/>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9">
    <w:name w:val="xl119"/>
    <w:basedOn w:val="Normal"/>
    <w:rsid w:val="007D2CE1"/>
    <w:pPr>
      <w:pBdr>
        <w:top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20">
    <w:name w:val="xl120"/>
    <w:basedOn w:val="Normal"/>
    <w:rsid w:val="007D2CE1"/>
    <w:pPr>
      <w:pBdr>
        <w:top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21">
    <w:name w:val="xl121"/>
    <w:basedOn w:val="Normal"/>
    <w:rsid w:val="007D2CE1"/>
    <w:pPr>
      <w:pBdr>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22">
    <w:name w:val="xl122"/>
    <w:basedOn w:val="Normal"/>
    <w:rsid w:val="007D2CE1"/>
    <w:pPr>
      <w:pBdr>
        <w:right w:val="single" w:sz="8" w:space="0" w:color="BFBFBF"/>
      </w:pBdr>
      <w:spacing w:before="100" w:beforeAutospacing="1" w:after="100" w:afterAutospacing="1" w:line="240" w:lineRule="auto"/>
      <w:ind w:firstLine="500" w:firstLineChars="500"/>
      <w:textAlignment w:val="center"/>
    </w:pPr>
    <w:rPr>
      <w:rFonts w:ascii="Wingdings" w:eastAsia="Times New Roman" w:hAnsi="Wingdings" w:cs="Times New Roman"/>
      <w:color w:val="000000"/>
      <w:sz w:val="18"/>
      <w:szCs w:val="18"/>
    </w:rPr>
  </w:style>
  <w:style w:type="paragraph" w:customStyle="1" w:styleId="xl123">
    <w:name w:val="xl123"/>
    <w:basedOn w:val="Normal"/>
    <w:rsid w:val="007D2CE1"/>
    <w:pPr>
      <w:pBdr>
        <w:bottom w:val="single" w:sz="8" w:space="0" w:color="BFBFBF"/>
        <w:right w:val="single" w:sz="8" w:space="0" w:color="BFBFBF"/>
      </w:pBdr>
      <w:spacing w:before="100" w:beforeAutospacing="1" w:after="100" w:afterAutospacing="1" w:line="240" w:lineRule="auto"/>
      <w:ind w:firstLine="500" w:firstLineChars="500"/>
      <w:textAlignment w:val="center"/>
    </w:pPr>
    <w:rPr>
      <w:rFonts w:ascii="Wingdings" w:eastAsia="Times New Roman" w:hAnsi="Wingdings" w:cs="Times New Roman"/>
      <w:color w:val="000000"/>
      <w:sz w:val="18"/>
      <w:szCs w:val="18"/>
    </w:rPr>
  </w:style>
  <w:style w:type="paragraph" w:customStyle="1" w:styleId="xl124">
    <w:name w:val="xl124"/>
    <w:basedOn w:val="Normal"/>
    <w:rsid w:val="007D2CE1"/>
    <w:pPr>
      <w:pBdr>
        <w:top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25">
    <w:name w:val="xl125"/>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26">
    <w:name w:val="xl126"/>
    <w:basedOn w:val="Normal"/>
    <w:rsid w:val="007D2CE1"/>
    <w:pPr>
      <w:pBdr>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27">
    <w:name w:val="xl127"/>
    <w:basedOn w:val="Normal"/>
    <w:rsid w:val="007D2CE1"/>
    <w:pPr>
      <w:pBdr>
        <w:bottom w:val="single" w:sz="8" w:space="0" w:color="BFBFBF"/>
        <w:right w:val="single" w:sz="8" w:space="0" w:color="BFBFBF"/>
      </w:pBdr>
      <w:spacing w:before="100" w:beforeAutospacing="1" w:after="100" w:afterAutospacing="1" w:line="240" w:lineRule="auto"/>
      <w:ind w:firstLine="200" w:firstLineChars="200"/>
      <w:textAlignment w:val="center"/>
    </w:pPr>
    <w:rPr>
      <w:rFonts w:ascii="Wingdings" w:eastAsia="Times New Roman" w:hAnsi="Wingdings" w:cs="Times New Roman"/>
      <w:color w:val="000000"/>
      <w:sz w:val="18"/>
      <w:szCs w:val="18"/>
    </w:rPr>
  </w:style>
  <w:style w:type="paragraph" w:customStyle="1" w:styleId="xl128">
    <w:name w:val="xl128"/>
    <w:basedOn w:val="Normal"/>
    <w:rsid w:val="007D2CE1"/>
    <w:pPr>
      <w:pBdr>
        <w:right w:val="single" w:sz="8" w:space="0" w:color="BFBFBF"/>
      </w:pBdr>
      <w:spacing w:before="100" w:beforeAutospacing="1" w:after="100" w:afterAutospacing="1" w:line="240" w:lineRule="auto"/>
      <w:ind w:firstLine="300" w:firstLineChars="300"/>
      <w:textAlignment w:val="top"/>
    </w:pPr>
    <w:rPr>
      <w:rFonts w:ascii="Symbol" w:eastAsia="Times New Roman" w:hAnsi="Symbol" w:cs="Times New Roman"/>
      <w:color w:val="000000"/>
      <w:sz w:val="18"/>
      <w:szCs w:val="18"/>
    </w:rPr>
  </w:style>
  <w:style w:type="paragraph" w:customStyle="1" w:styleId="xl129">
    <w:name w:val="xl129"/>
    <w:basedOn w:val="Normal"/>
    <w:rsid w:val="007D2CE1"/>
    <w:pPr>
      <w:pBdr>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0">
    <w:name w:val="xl130"/>
    <w:basedOn w:val="Normal"/>
    <w:rsid w:val="007D2CE1"/>
    <w:pPr>
      <w:pBdr>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31">
    <w:name w:val="xl131"/>
    <w:basedOn w:val="Normal"/>
    <w:rsid w:val="007D2CE1"/>
    <w:pPr>
      <w:pBdr>
        <w:right w:val="single" w:sz="8" w:space="0" w:color="BFBFBF"/>
      </w:pBdr>
      <w:spacing w:before="100" w:beforeAutospacing="1" w:after="100" w:afterAutospacing="1" w:line="240" w:lineRule="auto"/>
      <w:ind w:firstLine="300" w:firstLineChars="300"/>
      <w:textAlignment w:val="center"/>
    </w:pPr>
    <w:rPr>
      <w:rFonts w:ascii="Wingdings" w:eastAsia="Times New Roman" w:hAnsi="Wingdings" w:cs="Times New Roman"/>
      <w:color w:val="000000"/>
      <w:sz w:val="18"/>
      <w:szCs w:val="18"/>
    </w:rPr>
  </w:style>
  <w:style w:type="paragraph" w:customStyle="1" w:styleId="xl132">
    <w:name w:val="xl132"/>
    <w:basedOn w:val="Normal"/>
    <w:rsid w:val="007D2CE1"/>
    <w:pPr>
      <w:pBdr>
        <w:right w:val="single" w:sz="8" w:space="0" w:color="BFBFBF"/>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33">
    <w:name w:val="xl133"/>
    <w:basedOn w:val="Normal"/>
    <w:rsid w:val="007D2CE1"/>
    <w:pPr>
      <w:pBdr>
        <w:bottom w:val="single" w:sz="8" w:space="0" w:color="BFBFBF"/>
        <w:right w:val="single" w:sz="8" w:space="0" w:color="BFBFBF"/>
      </w:pBdr>
      <w:spacing w:before="100" w:beforeAutospacing="1" w:after="100" w:afterAutospacing="1" w:line="240" w:lineRule="auto"/>
      <w:ind w:firstLine="300" w:firstLineChars="300"/>
      <w:textAlignment w:val="center"/>
    </w:pPr>
    <w:rPr>
      <w:rFonts w:ascii="Wingdings" w:eastAsia="Times New Roman" w:hAnsi="Wingdings" w:cs="Times New Roman"/>
      <w:color w:val="000000"/>
      <w:sz w:val="18"/>
      <w:szCs w:val="18"/>
    </w:rPr>
  </w:style>
  <w:style w:type="paragraph" w:customStyle="1" w:styleId="xl134">
    <w:name w:val="xl134"/>
    <w:basedOn w:val="Normal"/>
    <w:rsid w:val="007D2CE1"/>
    <w:pPr>
      <w:pBdr>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5">
    <w:name w:val="xl135"/>
    <w:basedOn w:val="Normal"/>
    <w:rsid w:val="007D2CE1"/>
    <w:pPr>
      <w:pBdr>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36">
    <w:name w:val="xl136"/>
    <w:basedOn w:val="Normal"/>
    <w:rsid w:val="007D2CE1"/>
    <w:pPr>
      <w:pBdr>
        <w:top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7">
    <w:name w:val="xl137"/>
    <w:basedOn w:val="Normal"/>
    <w:rsid w:val="007D2CE1"/>
    <w:pPr>
      <w:pBdr>
        <w:top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8">
    <w:name w:val="xl138"/>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39">
    <w:name w:val="xl139"/>
    <w:basedOn w:val="Normal"/>
    <w:rsid w:val="007D2CE1"/>
    <w:pPr>
      <w:pBdr>
        <w:right w:val="single" w:sz="8" w:space="0" w:color="BFBFBF"/>
      </w:pBdr>
      <w:spacing w:before="100" w:beforeAutospacing="1" w:after="100" w:afterAutospacing="1" w:line="240" w:lineRule="auto"/>
      <w:ind w:firstLine="100" w:firstLineChars="100"/>
      <w:textAlignment w:val="top"/>
    </w:pPr>
    <w:rPr>
      <w:rFonts w:ascii="Times New Roman" w:eastAsia="Times New Roman" w:hAnsi="Times New Roman" w:cs="Times New Roman"/>
      <w:color w:val="000000"/>
      <w:sz w:val="18"/>
      <w:szCs w:val="18"/>
    </w:rPr>
  </w:style>
  <w:style w:type="paragraph" w:customStyle="1" w:styleId="xl140">
    <w:name w:val="xl140"/>
    <w:basedOn w:val="Normal"/>
    <w:rsid w:val="007D2CE1"/>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1">
    <w:name w:val="xl141"/>
    <w:basedOn w:val="Normal"/>
    <w:rsid w:val="007D2CE1"/>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2">
    <w:name w:val="xl142"/>
    <w:basedOn w:val="Normal"/>
    <w:rsid w:val="007D2CE1"/>
    <w:pPr>
      <w:pBdr>
        <w:top w:val="single" w:sz="8" w:space="0" w:color="BFBFBF"/>
        <w:right w:val="single" w:sz="8" w:space="0" w:color="BFBFBF"/>
      </w:pBdr>
      <w:shd w:val="clear" w:color="000000" w:fill="B4C6E7"/>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3">
    <w:name w:val="xl143"/>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44">
    <w:name w:val="xl144"/>
    <w:basedOn w:val="Normal"/>
    <w:rsid w:val="007D2CE1"/>
    <w:pPr>
      <w:pBdr>
        <w:top w:val="single" w:sz="8" w:space="0" w:color="BFBFBF"/>
        <w:lef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45">
    <w:name w:val="xl145"/>
    <w:basedOn w:val="Normal"/>
    <w:rsid w:val="007D2CE1"/>
    <w:pPr>
      <w:pBdr>
        <w:top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46">
    <w:name w:val="xl146"/>
    <w:basedOn w:val="Normal"/>
    <w:rsid w:val="007D2CE1"/>
    <w:pPr>
      <w:pBdr>
        <w:lef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47">
    <w:name w:val="xl147"/>
    <w:basedOn w:val="Normal"/>
    <w:rsid w:val="007D2CE1"/>
    <w:pPr>
      <w:pBdr>
        <w:bottom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48">
    <w:name w:val="xl148"/>
    <w:basedOn w:val="Normal"/>
    <w:rsid w:val="007D2CE1"/>
    <w:pPr>
      <w:pBdr>
        <w:right w:val="single" w:sz="8" w:space="0" w:color="BFBFBF"/>
      </w:pBdr>
      <w:spacing w:before="100" w:beforeAutospacing="1" w:after="100" w:afterAutospacing="1" w:line="240" w:lineRule="auto"/>
      <w:ind w:firstLine="100" w:firstLineChars="100"/>
      <w:textAlignment w:val="top"/>
    </w:pPr>
    <w:rPr>
      <w:rFonts w:ascii="Times New Roman" w:eastAsia="Times New Roman" w:hAnsi="Times New Roman" w:cs="Times New Roman"/>
      <w:sz w:val="18"/>
      <w:szCs w:val="18"/>
    </w:rPr>
  </w:style>
  <w:style w:type="paragraph" w:customStyle="1" w:styleId="xl149">
    <w:name w:val="xl149"/>
    <w:basedOn w:val="Normal"/>
    <w:rsid w:val="007D2CE1"/>
    <w:pPr>
      <w:pBdr>
        <w:bottom w:val="single" w:sz="8" w:space="0" w:color="BFBFBF"/>
        <w:right w:val="single" w:sz="8" w:space="0" w:color="BFBFBF"/>
      </w:pBdr>
      <w:spacing w:before="100" w:beforeAutospacing="1" w:after="100" w:afterAutospacing="1" w:line="240" w:lineRule="auto"/>
      <w:ind w:firstLine="100" w:firstLineChars="100"/>
      <w:textAlignment w:val="top"/>
    </w:pPr>
    <w:rPr>
      <w:rFonts w:ascii="Times New Roman" w:eastAsia="Times New Roman" w:hAnsi="Times New Roman" w:cs="Times New Roman"/>
      <w:sz w:val="18"/>
      <w:szCs w:val="18"/>
    </w:rPr>
  </w:style>
  <w:style w:type="paragraph" w:customStyle="1" w:styleId="xl150">
    <w:name w:val="xl150"/>
    <w:basedOn w:val="Normal"/>
    <w:rsid w:val="007D2CE1"/>
    <w:pPr>
      <w:pBdr>
        <w:top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51">
    <w:name w:val="xl151"/>
    <w:basedOn w:val="Normal"/>
    <w:rsid w:val="007D2CE1"/>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52">
    <w:name w:val="xl152"/>
    <w:basedOn w:val="Normal"/>
    <w:rsid w:val="007D2CE1"/>
    <w:pPr>
      <w:pBdr>
        <w:top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53">
    <w:name w:val="xl153"/>
    <w:basedOn w:val="Normal"/>
    <w:rsid w:val="007D2CE1"/>
    <w:pPr>
      <w:pBdr>
        <w:bottom w:val="single" w:sz="8" w:space="0" w:color="BFBFBF"/>
        <w:right w:val="single" w:sz="8" w:space="0" w:color="BFBFBF"/>
      </w:pBdr>
      <w:spacing w:before="100" w:beforeAutospacing="1" w:after="100" w:afterAutospacing="1" w:line="240" w:lineRule="auto"/>
      <w:ind w:firstLine="100" w:firstLineChars="100"/>
      <w:textAlignment w:val="top"/>
    </w:pPr>
    <w:rPr>
      <w:rFonts w:ascii="Wingdings" w:eastAsia="Times New Roman" w:hAnsi="Wingdings" w:cs="Times New Roman"/>
      <w:sz w:val="18"/>
      <w:szCs w:val="18"/>
    </w:rPr>
  </w:style>
  <w:style w:type="paragraph" w:customStyle="1" w:styleId="xl154">
    <w:name w:val="xl154"/>
    <w:basedOn w:val="Normal"/>
    <w:rsid w:val="007D2CE1"/>
    <w:pPr>
      <w:pBdr>
        <w:bottom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55">
    <w:name w:val="xl155"/>
    <w:basedOn w:val="Normal"/>
    <w:rsid w:val="007D2CE1"/>
    <w:pPr>
      <w:pBdr>
        <w:left w:val="single" w:sz="8" w:space="0" w:color="BFBFBF"/>
        <w:bottom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56">
    <w:name w:val="xl156"/>
    <w:basedOn w:val="Normal"/>
    <w:rsid w:val="007D2CE1"/>
    <w:pPr>
      <w:shd w:val="clear" w:color="000000" w:fill="1F4E78"/>
      <w:spacing w:before="100" w:beforeAutospacing="1" w:after="100" w:afterAutospacing="1" w:line="240" w:lineRule="auto"/>
      <w:textAlignment w:val="top"/>
    </w:pPr>
    <w:rPr>
      <w:rFonts w:ascii="Times New Roman" w:eastAsia="Times New Roman" w:hAnsi="Times New Roman" w:cs="Times New Roman"/>
      <w:b/>
      <w:bCs/>
      <w:color w:val="FFFFFF"/>
      <w:sz w:val="20"/>
      <w:szCs w:val="20"/>
    </w:rPr>
  </w:style>
  <w:style w:type="paragraph" w:customStyle="1" w:styleId="xl157">
    <w:name w:val="xl157"/>
    <w:basedOn w:val="Normal"/>
    <w:rsid w:val="007D2CE1"/>
    <w:pPr>
      <w:pBdr>
        <w:bottom w:val="single" w:sz="8" w:space="0" w:color="BFBFBF"/>
        <w:right w:val="single" w:sz="8" w:space="0" w:color="BFBFBF"/>
      </w:pBdr>
      <w:spacing w:before="100" w:beforeAutospacing="1" w:after="100" w:afterAutospacing="1" w:line="240" w:lineRule="auto"/>
      <w:ind w:firstLine="300" w:firstLineChars="300"/>
      <w:textAlignment w:val="top"/>
    </w:pPr>
    <w:rPr>
      <w:rFonts w:ascii="Wingdings" w:eastAsia="Times New Roman" w:hAnsi="Wingdings" w:cs="Times New Roman"/>
      <w:color w:val="000000"/>
      <w:sz w:val="18"/>
      <w:szCs w:val="18"/>
    </w:rPr>
  </w:style>
  <w:style w:type="paragraph" w:customStyle="1" w:styleId="xl158">
    <w:name w:val="xl158"/>
    <w:basedOn w:val="Normal"/>
    <w:rsid w:val="007D2CE1"/>
    <w:pPr>
      <w:pBdr>
        <w:right w:val="single" w:sz="8" w:space="0" w:color="BFBFBF"/>
      </w:pBdr>
      <w:spacing w:before="100" w:beforeAutospacing="1" w:after="100" w:afterAutospacing="1" w:line="240" w:lineRule="auto"/>
      <w:ind w:firstLine="400" w:firstLineChars="400"/>
      <w:textAlignment w:val="center"/>
    </w:pPr>
    <w:rPr>
      <w:rFonts w:ascii="Times New Roman" w:eastAsia="Times New Roman" w:hAnsi="Times New Roman" w:cs="Times New Roman"/>
      <w:sz w:val="18"/>
      <w:szCs w:val="18"/>
    </w:rPr>
  </w:style>
  <w:style w:type="paragraph" w:customStyle="1" w:styleId="xl159">
    <w:name w:val="xl159"/>
    <w:basedOn w:val="Normal"/>
    <w:rsid w:val="007D2CE1"/>
    <w:pPr>
      <w:pBdr>
        <w:bottom w:val="single" w:sz="8" w:space="0" w:color="BFBFBF"/>
        <w:right w:val="single" w:sz="8" w:space="0" w:color="BFBFBF"/>
      </w:pBdr>
      <w:spacing w:before="100" w:beforeAutospacing="1" w:after="100" w:afterAutospacing="1" w:line="240" w:lineRule="auto"/>
      <w:ind w:firstLine="400" w:firstLineChars="400"/>
      <w:textAlignment w:val="center"/>
    </w:pPr>
    <w:rPr>
      <w:rFonts w:ascii="Times New Roman" w:eastAsia="Times New Roman" w:hAnsi="Times New Roman" w:cs="Times New Roman"/>
      <w:sz w:val="18"/>
      <w:szCs w:val="18"/>
    </w:rPr>
  </w:style>
  <w:style w:type="paragraph" w:customStyle="1" w:styleId="xl160">
    <w:name w:val="xl160"/>
    <w:basedOn w:val="Normal"/>
    <w:rsid w:val="007D2CE1"/>
    <w:pPr>
      <w:pBdr>
        <w:right w:val="single" w:sz="8" w:space="0" w:color="BFBFBF"/>
      </w:pBdr>
      <w:spacing w:before="100" w:beforeAutospacing="1" w:after="100" w:afterAutospacing="1" w:line="240" w:lineRule="auto"/>
      <w:ind w:firstLine="100" w:firstLineChars="100"/>
      <w:textAlignment w:val="center"/>
    </w:pPr>
    <w:rPr>
      <w:rFonts w:ascii="Wingdings" w:eastAsia="Times New Roman" w:hAnsi="Wingdings" w:cs="Times New Roman"/>
      <w:sz w:val="18"/>
      <w:szCs w:val="18"/>
    </w:rPr>
  </w:style>
  <w:style w:type="paragraph" w:customStyle="1" w:styleId="xl161">
    <w:name w:val="xl161"/>
    <w:basedOn w:val="Normal"/>
    <w:rsid w:val="007D2CE1"/>
    <w:pPr>
      <w:pBdr>
        <w:right w:val="single" w:sz="8" w:space="0" w:color="BFBFBF"/>
      </w:pBdr>
      <w:spacing w:before="100" w:beforeAutospacing="1" w:after="100" w:afterAutospacing="1" w:line="240" w:lineRule="auto"/>
      <w:ind w:firstLine="100" w:firstLineChars="100"/>
      <w:textAlignment w:val="center"/>
    </w:pPr>
    <w:rPr>
      <w:rFonts w:ascii="Times New Roman" w:eastAsia="Times New Roman" w:hAnsi="Times New Roman" w:cs="Times New Roman"/>
      <w:sz w:val="18"/>
      <w:szCs w:val="18"/>
    </w:rPr>
  </w:style>
  <w:style w:type="paragraph" w:customStyle="1" w:styleId="xl162">
    <w:name w:val="xl162"/>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63">
    <w:name w:val="xl163"/>
    <w:basedOn w:val="Normal"/>
    <w:rsid w:val="007D2CE1"/>
    <w:pPr>
      <w:pBdr>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64">
    <w:name w:val="xl164"/>
    <w:basedOn w:val="Normal"/>
    <w:rsid w:val="007D2CE1"/>
    <w:pPr>
      <w:pBdr>
        <w:top w:val="single" w:sz="8" w:space="0" w:color="BFBFBF"/>
        <w:right w:val="single" w:sz="8" w:space="0" w:color="BFBFBF"/>
      </w:pBdr>
      <w:shd w:val="clear" w:color="000000" w:fill="B4C6E7"/>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65">
    <w:name w:val="xl165"/>
    <w:basedOn w:val="Normal"/>
    <w:rsid w:val="007D2CE1"/>
    <w:pPr>
      <w:pBdr>
        <w:top w:val="single" w:sz="8" w:space="0" w:color="BFBFBF"/>
        <w:bottom w:val="single" w:sz="8" w:space="0" w:color="auto"/>
        <w:right w:val="single" w:sz="8" w:space="0" w:color="BFBFBF"/>
      </w:pBdr>
      <w:shd w:val="clear" w:color="000000" w:fill="B4C6E7"/>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66">
    <w:name w:val="xl166"/>
    <w:basedOn w:val="Normal"/>
    <w:rsid w:val="007D2CE1"/>
    <w:pPr>
      <w:pBdr>
        <w:top w:val="single" w:sz="8" w:space="0" w:color="BFBFBF"/>
        <w:left w:val="single" w:sz="8" w:space="0" w:color="BFBFBF"/>
        <w:bottom w:val="single" w:sz="8" w:space="0" w:color="auto"/>
        <w:right w:val="single" w:sz="8" w:space="0" w:color="BFBFBF"/>
      </w:pBdr>
      <w:shd w:val="clear" w:color="000000" w:fill="B4C6E7"/>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67">
    <w:name w:val="xl167"/>
    <w:basedOn w:val="Normal"/>
    <w:rsid w:val="007D2CE1"/>
    <w:pPr>
      <w:pBdr>
        <w:top w:val="single" w:sz="8" w:space="0" w:color="BFBFBF"/>
        <w:lef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68">
    <w:name w:val="xl168"/>
    <w:basedOn w:val="Normal"/>
    <w:rsid w:val="007D2C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69">
    <w:name w:val="xl169"/>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70">
    <w:name w:val="xl170"/>
    <w:basedOn w:val="Normal"/>
    <w:rsid w:val="007D2CE1"/>
    <w:pPr>
      <w:pBdr>
        <w:top w:val="single" w:sz="8" w:space="0" w:color="BFBFBF"/>
        <w:left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71">
    <w:name w:val="xl171"/>
    <w:basedOn w:val="Normal"/>
    <w:rsid w:val="007D2CE1"/>
    <w:pPr>
      <w:pBdr>
        <w:left w:val="single" w:sz="8" w:space="0" w:color="BFBFBF"/>
        <w:bottom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72">
    <w:name w:val="xl172"/>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73">
    <w:name w:val="xl173"/>
    <w:basedOn w:val="Normal"/>
    <w:rsid w:val="007D2CE1"/>
    <w:pPr>
      <w:pBdr>
        <w:top w:val="single" w:sz="8" w:space="0" w:color="BFBFBF"/>
        <w:left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74">
    <w:name w:val="xl174"/>
    <w:basedOn w:val="Normal"/>
    <w:rsid w:val="007D2CE1"/>
    <w:pPr>
      <w:pBdr>
        <w:lef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75">
    <w:name w:val="xl175"/>
    <w:basedOn w:val="Normal"/>
    <w:rsid w:val="007D2CE1"/>
    <w:pPr>
      <w:pBdr>
        <w:top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76">
    <w:name w:val="xl176"/>
    <w:basedOn w:val="Normal"/>
    <w:rsid w:val="007D2CE1"/>
    <w:pPr>
      <w:pBdr>
        <w:left w:val="single" w:sz="8" w:space="0" w:color="BFBFBF"/>
        <w:right w:val="single" w:sz="8" w:space="0" w:color="BFBFBF"/>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77">
    <w:name w:val="xl177"/>
    <w:basedOn w:val="Normal"/>
    <w:rsid w:val="007D2CE1"/>
    <w:pPr>
      <w:pBdr>
        <w:top w:val="single" w:sz="8" w:space="0" w:color="BFBFBF"/>
        <w:left w:val="single" w:sz="8" w:space="0" w:color="BFBFBF"/>
        <w:right w:val="single" w:sz="8" w:space="0" w:color="BFBFBF"/>
      </w:pBdr>
      <w:shd w:val="clear" w:color="000000" w:fill="F7E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78">
    <w:name w:val="xl178"/>
    <w:basedOn w:val="Normal"/>
    <w:rsid w:val="007D2CE1"/>
    <w:pPr>
      <w:pBdr>
        <w:bottom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79">
    <w:name w:val="xl179"/>
    <w:basedOn w:val="Normal"/>
    <w:rsid w:val="007D2CE1"/>
    <w:pPr>
      <w:pBdr>
        <w:top w:val="single" w:sz="8" w:space="0" w:color="BFBFBF"/>
        <w:left w:val="single" w:sz="8" w:space="0" w:color="BFBFBF"/>
        <w:bottom w:val="single" w:sz="8" w:space="0" w:color="BFBFBF"/>
        <w:right w:val="single" w:sz="8" w:space="0" w:color="BFBFBF"/>
      </w:pBdr>
      <w:shd w:val="clear" w:color="000000" w:fill="B4C6E7"/>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80">
    <w:name w:val="xl180"/>
    <w:basedOn w:val="Normal"/>
    <w:rsid w:val="007D2CE1"/>
    <w:pPr>
      <w:pBdr>
        <w:top w:val="single" w:sz="8" w:space="0" w:color="BFBFBF"/>
        <w:bottom w:val="single" w:sz="8" w:space="0" w:color="BFBFBF"/>
        <w:right w:val="single" w:sz="8" w:space="0" w:color="BFBFBF"/>
      </w:pBdr>
      <w:shd w:val="clear" w:color="000000" w:fill="B4C6E7"/>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81">
    <w:name w:val="xl181"/>
    <w:basedOn w:val="Normal"/>
    <w:rsid w:val="007D2CE1"/>
    <w:pPr>
      <w:pBdr>
        <w:right w:val="single" w:sz="8" w:space="0" w:color="BFBFBF"/>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82">
    <w:name w:val="xl182"/>
    <w:basedOn w:val="Normal"/>
    <w:rsid w:val="007D2CE1"/>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3">
    <w:name w:val="xl183"/>
    <w:basedOn w:val="Normal"/>
    <w:rsid w:val="007D2CE1"/>
    <w:pPr>
      <w:pBdr>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84">
    <w:name w:val="xl184"/>
    <w:basedOn w:val="Normal"/>
    <w:rsid w:val="007D2CE1"/>
    <w:pPr>
      <w:pBdr>
        <w:top w:val="single" w:sz="8" w:space="0" w:color="BFBFBF"/>
        <w:bottom w:val="single" w:sz="8" w:space="0" w:color="auto"/>
        <w:right w:val="single" w:sz="8" w:space="0" w:color="BFBFBF"/>
      </w:pBdr>
      <w:shd w:val="clear" w:color="000000" w:fill="B4C6E7"/>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5">
    <w:name w:val="xl185"/>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86">
    <w:name w:val="xl186"/>
    <w:basedOn w:val="Normal"/>
    <w:rsid w:val="007D2CE1"/>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87">
    <w:name w:val="xl187"/>
    <w:basedOn w:val="Normal"/>
    <w:rsid w:val="007D2CE1"/>
    <w:pPr>
      <w:pBdr>
        <w:top w:val="single" w:sz="8" w:space="0" w:color="BFBFBF"/>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88">
    <w:name w:val="xl188"/>
    <w:basedOn w:val="Normal"/>
    <w:rsid w:val="007D2CE1"/>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89">
    <w:name w:val="xl189"/>
    <w:basedOn w:val="Normal"/>
    <w:rsid w:val="007D2CE1"/>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90">
    <w:name w:val="xl190"/>
    <w:basedOn w:val="Normal"/>
    <w:rsid w:val="007D2CE1"/>
    <w:pPr>
      <w:pBdr>
        <w:top w:val="single" w:sz="4" w:space="0" w:color="auto"/>
        <w:left w:val="single" w:sz="4" w:space="0" w:color="auto"/>
        <w:bottom w:val="single" w:sz="4" w:space="0" w:color="auto"/>
        <w:right w:val="single" w:sz="8" w:space="0" w:color="BFBFBF"/>
      </w:pBdr>
      <w:shd w:val="clear" w:color="000000" w:fill="B4C6E7"/>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91">
    <w:name w:val="xl191"/>
    <w:basedOn w:val="Normal"/>
    <w:rsid w:val="007D2CE1"/>
    <w:pPr>
      <w:pBdr>
        <w:top w:val="single" w:sz="4" w:space="0" w:color="auto"/>
        <w:bottom w:val="single" w:sz="4" w:space="0" w:color="auto"/>
        <w:right w:val="single" w:sz="8" w:space="0" w:color="BFBFBF"/>
      </w:pBdr>
      <w:shd w:val="clear" w:color="000000" w:fill="B4C6E7"/>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92">
    <w:name w:val="xl192"/>
    <w:basedOn w:val="Normal"/>
    <w:rsid w:val="007D2CE1"/>
    <w:pPr>
      <w:pBdr>
        <w:top w:val="single" w:sz="4" w:space="0" w:color="auto"/>
        <w:bottom w:val="single" w:sz="4" w:space="0" w:color="auto"/>
        <w:right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93">
    <w:name w:val="xl193"/>
    <w:basedOn w:val="Normal"/>
    <w:rsid w:val="007D2CE1"/>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4">
    <w:name w:val="xl194"/>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95">
    <w:name w:val="xl195"/>
    <w:basedOn w:val="Normal"/>
    <w:rsid w:val="007D2CE1"/>
    <w:pPr>
      <w:pBdr>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96">
    <w:name w:val="xl196"/>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97">
    <w:name w:val="xl197"/>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98">
    <w:name w:val="xl198"/>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99">
    <w:name w:val="xl199"/>
    <w:basedOn w:val="Normal"/>
    <w:rsid w:val="007D2CE1"/>
    <w:pPr>
      <w:pBdr>
        <w:right w:val="single" w:sz="8" w:space="0" w:color="BFBFBF"/>
      </w:pBdr>
      <w:spacing w:before="100" w:beforeAutospacing="1" w:after="100" w:afterAutospacing="1" w:line="240" w:lineRule="auto"/>
      <w:ind w:firstLine="200" w:firstLineChars="200"/>
      <w:textAlignment w:val="top"/>
    </w:pPr>
    <w:rPr>
      <w:rFonts w:ascii="Wingdings" w:eastAsia="Times New Roman" w:hAnsi="Wingdings" w:cs="Times New Roman"/>
      <w:color w:val="000000"/>
      <w:sz w:val="18"/>
      <w:szCs w:val="18"/>
    </w:rPr>
  </w:style>
  <w:style w:type="paragraph" w:customStyle="1" w:styleId="xl200">
    <w:name w:val="xl200"/>
    <w:basedOn w:val="Normal"/>
    <w:rsid w:val="007D2CE1"/>
    <w:pPr>
      <w:pBdr>
        <w:right w:val="single" w:sz="8" w:space="0" w:color="BFBFBF"/>
      </w:pBdr>
      <w:spacing w:before="100" w:beforeAutospacing="1" w:after="100" w:afterAutospacing="1" w:line="240" w:lineRule="auto"/>
      <w:ind w:firstLine="200" w:firstLineChars="200"/>
      <w:textAlignment w:val="top"/>
    </w:pPr>
    <w:rPr>
      <w:rFonts w:ascii="Symbol" w:eastAsia="Times New Roman" w:hAnsi="Symbol" w:cs="Times New Roman"/>
      <w:color w:val="000000"/>
      <w:sz w:val="18"/>
      <w:szCs w:val="18"/>
    </w:rPr>
  </w:style>
  <w:style w:type="paragraph" w:customStyle="1" w:styleId="xl201">
    <w:name w:val="xl201"/>
    <w:basedOn w:val="Normal"/>
    <w:rsid w:val="007D2CE1"/>
    <w:pPr>
      <w:pBdr>
        <w:bottom w:val="single" w:sz="8" w:space="0" w:color="BFBFBF"/>
        <w:right w:val="single" w:sz="8" w:space="0" w:color="BFBFBF"/>
      </w:pBdr>
      <w:spacing w:before="100" w:beforeAutospacing="1" w:after="100" w:afterAutospacing="1" w:line="240" w:lineRule="auto"/>
      <w:ind w:firstLine="200" w:firstLineChars="200"/>
      <w:textAlignment w:val="top"/>
    </w:pPr>
    <w:rPr>
      <w:rFonts w:ascii="Symbol" w:eastAsia="Times New Roman" w:hAnsi="Symbol" w:cs="Times New Roman"/>
      <w:color w:val="000000"/>
      <w:sz w:val="18"/>
      <w:szCs w:val="18"/>
    </w:rPr>
  </w:style>
  <w:style w:type="paragraph" w:customStyle="1" w:styleId="xl202">
    <w:name w:val="xl202"/>
    <w:basedOn w:val="Normal"/>
    <w:rsid w:val="007D2CE1"/>
    <w:pPr>
      <w:pBdr>
        <w:right w:val="single" w:sz="8" w:space="0" w:color="BFBFBF"/>
      </w:pBdr>
      <w:spacing w:before="100" w:beforeAutospacing="1" w:after="100" w:afterAutospacing="1" w:line="240" w:lineRule="auto"/>
      <w:ind w:firstLine="200" w:firstLineChars="200"/>
      <w:textAlignment w:val="center"/>
    </w:pPr>
    <w:rPr>
      <w:rFonts w:ascii="Times New Roman" w:eastAsia="Times New Roman" w:hAnsi="Times New Roman" w:cs="Times New Roman"/>
      <w:color w:val="000000"/>
      <w:sz w:val="18"/>
      <w:szCs w:val="18"/>
    </w:rPr>
  </w:style>
  <w:style w:type="paragraph" w:customStyle="1" w:styleId="xl203">
    <w:name w:val="xl203"/>
    <w:basedOn w:val="Normal"/>
    <w:rsid w:val="007D2CE1"/>
    <w:pPr>
      <w:pBdr>
        <w:left w:val="single" w:sz="8" w:space="0" w:color="BFBFBF"/>
        <w:bottom w:val="single" w:sz="4" w:space="0" w:color="808080"/>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04">
    <w:name w:val="xl204"/>
    <w:basedOn w:val="Normal"/>
    <w:rsid w:val="007D2CE1"/>
    <w:pPr>
      <w:pBdr>
        <w:top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205">
    <w:name w:val="xl205"/>
    <w:basedOn w:val="Normal"/>
    <w:rsid w:val="007D2CE1"/>
    <w:pPr>
      <w:pBdr>
        <w:top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06">
    <w:name w:val="xl206"/>
    <w:basedOn w:val="Normal"/>
    <w:rsid w:val="007D2CE1"/>
    <w:pPr>
      <w:pBdr>
        <w:left w:val="single" w:sz="8" w:space="20" w:color="BFBFBF"/>
        <w:bottom w:val="single" w:sz="8" w:space="0" w:color="BFBFBF"/>
        <w:right w:val="single" w:sz="8" w:space="0" w:color="BFBFBF"/>
      </w:pBdr>
      <w:spacing w:before="100" w:beforeAutospacing="1" w:after="100" w:afterAutospacing="1" w:line="240" w:lineRule="auto"/>
      <w:ind w:firstLine="300" w:firstLineChars="300"/>
      <w:textAlignment w:val="center"/>
    </w:pPr>
    <w:rPr>
      <w:rFonts w:ascii="Wingdings" w:eastAsia="Times New Roman" w:hAnsi="Wingdings" w:cs="Times New Roman"/>
      <w:color w:val="000000"/>
      <w:sz w:val="18"/>
      <w:szCs w:val="18"/>
    </w:rPr>
  </w:style>
  <w:style w:type="paragraph" w:customStyle="1" w:styleId="xl207">
    <w:name w:val="xl207"/>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Symbol" w:eastAsia="Times New Roman" w:hAnsi="Symbol" w:cs="Times New Roman"/>
      <w:color w:val="000000"/>
      <w:sz w:val="18"/>
      <w:szCs w:val="18"/>
    </w:rPr>
  </w:style>
  <w:style w:type="paragraph" w:customStyle="1" w:styleId="xl208">
    <w:name w:val="xl208"/>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09">
    <w:name w:val="xl209"/>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0">
    <w:name w:val="xl210"/>
    <w:basedOn w:val="Normal"/>
    <w:rsid w:val="007D2CE1"/>
    <w:pPr>
      <w:pBdr>
        <w:top w:val="single" w:sz="8" w:space="0" w:color="A5A5A5"/>
        <w:left w:val="single" w:sz="8" w:space="0" w:color="BFBFBF"/>
        <w:bottom w:val="single" w:sz="8" w:space="0" w:color="BFBFBF"/>
        <w:right w:val="single" w:sz="8" w:space="0" w:color="A5A5A5"/>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11">
    <w:name w:val="xl211"/>
    <w:basedOn w:val="Normal"/>
    <w:rsid w:val="007D2CE1"/>
    <w:pPr>
      <w:pBdr>
        <w:top w:val="single" w:sz="8" w:space="0" w:color="A5A5A5"/>
        <w:left w:val="single" w:sz="8" w:space="0" w:color="A5A5A5"/>
        <w:bottom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12">
    <w:name w:val="xl212"/>
    <w:basedOn w:val="Normal"/>
    <w:rsid w:val="007D2CE1"/>
    <w:pPr>
      <w:pBdr>
        <w:top w:val="single" w:sz="8" w:space="0" w:color="A5A5A5"/>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213">
    <w:name w:val="xl213"/>
    <w:basedOn w:val="Normal"/>
    <w:rsid w:val="007D2CE1"/>
    <w:pPr>
      <w:pBdr>
        <w:top w:val="single" w:sz="8" w:space="0" w:color="A5A5A5"/>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14">
    <w:name w:val="xl214"/>
    <w:basedOn w:val="Normal"/>
    <w:rsid w:val="007D2CE1"/>
    <w:pPr>
      <w:pBdr>
        <w:top w:val="single" w:sz="8" w:space="0" w:color="A5A5A5"/>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15">
    <w:name w:val="xl215"/>
    <w:basedOn w:val="Normal"/>
    <w:rsid w:val="007D2CE1"/>
    <w:pPr>
      <w:pBdr>
        <w:top w:val="single" w:sz="8" w:space="0" w:color="BFBFBF"/>
        <w:left w:val="single" w:sz="8" w:space="0" w:color="BFBFBF"/>
        <w:bottom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16">
    <w:name w:val="xl216"/>
    <w:basedOn w:val="Normal"/>
    <w:rsid w:val="007D2CE1"/>
    <w:pPr>
      <w:pBdr>
        <w:top w:val="single" w:sz="8" w:space="0" w:color="BFBFBF"/>
        <w:left w:val="single" w:sz="4" w:space="0" w:color="808080"/>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17">
    <w:name w:val="xl217"/>
    <w:basedOn w:val="Normal"/>
    <w:rsid w:val="007D2CE1"/>
    <w:pPr>
      <w:pBdr>
        <w:top w:val="single" w:sz="8" w:space="0" w:color="BFBFBF"/>
        <w:left w:val="single" w:sz="8" w:space="0" w:color="BFBFBF"/>
        <w:bottom w:val="single" w:sz="8" w:space="0" w:color="BFBFBF"/>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18">
    <w:name w:val="xl218"/>
    <w:basedOn w:val="Normal"/>
    <w:rsid w:val="007D2CE1"/>
    <w:pPr>
      <w:pBdr>
        <w:top w:val="single" w:sz="8" w:space="0" w:color="BFBFBF"/>
        <w:left w:val="single" w:sz="4" w:space="0" w:color="808080"/>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19">
    <w:name w:val="xl219"/>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220">
    <w:name w:val="xl220"/>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21">
    <w:name w:val="xl221"/>
    <w:basedOn w:val="Normal"/>
    <w:rsid w:val="007D2CE1"/>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22">
    <w:name w:val="xl222"/>
    <w:basedOn w:val="Normal"/>
    <w:rsid w:val="007D2CE1"/>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23">
    <w:name w:val="xl223"/>
    <w:basedOn w:val="Normal"/>
    <w:rsid w:val="007D2CE1"/>
    <w:pPr>
      <w:pBdr>
        <w:top w:val="single" w:sz="8" w:space="0" w:color="BFBFBF"/>
        <w:left w:val="single" w:sz="8" w:space="0" w:color="BFBFBF"/>
        <w:bottom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24">
    <w:name w:val="xl224"/>
    <w:basedOn w:val="Normal"/>
    <w:rsid w:val="007D2CE1"/>
    <w:pPr>
      <w:pBdr>
        <w:top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25">
    <w:name w:val="xl225"/>
    <w:basedOn w:val="Normal"/>
    <w:rsid w:val="007D2CE1"/>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26">
    <w:name w:val="xl226"/>
    <w:basedOn w:val="Normal"/>
    <w:rsid w:val="007D2CE1"/>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27">
    <w:name w:val="xl227"/>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28">
    <w:name w:val="xl228"/>
    <w:basedOn w:val="Normal"/>
    <w:rsid w:val="007D2CE1"/>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29">
    <w:name w:val="xl229"/>
    <w:basedOn w:val="Normal"/>
    <w:rsid w:val="007D2CE1"/>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30">
    <w:name w:val="xl230"/>
    <w:basedOn w:val="Normal"/>
    <w:rsid w:val="007D2CE1"/>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31">
    <w:name w:val="xl231"/>
    <w:basedOn w:val="Normal"/>
    <w:rsid w:val="007D2CE1"/>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32">
    <w:name w:val="xl232"/>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33">
    <w:name w:val="xl233"/>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34">
    <w:name w:val="xl234"/>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Wingdings" w:eastAsia="Times New Roman" w:hAnsi="Wingdings" w:cs="Times New Roman"/>
      <w:color w:val="000000"/>
      <w:sz w:val="18"/>
      <w:szCs w:val="18"/>
    </w:rPr>
  </w:style>
  <w:style w:type="paragraph" w:customStyle="1" w:styleId="xl235">
    <w:name w:val="xl235"/>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Wingdings" w:eastAsia="Times New Roman" w:hAnsi="Wingdings" w:cs="Times New Roman"/>
      <w:sz w:val="18"/>
      <w:szCs w:val="18"/>
    </w:rPr>
  </w:style>
  <w:style w:type="paragraph" w:customStyle="1" w:styleId="xl236">
    <w:name w:val="xl236"/>
    <w:basedOn w:val="Normal"/>
    <w:rsid w:val="007D2CE1"/>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37">
    <w:name w:val="xl237"/>
    <w:basedOn w:val="Normal"/>
    <w:rsid w:val="007D2CE1"/>
    <w:pPr>
      <w:pBdr>
        <w:top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38">
    <w:name w:val="xl238"/>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39">
    <w:name w:val="xl239"/>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40">
    <w:name w:val="xl240"/>
    <w:basedOn w:val="Normal"/>
    <w:rsid w:val="007D2CE1"/>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1">
    <w:name w:val="xl241"/>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42">
    <w:name w:val="xl242"/>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43">
    <w:name w:val="xl243"/>
    <w:basedOn w:val="Normal"/>
    <w:rsid w:val="007D2CE1"/>
    <w:pPr>
      <w:pBdr>
        <w:top w:val="single" w:sz="8" w:space="0" w:color="BFBFBF"/>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44">
    <w:name w:val="xl244"/>
    <w:basedOn w:val="Normal"/>
    <w:rsid w:val="007D2CE1"/>
    <w:pPr>
      <w:pBdr>
        <w:top w:val="single" w:sz="8" w:space="0" w:color="auto"/>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45">
    <w:name w:val="xl245"/>
    <w:basedOn w:val="Normal"/>
    <w:rsid w:val="007D2CE1"/>
    <w:pPr>
      <w:pBdr>
        <w:top w:val="single" w:sz="8" w:space="0" w:color="BFBFBF"/>
        <w:left w:val="single" w:sz="8" w:space="0" w:color="BFBFBF"/>
        <w:bottom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46">
    <w:name w:val="xl246"/>
    <w:basedOn w:val="Normal"/>
    <w:rsid w:val="007D2CE1"/>
    <w:pPr>
      <w:pBdr>
        <w:left w:val="single" w:sz="8" w:space="0" w:color="BFBFBF"/>
        <w:right w:val="single" w:sz="8" w:space="0" w:color="BFBFBF"/>
      </w:pBdr>
      <w:shd w:val="clear" w:color="000000" w:fill="E7E6E6"/>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47">
    <w:name w:val="xl247"/>
    <w:basedOn w:val="Normal"/>
    <w:rsid w:val="007D2CE1"/>
    <w:pPr>
      <w:pBdr>
        <w:top w:val="single" w:sz="8" w:space="0" w:color="BFBFBF"/>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8">
    <w:name w:val="xl248"/>
    <w:basedOn w:val="Normal"/>
    <w:rsid w:val="007D2CE1"/>
    <w:pPr>
      <w:pBdr>
        <w:top w:val="single" w:sz="8" w:space="0" w:color="BFBFBF"/>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49">
    <w:name w:val="xl249"/>
    <w:basedOn w:val="Normal"/>
    <w:rsid w:val="007D2CE1"/>
    <w:pPr>
      <w:pBdr>
        <w:top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50">
    <w:name w:val="xl250"/>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1">
    <w:name w:val="xl251"/>
    <w:basedOn w:val="Normal"/>
    <w:rsid w:val="007D2CE1"/>
    <w:pPr>
      <w:pBdr>
        <w:top w:val="single" w:sz="8" w:space="0" w:color="auto"/>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2">
    <w:name w:val="xl252"/>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53">
    <w:name w:val="xl253"/>
    <w:basedOn w:val="Normal"/>
    <w:rsid w:val="007D2CE1"/>
    <w:pPr>
      <w:pBdr>
        <w:top w:val="single" w:sz="8" w:space="0" w:color="auto"/>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54">
    <w:name w:val="xl254"/>
    <w:basedOn w:val="Normal"/>
    <w:rsid w:val="007D2CE1"/>
    <w:pPr>
      <w:pBdr>
        <w:bottom w:val="single" w:sz="8" w:space="0" w:color="BFBFBF"/>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5">
    <w:name w:val="xl255"/>
    <w:basedOn w:val="Normal"/>
    <w:rsid w:val="007D2CE1"/>
    <w:pPr>
      <w:pBdr>
        <w:top w:val="single" w:sz="8" w:space="0" w:color="BFBFBF"/>
        <w:left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56">
    <w:name w:val="xl256"/>
    <w:basedOn w:val="Normal"/>
    <w:rsid w:val="007D2CE1"/>
    <w:pPr>
      <w:pBdr>
        <w:top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57">
    <w:name w:val="xl257"/>
    <w:basedOn w:val="Normal"/>
    <w:rsid w:val="007D2CE1"/>
    <w:pPr>
      <w:pBdr>
        <w:top w:val="single" w:sz="8" w:space="0" w:color="BFBFBF"/>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58">
    <w:name w:val="xl258"/>
    <w:basedOn w:val="Normal"/>
    <w:rsid w:val="007D2CE1"/>
    <w:pPr>
      <w:pBdr>
        <w:top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59">
    <w:name w:val="xl259"/>
    <w:basedOn w:val="Normal"/>
    <w:rsid w:val="007D2CE1"/>
    <w:pPr>
      <w:pBdr>
        <w:left w:val="single" w:sz="8" w:space="0" w:color="BFBFBF"/>
        <w:bottom w:val="single" w:sz="8" w:space="0" w:color="BFBFBF"/>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60">
    <w:name w:val="xl260"/>
    <w:basedOn w:val="Normal"/>
    <w:rsid w:val="007D2CE1"/>
    <w:pPr>
      <w:pBdr>
        <w:bottom w:val="single" w:sz="8" w:space="0" w:color="BFBFBF"/>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61">
    <w:name w:val="xl261"/>
    <w:basedOn w:val="Normal"/>
    <w:rsid w:val="007D2CE1"/>
    <w:pPr>
      <w:pBdr>
        <w:bottom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62">
    <w:name w:val="xl262"/>
    <w:basedOn w:val="Normal"/>
    <w:rsid w:val="007D2CE1"/>
    <w:pPr>
      <w:pBdr>
        <w:top w:val="single" w:sz="8" w:space="0" w:color="BFBFBF"/>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63">
    <w:name w:val="xl263"/>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64">
    <w:name w:val="xl264"/>
    <w:basedOn w:val="Normal"/>
    <w:rsid w:val="007D2CE1"/>
    <w:pPr>
      <w:pBdr>
        <w:bottom w:val="single" w:sz="8" w:space="0" w:color="BFBFBF"/>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65">
    <w:name w:val="xl265"/>
    <w:basedOn w:val="Normal"/>
    <w:rsid w:val="007D2CE1"/>
    <w:pPr>
      <w:pBdr>
        <w:left w:val="single" w:sz="4" w:space="0" w:color="auto"/>
        <w:bottom w:val="single" w:sz="8" w:space="0" w:color="BFBFBF"/>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66">
    <w:name w:val="xl266"/>
    <w:basedOn w:val="Normal"/>
    <w:rsid w:val="007D2CE1"/>
    <w:pPr>
      <w:pBdr>
        <w:left w:val="single" w:sz="4" w:space="0" w:color="auto"/>
        <w:bottom w:val="single" w:sz="8" w:space="0" w:color="BFBFBF"/>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67">
    <w:name w:val="xl267"/>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68">
    <w:name w:val="xl268"/>
    <w:basedOn w:val="Normal"/>
    <w:rsid w:val="007D2CE1"/>
    <w:pPr>
      <w:pBdr>
        <w:top w:val="single" w:sz="8" w:space="0" w:color="BFBFBF"/>
        <w:bottom w:val="single" w:sz="8" w:space="0" w:color="BFBFBF"/>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69">
    <w:name w:val="xl269"/>
    <w:basedOn w:val="Normal"/>
    <w:rsid w:val="007D2CE1"/>
    <w:pPr>
      <w:pBdr>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70">
    <w:name w:val="xl270"/>
    <w:basedOn w:val="Normal"/>
    <w:rsid w:val="007D2CE1"/>
    <w:pPr>
      <w:pBdr>
        <w:top w:val="single" w:sz="8" w:space="0" w:color="BFBFBF"/>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71">
    <w:name w:val="xl271"/>
    <w:basedOn w:val="Normal"/>
    <w:rsid w:val="007D2CE1"/>
    <w:pPr>
      <w:pBdr>
        <w:bottom w:val="single" w:sz="8" w:space="0" w:color="BFBFBF"/>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72">
    <w:name w:val="xl272"/>
    <w:basedOn w:val="Normal"/>
    <w:rsid w:val="007D2CE1"/>
    <w:pPr>
      <w:pBdr>
        <w:right w:val="single" w:sz="4" w:space="0" w:color="auto"/>
      </w:pBdr>
      <w:spacing w:before="100" w:beforeAutospacing="1" w:after="100" w:afterAutospacing="1" w:line="240" w:lineRule="auto"/>
      <w:ind w:firstLine="100" w:firstLineChars="100"/>
      <w:textAlignment w:val="top"/>
    </w:pPr>
    <w:rPr>
      <w:rFonts w:ascii="Wingdings" w:eastAsia="Times New Roman" w:hAnsi="Wingdings" w:cs="Times New Roman"/>
      <w:color w:val="000000"/>
      <w:sz w:val="18"/>
      <w:szCs w:val="18"/>
    </w:rPr>
  </w:style>
  <w:style w:type="paragraph" w:customStyle="1" w:styleId="xl273">
    <w:name w:val="xl273"/>
    <w:basedOn w:val="Normal"/>
    <w:rsid w:val="007D2CE1"/>
    <w:pPr>
      <w:pBdr>
        <w:right w:val="single" w:sz="4" w:space="0" w:color="auto"/>
      </w:pBdr>
      <w:spacing w:before="100" w:beforeAutospacing="1" w:after="100" w:afterAutospacing="1" w:line="240" w:lineRule="auto"/>
      <w:ind w:firstLine="200" w:firstLineChars="200"/>
      <w:textAlignment w:val="top"/>
    </w:pPr>
    <w:rPr>
      <w:rFonts w:ascii="Wingdings" w:eastAsia="Times New Roman" w:hAnsi="Wingdings" w:cs="Times New Roman"/>
      <w:color w:val="000000"/>
      <w:sz w:val="18"/>
      <w:szCs w:val="18"/>
    </w:rPr>
  </w:style>
  <w:style w:type="paragraph" w:customStyle="1" w:styleId="xl274">
    <w:name w:val="xl274"/>
    <w:basedOn w:val="Normal"/>
    <w:rsid w:val="007D2CE1"/>
    <w:pPr>
      <w:pBdr>
        <w:top w:val="single" w:sz="8" w:space="0" w:color="BFBFBF"/>
        <w:left w:val="single" w:sz="8" w:space="0" w:color="BFBFBF"/>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75">
    <w:name w:val="xl275"/>
    <w:basedOn w:val="Normal"/>
    <w:rsid w:val="007D2CE1"/>
    <w:pPr>
      <w:pBdr>
        <w:left w:val="single" w:sz="4" w:space="14" w:color="auto"/>
        <w:right w:val="single" w:sz="8" w:space="0" w:color="BFBFBF"/>
      </w:pBdr>
      <w:spacing w:before="100" w:beforeAutospacing="1" w:after="100" w:afterAutospacing="1" w:line="240" w:lineRule="auto"/>
      <w:ind w:firstLine="200" w:firstLineChars="200"/>
      <w:textAlignment w:val="top"/>
    </w:pPr>
    <w:rPr>
      <w:rFonts w:ascii="Wingdings" w:eastAsia="Times New Roman" w:hAnsi="Wingdings" w:cs="Times New Roman"/>
      <w:color w:val="000000"/>
      <w:sz w:val="18"/>
      <w:szCs w:val="18"/>
    </w:rPr>
  </w:style>
  <w:style w:type="paragraph" w:customStyle="1" w:styleId="xl276">
    <w:name w:val="xl276"/>
    <w:basedOn w:val="Normal"/>
    <w:rsid w:val="007D2CE1"/>
    <w:pPr>
      <w:pBdr>
        <w:left w:val="single" w:sz="4" w:space="27" w:color="auto"/>
        <w:right w:val="single" w:sz="8" w:space="0" w:color="BFBFBF"/>
      </w:pBdr>
      <w:spacing w:before="100" w:beforeAutospacing="1" w:after="100" w:afterAutospacing="1" w:line="240" w:lineRule="auto"/>
      <w:ind w:firstLine="400" w:firstLineChars="400"/>
      <w:textAlignment w:val="top"/>
    </w:pPr>
    <w:rPr>
      <w:rFonts w:ascii="Courier New" w:eastAsia="Times New Roman" w:hAnsi="Courier New" w:cs="Courier New"/>
      <w:color w:val="000000"/>
      <w:sz w:val="18"/>
      <w:szCs w:val="18"/>
    </w:rPr>
  </w:style>
  <w:style w:type="paragraph" w:customStyle="1" w:styleId="xl277">
    <w:name w:val="xl277"/>
    <w:basedOn w:val="Normal"/>
    <w:rsid w:val="007D2CE1"/>
    <w:pPr>
      <w:pBdr>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i/>
      <w:iCs/>
      <w:color w:val="000000"/>
      <w:sz w:val="18"/>
      <w:szCs w:val="18"/>
    </w:rPr>
  </w:style>
  <w:style w:type="paragraph" w:customStyle="1" w:styleId="xl278">
    <w:name w:val="xl278"/>
    <w:basedOn w:val="Normal"/>
    <w:rsid w:val="007D2CE1"/>
    <w:pPr>
      <w:pBdr>
        <w:left w:val="single" w:sz="4" w:space="0" w:color="auto"/>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79">
    <w:name w:val="xl279"/>
    <w:basedOn w:val="Normal"/>
    <w:rsid w:val="007D2CE1"/>
    <w:pPr>
      <w:pBdr>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80">
    <w:name w:val="xl280"/>
    <w:basedOn w:val="Normal"/>
    <w:rsid w:val="007D2CE1"/>
    <w:pPr>
      <w:pBdr>
        <w:top w:val="single" w:sz="8" w:space="0" w:color="auto"/>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81">
    <w:name w:val="xl281"/>
    <w:basedOn w:val="Normal"/>
    <w:rsid w:val="007D2CE1"/>
    <w:pPr>
      <w:pBdr>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82">
    <w:name w:val="xl282"/>
    <w:basedOn w:val="Normal"/>
    <w:rsid w:val="007D2CE1"/>
    <w:pPr>
      <w:pBdr>
        <w:left w:val="single" w:sz="8" w:space="31" w:color="BFBFBF"/>
        <w:right w:val="single" w:sz="8" w:space="0" w:color="BFBFBF"/>
      </w:pBdr>
      <w:spacing w:before="100" w:beforeAutospacing="1" w:after="100" w:afterAutospacing="1" w:line="240" w:lineRule="auto"/>
      <w:ind w:firstLine="500" w:firstLineChars="500"/>
      <w:textAlignment w:val="center"/>
    </w:pPr>
    <w:rPr>
      <w:rFonts w:ascii="Wingdings" w:eastAsia="Times New Roman" w:hAnsi="Wingdings" w:cs="Times New Roman"/>
      <w:sz w:val="18"/>
      <w:szCs w:val="18"/>
    </w:rPr>
  </w:style>
  <w:style w:type="paragraph" w:customStyle="1" w:styleId="xl283">
    <w:name w:val="xl283"/>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84">
    <w:name w:val="xl284"/>
    <w:basedOn w:val="Normal"/>
    <w:rsid w:val="007D2CE1"/>
    <w:pPr>
      <w:pBdr>
        <w:top w:val="single" w:sz="8" w:space="0" w:color="BFBFBF"/>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85">
    <w:name w:val="xl285"/>
    <w:basedOn w:val="Normal"/>
    <w:rsid w:val="007D2CE1"/>
    <w:pPr>
      <w:pBdr>
        <w:bottom w:val="single" w:sz="8" w:space="0" w:color="BFBFBF"/>
        <w:right w:val="single" w:sz="8" w:space="0" w:color="BFBFBF"/>
      </w:pBdr>
      <w:spacing w:before="100" w:beforeAutospacing="1" w:after="100" w:afterAutospacing="1" w:line="240" w:lineRule="auto"/>
      <w:ind w:firstLine="500" w:firstLineChars="500"/>
      <w:textAlignment w:val="top"/>
    </w:pPr>
    <w:rPr>
      <w:rFonts w:ascii="Wingdings" w:eastAsia="Times New Roman" w:hAnsi="Wingdings" w:cs="Times New Roman"/>
      <w:color w:val="000000"/>
      <w:sz w:val="18"/>
      <w:szCs w:val="18"/>
    </w:rPr>
  </w:style>
  <w:style w:type="paragraph" w:customStyle="1" w:styleId="xl286">
    <w:name w:val="xl286"/>
    <w:basedOn w:val="Normal"/>
    <w:rsid w:val="007D2CE1"/>
    <w:pPr>
      <w:pBdr>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287">
    <w:name w:val="xl287"/>
    <w:basedOn w:val="Normal"/>
    <w:rsid w:val="007D2CE1"/>
    <w:pPr>
      <w:pBdr>
        <w:left w:val="single" w:sz="8" w:space="14" w:color="BFBFBF"/>
        <w:right w:val="single" w:sz="8" w:space="0" w:color="BFBFBF"/>
      </w:pBdr>
      <w:spacing w:before="100" w:beforeAutospacing="1" w:after="100" w:afterAutospacing="1" w:line="240" w:lineRule="auto"/>
      <w:ind w:firstLine="200" w:firstLineChars="200"/>
      <w:textAlignment w:val="center"/>
    </w:pPr>
    <w:rPr>
      <w:rFonts w:ascii="Wingdings" w:eastAsia="Times New Roman" w:hAnsi="Wingdings" w:cs="Times New Roman"/>
      <w:color w:val="000000"/>
      <w:sz w:val="18"/>
      <w:szCs w:val="18"/>
    </w:rPr>
  </w:style>
  <w:style w:type="paragraph" w:customStyle="1" w:styleId="xl288">
    <w:name w:val="xl288"/>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289">
    <w:name w:val="xl289"/>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290">
    <w:name w:val="xl290"/>
    <w:basedOn w:val="Normal"/>
    <w:rsid w:val="007D2CE1"/>
    <w:pPr>
      <w:pBdr>
        <w:top w:val="single" w:sz="8" w:space="0" w:color="BFBFBF"/>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91">
    <w:name w:val="xl291"/>
    <w:basedOn w:val="Normal"/>
    <w:rsid w:val="007D2CE1"/>
    <w:pPr>
      <w:pBdr>
        <w:left w:val="single" w:sz="8" w:space="31" w:color="BFBFBF"/>
        <w:right w:val="single" w:sz="8" w:space="0" w:color="BFBFBF"/>
      </w:pBdr>
      <w:shd w:val="clear" w:color="000000" w:fill="F2F2F2"/>
      <w:spacing w:before="100" w:beforeAutospacing="1" w:after="100" w:afterAutospacing="1" w:line="240" w:lineRule="auto"/>
      <w:ind w:firstLine="500" w:firstLineChars="500"/>
      <w:textAlignment w:val="top"/>
    </w:pPr>
    <w:rPr>
      <w:rFonts w:ascii="Wingdings" w:eastAsia="Times New Roman" w:hAnsi="Wingdings" w:cs="Times New Roman"/>
      <w:color w:val="000000"/>
      <w:sz w:val="18"/>
      <w:szCs w:val="18"/>
    </w:rPr>
  </w:style>
  <w:style w:type="paragraph" w:customStyle="1" w:styleId="xl292">
    <w:name w:val="xl292"/>
    <w:basedOn w:val="Normal"/>
    <w:rsid w:val="007D2CE1"/>
    <w:pPr>
      <w:pBdr>
        <w:left w:val="single" w:sz="8" w:space="31" w:color="BFBFBF"/>
        <w:bottom w:val="single" w:sz="8" w:space="0" w:color="BFBFBF"/>
        <w:right w:val="single" w:sz="8" w:space="0" w:color="BFBFBF"/>
      </w:pBdr>
      <w:shd w:val="clear" w:color="000000" w:fill="F2F2F2"/>
      <w:spacing w:before="100" w:beforeAutospacing="1" w:after="100" w:afterAutospacing="1" w:line="240" w:lineRule="auto"/>
      <w:ind w:firstLine="500" w:firstLineChars="500"/>
      <w:textAlignment w:val="top"/>
    </w:pPr>
    <w:rPr>
      <w:rFonts w:ascii="Wingdings" w:eastAsia="Times New Roman" w:hAnsi="Wingdings" w:cs="Times New Roman"/>
      <w:color w:val="000000"/>
      <w:sz w:val="18"/>
      <w:szCs w:val="18"/>
    </w:rPr>
  </w:style>
  <w:style w:type="paragraph" w:customStyle="1" w:styleId="xl293">
    <w:name w:val="xl293"/>
    <w:basedOn w:val="Normal"/>
    <w:rsid w:val="007D2CE1"/>
    <w:pPr>
      <w:pBdr>
        <w:top w:val="single" w:sz="8" w:space="0" w:color="BFBFBF"/>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94">
    <w:name w:val="xl294"/>
    <w:basedOn w:val="Normal"/>
    <w:rsid w:val="007D2CE1"/>
    <w:pPr>
      <w:pBdr>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95">
    <w:name w:val="xl295"/>
    <w:basedOn w:val="Normal"/>
    <w:rsid w:val="007D2CE1"/>
    <w:pPr>
      <w:pBdr>
        <w:left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96">
    <w:name w:val="xl296"/>
    <w:basedOn w:val="Normal"/>
    <w:rsid w:val="007D2CE1"/>
    <w:pPr>
      <w:pBdr>
        <w:top w:val="single" w:sz="8" w:space="0" w:color="BFBFBF"/>
        <w:lef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97">
    <w:name w:val="xl297"/>
    <w:basedOn w:val="Normal"/>
    <w:rsid w:val="007D2CE1"/>
    <w:pP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98">
    <w:name w:val="xl298"/>
    <w:basedOn w:val="Normal"/>
    <w:rsid w:val="007D2CE1"/>
    <w:pPr>
      <w:pBdr>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99">
    <w:name w:val="xl299"/>
    <w:basedOn w:val="Normal"/>
    <w:rsid w:val="007D2CE1"/>
    <w:pPr>
      <w:pBdr>
        <w:left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00">
    <w:name w:val="xl300"/>
    <w:basedOn w:val="Normal"/>
    <w:rsid w:val="007D2CE1"/>
    <w:pPr>
      <w:pBdr>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01">
    <w:name w:val="xl301"/>
    <w:basedOn w:val="Normal"/>
    <w:rsid w:val="007D2CE1"/>
    <w:pPr>
      <w:pBdr>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02">
    <w:name w:val="xl302"/>
    <w:basedOn w:val="Normal"/>
    <w:rsid w:val="007D2CE1"/>
    <w:pPr>
      <w:pBdr>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03">
    <w:name w:val="xl303"/>
    <w:basedOn w:val="Normal"/>
    <w:rsid w:val="007D2CE1"/>
    <w:pPr>
      <w:pBdr>
        <w:top w:val="single" w:sz="8" w:space="0" w:color="BFBFBF"/>
        <w:left w:val="single" w:sz="8" w:space="0" w:color="BFBFBF"/>
        <w:bottom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04">
    <w:name w:val="xl304"/>
    <w:basedOn w:val="Normal"/>
    <w:rsid w:val="007D2CE1"/>
    <w:pPr>
      <w:pBdr>
        <w:left w:val="single" w:sz="8" w:space="0" w:color="BFBFBF"/>
        <w:bottom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05">
    <w:name w:val="xl305"/>
    <w:basedOn w:val="Normal"/>
    <w:rsid w:val="007D2CE1"/>
    <w:pPr>
      <w:pBdr>
        <w:top w:val="single" w:sz="8" w:space="0" w:color="BFBFBF"/>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06">
    <w:name w:val="xl306"/>
    <w:basedOn w:val="Normal"/>
    <w:rsid w:val="007D2CE1"/>
    <w:pPr>
      <w:pBdr>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07">
    <w:name w:val="xl307"/>
    <w:basedOn w:val="Normal"/>
    <w:rsid w:val="007D2CE1"/>
    <w:pPr>
      <w:pBdr>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08">
    <w:name w:val="xl308"/>
    <w:basedOn w:val="Normal"/>
    <w:rsid w:val="007D2CE1"/>
    <w:pPr>
      <w:pBdr>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09">
    <w:name w:val="xl309"/>
    <w:basedOn w:val="Normal"/>
    <w:rsid w:val="007D2CE1"/>
    <w:pPr>
      <w:pBdr>
        <w:top w:val="single" w:sz="8" w:space="0" w:color="BFBFBF"/>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10">
    <w:name w:val="xl310"/>
    <w:basedOn w:val="Normal"/>
    <w:rsid w:val="007D2CE1"/>
    <w:pPr>
      <w:pBdr>
        <w:left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11">
    <w:name w:val="xl311"/>
    <w:basedOn w:val="Normal"/>
    <w:rsid w:val="007D2CE1"/>
    <w:pPr>
      <w:pBdr>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12">
    <w:name w:val="xl312"/>
    <w:basedOn w:val="Normal"/>
    <w:rsid w:val="007D2CE1"/>
    <w:pPr>
      <w:pBdr>
        <w:top w:val="single" w:sz="4" w:space="0" w:color="auto"/>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13">
    <w:name w:val="xl313"/>
    <w:basedOn w:val="Normal"/>
    <w:rsid w:val="007D2CE1"/>
    <w:pPr>
      <w:pBdr>
        <w:top w:val="single" w:sz="8" w:space="0" w:color="BFBFBF"/>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14">
    <w:name w:val="xl314"/>
    <w:basedOn w:val="Normal"/>
    <w:rsid w:val="007D2CE1"/>
    <w:pPr>
      <w:pBdr>
        <w:left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15">
    <w:name w:val="xl315"/>
    <w:basedOn w:val="Normal"/>
    <w:rsid w:val="007D2CE1"/>
    <w:pPr>
      <w:pBdr>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16">
    <w:name w:val="xl316"/>
    <w:basedOn w:val="Normal"/>
    <w:rsid w:val="007D2CE1"/>
    <w:pPr>
      <w:pBdr>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317">
    <w:name w:val="xl317"/>
    <w:basedOn w:val="Normal"/>
    <w:rsid w:val="007D2CE1"/>
    <w:pP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18">
    <w:name w:val="xl318"/>
    <w:basedOn w:val="Normal"/>
    <w:rsid w:val="007D2CE1"/>
    <w:pPr>
      <w:pBdr>
        <w:top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19">
    <w:name w:val="xl319"/>
    <w:basedOn w:val="Normal"/>
    <w:rsid w:val="007D2CE1"/>
    <w:pPr>
      <w:pBdr>
        <w:left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20">
    <w:name w:val="xl320"/>
    <w:basedOn w:val="Normal"/>
    <w:rsid w:val="007D2CE1"/>
    <w:pPr>
      <w:pBdr>
        <w:left w:val="single" w:sz="8" w:space="0" w:color="BFBFBF"/>
        <w:right w:val="single" w:sz="8" w:space="0" w:color="BFBFBF"/>
      </w:pBdr>
      <w:shd w:val="clear" w:color="000000" w:fill="F2F2F2"/>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21">
    <w:name w:val="xl321"/>
    <w:basedOn w:val="Normal"/>
    <w:rsid w:val="007D2CE1"/>
    <w:pPr>
      <w:pBdr>
        <w:left w:val="single" w:sz="8" w:space="0" w:color="BFBFBF"/>
        <w:bottom w:val="single" w:sz="8" w:space="0" w:color="BFBFBF"/>
        <w:right w:val="single" w:sz="8" w:space="0" w:color="BFBFBF"/>
      </w:pBdr>
      <w:shd w:val="clear" w:color="000000" w:fill="F2F2F2"/>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22">
    <w:name w:val="xl322"/>
    <w:basedOn w:val="Normal"/>
    <w:rsid w:val="007D2CE1"/>
    <w:pPr>
      <w:pBdr>
        <w:left w:val="single" w:sz="8" w:space="0" w:color="BFBFBF"/>
      </w:pBdr>
      <w:shd w:val="clear" w:color="000000" w:fill="F2F2F2"/>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23">
    <w:name w:val="xl323"/>
    <w:basedOn w:val="Normal"/>
    <w:rsid w:val="007D2CE1"/>
    <w:pPr>
      <w:pBdr>
        <w:left w:val="single" w:sz="8" w:space="0" w:color="BFBFBF"/>
        <w:right w:val="single" w:sz="8" w:space="0" w:color="BFBFBF"/>
      </w:pBdr>
      <w:shd w:val="clear" w:color="000000" w:fill="F2F2F2"/>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24">
    <w:name w:val="xl324"/>
    <w:basedOn w:val="Normal"/>
    <w:rsid w:val="007D2CE1"/>
    <w:pPr>
      <w:pBdr>
        <w:left w:val="single" w:sz="8" w:space="0" w:color="BFBFBF"/>
        <w:bottom w:val="single" w:sz="8" w:space="0" w:color="BFBFBF"/>
        <w:right w:val="single" w:sz="8" w:space="0" w:color="BFBFBF"/>
      </w:pBdr>
      <w:shd w:val="clear" w:color="000000" w:fill="F2F2F2"/>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325">
    <w:name w:val="xl325"/>
    <w:basedOn w:val="Normal"/>
    <w:rsid w:val="007D2CE1"/>
    <w:pPr>
      <w:pBdr>
        <w:top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26">
    <w:name w:val="xl326"/>
    <w:basedOn w:val="Normal"/>
    <w:rsid w:val="007D2CE1"/>
    <w:pPr>
      <w:pBdr>
        <w:left w:val="single" w:sz="8" w:space="0" w:color="BFBFBF"/>
        <w:bottom w:val="single" w:sz="4" w:space="0" w:color="auto"/>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27">
    <w:name w:val="xl327"/>
    <w:basedOn w:val="Normal"/>
    <w:rsid w:val="007D2CE1"/>
    <w:pPr>
      <w:pBdr>
        <w:top w:val="single" w:sz="8" w:space="0" w:color="BFBFBF"/>
        <w:left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28">
    <w:name w:val="xl328"/>
    <w:basedOn w:val="Normal"/>
    <w:rsid w:val="007D2CE1"/>
    <w:pPr>
      <w:pBdr>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29">
    <w:name w:val="xl329"/>
    <w:basedOn w:val="Normal"/>
    <w:rsid w:val="007D2CE1"/>
    <w:pPr>
      <w:pBdr>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30">
    <w:name w:val="xl330"/>
    <w:basedOn w:val="Normal"/>
    <w:rsid w:val="007D2CE1"/>
    <w:pPr>
      <w:pBdr>
        <w:bottom w:val="single" w:sz="8" w:space="0" w:color="BFBFBF"/>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31">
    <w:name w:val="xl331"/>
    <w:basedOn w:val="Normal"/>
    <w:rsid w:val="007D2CE1"/>
    <w:pPr>
      <w:pBdr>
        <w:top w:val="single" w:sz="8" w:space="0" w:color="BFBFBF"/>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32">
    <w:name w:val="xl332"/>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33">
    <w:name w:val="xl333"/>
    <w:basedOn w:val="Normal"/>
    <w:rsid w:val="007D2CE1"/>
    <w:pPr>
      <w:pBdr>
        <w:top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34">
    <w:name w:val="xl334"/>
    <w:basedOn w:val="Normal"/>
    <w:rsid w:val="007D2CE1"/>
    <w:pPr>
      <w:pBdr>
        <w:left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35">
    <w:name w:val="xl335"/>
    <w:basedOn w:val="Normal"/>
    <w:rsid w:val="007D2CE1"/>
    <w:pPr>
      <w:pBdr>
        <w:top w:val="single" w:sz="8" w:space="0" w:color="BFBFBF"/>
        <w:lef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36">
    <w:name w:val="xl336"/>
    <w:basedOn w:val="Normal"/>
    <w:rsid w:val="007D2CE1"/>
    <w:pPr>
      <w:pBdr>
        <w:left w:val="single" w:sz="8" w:space="0" w:color="BFBFBF"/>
        <w:bottom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37">
    <w:name w:val="xl337"/>
    <w:basedOn w:val="Normal"/>
    <w:rsid w:val="007D2CE1"/>
    <w:pPr>
      <w:pBdr>
        <w:top w:val="single" w:sz="8" w:space="0" w:color="auto"/>
        <w:left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38">
    <w:name w:val="xl338"/>
    <w:basedOn w:val="Normal"/>
    <w:rsid w:val="007D2CE1"/>
    <w:pPr>
      <w:pBdr>
        <w:top w:val="single" w:sz="8" w:space="0" w:color="auto"/>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39">
    <w:name w:val="xl339"/>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40">
    <w:name w:val="xl340"/>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41">
    <w:name w:val="xl341"/>
    <w:basedOn w:val="Normal"/>
    <w:rsid w:val="007D2CE1"/>
    <w:pPr>
      <w:pBdr>
        <w:bottom w:val="single" w:sz="8" w:space="0" w:color="BFBFBF"/>
      </w:pBdr>
      <w:shd w:val="clear" w:color="000000" w:fill="1F4E78"/>
      <w:spacing w:before="100" w:beforeAutospacing="1" w:after="100" w:afterAutospacing="1" w:line="240" w:lineRule="auto"/>
      <w:textAlignment w:val="top"/>
    </w:pPr>
    <w:rPr>
      <w:rFonts w:ascii="Times New Roman" w:eastAsia="Times New Roman" w:hAnsi="Times New Roman" w:cs="Times New Roman"/>
      <w:b/>
      <w:bCs/>
      <w:color w:val="FFFFFF"/>
      <w:sz w:val="20"/>
      <w:szCs w:val="20"/>
    </w:rPr>
  </w:style>
  <w:style w:type="paragraph" w:customStyle="1" w:styleId="xl342">
    <w:name w:val="xl342"/>
    <w:basedOn w:val="Normal"/>
    <w:rsid w:val="007D2CE1"/>
    <w:pPr>
      <w:shd w:val="clear" w:color="000000" w:fill="D9E1F2"/>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43">
    <w:name w:val="xl343"/>
    <w:basedOn w:val="Normal"/>
    <w:rsid w:val="007D2CE1"/>
    <w:pPr>
      <w:shd w:val="clear" w:color="000000" w:fill="D9E1F2"/>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44">
    <w:name w:val="xl344"/>
    <w:basedOn w:val="Normal"/>
    <w:rsid w:val="007D2CE1"/>
    <w:pPr>
      <w:pBdr>
        <w:top w:val="single" w:sz="8" w:space="0" w:color="BFBFBF"/>
        <w:lef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45">
    <w:name w:val="xl345"/>
    <w:basedOn w:val="Normal"/>
    <w:rsid w:val="007D2CE1"/>
    <w:pPr>
      <w:pBdr>
        <w:lef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46">
    <w:name w:val="xl346"/>
    <w:basedOn w:val="Normal"/>
    <w:rsid w:val="007D2CE1"/>
    <w:pPr>
      <w:pBdr>
        <w:left w:val="single" w:sz="8" w:space="0" w:color="BFBFBF"/>
        <w:bottom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47">
    <w:name w:val="xl347"/>
    <w:basedOn w:val="Normal"/>
    <w:rsid w:val="007D2CE1"/>
    <w:pPr>
      <w:pBdr>
        <w:top w:val="single" w:sz="8" w:space="0" w:color="auto"/>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348">
    <w:name w:val="xl348"/>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349">
    <w:name w:val="xl349"/>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350">
    <w:name w:val="xl350"/>
    <w:basedOn w:val="Normal"/>
    <w:rsid w:val="007D2CE1"/>
    <w:pPr>
      <w:pBdr>
        <w:top w:val="single" w:sz="8" w:space="0" w:color="BFBFBF"/>
        <w:lef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51">
    <w:name w:val="xl351"/>
    <w:basedOn w:val="Normal"/>
    <w:rsid w:val="007D2CE1"/>
    <w:pPr>
      <w:pBdr>
        <w:left w:val="single" w:sz="8" w:space="0" w:color="BFBFBF"/>
        <w:bottom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52">
    <w:name w:val="xl352"/>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53">
    <w:name w:val="xl353"/>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54">
    <w:name w:val="xl354"/>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55">
    <w:name w:val="xl355"/>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56">
    <w:name w:val="xl356"/>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57">
    <w:name w:val="xl357"/>
    <w:basedOn w:val="Normal"/>
    <w:rsid w:val="007D2CE1"/>
    <w:pPr>
      <w:pBdr>
        <w:top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58">
    <w:name w:val="xl358"/>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59">
    <w:name w:val="xl359"/>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60">
    <w:name w:val="xl360"/>
    <w:basedOn w:val="Normal"/>
    <w:rsid w:val="007D2CE1"/>
    <w:pPr>
      <w:pBdr>
        <w:top w:val="single" w:sz="8" w:space="0" w:color="BFBFBF"/>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61">
    <w:name w:val="xl361"/>
    <w:basedOn w:val="Normal"/>
    <w:rsid w:val="007D2CE1"/>
    <w:pPr>
      <w:pBdr>
        <w:left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62">
    <w:name w:val="xl362"/>
    <w:basedOn w:val="Normal"/>
    <w:rsid w:val="007D2CE1"/>
    <w:pPr>
      <w:pBdr>
        <w:top w:val="single" w:sz="8" w:space="0" w:color="BFBFBF"/>
        <w:left w:val="single" w:sz="8" w:space="0" w:color="BFBFBF"/>
        <w:right w:val="single" w:sz="8" w:space="0" w:color="BFBFBF"/>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63">
    <w:name w:val="xl363"/>
    <w:basedOn w:val="Normal"/>
    <w:rsid w:val="007D2CE1"/>
    <w:pPr>
      <w:pBdr>
        <w:left w:val="single" w:sz="8" w:space="0" w:color="BFBFBF"/>
        <w:bottom w:val="single" w:sz="8" w:space="0" w:color="BFBFBF"/>
        <w:right w:val="single" w:sz="8" w:space="0" w:color="BFBFBF"/>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64">
    <w:name w:val="xl364"/>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65">
    <w:name w:val="xl365"/>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66">
    <w:name w:val="xl366"/>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67">
    <w:name w:val="xl367"/>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68">
    <w:name w:val="xl368"/>
    <w:basedOn w:val="Normal"/>
    <w:rsid w:val="007D2CE1"/>
    <w:pPr>
      <w:pBdr>
        <w:left w:val="single" w:sz="8" w:space="0" w:color="BFBFBF"/>
        <w:bottom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69">
    <w:name w:val="xl369"/>
    <w:basedOn w:val="Normal"/>
    <w:rsid w:val="007D2CE1"/>
    <w:pPr>
      <w:pBdr>
        <w:top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70">
    <w:name w:val="xl370"/>
    <w:basedOn w:val="Normal"/>
    <w:rsid w:val="007D2CE1"/>
    <w:pPr>
      <w:pBdr>
        <w:top w:val="single" w:sz="8" w:space="0" w:color="BFBFBF"/>
        <w:left w:val="single" w:sz="8" w:space="0" w:color="BFBFBF"/>
        <w:right w:val="single" w:sz="8" w:space="0" w:color="BFBFBF"/>
      </w:pBdr>
      <w:shd w:val="clear" w:color="000000" w:fill="F2F2F2"/>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71">
    <w:name w:val="xl371"/>
    <w:basedOn w:val="Normal"/>
    <w:rsid w:val="007D2CE1"/>
    <w:pPr>
      <w:pBdr>
        <w:left w:val="single" w:sz="8" w:space="0" w:color="BFBFBF"/>
        <w:right w:val="single" w:sz="8" w:space="0" w:color="BFBFBF"/>
      </w:pBdr>
      <w:shd w:val="clear" w:color="000000" w:fill="F2F2F2"/>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72">
    <w:name w:val="xl372"/>
    <w:basedOn w:val="Normal"/>
    <w:rsid w:val="007D2CE1"/>
    <w:pPr>
      <w:pBdr>
        <w:left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73">
    <w:name w:val="xl373"/>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74">
    <w:name w:val="xl374"/>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75">
    <w:name w:val="xl375"/>
    <w:basedOn w:val="Normal"/>
    <w:rsid w:val="007D2CE1"/>
    <w:pPr>
      <w:pBdr>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76">
    <w:name w:val="xl376"/>
    <w:basedOn w:val="Normal"/>
    <w:rsid w:val="007D2CE1"/>
    <w:pPr>
      <w:pBdr>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77">
    <w:name w:val="xl377"/>
    <w:basedOn w:val="Normal"/>
    <w:rsid w:val="007D2CE1"/>
    <w:pPr>
      <w:pBdr>
        <w:top w:val="single" w:sz="8" w:space="0" w:color="BFBFBF"/>
        <w:left w:val="single" w:sz="8" w:space="0" w:color="BFBFBF"/>
        <w:right w:val="single" w:sz="8" w:space="0" w:color="BFBFBF"/>
      </w:pBdr>
      <w:shd w:val="clear" w:color="000000" w:fill="FFF2CC"/>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78">
    <w:name w:val="xl378"/>
    <w:basedOn w:val="Normal"/>
    <w:rsid w:val="007D2CE1"/>
    <w:pPr>
      <w:pBdr>
        <w:left w:val="single" w:sz="8" w:space="0" w:color="BFBFBF"/>
        <w:right w:val="single" w:sz="8" w:space="0" w:color="BFBFBF"/>
      </w:pBdr>
      <w:shd w:val="clear" w:color="000000" w:fill="FFF2CC"/>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79">
    <w:name w:val="xl379"/>
    <w:basedOn w:val="Normal"/>
    <w:rsid w:val="007D2CE1"/>
    <w:pPr>
      <w:pBdr>
        <w:left w:val="single" w:sz="8" w:space="0" w:color="BFBFBF"/>
        <w:bottom w:val="single" w:sz="8" w:space="0" w:color="BFBFBF"/>
        <w:right w:val="single" w:sz="8" w:space="0" w:color="BFBFBF"/>
      </w:pBdr>
      <w:shd w:val="clear" w:color="000000" w:fill="FFF2CC"/>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80">
    <w:name w:val="xl380"/>
    <w:basedOn w:val="Normal"/>
    <w:rsid w:val="007D2CE1"/>
    <w:pPr>
      <w:pBdr>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381">
    <w:name w:val="xl381"/>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382">
    <w:name w:val="xl382"/>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383">
    <w:name w:val="xl383"/>
    <w:basedOn w:val="Normal"/>
    <w:rsid w:val="007D2CE1"/>
    <w:pPr>
      <w:pBdr>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384">
    <w:name w:val="xl384"/>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385">
    <w:name w:val="xl385"/>
    <w:basedOn w:val="Normal"/>
    <w:rsid w:val="007D2CE1"/>
    <w:pPr>
      <w:pBdr>
        <w:left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86">
    <w:name w:val="xl386"/>
    <w:basedOn w:val="Normal"/>
    <w:rsid w:val="007D2CE1"/>
    <w:pPr>
      <w:pBdr>
        <w:bottom w:val="single" w:sz="8" w:space="0" w:color="BFBFBF"/>
      </w:pBdr>
      <w:shd w:val="clear" w:color="000000" w:fill="D9E1F2"/>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87">
    <w:name w:val="xl387"/>
    <w:basedOn w:val="Normal"/>
    <w:rsid w:val="007D2CE1"/>
    <w:pPr>
      <w:shd w:val="clear" w:color="000000" w:fill="1F4E78"/>
      <w:spacing w:before="100" w:beforeAutospacing="1" w:after="100" w:afterAutospacing="1" w:line="240" w:lineRule="auto"/>
      <w:textAlignment w:val="top"/>
    </w:pPr>
    <w:rPr>
      <w:rFonts w:ascii="Times New Roman" w:eastAsia="Times New Roman" w:hAnsi="Times New Roman" w:cs="Times New Roman"/>
      <w:b/>
      <w:bCs/>
      <w:color w:val="FFFFFF"/>
      <w:sz w:val="24"/>
      <w:szCs w:val="24"/>
    </w:rPr>
  </w:style>
  <w:style w:type="paragraph" w:customStyle="1" w:styleId="xl388">
    <w:name w:val="xl388"/>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89">
    <w:name w:val="xl389"/>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90">
    <w:name w:val="xl390"/>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91">
    <w:name w:val="xl391"/>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92">
    <w:name w:val="xl392"/>
    <w:basedOn w:val="Normal"/>
    <w:rsid w:val="007D2CE1"/>
    <w:pPr>
      <w:pBdr>
        <w:left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93">
    <w:name w:val="xl393"/>
    <w:basedOn w:val="Normal"/>
    <w:rsid w:val="007D2CE1"/>
    <w:pPr>
      <w:pBdr>
        <w:left w:val="single" w:sz="8" w:space="0" w:color="BFBFBF"/>
        <w:bottom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94">
    <w:name w:val="xl394"/>
    <w:basedOn w:val="Normal"/>
    <w:rsid w:val="007D2CE1"/>
    <w:pPr>
      <w:pBdr>
        <w:top w:val="single" w:sz="8" w:space="0" w:color="BFBFBF"/>
        <w:left w:val="single" w:sz="8" w:space="0" w:color="BFBFBF"/>
        <w:right w:val="single" w:sz="8" w:space="0" w:color="BFBFBF"/>
      </w:pBdr>
      <w:shd w:val="clear" w:color="000000" w:fill="ECD9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95">
    <w:name w:val="xl395"/>
    <w:basedOn w:val="Normal"/>
    <w:rsid w:val="007D2CE1"/>
    <w:pPr>
      <w:pBdr>
        <w:left w:val="single" w:sz="8" w:space="0" w:color="BFBFBF"/>
        <w:right w:val="single" w:sz="8" w:space="0" w:color="BFBFBF"/>
      </w:pBdr>
      <w:shd w:val="clear" w:color="000000" w:fill="ECD9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96">
    <w:name w:val="xl396"/>
    <w:basedOn w:val="Normal"/>
    <w:rsid w:val="007D2CE1"/>
    <w:pPr>
      <w:pBdr>
        <w:left w:val="single" w:sz="8" w:space="0" w:color="BFBFBF"/>
        <w:bottom w:val="single" w:sz="8" w:space="0" w:color="BFBFBF"/>
        <w:right w:val="single" w:sz="8" w:space="0" w:color="BFBFBF"/>
      </w:pBdr>
      <w:shd w:val="clear" w:color="000000" w:fill="ECD9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97">
    <w:name w:val="xl397"/>
    <w:basedOn w:val="Normal"/>
    <w:rsid w:val="007D2CE1"/>
    <w:pPr>
      <w:pBdr>
        <w:top w:val="single" w:sz="8" w:space="0" w:color="BFBFBF"/>
        <w:left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98">
    <w:name w:val="xl398"/>
    <w:basedOn w:val="Normal"/>
    <w:rsid w:val="007D2CE1"/>
    <w:pPr>
      <w:pBdr>
        <w:left w:val="single" w:sz="8" w:space="0" w:color="BFBFBF"/>
        <w:bottom w:val="single" w:sz="8" w:space="0" w:color="BFBFBF"/>
        <w:right w:val="single" w:sz="8" w:space="0" w:color="BFBFBF"/>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99">
    <w:name w:val="xl399"/>
    <w:basedOn w:val="Normal"/>
    <w:rsid w:val="007D2CE1"/>
    <w:pPr>
      <w:pBdr>
        <w:top w:val="single" w:sz="4" w:space="0" w:color="auto"/>
        <w:left w:val="single" w:sz="4" w:space="0" w:color="auto"/>
      </w:pBdr>
      <w:shd w:val="clear" w:color="000000" w:fill="1F4E78"/>
      <w:spacing w:before="100" w:beforeAutospacing="1" w:after="100" w:afterAutospacing="1" w:line="240" w:lineRule="auto"/>
      <w:textAlignment w:val="top"/>
    </w:pPr>
    <w:rPr>
      <w:rFonts w:ascii="Times New Roman" w:eastAsia="Times New Roman" w:hAnsi="Times New Roman" w:cs="Times New Roman"/>
      <w:b/>
      <w:bCs/>
      <w:color w:val="FFFFFF"/>
      <w:sz w:val="24"/>
      <w:szCs w:val="24"/>
    </w:rPr>
  </w:style>
  <w:style w:type="paragraph" w:customStyle="1" w:styleId="xl400">
    <w:name w:val="xl400"/>
    <w:basedOn w:val="Normal"/>
    <w:rsid w:val="007D2CE1"/>
    <w:pPr>
      <w:pBdr>
        <w:top w:val="single" w:sz="4" w:space="0" w:color="auto"/>
      </w:pBdr>
      <w:shd w:val="clear" w:color="000000" w:fill="1F4E78"/>
      <w:spacing w:before="100" w:beforeAutospacing="1" w:after="100" w:afterAutospacing="1" w:line="240" w:lineRule="auto"/>
      <w:textAlignment w:val="top"/>
    </w:pPr>
    <w:rPr>
      <w:rFonts w:ascii="Times New Roman" w:eastAsia="Times New Roman" w:hAnsi="Times New Roman" w:cs="Times New Roman"/>
      <w:b/>
      <w:bCs/>
      <w:color w:val="FFFFFF"/>
      <w:sz w:val="24"/>
      <w:szCs w:val="24"/>
    </w:rPr>
  </w:style>
  <w:style w:type="paragraph" w:customStyle="1" w:styleId="xl401">
    <w:name w:val="xl401"/>
    <w:basedOn w:val="Normal"/>
    <w:rsid w:val="007D2CE1"/>
    <w:pPr>
      <w:pBdr>
        <w:top w:val="single" w:sz="4" w:space="0" w:color="auto"/>
        <w:right w:val="single" w:sz="4" w:space="0" w:color="auto"/>
      </w:pBdr>
      <w:shd w:val="clear" w:color="000000" w:fill="1F4E78"/>
      <w:spacing w:before="100" w:beforeAutospacing="1" w:after="100" w:afterAutospacing="1" w:line="240" w:lineRule="auto"/>
      <w:textAlignment w:val="top"/>
    </w:pPr>
    <w:rPr>
      <w:rFonts w:ascii="Times New Roman" w:eastAsia="Times New Roman" w:hAnsi="Times New Roman" w:cs="Times New Roman"/>
      <w:b/>
      <w:bCs/>
      <w:color w:val="FFFFFF"/>
      <w:sz w:val="24"/>
      <w:szCs w:val="24"/>
    </w:rPr>
  </w:style>
  <w:style w:type="paragraph" w:customStyle="1" w:styleId="xl402">
    <w:name w:val="xl402"/>
    <w:basedOn w:val="Normal"/>
    <w:rsid w:val="007D2CE1"/>
    <w:pPr>
      <w:pBdr>
        <w:left w:val="single" w:sz="4" w:space="14" w:color="auto"/>
        <w:bottom w:val="single" w:sz="4" w:space="0" w:color="auto"/>
      </w:pBdr>
      <w:shd w:val="clear" w:color="000000" w:fill="D9E1F2"/>
      <w:spacing w:before="100" w:beforeAutospacing="1" w:after="100" w:afterAutospacing="1" w:line="240" w:lineRule="auto"/>
      <w:ind w:firstLine="200" w:firstLineChars="200"/>
      <w:textAlignment w:val="top"/>
    </w:pPr>
    <w:rPr>
      <w:rFonts w:ascii="Times New Roman" w:eastAsia="Times New Roman" w:hAnsi="Times New Roman" w:cs="Times New Roman"/>
      <w:sz w:val="24"/>
      <w:szCs w:val="24"/>
    </w:rPr>
  </w:style>
  <w:style w:type="paragraph" w:customStyle="1" w:styleId="xl403">
    <w:name w:val="xl403"/>
    <w:basedOn w:val="Normal"/>
    <w:rsid w:val="007D2CE1"/>
    <w:pPr>
      <w:pBdr>
        <w:bottom w:val="single" w:sz="4" w:space="0" w:color="auto"/>
      </w:pBdr>
      <w:shd w:val="clear" w:color="000000" w:fill="D9E1F2"/>
      <w:spacing w:before="100" w:beforeAutospacing="1" w:after="100" w:afterAutospacing="1" w:line="240" w:lineRule="auto"/>
      <w:ind w:firstLine="200" w:firstLineChars="200"/>
      <w:textAlignment w:val="top"/>
    </w:pPr>
    <w:rPr>
      <w:rFonts w:ascii="Times New Roman" w:eastAsia="Times New Roman" w:hAnsi="Times New Roman" w:cs="Times New Roman"/>
      <w:sz w:val="24"/>
      <w:szCs w:val="24"/>
    </w:rPr>
  </w:style>
  <w:style w:type="paragraph" w:customStyle="1" w:styleId="xl404">
    <w:name w:val="xl404"/>
    <w:basedOn w:val="Normal"/>
    <w:rsid w:val="007D2CE1"/>
    <w:pPr>
      <w:pBdr>
        <w:bottom w:val="single" w:sz="4" w:space="0" w:color="auto"/>
        <w:right w:val="single" w:sz="4" w:space="0" w:color="auto"/>
      </w:pBdr>
      <w:shd w:val="clear" w:color="000000" w:fill="D9E1F2"/>
      <w:spacing w:before="100" w:beforeAutospacing="1" w:after="100" w:afterAutospacing="1" w:line="240" w:lineRule="auto"/>
      <w:ind w:firstLine="200" w:firstLineChars="200"/>
      <w:textAlignment w:val="top"/>
    </w:pPr>
    <w:rPr>
      <w:rFonts w:ascii="Times New Roman" w:eastAsia="Times New Roman" w:hAnsi="Times New Roman" w:cs="Times New Roman"/>
      <w:sz w:val="24"/>
      <w:szCs w:val="24"/>
    </w:rPr>
  </w:style>
  <w:style w:type="paragraph" w:customStyle="1" w:styleId="xl405">
    <w:name w:val="xl405"/>
    <w:basedOn w:val="Normal"/>
    <w:rsid w:val="007D2CE1"/>
    <w:pPr>
      <w:pBdr>
        <w:top w:val="single" w:sz="8" w:space="0" w:color="BFBFBF"/>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06">
    <w:name w:val="xl406"/>
    <w:basedOn w:val="Normal"/>
    <w:rsid w:val="007D2CE1"/>
    <w:pPr>
      <w:pBdr>
        <w:left w:val="single" w:sz="4" w:space="0" w:color="auto"/>
        <w:bottom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07">
    <w:name w:val="xl407"/>
    <w:basedOn w:val="Normal"/>
    <w:rsid w:val="007D2CE1"/>
    <w:pPr>
      <w:pBdr>
        <w:left w:val="single" w:sz="8" w:space="0" w:color="BFBFBF"/>
        <w:bottom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08">
    <w:name w:val="xl408"/>
    <w:basedOn w:val="Normal"/>
    <w:rsid w:val="007D2CE1"/>
    <w:pPr>
      <w:pBdr>
        <w:left w:val="single" w:sz="4" w:space="0" w:color="auto"/>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09">
    <w:name w:val="xl409"/>
    <w:basedOn w:val="Normal"/>
    <w:rsid w:val="007D2CE1"/>
    <w:pPr>
      <w:pBdr>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10">
    <w:name w:val="xl410"/>
    <w:basedOn w:val="Normal"/>
    <w:rsid w:val="007D2CE1"/>
    <w:pPr>
      <w:shd w:val="clear" w:color="000000" w:fill="D9E1F2"/>
      <w:spacing w:before="100" w:beforeAutospacing="1" w:after="100" w:afterAutospacing="1" w:line="240" w:lineRule="auto"/>
      <w:ind w:firstLine="200" w:firstLineChars="200"/>
      <w:textAlignment w:val="top"/>
    </w:pPr>
    <w:rPr>
      <w:rFonts w:ascii="Times New Roman" w:eastAsia="Times New Roman" w:hAnsi="Times New Roman" w:cs="Times New Roman"/>
      <w:sz w:val="24"/>
      <w:szCs w:val="24"/>
    </w:rPr>
  </w:style>
  <w:style w:type="paragraph" w:customStyle="1" w:styleId="xl411">
    <w:name w:val="xl411"/>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12">
    <w:name w:val="xl412"/>
    <w:basedOn w:val="Normal"/>
    <w:rsid w:val="007D2CE1"/>
    <w:pPr>
      <w:pBdr>
        <w:left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13">
    <w:name w:val="xl413"/>
    <w:basedOn w:val="Normal"/>
    <w:rsid w:val="007D2CE1"/>
    <w:pPr>
      <w:shd w:val="clear" w:color="000000" w:fill="1F4E78"/>
      <w:spacing w:before="100" w:beforeAutospacing="1" w:after="100" w:afterAutospacing="1" w:line="240" w:lineRule="auto"/>
      <w:textAlignment w:val="top"/>
    </w:pPr>
    <w:rPr>
      <w:rFonts w:ascii="Times New Roman" w:eastAsia="Times New Roman" w:hAnsi="Times New Roman" w:cs="Times New Roman"/>
      <w:b/>
      <w:bCs/>
      <w:color w:val="FFFFFF"/>
      <w:sz w:val="24"/>
      <w:szCs w:val="24"/>
    </w:rPr>
  </w:style>
  <w:style w:type="paragraph" w:customStyle="1" w:styleId="xl414">
    <w:name w:val="xl414"/>
    <w:basedOn w:val="Normal"/>
    <w:rsid w:val="007D2CE1"/>
    <w:pPr>
      <w:shd w:val="clear" w:color="000000" w:fill="D9E1F2"/>
      <w:spacing w:before="100" w:beforeAutospacing="1" w:after="100" w:afterAutospacing="1" w:line="240" w:lineRule="auto"/>
      <w:ind w:firstLine="200" w:firstLineChars="200"/>
      <w:textAlignment w:val="top"/>
    </w:pPr>
    <w:rPr>
      <w:rFonts w:ascii="Times New Roman" w:eastAsia="Times New Roman" w:hAnsi="Times New Roman" w:cs="Times New Roman"/>
      <w:color w:val="000000"/>
      <w:sz w:val="20"/>
      <w:szCs w:val="20"/>
    </w:rPr>
  </w:style>
  <w:style w:type="paragraph" w:customStyle="1" w:styleId="xl415">
    <w:name w:val="xl415"/>
    <w:basedOn w:val="Normal"/>
    <w:rsid w:val="007D2CE1"/>
    <w:pPr>
      <w:pBdr>
        <w:bottom w:val="single" w:sz="8" w:space="0" w:color="BFBFBF"/>
      </w:pBdr>
      <w:shd w:val="clear" w:color="000000" w:fill="D9E1F2"/>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416">
    <w:name w:val="xl416"/>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17">
    <w:name w:val="xl417"/>
    <w:basedOn w:val="Normal"/>
    <w:rsid w:val="007D2CE1"/>
    <w:pPr>
      <w:pBdr>
        <w:top w:val="single" w:sz="8" w:space="0" w:color="BFBFBF"/>
        <w:lef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18">
    <w:name w:val="xl418"/>
    <w:basedOn w:val="Normal"/>
    <w:rsid w:val="007D2CE1"/>
    <w:pPr>
      <w:pBdr>
        <w:lef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19">
    <w:name w:val="xl419"/>
    <w:basedOn w:val="Normal"/>
    <w:rsid w:val="007D2CE1"/>
    <w:pPr>
      <w:pBdr>
        <w:left w:val="single" w:sz="8" w:space="0" w:color="BFBFBF"/>
        <w:bottom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20">
    <w:name w:val="xl420"/>
    <w:basedOn w:val="Normal"/>
    <w:rsid w:val="007D2CE1"/>
    <w:pPr>
      <w:pBdr>
        <w:top w:val="single" w:sz="8" w:space="0" w:color="BFBFBF"/>
        <w:lef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21">
    <w:name w:val="xl421"/>
    <w:basedOn w:val="Normal"/>
    <w:rsid w:val="007D2CE1"/>
    <w:pPr>
      <w:pBdr>
        <w:left w:val="single" w:sz="8" w:space="0" w:color="BFBFBF"/>
        <w:bottom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22">
    <w:name w:val="xl422"/>
    <w:basedOn w:val="Normal"/>
    <w:rsid w:val="007D2CE1"/>
    <w:pPr>
      <w:pBdr>
        <w:top w:val="single" w:sz="8" w:space="0" w:color="BFBFBF"/>
        <w:left w:val="single" w:sz="8" w:space="0" w:color="BFBFBF"/>
        <w:right w:val="single" w:sz="8" w:space="0" w:color="BFBFBF"/>
      </w:pBdr>
      <w:shd w:val="clear" w:color="000000" w:fill="ECD9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23">
    <w:name w:val="xl423"/>
    <w:basedOn w:val="Normal"/>
    <w:rsid w:val="007D2CE1"/>
    <w:pPr>
      <w:pBdr>
        <w:left w:val="single" w:sz="8" w:space="0" w:color="BFBFBF"/>
        <w:right w:val="single" w:sz="8" w:space="0" w:color="BFBFBF"/>
      </w:pBdr>
      <w:shd w:val="clear" w:color="000000" w:fill="ECD9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24">
    <w:name w:val="xl424"/>
    <w:basedOn w:val="Normal"/>
    <w:rsid w:val="007D2CE1"/>
    <w:pPr>
      <w:pBdr>
        <w:left w:val="single" w:sz="8" w:space="0" w:color="BFBFBF"/>
        <w:bottom w:val="single" w:sz="8" w:space="0" w:color="BFBFBF"/>
        <w:right w:val="single" w:sz="8" w:space="0" w:color="BFBFBF"/>
      </w:pBdr>
      <w:shd w:val="clear" w:color="000000" w:fill="ECD9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25">
    <w:name w:val="xl425"/>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26">
    <w:name w:val="xl426"/>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27">
    <w:name w:val="xl427"/>
    <w:basedOn w:val="Normal"/>
    <w:rsid w:val="007D2CE1"/>
    <w:pPr>
      <w:pBdr>
        <w:bottom w:val="single" w:sz="8" w:space="0" w:color="BFBFBF"/>
      </w:pBdr>
      <w:shd w:val="clear" w:color="000000" w:fill="D9E1F2"/>
      <w:spacing w:before="100" w:beforeAutospacing="1" w:after="100" w:afterAutospacing="1" w:line="240" w:lineRule="auto"/>
      <w:ind w:firstLine="200" w:firstLineChars="200"/>
      <w:textAlignment w:val="top"/>
    </w:pPr>
    <w:rPr>
      <w:rFonts w:ascii="Times New Roman" w:eastAsia="Times New Roman" w:hAnsi="Times New Roman" w:cs="Times New Roman"/>
      <w:sz w:val="24"/>
      <w:szCs w:val="24"/>
    </w:rPr>
  </w:style>
  <w:style w:type="paragraph" w:customStyle="1" w:styleId="xl428">
    <w:name w:val="xl428"/>
    <w:basedOn w:val="Normal"/>
    <w:rsid w:val="007D2CE1"/>
    <w:pPr>
      <w:pBdr>
        <w:top w:val="single" w:sz="8" w:space="0" w:color="BFBFBF"/>
        <w:left w:val="single" w:sz="8" w:space="0" w:color="BFBFBF"/>
        <w:right w:val="single" w:sz="8" w:space="0" w:color="BFBFBF"/>
      </w:pBdr>
      <w:shd w:val="clear" w:color="000000" w:fill="FFF2C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29">
    <w:name w:val="xl429"/>
    <w:basedOn w:val="Normal"/>
    <w:rsid w:val="007D2CE1"/>
    <w:pPr>
      <w:pBdr>
        <w:top w:val="single" w:sz="8" w:space="0" w:color="BFBFBF"/>
        <w:left w:val="single" w:sz="8" w:space="0" w:color="BFBFBF"/>
      </w:pBdr>
      <w:shd w:val="clear" w:color="000000" w:fill="F7E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30">
    <w:name w:val="xl430"/>
    <w:basedOn w:val="Normal"/>
    <w:rsid w:val="007D2CE1"/>
    <w:pPr>
      <w:pBdr>
        <w:left w:val="single" w:sz="8" w:space="0" w:color="BFBFBF"/>
        <w:bottom w:val="single" w:sz="8" w:space="0" w:color="BFBFBF"/>
      </w:pBdr>
      <w:shd w:val="clear" w:color="000000" w:fill="F7E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31">
    <w:name w:val="xl431"/>
    <w:basedOn w:val="Normal"/>
    <w:rsid w:val="007D2CE1"/>
    <w:pPr>
      <w:pBdr>
        <w:left w:val="single" w:sz="8" w:space="0" w:color="A5A5A5"/>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32">
    <w:name w:val="xl432"/>
    <w:basedOn w:val="Normal"/>
    <w:rsid w:val="007D2CE1"/>
    <w:pPr>
      <w:pBdr>
        <w:left w:val="single" w:sz="8" w:space="0" w:color="A5A5A5"/>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33">
    <w:name w:val="xl433"/>
    <w:basedOn w:val="Normal"/>
    <w:rsid w:val="007D2CE1"/>
    <w:pPr>
      <w:pBdr>
        <w:left w:val="single" w:sz="8" w:space="0" w:color="BFBFBF"/>
        <w:right w:val="single" w:sz="8" w:space="0" w:color="A5A5A5"/>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34">
    <w:name w:val="xl434"/>
    <w:basedOn w:val="Normal"/>
    <w:rsid w:val="007D2CE1"/>
    <w:pPr>
      <w:pBdr>
        <w:left w:val="single" w:sz="8" w:space="0" w:color="BFBFBF"/>
        <w:bottom w:val="single" w:sz="8" w:space="0" w:color="BFBFBF"/>
        <w:right w:val="single" w:sz="8" w:space="0" w:color="A5A5A5"/>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35">
    <w:name w:val="xl435"/>
    <w:basedOn w:val="Normal"/>
    <w:rsid w:val="007D2CE1"/>
    <w:pPr>
      <w:pBdr>
        <w:bottom w:val="single" w:sz="8" w:space="0" w:color="BFBFBF"/>
      </w:pBdr>
      <w:shd w:val="clear" w:color="000000" w:fill="D9E1F2"/>
      <w:spacing w:before="100" w:beforeAutospacing="1" w:after="100" w:afterAutospacing="1" w:line="240" w:lineRule="auto"/>
      <w:ind w:firstLine="100" w:firstLineChars="100"/>
      <w:textAlignment w:val="top"/>
    </w:pPr>
    <w:rPr>
      <w:rFonts w:ascii="Times New Roman" w:eastAsia="Times New Roman" w:hAnsi="Times New Roman" w:cs="Times New Roman"/>
      <w:b/>
      <w:bCs/>
      <w:sz w:val="20"/>
      <w:szCs w:val="20"/>
    </w:rPr>
  </w:style>
  <w:style w:type="paragraph" w:customStyle="1" w:styleId="xl436">
    <w:name w:val="xl436"/>
    <w:basedOn w:val="Normal"/>
    <w:rsid w:val="007D2CE1"/>
    <w:pPr>
      <w:pBdr>
        <w:left w:val="single" w:sz="8" w:space="0" w:color="BFBFBF"/>
        <w:right w:val="single" w:sz="8" w:space="0" w:color="BFBFBF"/>
      </w:pBdr>
      <w:shd w:val="clear" w:color="000000" w:fill="F7E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37">
    <w:name w:val="xl437"/>
    <w:basedOn w:val="Normal"/>
    <w:rsid w:val="007D2CE1"/>
    <w:pPr>
      <w:pBdr>
        <w:left w:val="single" w:sz="8" w:space="0" w:color="BFBFBF"/>
        <w:bottom w:val="single" w:sz="8" w:space="0" w:color="BFBFBF"/>
        <w:right w:val="single" w:sz="8" w:space="0" w:color="BFBFBF"/>
      </w:pBdr>
      <w:shd w:val="clear" w:color="000000" w:fill="F7E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38">
    <w:name w:val="xl438"/>
    <w:basedOn w:val="Normal"/>
    <w:rsid w:val="007D2CE1"/>
    <w:pPr>
      <w:pBdr>
        <w:top w:val="single" w:sz="8" w:space="0" w:color="BFBFBF"/>
      </w:pBdr>
      <w:shd w:val="clear" w:color="000000" w:fill="D9E1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439">
    <w:name w:val="xl439"/>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40">
    <w:name w:val="xl440"/>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41">
    <w:name w:val="xl441"/>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42">
    <w:name w:val="xl442"/>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43">
    <w:name w:val="xl443"/>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44">
    <w:name w:val="xl444"/>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45">
    <w:name w:val="xl445"/>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46">
    <w:name w:val="xl446"/>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47">
    <w:name w:val="xl447"/>
    <w:basedOn w:val="Normal"/>
    <w:rsid w:val="007D2CE1"/>
    <w:pPr>
      <w:shd w:val="clear" w:color="000000" w:fill="1F4E78"/>
      <w:spacing w:before="100" w:beforeAutospacing="1" w:after="100" w:afterAutospacing="1" w:line="240" w:lineRule="auto"/>
    </w:pPr>
    <w:rPr>
      <w:rFonts w:ascii="Times New Roman" w:eastAsia="Times New Roman" w:hAnsi="Times New Roman" w:cs="Times New Roman"/>
      <w:b/>
      <w:bCs/>
      <w:color w:val="FFFFFF"/>
      <w:sz w:val="20"/>
      <w:szCs w:val="20"/>
    </w:rPr>
  </w:style>
  <w:style w:type="paragraph" w:customStyle="1" w:styleId="xl448">
    <w:name w:val="xl448"/>
    <w:basedOn w:val="Normal"/>
    <w:rsid w:val="007D2CE1"/>
    <w:pPr>
      <w:pBdr>
        <w:top w:val="single" w:sz="8" w:space="0" w:color="BFBFBF"/>
        <w:left w:val="single" w:sz="8" w:space="0" w:color="BFBFBF"/>
        <w:right w:val="single" w:sz="8" w:space="0" w:color="BFBFBF"/>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49">
    <w:name w:val="xl449"/>
    <w:basedOn w:val="Normal"/>
    <w:rsid w:val="007D2CE1"/>
    <w:pPr>
      <w:pBdr>
        <w:left w:val="single" w:sz="8" w:space="0" w:color="BFBFBF"/>
        <w:right w:val="single" w:sz="8" w:space="0" w:color="BFBFBF"/>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50">
    <w:name w:val="xl450"/>
    <w:basedOn w:val="Normal"/>
    <w:rsid w:val="007D2CE1"/>
    <w:pPr>
      <w:pBdr>
        <w:left w:val="single" w:sz="8" w:space="0" w:color="BFBFBF"/>
        <w:bottom w:val="single" w:sz="8" w:space="0" w:color="BFBFBF"/>
        <w:right w:val="single" w:sz="8" w:space="0" w:color="BFBFBF"/>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51">
    <w:name w:val="xl451"/>
    <w:basedOn w:val="Normal"/>
    <w:rsid w:val="007D2CE1"/>
    <w:pPr>
      <w:pBdr>
        <w:top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52">
    <w:name w:val="xl452"/>
    <w:basedOn w:val="Normal"/>
    <w:rsid w:val="007D2CE1"/>
    <w:pPr>
      <w:pBdr>
        <w:bottom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53">
    <w:name w:val="xl453"/>
    <w:basedOn w:val="Normal"/>
    <w:rsid w:val="007D2CE1"/>
    <w:pPr>
      <w:pBdr>
        <w:left w:val="single" w:sz="8" w:space="0" w:color="BFBFBF"/>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54">
    <w:name w:val="xl454"/>
    <w:basedOn w:val="Normal"/>
    <w:rsid w:val="007D2CE1"/>
    <w:pPr>
      <w:pBdr>
        <w:left w:val="single" w:sz="8" w:space="0" w:color="BFBFBF"/>
        <w:bottom w:val="single" w:sz="8" w:space="0" w:color="BFBFBF"/>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55">
    <w:name w:val="xl455"/>
    <w:basedOn w:val="Normal"/>
    <w:rsid w:val="007D2CE1"/>
    <w:pPr>
      <w:pBdr>
        <w:top w:val="single" w:sz="4" w:space="0" w:color="auto"/>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456">
    <w:name w:val="xl456"/>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457">
    <w:name w:val="xl457"/>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458">
    <w:name w:val="xl458"/>
    <w:basedOn w:val="Normal"/>
    <w:rsid w:val="007D2CE1"/>
    <w:pPr>
      <w:pBdr>
        <w:top w:val="single" w:sz="8" w:space="0" w:color="BFBFBF"/>
        <w:left w:val="single" w:sz="8" w:space="0" w:color="BFBFBF"/>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459">
    <w:name w:val="xl459"/>
    <w:basedOn w:val="Normal"/>
    <w:rsid w:val="007D2CE1"/>
    <w:pPr>
      <w:pBdr>
        <w:left w:val="single" w:sz="8" w:space="0" w:color="BFBFBF"/>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460">
    <w:name w:val="xl460"/>
    <w:basedOn w:val="Normal"/>
    <w:rsid w:val="007D2CE1"/>
    <w:pPr>
      <w:pBdr>
        <w:top w:val="single" w:sz="8" w:space="0" w:color="BFBFBF"/>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61">
    <w:name w:val="xl461"/>
    <w:basedOn w:val="Normal"/>
    <w:rsid w:val="007D2CE1"/>
    <w:pPr>
      <w:pBdr>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62">
    <w:name w:val="xl462"/>
    <w:basedOn w:val="Normal"/>
    <w:rsid w:val="007D2CE1"/>
    <w:pPr>
      <w:pBdr>
        <w:left w:val="single" w:sz="4" w:space="0" w:color="auto"/>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63">
    <w:name w:val="xl463"/>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64">
    <w:name w:val="xl464"/>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65">
    <w:name w:val="xl465"/>
    <w:basedOn w:val="Normal"/>
    <w:rsid w:val="007D2CE1"/>
    <w:pPr>
      <w:pBdr>
        <w:top w:val="single" w:sz="8" w:space="0" w:color="BFBFBF"/>
        <w:left w:val="single" w:sz="8" w:space="0" w:color="BFBFBF"/>
        <w:right w:val="single" w:sz="8" w:space="0" w:color="BFBFBF"/>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66">
    <w:name w:val="xl466"/>
    <w:basedOn w:val="Normal"/>
    <w:rsid w:val="007D2CE1"/>
    <w:pPr>
      <w:pBdr>
        <w:left w:val="single" w:sz="8" w:space="0" w:color="BFBFBF"/>
        <w:right w:val="single" w:sz="8" w:space="0" w:color="BFBFBF"/>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67">
    <w:name w:val="xl467"/>
    <w:basedOn w:val="Normal"/>
    <w:rsid w:val="007D2CE1"/>
    <w:pPr>
      <w:pBdr>
        <w:left w:val="single" w:sz="8" w:space="0" w:color="BFBFBF"/>
        <w:bottom w:val="single" w:sz="8" w:space="0" w:color="BFBFBF"/>
        <w:right w:val="single" w:sz="8" w:space="0" w:color="BFBFBF"/>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68">
    <w:name w:val="xl468"/>
    <w:basedOn w:val="Normal"/>
    <w:rsid w:val="007D2CE1"/>
    <w:pPr>
      <w:pBdr>
        <w:top w:val="single" w:sz="4" w:space="0" w:color="auto"/>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69">
    <w:name w:val="xl469"/>
    <w:basedOn w:val="Normal"/>
    <w:rsid w:val="007D2CE1"/>
    <w:pPr>
      <w:pBdr>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70">
    <w:name w:val="xl470"/>
    <w:basedOn w:val="Normal"/>
    <w:rsid w:val="007D2CE1"/>
    <w:pPr>
      <w:pBdr>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71">
    <w:name w:val="xl471"/>
    <w:basedOn w:val="Normal"/>
    <w:rsid w:val="007D2CE1"/>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72">
    <w:name w:val="xl472"/>
    <w:basedOn w:val="Normal"/>
    <w:rsid w:val="007D2CE1"/>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73">
    <w:name w:val="xl473"/>
    <w:basedOn w:val="Normal"/>
    <w:rsid w:val="007D2CE1"/>
    <w:pPr>
      <w:pBdr>
        <w:bottom w:val="single" w:sz="8" w:space="0" w:color="BFBFBF"/>
      </w:pBdr>
      <w:shd w:val="clear" w:color="000000" w:fill="1F4E78"/>
      <w:spacing w:before="100" w:beforeAutospacing="1" w:after="100" w:afterAutospacing="1" w:line="240" w:lineRule="auto"/>
      <w:textAlignment w:val="top"/>
    </w:pPr>
    <w:rPr>
      <w:rFonts w:ascii="Times New Roman" w:eastAsia="Times New Roman" w:hAnsi="Times New Roman" w:cs="Times New Roman"/>
      <w:b/>
      <w:bCs/>
      <w:color w:val="FFFFFF"/>
      <w:sz w:val="24"/>
      <w:szCs w:val="24"/>
    </w:rPr>
  </w:style>
  <w:style w:type="paragraph" w:customStyle="1" w:styleId="xl474">
    <w:name w:val="xl474"/>
    <w:basedOn w:val="Normal"/>
    <w:rsid w:val="007D2CE1"/>
    <w:pPr>
      <w:pBdr>
        <w:top w:val="single" w:sz="8" w:space="0" w:color="BFBFBF"/>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75">
    <w:name w:val="xl475"/>
    <w:basedOn w:val="Normal"/>
    <w:rsid w:val="007D2CE1"/>
    <w:pPr>
      <w:pBdr>
        <w:top w:val="single" w:sz="8" w:space="0" w:color="BFBFBF"/>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76">
    <w:name w:val="xl476"/>
    <w:basedOn w:val="Normal"/>
    <w:rsid w:val="007D2CE1"/>
    <w:pPr>
      <w:pBdr>
        <w:left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77">
    <w:name w:val="xl477"/>
    <w:basedOn w:val="Normal"/>
    <w:rsid w:val="007D2CE1"/>
    <w:pPr>
      <w:pBdr>
        <w:left w:val="single" w:sz="8" w:space="0" w:color="BFBFBF"/>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78">
    <w:name w:val="xl478"/>
    <w:basedOn w:val="Normal"/>
    <w:rsid w:val="007D2CE1"/>
    <w:pPr>
      <w:pBdr>
        <w:bottom w:val="single" w:sz="8" w:space="0" w:color="BFBFBF"/>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79">
    <w:name w:val="xl479"/>
    <w:basedOn w:val="Normal"/>
    <w:rsid w:val="007D2CE1"/>
    <w:pPr>
      <w:pBdr>
        <w:top w:val="single" w:sz="8" w:space="0" w:color="BFBFBF"/>
        <w:left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80">
    <w:name w:val="xl480"/>
    <w:basedOn w:val="Normal"/>
    <w:rsid w:val="007D2CE1"/>
    <w:pPr>
      <w:pBdr>
        <w:left w:val="single" w:sz="4" w:space="0" w:color="auto"/>
        <w:bottom w:val="single" w:sz="4" w:space="0" w:color="auto"/>
        <w:right w:val="single" w:sz="8" w:space="0" w:color="BFBFBF"/>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81">
    <w:name w:val="xl481"/>
    <w:basedOn w:val="Normal"/>
    <w:rsid w:val="007D2CE1"/>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482">
    <w:name w:val="xl482"/>
    <w:basedOn w:val="Normal"/>
    <w:rsid w:val="007D2CE1"/>
    <w:pPr>
      <w:pBdr>
        <w:right w:val="single" w:sz="4" w:space="0" w:color="auto"/>
      </w:pBdr>
      <w:spacing w:before="100" w:beforeAutospacing="1" w:after="100" w:afterAutospacing="1" w:line="240" w:lineRule="auto"/>
      <w:ind w:firstLine="100" w:firstLineChars="100"/>
      <w:textAlignment w:val="top"/>
    </w:pPr>
    <w:rPr>
      <w:rFonts w:ascii="Symbol" w:eastAsia="Times New Roman" w:hAnsi="Symbol" w:cs="Times New Roman"/>
      <w:sz w:val="18"/>
      <w:szCs w:val="18"/>
    </w:rPr>
  </w:style>
  <w:style w:type="paragraph" w:customStyle="1" w:styleId="xl483">
    <w:name w:val="xl483"/>
    <w:basedOn w:val="Normal"/>
    <w:rsid w:val="007D2CE1"/>
    <w:pPr>
      <w:pBdr>
        <w:left w:val="single" w:sz="8" w:space="7" w:color="BFBFBF"/>
        <w:right w:val="single" w:sz="8" w:space="0" w:color="BFBFBF"/>
      </w:pBdr>
      <w:spacing w:before="100" w:beforeAutospacing="1" w:after="100" w:afterAutospacing="1" w:line="240" w:lineRule="auto"/>
      <w:ind w:firstLine="100" w:firstLineChars="100"/>
      <w:textAlignment w:val="top"/>
    </w:pPr>
    <w:rPr>
      <w:rFonts w:ascii="Times New Roman" w:eastAsia="Times New Roman" w:hAnsi="Times New Roman" w:cs="Times New Roman"/>
      <w:color w:val="000000"/>
      <w:sz w:val="18"/>
      <w:szCs w:val="18"/>
    </w:rPr>
  </w:style>
  <w:style w:type="paragraph" w:customStyle="1" w:styleId="xl484">
    <w:name w:val="xl484"/>
    <w:basedOn w:val="Normal"/>
    <w:rsid w:val="007D2CE1"/>
    <w:pPr>
      <w:pBdr>
        <w:left w:val="single" w:sz="8" w:space="7" w:color="BFBFBF"/>
        <w:bottom w:val="single" w:sz="8" w:space="0" w:color="BFBFBF"/>
        <w:right w:val="single" w:sz="8" w:space="0" w:color="BFBFBF"/>
      </w:pBdr>
      <w:spacing w:before="100" w:beforeAutospacing="1" w:after="100" w:afterAutospacing="1" w:line="240" w:lineRule="auto"/>
      <w:ind w:firstLine="100" w:firstLineChars="100"/>
      <w:textAlignment w:val="top"/>
    </w:pPr>
    <w:rPr>
      <w:rFonts w:ascii="Times New Roman" w:eastAsia="Times New Roman" w:hAnsi="Times New Roman" w:cs="Times New Roman"/>
      <w:color w:val="000000"/>
      <w:sz w:val="18"/>
      <w:szCs w:val="18"/>
    </w:rPr>
  </w:style>
  <w:style w:type="paragraph" w:styleId="ListParagraph">
    <w:name w:val="List Paragraph"/>
    <w:basedOn w:val="Normal"/>
    <w:uiPriority w:val="34"/>
    <w:qFormat/>
    <w:rsid w:val="007D2CE1"/>
    <w:pPr>
      <w:ind w:left="720"/>
      <w:contextualSpacing/>
    </w:pPr>
  </w:style>
  <w:style w:type="paragraph" w:styleId="Header">
    <w:name w:val="header"/>
    <w:basedOn w:val="Normal"/>
    <w:link w:val="HeaderChar"/>
    <w:uiPriority w:val="99"/>
    <w:unhideWhenUsed/>
    <w:rsid w:val="001C2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D6F"/>
  </w:style>
  <w:style w:type="paragraph" w:styleId="Footer">
    <w:name w:val="footer"/>
    <w:basedOn w:val="Normal"/>
    <w:link w:val="FooterChar"/>
    <w:uiPriority w:val="99"/>
    <w:unhideWhenUsed/>
    <w:rsid w:val="001C2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D6F"/>
  </w:style>
  <w:style w:type="paragraph" w:styleId="BalloonText">
    <w:name w:val="Balloon Text"/>
    <w:basedOn w:val="Normal"/>
    <w:link w:val="BalloonTextChar"/>
    <w:uiPriority w:val="99"/>
    <w:semiHidden/>
    <w:unhideWhenUsed/>
    <w:rsid w:val="00044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61C"/>
    <w:rPr>
      <w:rFonts w:ascii="Segoe UI" w:hAnsi="Segoe UI" w:cs="Segoe UI"/>
      <w:sz w:val="18"/>
      <w:szCs w:val="18"/>
    </w:rPr>
  </w:style>
  <w:style w:type="character" w:styleId="CommentReference">
    <w:name w:val="annotation reference"/>
    <w:basedOn w:val="DefaultParagraphFont"/>
    <w:uiPriority w:val="99"/>
    <w:semiHidden/>
    <w:unhideWhenUsed/>
    <w:rsid w:val="0004461C"/>
    <w:rPr>
      <w:sz w:val="16"/>
      <w:szCs w:val="16"/>
    </w:rPr>
  </w:style>
  <w:style w:type="paragraph" w:styleId="CommentText">
    <w:name w:val="annotation text"/>
    <w:basedOn w:val="Normal"/>
    <w:link w:val="CommentTextChar"/>
    <w:uiPriority w:val="99"/>
    <w:unhideWhenUsed/>
    <w:rsid w:val="0004461C"/>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446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1FE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61FE5"/>
    <w:rPr>
      <w:rFonts w:ascii="Calibri" w:eastAsia="Calibri" w:hAnsi="Calibri" w:cs="Times New Roman"/>
      <w:b/>
      <w:bCs/>
      <w:sz w:val="20"/>
      <w:szCs w:val="20"/>
    </w:rPr>
  </w:style>
  <w:style w:type="table" w:styleId="TableGrid">
    <w:name w:val="Table Grid"/>
    <w:basedOn w:val="TableNormal"/>
    <w:uiPriority w:val="39"/>
    <w:rsid w:val="00663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644E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9644E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Revision">
    <w:name w:val="Revision"/>
    <w:hidden/>
    <w:uiPriority w:val="99"/>
    <w:semiHidden/>
    <w:rsid w:val="00F0539E"/>
    <w:pPr>
      <w:spacing w:after="0" w:line="240" w:lineRule="auto"/>
    </w:pPr>
  </w:style>
  <w:style w:type="character" w:customStyle="1" w:styleId="normaltextrun">
    <w:name w:val="normaltextrun"/>
    <w:basedOn w:val="DefaultParagraphFont"/>
    <w:rsid w:val="008F7686"/>
  </w:style>
  <w:style w:type="character" w:customStyle="1" w:styleId="eop">
    <w:name w:val="eop"/>
    <w:basedOn w:val="DefaultParagraphFont"/>
    <w:rsid w:val="008F7686"/>
  </w:style>
  <w:style w:type="paragraph" w:styleId="ListNumber">
    <w:name w:val="List Number"/>
    <w:basedOn w:val="Normal"/>
    <w:uiPriority w:val="99"/>
    <w:semiHidden/>
    <w:unhideWhenUsed/>
    <w:pPr>
      <w:numPr>
        <w:numId w:val="63"/>
      </w:numPr>
      <w:spacing w:after="0" w:line="240" w:lineRule="auto"/>
      <w:contextualSpacing/>
    </w:pPr>
    <w:rPr>
      <w:rFonts w:ascii="Calibri" w:eastAsia="Calibri" w:hAnsi="Calibri" w:cs="Times New Roman"/>
    </w:rPr>
  </w:style>
  <w:style w:type="paragraph" w:styleId="ListNumber2">
    <w:name w:val="List Number 2"/>
    <w:basedOn w:val="Normal"/>
    <w:uiPriority w:val="99"/>
    <w:semiHidden/>
    <w:unhideWhenUsed/>
    <w:pPr>
      <w:numPr>
        <w:numId w:val="64"/>
      </w:numPr>
      <w:spacing w:after="0" w:line="240" w:lineRule="auto"/>
      <w:contextualSpacing/>
    </w:pPr>
    <w:rPr>
      <w:rFonts w:ascii="Calibri" w:eastAsia="Calibri" w:hAnsi="Calibri" w:cs="Times New Roman"/>
    </w:rPr>
  </w:style>
  <w:style w:type="paragraph" w:styleId="ListNumber4">
    <w:name w:val="List Number 4"/>
    <w:basedOn w:val="Normal"/>
    <w:uiPriority w:val="99"/>
    <w:semiHidden/>
    <w:unhideWhenUsed/>
    <w:pPr>
      <w:numPr>
        <w:numId w:val="66"/>
      </w:numPr>
      <w:spacing w:after="0" w:line="240" w:lineRule="auto"/>
      <w:contextualSpacing/>
    </w:pPr>
    <w:rPr>
      <w:rFonts w:ascii="Calibri" w:eastAsia="Calibri" w:hAnsi="Calibri" w:cs="Times New Roman"/>
    </w:rPr>
  </w:style>
  <w:style w:type="paragraph" w:styleId="ListNumber5">
    <w:name w:val="List Number 5"/>
    <w:basedOn w:val="Normal"/>
    <w:uiPriority w:val="99"/>
    <w:semiHidden/>
    <w:unhideWhenUsed/>
    <w:pPr>
      <w:numPr>
        <w:numId w:val="67"/>
      </w:numPr>
      <w:spacing w:after="0" w:line="240" w:lineRule="auto"/>
      <w:contextualSpacing/>
    </w:pPr>
    <w:rPr>
      <w:rFonts w:ascii="Calibri" w:eastAsia="Calibri" w:hAnsi="Calibri" w:cs="Times New Roman"/>
    </w:rPr>
  </w:style>
  <w:style w:type="character" w:styleId="UnresolvedMention">
    <w:name w:val="Unresolved Mention"/>
    <w:basedOn w:val="DefaultParagraphFont"/>
    <w:uiPriority w:val="99"/>
    <w:semiHidden/>
    <w:unhideWhenUsed/>
    <w:rsid w:val="00917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svg"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87eaf65-62bf-4644-9d87-324c8433ce85">
      <Terms xmlns="http://schemas.microsoft.com/office/infopath/2007/PartnerControls"/>
    </lcf76f155ced4ddcb4097134ff3c332f>
    <TaxCatchAll xmlns="f7f5e8e1-eeb2-484a-be0b-65ad7cf1b3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8" ma:contentTypeDescription="Create a new document." ma:contentTypeScope="" ma:versionID="52d2024309aaf3c6aa4caa998c49e776">
  <xsd:schema xmlns:xsd="http://www.w3.org/2001/XMLSchema" xmlns:xs="http://www.w3.org/2001/XMLSchema" xmlns:p="http://schemas.microsoft.com/office/2006/metadata/properties" xmlns:ns1="http://schemas.microsoft.com/sharepoint/v3" xmlns:ns2="587eaf65-62bf-4644-9d87-324c8433ce85" xmlns:ns3="f7f5e8e1-eeb2-484a-be0b-65ad7cf1b353" targetNamespace="http://schemas.microsoft.com/office/2006/metadata/properties" ma:root="true" ma:fieldsID="2e2a803019b4b0ca5eae952810300848" ns1:_="" ns2:_="" ns3:_="">
    <xsd:import namespace="http://schemas.microsoft.com/sharepoint/v3"/>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1fec04-1c27-4066-b533-fb097aaae3dc}"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7f5e8e1-eeb2-484a-be0b-65ad7cf1b353" xsi:nil="true"/>
    <lcf76f155ced4ddcb4097134ff3c332f xmlns="587eaf65-62bf-4644-9d87-324c8433ce85">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779D3-E8F6-4256-86C8-1E8B32147D52}">
  <ds:schemaRefs>
    <ds:schemaRef ds:uri="http://schemas.microsoft.com/sharepoint/v3/contenttype/forms"/>
  </ds:schemaRefs>
</ds:datastoreItem>
</file>

<file path=customXml/itemProps2.xml><?xml version="1.0" encoding="utf-8"?>
<ds:datastoreItem xmlns:ds="http://schemas.openxmlformats.org/officeDocument/2006/customXml" ds:itemID="{9CD92171-0192-4AA5-BA7E-D3D78453D2BC}">
  <ds:schemaRefs>
    <ds:schemaRef ds:uri="http://schemas.microsoft.com/office/2006/metadata/properties"/>
    <ds:schemaRef ds:uri="http://schemas.microsoft.com/office/infopath/2007/PartnerControls"/>
    <ds:schemaRef ds:uri="http://schemas.microsoft.com/sharepoint/v3"/>
    <ds:schemaRef ds:uri="587eaf65-62bf-4644-9d87-324c8433ce85"/>
    <ds:schemaRef ds:uri="f7f5e8e1-eeb2-484a-be0b-65ad7cf1b353"/>
  </ds:schemaRefs>
</ds:datastoreItem>
</file>

<file path=customXml/itemProps3.xml><?xml version="1.0" encoding="utf-8"?>
<ds:datastoreItem xmlns:ds="http://schemas.openxmlformats.org/officeDocument/2006/customXml" ds:itemID="{CB5449CD-4AC7-40E0-8CD7-EE17173FB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638D5D-4FB9-4245-8BA9-2FD36EEFE7BC}">
  <ds:schemaRefs>
    <ds:schemaRef ds:uri="http://schemas.microsoft.com/office/2006/metadata/properties"/>
    <ds:schemaRef ds:uri="http://schemas.microsoft.com/office/infopath/2007/PartnerControls"/>
    <ds:schemaRef ds:uri="http://schemas.microsoft.com/sharepoint/v3"/>
    <ds:schemaRef ds:uri="f7f5e8e1-eeb2-484a-be0b-65ad7cf1b353"/>
    <ds:schemaRef ds:uri="587eaf65-62bf-4644-9d87-324c8433ce85"/>
  </ds:schemaRefs>
</ds:datastoreItem>
</file>

<file path=customXml/itemProps5.xml><?xml version="1.0" encoding="utf-8"?>
<ds:datastoreItem xmlns:ds="http://schemas.openxmlformats.org/officeDocument/2006/customXml" ds:itemID="{B368D95F-A4BB-46AF-87C2-65CB94CF0EB6}">
  <ds:schemaRefs>
    <ds:schemaRef ds:uri="http://schemas.microsoft.com/sharepoint/v3/contenttype/forms"/>
  </ds:schemaRefs>
</ds:datastoreItem>
</file>

<file path=customXml/itemProps6.xml><?xml version="1.0" encoding="utf-8"?>
<ds:datastoreItem xmlns:ds="http://schemas.openxmlformats.org/officeDocument/2006/customXml" ds:itemID="{DD2779D5-A9A7-46E3-946A-A35A11C7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126</Pages>
  <Words>34093</Words>
  <Characters>194335</Characters>
  <Application>Microsoft Office Word</Application>
  <DocSecurity>0</DocSecurity>
  <Lines>1619</Lines>
  <Paragraphs>455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Kammerer, Bill (IMS)</dc:creator>
  <cp:lastModifiedBy>Schlueter, Dara (CDC/NCCDPHP/DCPC)</cp:lastModifiedBy>
  <cp:revision>10</cp:revision>
  <dcterms:created xsi:type="dcterms:W3CDTF">2024-08-08T17:23:00Z</dcterms:created>
  <dcterms:modified xsi:type="dcterms:W3CDTF">2024-11-26T17:11:00Z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MediaServiceImageTags">
    <vt:lpwstr/>
  </property>
  <property fmtid="{D5CDD505-2E9C-101B-9397-08002B2CF9AE}" pid="4" name="MSIP_Label_7b94a7b8-f06c-4dfe-bdcc-9b548fd58c31_ActionId">
    <vt:lpwstr>f53a79d7-9cb2-4d90-b5ae-cdd37168cb1c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2021-04-18T19:15:56Z</vt:lpwstr>
  </property>
  <property fmtid="{D5CDD505-2E9C-101B-9397-08002B2CF9AE}" pid="10" name="MSIP_Label_7b94a7b8-f06c-4dfe-bdcc-9b548fd58c31_SiteId">
    <vt:lpwstr>9ce70869-60db-44fd-abe8-d2767077fc8f</vt:lpwstr>
  </property>
</Properties>
</file>