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CEE" w:rsidP="00C24187" w14:paraId="214C4331" w14:textId="77777777">
      <w:pPr>
        <w:jc w:val="center"/>
      </w:pPr>
      <w:bookmarkStart w:id="0" w:name="_Toc473880015"/>
    </w:p>
    <w:p w:rsidR="00352CEE" w:rsidP="00C24187" w14:paraId="214C4332" w14:textId="77777777">
      <w:pPr>
        <w:jc w:val="center"/>
      </w:pPr>
    </w:p>
    <w:p w:rsidR="00F56E4F" w:rsidP="00073AE6" w14:paraId="13A0AB71" w14:textId="5AF74F7D">
      <w:pPr>
        <w:pStyle w:val="Heading3"/>
        <w:rPr>
          <w:b/>
          <w:bCs/>
          <w:sz w:val="30"/>
          <w:szCs w:val="30"/>
        </w:rPr>
      </w:pPr>
      <w:bookmarkStart w:id="1" w:name="_Toc473880016"/>
      <w:bookmarkStart w:id="2" w:name="_Toc473882439"/>
      <w:bookmarkEnd w:id="0"/>
      <w:r w:rsidRPr="00F56E4F">
        <w:rPr>
          <w:b/>
          <w:bCs/>
          <w:sz w:val="30"/>
          <w:szCs w:val="30"/>
        </w:rPr>
        <w:t>Characteristics of Cases of Priority</w:t>
      </w:r>
      <w:r w:rsidR="00983E9E">
        <w:rPr>
          <w:b/>
          <w:bCs/>
          <w:sz w:val="30"/>
          <w:szCs w:val="30"/>
        </w:rPr>
        <w:t xml:space="preserve"> </w:t>
      </w:r>
      <w:r w:rsidRPr="00F56E4F">
        <w:rPr>
          <w:b/>
          <w:bCs/>
          <w:sz w:val="30"/>
          <w:szCs w:val="30"/>
        </w:rPr>
        <w:t>Fungal Diseases</w:t>
      </w:r>
    </w:p>
    <w:p w:rsidR="00352CEE" w:rsidP="00073AE6" w14:paraId="214C4335" w14:textId="54F4BA5C">
      <w:pPr>
        <w:pStyle w:val="Heading3"/>
      </w:pPr>
      <w:r w:rsidRPr="004A13E8">
        <w:t>Request for OMB a</w:t>
      </w:r>
      <w:r w:rsidRPr="00E74F91">
        <w:t xml:space="preserve">pproval of a </w:t>
      </w:r>
      <w:bookmarkEnd w:id="1"/>
      <w:r w:rsidRPr="00E74F91" w:rsidR="00983E9E">
        <w:t>Revision of a Currently Approved Collection</w:t>
      </w:r>
      <w:bookmarkEnd w:id="2"/>
    </w:p>
    <w:p w:rsidR="00073AE6" w:rsidRPr="00073AE6" w:rsidP="00C24187" w14:paraId="36DFD160" w14:textId="4B9E3A81">
      <w:pPr>
        <w:jc w:val="center"/>
      </w:pPr>
      <w:r w:rsidRPr="00073AE6">
        <w:rPr>
          <w:sz w:val="32"/>
          <w:szCs w:val="32"/>
        </w:rPr>
        <w:t>OMB Control Number 0920-1385</w:t>
      </w:r>
    </w:p>
    <w:p w:rsidR="00352CEE" w:rsidRPr="00E74F91" w:rsidP="00352CEE" w14:paraId="214C4336" w14:textId="77777777">
      <w:pPr>
        <w:spacing w:after="0" w:line="240" w:lineRule="auto"/>
        <w:jc w:val="center"/>
        <w:rPr>
          <w:b/>
        </w:rPr>
      </w:pPr>
    </w:p>
    <w:p w:rsidR="00352CEE" w:rsidRPr="00C24187" w:rsidP="3961C279" w14:paraId="214C4337" w14:textId="2375D790">
      <w:pPr>
        <w:pStyle w:val="Heading4"/>
      </w:pPr>
      <w:r w:rsidRPr="00C24187">
        <w:t>October 1</w:t>
      </w:r>
      <w:r w:rsidRPr="00C24187" w:rsidR="00E74F91">
        <w:t>5</w:t>
      </w:r>
      <w:r w:rsidRPr="00C24187">
        <w:t>, 2024</w:t>
      </w:r>
    </w:p>
    <w:p w:rsidR="00352CEE" w:rsidP="00A12917" w14:paraId="214C4338" w14:textId="77777777">
      <w:pPr>
        <w:pStyle w:val="NoSpacing"/>
      </w:pPr>
    </w:p>
    <w:p w:rsidR="00352CEE" w:rsidP="00A12917" w14:paraId="214C4339" w14:textId="77777777">
      <w:pPr>
        <w:pStyle w:val="NoSpacing"/>
      </w:pPr>
    </w:p>
    <w:p w:rsidR="00352CEE" w:rsidP="00A12917" w14:paraId="214C433A" w14:textId="77777777">
      <w:pPr>
        <w:pStyle w:val="NoSpacing"/>
      </w:pPr>
    </w:p>
    <w:p w:rsidR="00352CEE" w:rsidP="00A12917" w14:paraId="214C433B" w14:textId="77777777">
      <w:pPr>
        <w:pStyle w:val="NoSpacing"/>
      </w:pPr>
    </w:p>
    <w:p w:rsidR="00352CEE" w:rsidP="00A12917" w14:paraId="214C433C" w14:textId="77777777">
      <w:pPr>
        <w:pStyle w:val="NoSpacing"/>
      </w:pPr>
    </w:p>
    <w:p w:rsidR="00352CEE" w:rsidP="00A12917" w14:paraId="214C433D" w14:textId="77777777">
      <w:pPr>
        <w:pStyle w:val="NoSpacing"/>
      </w:pPr>
    </w:p>
    <w:p w:rsidR="00352CEE" w:rsidP="00A12917" w14:paraId="214C433E" w14:textId="77777777">
      <w:pPr>
        <w:pStyle w:val="NoSpacing"/>
      </w:pPr>
    </w:p>
    <w:p w:rsidR="00352CEE" w:rsidP="00352CEE" w14:paraId="214C433F" w14:textId="77777777">
      <w:pPr>
        <w:spacing w:after="0" w:line="240" w:lineRule="auto"/>
        <w:jc w:val="center"/>
        <w:rPr>
          <w:b/>
        </w:rPr>
      </w:pPr>
    </w:p>
    <w:p w:rsidR="00352CEE" w:rsidP="00352CEE" w14:paraId="214C4340" w14:textId="77777777">
      <w:pPr>
        <w:pStyle w:val="Heading4"/>
      </w:pPr>
      <w:r>
        <w:t>Supporting Statement B</w:t>
      </w:r>
    </w:p>
    <w:p w:rsidR="00352CEE" w:rsidP="00352CEE" w14:paraId="214C4341" w14:textId="77777777">
      <w:pPr>
        <w:spacing w:after="0" w:line="240" w:lineRule="auto"/>
        <w:rPr>
          <w:b/>
        </w:rPr>
      </w:pPr>
    </w:p>
    <w:p w:rsidR="00352CEE" w:rsidP="00A12917" w14:paraId="214C4342" w14:textId="77777777">
      <w:pPr>
        <w:pStyle w:val="NoSpacing"/>
      </w:pPr>
    </w:p>
    <w:p w:rsidR="00352CEE" w:rsidP="00A12917" w14:paraId="214C4343" w14:textId="77777777">
      <w:pPr>
        <w:pStyle w:val="NoSpacing"/>
      </w:pPr>
    </w:p>
    <w:p w:rsidR="00352CEE" w:rsidP="00A12917" w14:paraId="214C4344" w14:textId="77777777">
      <w:pPr>
        <w:pStyle w:val="NoSpacing"/>
      </w:pPr>
    </w:p>
    <w:p w:rsidR="00352CEE" w:rsidP="00A12917" w14:paraId="214C4345" w14:textId="77777777">
      <w:pPr>
        <w:pStyle w:val="NoSpacing"/>
      </w:pPr>
    </w:p>
    <w:p w:rsidR="00352CEE" w:rsidP="00A12917" w14:paraId="214C4346" w14:textId="77777777">
      <w:pPr>
        <w:pStyle w:val="NoSpacing"/>
      </w:pPr>
    </w:p>
    <w:p w:rsidR="00352CEE" w:rsidP="00A12917" w14:paraId="214C4347" w14:textId="77777777">
      <w:pPr>
        <w:pStyle w:val="NoSpacing"/>
      </w:pPr>
    </w:p>
    <w:p w:rsidR="00352CEE" w:rsidP="00A12917" w14:paraId="214C4348" w14:textId="77777777">
      <w:pPr>
        <w:pStyle w:val="NoSpacing"/>
      </w:pPr>
    </w:p>
    <w:p w:rsidR="00352CEE" w:rsidP="00A12917" w14:paraId="214C4349" w14:textId="77777777">
      <w:pPr>
        <w:pStyle w:val="NoSpacing"/>
      </w:pPr>
    </w:p>
    <w:p w:rsidR="00352CEE" w:rsidP="00A12917" w14:paraId="214C434A" w14:textId="77777777">
      <w:pPr>
        <w:pStyle w:val="NoSpacing"/>
      </w:pPr>
    </w:p>
    <w:p w:rsidR="00352CEE" w:rsidP="00A12917" w14:paraId="214C434B" w14:textId="77777777">
      <w:pPr>
        <w:pStyle w:val="NoSpacing"/>
      </w:pPr>
    </w:p>
    <w:p w:rsidR="00352CEE" w:rsidP="00A12917" w14:paraId="214C434C" w14:textId="77777777">
      <w:pPr>
        <w:pStyle w:val="NoSpacing"/>
      </w:pPr>
    </w:p>
    <w:p w:rsidR="00352CEE" w:rsidP="00A12917" w14:paraId="214C434D" w14:textId="77777777">
      <w:pPr>
        <w:pStyle w:val="NoSpacing"/>
      </w:pPr>
    </w:p>
    <w:p w:rsidR="00352CEE" w:rsidP="00A12917" w14:paraId="214C434E" w14:textId="77777777">
      <w:pPr>
        <w:pStyle w:val="NoSpacing"/>
      </w:pPr>
    </w:p>
    <w:p w:rsidR="00352CEE" w:rsidP="00A12917" w14:paraId="214C434F" w14:textId="77777777">
      <w:pPr>
        <w:pStyle w:val="NoSpacing"/>
      </w:pPr>
    </w:p>
    <w:p w:rsidR="00352CEE" w:rsidP="00A12917" w14:paraId="214C4350" w14:textId="77777777">
      <w:pPr>
        <w:pStyle w:val="NoSpacing"/>
      </w:pPr>
    </w:p>
    <w:p w:rsidR="00352CEE" w:rsidP="00A12917" w14:paraId="214C4351" w14:textId="77777777">
      <w:pPr>
        <w:pStyle w:val="NoSpacing"/>
      </w:pPr>
    </w:p>
    <w:p w:rsidR="00352CEE" w:rsidP="00A12917" w14:paraId="214C4352" w14:textId="77777777">
      <w:pPr>
        <w:pStyle w:val="NoSpacing"/>
      </w:pPr>
    </w:p>
    <w:p w:rsidR="00352CEE" w:rsidP="00352CEE" w14:paraId="214C4353" w14:textId="77777777">
      <w:pPr>
        <w:spacing w:after="0" w:line="240" w:lineRule="auto"/>
        <w:rPr>
          <w:b/>
        </w:rPr>
      </w:pPr>
    </w:p>
    <w:p w:rsidR="001B3884" w:rsidRPr="009A79E1" w:rsidP="001B3884" w14:paraId="4D277021" w14:textId="77777777">
      <w:pPr>
        <w:pStyle w:val="NoSpacing"/>
        <w:rPr>
          <w:b/>
        </w:rPr>
      </w:pPr>
      <w:r w:rsidRPr="009A79E1">
        <w:rPr>
          <w:b/>
        </w:rPr>
        <w:t xml:space="preserve">Contact: </w:t>
      </w:r>
    </w:p>
    <w:p w:rsidR="001B3884" w:rsidRPr="004A13E8" w:rsidP="001B3884" w14:paraId="7D057528" w14:textId="77777777">
      <w:pPr>
        <w:pStyle w:val="NoSpacing"/>
      </w:pPr>
      <w:r>
        <w:t>Rudith Vice</w:t>
      </w:r>
    </w:p>
    <w:p w:rsidR="001B3884" w:rsidRPr="004A13E8" w:rsidP="001B3884" w14:paraId="556C7132" w14:textId="77777777">
      <w:pPr>
        <w:pStyle w:val="NoSpacing"/>
      </w:pPr>
      <w:r w:rsidRPr="004A13E8">
        <w:t xml:space="preserve">National Center for Emerging and Zoonotic Infectious Diseases </w:t>
      </w:r>
    </w:p>
    <w:p w:rsidR="001B3884" w:rsidRPr="004A13E8" w:rsidP="001B3884" w14:paraId="3C3F7A22" w14:textId="77777777">
      <w:pPr>
        <w:pStyle w:val="NoSpacing"/>
      </w:pPr>
      <w:r w:rsidRPr="004A13E8">
        <w:t xml:space="preserve">Centers for Disease Control and Prevention </w:t>
      </w:r>
    </w:p>
    <w:p w:rsidR="001B3884" w:rsidRPr="004A13E8" w:rsidP="001B3884" w14:paraId="6A3D4490" w14:textId="77777777">
      <w:pPr>
        <w:pStyle w:val="NoSpacing"/>
      </w:pPr>
      <w:r w:rsidRPr="004A13E8">
        <w:t xml:space="preserve">1600 Clifton Road, NE </w:t>
      </w:r>
    </w:p>
    <w:p w:rsidR="001B3884" w:rsidRPr="004A13E8" w:rsidP="001B3884" w14:paraId="4B7C3CD3" w14:textId="77777777">
      <w:pPr>
        <w:pStyle w:val="NoSpacing"/>
      </w:pPr>
      <w:r w:rsidRPr="004A13E8">
        <w:t xml:space="preserve">Atlanta, Georgia 30333 </w:t>
      </w:r>
    </w:p>
    <w:p w:rsidR="001B3884" w:rsidRPr="004A13E8" w:rsidP="001B3884" w14:paraId="783655CC" w14:textId="77777777">
      <w:pPr>
        <w:pStyle w:val="NoSpacing"/>
      </w:pPr>
      <w:r w:rsidRPr="004A13E8">
        <w:t>Phone: (4</w:t>
      </w:r>
      <w:r>
        <w:t>04</w:t>
      </w:r>
      <w:r w:rsidRPr="004A13E8">
        <w:t xml:space="preserve">) </w:t>
      </w:r>
      <w:r>
        <w:t>718</w:t>
      </w:r>
      <w:r w:rsidRPr="004A13E8">
        <w:t>-</w:t>
      </w:r>
      <w:r>
        <w:t>7292</w:t>
      </w:r>
    </w:p>
    <w:p w:rsidR="00352CEE" w:rsidP="001B3884" w14:paraId="214C435B" w14:textId="57866992">
      <w:pPr>
        <w:pStyle w:val="Subtitle"/>
      </w:pPr>
      <w:r w:rsidRPr="004A6DE8">
        <w:t xml:space="preserve">Email: </w:t>
      </w:r>
      <w:hyperlink r:id="rId8" w:history="1">
        <w:r>
          <w:rPr>
            <w:rStyle w:val="Hyperlink"/>
          </w:rPr>
          <w:t>nhr9@cdc.gov</w:t>
        </w:r>
      </w:hyperlink>
      <w:r>
        <w:br w:type="page"/>
      </w:r>
    </w:p>
    <w:sdt>
      <w:sdtPr>
        <w:rPr>
          <w:b w:val="0"/>
          <w:sz w:val="28"/>
          <w:szCs w:val="28"/>
        </w:rPr>
        <w:id w:val="1564836290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352CEE" w:rsidRPr="00F97F2F" w:rsidP="00352CEE" w14:paraId="214C435C" w14:textId="77777777">
          <w:pPr>
            <w:pStyle w:val="Heading4"/>
            <w:rPr>
              <w:sz w:val="28"/>
              <w:szCs w:val="28"/>
            </w:rPr>
          </w:pPr>
          <w:r w:rsidRPr="00F97F2F">
            <w:rPr>
              <w:sz w:val="28"/>
              <w:szCs w:val="28"/>
            </w:rPr>
            <w:t>Table of Contents</w:t>
          </w:r>
        </w:p>
        <w:p w:rsidR="00352CEE" w:rsidP="00352CEE" w14:paraId="214C435D" w14:textId="77777777">
          <w:pPr>
            <w:pStyle w:val="TOC2"/>
            <w:tabs>
              <w:tab w:val="right" w:leader="dot" w:pos="1007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352CEE" w14:paraId="214C435E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0" w:history="1">
            <w:r w:rsidRPr="003151E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_Toc473882440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5F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1" w:history="1">
            <w:r w:rsidRPr="003151E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Procedures for the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_Toc473882441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0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2" w:history="1">
            <w:r w:rsidRPr="003151E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Methods to maximize Response Rates and Deal with No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_Toc473882442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1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3" w:history="1">
            <w:r w:rsidRPr="003151E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Tests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_Toc473882443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2CEE" w14:paraId="214C4362" w14:textId="77777777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73882444" w:history="1">
            <w:r w:rsidRPr="003151E9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3151E9">
              <w:rPr>
                <w:rStyle w:val="Hyperlink"/>
                <w:noProof/>
              </w:rPr>
              <w:t>Individuals Consulted on Statistical Aspects and Individuals Collecting and/or Analyzing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_Toc473882444 \h </w:instrText>
            </w:r>
            <w:r>
              <w:rPr>
                <w:noProof/>
                <w:webHidden/>
              </w:rPr>
              <w:fldChar w:fldCharType="separate"/>
            </w:r>
            <w:r w:rsidR="007E675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2917" w:rsidP="00A12917" w14:paraId="383B4AD2" w14:textId="77777777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12917" w:rsidP="00A12917" w14:paraId="1D87DA66" w14:textId="15CC2037">
      <w:r>
        <w:t>T</w:t>
      </w:r>
      <w:r>
        <w:t xml:space="preserve">he collection </w:t>
      </w:r>
      <w:r>
        <w:t xml:space="preserve">does not </w:t>
      </w:r>
      <w:r>
        <w:t>involve statistical methods</w:t>
      </w:r>
      <w:r>
        <w:t>. M</w:t>
      </w:r>
      <w:r>
        <w:t>ak</w:t>
      </w:r>
      <w:r>
        <w:t>ing</w:t>
      </w:r>
      <w:r>
        <w:t xml:space="preserve"> statistical generalizations beyond the </w:t>
      </w:r>
      <w:r>
        <w:t>particular respondents</w:t>
      </w:r>
      <w:bookmarkStart w:id="3" w:name="_Toc473882440"/>
      <w:r>
        <w:t xml:space="preserve"> is not the purpose of the collection.</w:t>
      </w:r>
    </w:p>
    <w:p w:rsidR="00352CEE" w:rsidP="00352CEE" w14:paraId="214C4364" w14:textId="52FC9D72">
      <w:pPr>
        <w:pStyle w:val="Heading1"/>
      </w:pPr>
      <w:r>
        <w:t>Respondent Universe and Sampling Methods</w:t>
      </w:r>
      <w:bookmarkEnd w:id="3"/>
    </w:p>
    <w:p w:rsidR="00327ED4" w:rsidRPr="00327ED4" w:rsidP="3961C279" w14:paraId="4030F27C" w14:textId="495ABF8F">
      <w:r>
        <w:t>Case report forms</w:t>
      </w:r>
      <w:r w:rsidR="002A605F">
        <w:t xml:space="preserve"> (CRF)</w:t>
      </w:r>
      <w:r>
        <w:t xml:space="preserve"> will be voluntarily completed by </w:t>
      </w:r>
      <w:r w:rsidRPr="002A605F">
        <w:t>state</w:t>
      </w:r>
      <w:r w:rsidRPr="002A605F" w:rsidR="005E70F3">
        <w:t xml:space="preserve">, </w:t>
      </w:r>
      <w:r w:rsidRPr="002A605F">
        <w:t xml:space="preserve">local </w:t>
      </w:r>
      <w:r w:rsidRPr="002A605F" w:rsidR="005E70F3">
        <w:t>or tribal</w:t>
      </w:r>
      <w:r w:rsidRPr="002A605F">
        <w:t xml:space="preserve"> health</w:t>
      </w:r>
      <w:r w:rsidRPr="002A605F" w:rsidR="543E9E69">
        <w:t xml:space="preserve"> </w:t>
      </w:r>
      <w:r w:rsidRPr="002A605F" w:rsidR="005E70F3">
        <w:t xml:space="preserve">departments, federal </w:t>
      </w:r>
      <w:r w:rsidRPr="005E70F3" w:rsidR="005E70F3">
        <w:t>agencies, and members of the private sector (e.g., academic institutions)</w:t>
      </w:r>
      <w:r>
        <w:t xml:space="preserve"> when cases of the priority fungal diseases are detected. In some cases, states may collect data for a subset of cases, in which case the </w:t>
      </w:r>
      <w:r w:rsidR="3AD40ACA">
        <w:t>Mycotic</w:t>
      </w:r>
      <w:r>
        <w:t xml:space="preserve"> Diseases Branch will work with state partners to ensure a representative sample</w:t>
      </w:r>
      <w:r>
        <w:t>.</w:t>
      </w:r>
      <w:r w:rsidRPr="3961C279">
        <w:rPr>
          <w:i/>
          <w:iCs/>
        </w:rPr>
        <w:t xml:space="preserve"> </w:t>
      </w:r>
    </w:p>
    <w:p w:rsidR="00352CEE" w:rsidP="00352CEE" w14:paraId="214C4366" w14:textId="77777777">
      <w:pPr>
        <w:pStyle w:val="Heading1"/>
      </w:pPr>
      <w:bookmarkStart w:id="4" w:name="_Toc473882441"/>
      <w:r>
        <w:t>Procedures for the Collection of Information</w:t>
      </w:r>
      <w:bookmarkEnd w:id="4"/>
    </w:p>
    <w:p w:rsidR="00352CEE" w:rsidRPr="003419B3" w:rsidP="3961C279" w14:paraId="214C4367" w14:textId="3509F350">
      <w:r>
        <w:t xml:space="preserve">We plan to use standardized CRFs to collect public health surveillance data for cases of these diseases regarding demographics (e.g., age, sex, race/ethnicity, location of residence), underlying medical conditions, diagnosis (e.g., clinical presentation, laboratory testing), treatments, and outcomes (e.g., hospitalization, vital status). The corresponding CRF would be filled out voluntarily by </w:t>
      </w:r>
      <w:r w:rsidRPr="005E70F3">
        <w:t>state</w:t>
      </w:r>
      <w:r w:rsidRPr="005E70F3" w:rsidR="12FD2C9A">
        <w:t>,</w:t>
      </w:r>
      <w:r w:rsidRPr="005E70F3">
        <w:t xml:space="preserve"> local </w:t>
      </w:r>
      <w:r w:rsidRPr="005E70F3" w:rsidR="12FD2C9A">
        <w:t xml:space="preserve">or </w:t>
      </w:r>
      <w:r w:rsidRPr="005E70F3" w:rsidR="00162BB5">
        <w:t>t</w:t>
      </w:r>
      <w:r w:rsidRPr="005E70F3" w:rsidR="12FD2C9A">
        <w:t xml:space="preserve">ribal </w:t>
      </w:r>
      <w:r w:rsidRPr="005E70F3">
        <w:t>health departments</w:t>
      </w:r>
      <w:r w:rsidRPr="005E70F3" w:rsidR="12FD2C9A">
        <w:t xml:space="preserve">, </w:t>
      </w:r>
      <w:r w:rsidRPr="005E70F3" w:rsidR="00162BB5">
        <w:t>f</w:t>
      </w:r>
      <w:r w:rsidRPr="005E70F3" w:rsidR="12FD2C9A">
        <w:t xml:space="preserve">ederal </w:t>
      </w:r>
      <w:r w:rsidRPr="005E70F3" w:rsidR="00162BB5">
        <w:t>agencies</w:t>
      </w:r>
      <w:r w:rsidRPr="005E70F3" w:rsidR="12FD2C9A">
        <w:t>, and</w:t>
      </w:r>
      <w:r w:rsidRPr="005E70F3" w:rsidR="00162BB5">
        <w:t xml:space="preserve"> members of</w:t>
      </w:r>
      <w:r w:rsidRPr="005E70F3" w:rsidR="12FD2C9A">
        <w:t xml:space="preserve"> the </w:t>
      </w:r>
      <w:r w:rsidRPr="005E70F3" w:rsidR="00162BB5">
        <w:t>p</w:t>
      </w:r>
      <w:r w:rsidRPr="005E70F3" w:rsidR="12FD2C9A">
        <w:t xml:space="preserve">rivate </w:t>
      </w:r>
      <w:r w:rsidRPr="005E70F3" w:rsidR="00162BB5">
        <w:t>s</w:t>
      </w:r>
      <w:r w:rsidRPr="005E70F3" w:rsidR="12FD2C9A">
        <w:t>ector</w:t>
      </w:r>
      <w:r w:rsidRPr="005E70F3" w:rsidR="00162BB5">
        <w:t xml:space="preserve"> (e.g., academic institutions)</w:t>
      </w:r>
      <w:r>
        <w:t xml:space="preserve"> and contains a section for medical chart review and an optional supplemental interview (including data on potential occupational or environmental exposures) of the patient or their representative</w:t>
      </w:r>
      <w:r w:rsidR="00327ED4">
        <w:t>.</w:t>
      </w:r>
    </w:p>
    <w:p w:rsidR="00352CEE" w:rsidP="00352CEE" w14:paraId="214C4368" w14:textId="77777777">
      <w:pPr>
        <w:pStyle w:val="Heading1"/>
      </w:pPr>
      <w:bookmarkStart w:id="5" w:name="_Toc473882442"/>
      <w:r>
        <w:t>Methods to maximize Response Rates and Deal with No Response</w:t>
      </w:r>
      <w:bookmarkEnd w:id="5"/>
    </w:p>
    <w:p w:rsidR="00352CEE" w:rsidRPr="008D5AEA" w:rsidP="005C4D59" w14:paraId="214C4369" w14:textId="724F2512">
      <w:r>
        <w:t>Not applicable</w:t>
      </w:r>
    </w:p>
    <w:p w:rsidR="00352CEE" w:rsidP="00352CEE" w14:paraId="214C436A" w14:textId="22BFBA7E">
      <w:pPr>
        <w:pStyle w:val="Heading1"/>
      </w:pPr>
      <w:bookmarkStart w:id="6" w:name="_Toc473882443"/>
      <w:r>
        <w:t xml:space="preserve">Tests </w:t>
      </w:r>
      <w:r w:rsidR="00DE48C7">
        <w:t>of Procedures or Methods to be u</w:t>
      </w:r>
      <w:r>
        <w:t>ndertaken</w:t>
      </w:r>
      <w:bookmarkEnd w:id="6"/>
    </w:p>
    <w:p w:rsidR="00985CCD" w:rsidP="00985CCD" w14:paraId="214C436B" w14:textId="54D13669">
      <w:r>
        <w:t>No pretests are planned</w:t>
      </w:r>
      <w:r w:rsidR="00B1321F">
        <w:t>.</w:t>
      </w:r>
    </w:p>
    <w:p w:rsidR="00352CEE" w:rsidP="00352CEE" w14:paraId="214C436D" w14:textId="77777777">
      <w:pPr>
        <w:pStyle w:val="Heading1"/>
      </w:pPr>
      <w:bookmarkStart w:id="7" w:name="_Toc473882444"/>
      <w:r>
        <w:t>Individuals Consulted on Statistical Aspects and Individuals Collecting and/or Analyzing Data</w:t>
      </w:r>
      <w:bookmarkEnd w:id="7"/>
    </w:p>
    <w:p w:rsidR="00985CCD" w:rsidRPr="00985CCD" w:rsidP="00985CCD" w14:paraId="214C436E" w14:textId="1BA7D4F9">
      <w:r>
        <w:t>None.</w:t>
      </w:r>
    </w:p>
    <w:sectPr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586A31"/>
    <w:multiLevelType w:val="hybridMultilevel"/>
    <w:tmpl w:val="DDC43CE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70C"/>
    <w:multiLevelType w:val="hybridMultilevel"/>
    <w:tmpl w:val="F4A2A8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21E0"/>
    <w:multiLevelType w:val="hybridMultilevel"/>
    <w:tmpl w:val="CDF010D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571394">
    <w:abstractNumId w:val="2"/>
  </w:num>
  <w:num w:numId="2" w16cid:durableId="660960543">
    <w:abstractNumId w:val="0"/>
  </w:num>
  <w:num w:numId="3" w16cid:durableId="166574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EE"/>
    <w:rsid w:val="00073AE6"/>
    <w:rsid w:val="00092031"/>
    <w:rsid w:val="00162BB5"/>
    <w:rsid w:val="00197CC3"/>
    <w:rsid w:val="001B3884"/>
    <w:rsid w:val="002A605F"/>
    <w:rsid w:val="002D000B"/>
    <w:rsid w:val="002D7E48"/>
    <w:rsid w:val="003151E9"/>
    <w:rsid w:val="00327ED4"/>
    <w:rsid w:val="003419B3"/>
    <w:rsid w:val="00352CEE"/>
    <w:rsid w:val="00470431"/>
    <w:rsid w:val="004A13E8"/>
    <w:rsid w:val="004A6DE8"/>
    <w:rsid w:val="004D0CD2"/>
    <w:rsid w:val="00564E15"/>
    <w:rsid w:val="005C4D59"/>
    <w:rsid w:val="005E70F3"/>
    <w:rsid w:val="006C6578"/>
    <w:rsid w:val="006F12C6"/>
    <w:rsid w:val="00732F5F"/>
    <w:rsid w:val="007E07CC"/>
    <w:rsid w:val="007E6753"/>
    <w:rsid w:val="008242E2"/>
    <w:rsid w:val="00860C67"/>
    <w:rsid w:val="00890F23"/>
    <w:rsid w:val="008B5D54"/>
    <w:rsid w:val="008D5AEA"/>
    <w:rsid w:val="009050E9"/>
    <w:rsid w:val="00953E42"/>
    <w:rsid w:val="00983E9E"/>
    <w:rsid w:val="00985CCD"/>
    <w:rsid w:val="00997D0E"/>
    <w:rsid w:val="009A79E1"/>
    <w:rsid w:val="00A12917"/>
    <w:rsid w:val="00A36D5C"/>
    <w:rsid w:val="00A82379"/>
    <w:rsid w:val="00A83972"/>
    <w:rsid w:val="00AE6CE8"/>
    <w:rsid w:val="00B1321F"/>
    <w:rsid w:val="00B55735"/>
    <w:rsid w:val="00B608AC"/>
    <w:rsid w:val="00B86410"/>
    <w:rsid w:val="00BD3C57"/>
    <w:rsid w:val="00C24187"/>
    <w:rsid w:val="00DC57CC"/>
    <w:rsid w:val="00DE48C7"/>
    <w:rsid w:val="00E05820"/>
    <w:rsid w:val="00E74F91"/>
    <w:rsid w:val="00E7626D"/>
    <w:rsid w:val="00E86B29"/>
    <w:rsid w:val="00F544F2"/>
    <w:rsid w:val="00F56E4F"/>
    <w:rsid w:val="00F971A5"/>
    <w:rsid w:val="00F97F2F"/>
    <w:rsid w:val="00FC39A7"/>
    <w:rsid w:val="00FF0805"/>
    <w:rsid w:val="12FD2C9A"/>
    <w:rsid w:val="1DAE9B62"/>
    <w:rsid w:val="36FF8CE3"/>
    <w:rsid w:val="3961C279"/>
    <w:rsid w:val="3AD40ACA"/>
    <w:rsid w:val="543E9E69"/>
    <w:rsid w:val="741CC3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4C4331"/>
  <w15:chartTrackingRefBased/>
  <w15:docId w15:val="{5F85DC6F-35DB-49E0-9963-EC16AD91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CEE"/>
    <w:rPr>
      <w:rFonts w:ascii="Times New Roman" w:hAnsi="Times New Roman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52CEE"/>
    <w:pPr>
      <w:numPr>
        <w:numId w:val="2"/>
      </w:numPr>
      <w:spacing w:after="240"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EE"/>
    <w:pPr>
      <w:spacing w:after="0" w:line="240" w:lineRule="auto"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CEE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CEE"/>
    <w:pPr>
      <w:spacing w:after="0" w:line="240" w:lineRule="auto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352CEE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2CEE"/>
    <w:rPr>
      <w:rFonts w:ascii="Times New Roman" w:hAnsi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52CEE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52CEE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EE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352CE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52CE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52CEE"/>
    <w:pPr>
      <w:spacing w:after="100"/>
      <w:ind w:left="240"/>
    </w:pPr>
  </w:style>
  <w:style w:type="paragraph" w:styleId="ListParagraph">
    <w:name w:val="List Paragraph"/>
    <w:basedOn w:val="Normal"/>
    <w:link w:val="ListParagraphChar"/>
    <w:uiPriority w:val="34"/>
    <w:qFormat/>
    <w:rsid w:val="00352CE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2CEE"/>
    <w:pPr>
      <w:numPr>
        <w:numId w:val="1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352CEE"/>
    <w:pPr>
      <w:spacing w:after="1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52CEE"/>
    <w:rPr>
      <w:rFonts w:ascii="Times New Roman" w:hAnsi="Times New Roman"/>
      <w:sz w:val="24"/>
    </w:rPr>
  </w:style>
  <w:style w:type="character" w:customStyle="1" w:styleId="BulletsChar">
    <w:name w:val="Bullets Char"/>
    <w:basedOn w:val="ListParagraphChar"/>
    <w:link w:val="Bullets"/>
    <w:rsid w:val="00352CE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52CE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352CEE"/>
    <w:pPr>
      <w:spacing w:after="100"/>
      <w:ind w:left="480"/>
    </w:pPr>
  </w:style>
  <w:style w:type="paragraph" w:styleId="NoSpacing">
    <w:name w:val="No Spacing"/>
    <w:uiPriority w:val="1"/>
    <w:qFormat/>
    <w:rsid w:val="00A12917"/>
    <w:pPr>
      <w:spacing w:after="0" w:line="240" w:lineRule="auto"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62BB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llj3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8" ma:contentTypeDescription="Create a new document." ma:contentTypeScope="" ma:versionID="2d4777bcb5267c5cb4710d4ee2b0284f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bdf1bcf8aafd94c062cc3a7d815c9e7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5" nillable="true" ma:displayName="Comment" ma:description="abstracts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  <Comment xmlns="f33a324a-c761-4556-ab89-22eef2b1ce0b" xsi:nil="true"/>
  </documentManagement>
</p:properties>
</file>

<file path=customXml/itemProps1.xml><?xml version="1.0" encoding="utf-8"?>
<ds:datastoreItem xmlns:ds="http://schemas.openxmlformats.org/officeDocument/2006/customXml" ds:itemID="{0065CE6D-E1D0-4306-A665-64663B744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82ECC-1183-41FC-B883-E4AA23290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E57A0-A8F9-45E9-90F7-35FD1E77E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46C322-7639-486D-948B-71FB7FEDA535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2361</Characters>
  <Application>Microsoft Office Word</Application>
  <DocSecurity>0</DocSecurity>
  <Lines>19</Lines>
  <Paragraphs>5</Paragraphs>
  <ScaleCrop>false</ScaleCrop>
  <Company>Centers for Disease Control and Prevention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(CDC/OID/NCEZID)</dc:creator>
  <cp:lastModifiedBy>Vice, Rudith (CDC/NCEZID/OD)</cp:lastModifiedBy>
  <cp:revision>16</cp:revision>
  <dcterms:created xsi:type="dcterms:W3CDTF">2024-01-09T21:31:00Z</dcterms:created>
  <dcterms:modified xsi:type="dcterms:W3CDTF">2024-10-15T19:55:00Z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75517b7f-9bc8-416c-816c-fe91de9f5f92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2020-12-01T20:03:55Z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88371678-b9da-4719-8d8b-d54d1caeb036</vt:lpwstr>
  </property>
</Properties>
</file>