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8E" w:rsidP="0089408E" w:rsidRDefault="0089408E">
      <w:r>
        <w:t xml:space="preserve">Attachment 3 – </w:t>
      </w:r>
    </w:p>
    <w:p w:rsidR="0089408E" w:rsidP="0089408E" w:rsidRDefault="0089408E">
      <w:r>
        <w:t>Coal Mine Operator’s Plan – Form No. CDC/NIOSH (M) 2.10</w:t>
      </w:r>
    </w:p>
    <w:p w:rsidR="0089408E" w:rsidP="0089408E" w:rsidRDefault="0089408E">
      <w:r>
        <w:br w:type="page"/>
      </w:r>
    </w:p>
    <w:p w:rsidR="0089408E" w:rsidP="0089408E" w:rsidRDefault="0089408E">
      <w:r>
        <w:rPr>
          <w:noProof/>
        </w:rPr>
        <w:lastRenderedPageBreak/>
        <w:drawing>
          <wp:inline distT="0" distB="0" distL="0" distR="0" wp14:anchorId="454C50C4" wp14:editId="1BC34107">
            <wp:extent cx="6359236" cy="7148505"/>
            <wp:effectExtent l="0" t="0" r="381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Coal Mine Operators Plan 2.10 Fro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054" cy="716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9408E" w:rsidP="0089408E" w:rsidRDefault="0089408E">
      <w:r>
        <w:rPr>
          <w:noProof/>
        </w:rPr>
        <w:lastRenderedPageBreak/>
        <w:drawing>
          <wp:inline distT="0" distB="0" distL="0" distR="0" wp14:anchorId="2CA26A82" wp14:editId="6DDCC335">
            <wp:extent cx="6096000" cy="7122160"/>
            <wp:effectExtent l="0" t="0" r="0" b="254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Coal Mine Operators Plan 2.10 B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931" cy="713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89408E">
      <w:r>
        <w:rPr>
          <w:noProof/>
        </w:rPr>
        <w:lastRenderedPageBreak/>
        <w:drawing>
          <wp:inline distT="0" distB="0" distL="0" distR="0" wp14:anchorId="4939BB1E" wp14:editId="46CC5945">
            <wp:extent cx="6331527" cy="7316274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Coal Mine Operators Plan 2.10 Instructio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180" cy="733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8E"/>
    <w:rsid w:val="0089408E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99BD"/>
  <w15:chartTrackingRefBased/>
  <w15:docId w15:val="{B48F31C4-D5D1-4762-B11B-4863A681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Wolfe, Anita L. (CDC/NIOSH/RHD)</cp:lastModifiedBy>
  <cp:revision>1</cp:revision>
  <dcterms:created xsi:type="dcterms:W3CDTF">2018-03-06T18:05:00Z</dcterms:created>
  <dcterms:modified xsi:type="dcterms:W3CDTF">2018-03-06T18:06:00Z</dcterms:modified>
</cp:coreProperties>
</file>