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C27" w:rsidP="008B1C27" w:rsidRDefault="00F85271">
      <w:pPr>
        <w:jc w:val="center"/>
        <w:rPr>
          <w:b/>
          <w:i/>
          <w:u w:val="single"/>
        </w:rPr>
      </w:pPr>
      <w:r>
        <w:rPr>
          <w:b/>
          <w:i/>
          <w:u w:val="single"/>
        </w:rPr>
        <w:t>SUBMISSION OF INFORMATION COLLECTION</w:t>
      </w:r>
      <w:r w:rsidR="008B1C27">
        <w:rPr>
          <w:b/>
          <w:i/>
          <w:u w:val="single"/>
        </w:rPr>
        <w:t xml:space="preserve"> </w:t>
      </w:r>
      <w:r>
        <w:rPr>
          <w:b/>
          <w:i/>
          <w:u w:val="single"/>
        </w:rPr>
        <w:t xml:space="preserve">UNDER </w:t>
      </w:r>
      <w:r w:rsidR="008B1C27">
        <w:rPr>
          <w:b/>
          <w:i/>
          <w:u w:val="single"/>
        </w:rPr>
        <w:t>THE</w:t>
      </w:r>
    </w:p>
    <w:p w:rsidR="00F85271" w:rsidRDefault="00C41BEF">
      <w:pPr>
        <w:rPr>
          <w:sz w:val="20"/>
          <w:szCs w:val="20"/>
        </w:rPr>
      </w:pPr>
      <w:r w:rsidRPr="00C41BEF">
        <w:rPr>
          <w:b/>
          <w:i/>
          <w:u w:val="single"/>
        </w:rPr>
        <w:t>Generic Clearance for the Collection of Qualitative Feedback on Agency Service Delivery</w:t>
      </w:r>
    </w:p>
    <w:p w:rsidR="00F85271" w:rsidRDefault="00F85271">
      <w:pPr>
        <w:rPr>
          <w:sz w:val="20"/>
          <w:szCs w:val="20"/>
        </w:rPr>
      </w:pPr>
    </w:p>
    <w:p w:rsidR="00F85271" w:rsidRDefault="00F85271">
      <w:pPr>
        <w:rPr>
          <w:sz w:val="20"/>
          <w:szCs w:val="20"/>
        </w:rPr>
      </w:pPr>
      <w:r>
        <w:rPr>
          <w:b/>
          <w:i/>
          <w:sz w:val="20"/>
          <w:szCs w:val="20"/>
        </w:rPr>
        <w:t>DATE OF REQUEST:</w:t>
      </w:r>
      <w:r w:rsidR="008B1C27">
        <w:rPr>
          <w:sz w:val="20"/>
          <w:szCs w:val="20"/>
        </w:rPr>
        <w:t xml:space="preserve"> </w:t>
      </w:r>
      <w:r w:rsidR="00F255EB">
        <w:rPr>
          <w:sz w:val="20"/>
          <w:szCs w:val="20"/>
        </w:rPr>
        <w:t xml:space="preserve"> </w:t>
      </w:r>
      <w:r w:rsidR="00E07B31">
        <w:rPr>
          <w:sz w:val="20"/>
          <w:szCs w:val="20"/>
        </w:rPr>
        <w:t>0</w:t>
      </w:r>
      <w:r w:rsidR="000A549E">
        <w:rPr>
          <w:sz w:val="20"/>
          <w:szCs w:val="20"/>
        </w:rPr>
        <w:t>5</w:t>
      </w:r>
      <w:r w:rsidR="00E07B31">
        <w:rPr>
          <w:sz w:val="20"/>
          <w:szCs w:val="20"/>
        </w:rPr>
        <w:t>/</w:t>
      </w:r>
      <w:r w:rsidR="000A549E">
        <w:rPr>
          <w:sz w:val="20"/>
          <w:szCs w:val="20"/>
        </w:rPr>
        <w:t>07</w:t>
      </w:r>
      <w:r w:rsidR="00E07B31">
        <w:rPr>
          <w:sz w:val="20"/>
          <w:szCs w:val="20"/>
        </w:rPr>
        <w:t>/2021</w:t>
      </w:r>
    </w:p>
    <w:p w:rsidR="00C41BEF" w:rsidRDefault="00C41BEF">
      <w:pPr>
        <w:rPr>
          <w:sz w:val="20"/>
          <w:szCs w:val="20"/>
        </w:rPr>
      </w:pPr>
    </w:p>
    <w:p w:rsidR="00F85271" w:rsidRDefault="00F85271">
      <w:pPr>
        <w:rPr>
          <w:sz w:val="20"/>
          <w:szCs w:val="20"/>
        </w:rPr>
      </w:pPr>
      <w:r>
        <w:rPr>
          <w:b/>
          <w:i/>
          <w:sz w:val="20"/>
          <w:szCs w:val="20"/>
        </w:rPr>
        <w:t>SUB AGENCY (I/C):</w:t>
      </w:r>
      <w:r>
        <w:rPr>
          <w:sz w:val="20"/>
          <w:szCs w:val="20"/>
        </w:rPr>
        <w:t xml:space="preserve"> </w:t>
      </w:r>
      <w:r w:rsidR="00C41BEF">
        <w:rPr>
          <w:sz w:val="20"/>
          <w:szCs w:val="20"/>
        </w:rPr>
        <w:t>HHS/AHRQ</w:t>
      </w:r>
    </w:p>
    <w:p w:rsidR="00F85271" w:rsidRDefault="00F85271">
      <w:pPr>
        <w:rPr>
          <w:sz w:val="20"/>
          <w:szCs w:val="20"/>
        </w:rPr>
      </w:pPr>
    </w:p>
    <w:p w:rsidRPr="000A549E" w:rsidR="000A549E" w:rsidP="000A549E" w:rsidRDefault="00F85271">
      <w:pPr>
        <w:rPr>
          <w:rFonts w:ascii="Cambria" w:hAnsi="Cambria"/>
          <w:b/>
          <w:bCs/>
        </w:rPr>
      </w:pPr>
      <w:r>
        <w:rPr>
          <w:b/>
          <w:i/>
          <w:sz w:val="20"/>
          <w:szCs w:val="20"/>
        </w:rPr>
        <w:t>TITLE:</w:t>
      </w:r>
      <w:r>
        <w:rPr>
          <w:sz w:val="20"/>
          <w:szCs w:val="20"/>
        </w:rPr>
        <w:t xml:space="preserve"> </w:t>
      </w:r>
      <w:r w:rsidRPr="000A549E" w:rsidR="000A549E">
        <w:rPr>
          <w:rFonts w:ascii="Cambria" w:hAnsi="Cambria"/>
          <w:b/>
          <w:bCs/>
        </w:rPr>
        <w:t>Building Diagnostic Safety Capacity - Diagnostic Calibration Resource Evaluation Plan</w:t>
      </w:r>
    </w:p>
    <w:p w:rsidR="00050D0B" w:rsidP="000A549E" w:rsidRDefault="00050D0B">
      <w:pPr>
        <w:rPr>
          <w:sz w:val="20"/>
          <w:szCs w:val="20"/>
        </w:rPr>
      </w:pPr>
    </w:p>
    <w:p w:rsidR="00F85271" w:rsidRDefault="00F85271">
      <w:pPr>
        <w:rPr>
          <w:sz w:val="20"/>
          <w:szCs w:val="20"/>
        </w:rPr>
      </w:pPr>
      <w:r>
        <w:rPr>
          <w:b/>
          <w:i/>
          <w:sz w:val="20"/>
          <w:szCs w:val="20"/>
        </w:rPr>
        <w:t>GENERIC CLEARANCE UNDER OMB#</w:t>
      </w:r>
      <w:r w:rsidR="008B1C27">
        <w:rPr>
          <w:b/>
          <w:i/>
          <w:sz w:val="20"/>
          <w:szCs w:val="20"/>
        </w:rPr>
        <w:t xml:space="preserve">: </w:t>
      </w:r>
      <w:r w:rsidRPr="008B1C27" w:rsidR="008B1C27">
        <w:rPr>
          <w:sz w:val="20"/>
          <w:szCs w:val="20"/>
        </w:rPr>
        <w:t>0925-</w:t>
      </w:r>
      <w:r w:rsidR="00C41BEF">
        <w:rPr>
          <w:sz w:val="20"/>
          <w:szCs w:val="20"/>
        </w:rPr>
        <w:t>0179</w:t>
      </w:r>
      <w:r w:rsidR="008B1C27">
        <w:rPr>
          <w:b/>
          <w:i/>
          <w:sz w:val="20"/>
          <w:szCs w:val="20"/>
        </w:rPr>
        <w:tab/>
      </w:r>
      <w:r>
        <w:rPr>
          <w:sz w:val="20"/>
          <w:szCs w:val="20"/>
        </w:rPr>
        <w:t xml:space="preserve"> </w:t>
      </w:r>
      <w:r>
        <w:rPr>
          <w:b/>
          <w:i/>
          <w:sz w:val="20"/>
          <w:szCs w:val="20"/>
        </w:rPr>
        <w:t>EXP. DA</w:t>
      </w:r>
      <w:r w:rsidR="008B1C27">
        <w:rPr>
          <w:b/>
          <w:i/>
          <w:sz w:val="20"/>
          <w:szCs w:val="20"/>
        </w:rPr>
        <w:t xml:space="preserve">TE: </w:t>
      </w:r>
      <w:r w:rsidR="00920488">
        <w:rPr>
          <w:b/>
          <w:i/>
          <w:sz w:val="20"/>
          <w:szCs w:val="20"/>
        </w:rPr>
        <w:t>11</w:t>
      </w:r>
      <w:r w:rsidRPr="008B1C27" w:rsidR="008B1C27">
        <w:rPr>
          <w:sz w:val="20"/>
          <w:szCs w:val="20"/>
        </w:rPr>
        <w:t>/</w:t>
      </w:r>
      <w:r w:rsidR="00C41BEF">
        <w:rPr>
          <w:sz w:val="20"/>
          <w:szCs w:val="20"/>
        </w:rPr>
        <w:t>3</w:t>
      </w:r>
      <w:r w:rsidR="00920488">
        <w:rPr>
          <w:sz w:val="20"/>
          <w:szCs w:val="20"/>
        </w:rPr>
        <w:t>0</w:t>
      </w:r>
      <w:r w:rsidRPr="008B1C27" w:rsidR="008B1C27">
        <w:rPr>
          <w:sz w:val="20"/>
          <w:szCs w:val="20"/>
        </w:rPr>
        <w:t>/20</w:t>
      </w:r>
      <w:r w:rsidR="0076358A">
        <w:rPr>
          <w:sz w:val="20"/>
          <w:szCs w:val="20"/>
        </w:rPr>
        <w:t>23</w:t>
      </w:r>
    </w:p>
    <w:p w:rsidR="00F255EB" w:rsidRDefault="00F255EB">
      <w:pPr>
        <w:rPr>
          <w:sz w:val="20"/>
          <w:szCs w:val="20"/>
        </w:rPr>
      </w:pPr>
    </w:p>
    <w:p w:rsidR="00F85271" w:rsidRDefault="00F85271">
      <w:pPr>
        <w:pStyle w:val="Heading1"/>
        <w:rPr>
          <w:b/>
          <w:i/>
          <w:sz w:val="20"/>
          <w:szCs w:val="20"/>
        </w:rPr>
      </w:pPr>
      <w:r>
        <w:rPr>
          <w:b/>
          <w:i/>
          <w:sz w:val="20"/>
          <w:szCs w:val="20"/>
        </w:rPr>
        <w:t>ABSTRACT:</w:t>
      </w:r>
    </w:p>
    <w:p w:rsidR="00F85271" w:rsidRDefault="003D6061">
      <w:pPr>
        <w:rPr>
          <w:b/>
          <w:i/>
          <w:sz w:val="20"/>
          <w:szCs w:val="20"/>
        </w:rPr>
      </w:pP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-793750</wp:posOffset>
                </wp:positionH>
                <wp:positionV relativeFrom="paragraph">
                  <wp:posOffset>101600</wp:posOffset>
                </wp:positionV>
                <wp:extent cx="6858000" cy="4083050"/>
                <wp:effectExtent l="0" t="0" r="19050" b="127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083050"/>
                        </a:xfrm>
                        <a:prstGeom prst="rect">
                          <a:avLst/>
                        </a:prstGeom>
                        <a:solidFill>
                          <a:srgbClr val="FFFFFF"/>
                        </a:solidFill>
                        <a:ln w="9525">
                          <a:solidFill>
                            <a:srgbClr val="000000"/>
                          </a:solidFill>
                          <a:miter lim="800000"/>
                          <a:headEnd/>
                          <a:tailEnd/>
                        </a:ln>
                      </wps:spPr>
                      <wps:txbx>
                        <w:txbxContent>
                          <w:p w:rsidRPr="00F15401" w:rsidR="00F15401" w:rsidP="00F15401" w:rsidRDefault="00F15401">
                            <w:pPr>
                              <w:rPr>
                                <w:sz w:val="22"/>
                                <w:szCs w:val="22"/>
                              </w:rPr>
                            </w:pPr>
                            <w:r w:rsidRPr="00F15401">
                              <w:rPr>
                                <w:sz w:val="22"/>
                                <w:szCs w:val="22"/>
                              </w:rPr>
                              <w:t xml:space="preserve">The MedStar Health Research Institute was awarded a contract with AHRQ to provide program support and expertise related to improving diagnostic safety and quality across five distinct contract tasks.  Task 5A of the contract is to develop, implement, pilot test and promote measurement approaches at the individual clinician level to improve diagnostic safety capacity. To execute this task, the contractor has assembled an interprofessional team to develop a tool that provides clinicians with guidance for evaluating and calibrating their own diagnostic performance for the purposes of learning and improvement and to prevent gaps in care leading to diagnostic failures. </w:t>
                            </w:r>
                          </w:p>
                          <w:p w:rsidR="00F15401" w:rsidP="00F15401" w:rsidRDefault="00F15401">
                            <w:pPr>
                              <w:rPr>
                                <w:sz w:val="22"/>
                                <w:szCs w:val="22"/>
                              </w:rPr>
                            </w:pPr>
                          </w:p>
                          <w:p w:rsidRPr="00F15401" w:rsidR="00F15401" w:rsidP="00F15401" w:rsidRDefault="00F15401">
                            <w:pPr>
                              <w:rPr>
                                <w:sz w:val="22"/>
                                <w:szCs w:val="22"/>
                              </w:rPr>
                            </w:pPr>
                            <w:r w:rsidRPr="00F15401">
                              <w:rPr>
                                <w:sz w:val="22"/>
                                <w:szCs w:val="22"/>
                              </w:rPr>
                              <w:t xml:space="preserve">A qualitative approach to data collection (e.g., individual interviews) and analysis will be used to pilot test the tool and provide useful insights on stakeholders’ perceptions and opinions, identify barriers and facilitators to implementation, receptivity to the tool by stakeholders, as well as to explore general stakeholder feedback to enhance the usability of the tool.  The approach will not consist of statistical surveys that yield quantitative results that can be generalized to the population.  Pilot testing will occur with up to 20 clinicians and feasibility of implementation will be assessed at the stakeholder level. The information collected from stakeholders will be used to revise the tool in order to promote widespread adoption. </w:t>
                            </w:r>
                          </w:p>
                          <w:p w:rsidRPr="00B94B73" w:rsidR="00B94B73" w:rsidP="00B94B73" w:rsidRDefault="00B94B73">
                            <w:pPr>
                              <w:rPr>
                                <w:sz w:val="22"/>
                                <w:szCs w:val="22"/>
                              </w:rPr>
                            </w:pPr>
                          </w:p>
                          <w:p w:rsidRPr="00B94B73" w:rsidR="00B94B73" w:rsidP="00B94B73" w:rsidRDefault="00B94B73">
                            <w:pPr>
                              <w:rPr>
                                <w:sz w:val="22"/>
                                <w:szCs w:val="22"/>
                              </w:rPr>
                            </w:pPr>
                          </w:p>
                          <w:p w:rsidRPr="00B94B73" w:rsidR="00B94B73" w:rsidP="00B94B73" w:rsidRDefault="00B94B73">
                            <w:pPr>
                              <w:rPr>
                                <w:sz w:val="22"/>
                                <w:szCs w:val="22"/>
                              </w:rPr>
                            </w:pPr>
                            <w:r w:rsidRPr="00B94B73">
                              <w:rPr>
                                <w:sz w:val="22"/>
                                <w:szCs w:val="22"/>
                              </w:rPr>
                              <w:t>This information collection has the following goal:</w:t>
                            </w:r>
                          </w:p>
                          <w:p w:rsidRPr="00B94B73" w:rsidR="00B94B73" w:rsidP="00B94B73" w:rsidRDefault="00B94B73">
                            <w:pPr>
                              <w:rPr>
                                <w:sz w:val="22"/>
                                <w:szCs w:val="22"/>
                              </w:rPr>
                            </w:pPr>
                          </w:p>
                          <w:p w:rsidRPr="00B94B73" w:rsidR="00B94B73" w:rsidP="00B94B73" w:rsidRDefault="00B94B73">
                            <w:pPr>
                              <w:numPr>
                                <w:ilvl w:val="0"/>
                                <w:numId w:val="1"/>
                              </w:numPr>
                              <w:rPr>
                                <w:sz w:val="22"/>
                                <w:szCs w:val="22"/>
                              </w:rPr>
                            </w:pPr>
                            <w:r w:rsidRPr="00B94B73">
                              <w:rPr>
                                <w:sz w:val="22"/>
                                <w:szCs w:val="22"/>
                              </w:rPr>
                              <w:t>To pilot test the diagnostic safety calibration resource (the Resource) in order to prepare the Resource for further evaluation and eventual implementation. The testing process will qualitatively examine:</w:t>
                            </w:r>
                          </w:p>
                          <w:p w:rsidRPr="00B94B73" w:rsidR="00B94B73" w:rsidP="00B94B73" w:rsidRDefault="00B94B73">
                            <w:pPr>
                              <w:numPr>
                                <w:ilvl w:val="1"/>
                                <w:numId w:val="1"/>
                              </w:numPr>
                              <w:rPr>
                                <w:sz w:val="22"/>
                                <w:szCs w:val="22"/>
                              </w:rPr>
                            </w:pPr>
                            <w:r w:rsidRPr="00B94B73">
                              <w:rPr>
                                <w:sz w:val="22"/>
                                <w:szCs w:val="22"/>
                              </w:rPr>
                              <w:t>Ease of use of the Resource with limited or no technical assistance;</w:t>
                            </w:r>
                          </w:p>
                          <w:p w:rsidRPr="00B94B73" w:rsidR="00B94B73" w:rsidP="00B94B73" w:rsidRDefault="00B94B73">
                            <w:pPr>
                              <w:numPr>
                                <w:ilvl w:val="1"/>
                                <w:numId w:val="1"/>
                              </w:numPr>
                              <w:rPr>
                                <w:sz w:val="22"/>
                                <w:szCs w:val="22"/>
                              </w:rPr>
                            </w:pPr>
                            <w:r w:rsidRPr="00B94B73">
                              <w:rPr>
                                <w:sz w:val="22"/>
                                <w:szCs w:val="22"/>
                              </w:rPr>
                              <w:t>Receptivity of clinicians to the Resource;</w:t>
                            </w:r>
                          </w:p>
                          <w:p w:rsidRPr="00B94B73" w:rsidR="00B94B73" w:rsidP="00B94B73" w:rsidRDefault="00B94B73">
                            <w:pPr>
                              <w:numPr>
                                <w:ilvl w:val="1"/>
                                <w:numId w:val="1"/>
                              </w:numPr>
                              <w:rPr>
                                <w:sz w:val="22"/>
                                <w:szCs w:val="22"/>
                              </w:rPr>
                            </w:pPr>
                            <w:r w:rsidRPr="00B94B73">
                              <w:rPr>
                                <w:sz w:val="22"/>
                                <w:szCs w:val="22"/>
                              </w:rPr>
                              <w:t>Feedback on areas to improve the Resource and feasibility of its implementation within various settings (e.g., hospital, outpatient practices, rural/urban, academic/non-academic).</w:t>
                            </w:r>
                          </w:p>
                          <w:p w:rsidRPr="00050D0B" w:rsidR="00050D0B" w:rsidP="00C41BEF" w:rsidRDefault="00050D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62.5pt;margin-top:8pt;width:540pt;height:3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">
                <v:textbox>
                  <w:txbxContent>
                    <w:p w:rsidRPr="00F15401" w:rsidR="00F15401" w:rsidP="00F15401" w:rsidRDefault="00F15401">
                      <w:pPr>
                        <w:rPr>
                          <w:sz w:val="22"/>
                          <w:szCs w:val="22"/>
                        </w:rPr>
                      </w:pPr>
                      <w:r w:rsidRPr="00F15401">
                        <w:rPr>
                          <w:sz w:val="22"/>
                          <w:szCs w:val="22"/>
                        </w:rPr>
                        <w:t xml:space="preserve">The MedStar Health Research Institute was awarded a contract with AHRQ to provide program support and expertise related to improving diagnostic safety and quality across five distinct contract tasks.  Task 5A of the contract is to develop, implement, pilot test and promote measurement approaches at the individual clinician level to improve diagnostic safety capacity. To execute this task, the contractor has assembled an interprofessional team to develop a tool that provides clinicians with guidance for evaluating and calibrating their own diagnostic performance for the purposes of learning and improvement and to prevent gaps in care leading to diagnostic failures. </w:t>
                      </w:r>
                    </w:p>
                    <w:p w:rsidR="00F15401" w:rsidP="00F15401" w:rsidRDefault="00F15401">
                      <w:pPr>
                        <w:rPr>
                          <w:sz w:val="22"/>
                          <w:szCs w:val="22"/>
                        </w:rPr>
                      </w:pPr>
                    </w:p>
                    <w:p w:rsidRPr="00F15401" w:rsidR="00F15401" w:rsidP="00F15401" w:rsidRDefault="00F15401">
                      <w:pPr>
                        <w:rPr>
                          <w:sz w:val="22"/>
                          <w:szCs w:val="22"/>
                        </w:rPr>
                      </w:pPr>
                      <w:r w:rsidRPr="00F15401">
                        <w:rPr>
                          <w:sz w:val="22"/>
                          <w:szCs w:val="22"/>
                        </w:rPr>
                        <w:t xml:space="preserve">A qualitative approach to data collection (e.g., individual interviews) and analysis will be used to pilot test the tool and provide useful insights on stakeholders’ perceptions and opinions, identify barriers and facilitators to implementation, receptivity to the tool by stakeholders, as well as to explore general stakeholder feedback to enhance the usability of the tool.  The approach will not consist of statistical surveys that yield quantitative results that can be generalized to the population.  Pilot testing will occur with up to 20 clinicians and feasibility of implementation will be assessed at the stakeholder level. The information collected from stakeholders will be used to revise the tool in order to promote widespread adoption. </w:t>
                      </w:r>
                    </w:p>
                    <w:p w:rsidRPr="00B94B73" w:rsidR="00B94B73" w:rsidP="00B94B73" w:rsidRDefault="00B94B73">
                      <w:pPr>
                        <w:rPr>
                          <w:sz w:val="22"/>
                          <w:szCs w:val="22"/>
                        </w:rPr>
                      </w:pPr>
                    </w:p>
                    <w:p w:rsidRPr="00B94B73" w:rsidR="00B94B73" w:rsidP="00B94B73" w:rsidRDefault="00B94B73">
                      <w:pPr>
                        <w:rPr>
                          <w:sz w:val="22"/>
                          <w:szCs w:val="22"/>
                        </w:rPr>
                      </w:pPr>
                    </w:p>
                    <w:p w:rsidRPr="00B94B73" w:rsidR="00B94B73" w:rsidP="00B94B73" w:rsidRDefault="00B94B73">
                      <w:pPr>
                        <w:rPr>
                          <w:sz w:val="22"/>
                          <w:szCs w:val="22"/>
                        </w:rPr>
                      </w:pPr>
                      <w:r w:rsidRPr="00B94B73">
                        <w:rPr>
                          <w:sz w:val="22"/>
                          <w:szCs w:val="22"/>
                        </w:rPr>
                        <w:t>This information collection has the following goal:</w:t>
                      </w:r>
                    </w:p>
                    <w:p w:rsidRPr="00B94B73" w:rsidR="00B94B73" w:rsidP="00B94B73" w:rsidRDefault="00B94B73">
                      <w:pPr>
                        <w:rPr>
                          <w:sz w:val="22"/>
                          <w:szCs w:val="22"/>
                        </w:rPr>
                      </w:pPr>
                    </w:p>
                    <w:p w:rsidRPr="00B94B73" w:rsidR="00B94B73" w:rsidP="00B94B73" w:rsidRDefault="00B94B73">
                      <w:pPr>
                        <w:numPr>
                          <w:ilvl w:val="0"/>
                          <w:numId w:val="1"/>
                        </w:numPr>
                        <w:rPr>
                          <w:sz w:val="22"/>
                          <w:szCs w:val="22"/>
                        </w:rPr>
                      </w:pPr>
                      <w:r w:rsidRPr="00B94B73">
                        <w:rPr>
                          <w:sz w:val="22"/>
                          <w:szCs w:val="22"/>
                        </w:rPr>
                        <w:t>To pilot test the diagnostic safety calibration resource (the Resource) in order to prepare the Resource for further evaluation and eventual implementation. The testing process will qualitatively examine:</w:t>
                      </w:r>
                    </w:p>
                    <w:p w:rsidRPr="00B94B73" w:rsidR="00B94B73" w:rsidP="00B94B73" w:rsidRDefault="00B94B73">
                      <w:pPr>
                        <w:numPr>
                          <w:ilvl w:val="1"/>
                          <w:numId w:val="1"/>
                        </w:numPr>
                        <w:rPr>
                          <w:sz w:val="22"/>
                          <w:szCs w:val="22"/>
                        </w:rPr>
                      </w:pPr>
                      <w:r w:rsidRPr="00B94B73">
                        <w:rPr>
                          <w:sz w:val="22"/>
                          <w:szCs w:val="22"/>
                        </w:rPr>
                        <w:t>Ease of use of the Resource with limited or no technical assistance;</w:t>
                      </w:r>
                    </w:p>
                    <w:p w:rsidRPr="00B94B73" w:rsidR="00B94B73" w:rsidP="00B94B73" w:rsidRDefault="00B94B73">
                      <w:pPr>
                        <w:numPr>
                          <w:ilvl w:val="1"/>
                          <w:numId w:val="1"/>
                        </w:numPr>
                        <w:rPr>
                          <w:sz w:val="22"/>
                          <w:szCs w:val="22"/>
                        </w:rPr>
                      </w:pPr>
                      <w:r w:rsidRPr="00B94B73">
                        <w:rPr>
                          <w:sz w:val="22"/>
                          <w:szCs w:val="22"/>
                        </w:rPr>
                        <w:t>Receptivity of clinicians to the Resource;</w:t>
                      </w:r>
                    </w:p>
                    <w:p w:rsidRPr="00B94B73" w:rsidR="00B94B73" w:rsidP="00B94B73" w:rsidRDefault="00B94B73">
                      <w:pPr>
                        <w:numPr>
                          <w:ilvl w:val="1"/>
                          <w:numId w:val="1"/>
                        </w:numPr>
                        <w:rPr>
                          <w:sz w:val="22"/>
                          <w:szCs w:val="22"/>
                        </w:rPr>
                      </w:pPr>
                      <w:r w:rsidRPr="00B94B73">
                        <w:rPr>
                          <w:sz w:val="22"/>
                          <w:szCs w:val="22"/>
                        </w:rPr>
                        <w:t>Feedback on areas to improve the Resource and feasibility of its implementation within various settings (e.g., hospital, outpatient practices, rural/urban, academic/non-academic).</w:t>
                      </w:r>
                    </w:p>
                    <w:p w:rsidRPr="00050D0B" w:rsidR="00050D0B" w:rsidP="00C41BEF" w:rsidRDefault="00050D0B"/>
                  </w:txbxContent>
                </v:textbox>
              </v:shape>
            </w:pict>
          </mc:Fallback>
        </mc:AlternateContent>
      </w:r>
    </w:p>
    <w:p w:rsidR="00F85271" w:rsidRDefault="00F85271">
      <w:pPr>
        <w:rPr>
          <w:sz w:val="20"/>
          <w:szCs w:val="20"/>
        </w:rPr>
      </w:pPr>
    </w:p>
    <w:p w:rsidR="00F85271" w:rsidRDefault="00F85271">
      <w:pPr>
        <w:rPr>
          <w:sz w:val="20"/>
          <w:szCs w:val="20"/>
        </w:rPr>
      </w:pPr>
    </w:p>
    <w:p w:rsidR="00F85271" w:rsidRDefault="00F85271">
      <w:pPr>
        <w:rPr>
          <w:sz w:val="20"/>
          <w:szCs w:val="20"/>
        </w:rPr>
      </w:pPr>
    </w:p>
    <w:p w:rsidR="00F85271" w:rsidRDefault="00F85271">
      <w:pPr>
        <w:rPr>
          <w:sz w:val="20"/>
          <w:szCs w:val="20"/>
        </w:rPr>
      </w:pPr>
    </w:p>
    <w:p w:rsidR="00F85271" w:rsidRDefault="00F85271">
      <w:pPr>
        <w:rPr>
          <w:b/>
          <w:sz w:val="20"/>
          <w:szCs w:val="20"/>
        </w:rPr>
      </w:pPr>
    </w:p>
    <w:p w:rsidR="00F85271" w:rsidRDefault="00F85271">
      <w:pPr>
        <w:rPr>
          <w:b/>
          <w:i/>
          <w:sz w:val="20"/>
          <w:szCs w:val="20"/>
        </w:rPr>
      </w:pPr>
    </w:p>
    <w:p w:rsidR="00F85271" w:rsidRDefault="00F85271">
      <w:pPr>
        <w:rPr>
          <w:b/>
          <w:i/>
          <w:sz w:val="20"/>
          <w:szCs w:val="20"/>
        </w:rPr>
      </w:pPr>
    </w:p>
    <w:p w:rsidR="00F85271" w:rsidRDefault="00F85271">
      <w:pPr>
        <w:rPr>
          <w:b/>
          <w:i/>
          <w:sz w:val="20"/>
          <w:szCs w:val="20"/>
        </w:rPr>
      </w:pPr>
    </w:p>
    <w:p w:rsidR="00F85271" w:rsidRDefault="00F85271">
      <w:pPr>
        <w:rPr>
          <w:b/>
          <w:i/>
          <w:sz w:val="20"/>
          <w:szCs w:val="20"/>
        </w:rPr>
      </w:pPr>
    </w:p>
    <w:p w:rsidR="00F85271" w:rsidRDefault="00F85271">
      <w:pPr>
        <w:rPr>
          <w:b/>
          <w:i/>
          <w:sz w:val="20"/>
          <w:szCs w:val="20"/>
        </w:rPr>
      </w:pPr>
    </w:p>
    <w:p w:rsidR="008B1C27" w:rsidRDefault="008B1C27">
      <w:pPr>
        <w:rPr>
          <w:b/>
          <w:i/>
          <w:sz w:val="20"/>
          <w:szCs w:val="20"/>
        </w:rPr>
      </w:pPr>
    </w:p>
    <w:p w:rsidR="008B1C27" w:rsidRDefault="008B1C27">
      <w:pPr>
        <w:rPr>
          <w:b/>
          <w:i/>
          <w:sz w:val="20"/>
          <w:szCs w:val="20"/>
        </w:rPr>
      </w:pPr>
    </w:p>
    <w:p w:rsidR="008E5862" w:rsidRDefault="008E5862">
      <w:pPr>
        <w:rPr>
          <w:b/>
          <w:i/>
          <w:sz w:val="20"/>
          <w:szCs w:val="20"/>
        </w:rPr>
      </w:pPr>
    </w:p>
    <w:p w:rsidR="008E5862" w:rsidRDefault="008E5862">
      <w:pPr>
        <w:rPr>
          <w:b/>
          <w:i/>
          <w:sz w:val="20"/>
          <w:szCs w:val="20"/>
        </w:rPr>
      </w:pPr>
    </w:p>
    <w:p w:rsidR="008E5862" w:rsidRDefault="008E5862">
      <w:pPr>
        <w:rPr>
          <w:b/>
          <w:i/>
          <w:sz w:val="20"/>
          <w:szCs w:val="20"/>
        </w:rPr>
      </w:pPr>
    </w:p>
    <w:p w:rsidR="008E5862" w:rsidRDefault="008E5862">
      <w:pPr>
        <w:rPr>
          <w:b/>
          <w:i/>
          <w:sz w:val="20"/>
          <w:szCs w:val="20"/>
        </w:rPr>
      </w:pPr>
    </w:p>
    <w:p w:rsidR="008E5862" w:rsidRDefault="008E5862">
      <w:pPr>
        <w:rPr>
          <w:b/>
          <w:i/>
          <w:sz w:val="20"/>
          <w:szCs w:val="20"/>
        </w:rPr>
      </w:pPr>
    </w:p>
    <w:p w:rsidR="008E5862" w:rsidRDefault="008E5862">
      <w:pPr>
        <w:rPr>
          <w:b/>
          <w:i/>
          <w:sz w:val="20"/>
          <w:szCs w:val="20"/>
        </w:rPr>
      </w:pPr>
    </w:p>
    <w:p w:rsidR="008E5862" w:rsidRDefault="008E5862">
      <w:pPr>
        <w:rPr>
          <w:b/>
          <w:i/>
          <w:sz w:val="20"/>
          <w:szCs w:val="20"/>
        </w:rPr>
      </w:pPr>
    </w:p>
    <w:p w:rsidR="008E5862" w:rsidRDefault="008E5862">
      <w:pPr>
        <w:rPr>
          <w:b/>
          <w:i/>
          <w:sz w:val="20"/>
          <w:szCs w:val="20"/>
        </w:rPr>
      </w:pPr>
    </w:p>
    <w:p w:rsidR="00B94B73" w:rsidRDefault="00B94B73">
      <w:pPr>
        <w:rPr>
          <w:b/>
          <w:i/>
          <w:sz w:val="20"/>
          <w:szCs w:val="20"/>
        </w:rPr>
      </w:pPr>
    </w:p>
    <w:p w:rsidR="00B94B73" w:rsidRDefault="00B94B73">
      <w:pPr>
        <w:rPr>
          <w:b/>
          <w:i/>
          <w:sz w:val="20"/>
          <w:szCs w:val="20"/>
        </w:rPr>
      </w:pPr>
    </w:p>
    <w:p w:rsidR="00B94B73" w:rsidRDefault="00B94B73">
      <w:pPr>
        <w:rPr>
          <w:b/>
          <w:i/>
          <w:sz w:val="20"/>
          <w:szCs w:val="20"/>
        </w:rPr>
      </w:pPr>
    </w:p>
    <w:p w:rsidR="00B94B73" w:rsidRDefault="00B94B73">
      <w:pPr>
        <w:rPr>
          <w:b/>
          <w:i/>
          <w:sz w:val="20"/>
          <w:szCs w:val="20"/>
        </w:rPr>
      </w:pPr>
    </w:p>
    <w:p w:rsidR="00B94B73" w:rsidRDefault="00B94B73">
      <w:pPr>
        <w:rPr>
          <w:b/>
          <w:i/>
          <w:sz w:val="20"/>
          <w:szCs w:val="20"/>
        </w:rPr>
      </w:pPr>
    </w:p>
    <w:p w:rsidR="00B94B73" w:rsidRDefault="00B94B73">
      <w:pPr>
        <w:rPr>
          <w:b/>
          <w:i/>
          <w:sz w:val="20"/>
          <w:szCs w:val="20"/>
        </w:rPr>
      </w:pPr>
    </w:p>
    <w:p w:rsidR="00B94B73" w:rsidRDefault="00B94B73">
      <w:pPr>
        <w:rPr>
          <w:b/>
          <w:i/>
          <w:sz w:val="20"/>
          <w:szCs w:val="20"/>
        </w:rPr>
      </w:pPr>
    </w:p>
    <w:p w:rsidR="00B94B73" w:rsidRDefault="00B94B73">
      <w:pPr>
        <w:rPr>
          <w:b/>
          <w:i/>
          <w:sz w:val="20"/>
          <w:szCs w:val="20"/>
        </w:rPr>
      </w:pPr>
    </w:p>
    <w:p w:rsidR="00B94B73" w:rsidRDefault="00B94B73">
      <w:pPr>
        <w:rPr>
          <w:b/>
          <w:i/>
          <w:sz w:val="20"/>
          <w:szCs w:val="20"/>
        </w:rPr>
      </w:pPr>
    </w:p>
    <w:p w:rsidR="00B94B73" w:rsidRDefault="00B94B73">
      <w:pPr>
        <w:rPr>
          <w:b/>
          <w:i/>
          <w:sz w:val="20"/>
          <w:szCs w:val="20"/>
        </w:rPr>
      </w:pPr>
    </w:p>
    <w:p w:rsidR="00B94B73" w:rsidRDefault="00B94B73">
      <w:pPr>
        <w:rPr>
          <w:b/>
          <w:i/>
          <w:sz w:val="20"/>
          <w:szCs w:val="20"/>
        </w:rPr>
      </w:pPr>
    </w:p>
    <w:p w:rsidR="00F85271" w:rsidRDefault="00F85271">
      <w:pPr>
        <w:rPr>
          <w:sz w:val="20"/>
          <w:szCs w:val="20"/>
        </w:rPr>
      </w:pPr>
      <w:r>
        <w:rPr>
          <w:b/>
          <w:i/>
          <w:sz w:val="20"/>
          <w:szCs w:val="20"/>
        </w:rPr>
        <w:t>TOTAL ANNUAL BURDEN APPROVED:</w:t>
      </w:r>
      <w:r w:rsidR="004305DE">
        <w:rPr>
          <w:b/>
          <w:i/>
          <w:sz w:val="20"/>
          <w:szCs w:val="20"/>
        </w:rPr>
        <w:t xml:space="preserve"> </w:t>
      </w:r>
      <w:r w:rsidR="00D95A94">
        <w:rPr>
          <w:b/>
          <w:i/>
          <w:sz w:val="20"/>
          <w:szCs w:val="20"/>
        </w:rPr>
        <w:t>3,383 Hours Per year</w:t>
      </w:r>
    </w:p>
    <w:p w:rsidR="00F85271" w:rsidRDefault="00F85271">
      <w:pPr>
        <w:rPr>
          <w:sz w:val="20"/>
          <w:szCs w:val="20"/>
        </w:rPr>
      </w:pPr>
      <w:r>
        <w:rPr>
          <w:b/>
          <w:i/>
          <w:sz w:val="20"/>
          <w:szCs w:val="20"/>
        </w:rPr>
        <w:t>BURDEN USED TO DATE:</w:t>
      </w:r>
      <w:r w:rsidR="008B1C27">
        <w:rPr>
          <w:sz w:val="20"/>
          <w:szCs w:val="20"/>
        </w:rPr>
        <w:t xml:space="preserve"> </w:t>
      </w:r>
      <w:r w:rsidR="00AD7280">
        <w:rPr>
          <w:sz w:val="20"/>
          <w:szCs w:val="20"/>
        </w:rPr>
        <w:t xml:space="preserve"> </w:t>
      </w:r>
      <w:r w:rsidRPr="000B408E" w:rsidR="008E5862">
        <w:rPr>
          <w:b/>
          <w:i/>
          <w:sz w:val="20"/>
          <w:szCs w:val="20"/>
        </w:rPr>
        <w:t>1687</w:t>
      </w:r>
      <w:r w:rsidRPr="000B408E" w:rsidR="00AD7280">
        <w:rPr>
          <w:b/>
          <w:i/>
          <w:sz w:val="20"/>
          <w:szCs w:val="20"/>
        </w:rPr>
        <w:t xml:space="preserve"> hours</w:t>
      </w:r>
      <w:r w:rsidR="00AD7280">
        <w:rPr>
          <w:sz w:val="20"/>
          <w:szCs w:val="20"/>
        </w:rPr>
        <w:t>.</w:t>
      </w:r>
    </w:p>
    <w:p w:rsidRPr="000B408E" w:rsidR="00F85271" w:rsidRDefault="00F85271">
      <w:pPr>
        <w:rPr>
          <w:sz w:val="20"/>
          <w:szCs w:val="20"/>
        </w:rPr>
      </w:pPr>
      <w:r>
        <w:rPr>
          <w:b/>
          <w:i/>
          <w:sz w:val="20"/>
          <w:szCs w:val="20"/>
        </w:rPr>
        <w:t>BURDEN THIS REQUEST:</w:t>
      </w:r>
      <w:r w:rsidR="00AD7280">
        <w:rPr>
          <w:b/>
          <w:i/>
          <w:sz w:val="20"/>
          <w:szCs w:val="20"/>
        </w:rPr>
        <w:t xml:space="preserve"> </w:t>
      </w:r>
      <w:r w:rsidR="00F15401">
        <w:rPr>
          <w:b/>
          <w:i/>
          <w:sz w:val="20"/>
          <w:szCs w:val="20"/>
        </w:rPr>
        <w:t xml:space="preserve">50 </w:t>
      </w:r>
      <w:r w:rsidRPr="000B408E" w:rsidR="00AD7280">
        <w:rPr>
          <w:b/>
          <w:i/>
          <w:sz w:val="20"/>
          <w:szCs w:val="20"/>
        </w:rPr>
        <w:t>hours</w:t>
      </w:r>
      <w:r w:rsidRPr="000B408E" w:rsidR="00AD7280">
        <w:rPr>
          <w:sz w:val="20"/>
          <w:szCs w:val="20"/>
        </w:rPr>
        <w:t>.</w:t>
      </w:r>
    </w:p>
    <w:p w:rsidR="00F85271" w:rsidRDefault="00F85271">
      <w:pPr>
        <w:rPr>
          <w:sz w:val="20"/>
          <w:szCs w:val="20"/>
        </w:rPr>
      </w:pPr>
    </w:p>
    <w:p w:rsidRPr="0001253C" w:rsidR="0001253C" w:rsidRDefault="0001253C">
      <w:pPr>
        <w:rPr>
          <w:sz w:val="20"/>
          <w:szCs w:val="20"/>
        </w:rPr>
      </w:pPr>
      <w:r>
        <w:rPr>
          <w:b/>
          <w:i/>
          <w:sz w:val="20"/>
          <w:szCs w:val="20"/>
        </w:rPr>
        <w:t>FEDERAL COST:</w:t>
      </w:r>
      <w:r>
        <w:rPr>
          <w:sz w:val="20"/>
          <w:szCs w:val="20"/>
        </w:rPr>
        <w:t xml:space="preserve"> The estimated annual cost to the Federal government is </w:t>
      </w:r>
      <w:r w:rsidRPr="00A469F0" w:rsidR="00A469F0">
        <w:rPr>
          <w:u w:val="single"/>
        </w:rPr>
        <w:t>$202,738</w:t>
      </w:r>
    </w:p>
    <w:p w:rsidR="0001253C" w:rsidRDefault="0001253C">
      <w:pPr>
        <w:rPr>
          <w:sz w:val="20"/>
          <w:szCs w:val="20"/>
        </w:rPr>
      </w:pPr>
    </w:p>
    <w:p w:rsidR="00F85271" w:rsidRDefault="00F85271">
      <w:pPr>
        <w:rPr>
          <w:b/>
          <w:i/>
          <w:sz w:val="20"/>
          <w:szCs w:val="20"/>
        </w:rPr>
      </w:pPr>
      <w:r>
        <w:rPr>
          <w:b/>
          <w:i/>
          <w:sz w:val="20"/>
          <w:szCs w:val="20"/>
        </w:rPr>
        <w:t>IS RACE AND ETHNICITY DATA COLLECTED AS REQUIRED?</w:t>
      </w:r>
    </w:p>
    <w:p w:rsidR="00F85271" w:rsidRDefault="008B1C27">
      <w:pPr>
        <w:rPr>
          <w:sz w:val="20"/>
          <w:szCs w:val="20"/>
        </w:rPr>
      </w:pPr>
      <w:r>
        <w:rPr>
          <w:sz w:val="20"/>
          <w:szCs w:val="20"/>
        </w:rPr>
        <w:t>______</w:t>
      </w:r>
      <w:r w:rsidR="00F85271">
        <w:rPr>
          <w:sz w:val="20"/>
          <w:szCs w:val="20"/>
        </w:rPr>
        <w:t>YES</w:t>
      </w:r>
      <w:r>
        <w:rPr>
          <w:sz w:val="20"/>
          <w:szCs w:val="20"/>
        </w:rPr>
        <w:tab/>
      </w:r>
      <w:r w:rsidR="00F85271">
        <w:rPr>
          <w:sz w:val="20"/>
          <w:szCs w:val="20"/>
        </w:rPr>
        <w:t xml:space="preserve"> ______</w:t>
      </w:r>
      <w:r>
        <w:rPr>
          <w:sz w:val="20"/>
          <w:szCs w:val="20"/>
        </w:rPr>
        <w:tab/>
      </w:r>
      <w:r w:rsidR="00F85271">
        <w:rPr>
          <w:sz w:val="20"/>
          <w:szCs w:val="20"/>
        </w:rPr>
        <w:t>NO</w:t>
      </w:r>
      <w:r>
        <w:rPr>
          <w:sz w:val="20"/>
          <w:szCs w:val="20"/>
        </w:rPr>
        <w:tab/>
      </w:r>
      <w:r w:rsidR="00F85271">
        <w:rPr>
          <w:sz w:val="20"/>
          <w:szCs w:val="20"/>
        </w:rPr>
        <w:t>_</w:t>
      </w:r>
      <w:r w:rsidR="008E5862">
        <w:rPr>
          <w:sz w:val="20"/>
          <w:szCs w:val="20"/>
        </w:rPr>
        <w:t>x</w:t>
      </w:r>
      <w:r w:rsidR="00F85271">
        <w:rPr>
          <w:sz w:val="20"/>
          <w:szCs w:val="20"/>
        </w:rPr>
        <w:t>____</w:t>
      </w:r>
      <w:r w:rsidR="00F255EB">
        <w:rPr>
          <w:sz w:val="20"/>
          <w:szCs w:val="20"/>
        </w:rPr>
        <w:t xml:space="preserve"> </w:t>
      </w:r>
      <w:r>
        <w:rPr>
          <w:sz w:val="20"/>
          <w:szCs w:val="20"/>
        </w:rPr>
        <w:tab/>
      </w:r>
      <w:r w:rsidR="00F85271">
        <w:rPr>
          <w:sz w:val="20"/>
          <w:szCs w:val="20"/>
        </w:rPr>
        <w:t>N/A</w:t>
      </w:r>
    </w:p>
    <w:p w:rsidR="00F85271" w:rsidRDefault="00F85271">
      <w:pPr>
        <w:rPr>
          <w:sz w:val="20"/>
          <w:szCs w:val="20"/>
        </w:rPr>
      </w:pPr>
    </w:p>
    <w:p w:rsidRPr="008B1C27" w:rsidR="00F85271" w:rsidRDefault="00F85271">
      <w:pPr>
        <w:rPr>
          <w:b/>
          <w:i/>
          <w:sz w:val="20"/>
          <w:szCs w:val="20"/>
        </w:rPr>
      </w:pPr>
      <w:r>
        <w:rPr>
          <w:b/>
          <w:i/>
          <w:sz w:val="20"/>
          <w:szCs w:val="20"/>
        </w:rPr>
        <w:t>OBLIGATION TO RESPOND:</w:t>
      </w:r>
    </w:p>
    <w:p w:rsidR="00F85271" w:rsidRDefault="00F85271">
      <w:pPr>
        <w:rPr>
          <w:sz w:val="20"/>
          <w:szCs w:val="20"/>
        </w:rPr>
      </w:pPr>
      <w:r>
        <w:rPr>
          <w:sz w:val="20"/>
          <w:szCs w:val="20"/>
        </w:rPr>
        <w:t xml:space="preserve"> _</w:t>
      </w:r>
      <w:r w:rsidR="008B1C27">
        <w:rPr>
          <w:sz w:val="20"/>
          <w:szCs w:val="20"/>
        </w:rPr>
        <w:t>__</w:t>
      </w:r>
      <w:r w:rsidR="00AD7280">
        <w:rPr>
          <w:sz w:val="20"/>
          <w:szCs w:val="20"/>
        </w:rPr>
        <w:t>x</w:t>
      </w:r>
      <w:r w:rsidR="008B1C27">
        <w:rPr>
          <w:sz w:val="20"/>
          <w:szCs w:val="20"/>
        </w:rPr>
        <w:t>___</w:t>
      </w:r>
      <w:r>
        <w:rPr>
          <w:sz w:val="20"/>
          <w:szCs w:val="20"/>
        </w:rPr>
        <w:t xml:space="preserve"> VOLUNTARY </w:t>
      </w:r>
    </w:p>
    <w:p w:rsidR="00F85271" w:rsidRDefault="008B1C27">
      <w:pPr>
        <w:rPr>
          <w:sz w:val="20"/>
          <w:szCs w:val="20"/>
        </w:rPr>
      </w:pPr>
      <w:r>
        <w:rPr>
          <w:sz w:val="20"/>
          <w:szCs w:val="20"/>
        </w:rPr>
        <w:t xml:space="preserve">______ </w:t>
      </w:r>
      <w:r w:rsidR="00F85271">
        <w:rPr>
          <w:sz w:val="20"/>
          <w:szCs w:val="20"/>
        </w:rPr>
        <w:t xml:space="preserve">REQUIRED TO OBTAIN OR RETAIN BENEFITS </w:t>
      </w:r>
    </w:p>
    <w:p w:rsidR="00F85271" w:rsidRDefault="008B1C27">
      <w:pPr>
        <w:rPr>
          <w:sz w:val="20"/>
          <w:szCs w:val="20"/>
        </w:rPr>
      </w:pPr>
      <w:r>
        <w:rPr>
          <w:sz w:val="20"/>
          <w:szCs w:val="20"/>
        </w:rPr>
        <w:t xml:space="preserve">______ </w:t>
      </w:r>
      <w:r w:rsidR="00F85271">
        <w:rPr>
          <w:sz w:val="20"/>
          <w:szCs w:val="20"/>
        </w:rPr>
        <w:t>MANDATORY</w:t>
      </w:r>
    </w:p>
    <w:p w:rsidR="00F85271" w:rsidRDefault="00F85271">
      <w:pPr>
        <w:rPr>
          <w:sz w:val="20"/>
          <w:szCs w:val="20"/>
        </w:rPr>
      </w:pPr>
    </w:p>
    <w:p w:rsidRPr="008B1C27" w:rsidR="00F85271" w:rsidRDefault="00F85271">
      <w:pPr>
        <w:rPr>
          <w:b/>
          <w:i/>
          <w:sz w:val="20"/>
          <w:szCs w:val="20"/>
        </w:rPr>
      </w:pPr>
      <w:r>
        <w:rPr>
          <w:b/>
          <w:i/>
          <w:sz w:val="20"/>
          <w:szCs w:val="20"/>
        </w:rPr>
        <w:t>HOW WILL THIS SURVEY BE OFFERED?</w:t>
      </w:r>
    </w:p>
    <w:p w:rsidR="00F85271" w:rsidRDefault="00F85271">
      <w:pPr>
        <w:rPr>
          <w:sz w:val="20"/>
          <w:szCs w:val="20"/>
        </w:rPr>
      </w:pPr>
      <w:r>
        <w:rPr>
          <w:sz w:val="20"/>
          <w:szCs w:val="20"/>
        </w:rPr>
        <w:t>_____ WEB SITE</w:t>
      </w:r>
    </w:p>
    <w:p w:rsidR="00F85271" w:rsidRDefault="00F85271">
      <w:pPr>
        <w:rPr>
          <w:sz w:val="20"/>
          <w:szCs w:val="20"/>
        </w:rPr>
      </w:pPr>
      <w:r>
        <w:rPr>
          <w:sz w:val="20"/>
          <w:szCs w:val="20"/>
        </w:rPr>
        <w:lastRenderedPageBreak/>
        <w:t>___</w:t>
      </w:r>
      <w:r w:rsidR="00F255EB">
        <w:rPr>
          <w:sz w:val="20"/>
          <w:szCs w:val="20"/>
        </w:rPr>
        <w:t>_</w:t>
      </w:r>
      <w:r w:rsidR="00AC7351">
        <w:rPr>
          <w:sz w:val="20"/>
          <w:szCs w:val="20"/>
        </w:rPr>
        <w:t>x</w:t>
      </w:r>
      <w:r w:rsidR="00F255EB">
        <w:rPr>
          <w:sz w:val="20"/>
          <w:szCs w:val="20"/>
        </w:rPr>
        <w:t xml:space="preserve"> </w:t>
      </w:r>
      <w:r w:rsidR="005E374B">
        <w:rPr>
          <w:sz w:val="20"/>
          <w:szCs w:val="20"/>
        </w:rPr>
        <w:t>_</w:t>
      </w:r>
      <w:r>
        <w:rPr>
          <w:sz w:val="20"/>
          <w:szCs w:val="20"/>
        </w:rPr>
        <w:t xml:space="preserve"> TELEPHONE INTERVIEW</w:t>
      </w:r>
    </w:p>
    <w:p w:rsidR="00F85271" w:rsidRDefault="00F85271">
      <w:pPr>
        <w:rPr>
          <w:sz w:val="20"/>
          <w:szCs w:val="20"/>
        </w:rPr>
      </w:pPr>
      <w:r>
        <w:rPr>
          <w:sz w:val="20"/>
          <w:szCs w:val="20"/>
        </w:rPr>
        <w:t>_____ MAIL RESPONSE</w:t>
      </w:r>
      <w:bookmarkStart w:name="_GoBack" w:id="0"/>
      <w:bookmarkEnd w:id="0"/>
    </w:p>
    <w:p w:rsidR="00F85271" w:rsidRDefault="00F85271">
      <w:pPr>
        <w:rPr>
          <w:sz w:val="20"/>
          <w:szCs w:val="20"/>
        </w:rPr>
      </w:pPr>
      <w:r>
        <w:rPr>
          <w:sz w:val="20"/>
          <w:szCs w:val="20"/>
        </w:rPr>
        <w:t>___</w:t>
      </w:r>
      <w:r w:rsidR="005A081B">
        <w:rPr>
          <w:sz w:val="20"/>
          <w:szCs w:val="20"/>
        </w:rPr>
        <w:t>x</w:t>
      </w:r>
      <w:r>
        <w:rPr>
          <w:sz w:val="20"/>
          <w:szCs w:val="20"/>
        </w:rPr>
        <w:t>__ IN PERSON INTERVIEW</w:t>
      </w:r>
    </w:p>
    <w:p w:rsidRPr="008E5862" w:rsidR="008E5862" w:rsidP="008E5862" w:rsidRDefault="00F85271">
      <w:pPr>
        <w:rPr>
          <w:bCs/>
          <w:sz w:val="20"/>
          <w:szCs w:val="20"/>
        </w:rPr>
      </w:pPr>
      <w:r>
        <w:rPr>
          <w:sz w:val="20"/>
          <w:szCs w:val="20"/>
        </w:rPr>
        <w:t xml:space="preserve">_____ OTHER: </w:t>
      </w:r>
    </w:p>
    <w:p w:rsidR="00F85271" w:rsidRDefault="008E5862">
      <w:pPr>
        <w:rPr>
          <w:sz w:val="20"/>
          <w:szCs w:val="20"/>
        </w:rPr>
      </w:pPr>
      <w:r>
        <w:rPr>
          <w:sz w:val="20"/>
          <w:szCs w:val="20"/>
        </w:rPr>
        <w:t xml:space="preserve"> </w:t>
      </w:r>
    </w:p>
    <w:p w:rsidR="00F85271" w:rsidRDefault="00F85271">
      <w:pPr>
        <w:rPr>
          <w:sz w:val="20"/>
          <w:szCs w:val="20"/>
        </w:rPr>
      </w:pPr>
    </w:p>
    <w:p w:rsidR="00F85271" w:rsidRDefault="00F85271">
      <w:pPr>
        <w:rPr>
          <w:b/>
          <w:i/>
          <w:sz w:val="20"/>
          <w:szCs w:val="20"/>
        </w:rPr>
      </w:pPr>
      <w:r>
        <w:rPr>
          <w:b/>
          <w:i/>
          <w:sz w:val="20"/>
          <w:szCs w:val="20"/>
        </w:rPr>
        <w:t>CONTACT INFORMATION:</w:t>
      </w:r>
    </w:p>
    <w:p w:rsidR="00F85271" w:rsidRDefault="00F85271">
      <w:pPr>
        <w:rPr>
          <w:sz w:val="20"/>
          <w:szCs w:val="20"/>
        </w:rPr>
      </w:pPr>
      <w:r>
        <w:rPr>
          <w:sz w:val="20"/>
          <w:szCs w:val="20"/>
        </w:rPr>
        <w:t>NAME: _</w:t>
      </w:r>
      <w:r w:rsidR="005A081B">
        <w:rPr>
          <w:sz w:val="20"/>
          <w:szCs w:val="20"/>
        </w:rPr>
        <w:t>Margie Shofer</w:t>
      </w:r>
      <w:r>
        <w:rPr>
          <w:sz w:val="20"/>
          <w:szCs w:val="20"/>
        </w:rPr>
        <w:t>______________________________</w:t>
      </w:r>
    </w:p>
    <w:p w:rsidR="00F85271" w:rsidRDefault="00F85271">
      <w:pPr>
        <w:rPr>
          <w:sz w:val="20"/>
          <w:szCs w:val="20"/>
        </w:rPr>
      </w:pPr>
      <w:r>
        <w:rPr>
          <w:sz w:val="20"/>
          <w:szCs w:val="20"/>
        </w:rPr>
        <w:t xml:space="preserve">TELEPHONE NUMBER: </w:t>
      </w:r>
      <w:r w:rsidR="005A081B">
        <w:rPr>
          <w:sz w:val="20"/>
          <w:szCs w:val="20"/>
        </w:rPr>
        <w:t>301.427.1696</w:t>
      </w:r>
      <w:r>
        <w:rPr>
          <w:sz w:val="20"/>
          <w:szCs w:val="20"/>
        </w:rPr>
        <w:t>________________</w:t>
      </w:r>
    </w:p>
    <w:p w:rsidR="00F85271" w:rsidRDefault="00F85271">
      <w:pPr>
        <w:rPr>
          <w:sz w:val="20"/>
          <w:szCs w:val="20"/>
        </w:rPr>
      </w:pPr>
      <w:r>
        <w:rPr>
          <w:sz w:val="20"/>
          <w:szCs w:val="20"/>
        </w:rPr>
        <w:t>EMAIL ADDRESS: _</w:t>
      </w:r>
      <w:r w:rsidRPr="005A081B" w:rsidR="005A081B">
        <w:t xml:space="preserve"> </w:t>
      </w:r>
      <w:r w:rsidRPr="005A081B" w:rsidR="005A081B">
        <w:rPr>
          <w:sz w:val="20"/>
          <w:szCs w:val="20"/>
        </w:rPr>
        <w:t xml:space="preserve">margie.shofer@ahrq.hhs.gov </w:t>
      </w:r>
      <w:r>
        <w:rPr>
          <w:sz w:val="20"/>
          <w:szCs w:val="20"/>
        </w:rPr>
        <w:t>________________</w:t>
      </w:r>
    </w:p>
    <w:sectPr w:rsidR="00F85271" w:rsidSect="00923B7F">
      <w:pgSz w:w="12240" w:h="15840"/>
      <w:pgMar w:top="720" w:right="1800" w:bottom="3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252" w:rsidRDefault="005D4252">
      <w:r>
        <w:separator/>
      </w:r>
    </w:p>
  </w:endnote>
  <w:endnote w:type="continuationSeparator" w:id="0">
    <w:p w:rsidR="005D4252" w:rsidRDefault="005D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252" w:rsidRDefault="005D4252">
      <w:r>
        <w:separator/>
      </w:r>
    </w:p>
  </w:footnote>
  <w:footnote w:type="continuationSeparator" w:id="0">
    <w:p w:rsidR="005D4252" w:rsidRDefault="005D4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55796"/>
    <w:multiLevelType w:val="hybridMultilevel"/>
    <w:tmpl w:val="01A0D90A"/>
    <w:lvl w:ilvl="0" w:tplc="F69451F4">
      <w:start w:val="1"/>
      <w:numFmt w:val="decimal"/>
      <w:lvlText w:val="%1."/>
      <w:lvlJc w:val="left"/>
      <w:pPr>
        <w:ind w:left="766" w:hanging="360"/>
      </w:pPr>
      <w:rPr>
        <w:b w:val="0"/>
      </w:rPr>
    </w:lvl>
    <w:lvl w:ilvl="1" w:tplc="04090019">
      <w:start w:val="1"/>
      <w:numFmt w:val="lowerLetter"/>
      <w:lvlText w:val="%2."/>
      <w:lvlJc w:val="left"/>
      <w:pPr>
        <w:ind w:left="1486" w:hanging="360"/>
      </w:pPr>
    </w:lvl>
    <w:lvl w:ilvl="2" w:tplc="0409001B">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B5"/>
    <w:rsid w:val="0001253C"/>
    <w:rsid w:val="00050D0B"/>
    <w:rsid w:val="000A549E"/>
    <w:rsid w:val="000B408E"/>
    <w:rsid w:val="00251BCA"/>
    <w:rsid w:val="00257077"/>
    <w:rsid w:val="002B0AC4"/>
    <w:rsid w:val="002B56FF"/>
    <w:rsid w:val="002D4E28"/>
    <w:rsid w:val="00307AAE"/>
    <w:rsid w:val="003278B5"/>
    <w:rsid w:val="003328E4"/>
    <w:rsid w:val="003D6061"/>
    <w:rsid w:val="003E21EF"/>
    <w:rsid w:val="00416245"/>
    <w:rsid w:val="004305DE"/>
    <w:rsid w:val="00451104"/>
    <w:rsid w:val="00451D4F"/>
    <w:rsid w:val="0046034F"/>
    <w:rsid w:val="004A21BC"/>
    <w:rsid w:val="004E796E"/>
    <w:rsid w:val="00517305"/>
    <w:rsid w:val="005A081B"/>
    <w:rsid w:val="005D4252"/>
    <w:rsid w:val="005E374B"/>
    <w:rsid w:val="0076358A"/>
    <w:rsid w:val="00795922"/>
    <w:rsid w:val="008012A5"/>
    <w:rsid w:val="00831CF2"/>
    <w:rsid w:val="0088585F"/>
    <w:rsid w:val="008B1C27"/>
    <w:rsid w:val="008E5862"/>
    <w:rsid w:val="00920488"/>
    <w:rsid w:val="00923B7F"/>
    <w:rsid w:val="00955E89"/>
    <w:rsid w:val="00967741"/>
    <w:rsid w:val="009B45A4"/>
    <w:rsid w:val="009D4838"/>
    <w:rsid w:val="00A23538"/>
    <w:rsid w:val="00A469F0"/>
    <w:rsid w:val="00A9228D"/>
    <w:rsid w:val="00AC6740"/>
    <w:rsid w:val="00AC7351"/>
    <w:rsid w:val="00AD7280"/>
    <w:rsid w:val="00B00764"/>
    <w:rsid w:val="00B332D5"/>
    <w:rsid w:val="00B755B2"/>
    <w:rsid w:val="00B83615"/>
    <w:rsid w:val="00B94B73"/>
    <w:rsid w:val="00C25BBA"/>
    <w:rsid w:val="00C41BEF"/>
    <w:rsid w:val="00CC0DEA"/>
    <w:rsid w:val="00D667AF"/>
    <w:rsid w:val="00D940FB"/>
    <w:rsid w:val="00D95A94"/>
    <w:rsid w:val="00DE4872"/>
    <w:rsid w:val="00E07B31"/>
    <w:rsid w:val="00E8248C"/>
    <w:rsid w:val="00F15401"/>
    <w:rsid w:val="00F255EB"/>
    <w:rsid w:val="00F85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C9ACD"/>
  <w15:chartTrackingRefBased/>
  <w15:docId w15:val="{6AECAF4A-E6D6-454E-A1E9-AD695AA1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0"/>
    </w:rPr>
  </w:style>
  <w:style w:type="paragraph" w:styleId="BalloonText">
    <w:name w:val="Balloon Text"/>
    <w:basedOn w:val="Normal"/>
    <w:semiHidden/>
    <w:rPr>
      <w:rFonts w:ascii="Tahoma" w:hAnsi="Tahoma" w:cs="Tahoma"/>
      <w:sz w:val="16"/>
      <w:szCs w:val="16"/>
    </w:rPr>
  </w:style>
  <w:style w:type="character" w:styleId="Hyperlink">
    <w:name w:val="Hyperlink"/>
    <w:rsid w:val="00C41BEF"/>
    <w:rPr>
      <w:color w:val="0000FF"/>
      <w:u w:val="single"/>
    </w:rPr>
  </w:style>
  <w:style w:type="character" w:customStyle="1" w:styleId="text-block">
    <w:name w:val="text-block"/>
    <w:rsid w:val="00050D0B"/>
  </w:style>
  <w:style w:type="paragraph" w:styleId="BodyTextIndent">
    <w:name w:val="Body Text Indent"/>
    <w:basedOn w:val="Normal"/>
    <w:link w:val="BodyTextIndentChar"/>
    <w:uiPriority w:val="99"/>
    <w:unhideWhenUsed/>
    <w:rsid w:val="008E5862"/>
    <w:pPr>
      <w:spacing w:after="120" w:line="276" w:lineRule="auto"/>
      <w:ind w:left="360"/>
    </w:pPr>
    <w:rPr>
      <w:rFonts w:ascii="Calibri" w:hAnsi="Calibri"/>
      <w:sz w:val="22"/>
      <w:szCs w:val="22"/>
    </w:rPr>
  </w:style>
  <w:style w:type="character" w:customStyle="1" w:styleId="BodyTextIndentChar">
    <w:name w:val="Body Text Indent Char"/>
    <w:link w:val="BodyTextIndent"/>
    <w:uiPriority w:val="99"/>
    <w:rsid w:val="008E5862"/>
    <w:rPr>
      <w:rFonts w:ascii="Calibri" w:hAnsi="Calibri"/>
      <w:sz w:val="22"/>
      <w:szCs w:val="22"/>
    </w:rPr>
  </w:style>
  <w:style w:type="paragraph" w:styleId="NoSpacing">
    <w:name w:val="No Spacing"/>
    <w:basedOn w:val="Normal"/>
    <w:uiPriority w:val="1"/>
    <w:qFormat/>
    <w:rsid w:val="0076358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726012">
      <w:bodyDiv w:val="1"/>
      <w:marLeft w:val="0"/>
      <w:marRight w:val="0"/>
      <w:marTop w:val="0"/>
      <w:marBottom w:val="0"/>
      <w:divBdr>
        <w:top w:val="none" w:sz="0" w:space="0" w:color="auto"/>
        <w:left w:val="none" w:sz="0" w:space="0" w:color="auto"/>
        <w:bottom w:val="none" w:sz="0" w:space="0" w:color="auto"/>
        <w:right w:val="none" w:sz="0" w:space="0" w:color="auto"/>
      </w:divBdr>
    </w:div>
    <w:div w:id="143000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139</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Generic Clearance Form - 04/28/2008</vt:lpstr>
    </vt:vector>
  </TitlesOfParts>
  <Company>NIH NICHD</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Form - 04/28/2008</dc:title>
  <dc:subject>Generic Clearance Form - 04/28/2008</dc:subject>
  <dc:creator>OD/USER</dc:creator>
  <cp:keywords>Generic Clearance Form - 04/28/2008</cp:keywords>
  <cp:lastModifiedBy>Brown, Erwin (AHRQ/CFACT)</cp:lastModifiedBy>
  <cp:revision>6</cp:revision>
  <cp:lastPrinted>2004-03-17T14:43:00Z</cp:lastPrinted>
  <dcterms:created xsi:type="dcterms:W3CDTF">2021-01-13T20:40:00Z</dcterms:created>
  <dcterms:modified xsi:type="dcterms:W3CDTF">2021-05-07T15:28:00Z</dcterms:modified>
</cp:coreProperties>
</file>