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E1306" w:rsidP="00DE1306" w14:paraId="1E379EF1" w14:textId="77777777">
      <w:pPr>
        <w:rPr>
          <w:b/>
        </w:rPr>
      </w:pPr>
    </w:p>
    <w:p w:rsidR="00DE1306" w:rsidP="00DE1306" w14:paraId="3C559897" w14:textId="33C762A5">
      <w:pPr>
        <w:rPr>
          <w:bCs/>
        </w:rPr>
      </w:pPr>
      <w:r>
        <w:rPr>
          <w:b/>
        </w:rPr>
        <w:t xml:space="preserve">INTRODUCTION: </w:t>
      </w:r>
      <w:r>
        <w:rPr>
          <w:bCs/>
        </w:rPr>
        <w:t xml:space="preserve">The purpose of this information collection, </w:t>
      </w:r>
      <w:r w:rsidRPr="003D7449">
        <w:rPr>
          <w:i/>
          <w:iCs/>
        </w:rPr>
        <w:t>Monitoring Residential Care Provider</w:t>
      </w:r>
      <w:r>
        <w:rPr>
          <w:i/>
          <w:iCs/>
        </w:rPr>
        <w:t xml:space="preserve"> Staffing</w:t>
      </w:r>
      <w:r w:rsidR="00ED3135">
        <w:rPr>
          <w:i/>
          <w:iCs/>
        </w:rPr>
        <w:t xml:space="preserve"> &amp; Vacancies</w:t>
      </w:r>
      <w:r>
        <w:t>,</w:t>
      </w:r>
      <w:r>
        <w:rPr>
          <w:bCs/>
        </w:rPr>
        <w:t xml:space="preserve"> is to monitor the recipients’ staffing levels to ensure that recipients are sufficiently staffed and able to deliver their funded capacity. ORR will collect the below information from recipients on a bi-weekly </w:t>
      </w:r>
      <w:r w:rsidR="006B1556">
        <w:rPr>
          <w:bCs/>
        </w:rPr>
        <w:t xml:space="preserve">basis (every two weeks) </w:t>
      </w:r>
      <w:r>
        <w:rPr>
          <w:bCs/>
        </w:rPr>
        <w:t xml:space="preserve">and the response time should take no more than </w:t>
      </w:r>
      <w:r w:rsidR="00ED3135">
        <w:rPr>
          <w:bCs/>
        </w:rPr>
        <w:t>1.5 hours</w:t>
      </w:r>
      <w:r>
        <w:rPr>
          <w:bCs/>
        </w:rPr>
        <w:t xml:space="preserve"> per program.  </w:t>
      </w:r>
    </w:p>
    <w:p w:rsidR="005365B5" w:rsidP="005365B5" w14:paraId="7A1C5FDF" w14:textId="2E57C3B7">
      <w:pPr>
        <w:shd w:val="clear" w:color="auto" w:fill="FFFFFF"/>
      </w:pPr>
    </w:p>
    <w:p w:rsidR="005365B5" w:rsidP="00DE1306" w14:paraId="0E8EB026" w14:textId="02CC54E2">
      <w:pPr>
        <w:pStyle w:val="ListParagraph"/>
        <w:numPr>
          <w:ilvl w:val="0"/>
          <w:numId w:val="2"/>
        </w:numPr>
        <w:shd w:val="clear" w:color="auto" w:fill="FFFFFF"/>
      </w:pPr>
      <w:r>
        <w:t xml:space="preserve">Please provide the following information for each position: </w:t>
      </w:r>
    </w:p>
    <w:p w:rsidR="00DE1306" w:rsidP="00DE1306" w14:paraId="2F44CF88" w14:textId="77777777">
      <w:pPr>
        <w:pStyle w:val="ListParagraph"/>
        <w:shd w:val="clear" w:color="auto" w:fill="FFFFFF"/>
      </w:pPr>
    </w:p>
    <w:p w:rsidR="00DE1306" w:rsidP="00DE1306" w14:paraId="4A32EAC9" w14:textId="4BD10EC6">
      <w:pPr>
        <w:pStyle w:val="ListParagraph"/>
        <w:numPr>
          <w:ilvl w:val="1"/>
          <w:numId w:val="2"/>
        </w:numPr>
        <w:shd w:val="clear" w:color="auto" w:fill="FFFFFF"/>
      </w:pPr>
      <w:r>
        <w:t xml:space="preserve">Number of Funded Positions </w:t>
      </w:r>
    </w:p>
    <w:p w:rsidR="00DE1306" w:rsidP="00DE1306" w14:paraId="456B86F2" w14:textId="3122015C">
      <w:pPr>
        <w:pStyle w:val="ListParagraph"/>
        <w:numPr>
          <w:ilvl w:val="1"/>
          <w:numId w:val="2"/>
        </w:numPr>
        <w:shd w:val="clear" w:color="auto" w:fill="FFFFFF"/>
      </w:pPr>
      <w:r>
        <w:t>Number of Filled Positions</w:t>
      </w:r>
    </w:p>
    <w:p w:rsidR="00E3092C" w:rsidP="00DE1306" w14:paraId="009AF387" w14:textId="7274782A">
      <w:pPr>
        <w:pStyle w:val="ListParagraph"/>
        <w:numPr>
          <w:ilvl w:val="1"/>
          <w:numId w:val="2"/>
        </w:numPr>
        <w:shd w:val="clear" w:color="auto" w:fill="FFFFFF"/>
      </w:pPr>
      <w:r>
        <w:t xml:space="preserve">Number of Onboarding Positions </w:t>
      </w:r>
    </w:p>
    <w:p w:rsidR="00DE1306" w:rsidP="00DE1306" w14:paraId="68E91DAA" w14:textId="495880B5">
      <w:pPr>
        <w:pStyle w:val="ListParagraph"/>
        <w:numPr>
          <w:ilvl w:val="1"/>
          <w:numId w:val="2"/>
        </w:numPr>
        <w:shd w:val="clear" w:color="auto" w:fill="FFFFFF"/>
      </w:pPr>
      <w:r>
        <w:t xml:space="preserve">Number of Vacant Positions </w:t>
      </w:r>
    </w:p>
    <w:p w:rsidR="00ED3135" w:rsidP="00ED3135" w14:paraId="634E77B8" w14:textId="77777777">
      <w:pPr>
        <w:pStyle w:val="ListParagraph"/>
        <w:shd w:val="clear" w:color="auto" w:fill="FFFFFF"/>
        <w:ind w:left="1440"/>
      </w:pPr>
    </w:p>
    <w:p w:rsidR="00ED3135" w:rsidP="00ED3135" w14:paraId="4A5566E0" w14:textId="77777777">
      <w:pPr>
        <w:pStyle w:val="ListParagraph"/>
        <w:numPr>
          <w:ilvl w:val="0"/>
          <w:numId w:val="2"/>
        </w:numPr>
        <w:shd w:val="clear" w:color="auto" w:fill="FFFFFF"/>
      </w:pPr>
      <w:r>
        <w:t xml:space="preserve">How many children can your program’s staffing level care for? </w:t>
      </w:r>
    </w:p>
    <w:p w:rsidR="005365B5" w:rsidP="005365B5" w14:paraId="6453E24B" w14:textId="77777777">
      <w:pPr>
        <w:shd w:val="clear" w:color="auto" w:fill="FFFFFF"/>
      </w:pPr>
    </w:p>
    <w:p w:rsidR="005365B5" w:rsidP="005365B5" w14:paraId="59A01744" w14:textId="77777777">
      <w:pPr>
        <w:shd w:val="clear" w:color="auto" w:fill="FFFFFF"/>
      </w:pPr>
    </w:p>
    <w:p w:rsidR="005365B5" w:rsidRPr="00065B36" w:rsidP="005365B5" w14:paraId="4ACB5BD3" w14:textId="7A4E0B0A">
      <w:pPr>
        <w:shd w:val="clear" w:color="auto" w:fill="FFFFFF"/>
      </w:pPr>
      <w:r w:rsidRPr="007300BF">
        <w:t xml:space="preserve">PAPERWORK REDUCTION ACT OF 1995 (Pub. L. 104-13) </w:t>
      </w:r>
      <w:r w:rsidRPr="007300BF">
        <w:rPr>
          <w:lang w:val="en"/>
        </w:rPr>
        <w:t xml:space="preserve">STATEMENT OF PUBLIC BURDEN: </w:t>
      </w:r>
      <w:r>
        <w:rPr>
          <w:lang w:val="en"/>
        </w:rPr>
        <w:t xml:space="preserve"> The purpose of this information collection is to </w:t>
      </w:r>
      <w:r w:rsidR="006B1556">
        <w:rPr>
          <w:lang w:val="en"/>
        </w:rPr>
        <w:t xml:space="preserve">monitor </w:t>
      </w:r>
      <w:r w:rsidR="006B1556">
        <w:rPr>
          <w:bCs/>
        </w:rPr>
        <w:t>the recipients’ staffing levels to ensure that recipients are sufficiently staffed and able to deliver their funded capacity</w:t>
      </w:r>
      <w:r>
        <w:t xml:space="preserve">. </w:t>
      </w:r>
      <w:r>
        <w:rPr>
          <w:lang w:val="en"/>
        </w:rPr>
        <w:t xml:space="preserve"> </w:t>
      </w:r>
      <w:r w:rsidRPr="007300BF">
        <w:t>Public reporting burden for this collection of information is estimated to average</w:t>
      </w:r>
      <w:r>
        <w:t xml:space="preserve"> </w:t>
      </w:r>
      <w:r w:rsidR="006B1556">
        <w:t xml:space="preserve">1.5 hours </w:t>
      </w:r>
      <w:r w:rsidRPr="007300BF">
        <w:t xml:space="preserve">per </w:t>
      </w:r>
      <w:r>
        <w:t>recipient per response</w:t>
      </w:r>
      <w:r w:rsidRPr="007300BF">
        <w:t xml:space="preserve">, including the time for reviewing instructions, gathering, and maintaining the data needed, and reviewing the collection of information. </w:t>
      </w:r>
      <w:r w:rsidRPr="00F45D38">
        <w:rPr>
          <w:lang w:val="en"/>
        </w:rPr>
        <w:t>This is a mandatory collection of information (</w:t>
      </w:r>
      <w:r w:rsidRPr="00F45D38">
        <w:rPr>
          <w:rStyle w:val="normaltextrun"/>
          <w:bdr w:val="none" w:sz="0" w:space="0" w:color="auto" w:frame="1"/>
        </w:rPr>
        <w:t>6 U.S.C. § 279)</w:t>
      </w:r>
      <w:r w:rsidRPr="00F45D38">
        <w:rPr>
          <w:lang w:val="en"/>
        </w:rPr>
        <w:t xml:space="preserve">. </w:t>
      </w:r>
      <w:r w:rsidRPr="00F45D38">
        <w:t xml:space="preserve">An </w:t>
      </w:r>
      <w:r w:rsidRPr="007300BF">
        <w:t xml:space="preserve">agency may not conduct or sponsor, and a person is not required to respond to, a collection of information subject to the requirements of the Paperwork Reduction Act of 1995, unless it displays a currently valid OMB control </w:t>
      </w:r>
      <w:r w:rsidRPr="004115FE">
        <w:t xml:space="preserve">number. </w:t>
      </w:r>
      <w:r>
        <w:t xml:space="preserve"> </w:t>
      </w:r>
      <w:r w:rsidRPr="004115FE">
        <w:t>The OMB # is 0970-0</w:t>
      </w:r>
      <w:r>
        <w:t>558</w:t>
      </w:r>
      <w:r w:rsidRPr="004115FE">
        <w:t xml:space="preserve"> and the expiration date is </w:t>
      </w:r>
      <w:r>
        <w:t>11/30/202</w:t>
      </w:r>
      <w:r w:rsidR="00D10D6D">
        <w:t>6</w:t>
      </w:r>
      <w:r w:rsidRPr="004115FE">
        <w:t xml:space="preserve">. </w:t>
      </w:r>
      <w:r>
        <w:t xml:space="preserve"> </w:t>
      </w:r>
      <w:r w:rsidRPr="004115FE">
        <w:rPr>
          <w:lang w:val="en"/>
        </w:rPr>
        <w:t>If you have any comments on this collection of information, please contact</w:t>
      </w:r>
      <w:r>
        <w:rPr>
          <w:lang w:val="en"/>
        </w:rPr>
        <w:t xml:space="preserve"> </w:t>
      </w:r>
      <w:hyperlink r:id="rId7" w:history="1">
        <w:r w:rsidRPr="00700159">
          <w:rPr>
            <w:rStyle w:val="Hyperlink"/>
            <w:lang w:val="en"/>
          </w:rPr>
          <w:t>ucpolicy@acf.hhs.gov</w:t>
        </w:r>
      </w:hyperlink>
      <w:r>
        <w:rPr>
          <w:lang w:val="en"/>
        </w:rPr>
        <w:t xml:space="preserve">. </w:t>
      </w:r>
    </w:p>
    <w:p w:rsidR="00EB3376" w14:paraId="0EAD1003" w14:textId="77777777"/>
    <w:sectPr w:rsidSect="009B611C">
      <w:headerReference w:type="default" r:id="rId8"/>
      <w:footerReference w:type="default" r:id="rId9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5C2D079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602E" w:rsidP="003C602E" w14:paraId="6DE95B41" w14:textId="49690AEF">
    <w:pPr>
      <w:pStyle w:val="Header"/>
      <w:jc w:val="right"/>
    </w:pPr>
    <w:r w:rsidRPr="004115FE">
      <w:t>OMB #</w:t>
    </w:r>
    <w:r>
      <w:t>:</w:t>
    </w:r>
    <w:r w:rsidRPr="004115FE">
      <w:t xml:space="preserve"> 0970-0</w:t>
    </w:r>
    <w:r>
      <w:t>558</w:t>
    </w:r>
  </w:p>
  <w:p w:rsidR="003C602E" w:rsidP="00DE1306" w14:paraId="424BD68B" w14:textId="1F0A7BC4">
    <w:pPr>
      <w:pStyle w:val="Header"/>
      <w:jc w:val="right"/>
    </w:pPr>
    <w:r>
      <w:t>E</w:t>
    </w:r>
    <w:r w:rsidRPr="004115FE">
      <w:t xml:space="preserve">xpiration </w:t>
    </w:r>
    <w:r>
      <w:t>D</w:t>
    </w:r>
    <w:r w:rsidRPr="004115FE">
      <w:t>ate</w:t>
    </w:r>
    <w:r>
      <w:t>:</w:t>
    </w:r>
    <w:r w:rsidRPr="004115FE">
      <w:t xml:space="preserve"> </w:t>
    </w:r>
    <w:r>
      <w:t>11/30/202</w:t>
    </w:r>
    <w:r w:rsidR="00D10D6D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D63107C"/>
    <w:multiLevelType w:val="hybridMultilevel"/>
    <w:tmpl w:val="ED068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F58EB"/>
    <w:multiLevelType w:val="hybridMultilevel"/>
    <w:tmpl w:val="CDB42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810512">
    <w:abstractNumId w:val="1"/>
  </w:num>
  <w:num w:numId="2" w16cid:durableId="57273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B5"/>
    <w:rsid w:val="000345AE"/>
    <w:rsid w:val="00065B36"/>
    <w:rsid w:val="003C602E"/>
    <w:rsid w:val="003D7449"/>
    <w:rsid w:val="004115FE"/>
    <w:rsid w:val="005365B5"/>
    <w:rsid w:val="005B5372"/>
    <w:rsid w:val="0067477A"/>
    <w:rsid w:val="006B1556"/>
    <w:rsid w:val="006C43D9"/>
    <w:rsid w:val="00700159"/>
    <w:rsid w:val="007300BF"/>
    <w:rsid w:val="0082347C"/>
    <w:rsid w:val="008F50D4"/>
    <w:rsid w:val="00B10394"/>
    <w:rsid w:val="00D10D6D"/>
    <w:rsid w:val="00DE1306"/>
    <w:rsid w:val="00E256E7"/>
    <w:rsid w:val="00E3092C"/>
    <w:rsid w:val="00EB3376"/>
    <w:rsid w:val="00ED3135"/>
    <w:rsid w:val="00EE5401"/>
    <w:rsid w:val="00F2526F"/>
    <w:rsid w:val="00F45D38"/>
    <w:rsid w:val="00F8004F"/>
    <w:rsid w:val="00FD5163"/>
    <w:rsid w:val="00FE737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B162A6"/>
  <w15:chartTrackingRefBased/>
  <w15:docId w15:val="{83B4D70D-E833-42AB-9877-AC2E2CB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365B5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65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65B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365B5"/>
  </w:style>
  <w:style w:type="character" w:styleId="CommentReference">
    <w:name w:val="annotation reference"/>
    <w:rsid w:val="005365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5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65B5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5365B5"/>
  </w:style>
  <w:style w:type="character" w:styleId="Hyperlink">
    <w:name w:val="Hyperlink"/>
    <w:basedOn w:val="DefaultParagraphFont"/>
    <w:rsid w:val="005365B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365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36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02E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0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7477A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7477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ucpolicy@acf.hhs.gov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4" ma:contentTypeDescription="Create a new document." ma:contentTypeScope="" ma:versionID="672791ba4bfb494468b7c2051f58368a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e0b5e2b31006eb71c334c56aadcebe6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69C15-EF9D-44E4-A813-9748BCD00882}">
  <ds:schemaRefs>
    <ds:schemaRef ds:uri="http://purl.org/dc/elements/1.1/"/>
    <ds:schemaRef ds:uri="6f2f78f1-91a5-4d68-8b46-c99d45c19e6d"/>
    <ds:schemaRef ds:uri="23ef38b6-7648-470d-b5e3-09395448522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BE185A-8DED-4B3F-8796-E592A62F0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5814C-91BA-4A5D-860D-9F84D6D9C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Naranjo, Leandra (ACF)</dc:creator>
  <cp:lastModifiedBy>ACF PRA</cp:lastModifiedBy>
  <cp:revision>2</cp:revision>
  <dcterms:created xsi:type="dcterms:W3CDTF">2023-11-27T14:51:00Z</dcterms:created>
  <dcterms:modified xsi:type="dcterms:W3CDTF">2023-11-27T14:51:00Z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